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media/image4.jpeg" ContentType="image/jpeg"/>
  <Override PartName="/word/media/image3.jpeg" ContentType="image/jpe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7685"/>
      </w:tblGrid>
      <w:tr>
        <w:trPr/>
        <w:tc>
          <w:tcPr>
            <w:tcW w:w="1386" w:type="dxa"/>
            <w:tcBorders/>
          </w:tcPr>
          <w:p>
            <w:pPr>
              <w:pStyle w:val="Normal"/>
              <w:bidi w:val="0"/>
              <w:snapToGrid w:val="fals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drawing>
                <wp:anchor behindDoc="0" distT="0" distB="9525" distL="114300" distR="12319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0250" cy="825500"/>
                  <wp:effectExtent l="0" t="0" r="0" b="0"/>
                  <wp:wrapTight wrapText="bothSides">
                    <wp:wrapPolygon edited="0">
                      <wp:start x="-281" y="0"/>
                      <wp:lineTo x="-281" y="21049"/>
                      <wp:lineTo x="21244" y="21049"/>
                      <wp:lineTo x="21244" y="0"/>
                      <wp:lineTo x="-281" y="0"/>
                    </wp:wrapPolygon>
                  </wp:wrapTight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94" t="-348" r="-394" b="-3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82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bidi w:val="0"/>
              <w:spacing w:lineRule="auto" w:line="240" w:before="0" w:after="0"/>
              <w:ind w:left="0" w:right="-2" w:hanging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bidi w:val="0"/>
              <w:spacing w:lineRule="auto" w:line="240" w:before="0" w:after="0"/>
              <w:ind w:left="0" w:right="-2" w:hanging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eastAsia="Calibri" w:cs="Times New Roman" w:ascii="Times New Roman" w:hAnsi="Times New Roman"/>
          <w:sz w:val="24"/>
          <w:szCs w:val="24"/>
        </w:rPr>
        <w:t xml:space="preserve">ФАКУЛЬТЕТ </w:t>
      </w:r>
      <w:r>
        <w:rPr>
          <w:rFonts w:eastAsia="Calibri" w:cs="Times New Roman" w:ascii="Times New Roman" w:hAnsi="Times New Roman"/>
          <w:sz w:val="24"/>
          <w:szCs w:val="24"/>
          <w:u w:val="single"/>
        </w:rPr>
        <w:t xml:space="preserve"> «Информатика и системы управления»</w:t>
      </w:r>
      <w:r>
        <w:rPr>
          <w:rFonts w:eastAsia="Calibri" w:cs="Times New Roman" w:ascii="Times New Roman" w:hAnsi="Times New Roman"/>
          <w:sz w:val="24"/>
          <w:szCs w:val="24"/>
        </w:rPr>
        <w:t>_________________________________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eastAsia="Calibri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Calibri" w:cs="Times New Roman" w:ascii="Times New Roman" w:hAnsi="Times New Roman"/>
          <w:sz w:val="24"/>
          <w:szCs w:val="24"/>
          <w:u w:val="single"/>
        </w:rPr>
        <w:t xml:space="preserve"> </w:t>
      </w:r>
      <w:r>
        <w:rPr>
          <w:rFonts w:eastAsia="Calibri" w:cs="Times New Roman" w:ascii="Times New Roman" w:hAnsi="Times New Roman"/>
          <w:iCs/>
          <w:sz w:val="24"/>
          <w:szCs w:val="24"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 w:ascii="Times New Roman" w:hAnsi="Times New Roman"/>
          <w:iCs/>
          <w:sz w:val="24"/>
          <w:szCs w:val="24"/>
        </w:rPr>
        <w:t>___________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b/>
          <w:sz w:val="24"/>
          <w:szCs w:val="24"/>
        </w:rPr>
        <w:t>Рубеж</w:t>
      </w:r>
      <w:r>
        <w:rPr>
          <w:rFonts w:eastAsia="Calibri" w:cs="Times New Roman" w:ascii="Times New Roman" w:hAnsi="Times New Roman"/>
          <w:b/>
          <w:sz w:val="24"/>
          <w:szCs w:val="24"/>
        </w:rPr>
        <w:t>н</w:t>
      </w:r>
      <w:r>
        <w:rPr>
          <w:rFonts w:eastAsia="Calibri" w:cs="Times New Roman" w:ascii="Times New Roman" w:hAnsi="Times New Roman"/>
          <w:b/>
          <w:sz w:val="24"/>
          <w:szCs w:val="24"/>
        </w:rPr>
        <w:t>ый контроль №1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tbl>
      <w:tblPr>
        <w:tblW w:w="957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9"/>
        <w:gridCol w:w="391"/>
      </w:tblGrid>
      <w:tr>
        <w:trPr>
          <w:trHeight w:val="4474" w:hRule="atLeast"/>
        </w:trPr>
        <w:tc>
          <w:tcPr>
            <w:tcW w:w="9179" w:type="dxa"/>
            <w:tcBorders/>
          </w:tcPr>
          <w:p>
            <w:pPr>
              <w:pStyle w:val="Normal"/>
              <w:bidi w:val="0"/>
              <w:snapToGrid w:val="fals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Дисциплина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Экономика Часть 1</w:t>
            </w:r>
          </w:p>
          <w:p>
            <w:pPr>
              <w:pStyle w:val="Normal"/>
              <w:bidi w:val="0"/>
              <w:snapToGrid w:val="fals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Тема  </w:t>
            </w: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1.24-1.27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  <w:lang w:val="en-US"/>
              </w:rPr>
              <w:t>Межотраслевые комплексы. Машиностроительный комплекс. Инфраструктурный комплекс. Транспортный комплекс. Научный комплекс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  <w:lang w:val="ru-RU"/>
              </w:rPr>
              <w:t xml:space="preserve">.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sz w:val="24"/>
                <w:szCs w:val="24"/>
                <w:u w:val="single"/>
                <w:lang w:val="en-US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  <w:lang w:val="en-US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Студент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Сушина А.Д.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Группа 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ИУ7-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7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1б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Оценка (баллы) _______________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Преподаватель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_____________</w:t>
            </w:r>
          </w:p>
        </w:tc>
        <w:tc>
          <w:tcPr>
            <w:tcW w:w="391" w:type="dxa"/>
            <w:tcBorders/>
          </w:tcPr>
          <w:p>
            <w:pPr>
              <w:pStyle w:val="Normal"/>
              <w:bidi w:val="0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  <w:t>.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b/>
          <w:b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b/>
          <w:b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b/>
          <w:b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Москва.  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2020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8"/>
            <w:suppressLineNumbers/>
            <w:bidi w:val="0"/>
            <w:ind w:left="0" w:right="0" w:hanging="0"/>
            <w:jc w:val="left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11"/>
            <w:tabs>
              <w:tab w:val="right" w:pos="9638" w:leader="dot"/>
            </w:tabs>
            <w:bidi w:val="0"/>
            <w:jc w:val="left"/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1358_1557460048">
            <w:r>
              <w:rPr/>
              <w:t>Введение</w:t>
              <w:tab/>
              <w:t>3</w:t>
            </w:r>
          </w:hyperlink>
        </w:p>
        <w:p>
          <w:pPr>
            <w:pStyle w:val="11"/>
            <w:tabs>
              <w:tab w:val="right" w:pos="9638" w:leader="dot"/>
            </w:tabs>
            <w:bidi w:val="0"/>
            <w:jc w:val="left"/>
            <w:rPr/>
          </w:pPr>
          <w:hyperlink w:anchor="__RefHeading___Toc1360_1557460048">
            <w:r>
              <w:rPr/>
              <w:t>Межотраслевые комплексы</w:t>
              <w:tab/>
              <w:t>4</w:t>
            </w:r>
          </w:hyperlink>
        </w:p>
        <w:p>
          <w:pPr>
            <w:pStyle w:val="11"/>
            <w:tabs>
              <w:tab w:val="right" w:pos="9638" w:leader="dot"/>
            </w:tabs>
            <w:bidi w:val="0"/>
            <w:jc w:val="left"/>
            <w:rPr/>
          </w:pPr>
          <w:hyperlink w:anchor="__RefHeading___Toc1362_1557460048">
            <w:r>
              <w:rPr/>
              <w:t>Машиностроительный комплекс</w:t>
              <w:tab/>
              <w:t>5</w:t>
            </w:r>
          </w:hyperlink>
        </w:p>
        <w:p>
          <w:pPr>
            <w:pStyle w:val="11"/>
            <w:tabs>
              <w:tab w:val="right" w:pos="9638" w:leader="dot"/>
            </w:tabs>
            <w:bidi w:val="0"/>
            <w:jc w:val="left"/>
            <w:rPr/>
          </w:pPr>
          <w:hyperlink w:anchor="__RefHeading___Toc1364_1557460048">
            <w:r>
              <w:rPr/>
              <w:t>Инфраструктурный комплекс</w:t>
              <w:tab/>
              <w:t>7</w:t>
            </w:r>
          </w:hyperlink>
        </w:p>
        <w:p>
          <w:pPr>
            <w:pStyle w:val="11"/>
            <w:tabs>
              <w:tab w:val="right" w:pos="9638" w:leader="dot"/>
            </w:tabs>
            <w:bidi w:val="0"/>
            <w:jc w:val="left"/>
            <w:rPr/>
          </w:pPr>
          <w:hyperlink w:anchor="__RefHeading___Toc1366_1557460048">
            <w:r>
              <w:rPr/>
              <w:t>Транспортный комплекс</w:t>
              <w:tab/>
              <w:t>9</w:t>
            </w:r>
          </w:hyperlink>
        </w:p>
        <w:p>
          <w:pPr>
            <w:pStyle w:val="11"/>
            <w:tabs>
              <w:tab w:val="right" w:pos="9638" w:leader="dot"/>
            </w:tabs>
            <w:bidi w:val="0"/>
            <w:jc w:val="left"/>
            <w:rPr/>
          </w:pPr>
          <w:hyperlink w:anchor="__RefHeading___Toc1368_1557460048">
            <w:r>
              <w:rPr/>
              <w:t>Научный комплекс</w:t>
              <w:tab/>
              <w:t>12</w:t>
            </w:r>
          </w:hyperlink>
        </w:p>
        <w:p>
          <w:pPr>
            <w:pStyle w:val="11"/>
            <w:tabs>
              <w:tab w:val="right" w:pos="9638" w:leader="dot"/>
            </w:tabs>
            <w:bidi w:val="0"/>
            <w:jc w:val="left"/>
            <w:rPr/>
          </w:pPr>
          <w:hyperlink w:anchor="__RefHeading___Toc1370_1557460048">
            <w:r>
              <w:rPr/>
              <w:t>Выводы</w:t>
              <w:tab/>
              <w:t>15</w:t>
            </w:r>
          </w:hyperlink>
        </w:p>
        <w:p>
          <w:pPr>
            <w:pStyle w:val="11"/>
            <w:tabs>
              <w:tab w:val="right" w:pos="9638" w:leader="dot"/>
            </w:tabs>
            <w:bidi w:val="0"/>
            <w:jc w:val="left"/>
            <w:rPr/>
          </w:pPr>
          <w:hyperlink w:anchor="__RefHeading___Toc350_3796939401">
            <w:r>
              <w:rPr/>
              <w:t>Список литературы</w:t>
              <w:tab/>
              <w:t>16</w:t>
            </w:r>
          </w:hyperlink>
          <w:r>
            <w:rPr/>
            <w:fldChar w:fldCharType="end"/>
          </w:r>
        </w:p>
      </w:sdtContent>
    </w:sdt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1"/>
        <w:bidi w:val="0"/>
        <w:jc w:val="left"/>
        <w:rPr/>
      </w:pPr>
      <w:bookmarkStart w:id="0" w:name="__RefHeading___Toc1358_1557460048"/>
      <w:bookmarkEnd w:id="0"/>
      <w:r>
        <w:rPr/>
        <w:t>Введение</w:t>
      </w:r>
    </w:p>
    <w:p>
      <w:pPr>
        <w:pStyle w:val="Style21"/>
        <w:bidi w:val="0"/>
        <w:ind w:left="0" w:right="0" w:firstLine="567"/>
        <w:jc w:val="left"/>
        <w:rPr/>
      </w:pPr>
      <w:r>
        <w:rPr/>
        <w:t>Отраслевое деление экономики является результатом исторического процесса общественного разделения труда. Развитие общества и экономики, углубление специализации производства, научно-технический прогресс приводят к формированию новых отраслей.</w:t>
      </w:r>
    </w:p>
    <w:p>
      <w:pPr>
        <w:pStyle w:val="Style21"/>
        <w:bidi w:val="0"/>
        <w:ind w:left="0" w:right="0" w:firstLine="567"/>
        <w:jc w:val="left"/>
        <w:rPr/>
      </w:pPr>
      <w:r>
        <w:rPr/>
        <w:t xml:space="preserve">Одновременно со специализацией и дифференциацией идут процессы кооперации и интеграции производства, приводящие к развитию устойчивых производственных связей между отраслями, к созданию смешанных производств и межотраслевых комплексов. </w:t>
      </w:r>
    </w:p>
    <w:p>
      <w:pPr>
        <w:pStyle w:val="Style21"/>
        <w:bidi w:val="0"/>
        <w:ind w:left="0" w:right="0" w:firstLine="567"/>
        <w:jc w:val="left"/>
        <w:rPr/>
      </w:pPr>
      <w:r>
        <w:rPr>
          <w:rStyle w:val="Style18"/>
          <w:b w:val="false"/>
          <w:bCs w:val="false"/>
          <w:i w:val="false"/>
          <w:iCs w:val="false"/>
        </w:rPr>
        <w:t>Межотраслевой комплекс</w:t>
      </w:r>
      <w:r>
        <w:rPr/>
        <w:t xml:space="preserve">– это интеграционная структура, характеризующая взаимодействие различных отраслей и их элементов, разных стадий производства и распределения продукта. </w:t>
      </w:r>
    </w:p>
    <w:p>
      <w:pPr>
        <w:pStyle w:val="Style21"/>
        <w:bidi w:val="0"/>
        <w:ind w:left="0" w:right="0" w:firstLine="567"/>
        <w:jc w:val="left"/>
        <w:rPr/>
      </w:pPr>
      <w:r>
        <w:rPr/>
        <w:t>На первое место в развитии национальной экономики может быть поставлен машиностроительный комплекс. Машиностроение определяет перспективы развития экономики в мире в целом.</w:t>
      </w:r>
    </w:p>
    <w:p>
      <w:pPr>
        <w:pStyle w:val="Style21"/>
        <w:bidi w:val="0"/>
        <w:ind w:left="0" w:right="0" w:firstLine="567"/>
        <w:jc w:val="left"/>
        <w:rPr/>
      </w:pPr>
      <w:r>
        <w:rPr/>
        <w:t xml:space="preserve">Инфраструктурный комплекс отвечает за предоставление обществу различных услуг, в том числе транспорта, а эффективность национальной экономики, экономический рост, устойчивость развития отраслевых и территориальных комплексов, внешнеэкономической деятельности традиционно определяется функционированием транспорта. </w:t>
      </w:r>
    </w:p>
    <w:p>
      <w:pPr>
        <w:pStyle w:val="Style21"/>
        <w:bidi w:val="0"/>
        <w:ind w:left="0" w:right="0" w:firstLine="567"/>
        <w:jc w:val="left"/>
        <w:rPr/>
      </w:pPr>
      <w:r>
        <w:rPr/>
        <w:t xml:space="preserve">Научный комплекс также является важнейшим комплексом экономики, так как именно он обеспечивает остальные комплексы знаниями и новыми инновационными разработками. </w:t>
      </w:r>
    </w:p>
    <w:p>
      <w:pPr>
        <w:pStyle w:val="Style21"/>
        <w:bidi w:val="0"/>
        <w:ind w:left="0" w:right="0" w:firstLine="567"/>
        <w:jc w:val="left"/>
        <w:rPr/>
      </w:pPr>
      <w:r>
        <w:rPr/>
        <w:t xml:space="preserve">Таким образом, все эти комплексы, являющиеся также межотраслевыми, необходимо изучать и развивать. </w:t>
      </w:r>
    </w:p>
    <w:p>
      <w:pPr>
        <w:pStyle w:val="Style21"/>
        <w:bidi w:val="0"/>
        <w:ind w:left="0" w:right="0" w:firstLine="567"/>
        <w:jc w:val="left"/>
        <w:rPr/>
      </w:pPr>
      <w:r>
        <w:rPr/>
      </w:r>
      <w:r>
        <w:br w:type="page"/>
      </w:r>
    </w:p>
    <w:p>
      <w:pPr>
        <w:pStyle w:val="1"/>
        <w:bidi w:val="0"/>
        <w:jc w:val="left"/>
        <w:rPr/>
      </w:pPr>
      <w:bookmarkStart w:id="1" w:name="__RefHeading___Toc1360_1557460048"/>
      <w:bookmarkEnd w:id="1"/>
      <w:r>
        <w:rPr/>
        <w:t xml:space="preserve">Межотраслевые комплексы </w:t>
      </w:r>
    </w:p>
    <w:p>
      <w:pPr>
        <w:pStyle w:val="Style21"/>
        <w:bidi w:val="0"/>
        <w:spacing w:lineRule="auto" w:line="360" w:before="0" w:after="140"/>
        <w:ind w:left="0" w:right="0" w:firstLine="850"/>
        <w:jc w:val="left"/>
        <w:rPr/>
      </w:pPr>
      <w:r>
        <w:rPr/>
        <w:t>Межотраслевой комплекс представляет собой объединение отраслей, осуществляющих взаимообусловленную деятельность в рамках национальной экономики. Межотраслевые комплексы возникают на основе кооперации предприятий на разных стадиях производства и распределения продукции, когда происходит развитие производственных, технологических и коммерческих связей.</w:t>
      </w:r>
      <w:r>
        <w:rPr>
          <w:lang w:val="en-US"/>
        </w:rPr>
        <w:t xml:space="preserve"> </w:t>
      </w:r>
      <w:r>
        <w:rPr/>
        <w:t xml:space="preserve">Межотраслевые комплексы образуются как внутри отдельной крупной отрасли экономики, выделяемой на основе общего разделения труда, так и между различными крупными отраслями. Одной из главных причин интеграции отраслей является участие в поставках сырья, полуфабрикатов, комплектующих изделий, готовой продукции. </w:t>
      </w:r>
      <w:r>
        <w:rPr>
          <w:lang w:val="en-US"/>
        </w:rPr>
        <w:t>[1]</w:t>
      </w:r>
    </w:p>
    <w:p>
      <w:pPr>
        <w:pStyle w:val="Style21"/>
        <w:bidi w:val="0"/>
        <w:jc w:val="left"/>
        <w:rPr/>
      </w:pPr>
      <w:r>
        <w:rPr/>
        <w:t>Основные межотраслевые комплексы России представлены на рисунке 1.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2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120130" cy="3111500"/>
                  <wp:effectExtent l="0" t="0" r="0" b="0"/>
                  <wp:wrapSquare wrapText="largest"/>
                  <wp:docPr id="2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311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/>
                <w:sz w:val="28"/>
                <w:szCs w:val="28"/>
              </w:rPr>
              <w:t>исунок 1. Основные межотраслевые комплексы России.</w:t>
            </w:r>
          </w:p>
        </w:tc>
      </w:tr>
    </w:tbl>
    <w:p>
      <w:pPr>
        <w:pStyle w:val="Style21"/>
        <w:bidi w:val="0"/>
        <w:spacing w:lineRule="auto" w:line="360" w:before="0" w:after="140"/>
        <w:ind w:left="0" w:right="0" w:firstLine="850"/>
        <w:jc w:val="left"/>
        <w:rPr/>
      </w:pPr>
      <w:r>
        <w:rPr/>
      </w:r>
    </w:p>
    <w:p>
      <w:pPr>
        <w:pStyle w:val="Style21"/>
        <w:bidi w:val="0"/>
        <w:spacing w:lineRule="auto" w:line="360" w:before="0" w:after="140"/>
        <w:ind w:left="0" w:right="0" w:firstLine="850"/>
        <w:jc w:val="left"/>
        <w:rPr/>
      </w:pPr>
      <w:r>
        <w:rPr/>
        <w:t xml:space="preserve">Межотраслевые народнохозяйственные комплексы условно можно подразделить на целевые и функциональные. Выделение целевых комплексов базируется на воспроизводственном принципе и критерии участия в создании конечного продукта. Это машиностроительный, топливно-энергетический, агропромышленный, минерально-сырьевой, транспортный комплексы. Выделение функциональных комплексов производят на основе принципа и критерия специализации комплекса на определенной функции. Это инвестиционный, научно-технический, инфраструктурный комплексы. </w:t>
      </w:r>
      <w:r>
        <w:rPr>
          <w:lang w:val="en-US"/>
        </w:rPr>
        <w:t>[2]</w:t>
      </w:r>
    </w:p>
    <w:p>
      <w:pPr>
        <w:pStyle w:val="Style21"/>
        <w:bidi w:val="0"/>
        <w:spacing w:lineRule="auto" w:line="360" w:before="0" w:after="140"/>
        <w:ind w:left="0" w:right="0" w:firstLine="850"/>
        <w:jc w:val="left"/>
        <w:rPr/>
      </w:pPr>
      <w:r>
        <w:rPr/>
        <w:t xml:space="preserve">Межотраслевой инвестиционный комплекс включает машиностроение и металлообработку, строительство, производство конструкционных материалов (металла, синтетических смол и пластмасс, древесины и пиломатериалов, строительных материалов). Его назначение — ввод в действие объектов основных фондов, техническое перевооружение, реконструкция, расширение и повышение технического уровня производственных мощностей народного хозяйства. </w:t>
      </w:r>
      <w:r>
        <w:rPr>
          <w:lang w:val="en-US"/>
        </w:rPr>
        <w:t>[2]</w:t>
      </w:r>
    </w:p>
    <w:p>
      <w:pPr>
        <w:pStyle w:val="Style21"/>
        <w:bidi w:val="0"/>
        <w:spacing w:lineRule="auto" w:line="360" w:before="0" w:after="140"/>
        <w:ind w:left="0" w:right="0" w:firstLine="850"/>
        <w:jc w:val="left"/>
        <w:rPr/>
      </w:pPr>
      <w:r>
        <w:rPr/>
        <w:t xml:space="preserve">Межотраслевой научно-технический комплекс — форма соединения науки с производством, которая призвана осуществлять по приоритетным направлениям научно-технического прогресса быстрое и эффективное воплощение цикла «наука—производство», способствовать ускорению разработки новых идей и эффективному использованию их на практике. Межотраслевой научно-технический комплекс включает научно-исследовательские институты, конструкторские бюро и технологические организации, предприятия различных отраслей народного хозяйства. </w:t>
      </w:r>
      <w:r>
        <w:rPr>
          <w:lang w:val="en-US"/>
        </w:rPr>
        <w:t>[2]</w:t>
      </w:r>
    </w:p>
    <w:p>
      <w:pPr>
        <w:pStyle w:val="1"/>
        <w:bidi w:val="0"/>
        <w:jc w:val="left"/>
        <w:rPr/>
      </w:pPr>
      <w:bookmarkStart w:id="2" w:name="__RefHeading___Toc1362_1557460048"/>
      <w:bookmarkEnd w:id="2"/>
      <w:r>
        <w:rPr/>
        <w:t xml:space="preserve">Машиностроительный комплекс </w:t>
      </w:r>
    </w:p>
    <w:p>
      <w:pPr>
        <w:pStyle w:val="Style21"/>
        <w:bidi w:val="0"/>
        <w:jc w:val="left"/>
        <w:rPr/>
      </w:pPr>
      <w:r>
        <w:rPr/>
        <w:t xml:space="preserve">Машиностроительный комплекс представляет собой совокупность отраслей машиностроения, металлообработки и ремонтного производства, органически связанных в единый процесс воспроизводства орудий труда, и является наиболее многопрофильным сектором. Ведущими отраслями комплекса являются общее машиностроение, электротехника и радиоэлектроника, транспортное машиностроение, а также производство персональных компьютеров. </w:t>
      </w:r>
    </w:p>
    <w:p>
      <w:pPr>
        <w:pStyle w:val="Style21"/>
        <w:bidi w:val="0"/>
        <w:jc w:val="left"/>
        <w:rPr/>
      </w:pPr>
      <w:r>
        <w:rPr/>
        <w:t xml:space="preserve">В развитых странах на долю машиностроения приходится 25-35% ВВП и примерно столько же от общей численности занятых в экономике. Аналогичные показатели для НИС, для других развивающихся стран доля промышленности — 15-20%, в НРС — менее 10%. Ведущие тенденции — рост объема производства при углублении специализации и кооперации различных машиностроительных отраслей, расширение сфер использования, улучшение потребительских свойств конечной продукции. Особенностью машиностроения развитых стран является растущее многообразие продукции машиностроения, ее высокое качество и конкурентоспособность. </w:t>
      </w:r>
    </w:p>
    <w:p>
      <w:pPr>
        <w:pStyle w:val="Style21"/>
        <w:bidi w:val="0"/>
        <w:jc w:val="left"/>
        <w:rPr/>
      </w:pPr>
      <w:r>
        <w:rPr>
          <w:rStyle w:val="Style17"/>
          <w:b w:val="false"/>
          <w:bCs w:val="false"/>
        </w:rPr>
        <w:t>Машиностроение</w:t>
      </w:r>
      <w:r>
        <w:rPr>
          <w:rStyle w:val="Style17"/>
        </w:rPr>
        <w:t xml:space="preserve"> </w:t>
      </w:r>
      <w:r>
        <w:rPr/>
        <w:t xml:space="preserve">— ведущий комплекс промышленности, обеспечивающий оборудованием все другие комплексы. </w:t>
      </w:r>
    </w:p>
    <w:p>
      <w:pPr>
        <w:pStyle w:val="Style21"/>
        <w:bidi w:val="0"/>
        <w:jc w:val="left"/>
        <w:rPr/>
      </w:pPr>
      <w:r>
        <w:rPr/>
        <w:t xml:space="preserve">Машиностроительный комплекс сложный по своей структуре. В его состав входит более 70 отраслей, которые обычно объединяют в группы в зависимости от назначения производимой продукции, сходной технологии и используемого сырья. </w:t>
      </w:r>
    </w:p>
    <w:p>
      <w:pPr>
        <w:pStyle w:val="Style21"/>
        <w:bidi w:val="0"/>
        <w:spacing w:lineRule="auto" w:line="360" w:before="0" w:after="140"/>
        <w:ind w:left="0" w:right="0" w:firstLine="850"/>
        <w:jc w:val="left"/>
        <w:rPr/>
      </w:pPr>
      <w:r>
        <w:rPr/>
        <w:t>В состав машиностроения входят:</w:t>
      </w:r>
    </w:p>
    <w:p>
      <w:pPr>
        <w:pStyle w:val="Style21"/>
        <w:bidi w:val="0"/>
        <w:spacing w:lineRule="auto" w:line="360" w:before="0" w:after="140"/>
        <w:ind w:left="0" w:right="0" w:firstLine="850"/>
        <w:jc w:val="left"/>
        <w:rPr/>
      </w:pPr>
      <w:r>
        <w:rPr/>
        <w:t>1. Тяжелое и энергетическое (производство энергетического, горного и подъемно-транспортного оборудования, тепловозостроение, вагоностроение, турбиностроение, атомное и полиграфическое)</w:t>
      </w:r>
    </w:p>
    <w:p>
      <w:pPr>
        <w:pStyle w:val="Style21"/>
        <w:bidi w:val="0"/>
        <w:spacing w:lineRule="auto" w:line="360" w:before="0" w:after="140"/>
        <w:ind w:left="0" w:right="0" w:firstLine="850"/>
        <w:jc w:val="left"/>
        <w:rPr/>
      </w:pPr>
      <w:r>
        <w:rPr/>
        <w:t>2. Станкостроение. Производство разнообразных станков.</w:t>
      </w:r>
    </w:p>
    <w:p>
      <w:pPr>
        <w:pStyle w:val="Style21"/>
        <w:bidi w:val="0"/>
        <w:spacing w:lineRule="auto" w:line="360" w:before="0" w:after="140"/>
        <w:ind w:left="0" w:right="0" w:firstLine="850"/>
        <w:jc w:val="left"/>
        <w:rPr/>
      </w:pPr>
      <w:r>
        <w:rPr/>
        <w:t>3. Транспортное (автомобилестроение, судостроение, авиационная и ракетно-космическая отрасли)</w:t>
      </w:r>
    </w:p>
    <w:p>
      <w:pPr>
        <w:pStyle w:val="Style21"/>
        <w:bidi w:val="0"/>
        <w:spacing w:lineRule="auto" w:line="360" w:before="0" w:after="140"/>
        <w:ind w:left="0" w:right="0" w:firstLine="850"/>
        <w:jc w:val="left"/>
        <w:rPr/>
      </w:pPr>
      <w:r>
        <w:rPr/>
        <w:t>4. Сельскохозяйственное машиностроение и тракторостроение</w:t>
      </w:r>
    </w:p>
    <w:p>
      <w:pPr>
        <w:pStyle w:val="Style21"/>
        <w:bidi w:val="0"/>
        <w:spacing w:lineRule="auto" w:line="360" w:before="0" w:after="140"/>
        <w:ind w:left="0" w:right="0" w:firstLine="850"/>
        <w:jc w:val="left"/>
        <w:rPr/>
      </w:pPr>
      <w:r>
        <w:rPr/>
        <w:t>5. Машиностроение для легкой и пищевой промышленности</w:t>
      </w:r>
    </w:p>
    <w:p>
      <w:pPr>
        <w:pStyle w:val="Style21"/>
        <w:bidi w:val="0"/>
        <w:spacing w:lineRule="auto" w:line="360" w:before="0" w:after="140"/>
        <w:ind w:left="0" w:right="0" w:firstLine="850"/>
        <w:jc w:val="left"/>
        <w:rPr/>
      </w:pPr>
      <w:r>
        <w:rPr/>
        <w:t>6. Точное машиностроение (приборостроение, электроника, электротехника)</w:t>
      </w:r>
    </w:p>
    <w:p>
      <w:pPr>
        <w:pStyle w:val="1"/>
        <w:bidi w:val="0"/>
        <w:jc w:val="left"/>
        <w:rPr/>
      </w:pPr>
      <w:bookmarkStart w:id="3" w:name="__RefHeading___Toc1364_1557460048"/>
      <w:bookmarkEnd w:id="3"/>
      <w:r>
        <w:rPr/>
        <w:t xml:space="preserve">Инфраструктурный комплекс </w:t>
      </w:r>
    </w:p>
    <w:p>
      <w:pPr>
        <w:pStyle w:val="Style21"/>
        <w:bidi w:val="0"/>
        <w:spacing w:lineRule="auto" w:line="360" w:before="0" w:after="140"/>
        <w:ind w:left="0" w:right="0" w:firstLine="850"/>
        <w:jc w:val="left"/>
        <w:rPr/>
      </w:pPr>
      <w:r>
        <w:rPr/>
        <w:t xml:space="preserve">Инфраструктурный комплекс – это совокупность отраслей и видов деятельности, создающих необходимые условия для функционирования базовых отраслей материального производства и обеспечивающих благоприятные условия жизни населения (включая качество окружающей среды). Инфраструктурный комплекс объединяет отрасли хозяйства, производящие разнообразные услуги. </w:t>
      </w:r>
    </w:p>
    <w:p>
      <w:pPr>
        <w:pStyle w:val="Style21"/>
        <w:bidi w:val="0"/>
        <w:spacing w:lineRule="auto" w:line="360" w:before="0" w:after="140"/>
        <w:ind w:left="0" w:right="0" w:firstLine="850"/>
        <w:jc w:val="left"/>
        <w:rPr/>
      </w:pPr>
      <w:r>
        <w:rPr/>
        <w:t>Услуга — особый вид продукции. Она потребляется не в виде вещи, а в качестве деятельности.</w:t>
      </w:r>
    </w:p>
    <w:p>
      <w:pPr>
        <w:pStyle w:val="Style21"/>
        <w:bidi w:val="0"/>
        <w:jc w:val="left"/>
        <w:rPr/>
      </w:pPr>
      <w:r>
        <w:rPr/>
        <w:t>По характеру услуги делятся на две группы: материальные (торговля, общественное питания и бытовое обслуживание) и нематериальные (образование, культура, здравоохранение).</w:t>
      </w:r>
    </w:p>
    <w:p>
      <w:pPr>
        <w:pStyle w:val="Style21"/>
        <w:bidi w:val="0"/>
        <w:jc w:val="left"/>
        <w:rPr/>
      </w:pPr>
      <w:r>
        <w:rPr/>
        <w:t>По периодичности потребления услуги делятся тоже на две группы: постоянные (жилищно-коммунальное обслуживание, торговля, транспорт) и периодичные. (здравоохранение, парикмахерские или рекреационные услуги).</w:t>
      </w:r>
    </w:p>
    <w:p>
      <w:pPr>
        <w:pStyle w:val="Style21"/>
        <w:bidi w:val="0"/>
        <w:spacing w:lineRule="auto" w:line="360" w:before="0" w:after="140"/>
        <w:ind w:left="0" w:right="0" w:firstLine="850"/>
        <w:jc w:val="left"/>
        <w:rPr/>
      </w:pPr>
      <w:r>
        <w:rPr/>
        <w:t>Инфраструктура(от латинского infra – «ниже», «под», и structura – «строение», «расположение») — совокупность сооружений, зданий, систем и служб, обеспечивающих условия для нормальной работы различных отраслей экономики и жизни населения. К инфраструктурным объектам обычно относят дороги, школы, детские сады, больницы, магазины и тому подобное</w:t>
      </w:r>
    </w:p>
    <w:p>
      <w:pPr>
        <w:pStyle w:val="Style21"/>
        <w:bidi w:val="0"/>
        <w:jc w:val="left"/>
        <w:rPr/>
      </w:pPr>
      <w:r>
        <w:rPr>
          <w:lang w:val="ru-RU"/>
        </w:rPr>
        <w:t>И</w:t>
      </w:r>
      <w:r>
        <w:rPr/>
        <w:t xml:space="preserve">нфраструктурный комплекс подразделяется на две относительно самостоятельные части: коммуникационную систему, а также сферу обслуживания. </w:t>
      </w:r>
    </w:p>
    <w:p>
      <w:pPr>
        <w:pStyle w:val="Style21"/>
        <w:bidi w:val="0"/>
        <w:spacing w:lineRule="auto" w:line="360" w:before="0" w:after="140"/>
        <w:ind w:left="0" w:right="0" w:firstLine="850"/>
        <w:jc w:val="left"/>
        <w:rPr/>
      </w:pPr>
      <w:r>
        <w:rPr/>
        <w:t xml:space="preserve">Деление инфраструктурного комплекса на виды довольно условно, так как часто одни и те же объекты инфраструктуры обслуживают и производство, и население, и вносят вклад в охрану окружающей среды. Кроме того, одни элементы инфраструктуры влияют на функционирование производства непосредственно, другие – косвенно, обеспечивая необходимые условия жизни населения. Поэтому инфраструктурный комплекс имеет межотраслевой характер и выступает в роли крупного подразделения экономики, которое называют сферой производства услуг как производственного, так и непроизводственного характера. По удельному весу сферы производства услуг в ВВП судят о степени прогрессивности структуры экономики. </w:t>
      </w:r>
    </w:p>
    <w:p>
      <w:pPr>
        <w:pStyle w:val="Style21"/>
        <w:bidi w:val="0"/>
        <w:jc w:val="left"/>
        <w:rPr/>
      </w:pPr>
      <w:r>
        <w:rPr/>
        <w:t xml:space="preserve">В сферу обслуживания </w:t>
      </w:r>
      <w:r>
        <w:rPr/>
        <w:t xml:space="preserve">входят: торговля и общественное питание (магазины, кафе, столовые), бытовое обслуживание (ремонтные мастерские, ателье, парикмахерские, бани), ЖКХ (жилищно-коммунальное хозяйство – предоставление жилья, с его благоустройством), культура и искусство (концертные, выставочные залы, театры, библиотеки, радио и телевидение), наука и образование (высшие учебные заведения, школы), здравоохранение и физкультура (поликлиники, больницы, спорткомплексы, стадионы), социальное обеспечение (содержание домов для престарелых, детских домов, интернатов), финансово-кредитная сфера (банки, страховые и финансовые организации, инвестиционные фонды), государственное управление (оборона, охрана правопорядка). </w:t>
      </w:r>
    </w:p>
    <w:p>
      <w:pPr>
        <w:pStyle w:val="Style21"/>
        <w:bidi w:val="0"/>
        <w:spacing w:lineRule="auto" w:line="360" w:before="0" w:after="140"/>
        <w:ind w:left="0" w:right="0" w:firstLine="850"/>
        <w:jc w:val="left"/>
        <w:rPr/>
      </w:pPr>
      <w:r>
        <w:rPr/>
        <w:t xml:space="preserve">Коммуникационная система включает в себя транспорт и связь. Связь — это отрасль хозяйства, обеспечивающая приём и передачу информации. Связь бывает двух видов: почтовая и электрическая. </w:t>
      </w:r>
    </w:p>
    <w:p>
      <w:pPr>
        <w:pStyle w:val="Style21"/>
        <w:bidi w:val="0"/>
        <w:spacing w:lineRule="auto" w:line="360" w:before="0" w:after="140"/>
        <w:ind w:left="0" w:right="0" w:firstLine="850"/>
        <w:jc w:val="left"/>
        <w:rPr/>
      </w:pPr>
      <w:r>
        <w:rPr/>
        <w:t>Важнейшие виды связи в России — почтовая и телефонная. Сеть почтовой связи достаточно развита (свыше 50 тыс. предприятий, в том числе 2/3 в сельской местности). По обеспеченности населения услугами телефонной связи Россия существенно уступает развитым странам. Быстро развивается сеть мобильной сотовой связи, что позволит смягчить остроту проблемы. Перспективно развитие спутниковой связи.</w:t>
      </w:r>
      <w:r>
        <w:br w:type="page"/>
      </w:r>
    </w:p>
    <w:p>
      <w:pPr>
        <w:pStyle w:val="1"/>
        <w:bidi w:val="0"/>
        <w:jc w:val="left"/>
        <w:rPr/>
      </w:pPr>
      <w:bookmarkStart w:id="4" w:name="__RefHeading___Toc1366_1557460048"/>
      <w:bookmarkEnd w:id="4"/>
      <w:r>
        <w:rPr/>
        <w:t xml:space="preserve">Транспортный комплекс </w:t>
      </w:r>
    </w:p>
    <w:p>
      <w:pPr>
        <w:pStyle w:val="Style21"/>
        <w:bidi w:val="0"/>
        <w:spacing w:lineRule="auto" w:line="360" w:before="0" w:after="140"/>
        <w:ind w:left="0" w:right="0" w:firstLine="850"/>
        <w:jc w:val="left"/>
        <w:rPr/>
      </w:pPr>
      <w:r>
        <w:rPr/>
        <w:t>Транспорт как отрасль материального производства имеет ряд особенностей. Он не создает продукцию, но способствует увеличению ее стоимости при перемещении на величину транспортных издержек. Отношение суммарных транспортных издержек к полной стоимости продукта у потребителя называется коэффициентом транспортной слагающей. Чем меньше этот коэффициент, тем рациональнее размещается производство, тем транспортабельнее продукция. Это особенно важно при решении проблем оптимизации территориальной организации производительных сил.</w:t>
      </w:r>
    </w:p>
    <w:p>
      <w:pPr>
        <w:pStyle w:val="Style21"/>
        <w:bidi w:val="0"/>
        <w:spacing w:lineRule="auto" w:line="360" w:before="0" w:after="140"/>
        <w:ind w:left="0" w:right="0" w:firstLine="850"/>
        <w:jc w:val="left"/>
        <w:rPr/>
      </w:pPr>
      <w:r>
        <w:rPr/>
        <w:t xml:space="preserve">Основная задача транспорта — надёжно связывать между собой отдельные звенья хозяйства и районы страны. Какой-либо один вид транспорта решить эту задачу не может. Поэтому все виды транспорта взаимодействуют и дополняют друг друга, образуя транспортную систему. </w:t>
      </w:r>
      <w:r>
        <w:rPr>
          <w:lang w:val="en-US"/>
        </w:rPr>
        <w:t>[3]</w:t>
      </w:r>
    </w:p>
    <w:p>
      <w:pPr>
        <w:pStyle w:val="Style21"/>
        <w:bidi w:val="0"/>
        <w:spacing w:lineRule="auto" w:line="360" w:before="0" w:after="140"/>
        <w:ind w:left="0" w:right="0" w:firstLine="850"/>
        <w:jc w:val="left"/>
        <w:rPr/>
      </w:pPr>
      <w:r>
        <w:rPr/>
        <w:t xml:space="preserve">Транспортная система — совокупность всех видов транспорта, объединённых между собой транспортными узлами, т. е. пунктами, в которых сходятся несколько видов транспорта и осуществляется обмен грузов между ними. </w:t>
      </w:r>
      <w:r>
        <w:rPr>
          <w:lang w:val="en-US"/>
        </w:rPr>
        <w:t>[3]</w:t>
      </w:r>
    </w:p>
    <w:p>
      <w:pPr>
        <w:pStyle w:val="Style21"/>
        <w:bidi w:val="0"/>
        <w:spacing w:lineRule="auto" w:line="360" w:before="0" w:after="140"/>
        <w:ind w:left="0" w:right="0" w:firstLine="850"/>
        <w:jc w:val="left"/>
        <w:rPr/>
      </w:pPr>
      <w:r>
        <w:rPr/>
        <w:t>Состояние транспорта зависит от общего уровня развития производительных сил, от технического прогресса в общественном производстве. Своевременное качественное и полное удовлетворение потребностей хозяйства и населения в перевозках, повышение экономической эффективности работы транспорта зависит от согласованной работы единой транспортной системы страны, ее взаимодействия с другими отраслями, появления новых видов транспорта, широкого применения прогрессивных способов перевозок.</w:t>
      </w:r>
    </w:p>
    <w:p>
      <w:pPr>
        <w:pStyle w:val="Style21"/>
        <w:bidi w:val="0"/>
        <w:spacing w:lineRule="auto" w:line="360" w:before="0" w:after="140"/>
        <w:ind w:left="0" w:right="0" w:firstLine="850"/>
        <w:jc w:val="left"/>
        <w:rPr/>
      </w:pPr>
      <w:r>
        <w:rPr/>
        <w:t xml:space="preserve">По назначению транспорт подразделяется на транспорт общего пользования (обслуживающий сферу обращения и население), транспорт необщего пользования (внутрипроизводственное перемещение сырья, полуфабрикатов, готовых изделий), а также транспорт личного пользования (легковые автомобили, велосипеды, яхты и т. д.). По характеру выполняемой работы транспорт делится на пассажирский и грузовой. Виды транспорта отличаются друг от друга использованием разных естественных или искусственных путей сообщения. Основные виды транспорта группируются по геосферам: наземный (автомобильный, железнодорожный и др.), водный (морской, речной, озерный), воздушный. Особую группу образуют непрерывные виды транспорта (трубопроводный, электропроводный). </w:t>
      </w:r>
    </w:p>
    <w:p>
      <w:pPr>
        <w:pStyle w:val="Style21"/>
        <w:bidi w:val="0"/>
        <w:spacing w:lineRule="auto" w:line="360" w:before="0" w:after="140"/>
        <w:ind w:left="0" w:right="0" w:firstLine="850"/>
        <w:jc w:val="left"/>
        <w:rPr/>
      </w:pPr>
      <w:r>
        <w:rPr/>
        <w:t>Транспортная сеть формируется под влиянием таких факторов, как размещение и развитие хозяйства, расположение городов, направление и мощность внутрирайонных и межрайонных транспортно-экономических связей, размещение курортов и крупных объектов туризма.</w:t>
      </w:r>
    </w:p>
    <w:p>
      <w:pPr>
        <w:pStyle w:val="Style21"/>
        <w:bidi w:val="0"/>
        <w:spacing w:lineRule="auto" w:line="360" w:before="0" w:after="140"/>
        <w:ind w:left="0" w:right="0" w:firstLine="850"/>
        <w:jc w:val="left"/>
        <w:rPr/>
      </w:pPr>
      <w:r>
        <w:rPr/>
        <w:t>Роль различных видов транспорта в транспортной системе определяется их долей в работе транспорта. Работа транспорта оценивается несколькими показателями: 1) количеством перевезённых грузов (млн тонн) и пассажиров (млн человек); 2) грузо- и пассажирооборотом.</w:t>
      </w:r>
    </w:p>
    <w:p>
      <w:pPr>
        <w:pStyle w:val="Style21"/>
        <w:bidi w:val="0"/>
        <w:spacing w:lineRule="auto" w:line="360" w:before="0" w:after="140"/>
        <w:ind w:left="0" w:right="0" w:firstLine="850"/>
        <w:jc w:val="left"/>
        <w:rPr/>
      </w:pPr>
      <w:r>
        <w:rPr/>
        <w:t xml:space="preserve">Грузооборот (т • км) — произведение количества перевезённого груза (т) на дальность его перевозки (км). </w:t>
      </w:r>
    </w:p>
    <w:p>
      <w:pPr>
        <w:pStyle w:val="Style21"/>
        <w:bidi w:val="0"/>
        <w:spacing w:lineRule="auto" w:line="360" w:before="0" w:after="140"/>
        <w:ind w:left="0" w:right="0" w:firstLine="850"/>
        <w:jc w:val="left"/>
        <w:rPr/>
      </w:pPr>
      <w:r>
        <w:rPr/>
        <w:t xml:space="preserve">Пассажирооборот – показатель отражения объёма перевоза пассажиров в пассажирокилометрах, который исчисляется как произведение количества пассажиров на расстояние перевозки по каждому виду транспорта. </w:t>
      </w:r>
    </w:p>
    <w:p>
      <w:pPr>
        <w:pStyle w:val="Style21"/>
        <w:bidi w:val="0"/>
        <w:spacing w:lineRule="auto" w:line="360" w:before="0" w:after="140"/>
        <w:ind w:left="0" w:right="0" w:firstLine="850"/>
        <w:jc w:val="left"/>
        <w:rPr/>
      </w:pPr>
      <w:r>
        <w:rPr/>
        <w:t>Ведущее место по грузообороту (то есть произведению массы груза на расстояние перевозки, тонно-километры) принадлежит железнодорожному и трубопроводному транспорту, которые транспортируют большие объемы грузов на дальние расстояния. (рисунок 2) По объему перевозимых грузов (т) выделяются железнодорожный, трубопроводный, а также автомобильный транспорт. Быстро растет удельный вес автомобильного транспорта. В пассажирообороте (произведение числа перевезенных пассажиров на расстояние перевозки, пассажиро-километры) его удельный вес приближается к 60%. (рисунок 3)</w:t>
      </w:r>
    </w:p>
    <w:p>
      <w:pPr>
        <w:pStyle w:val="Style21"/>
        <w:bidi w:val="0"/>
        <w:jc w:val="left"/>
        <w:rPr/>
      </w:pPr>
      <w:r>
        <w:rPr/>
        <w:t>Единая транспортная система России — это около 160 тыс. км железнодорожных путей, 680 тыс. км автомобильных дорог с твердым покрытием, 100 тыс. км внутренних водных путей и более 210 тыс. км трубопроводов. В этой отрасли занято более 4,5 млн человек.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29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120130" cy="4002405"/>
                  <wp:effectExtent l="0" t="0" r="0" b="0"/>
                  <wp:wrapSquare wrapText="largest"/>
                  <wp:docPr id="3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400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исунок 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. Структура грузооборота по видам транспорта по Российской Федерации (Росстат)</w:t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Style29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29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29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120130" cy="4002405"/>
                  <wp:effectExtent l="0" t="0" r="0" b="0"/>
                  <wp:wrapSquare wrapText="largest"/>
                  <wp:docPr id="4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400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исунок 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. Структура пассажирооборота по видам транспорта по Российской федерации (Росстат)</w:t>
            </w:r>
          </w:p>
        </w:tc>
      </w:tr>
    </w:tbl>
    <w:p>
      <w:pPr>
        <w:pStyle w:val="1"/>
        <w:bidi w:val="0"/>
        <w:jc w:val="left"/>
        <w:rPr/>
      </w:pPr>
      <w:bookmarkStart w:id="5" w:name="__RefHeading___Toc1368_1557460048"/>
      <w:bookmarkEnd w:id="5"/>
      <w:r>
        <w:rPr/>
        <w:t>Научный комплекс</w:t>
      </w:r>
    </w:p>
    <w:p>
      <w:pPr>
        <w:pStyle w:val="Style21"/>
        <w:bidi w:val="0"/>
        <w:spacing w:lineRule="auto" w:line="360" w:before="0" w:after="140"/>
        <w:ind w:left="0" w:right="0" w:firstLine="850"/>
        <w:jc w:val="left"/>
        <w:rPr/>
      </w:pPr>
      <w:r>
        <w:rPr/>
        <w:t>Научный комплекс – это совокупность отраслей экономики, создающих новые технологии и знания. Он осуществляет все виды работ по получению, хранению и распространению научных знаний.</w:t>
      </w:r>
      <w:r>
        <w:rPr>
          <w:lang w:val="en-US"/>
        </w:rPr>
        <w:t xml:space="preserve"> [3]</w:t>
      </w:r>
    </w:p>
    <w:p>
      <w:pPr>
        <w:pStyle w:val="Style21"/>
        <w:bidi w:val="0"/>
        <w:spacing w:lineRule="auto" w:line="360" w:before="0" w:after="140"/>
        <w:ind w:left="0" w:right="0" w:firstLine="850"/>
        <w:jc w:val="left"/>
        <w:rPr/>
      </w:pPr>
      <w:r>
        <w:rPr/>
        <w:t>Наука занимает особое место в человеческой деятельности в отличие от сферы материального производства и других сфер интеллектуальной деятельности (искусство, литература), с которыми она тесным образом взаимосвязана. Сама наука представляет собой специфическую область человеческой деятельности, в которой создаётся интеллектуальная продукция в форме получения новых знаний об объектах материального мира, познаний объективных законов развития общества с целью их использования в практической деятельности людей.</w:t>
      </w:r>
    </w:p>
    <w:p>
      <w:pPr>
        <w:pStyle w:val="Style21"/>
        <w:bidi w:val="0"/>
        <w:jc w:val="left"/>
        <w:rPr/>
      </w:pPr>
      <w:r>
        <w:rPr/>
        <w:t>Наука занимает исключительно важное место в обеспечении экономической и технологической безопасности страны. Для выполнения этой роли ещё в бывшем Советском Союзе были созданы крупнейшие государственные научно-исследовательские институты в сфере фундаментальных и прикладных наук. С целью разработки проектов в приоритетных направлениях. Особенно это касалось области генной инженерии, управляемого термоядерного синтеза, создания новых средств транспорта и связи. Также развития аэрокосмонавтики и всё более широкого использования космоса в интересах производства и охраны окружающей среды.</w:t>
      </w:r>
    </w:p>
    <w:p>
      <w:pPr>
        <w:pStyle w:val="Style21"/>
        <w:numPr>
          <w:ilvl w:val="0"/>
          <w:numId w:val="0"/>
        </w:numPr>
        <w:bidi w:val="0"/>
        <w:ind w:left="720" w:right="0" w:hanging="0"/>
        <w:jc w:val="left"/>
        <w:rPr/>
      </w:pPr>
      <w:r>
        <w:rPr/>
        <w:t xml:space="preserve">Научный комплекс состоит из </w:t>
      </w:r>
      <w:r>
        <w:rPr/>
        <w:t>следующих с</w:t>
      </w:r>
      <w:r>
        <w:rPr/>
        <w:t>екторов науки:</w:t>
      </w:r>
    </w:p>
    <w:p>
      <w:pPr>
        <w:pStyle w:val="Style21"/>
        <w:numPr>
          <w:ilvl w:val="0"/>
          <w:numId w:val="2"/>
        </w:numPr>
        <w:bidi w:val="0"/>
        <w:jc w:val="left"/>
        <w:rPr/>
      </w:pPr>
      <w:r>
        <w:rPr/>
        <w:t>вузовского;</w:t>
      </w:r>
    </w:p>
    <w:p>
      <w:pPr>
        <w:pStyle w:val="Style21"/>
        <w:numPr>
          <w:ilvl w:val="0"/>
          <w:numId w:val="2"/>
        </w:numPr>
        <w:bidi w:val="0"/>
        <w:jc w:val="left"/>
        <w:rPr/>
      </w:pPr>
      <w:r>
        <w:rPr/>
        <w:t>отраслевого;</w:t>
      </w:r>
    </w:p>
    <w:p>
      <w:pPr>
        <w:pStyle w:val="Style21"/>
        <w:numPr>
          <w:ilvl w:val="0"/>
          <w:numId w:val="2"/>
        </w:numPr>
        <w:bidi w:val="0"/>
        <w:jc w:val="left"/>
        <w:rPr/>
      </w:pPr>
      <w:r>
        <w:rPr/>
        <w:t>академического;</w:t>
      </w:r>
    </w:p>
    <w:p>
      <w:pPr>
        <w:pStyle w:val="Style21"/>
        <w:numPr>
          <w:ilvl w:val="0"/>
          <w:numId w:val="2"/>
        </w:numPr>
        <w:bidi w:val="0"/>
        <w:jc w:val="left"/>
        <w:rPr/>
      </w:pPr>
      <w:r>
        <w:rPr/>
        <w:t>заводского;</w:t>
      </w:r>
    </w:p>
    <w:p>
      <w:pPr>
        <w:pStyle w:val="Style21"/>
        <w:numPr>
          <w:ilvl w:val="0"/>
          <w:numId w:val="2"/>
        </w:numPr>
        <w:bidi w:val="0"/>
        <w:jc w:val="left"/>
        <w:rPr/>
      </w:pPr>
      <w:r>
        <w:rPr/>
        <w:t>предпринимательского.</w:t>
      </w:r>
    </w:p>
    <w:p>
      <w:pPr>
        <w:pStyle w:val="Style21"/>
        <w:bidi w:val="0"/>
        <w:spacing w:lineRule="auto" w:line="360" w:before="0" w:after="140"/>
        <w:ind w:left="0" w:right="0" w:firstLine="850"/>
        <w:jc w:val="left"/>
        <w:rPr/>
      </w:pPr>
      <w:r>
        <w:rPr/>
        <w:t>Академический сектор в своей организационной структуре имеет научные организации Академии наук и отраслевые академии. Самое значимое место в данном секторе принадлежит Российской Академии наук и её отделениям.</w:t>
      </w:r>
    </w:p>
    <w:p>
      <w:pPr>
        <w:pStyle w:val="Style21"/>
        <w:bidi w:val="0"/>
        <w:spacing w:lineRule="auto" w:line="360" w:before="0" w:after="140"/>
        <w:ind w:left="0" w:right="0" w:firstLine="850"/>
        <w:jc w:val="left"/>
        <w:rPr/>
      </w:pPr>
      <w:r>
        <w:rPr/>
        <w:t>Вузовский сектор науки объединяет разнотиповые организации, которые заняты научными исследованиями и разработками:</w:t>
      </w:r>
    </w:p>
    <w:p>
      <w:pPr>
        <w:pStyle w:val="Style21"/>
        <w:bidi w:val="0"/>
        <w:spacing w:lineRule="auto" w:line="360" w:before="0" w:after="140"/>
        <w:ind w:left="0" w:right="0" w:firstLine="850"/>
        <w:jc w:val="left"/>
        <w:rPr/>
      </w:pPr>
      <w:r>
        <w:rPr/>
        <w:t>Отраслев</w:t>
      </w:r>
      <w:r>
        <w:rPr/>
        <w:t>о</w:t>
      </w:r>
      <w:r>
        <w:rPr/>
        <w:t>й сектор науки ориентируется в большей степени на прикладные исследования, технологические и опытно-конструкторские разработки.</w:t>
      </w:r>
    </w:p>
    <w:p>
      <w:pPr>
        <w:pStyle w:val="Style21"/>
        <w:bidi w:val="0"/>
        <w:spacing w:lineRule="auto" w:line="360" w:before="0" w:after="140"/>
        <w:ind w:left="0" w:right="0" w:firstLine="850"/>
        <w:jc w:val="left"/>
        <w:rPr/>
      </w:pPr>
      <w:r>
        <w:rPr/>
        <w:t>Заводской сектор науки в своей структуре содержит инженерно-технические подразделения производственных объединений и промышленных предприятий. Сектор объединяет конструкторские бюро, научно-исследовательские институты, которые находятся на самостоятельном балансе производственных объединений и промышленных предприятий.</w:t>
      </w:r>
    </w:p>
    <w:p>
      <w:pPr>
        <w:pStyle w:val="Style21"/>
        <w:bidi w:val="0"/>
        <w:spacing w:lineRule="auto" w:line="360" w:before="0" w:after="140"/>
        <w:ind w:left="0" w:right="0" w:firstLine="850"/>
        <w:jc w:val="left"/>
        <w:rPr/>
      </w:pPr>
      <w:r>
        <w:rPr/>
        <w:t>Предпринимательский сектор объединяет центры прикладной науки, которым характерно негосударственное финансирование, а частное.</w:t>
      </w:r>
      <w:r>
        <w:br w:type="page"/>
      </w:r>
    </w:p>
    <w:p>
      <w:pPr>
        <w:pStyle w:val="1"/>
        <w:bidi w:val="0"/>
        <w:jc w:val="left"/>
        <w:rPr/>
      </w:pPr>
      <w:bookmarkStart w:id="6" w:name="__RefHeading___Toc1370_1557460048"/>
      <w:bookmarkEnd w:id="6"/>
      <w:r>
        <w:rPr/>
        <w:t>Выводы</w:t>
      </w:r>
    </w:p>
    <w:p>
      <w:pPr>
        <w:pStyle w:val="Style21"/>
        <w:bidi w:val="0"/>
        <w:spacing w:lineRule="auto" w:line="360" w:before="0" w:after="140"/>
        <w:ind w:left="0" w:right="0" w:firstLine="850"/>
        <w:jc w:val="left"/>
        <w:rPr/>
      </w:pPr>
      <w:r>
        <w:rPr/>
        <w:t>Межотраслевые комплексы занимают важное место в экономике страны. Они обеспечивают ее слаженную работу, связывают между собой различные отрасли экономики. Так, инфраструктурный комплекс снабжает общество различными услугами, транспортный комплекс реализует перемещение продукции и пассажиров, научный комплекс производит новые технологии и снабжает различные отрасли производства информацией, а машиностроительный комплекс занимается обеспечением всех этих комплексов  раз</w:t>
      </w:r>
      <w:r>
        <w:rPr/>
        <w:t>л</w:t>
      </w:r>
      <w:r>
        <w:rPr/>
        <w:t>ичным оборудов</w:t>
      </w:r>
      <w:r>
        <w:rPr/>
        <w:t>а</w:t>
      </w:r>
      <w:r>
        <w:rPr/>
        <w:t xml:space="preserve">нием. </w:t>
      </w:r>
    </w:p>
    <w:p>
      <w:pPr>
        <w:pStyle w:val="Style21"/>
        <w:bidi w:val="0"/>
        <w:spacing w:lineRule="auto" w:line="360" w:before="0" w:after="140"/>
        <w:ind w:left="0" w:right="0" w:firstLine="850"/>
        <w:jc w:val="left"/>
        <w:rPr/>
      </w:pPr>
      <w:r>
        <w:rPr/>
        <w:t>Межотраслевые комплексы являются элементами пространственной организации экономики и могут служить действенным механизмом экономического развития территории и отраслей.</w:t>
      </w:r>
    </w:p>
    <w:p>
      <w:pPr>
        <w:pStyle w:val="1"/>
        <w:numPr>
          <w:ilvl w:val="0"/>
          <w:numId w:val="0"/>
        </w:numPr>
        <w:bidi w:val="0"/>
        <w:jc w:val="left"/>
        <w:rPr/>
      </w:pPr>
      <w:r>
        <w:rPr/>
      </w:r>
      <w:r>
        <w:br w:type="page"/>
      </w:r>
    </w:p>
    <w:p>
      <w:pPr>
        <w:pStyle w:val="1"/>
        <w:bidi w:val="0"/>
        <w:jc w:val="left"/>
        <w:rPr/>
      </w:pPr>
      <w:bookmarkStart w:id="7" w:name="__RefHeading___Toc350_3796939401"/>
      <w:bookmarkEnd w:id="7"/>
      <w:r>
        <w:rPr/>
        <w:t>Список литературы</w:t>
      </w:r>
    </w:p>
    <w:p>
      <w:pPr>
        <w:pStyle w:val="Style21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Экономика организации : учебник и практикум для академического бакалавриата / под ред. Л. А. Чалдаевой, А. В. Шарковой. — М. : Издательство Юрайт, 2018. — 361 с. — (Серия : Бакалавр. Академический курс).</w:t>
      </w:r>
    </w:p>
    <w:p>
      <w:pPr>
        <w:pStyle w:val="Style21"/>
        <w:numPr>
          <w:ilvl w:val="0"/>
          <w:numId w:val="3"/>
        </w:numPr>
        <w:bidi w:val="0"/>
        <w:jc w:val="left"/>
        <w:rPr/>
      </w:pPr>
      <w:r>
        <w:rPr/>
        <w:t>Коршунов, В. В. Экономика организации (предприятия) : учебник и практикум для прикладного бакалавриата / В. В. Коршунов. — 3-е изд., перераб. и доп. — М. : Издательство Юрайт, 2015. — 407 с. — Серия : Бакалавр. Прикладной курс.</w:t>
      </w:r>
    </w:p>
    <w:p>
      <w:pPr>
        <w:pStyle w:val="Style21"/>
        <w:numPr>
          <w:ilvl w:val="0"/>
          <w:numId w:val="3"/>
        </w:numPr>
        <w:bidi w:val="0"/>
        <w:spacing w:before="0" w:after="140"/>
        <w:jc w:val="left"/>
        <w:rPr/>
      </w:pPr>
      <w:r>
        <w:rPr/>
        <w:t xml:space="preserve">Видеоуроки и конспекты География России. Население и хозяйство. 9 класс </w:t>
      </w:r>
      <w:r>
        <w:rPr>
          <w:lang w:val="en-US"/>
        </w:rPr>
        <w:t>[</w:t>
      </w:r>
      <w:r>
        <w:rPr>
          <w:lang w:val="ru-RU"/>
        </w:rPr>
        <w:t>Электронный ресурс</w:t>
      </w:r>
      <w:r>
        <w:rPr>
          <w:lang w:val="en-US"/>
        </w:rPr>
        <w:t xml:space="preserve">] </w:t>
      </w:r>
      <w:r>
        <w:rPr>
          <w:lang w:val="ru-RU"/>
        </w:rPr>
        <w:t xml:space="preserve">Режим доступа: </w:t>
      </w:r>
      <w:r>
        <w:rPr>
          <w:lang w:val="en-US"/>
        </w:rPr>
        <w:t xml:space="preserve">Url: </w:t>
      </w:r>
      <w:hyperlink r:id="rId6">
        <w:r>
          <w:rPr/>
          <w:t>https://videouroki.net/video/geografiya/9-class/geografiya-rossii-naselenie-i-hozyajstvo-9-klass/</w:t>
        </w:r>
      </w:hyperlink>
      <w:r>
        <w:rPr>
          <w:lang w:val="en-US"/>
        </w:rPr>
        <w:t xml:space="preserve"> (</w:t>
      </w:r>
      <w:r>
        <w:rPr>
          <w:lang w:val="ru-RU"/>
        </w:rPr>
        <w:t>Дата обращения: 11.10.2020</w:t>
      </w:r>
      <w:r>
        <w:rPr>
          <w:lang w:val="en-US"/>
        </w:rPr>
        <w:t>)</w:t>
      </w:r>
    </w:p>
    <w:sectPr>
      <w:footerReference w:type="default" r:id="rId7"/>
      <w:footerReference w:type="first" r:id="rId8"/>
      <w:type w:val="nextPage"/>
      <w:pgSz w:w="11906" w:h="16838"/>
      <w:pgMar w:left="1134" w:right="1134" w:header="0" w:top="1134" w:footer="1134" w:bottom="1693" w:gutter="0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bidi w:val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16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bidi w:val="0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20"/>
    <w:next w:val="Style21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Ссылка указателя"/>
    <w:qFormat/>
    <w:rPr/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Style17">
    <w:name w:val="Выделение жирным"/>
    <w:qFormat/>
    <w:rPr>
      <w:b/>
      <w:bCs/>
    </w:rPr>
  </w:style>
  <w:style w:type="character" w:styleId="Style18">
    <w:name w:val="Выделение"/>
    <w:qFormat/>
    <w:rPr>
      <w:i/>
      <w:iCs/>
    </w:rPr>
  </w:style>
  <w:style w:type="character" w:styleId="Style19">
    <w:name w:val="Символ нумераци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1">
    <w:name w:val="Body Text"/>
    <w:basedOn w:val="Normal"/>
    <w:pPr>
      <w:spacing w:lineRule="auto" w:line="360" w:before="0" w:after="140"/>
      <w:ind w:left="0" w:right="0" w:firstLine="850"/>
    </w:pPr>
    <w:rPr>
      <w:rFonts w:ascii="Times New Roman" w:hAnsi="Times New Roman"/>
      <w:sz w:val="28"/>
      <w:szCs w:val="28"/>
    </w:rPr>
  </w:style>
  <w:style w:type="paragraph" w:styleId="Style22">
    <w:name w:val="List"/>
    <w:basedOn w:val="Style21"/>
    <w:pPr/>
    <w:rPr>
      <w:rFonts w:cs="Ari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Arial"/>
    </w:rPr>
  </w:style>
  <w:style w:type="paragraph" w:styleId="Style25">
    <w:name w:val="Верхний и нижний колонтитулы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6">
    <w:name w:val="Footer"/>
    <w:basedOn w:val="Style25"/>
    <w:pPr>
      <w:suppressLineNumbers/>
    </w:pPr>
    <w:rPr/>
  </w:style>
  <w:style w:type="paragraph" w:styleId="Style27">
    <w:name w:val="Index Heading"/>
    <w:basedOn w:val="Style20"/>
    <w:pPr>
      <w:suppressLineNumbers/>
      <w:ind w:left="0" w:right="0" w:hanging="0"/>
    </w:pPr>
    <w:rPr>
      <w:b/>
      <w:bCs/>
      <w:sz w:val="32"/>
      <w:szCs w:val="32"/>
    </w:rPr>
  </w:style>
  <w:style w:type="paragraph" w:styleId="Style28">
    <w:name w:val="TOA Heading"/>
    <w:basedOn w:val="Style27"/>
    <w:pPr>
      <w:suppressLineNumbers/>
      <w:ind w:left="0" w:right="0" w:hanging="0"/>
    </w:pPr>
    <w:rPr>
      <w:b/>
      <w:bCs/>
      <w:sz w:val="32"/>
      <w:szCs w:val="32"/>
    </w:rPr>
  </w:style>
  <w:style w:type="paragraph" w:styleId="11">
    <w:name w:val="TOC 1"/>
    <w:basedOn w:val="Style24"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Style29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yperlink" Target="https://videouroki.net/video/geografiya/9-class/geografiya-rossii-naselenie-i-hozyajstvo-9-klass/" TargetMode="Externa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298</TotalTime>
  <Application>LibreOffice/6.4.2.2$Windows_x86 LibreOffice_project/4e471d8c02c9c90f512f7f9ead8875b57fcb1ec3</Application>
  <Pages>16</Pages>
  <Words>1963</Words>
  <Characters>15640</Characters>
  <CharactersWithSpaces>17550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2020-09-03T14:45:22Z</dcterms:created>
  <dc:creator/>
  <dc:description/>
  <dc:language>ru-RU</dc:language>
  <cp:lastModifiedBy/>
  <dcterms:modified xsi:type="dcterms:W3CDTF">2020-10-12T14:44:16Z</dcterms:modified>
  <cp:revision>7</cp:revision>
  <dc:subject/>
  <dc:title/>
</cp:coreProperties>
</file>