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21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32" y="0"/>
                      <wp:lineTo x="-732" y="20594"/>
                      <wp:lineTo x="21254" y="20594"/>
                      <wp:lineTo x="21254" y="0"/>
                      <wp:lineTo x="-7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217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2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Функции распределения и функции плотности распределения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случайных величин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Сушина А.Д.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(Вариант 16)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7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удаков И.В.</w:t>
            </w:r>
          </w:p>
        </w:tc>
        <w:tc>
          <w:tcPr>
            <w:tcW w:w="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3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  <w:tab/>
      </w:r>
      <w:r>
        <w:br w:type="page"/>
      </w:r>
    </w:p>
    <w:p>
      <w:pPr>
        <w:pStyle w:val="2"/>
        <w:numPr>
          <w:ilvl w:val="1"/>
          <w:numId w:val="1"/>
        </w:numPr>
        <w:rPr/>
      </w:pPr>
      <w:r>
        <w:rPr/>
        <w:t>Задание лабораторной работы</w:t>
      </w:r>
    </w:p>
    <w:p>
      <w:pPr>
        <w:pStyle w:val="Style13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Реализовать программу для построения графиков функции распределения и</w:t>
      </w:r>
    </w:p>
    <w:p>
      <w:pPr>
        <w:pStyle w:val="Style13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функции плотности распределения для следующих распределений:</w:t>
      </w:r>
    </w:p>
    <w:p>
      <w:pPr>
        <w:pStyle w:val="Style13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• </w:t>
      </w:r>
      <w:r>
        <w:rPr>
          <w:rFonts w:eastAsia="Calibri" w:cs="Times New Roman" w:ascii="Times New Roman" w:hAnsi="Times New Roman"/>
          <w:sz w:val="24"/>
          <w:szCs w:val="24"/>
        </w:rPr>
        <w:t>равномерное распределение;</w:t>
      </w:r>
    </w:p>
    <w:p>
      <w:pPr>
        <w:pStyle w:val="Style13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• </w:t>
      </w:r>
      <w:r>
        <w:rPr>
          <w:rFonts w:eastAsia="Calibri" w:cs="Times New Roman" w:ascii="Times New Roman" w:hAnsi="Times New Roman"/>
          <w:sz w:val="24"/>
          <w:szCs w:val="24"/>
        </w:rPr>
        <w:t>распределение Эрланга</w:t>
      </w:r>
      <w:r>
        <w:rPr>
          <w:rFonts w:eastAsia="Calibri" w:cs="Times New Roman" w:ascii="Times New Roman" w:hAnsi="Times New Roman"/>
          <w:sz w:val="24"/>
          <w:szCs w:val="24"/>
        </w:rPr>
        <w:t>.</w:t>
      </w:r>
    </w:p>
    <w:p>
      <w:pPr>
        <w:pStyle w:val="2"/>
        <w:numPr>
          <w:ilvl w:val="1"/>
          <w:numId w:val="1"/>
        </w:numPr>
        <w:rPr/>
      </w:pPr>
      <w:r>
        <w:rPr/>
        <w:t>Теоретическая часть</w:t>
      </w:r>
    </w:p>
    <w:p>
      <w:pPr>
        <w:pStyle w:val="3"/>
        <w:numPr>
          <w:ilvl w:val="2"/>
          <w:numId w:val="1"/>
        </w:numPr>
        <w:rPr/>
      </w:pPr>
      <w:r>
        <w:rPr/>
        <w:t>Равномерное распределение</w:t>
      </w:r>
    </w:p>
    <w:p>
      <w:pPr>
        <w:pStyle w:val="Style13"/>
        <w:tabs>
          <w:tab w:val="left" w:pos="5715" w:leader="none"/>
        </w:tabs>
        <w:jc w:val="left"/>
        <w:rPr>
          <w:rFonts w:ascii="Times New Roman" w:hAnsi="Times New Roman" w:eastAsia="Calibri" w:cs="Times New Roman"/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Случайная величина имеет непрерывное равномерное распределение на</w:t>
      </w:r>
    </w:p>
    <w:p>
      <w:pPr>
        <w:pStyle w:val="Style13"/>
        <w:tabs>
          <w:tab w:val="left" w:pos="5715" w:leader="none"/>
        </w:tabs>
        <w:jc w:val="left"/>
        <w:rPr>
          <w:b w:val="false"/>
          <w:b w:val="false"/>
          <w:bCs w:val="false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 xml:space="preserve">отрезке [a, b], где a и b ε R, если её функция плотности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 xml:space="preserve"> имеет вид:</w:t>
      </w:r>
    </w:p>
    <w:p>
      <w:pPr>
        <w:pStyle w:val="Style13"/>
        <w:tabs>
          <w:tab w:val="left" w:pos="5715" w:leader="none"/>
        </w:tabs>
        <w:jc w:val="left"/>
        <w:rPr>
          <w:b w:val="false"/>
          <w:b w:val="false"/>
          <w:bCs w:val="false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∈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иначе</m:t>
                </m:r>
              </m:e>
            </m:eqArr>
          </m:e>
        </m:d>
      </m:oMath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(1)</w:t>
      </w:r>
    </w:p>
    <w:p>
      <w:pPr>
        <w:pStyle w:val="Style13"/>
        <w:tabs>
          <w:tab w:val="left" w:pos="5715" w:leader="none"/>
        </w:tabs>
        <w:jc w:val="left"/>
        <w:rPr>
          <w:rFonts w:ascii="Times New Roman" w:hAnsi="Times New Roman" w:eastAsia="Calibri" w:cs="Times New Roman"/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 xml:space="preserve">Итегрируя функцию плотности можно получить функции распределения: </w:t>
      </w:r>
    </w:p>
    <w:p>
      <w:pPr>
        <w:pStyle w:val="Style13"/>
        <w:tabs>
          <w:tab w:val="left" w:pos="5715" w:leader="none"/>
        </w:tabs>
        <w:jc w:val="left"/>
        <w:rPr>
          <w:b w:val="false"/>
          <w:b w:val="false"/>
          <w:bCs w:val="false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eqArr>
          </m:e>
        </m:d>
      </m:oMath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  <w:t>(2)</w:t>
      </w:r>
    </w:p>
    <w:p>
      <w:pPr>
        <w:pStyle w:val="3"/>
        <w:numPr>
          <w:ilvl w:val="2"/>
          <w:numId w:val="1"/>
        </w:numPr>
        <w:rPr/>
      </w:pPr>
      <w:r>
        <w:rPr/>
        <w:t>Распределение Эрланга</w:t>
      </w:r>
    </w:p>
    <w:p>
      <w:pPr>
        <w:pStyle w:val="Style13"/>
        <w:rPr/>
      </w:pPr>
      <w:r>
        <w:rPr/>
        <w:t>Распределение Эрланга является двухпараметрическим законом распределения, используемым для вероятностного задания положительных непрерывных случайных величин. Плотность вероятности случайной величины, имеющей распределение Эрланга, определяется формулой</w:t>
      </w:r>
    </w:p>
    <w:p>
      <w:pPr>
        <w:pStyle w:val="Style13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!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>(3)</w:t>
      </w:r>
    </w:p>
    <w:p>
      <w:pPr>
        <w:pStyle w:val="Style13"/>
        <w:rPr/>
      </w:pPr>
      <w:r>
        <w:rPr/>
        <w:t xml:space="preserve">Функция распределения: </w:t>
      </w:r>
    </w:p>
    <w:p>
      <w:pPr>
        <w:pStyle w:val="Style13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x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x</m:t>
            </m:r>
          </m:e>
        </m:d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</w:p>
    <w:p>
      <w:pPr>
        <w:pStyle w:val="2"/>
        <w:numPr>
          <w:ilvl w:val="1"/>
          <w:numId w:val="1"/>
        </w:numPr>
        <w:rPr/>
      </w:pPr>
      <w:r>
        <w:rPr/>
        <w:t>Результаты работы</w:t>
      </w:r>
    </w:p>
    <w:p>
      <w:pPr>
        <w:pStyle w:val="Style13"/>
        <w:rPr/>
      </w:pPr>
      <w:r>
        <w:rPr/>
        <w:t xml:space="preserve"> </w:t>
      </w:r>
      <w:r>
        <w:rPr/>
        <w:t>На рисунках 1 и 2 представлены результаты работы программы для равномерного распределения и распределения Эрланга соответсвенно.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3013075"/>
                  <wp:effectExtent l="0" t="0" r="0" b="0"/>
                  <wp:wrapSquare wrapText="largest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01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17"/>
              <w:rPr/>
            </w:pPr>
            <w:r>
              <w:rPr/>
              <w:t xml:space="preserve">Рис 1. Равномерное распределение. A=0, b = </w:t>
            </w:r>
            <w:r>
              <w:rPr/>
              <w:t>5</w:t>
            </w:r>
          </w:p>
        </w:tc>
      </w:tr>
    </w:tbl>
    <w:p>
      <w:pPr>
        <w:pStyle w:val="Style13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2823210"/>
                  <wp:effectExtent l="0" t="0" r="0" b="0"/>
                  <wp:wrapSquare wrapText="largest"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82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17"/>
              <w:rPr/>
            </w:pPr>
            <w:r>
              <w:rPr/>
              <w:t xml:space="preserve">Рис 2. Распределение Эрланга </w:t>
            </w:r>
            <w:r>
              <w:rPr/>
              <w:t xml:space="preserve">k= 2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λ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</m:oMath>
          </w:p>
        </w:tc>
      </w:tr>
    </w:tbl>
    <w:p>
      <w:pPr>
        <w:pStyle w:val="Style13"/>
        <w:spacing w:lineRule="auto" w:line="276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3</Pages>
  <Words>187</Words>
  <Characters>1476</Characters>
  <CharactersWithSpaces>1637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2020-11-20T17:45:16Z</dcterms:created>
  <dc:creator/>
  <dc:description/>
  <dc:language>ru-RU</dc:language>
  <cp:lastModifiedBy/>
  <dcterms:modified xsi:type="dcterms:W3CDTF">2020-11-20T20:21:44Z</dcterms:modified>
  <cp:revision>3</cp:revision>
  <dc:subject/>
  <dc:title/>
</cp:coreProperties>
</file>