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wmf" ContentType="image/x-wmf"/>
  <Override PartName="/word/media/image3.wmf" ContentType="image/x-wmf"/>
  <Override PartName="/word/media/image4.wmf" ContentType="image/x-wmf"/>
  <Override PartName="/word/media/image5.png" ContentType="image/png"/>
  <Override PartName="/word/media/image6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21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206" y="0"/>
                      <wp:lineTo x="-1206" y="20112"/>
                      <wp:lineTo x="21212" y="20112"/>
                      <wp:lineTo x="21212" y="0"/>
                      <wp:lineTo x="-1206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bidi w:val="0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bidi w:val="0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val="en-US"/>
        </w:rPr>
        <w:t>5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21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  <w:lang w:val="ru-RU"/>
              </w:rPr>
              <w:t>О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  <w:lang w:val="ru-RU"/>
              </w:rPr>
              <w:t>пределение вероятности отказа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Сушина А.Д.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ИУ7-71б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Рудаков И.В.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2"/>
        <w:bidi w:val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  <w:tab/>
      </w:r>
    </w:p>
    <w:p>
      <w:pPr>
        <w:pStyle w:val="Style12"/>
        <w:bidi w:val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1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>Задание на лабораторную работу</w:t>
      </w:r>
    </w:p>
    <w:p>
      <w:pPr>
        <w:pStyle w:val="Normal"/>
        <w:bidi w:val="0"/>
        <w:jc w:val="left"/>
        <w:rPr/>
      </w:pPr>
      <w:r>
        <w:rPr/>
        <w:t xml:space="preserve">В информационный центр приходят клиенты через интервал времени 10 +- 2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 20 +- 5; 40 +- 10; 40 +- 20. Клиенты стремятся занять свободного оператора с максимальной производительностью. Полученные запросы сдаются в накопитель. Откуда выбираются на обработку. На первый компьютер запросы от 1 и 2-ого операторов, на второй – запросы от 3-его. Время обработки запросов первым и 2-м компьютером равны соответственно 15 и 30 мин. Промоделировать процесс обработки 300 запросов. </w:t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>Необходимо для этого создать концептуальную модель в терминах СМО, определить эндогенные и э</w:t>
      </w:r>
      <w:bookmarkStart w:id="1" w:name="_GoBack1"/>
      <w:bookmarkEnd w:id="1"/>
      <w:r>
        <w:rPr/>
        <w:t>кзогенные переменные и уравнения модели. За единицу системного времени выбрать 0,01 минуты.</w:t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object>
          <v:shape id="ole_rId3" style="width:453.75pt;height:96.75pt" o:ole="">
            <v:imagedata r:id="rId4" o:title=""/>
          </v:shape>
          <o:OLEObject Type="Embed" ProgID="" ShapeID="ole_rId3" DrawAspect="Content" ObjectID="_1429578522" r:id="rId3"/>
        </w:object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 xml:space="preserve">Рис 1. </w:t>
      </w:r>
    </w:p>
    <w:p>
      <w:pPr>
        <w:pStyle w:val="1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br/>
        <w:t>Теоретическая часть</w:t>
      </w:r>
    </w:p>
    <w:p>
      <w:pPr>
        <w:pStyle w:val="Normal"/>
        <w:bidi w:val="0"/>
        <w:jc w:val="left"/>
        <w:rPr/>
      </w:pPr>
      <w:r>
        <w:rPr/>
        <w:t>В процессе взаимодействия клиентов с информационным центром возможно:</w:t>
      </w:r>
    </w:p>
    <w:p>
      <w:pPr>
        <w:pStyle w:val="Normal"/>
        <w:bidi w:val="0"/>
        <w:jc w:val="left"/>
        <w:rPr/>
      </w:pPr>
      <w:r>
        <w:rPr/>
        <w:t>1) Режим нормального обслуживания, т.е. клиент выбирает одного из свободных операторов, отдавая предпочтение тому у которого меньше номер.</w:t>
      </w:r>
    </w:p>
    <w:p>
      <w:pPr>
        <w:pStyle w:val="Normal"/>
        <w:bidi w:val="0"/>
        <w:jc w:val="left"/>
        <w:rPr/>
      </w:pPr>
      <w:r>
        <w:rPr/>
        <w:t>2) Режим отказа в обслуживании клиента, когда все операторы заняты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 xml:space="preserve">Переменные и уравнения имитационной модели. </w:t>
      </w:r>
    </w:p>
    <w:p>
      <w:pPr>
        <w:pStyle w:val="Normal"/>
        <w:bidi w:val="0"/>
        <w:jc w:val="left"/>
        <w:rPr/>
      </w:pPr>
      <w:r>
        <w:rPr/>
        <w:t>Эндогенные переменные: время обработки задания i-ым оператором, время решения этого задания j-ым компьютером.</w:t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>Экзогенные переменные: число обслуженных клиентов и число клиентов получивших отказ.</w:t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object>
          <v:shape id="ole_rId5" style="width:410.25pt;height:194.25pt" o:ole="">
            <v:imagedata r:id="rId6" o:title=""/>
          </v:shape>
          <o:OLEObject Type="Embed" ProgID="" ShapeID="ole_rId5" DrawAspect="Content" ObjectID="_1304384168" r:id="rId5"/>
        </w:object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>Рис 2.</w:t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object>
          <v:shape id="ole_rId7" style="width:108pt;height:40.5pt" o:ole="">
            <v:imagedata r:id="rId8" o:title=""/>
          </v:shape>
          <o:OLEObject Type="Embed" ProgID="" ShapeID="ole_rId7" DrawAspect="Content" ObjectID="_1469503116" r:id="rId7"/>
        </w:object>
      </w:r>
    </w:p>
    <w:p>
      <w:pPr>
        <w:pStyle w:val="1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>Код программы</w:t>
      </w:r>
    </w:p>
    <w:p>
      <w:pPr>
        <w:pStyle w:val="Style12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 xml:space="preserve">Код главной функции, задающей входные параметры представлен на листинге 1.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6"/>
              <w:bidi w:val="0"/>
              <w:jc w:val="left"/>
              <w:rPr/>
            </w:pPr>
            <w:r>
              <w:rPr/>
              <w:t xml:space="preserve">Листинг 1. </w:t>
            </w:r>
          </w:p>
          <w:p>
            <w:pPr>
              <w:pStyle w:val="Style16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if __name__ == '__main__':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</w:t>
            </w:r>
            <w:r>
              <w:rPr/>
              <w:t>table = PrettyTable()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</w:t>
            </w:r>
            <w:r>
              <w:rPr/>
              <w:t>table.field_names = ['# итерации', 'обработано', 'отказано', 'процент отказа']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</w:t>
            </w:r>
            <w:r>
              <w:rPr/>
              <w:t>clients_number = 300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</w:t>
            </w:r>
            <w:r>
              <w:rPr/>
              <w:t>for i in range(10):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</w:t>
            </w:r>
            <w:r>
              <w:rPr/>
              <w:t>generator = Generator(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    </w:t>
            </w:r>
            <w:r>
              <w:rPr/>
              <w:t>UniformDistribution(8, 12),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    </w:t>
            </w:r>
            <w:r>
              <w:rPr/>
              <w:t>clients_number,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</w:t>
            </w:r>
            <w:r>
              <w:rPr/>
              <w:t>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</w:t>
            </w:r>
            <w:r>
              <w:rPr/>
              <w:t>operators = [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    </w:t>
            </w:r>
            <w:r>
              <w:rPr/>
              <w:t>Processor(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        </w:t>
            </w:r>
            <w:r>
              <w:rPr/>
              <w:t>UniformDistribution(15, 25),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        </w:t>
            </w:r>
            <w:r>
              <w:rPr/>
              <w:t>max_queue=1,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    </w:t>
            </w:r>
            <w:r>
              <w:rPr/>
              <w:t>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    </w:t>
            </w:r>
            <w:r>
              <w:rPr/>
              <w:t>Processor(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        </w:t>
            </w:r>
            <w:r>
              <w:rPr/>
              <w:t>UniformDistribution(30, 50),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        </w:t>
            </w:r>
            <w:r>
              <w:rPr/>
              <w:t>max_queue=1,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    </w:t>
            </w:r>
            <w:r>
              <w:rPr/>
              <w:t>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    </w:t>
            </w:r>
            <w:r>
              <w:rPr/>
              <w:t>Processor(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        </w:t>
            </w:r>
            <w:r>
              <w:rPr/>
              <w:t>UniformDistribution(20, 60),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        </w:t>
            </w:r>
            <w:r>
              <w:rPr/>
              <w:t>max_queue=1,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    </w:t>
            </w:r>
            <w:r>
              <w:rPr/>
              <w:t>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</w:t>
            </w:r>
            <w:r>
              <w:rPr/>
              <w:t>]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</w:t>
            </w:r>
            <w:r>
              <w:rPr/>
              <w:t>computers = [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    </w:t>
            </w:r>
            <w:r>
              <w:rPr/>
              <w:t>Processor(UniformDistribution(15, 15),),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    </w:t>
            </w:r>
            <w:r>
              <w:rPr/>
              <w:t>Processor(UniformDistribution(30, 30),),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</w:t>
            </w:r>
            <w:r>
              <w:rPr/>
              <w:t>]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</w:t>
            </w:r>
            <w:r>
              <w:rPr/>
              <w:t>model = Modeller(generator, operators, computers)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</w:t>
            </w:r>
            <w:r>
              <w:rPr/>
              <w:t>result = model.event_mode()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    </w:t>
            </w:r>
            <w:r>
              <w:rPr/>
              <w:t>table.add_row([i, result['processed'], result['refusals'], result["refusal_percentage"]])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</w:t>
            </w:r>
            <w:r>
              <w:rPr/>
              <w:t>print("Количество заявок: ", clients_number)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    </w:t>
            </w:r>
            <w:r>
              <w:rPr/>
              <w:t>print(table)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Style12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p>
      <w:pPr>
        <w:pStyle w:val="1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>Результаты работы</w:t>
      </w:r>
    </w:p>
    <w:p>
      <w:pPr>
        <w:pStyle w:val="Style12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>На рисунке 3 представлена работа программы для 300 заявок(10 итераций)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6"/>
              <w:bidi w:val="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79620" cy="2766060"/>
                  <wp:effectExtent l="0" t="0" r="0" b="0"/>
                  <wp:wrapTopAndBottom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20" cy="276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3. Работа программы для 300 заявок</w:t>
            </w:r>
          </w:p>
        </w:tc>
      </w:tr>
    </w:tbl>
    <w:p>
      <w:pPr>
        <w:pStyle w:val="Style12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p>
      <w:pPr>
        <w:pStyle w:val="Style12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>На рисунке 4 представлена работа программы для 3000 заявок(10 итераций)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6"/>
              <w:bidi w:val="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18355" cy="2750820"/>
                  <wp:effectExtent l="0" t="0" r="0" b="0"/>
                  <wp:wrapTopAndBottom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8355" cy="275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4. Работа программы для 3000 заявок </w:t>
            </w:r>
          </w:p>
        </w:tc>
      </w:tr>
    </w:tbl>
    <w:p>
      <w:pPr>
        <w:pStyle w:val="Style12"/>
        <w:bidi w:val="0"/>
        <w:spacing w:before="0" w:after="14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LibreOffice/6.4.2.2$Windows_x86 LibreOffice_project/4e471d8c02c9c90f512f7f9ead8875b57fcb1ec3</Application>
  <Pages>4</Pages>
  <Words>375</Words>
  <Characters>2748</Characters>
  <CharactersWithSpaces>3386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2020-12-10T13:30:34Z</dcterms:created>
  <dc:creator/>
  <dc:description/>
  <dc:language>ru-RU</dc:language>
  <cp:lastModifiedBy/>
  <dcterms:modified xsi:type="dcterms:W3CDTF">2020-12-10T18:04:47Z</dcterms:modified>
  <cp:revision>2</cp:revision>
  <dc:subject/>
  <dc:title/>
</cp:coreProperties>
</file>