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C4C" w:rsidRPr="00720F20" w:rsidRDefault="004A0C4C" w:rsidP="004A0C4C">
      <w:pPr>
        <w:jc w:val="both"/>
        <w:rPr>
          <w:b/>
        </w:rPr>
      </w:pPr>
      <w:r w:rsidRPr="00720F20">
        <w:rPr>
          <w:b/>
        </w:rPr>
        <w:t>Лабораторная работа №</w:t>
      </w:r>
      <w:r>
        <w:rPr>
          <w:b/>
        </w:rPr>
        <w:t>5</w:t>
      </w:r>
      <w:r w:rsidRPr="00720F20">
        <w:rPr>
          <w:b/>
        </w:rPr>
        <w:t xml:space="preserve"> </w:t>
      </w:r>
    </w:p>
    <w:p w:rsidR="004A0C4C" w:rsidRPr="006A4F0C" w:rsidRDefault="004A0C4C" w:rsidP="004A0C4C">
      <w:pPr>
        <w:jc w:val="both"/>
      </w:pPr>
      <w:r w:rsidRPr="006A4F0C">
        <w:t xml:space="preserve">В информационный центр приходят клиенты через интервал времени 10 +- 2 минуты. Если все три имеющихся оператора заняты, клиенту отказывают в обслуживании. Операторы имеют разную производительность и могут обеспечивать обслуживание среднего запроса пользователя за 20 +- 5; 40 +- 10; 40 +- 20. Клиенты стремятся занять свободного оператора с максимальной производительностью. Полученные запросы сдаются в накопитель. Откуда выбираются на обработку. На первый компьютер запросы от 1 и 2-ого операторов, на второй – запросы от 3-его. Время обработки запросов первым и 2-м компьютером равны соответственно 15 и 30 мин. Промоделировать процесс обработки 300 запросов. </w:t>
      </w:r>
    </w:p>
    <w:p w:rsidR="004A0C4C" w:rsidRPr="006A4F0C" w:rsidRDefault="004A0C4C" w:rsidP="004A0C4C">
      <w:pPr>
        <w:jc w:val="both"/>
      </w:pPr>
      <w:r w:rsidRPr="006A4F0C">
        <w:t>Необходимо для этого создать концептуальную мод</w:t>
      </w:r>
      <w:r>
        <w:t>ель в терминах СМО, определить эндогенные и э</w:t>
      </w:r>
      <w:bookmarkStart w:id="0" w:name="_GoBack"/>
      <w:bookmarkEnd w:id="0"/>
      <w:r w:rsidRPr="006A4F0C">
        <w:t>кзогенные переменные и уравнения модели. За единицу системного времени выбрать 0,01 минуты.</w:t>
      </w:r>
    </w:p>
    <w:p w:rsidR="004A0C4C" w:rsidRDefault="004A0C4C" w:rsidP="004A0C4C">
      <w:pPr>
        <w:jc w:val="both"/>
      </w:pPr>
    </w:p>
    <w:p w:rsidR="004A0C4C" w:rsidRPr="006A4F0C" w:rsidRDefault="004A0C4C" w:rsidP="004A0C4C">
      <w:pPr>
        <w:jc w:val="both"/>
      </w:pPr>
      <w:r>
        <w:object w:dxaOrig="11576" w:dyaOrig="24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96.75pt" o:ole="">
            <v:imagedata r:id="rId4" o:title=""/>
          </v:shape>
          <o:OLEObject Type="Embed" ProgID="Visio.Drawing.11" ShapeID="_x0000_i1025" DrawAspect="Content" ObjectID="_1667630977" r:id="rId5"/>
        </w:object>
      </w:r>
    </w:p>
    <w:p w:rsidR="004A0C4C" w:rsidRPr="006A4F0C" w:rsidRDefault="004A0C4C" w:rsidP="004A0C4C">
      <w:pPr>
        <w:jc w:val="both"/>
      </w:pPr>
      <w:r w:rsidRPr="006A4F0C">
        <w:t>В процессе взаимодействи</w:t>
      </w:r>
      <w:r>
        <w:t>я</w:t>
      </w:r>
      <w:r w:rsidRPr="006A4F0C">
        <w:t xml:space="preserve"> клиентов с информационным центром возможно:</w:t>
      </w:r>
    </w:p>
    <w:p w:rsidR="004A0C4C" w:rsidRPr="006A4F0C" w:rsidRDefault="004A0C4C" w:rsidP="004A0C4C">
      <w:pPr>
        <w:jc w:val="both"/>
      </w:pPr>
      <w:r w:rsidRPr="006A4F0C">
        <w:t>1) Режим нормального обслуживания, т.е. клиент выбирает одного из свободных операторов, отдавая предпочтение тому у которого меньше номер.</w:t>
      </w:r>
    </w:p>
    <w:p w:rsidR="004A0C4C" w:rsidRPr="006A4F0C" w:rsidRDefault="004A0C4C" w:rsidP="004A0C4C">
      <w:pPr>
        <w:jc w:val="both"/>
      </w:pPr>
      <w:r w:rsidRPr="006A4F0C">
        <w:t>2) Режим отказа в обслуживании клиента, когда все операторы заняты</w:t>
      </w:r>
    </w:p>
    <w:p w:rsidR="004A0C4C" w:rsidRPr="006A4F0C" w:rsidRDefault="004A0C4C" w:rsidP="004A0C4C">
      <w:pPr>
        <w:jc w:val="both"/>
      </w:pPr>
    </w:p>
    <w:p w:rsidR="004A0C4C" w:rsidRPr="006A4F0C" w:rsidRDefault="004A0C4C" w:rsidP="004A0C4C">
      <w:pPr>
        <w:jc w:val="both"/>
      </w:pPr>
      <w:r w:rsidRPr="006A4F0C">
        <w:t xml:space="preserve">Переменные и уравнения имитационной модели. </w:t>
      </w:r>
    </w:p>
    <w:p w:rsidR="004A0C4C" w:rsidRPr="006A4F0C" w:rsidRDefault="004A0C4C" w:rsidP="004A0C4C">
      <w:pPr>
        <w:jc w:val="both"/>
      </w:pPr>
      <w:r w:rsidRPr="006A4F0C">
        <w:t>Эндогенные переменные: время обработки задания i-</w:t>
      </w:r>
      <w:proofErr w:type="spellStart"/>
      <w:r w:rsidRPr="006A4F0C">
        <w:t>ым</w:t>
      </w:r>
      <w:proofErr w:type="spellEnd"/>
      <w:r w:rsidRPr="006A4F0C">
        <w:t xml:space="preserve"> оператором, время решения этого задания j-</w:t>
      </w:r>
      <w:proofErr w:type="spellStart"/>
      <w:r w:rsidRPr="006A4F0C">
        <w:t>ым</w:t>
      </w:r>
      <w:proofErr w:type="spellEnd"/>
      <w:r w:rsidRPr="006A4F0C">
        <w:t xml:space="preserve"> компьютером.</w:t>
      </w:r>
    </w:p>
    <w:p w:rsidR="004A0C4C" w:rsidRDefault="004A0C4C" w:rsidP="004A0C4C">
      <w:pPr>
        <w:jc w:val="both"/>
      </w:pPr>
      <w:r w:rsidRPr="006A4F0C">
        <w:t xml:space="preserve">Экзогенные переменные: число обслуженных клиентов и число </w:t>
      </w:r>
      <w:proofErr w:type="gramStart"/>
      <w:r w:rsidRPr="006A4F0C">
        <w:t>клиентов</w:t>
      </w:r>
      <w:proofErr w:type="gramEnd"/>
      <w:r w:rsidRPr="006A4F0C">
        <w:t xml:space="preserve"> получивших отказ.</w:t>
      </w:r>
    </w:p>
    <w:p w:rsidR="004A0C4C" w:rsidRDefault="004A0C4C" w:rsidP="004A0C4C">
      <w:pPr>
        <w:jc w:val="both"/>
      </w:pPr>
    </w:p>
    <w:p w:rsidR="004A0C4C" w:rsidRDefault="004A0C4C" w:rsidP="004A0C4C">
      <w:pPr>
        <w:jc w:val="both"/>
      </w:pPr>
      <w:r>
        <w:object w:dxaOrig="8198" w:dyaOrig="3882">
          <v:shape id="_x0000_i1026" type="#_x0000_t75" style="width:410.25pt;height:194.25pt" o:ole="">
            <v:imagedata r:id="rId6" o:title=""/>
          </v:shape>
          <o:OLEObject Type="Embed" ProgID="Visio.Drawing.11" ShapeID="_x0000_i1026" DrawAspect="Content" ObjectID="_1667630978" r:id="rId7"/>
        </w:object>
      </w:r>
    </w:p>
    <w:p w:rsidR="004A0C4C" w:rsidRDefault="004A0C4C" w:rsidP="004A0C4C">
      <w:pPr>
        <w:jc w:val="both"/>
      </w:pPr>
    </w:p>
    <w:p w:rsidR="004A0C4C" w:rsidRPr="006A4F0C" w:rsidRDefault="004A0C4C" w:rsidP="004A0C4C">
      <w:pPr>
        <w:jc w:val="both"/>
      </w:pPr>
    </w:p>
    <w:p w:rsidR="004A0C4C" w:rsidRPr="006A4F0C" w:rsidRDefault="004A0C4C" w:rsidP="004A0C4C">
      <w:pPr>
        <w:pBdr>
          <w:bottom w:val="double" w:sz="6" w:space="1" w:color="auto"/>
        </w:pBdr>
        <w:jc w:val="both"/>
      </w:pPr>
      <w:r w:rsidRPr="00BF50BC">
        <w:rPr>
          <w:position w:val="-30"/>
        </w:rPr>
        <w:object w:dxaOrig="1800" w:dyaOrig="680">
          <v:shape id="_x0000_i1027" type="#_x0000_t75" style="width:108pt;height:40.5pt" o:ole="">
            <v:imagedata r:id="rId8" o:title=""/>
          </v:shape>
          <o:OLEObject Type="Embed" ProgID="Equation.DSMT4" ShapeID="_x0000_i1027" DrawAspect="Content" ObjectID="_1667630979" r:id="rId9"/>
        </w:object>
      </w:r>
    </w:p>
    <w:p w:rsidR="004A0C4C" w:rsidRPr="006A4F0C" w:rsidRDefault="004A0C4C" w:rsidP="004A0C4C">
      <w:pPr>
        <w:jc w:val="both"/>
      </w:pPr>
    </w:p>
    <w:p w:rsidR="004A0C4C" w:rsidRPr="006A4F0C" w:rsidRDefault="004A0C4C" w:rsidP="004A0C4C">
      <w:pPr>
        <w:jc w:val="both"/>
        <w:rPr>
          <w:b/>
        </w:rPr>
      </w:pPr>
    </w:p>
    <w:p w:rsidR="001948D5" w:rsidRDefault="001948D5"/>
    <w:sectPr w:rsidR="00194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C4C"/>
    <w:rsid w:val="001948D5"/>
    <w:rsid w:val="004A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B4181-C037-4B08-843C-6EB49093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0C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Рудаков И. В.</dc:creator>
  <cp:keywords/>
  <dc:description/>
  <cp:lastModifiedBy>Рудаков И. В.</cp:lastModifiedBy>
  <cp:revision>1</cp:revision>
  <dcterms:created xsi:type="dcterms:W3CDTF">2020-11-23T06:58:00Z</dcterms:created>
  <dcterms:modified xsi:type="dcterms:W3CDTF">2020-11-23T07:00:00Z</dcterms:modified>
</cp:coreProperties>
</file>