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8A2789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主题公园门户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9F4786">
        <w:rPr>
          <w:rFonts w:ascii="微软雅黑" w:eastAsia="微软雅黑" w:hAnsi="微软雅黑" w:cs="阿里巴巴普惠体" w:hint="eastAsia"/>
        </w:rPr>
        <w:t>当前</w:t>
      </w:r>
      <w:r w:rsidR="005D7A96" w:rsidRPr="005D7A96">
        <w:rPr>
          <w:rFonts w:ascii="微软雅黑" w:eastAsia="微软雅黑" w:hAnsi="微软雅黑" w:cs="阿里巴巴普惠体" w:hint="eastAsia"/>
        </w:rPr>
        <w:t>各地主题公园开展旅游智慧化升级</w:t>
      </w:r>
      <w:r w:rsidR="00317916">
        <w:rPr>
          <w:rFonts w:ascii="微软雅黑" w:eastAsia="微软雅黑" w:hAnsi="微软雅黑" w:cs="阿里巴巴普惠体" w:hint="eastAsia"/>
        </w:rPr>
        <w:t>，游客可在小程序里了解景区最新介绍和动态，进行</w:t>
      </w:r>
      <w:r w:rsidR="00407449">
        <w:rPr>
          <w:rFonts w:ascii="微软雅黑" w:eastAsia="微软雅黑" w:hAnsi="微软雅黑" w:cs="阿里巴巴普惠体" w:hint="eastAsia"/>
        </w:rPr>
        <w:t>入园或者</w:t>
      </w:r>
      <w:r w:rsidR="00317916">
        <w:rPr>
          <w:rFonts w:ascii="微软雅黑" w:eastAsia="微软雅黑" w:hAnsi="微软雅黑" w:cs="阿里巴巴普惠体" w:hint="eastAsia"/>
        </w:rPr>
        <w:t>停车预约</w:t>
      </w:r>
      <w:r w:rsidR="005D7A96" w:rsidRPr="005D7A96">
        <w:rPr>
          <w:rFonts w:ascii="微软雅黑" w:eastAsia="微软雅黑" w:hAnsi="微软雅黑" w:cs="阿里巴巴普惠体" w:hint="eastAsia"/>
        </w:rPr>
        <w:t>，为景区的运营和服务提升提供了革命性的手段，大大提高了游客体验值，实现了游</w:t>
      </w:r>
      <w:r w:rsidR="00F21CA0">
        <w:rPr>
          <w:rFonts w:ascii="微软雅黑" w:eastAsia="微软雅黑" w:hAnsi="微软雅黑" w:cs="阿里巴巴普惠体" w:hint="eastAsia"/>
        </w:rPr>
        <w:t>客线下线上的融合服务，也提升了景区的管理效率，降低了运营成本</w:t>
      </w:r>
      <w:r w:rsidR="00104DE2">
        <w:rPr>
          <w:rFonts w:ascii="微软雅黑" w:eastAsia="微软雅黑" w:hAnsi="微软雅黑" w:cs="阿里巴巴普惠体" w:hint="eastAsia"/>
        </w:rPr>
        <w:t>。</w:t>
      </w:r>
      <w:r w:rsidR="00B448B0">
        <w:rPr>
          <w:rFonts w:ascii="微软雅黑" w:eastAsia="微软雅黑" w:hAnsi="微软雅黑" w:cs="阿里巴巴普惠体" w:hint="eastAsia"/>
          <w:kern w:val="0"/>
        </w:rPr>
        <w:t>本项目前后端完整代码包括</w:t>
      </w:r>
      <w:r w:rsidR="00D21790">
        <w:rPr>
          <w:rFonts w:ascii="微软雅黑" w:eastAsia="微软雅黑" w:hAnsi="微软雅黑" w:cs="阿里巴巴普惠体" w:hint="eastAsia"/>
          <w:kern w:val="0"/>
        </w:rPr>
        <w:t>最新动态</w:t>
      </w:r>
      <w:r w:rsidR="00B448B0">
        <w:rPr>
          <w:rFonts w:ascii="微软雅黑" w:eastAsia="微软雅黑" w:hAnsi="微软雅黑" w:cs="阿里巴巴普惠体" w:hint="eastAsia"/>
          <w:kern w:val="0"/>
        </w:rPr>
        <w:t>，</w:t>
      </w:r>
      <w:r w:rsidR="000558AE">
        <w:rPr>
          <w:rFonts w:ascii="微软雅黑" w:eastAsia="微软雅黑" w:hAnsi="微软雅黑" w:cs="阿里巴巴普惠体" w:hint="eastAsia"/>
          <w:kern w:val="0"/>
        </w:rPr>
        <w:t>游玩攻略</w:t>
      </w:r>
      <w:r w:rsidR="00B448B0">
        <w:rPr>
          <w:rFonts w:ascii="微软雅黑" w:eastAsia="微软雅黑" w:hAnsi="微软雅黑" w:cs="阿里巴巴普惠体" w:hint="eastAsia"/>
          <w:kern w:val="0"/>
        </w:rPr>
        <w:t>，</w:t>
      </w:r>
      <w:r w:rsidR="00672AE6">
        <w:rPr>
          <w:rFonts w:ascii="微软雅黑" w:eastAsia="微软雅黑" w:hAnsi="微软雅黑" w:cs="阿里巴巴普惠体" w:hint="eastAsia"/>
          <w:kern w:val="0"/>
        </w:rPr>
        <w:t>游览须知</w:t>
      </w:r>
      <w:r w:rsidR="00B448B0">
        <w:rPr>
          <w:rFonts w:ascii="微软雅黑" w:eastAsia="微软雅黑" w:hAnsi="微软雅黑" w:cs="阿里巴巴普惠体" w:hint="eastAsia"/>
          <w:kern w:val="0"/>
        </w:rPr>
        <w:t>，</w:t>
      </w:r>
      <w:r w:rsidR="008A3408">
        <w:rPr>
          <w:rFonts w:ascii="微软雅黑" w:eastAsia="微软雅黑" w:hAnsi="微软雅黑" w:cs="阿里巴巴普惠体" w:hint="eastAsia"/>
          <w:kern w:val="0"/>
        </w:rPr>
        <w:t>入园</w:t>
      </w:r>
      <w:r w:rsidR="00B448B0">
        <w:rPr>
          <w:rFonts w:ascii="微软雅黑" w:eastAsia="微软雅黑" w:hAnsi="微软雅黑" w:cs="阿里巴巴普惠体" w:hint="eastAsia"/>
          <w:kern w:val="0"/>
        </w:rPr>
        <w:t>预约，</w:t>
      </w:r>
      <w:r w:rsidR="008A3408">
        <w:rPr>
          <w:rFonts w:ascii="微软雅黑" w:eastAsia="微软雅黑" w:hAnsi="微软雅黑" w:cs="阿里巴巴普惠体" w:hint="eastAsia"/>
          <w:kern w:val="0"/>
        </w:rPr>
        <w:t>年卡预约，停车预约，旅游车预约，</w:t>
      </w:r>
      <w:r w:rsidR="00B448B0">
        <w:rPr>
          <w:rFonts w:ascii="微软雅黑" w:eastAsia="微软雅黑" w:hAnsi="微软雅黑" w:cs="阿里巴巴普惠体" w:hint="eastAsia"/>
          <w:kern w:val="0"/>
        </w:rPr>
        <w:t>个人中心，收藏和历史记录，后台预约管理，预约时段设置，名单管理，名单导出，预约签到核销，用户管理，内容资讯管</w:t>
      </w:r>
      <w:r w:rsidR="00D75D76">
        <w:rPr>
          <w:rFonts w:ascii="微软雅黑" w:eastAsia="微软雅黑" w:hAnsi="微软雅黑" w:cs="阿里巴巴普惠体" w:hint="eastAsia"/>
          <w:kern w:val="0"/>
        </w:rPr>
        <w:t>理等模块，采用腾讯提供的小程序云开发解决方案，无须服务器和域名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CE0054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CE0054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CE0054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CE0054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CE0054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</w:t>
      </w:r>
      <w:r w:rsidR="00AC4917">
        <w:rPr>
          <w:rFonts w:ascii="微软雅黑" w:eastAsia="微软雅黑" w:hAnsi="微软雅黑" w:hint="eastAsia"/>
        </w:rPr>
        <w:t>．云函数环境及管理员</w:t>
      </w:r>
      <w:r w:rsidR="00693AFC">
        <w:rPr>
          <w:rFonts w:ascii="微软雅黑" w:eastAsia="微软雅黑" w:hAnsi="微软雅黑" w:hint="eastAsia"/>
        </w:rPr>
        <w:t>账号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594643" w:rsidRDefault="00594643" w:rsidP="0059464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6A3484" w:rsidRDefault="006A3484" w:rsidP="006A348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6A3484" w:rsidP="006A348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F913DD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依据</w:t>
      </w:r>
      <w:r w:rsidR="000E6A59">
        <w:rPr>
          <w:rFonts w:ascii="微软雅黑" w:eastAsia="微软雅黑" w:hAnsi="微软雅黑" w:hint="eastAsia"/>
        </w:rPr>
        <w:t>【</w:t>
      </w:r>
      <w:r w:rsidR="000E6A59">
        <w:rPr>
          <w:rFonts w:ascii="微软雅黑" w:eastAsia="微软雅黑" w:hAnsi="微软雅黑"/>
        </w:rPr>
        <w:t>四</w:t>
      </w:r>
      <w:r w:rsidR="000E6A59">
        <w:rPr>
          <w:rFonts w:ascii="微软雅黑" w:eastAsia="微软雅黑" w:hAnsi="微软雅黑" w:hint="eastAsia"/>
        </w:rPr>
        <w:t>.</w:t>
      </w:r>
      <w:r w:rsidR="000E6A59">
        <w:rPr>
          <w:rFonts w:ascii="微软雅黑" w:eastAsia="微软雅黑" w:hAnsi="微软雅黑"/>
        </w:rPr>
        <w:t>3</w:t>
      </w:r>
      <w:r w:rsidR="000E6A59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章节配置的管理员账号密码</w:t>
      </w:r>
      <w:r w:rsidR="001126FF"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 w:rsidR="002C4456">
        <w:rPr>
          <w:rFonts w:ascii="微软雅黑" w:eastAsia="微软雅黑" w:hAnsi="微软雅黑"/>
        </w:rPr>
        <w:t>即可进入如下后台管理界面</w:t>
      </w:r>
      <w:r w:rsidR="002C4456"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/>
    <w:p w:rsidR="00132457" w:rsidRPr="00133667" w:rsidRDefault="00A7513F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359149" cy="230553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49" cy="23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054" w:rsidRDefault="00CE0054" w:rsidP="00742D35">
      <w:r>
        <w:separator/>
      </w:r>
    </w:p>
  </w:endnote>
  <w:endnote w:type="continuationSeparator" w:id="0">
    <w:p w:rsidR="00CE0054" w:rsidRDefault="00CE0054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054" w:rsidRDefault="00CE0054" w:rsidP="00742D35">
      <w:r>
        <w:separator/>
      </w:r>
    </w:p>
  </w:footnote>
  <w:footnote w:type="continuationSeparator" w:id="0">
    <w:p w:rsidR="00CE0054" w:rsidRDefault="00CE0054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25B02"/>
    <w:rsid w:val="000328F6"/>
    <w:rsid w:val="00032EC6"/>
    <w:rsid w:val="0005255B"/>
    <w:rsid w:val="000558AE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0E6A59"/>
    <w:rsid w:val="00104DE2"/>
    <w:rsid w:val="00111666"/>
    <w:rsid w:val="001126FF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57443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17916"/>
    <w:rsid w:val="00324044"/>
    <w:rsid w:val="00335B37"/>
    <w:rsid w:val="003475EE"/>
    <w:rsid w:val="00350402"/>
    <w:rsid w:val="00352D78"/>
    <w:rsid w:val="00356D79"/>
    <w:rsid w:val="003825AE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2AAE"/>
    <w:rsid w:val="00403615"/>
    <w:rsid w:val="0040419B"/>
    <w:rsid w:val="00404626"/>
    <w:rsid w:val="00407449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4D6DC1"/>
    <w:rsid w:val="00507042"/>
    <w:rsid w:val="0052326D"/>
    <w:rsid w:val="00547B0B"/>
    <w:rsid w:val="00553049"/>
    <w:rsid w:val="0055390B"/>
    <w:rsid w:val="00553D26"/>
    <w:rsid w:val="00566428"/>
    <w:rsid w:val="00573323"/>
    <w:rsid w:val="005741E3"/>
    <w:rsid w:val="00574895"/>
    <w:rsid w:val="00591BCD"/>
    <w:rsid w:val="00594643"/>
    <w:rsid w:val="005A3642"/>
    <w:rsid w:val="005A6FDE"/>
    <w:rsid w:val="005C1129"/>
    <w:rsid w:val="005D27B6"/>
    <w:rsid w:val="005D7A9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72AE6"/>
    <w:rsid w:val="00682582"/>
    <w:rsid w:val="00686DDD"/>
    <w:rsid w:val="00693AFC"/>
    <w:rsid w:val="00694E5D"/>
    <w:rsid w:val="00697C4D"/>
    <w:rsid w:val="006A3484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43E19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A2789"/>
    <w:rsid w:val="008A3408"/>
    <w:rsid w:val="008C1C57"/>
    <w:rsid w:val="008C44B7"/>
    <w:rsid w:val="008D04BD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4786"/>
    <w:rsid w:val="009F7707"/>
    <w:rsid w:val="00A00739"/>
    <w:rsid w:val="00A1523A"/>
    <w:rsid w:val="00A1626E"/>
    <w:rsid w:val="00A17952"/>
    <w:rsid w:val="00A60D86"/>
    <w:rsid w:val="00A61BF9"/>
    <w:rsid w:val="00A6351A"/>
    <w:rsid w:val="00A7513F"/>
    <w:rsid w:val="00A803EA"/>
    <w:rsid w:val="00A86945"/>
    <w:rsid w:val="00A90443"/>
    <w:rsid w:val="00AA27ED"/>
    <w:rsid w:val="00AB1146"/>
    <w:rsid w:val="00AB58E0"/>
    <w:rsid w:val="00AC169D"/>
    <w:rsid w:val="00AC2C6F"/>
    <w:rsid w:val="00AC4917"/>
    <w:rsid w:val="00AF3BB3"/>
    <w:rsid w:val="00AF65A9"/>
    <w:rsid w:val="00AF6C3A"/>
    <w:rsid w:val="00AF707F"/>
    <w:rsid w:val="00AF719C"/>
    <w:rsid w:val="00B16A5E"/>
    <w:rsid w:val="00B237B5"/>
    <w:rsid w:val="00B30831"/>
    <w:rsid w:val="00B448B0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0054"/>
    <w:rsid w:val="00CE4A79"/>
    <w:rsid w:val="00D0368E"/>
    <w:rsid w:val="00D12B7C"/>
    <w:rsid w:val="00D21790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75D76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B2F5C"/>
    <w:rsid w:val="00EC58A5"/>
    <w:rsid w:val="00ED467B"/>
    <w:rsid w:val="00ED534A"/>
    <w:rsid w:val="00EE0876"/>
    <w:rsid w:val="00F1458E"/>
    <w:rsid w:val="00F16E73"/>
    <w:rsid w:val="00F21CA0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13DD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ABEB6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4D67886-CFEB-4A7A-A14D-C1951C5E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13</Pages>
  <Words>428</Words>
  <Characters>2444</Characters>
  <Application>Microsoft Office Word</Application>
  <DocSecurity>0</DocSecurity>
  <Lines>20</Lines>
  <Paragraphs>5</Paragraphs>
  <ScaleCrop>false</ScaleCrop>
  <Company>Microsoft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369</cp:revision>
  <dcterms:created xsi:type="dcterms:W3CDTF">2022-02-19T02:59:00Z</dcterms:created>
  <dcterms:modified xsi:type="dcterms:W3CDTF">2023-02-18T12:58:00Z</dcterms:modified>
</cp:coreProperties>
</file>