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b w:val="0"/>
          <w:sz w:val="28"/>
        </w:rPr>
        <w:t>Dgdfg dfgdfg dfg уч. № 13/14/14c от 25.04.2023 dgdfg dfgdfg</w:t>
      </w:r>
    </w:p>
    <w:p w:rsidR="00185F04" w:rsidRPr="00185F04" w:rsidRDefault="00185F04" w:rsidP="00185F04">
      <w:pPr>
        <w:tabs>
          <w:tab w:val="left" w:pos="3780"/>
        </w:tabs>
        <w:ind w:right="-545"/>
        <w:jc w:val="center"/>
        <w:rPr>
          <w:sz w:val="200"/>
          <w:szCs w:val="200"/>
        </w:rPr>
      </w:pPr>
      <w:r w:rsidRPr="00185F04">
        <w:rPr>
          <w:sz w:val="200"/>
          <w:szCs w:val="200"/>
        </w:rPr>
        <w:t>1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Dfgdfg dfgdfgdfg уч. № 13/14/16c от 25.04.2023 dfgdfg gdfgdfg</w:t>
      </w:r>
    </w:p>
    <w:p w:rsidR="00185F04" w:rsidRPr="00A24834" w:rsidRDefault="00185F04" w:rsidP="00684BEA">
      <w:pPr>
        <w:spacing w:line="240" w:lineRule="auto"/>
      </w:pPr>
      <w:bookmarkStart w:id="0" w:name="_GoBack"/>
      <w:bookmarkEnd w:id="0"/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lastRenderedPageBreak/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CC" w:rsidRDefault="000F58CC" w:rsidP="00EA7338">
      <w:pPr>
        <w:spacing w:after="0" w:line="240" w:lineRule="auto"/>
      </w:pPr>
      <w:r>
        <w:separator/>
      </w:r>
    </w:p>
  </w:endnote>
  <w:end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13/14/18c</w:t>
      <w:br/>
      <w:t>Отп. 3 экз. в адрес</w:t>
      <w:br/>
      <w:t>30d</w:t>
      <w:br/>
      <w:t>Исп. Фамилия 3</w:t>
      <w:br/>
      <w:t>Печ. Фамилия 4</w:t>
      <w:br/>
      <w:t>25.04.2023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CC" w:rsidRDefault="000F58CC" w:rsidP="00EA7338">
      <w:pPr>
        <w:spacing w:after="0" w:line="240" w:lineRule="auto"/>
      </w:pPr>
      <w:r>
        <w:separator/>
      </w:r>
    </w:p>
  </w:footnote>
  <w:foot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№3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58CC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85F04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19EA01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5467-F94B-4DA6-876D-FE864E1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