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CE" w:rsidRPr="000A256E" w:rsidRDefault="00062ACE" w:rsidP="00062ACE">
      <w:pPr>
        <w:jc w:val="center"/>
      </w:pPr>
      <w:r w:rsidRPr="000A256E">
        <w:rPr>
          <w:sz w:val="26"/>
          <w:szCs w:val="26"/>
        </w:rPr>
        <w:t>Протокол №</w:t>
      </w:r>
      <w:bookmarkStart w:id="0" w:name="_GoBack"/>
      <w:bookmarkEnd w:id="0"/>
      <w:r w:rsidRPr="000A256E">
        <w:rPr>
          <w:sz w:val="26"/>
          <w:szCs w:val="26"/>
        </w:rPr>
        <w:t>________________</w:t>
      </w:r>
    </w:p>
    <w:p w:rsidR="00062ACE" w:rsidRPr="000A256E" w:rsidRDefault="00062ACE" w:rsidP="00062ACE">
      <w:pPr>
        <w:ind w:left="142"/>
        <w:jc w:val="center"/>
        <w:rPr>
          <w:sz w:val="26"/>
          <w:szCs w:val="26"/>
          <w:u w:val="single"/>
        </w:rPr>
      </w:pPr>
      <w:r w:rsidRPr="000A256E">
        <w:rPr>
          <w:sz w:val="26"/>
          <w:szCs w:val="26"/>
        </w:rPr>
        <w:t>ТО, ТР и КР схемы сигнализации положения ОК РО энергоблока №____</w:t>
      </w:r>
    </w:p>
    <w:p w:rsidR="00062ACE" w:rsidRPr="000A256E" w:rsidRDefault="00062ACE" w:rsidP="00062ACE">
      <w:pPr>
        <w:ind w:left="142"/>
        <w:jc w:val="center"/>
        <w:rPr>
          <w:sz w:val="18"/>
          <w:szCs w:val="26"/>
        </w:rPr>
      </w:pPr>
    </w:p>
    <w:tbl>
      <w:tblPr>
        <w:tblW w:w="9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850"/>
        <w:gridCol w:w="764"/>
        <w:gridCol w:w="914"/>
        <w:gridCol w:w="283"/>
        <w:gridCol w:w="6041"/>
        <w:gridCol w:w="930"/>
      </w:tblGrid>
      <w:tr w:rsidR="00062ACE" w:rsidRPr="000A256E" w:rsidTr="00062ACE">
        <w:trPr>
          <w:trHeight w:val="57"/>
        </w:trPr>
        <w:tc>
          <w:tcPr>
            <w:tcW w:w="2528" w:type="dxa"/>
            <w:gridSpan w:val="3"/>
            <w:vMerge w:val="restart"/>
            <w:vAlign w:val="center"/>
          </w:tcPr>
          <w:p w:rsidR="00062ACE" w:rsidRPr="000A256E" w:rsidRDefault="00062ACE" w:rsidP="00866855">
            <w:pPr>
              <w:jc w:val="center"/>
            </w:pPr>
            <w:r w:rsidRPr="000A256E">
              <w:rPr>
                <w:b/>
                <w:sz w:val="20"/>
                <w:szCs w:val="20"/>
              </w:rPr>
              <w:t>20915546.25300.00482 ТИ</w:t>
            </w: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Вид ремонта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</w:p>
        </w:tc>
      </w:tr>
      <w:tr w:rsidR="00062ACE" w:rsidRPr="000A256E" w:rsidTr="00062ACE">
        <w:trPr>
          <w:trHeight w:val="20"/>
        </w:trPr>
        <w:tc>
          <w:tcPr>
            <w:tcW w:w="2528" w:type="dxa"/>
            <w:gridSpan w:val="3"/>
            <w:vMerge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Позиция обратного клапана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  <w:lang w:val="en-US"/>
              </w:rPr>
            </w:pPr>
          </w:p>
        </w:tc>
      </w:tr>
      <w:tr w:rsidR="00062ACE" w:rsidRPr="000A256E" w:rsidTr="00062ACE">
        <w:trPr>
          <w:trHeight w:val="11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ТО</w:t>
            </w:r>
          </w:p>
        </w:tc>
        <w:tc>
          <w:tcPr>
            <w:tcW w:w="764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ТР</w:t>
            </w:r>
          </w:p>
        </w:tc>
        <w:tc>
          <w:tcPr>
            <w:tcW w:w="914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КР</w:t>
            </w: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Выполняемые операции.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</w:t>
            </w:r>
          </w:p>
        </w:tc>
        <w:tc>
          <w:tcPr>
            <w:tcW w:w="764" w:type="dxa"/>
            <w:vMerge w:val="restart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5.2.2.1</w:t>
            </w:r>
          </w:p>
        </w:tc>
        <w:tc>
          <w:tcPr>
            <w:tcW w:w="914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5.2.3.1</w:t>
            </w: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Оформить допуск на выполнение работ.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5.2.1.2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Отключить блоки БВД в шкафах 2ШСр или 1÷3ШФСр.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5.2.1.3.1</w:t>
            </w:r>
          </w:p>
        </w:tc>
        <w:tc>
          <w:tcPr>
            <w:tcW w:w="764" w:type="dxa"/>
            <w:vMerge w:val="restart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5.2.2.2</w:t>
            </w:r>
          </w:p>
        </w:tc>
        <w:tc>
          <w:tcPr>
            <w:tcW w:w="914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5.2.3.2</w:t>
            </w:r>
          </w:p>
        </w:tc>
        <w:tc>
          <w:tcPr>
            <w:tcW w:w="283" w:type="dxa"/>
            <w:vMerge w:val="restart"/>
            <w:shd w:val="clear" w:color="auto" w:fill="auto"/>
            <w:tcMar>
              <w:top w:w="0" w:type="dxa"/>
              <w:bottom w:w="0" w:type="dxa"/>
            </w:tcMar>
            <w:textDirection w:val="btLr"/>
            <w:vAlign w:val="center"/>
          </w:tcPr>
          <w:p w:rsidR="00062ACE" w:rsidRPr="000A256E" w:rsidRDefault="00062ACE" w:rsidP="00866855">
            <w:pPr>
              <w:jc w:val="center"/>
              <w:rPr>
                <w:b/>
                <w:sz w:val="20"/>
                <w:szCs w:val="20"/>
              </w:rPr>
            </w:pPr>
            <w:r w:rsidRPr="000A256E">
              <w:rPr>
                <w:b/>
                <w:sz w:val="20"/>
                <w:szCs w:val="20"/>
              </w:rPr>
              <w:t>В П1-П3, 6П</w:t>
            </w: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и очистку.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5.2.1.3.2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наличие и качество маркировки.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510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5.2.1.3.3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состояния заземлений кабелей, изол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ции, маркировки и наличие бирок.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Устранить неисправности и упорядочить внутреннюю коммут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цию.</w:t>
            </w:r>
          </w:p>
        </w:tc>
        <w:tc>
          <w:tcPr>
            <w:tcW w:w="93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5.2.1.4.1</w:t>
            </w:r>
          </w:p>
        </w:tc>
        <w:tc>
          <w:tcPr>
            <w:tcW w:w="764" w:type="dxa"/>
            <w:vMerge w:val="restart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5.2.2.3</w:t>
            </w:r>
          </w:p>
        </w:tc>
        <w:tc>
          <w:tcPr>
            <w:tcW w:w="914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5.2.3.3</w:t>
            </w:r>
          </w:p>
        </w:tc>
        <w:tc>
          <w:tcPr>
            <w:tcW w:w="283" w:type="dxa"/>
            <w:vMerge w:val="restart"/>
            <w:shd w:val="clear" w:color="auto" w:fill="auto"/>
            <w:tcMar>
              <w:top w:w="0" w:type="dxa"/>
              <w:bottom w:w="0" w:type="dxa"/>
            </w:tcMar>
            <w:textDirection w:val="btLr"/>
            <w:vAlign w:val="center"/>
          </w:tcPr>
          <w:p w:rsidR="00062ACE" w:rsidRPr="000A256E" w:rsidRDefault="00062ACE" w:rsidP="00866855">
            <w:pPr>
              <w:jc w:val="center"/>
              <w:rPr>
                <w:b/>
                <w:sz w:val="20"/>
                <w:szCs w:val="20"/>
              </w:rPr>
            </w:pPr>
            <w:r w:rsidRPr="000A256E">
              <w:rPr>
                <w:b/>
                <w:sz w:val="20"/>
                <w:szCs w:val="20"/>
              </w:rPr>
              <w:t>В шкафу 15ШПКр</w:t>
            </w: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и очистку.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5.2.1.4.2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наличие и качество маркировки.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510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5.2.1.4.3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Провести внешний осмотр состояния заземлений кабелей, изол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ции, маркировки и наличие бирок.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Устранить неисправности и упорядочить внутреннюю коммут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цию.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510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5.2.1.4.4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 xml:space="preserve">Отключить входные кабельные связи от </w:t>
            </w:r>
            <w:proofErr w:type="spellStart"/>
            <w:r w:rsidRPr="000A256E">
              <w:rPr>
                <w:sz w:val="20"/>
                <w:szCs w:val="20"/>
              </w:rPr>
              <w:t>клеммных</w:t>
            </w:r>
            <w:proofErr w:type="spellEnd"/>
            <w:r w:rsidRPr="000A256E">
              <w:rPr>
                <w:sz w:val="20"/>
                <w:szCs w:val="20"/>
              </w:rPr>
              <w:t xml:space="preserve"> зажимов в 15ШПКр для измерения сопротивления изол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ции.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5.2.1.5.1</w:t>
            </w:r>
          </w:p>
        </w:tc>
        <w:tc>
          <w:tcPr>
            <w:tcW w:w="764" w:type="dxa"/>
            <w:vMerge w:val="restart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5.2.2.4</w:t>
            </w:r>
          </w:p>
        </w:tc>
        <w:tc>
          <w:tcPr>
            <w:tcW w:w="914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5.2.3.4.1</w:t>
            </w:r>
          </w:p>
        </w:tc>
        <w:tc>
          <w:tcPr>
            <w:tcW w:w="283" w:type="dxa"/>
            <w:vMerge w:val="restart"/>
            <w:shd w:val="clear" w:color="auto" w:fill="auto"/>
            <w:tcMar>
              <w:top w:w="0" w:type="dxa"/>
              <w:bottom w:w="0" w:type="dxa"/>
            </w:tcMar>
            <w:textDirection w:val="btLr"/>
            <w:vAlign w:val="center"/>
          </w:tcPr>
          <w:p w:rsidR="00062ACE" w:rsidRPr="000A256E" w:rsidRDefault="00062ACE" w:rsidP="00866855">
            <w:pPr>
              <w:jc w:val="center"/>
              <w:rPr>
                <w:b/>
                <w:sz w:val="20"/>
                <w:szCs w:val="20"/>
              </w:rPr>
            </w:pPr>
            <w:r w:rsidRPr="000A256E">
              <w:rPr>
                <w:b/>
                <w:sz w:val="20"/>
                <w:szCs w:val="20"/>
              </w:rPr>
              <w:t>По месту установки ОК</w:t>
            </w: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rFonts w:eastAsia="Arial Unicode MS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Очистить поверхности ДУП ОК, разъёмов, коробок з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жимов.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510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5.2.1.5.2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pacing w:val="-8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 xml:space="preserve">Осмотр целостности датчика </w:t>
            </w:r>
            <w:proofErr w:type="gramStart"/>
            <w:r w:rsidRPr="000A256E">
              <w:rPr>
                <w:sz w:val="20"/>
                <w:szCs w:val="20"/>
              </w:rPr>
              <w:t>положения  ОК</w:t>
            </w:r>
            <w:proofErr w:type="gramEnd"/>
            <w:r w:rsidRPr="000A256E">
              <w:rPr>
                <w:sz w:val="20"/>
                <w:szCs w:val="20"/>
              </w:rPr>
              <w:t>, з</w:t>
            </w:r>
            <w:r w:rsidRPr="000A256E">
              <w:rPr>
                <w:sz w:val="20"/>
                <w:szCs w:val="20"/>
              </w:rPr>
              <w:t>а</w:t>
            </w:r>
            <w:r w:rsidRPr="000A256E">
              <w:rPr>
                <w:sz w:val="20"/>
                <w:szCs w:val="20"/>
              </w:rPr>
              <w:t>щитной оболочки кабеля.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5.2.1.5.3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pacing w:val="-8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кабельное у</w:t>
            </w:r>
            <w:r w:rsidRPr="000A256E">
              <w:rPr>
                <w:sz w:val="20"/>
                <w:szCs w:val="20"/>
              </w:rPr>
              <w:t>п</w:t>
            </w:r>
            <w:r w:rsidRPr="000A256E">
              <w:rPr>
                <w:sz w:val="20"/>
                <w:szCs w:val="20"/>
              </w:rPr>
              <w:t xml:space="preserve">лотнение датчика </w:t>
            </w:r>
            <w:proofErr w:type="gramStart"/>
            <w:r w:rsidRPr="000A256E">
              <w:rPr>
                <w:sz w:val="20"/>
                <w:szCs w:val="20"/>
              </w:rPr>
              <w:t>положения  ОК</w:t>
            </w:r>
            <w:proofErr w:type="gramEnd"/>
            <w:r w:rsidRPr="000A256E">
              <w:rPr>
                <w:sz w:val="20"/>
                <w:szCs w:val="20"/>
              </w:rPr>
              <w:t>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5.2.1.5.4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pacing w:val="-8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Восстановить маркировку выводов датчика пол</w:t>
            </w:r>
            <w:r w:rsidRPr="000A256E">
              <w:rPr>
                <w:sz w:val="20"/>
                <w:szCs w:val="20"/>
              </w:rPr>
              <w:t>о</w:t>
            </w:r>
            <w:r w:rsidRPr="000A256E">
              <w:rPr>
                <w:sz w:val="20"/>
                <w:szCs w:val="20"/>
              </w:rPr>
              <w:t>жения ОК.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914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5.2.3.4.2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proofErr w:type="spellStart"/>
            <w:r w:rsidRPr="000A256E">
              <w:rPr>
                <w:sz w:val="20"/>
                <w:szCs w:val="20"/>
              </w:rPr>
              <w:t>Разуплотнить</w:t>
            </w:r>
            <w:proofErr w:type="spellEnd"/>
            <w:r w:rsidRPr="000A256E">
              <w:rPr>
                <w:sz w:val="20"/>
                <w:szCs w:val="20"/>
              </w:rPr>
              <w:t xml:space="preserve"> кабельный ввод и раз</w:t>
            </w:r>
            <w:r w:rsidRPr="000A256E">
              <w:rPr>
                <w:sz w:val="20"/>
                <w:szCs w:val="20"/>
                <w:lang w:val="en-US"/>
              </w:rPr>
              <w:t>o</w:t>
            </w:r>
            <w:r w:rsidRPr="000A256E">
              <w:rPr>
                <w:sz w:val="20"/>
                <w:szCs w:val="20"/>
              </w:rPr>
              <w:t>брать разъём ДУП ОК.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510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914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5.2.3.4.3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rFonts w:eastAsia="Arial Unicode MS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Очистить детали разъёма от пыли и грязи промыть спиртом, зам</w:t>
            </w:r>
            <w:r w:rsidRPr="000A256E">
              <w:rPr>
                <w:sz w:val="20"/>
                <w:szCs w:val="20"/>
              </w:rPr>
              <w:t>е</w:t>
            </w:r>
            <w:r w:rsidRPr="000A256E">
              <w:rPr>
                <w:sz w:val="20"/>
                <w:szCs w:val="20"/>
              </w:rPr>
              <w:t>нить при необходимости неисправные детали.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510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4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5.2.3.4.4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состояние и качество пайки проводов в разъёме, оч</w:t>
            </w:r>
            <w:r w:rsidRPr="000A256E">
              <w:rPr>
                <w:sz w:val="20"/>
                <w:szCs w:val="20"/>
              </w:rPr>
              <w:t>и</w:t>
            </w:r>
            <w:r w:rsidRPr="000A256E">
              <w:rPr>
                <w:sz w:val="20"/>
                <w:szCs w:val="20"/>
              </w:rPr>
              <w:t>стить ко</w:t>
            </w:r>
            <w:r w:rsidRPr="000A256E">
              <w:rPr>
                <w:sz w:val="20"/>
                <w:szCs w:val="20"/>
              </w:rPr>
              <w:t>н</w:t>
            </w:r>
            <w:r w:rsidRPr="000A256E">
              <w:rPr>
                <w:sz w:val="20"/>
                <w:szCs w:val="20"/>
              </w:rPr>
              <w:t>такты разъёма спиртом.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764" w:type="dxa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–</w:t>
            </w:r>
          </w:p>
        </w:tc>
        <w:tc>
          <w:tcPr>
            <w:tcW w:w="914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5.2.3.4.5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rFonts w:eastAsia="Arial Unicode MS"/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Собрать разъёмы и уплотнить кабельные вводы разъёмов ДУП ОК.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5.2.1.5.5</w:t>
            </w:r>
          </w:p>
        </w:tc>
        <w:tc>
          <w:tcPr>
            <w:tcW w:w="764" w:type="dxa"/>
            <w:vMerge w:val="restart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5.2.2.4</w:t>
            </w:r>
          </w:p>
        </w:tc>
        <w:tc>
          <w:tcPr>
            <w:tcW w:w="914" w:type="dxa"/>
            <w:vMerge w:val="restart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5.2.3.4.6</w:t>
            </w: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 xml:space="preserve">Отключить уходящие кабельные связи в </w:t>
            </w:r>
            <w:proofErr w:type="spellStart"/>
            <w:r w:rsidRPr="000A256E">
              <w:rPr>
                <w:sz w:val="20"/>
                <w:szCs w:val="20"/>
              </w:rPr>
              <w:t>клеммной</w:t>
            </w:r>
            <w:proofErr w:type="spellEnd"/>
            <w:r w:rsidRPr="000A256E">
              <w:rPr>
                <w:sz w:val="20"/>
                <w:szCs w:val="20"/>
              </w:rPr>
              <w:t xml:space="preserve"> коробке.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5.2.1.5.6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срабатывание датчика положения.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5.2.1.5.7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Измерить сопротивление изоляции кабельных св</w:t>
            </w:r>
            <w:r w:rsidRPr="000A256E">
              <w:rPr>
                <w:sz w:val="20"/>
                <w:szCs w:val="20"/>
              </w:rPr>
              <w:t>я</w:t>
            </w:r>
            <w:r w:rsidRPr="000A256E">
              <w:rPr>
                <w:sz w:val="20"/>
                <w:szCs w:val="20"/>
              </w:rPr>
              <w:t>зей.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5.2.1.7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vMerge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pStyle w:val="2"/>
            </w:pPr>
          </w:p>
        </w:tc>
        <w:tc>
          <w:tcPr>
            <w:tcW w:w="6041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 xml:space="preserve">Подключить кабельные связи в </w:t>
            </w:r>
            <w:proofErr w:type="spellStart"/>
            <w:r w:rsidRPr="000A256E">
              <w:rPr>
                <w:sz w:val="20"/>
                <w:szCs w:val="20"/>
              </w:rPr>
              <w:t>клеммной</w:t>
            </w:r>
            <w:proofErr w:type="spellEnd"/>
            <w:r w:rsidRPr="000A256E">
              <w:rPr>
                <w:sz w:val="20"/>
                <w:szCs w:val="20"/>
              </w:rPr>
              <w:t xml:space="preserve"> коробке.</w:t>
            </w:r>
          </w:p>
        </w:tc>
        <w:tc>
          <w:tcPr>
            <w:tcW w:w="930" w:type="dxa"/>
            <w:tcMar>
              <w:top w:w="0" w:type="dxa"/>
              <w:bottom w:w="0" w:type="dxa"/>
            </w:tcMar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510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5.2.1.8</w:t>
            </w:r>
          </w:p>
        </w:tc>
        <w:tc>
          <w:tcPr>
            <w:tcW w:w="764" w:type="dxa"/>
            <w:vMerge w:val="restart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5.2.2.6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</w:tcPr>
          <w:p w:rsidR="00062ACE" w:rsidRPr="000A256E" w:rsidRDefault="00062ACE" w:rsidP="00866855">
            <w:pPr>
              <w:jc w:val="center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5.2.3.6</w:t>
            </w: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Подключить кабельные связи в 15ШПКр и блоки БВД в шкафах 2ШСр или 1÷3ШФСр.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5.2.1.9.1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работу схемы сигнализации положения «ЗАКРЫТО».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5.2.1.9.2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Проверить работу схемы сигнализации положения «ОТКРЫТО».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5.2.1.11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Записать результаты выполненных измерений и пров</w:t>
            </w:r>
            <w:r w:rsidRPr="000A256E">
              <w:rPr>
                <w:sz w:val="20"/>
                <w:szCs w:val="20"/>
              </w:rPr>
              <w:t>е</w:t>
            </w:r>
            <w:r w:rsidRPr="000A256E">
              <w:rPr>
                <w:sz w:val="20"/>
                <w:szCs w:val="20"/>
              </w:rPr>
              <w:t>рок.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  <w:tr w:rsidR="00062ACE" w:rsidRPr="000A256E" w:rsidTr="00062ACE">
        <w:trPr>
          <w:trHeight w:hRule="exact" w:val="283"/>
        </w:trPr>
        <w:tc>
          <w:tcPr>
            <w:tcW w:w="850" w:type="dxa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5.2.1.12</w:t>
            </w:r>
          </w:p>
        </w:tc>
        <w:tc>
          <w:tcPr>
            <w:tcW w:w="764" w:type="dxa"/>
            <w:vMerge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:rsidR="00062ACE" w:rsidRPr="000A256E" w:rsidRDefault="00062ACE" w:rsidP="00866855">
            <w:pPr>
              <w:rPr>
                <w:sz w:val="20"/>
                <w:szCs w:val="20"/>
              </w:rPr>
            </w:pPr>
          </w:p>
        </w:tc>
        <w:tc>
          <w:tcPr>
            <w:tcW w:w="6324" w:type="dxa"/>
            <w:gridSpan w:val="2"/>
            <w:shd w:val="clear" w:color="auto" w:fill="auto"/>
            <w:vAlign w:val="center"/>
          </w:tcPr>
          <w:p w:rsidR="00062ACE" w:rsidRPr="000A256E" w:rsidRDefault="00062ACE" w:rsidP="00866855">
            <w:pPr>
              <w:jc w:val="both"/>
              <w:rPr>
                <w:sz w:val="20"/>
                <w:szCs w:val="20"/>
              </w:rPr>
            </w:pPr>
            <w:r w:rsidRPr="000A256E">
              <w:rPr>
                <w:sz w:val="20"/>
                <w:szCs w:val="20"/>
              </w:rPr>
              <w:t>Оформить отчётную документацию.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062ACE" w:rsidRPr="000A256E" w:rsidRDefault="00062ACE" w:rsidP="00866855">
            <w:pPr>
              <w:pStyle w:val="2"/>
            </w:pPr>
          </w:p>
        </w:tc>
      </w:tr>
    </w:tbl>
    <w:p w:rsidR="004B2D0A" w:rsidRDefault="004B2D0A"/>
    <w:sectPr w:rsidR="004B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8177B"/>
    <w:multiLevelType w:val="multilevel"/>
    <w:tmpl w:val="8654BC5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CE"/>
    <w:rsid w:val="00062ACE"/>
    <w:rsid w:val="004B2D0A"/>
    <w:rsid w:val="00A13E99"/>
    <w:rsid w:val="00E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6D4CB-C61D-4068-A3CA-963F424F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2"/>
    <w:link w:val="10"/>
    <w:autoRedefine/>
    <w:qFormat/>
    <w:rsid w:val="00062ACE"/>
    <w:pPr>
      <w:numPr>
        <w:numId w:val="1"/>
      </w:numPr>
      <w:tabs>
        <w:tab w:val="left" w:pos="1134"/>
      </w:tabs>
      <w:suppressAutoHyphens/>
      <w:ind w:left="1135" w:right="284" w:hanging="284"/>
      <w:jc w:val="both"/>
      <w:outlineLvl w:val="0"/>
    </w:pPr>
    <w:rPr>
      <w:b/>
      <w:sz w:val="26"/>
      <w:szCs w:val="26"/>
    </w:rPr>
  </w:style>
  <w:style w:type="paragraph" w:styleId="2">
    <w:name w:val="heading 2"/>
    <w:basedOn w:val="a"/>
    <w:link w:val="20"/>
    <w:autoRedefine/>
    <w:qFormat/>
    <w:rsid w:val="00062ACE"/>
    <w:pPr>
      <w:numPr>
        <w:ilvl w:val="1"/>
        <w:numId w:val="1"/>
      </w:numPr>
      <w:tabs>
        <w:tab w:val="left" w:pos="1134"/>
      </w:tabs>
      <w:suppressAutoHyphens/>
      <w:overflowPunct w:val="0"/>
      <w:autoSpaceDE w:val="0"/>
      <w:autoSpaceDN w:val="0"/>
      <w:adjustRightInd w:val="0"/>
      <w:ind w:left="284" w:right="284" w:firstLine="567"/>
      <w:jc w:val="both"/>
      <w:textAlignment w:val="baseline"/>
      <w:outlineLvl w:val="1"/>
    </w:pPr>
    <w:rPr>
      <w:sz w:val="26"/>
      <w:szCs w:val="20"/>
    </w:rPr>
  </w:style>
  <w:style w:type="paragraph" w:styleId="3">
    <w:name w:val="heading 3"/>
    <w:basedOn w:val="a"/>
    <w:next w:val="a"/>
    <w:link w:val="30"/>
    <w:autoRedefine/>
    <w:qFormat/>
    <w:rsid w:val="00062ACE"/>
    <w:pPr>
      <w:widowControl w:val="0"/>
      <w:numPr>
        <w:ilvl w:val="2"/>
        <w:numId w:val="1"/>
      </w:numPr>
      <w:tabs>
        <w:tab w:val="left" w:pos="1418"/>
      </w:tabs>
      <w:suppressAutoHyphens/>
      <w:ind w:left="284" w:right="284" w:firstLine="567"/>
      <w:jc w:val="both"/>
      <w:outlineLvl w:val="2"/>
    </w:pPr>
    <w:rPr>
      <w:sz w:val="26"/>
      <w:szCs w:val="26"/>
    </w:rPr>
  </w:style>
  <w:style w:type="paragraph" w:styleId="4">
    <w:name w:val="heading 4"/>
    <w:basedOn w:val="a"/>
    <w:next w:val="a"/>
    <w:link w:val="40"/>
    <w:qFormat/>
    <w:rsid w:val="00062ACE"/>
    <w:pPr>
      <w:keepNext/>
      <w:numPr>
        <w:ilvl w:val="3"/>
        <w:numId w:val="1"/>
      </w:numPr>
      <w:tabs>
        <w:tab w:val="left" w:pos="1843"/>
      </w:tabs>
      <w:suppressAutoHyphens/>
      <w:overflowPunct w:val="0"/>
      <w:autoSpaceDE w:val="0"/>
      <w:autoSpaceDN w:val="0"/>
      <w:adjustRightInd w:val="0"/>
      <w:ind w:left="284" w:right="284" w:firstLine="567"/>
      <w:jc w:val="both"/>
      <w:textAlignment w:val="baseline"/>
      <w:outlineLvl w:val="3"/>
    </w:pPr>
    <w:rPr>
      <w:bCs/>
      <w:iCs/>
      <w:sz w:val="26"/>
    </w:rPr>
  </w:style>
  <w:style w:type="paragraph" w:styleId="5">
    <w:name w:val="heading 5"/>
    <w:basedOn w:val="a"/>
    <w:next w:val="a"/>
    <w:link w:val="50"/>
    <w:qFormat/>
    <w:rsid w:val="00062ACE"/>
    <w:pPr>
      <w:numPr>
        <w:ilvl w:val="4"/>
        <w:numId w:val="1"/>
      </w:numPr>
      <w:tabs>
        <w:tab w:val="left" w:pos="1985"/>
      </w:tabs>
      <w:suppressAutoHyphens/>
      <w:overflowPunct w:val="0"/>
      <w:autoSpaceDE w:val="0"/>
      <w:autoSpaceDN w:val="0"/>
      <w:adjustRightInd w:val="0"/>
      <w:ind w:left="284" w:right="284" w:firstLine="567"/>
      <w:jc w:val="both"/>
      <w:textAlignment w:val="baseline"/>
      <w:outlineLvl w:val="4"/>
    </w:pPr>
    <w:rPr>
      <w:rFonts w:cs="Arial"/>
      <w:sz w:val="2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2ACE"/>
    <w:rPr>
      <w:rFonts w:ascii="Times New Roman" w:eastAsia="Times New Roman" w:hAnsi="Times New Roman" w:cs="Times New Roman"/>
      <w:b/>
      <w:sz w:val="26"/>
      <w:szCs w:val="26"/>
      <w:lang w:val="ru-RU" w:eastAsia="ru-RU"/>
    </w:rPr>
  </w:style>
  <w:style w:type="character" w:customStyle="1" w:styleId="20">
    <w:name w:val="Заголовок 2 Знак"/>
    <w:basedOn w:val="a0"/>
    <w:link w:val="2"/>
    <w:rsid w:val="00062AC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062ACE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62ACE"/>
    <w:rPr>
      <w:rFonts w:ascii="Times New Roman" w:eastAsia="Times New Roman" w:hAnsi="Times New Roman" w:cs="Times New Roman"/>
      <w:bCs/>
      <w:iCs/>
      <w:sz w:val="26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062ACE"/>
    <w:rPr>
      <w:rFonts w:ascii="Times New Roman" w:eastAsia="Times New Roman" w:hAnsi="Times New Roman" w:cs="Arial"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1514</Words>
  <Characters>863</Characters>
  <Application>Microsoft Office Word</Application>
  <DocSecurity>0</DocSecurity>
  <Lines>7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2025-01-21T13:54:00Z</dcterms:created>
  <dcterms:modified xsi:type="dcterms:W3CDTF">2025-01-21T13:55:00Z</dcterms:modified>
</cp:coreProperties>
</file>