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71" w:rsidRPr="000A256E" w:rsidRDefault="00316371" w:rsidP="00316371">
      <w:pPr>
        <w:ind w:left="1418" w:firstLine="709"/>
        <w:jc w:val="center"/>
        <w:rPr>
          <w:sz w:val="26"/>
          <w:szCs w:val="26"/>
        </w:rPr>
      </w:pPr>
      <w:r w:rsidRPr="000A256E">
        <w:rPr>
          <w:sz w:val="26"/>
          <w:szCs w:val="26"/>
        </w:rPr>
        <w:t>Протокол №_______________</w:t>
      </w:r>
    </w:p>
    <w:p w:rsidR="00316371" w:rsidRPr="000A256E" w:rsidRDefault="00316371" w:rsidP="00316371">
      <w:pPr>
        <w:ind w:left="142"/>
        <w:jc w:val="center"/>
        <w:rPr>
          <w:sz w:val="26"/>
          <w:szCs w:val="26"/>
        </w:rPr>
      </w:pPr>
      <w:r w:rsidRPr="000A256E">
        <w:rPr>
          <w:sz w:val="26"/>
          <w:szCs w:val="26"/>
        </w:rPr>
        <w:t>ТО, ТР и КР схемы сигнализации положения ПК РО энергоблока № ____</w:t>
      </w:r>
    </w:p>
    <w:p w:rsidR="00316371" w:rsidRPr="000A256E" w:rsidRDefault="00316371" w:rsidP="00316371">
      <w:pPr>
        <w:ind w:left="142"/>
        <w:jc w:val="center"/>
        <w:rPr>
          <w:sz w:val="18"/>
          <w:szCs w:val="26"/>
        </w:rPr>
      </w:pPr>
    </w:p>
    <w:tbl>
      <w:tblPr>
        <w:tblW w:w="971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850"/>
        <w:gridCol w:w="764"/>
        <w:gridCol w:w="850"/>
        <w:gridCol w:w="283"/>
        <w:gridCol w:w="6041"/>
        <w:gridCol w:w="930"/>
      </w:tblGrid>
      <w:tr w:rsidR="00316371" w:rsidRPr="000A256E" w:rsidTr="00316371">
        <w:trPr>
          <w:trHeight w:hRule="exact" w:val="283"/>
        </w:trPr>
        <w:tc>
          <w:tcPr>
            <w:tcW w:w="2464" w:type="dxa"/>
            <w:gridSpan w:val="3"/>
            <w:vMerge w:val="restart"/>
            <w:vAlign w:val="center"/>
          </w:tcPr>
          <w:p w:rsidR="00316371" w:rsidRPr="000A256E" w:rsidRDefault="00316371" w:rsidP="00866855">
            <w:pPr>
              <w:jc w:val="center"/>
            </w:pPr>
            <w:r w:rsidRPr="000A256E">
              <w:rPr>
                <w:b/>
                <w:sz w:val="20"/>
                <w:szCs w:val="20"/>
              </w:rPr>
              <w:t>20915546.25300.00</w:t>
            </w:r>
            <w:bookmarkStart w:id="0" w:name="_GoBack"/>
            <w:bookmarkEnd w:id="0"/>
            <w:r w:rsidRPr="000A256E">
              <w:rPr>
                <w:b/>
                <w:sz w:val="20"/>
                <w:szCs w:val="20"/>
              </w:rPr>
              <w:t>482 ТИ</w:t>
            </w: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Вид ремонта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ТО</w:t>
            </w:r>
          </w:p>
        </w:tc>
      </w:tr>
      <w:tr w:rsidR="00316371" w:rsidRPr="000A256E" w:rsidTr="00316371">
        <w:trPr>
          <w:trHeight w:hRule="exact" w:val="283"/>
        </w:trPr>
        <w:tc>
          <w:tcPr>
            <w:tcW w:w="2464" w:type="dxa"/>
            <w:gridSpan w:val="3"/>
            <w:vMerge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Позиция обратного клапана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  <w:lang w:val="en-US"/>
              </w:rPr>
              <w:t>TH</w:t>
            </w:r>
            <w:r w:rsidRPr="000A256E">
              <w:rPr>
                <w:sz w:val="20"/>
                <w:szCs w:val="20"/>
              </w:rPr>
              <w:t>43</w:t>
            </w:r>
            <w:r w:rsidRPr="000A256E">
              <w:rPr>
                <w:sz w:val="20"/>
                <w:szCs w:val="20"/>
                <w:lang w:val="en-US"/>
              </w:rPr>
              <w:t>S</w:t>
            </w:r>
            <w:r w:rsidRPr="000A256E">
              <w:rPr>
                <w:sz w:val="20"/>
                <w:szCs w:val="20"/>
              </w:rPr>
              <w:t>01</w:t>
            </w: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ТО</w:t>
            </w:r>
          </w:p>
        </w:tc>
        <w:tc>
          <w:tcPr>
            <w:tcW w:w="764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ТР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КР</w:t>
            </w: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Выполняемые операции.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5.2.1.1</w:t>
            </w:r>
          </w:p>
        </w:tc>
        <w:tc>
          <w:tcPr>
            <w:tcW w:w="764" w:type="dxa"/>
            <w:vMerge w:val="restart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5.2.2.1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5.2.3.1</w:t>
            </w: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Оформить допуск на выполнение работ.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5.2.1.2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Отключить блоки БВД в шкафах 2ШСр или 3ШФСр.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5.2.1.3.1</w:t>
            </w:r>
          </w:p>
        </w:tc>
        <w:tc>
          <w:tcPr>
            <w:tcW w:w="764" w:type="dxa"/>
            <w:vMerge w:val="restart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5.2.2.2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5.2.3.2</w:t>
            </w:r>
          </w:p>
        </w:tc>
        <w:tc>
          <w:tcPr>
            <w:tcW w:w="283" w:type="dxa"/>
            <w:vMerge w:val="restart"/>
            <w:shd w:val="clear" w:color="auto" w:fill="auto"/>
            <w:tcMar>
              <w:top w:w="0" w:type="dxa"/>
              <w:bottom w:w="0" w:type="dxa"/>
            </w:tcMar>
            <w:textDirection w:val="btLr"/>
            <w:vAlign w:val="center"/>
          </w:tcPr>
          <w:p w:rsidR="00316371" w:rsidRPr="000A256E" w:rsidRDefault="00316371" w:rsidP="0086685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A256E">
              <w:rPr>
                <w:b/>
                <w:sz w:val="20"/>
                <w:szCs w:val="20"/>
              </w:rPr>
              <w:t xml:space="preserve">В П1, </w:t>
            </w:r>
            <w:r w:rsidRPr="000A256E">
              <w:rPr>
                <w:b/>
                <w:sz w:val="20"/>
                <w:szCs w:val="20"/>
                <w:lang w:val="en-US"/>
              </w:rPr>
              <w:t>HR11</w:t>
            </w: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и очистку.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5.2.1.3.2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наличие и качество маркировки.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510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5.2.1.3.3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состояния заземлений кабелей, изол</w:t>
            </w:r>
            <w:r w:rsidRPr="000A256E">
              <w:rPr>
                <w:sz w:val="20"/>
                <w:szCs w:val="20"/>
              </w:rPr>
              <w:t>я</w:t>
            </w:r>
            <w:r w:rsidRPr="000A256E">
              <w:rPr>
                <w:sz w:val="20"/>
                <w:szCs w:val="20"/>
              </w:rPr>
              <w:t>ции, маркировки и наличие бирок.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Устранить неисправности и упорядочить внутреннюю коммут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цию.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5.2.1.4.1</w:t>
            </w:r>
          </w:p>
        </w:tc>
        <w:tc>
          <w:tcPr>
            <w:tcW w:w="764" w:type="dxa"/>
            <w:vMerge w:val="restart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5.2.2.3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5.2.3.3</w:t>
            </w:r>
          </w:p>
        </w:tc>
        <w:tc>
          <w:tcPr>
            <w:tcW w:w="283" w:type="dxa"/>
            <w:vMerge w:val="restart"/>
            <w:shd w:val="clear" w:color="auto" w:fill="auto"/>
            <w:tcMar>
              <w:top w:w="0" w:type="dxa"/>
              <w:bottom w:w="0" w:type="dxa"/>
            </w:tcMar>
            <w:textDirection w:val="btLr"/>
            <w:vAlign w:val="center"/>
          </w:tcPr>
          <w:p w:rsidR="00316371" w:rsidRPr="000A256E" w:rsidRDefault="00316371" w:rsidP="00866855">
            <w:pPr>
              <w:jc w:val="center"/>
              <w:rPr>
                <w:b/>
                <w:sz w:val="20"/>
                <w:szCs w:val="20"/>
              </w:rPr>
            </w:pPr>
            <w:r w:rsidRPr="000A256E">
              <w:rPr>
                <w:b/>
                <w:sz w:val="20"/>
                <w:szCs w:val="20"/>
              </w:rPr>
              <w:t>В шкафу 15ШПКр</w:t>
            </w: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и очистку.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5.2.1.4.2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наличие и качество маркировки.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510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5.2.1.4.3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состояния заземлений кабелей, изол</w:t>
            </w:r>
            <w:r w:rsidRPr="000A256E">
              <w:rPr>
                <w:sz w:val="20"/>
                <w:szCs w:val="20"/>
              </w:rPr>
              <w:t>я</w:t>
            </w:r>
            <w:r w:rsidRPr="000A256E">
              <w:rPr>
                <w:sz w:val="20"/>
                <w:szCs w:val="20"/>
              </w:rPr>
              <w:t>ции, маркировки и наличие бирок.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Устранить неисправности и упорядочить внутреннюю коммут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цию.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510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5.2.1.4.4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 xml:space="preserve">Отключить входные кабельные связи от </w:t>
            </w:r>
            <w:proofErr w:type="spellStart"/>
            <w:r w:rsidRPr="000A256E">
              <w:rPr>
                <w:sz w:val="20"/>
                <w:szCs w:val="20"/>
              </w:rPr>
              <w:t>клеммных</w:t>
            </w:r>
            <w:proofErr w:type="spellEnd"/>
            <w:r w:rsidRPr="000A256E">
              <w:rPr>
                <w:sz w:val="20"/>
                <w:szCs w:val="20"/>
              </w:rPr>
              <w:t xml:space="preserve"> зажимов в 15ШПКр для измерения сопротивления изол</w:t>
            </w:r>
            <w:r w:rsidRPr="000A256E">
              <w:rPr>
                <w:sz w:val="20"/>
                <w:szCs w:val="20"/>
              </w:rPr>
              <w:t>я</w:t>
            </w:r>
            <w:r w:rsidRPr="000A256E">
              <w:rPr>
                <w:sz w:val="20"/>
                <w:szCs w:val="20"/>
              </w:rPr>
              <w:t>ции.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5.2.1.6.1</w:t>
            </w:r>
          </w:p>
        </w:tc>
        <w:tc>
          <w:tcPr>
            <w:tcW w:w="764" w:type="dxa"/>
            <w:vMerge w:val="restart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5.2.2.5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5.2.3.5.1</w:t>
            </w:r>
          </w:p>
        </w:tc>
        <w:tc>
          <w:tcPr>
            <w:tcW w:w="283" w:type="dxa"/>
            <w:vMerge w:val="restart"/>
            <w:shd w:val="clear" w:color="auto" w:fill="auto"/>
            <w:tcMar>
              <w:top w:w="0" w:type="dxa"/>
              <w:bottom w:w="0" w:type="dxa"/>
            </w:tcMar>
            <w:textDirection w:val="btLr"/>
            <w:vAlign w:val="center"/>
          </w:tcPr>
          <w:p w:rsidR="00316371" w:rsidRPr="000A256E" w:rsidRDefault="00316371" w:rsidP="00866855">
            <w:pPr>
              <w:jc w:val="center"/>
              <w:rPr>
                <w:b/>
                <w:sz w:val="20"/>
                <w:szCs w:val="20"/>
              </w:rPr>
            </w:pPr>
            <w:r w:rsidRPr="000A256E">
              <w:rPr>
                <w:b/>
                <w:sz w:val="20"/>
                <w:szCs w:val="20"/>
              </w:rPr>
              <w:t>По месту установки ПК</w:t>
            </w: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rFonts w:eastAsia="Arial Unicode MS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Очистить поверхности КВ ПК, разъёмов, коробок з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жимов.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5.2.1.6.2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pacing w:val="-8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Осмотр целостности КВ ПК, з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щитных оболочек кабелей.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510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5.2.1.6.3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pacing w:val="-8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Снять, разобрать КВ ПК, очистить поверхность ко</w:t>
            </w:r>
            <w:r w:rsidRPr="000A256E">
              <w:rPr>
                <w:sz w:val="20"/>
                <w:szCs w:val="20"/>
              </w:rPr>
              <w:t>н</w:t>
            </w:r>
            <w:r w:rsidRPr="000A256E">
              <w:rPr>
                <w:sz w:val="20"/>
                <w:szCs w:val="20"/>
              </w:rPr>
              <w:t>тактной группы спиртом, подтянуть контактный з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жим кабеля.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5.2.1.6.4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pacing w:val="-8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Собрать КВ и установить на штатное место.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510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5.2.3.5.2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состояния и, при необходимости, восст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новить уплотнения кабельных вв</w:t>
            </w:r>
            <w:r w:rsidRPr="000A256E">
              <w:rPr>
                <w:sz w:val="20"/>
                <w:szCs w:val="20"/>
              </w:rPr>
              <w:t>о</w:t>
            </w:r>
            <w:r w:rsidRPr="000A256E">
              <w:rPr>
                <w:sz w:val="20"/>
                <w:szCs w:val="20"/>
              </w:rPr>
              <w:t xml:space="preserve">дов </w:t>
            </w:r>
            <w:proofErr w:type="spellStart"/>
            <w:r w:rsidRPr="000A256E">
              <w:rPr>
                <w:sz w:val="20"/>
                <w:szCs w:val="20"/>
              </w:rPr>
              <w:t>клеммной</w:t>
            </w:r>
            <w:proofErr w:type="spellEnd"/>
            <w:r w:rsidRPr="000A256E">
              <w:rPr>
                <w:sz w:val="20"/>
                <w:szCs w:val="20"/>
              </w:rPr>
              <w:t xml:space="preserve"> коробки.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510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5.2.3.5.3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rFonts w:eastAsia="Arial Unicode MS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При необходимости восстановить маркировку к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 xml:space="preserve">бельных связей в </w:t>
            </w:r>
            <w:proofErr w:type="spellStart"/>
            <w:r w:rsidRPr="000A256E">
              <w:rPr>
                <w:sz w:val="20"/>
                <w:szCs w:val="20"/>
              </w:rPr>
              <w:t>клем</w:t>
            </w:r>
            <w:r w:rsidRPr="000A256E">
              <w:rPr>
                <w:sz w:val="20"/>
                <w:szCs w:val="20"/>
              </w:rPr>
              <w:t>м</w:t>
            </w:r>
            <w:r w:rsidRPr="000A256E">
              <w:rPr>
                <w:sz w:val="20"/>
                <w:szCs w:val="20"/>
              </w:rPr>
              <w:t>ной</w:t>
            </w:r>
            <w:proofErr w:type="spellEnd"/>
            <w:r w:rsidRPr="000A256E">
              <w:rPr>
                <w:sz w:val="20"/>
                <w:szCs w:val="20"/>
              </w:rPr>
              <w:t xml:space="preserve"> коробке ПК.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510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5.2.3.5.4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Устранить выявленные неисправности и упоряд</w:t>
            </w:r>
            <w:r w:rsidRPr="000A256E">
              <w:rPr>
                <w:sz w:val="20"/>
                <w:szCs w:val="20"/>
              </w:rPr>
              <w:t>о</w:t>
            </w:r>
            <w:r w:rsidRPr="000A256E">
              <w:rPr>
                <w:sz w:val="20"/>
                <w:szCs w:val="20"/>
              </w:rPr>
              <w:t>чить внутреннюю комм</w:t>
            </w:r>
            <w:r w:rsidRPr="000A256E">
              <w:rPr>
                <w:sz w:val="20"/>
                <w:szCs w:val="20"/>
              </w:rPr>
              <w:t>у</w:t>
            </w:r>
            <w:r w:rsidRPr="000A256E">
              <w:rPr>
                <w:sz w:val="20"/>
                <w:szCs w:val="20"/>
              </w:rPr>
              <w:t>тацию.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5.2.1.6.5</w:t>
            </w:r>
          </w:p>
        </w:tc>
        <w:tc>
          <w:tcPr>
            <w:tcW w:w="764" w:type="dxa"/>
            <w:vMerge w:val="restart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5.2.2.5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5.2.3.5.5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 xml:space="preserve">Отключить уходящие кабельные связи в </w:t>
            </w:r>
            <w:proofErr w:type="spellStart"/>
            <w:r w:rsidRPr="000A256E">
              <w:rPr>
                <w:sz w:val="20"/>
                <w:szCs w:val="20"/>
              </w:rPr>
              <w:t>клеммной</w:t>
            </w:r>
            <w:proofErr w:type="spellEnd"/>
            <w:r w:rsidRPr="000A256E">
              <w:rPr>
                <w:sz w:val="20"/>
                <w:szCs w:val="20"/>
              </w:rPr>
              <w:t xml:space="preserve"> коробке.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5.2.1.6.6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срабатывание датчика положения.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5.2.1.6.7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Измерить сопротивление изоляции кабельных св</w:t>
            </w:r>
            <w:r w:rsidRPr="000A256E">
              <w:rPr>
                <w:sz w:val="20"/>
                <w:szCs w:val="20"/>
              </w:rPr>
              <w:t>я</w:t>
            </w:r>
            <w:r w:rsidRPr="000A256E">
              <w:rPr>
                <w:sz w:val="20"/>
                <w:szCs w:val="20"/>
              </w:rPr>
              <w:t>зей.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5.2.1.7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 xml:space="preserve">Подключить кабельные связи в </w:t>
            </w:r>
            <w:proofErr w:type="spellStart"/>
            <w:r w:rsidRPr="000A256E">
              <w:rPr>
                <w:sz w:val="20"/>
                <w:szCs w:val="20"/>
              </w:rPr>
              <w:t>клеммной</w:t>
            </w:r>
            <w:proofErr w:type="spellEnd"/>
            <w:r w:rsidRPr="000A256E">
              <w:rPr>
                <w:sz w:val="20"/>
                <w:szCs w:val="20"/>
              </w:rPr>
              <w:t xml:space="preserve"> коробке.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510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5.2.1.8</w:t>
            </w:r>
          </w:p>
        </w:tc>
        <w:tc>
          <w:tcPr>
            <w:tcW w:w="764" w:type="dxa"/>
            <w:vMerge w:val="restart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5.2.2.6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316371" w:rsidRPr="000A256E" w:rsidRDefault="00316371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5.2.3.6</w:t>
            </w: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Подключить кабельные связи в 15ШПКр и блоки БВД в шкафах 2ШСр или 3ШФСр.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ind w:left="-57" w:right="-57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5.2.1.10.1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работу схемы сигнализации положения «ЗАКРЫТО».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ind w:left="-57" w:right="-57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5.2.1.10.2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работу схемы сигнализации положения «ОТКРЫТО».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5.2.1.11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Записать результаты выполненных измерений и пров</w:t>
            </w:r>
            <w:r w:rsidRPr="000A256E">
              <w:rPr>
                <w:sz w:val="20"/>
                <w:szCs w:val="20"/>
              </w:rPr>
              <w:t>е</w:t>
            </w:r>
            <w:r w:rsidRPr="000A256E">
              <w:rPr>
                <w:sz w:val="20"/>
                <w:szCs w:val="20"/>
              </w:rPr>
              <w:t>рок.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16371" w:rsidRPr="000A256E" w:rsidRDefault="00316371" w:rsidP="00866855">
            <w:pPr>
              <w:pStyle w:val="2"/>
            </w:pPr>
          </w:p>
        </w:tc>
      </w:tr>
      <w:tr w:rsidR="00316371" w:rsidRPr="000A256E" w:rsidTr="00316371">
        <w:trPr>
          <w:trHeight w:hRule="exact" w:val="283"/>
        </w:trPr>
        <w:tc>
          <w:tcPr>
            <w:tcW w:w="850" w:type="dxa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5.2.1.12</w:t>
            </w:r>
          </w:p>
        </w:tc>
        <w:tc>
          <w:tcPr>
            <w:tcW w:w="764" w:type="dxa"/>
            <w:vMerge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316371" w:rsidRPr="000A256E" w:rsidRDefault="00316371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316371" w:rsidRPr="000A256E" w:rsidRDefault="00316371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Оформить отчётную документацию.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16371" w:rsidRPr="000A256E" w:rsidRDefault="00316371" w:rsidP="00866855">
            <w:pPr>
              <w:pStyle w:val="2"/>
            </w:pPr>
          </w:p>
        </w:tc>
      </w:tr>
    </w:tbl>
    <w:p w:rsidR="004B2D0A" w:rsidRDefault="004B2D0A"/>
    <w:sectPr w:rsidR="004B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8177B"/>
    <w:multiLevelType w:val="multilevel"/>
    <w:tmpl w:val="8654BC5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71"/>
    <w:rsid w:val="00316371"/>
    <w:rsid w:val="004B2D0A"/>
    <w:rsid w:val="00A13E99"/>
    <w:rsid w:val="00E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3873B-A9F5-4F3E-885F-23484970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qFormat/>
    <w:rsid w:val="00316371"/>
    <w:pPr>
      <w:numPr>
        <w:numId w:val="1"/>
      </w:numPr>
      <w:tabs>
        <w:tab w:val="left" w:pos="1134"/>
      </w:tabs>
      <w:suppressAutoHyphens/>
      <w:ind w:left="1135" w:right="284" w:hanging="284"/>
      <w:jc w:val="both"/>
      <w:outlineLvl w:val="0"/>
    </w:pPr>
    <w:rPr>
      <w:b/>
      <w:sz w:val="26"/>
      <w:szCs w:val="26"/>
    </w:rPr>
  </w:style>
  <w:style w:type="paragraph" w:styleId="2">
    <w:name w:val="heading 2"/>
    <w:basedOn w:val="a"/>
    <w:link w:val="20"/>
    <w:autoRedefine/>
    <w:qFormat/>
    <w:rsid w:val="00316371"/>
    <w:pPr>
      <w:numPr>
        <w:ilvl w:val="1"/>
        <w:numId w:val="1"/>
      </w:numPr>
      <w:tabs>
        <w:tab w:val="left" w:pos="1134"/>
      </w:tabs>
      <w:suppressAutoHyphens/>
      <w:overflowPunct w:val="0"/>
      <w:autoSpaceDE w:val="0"/>
      <w:autoSpaceDN w:val="0"/>
      <w:adjustRightInd w:val="0"/>
      <w:ind w:left="284" w:right="284" w:firstLine="567"/>
      <w:jc w:val="both"/>
      <w:textAlignment w:val="baseline"/>
      <w:outlineLvl w:val="1"/>
    </w:pPr>
    <w:rPr>
      <w:sz w:val="26"/>
      <w:szCs w:val="20"/>
    </w:rPr>
  </w:style>
  <w:style w:type="paragraph" w:styleId="3">
    <w:name w:val="heading 3"/>
    <w:basedOn w:val="a"/>
    <w:next w:val="a"/>
    <w:link w:val="30"/>
    <w:autoRedefine/>
    <w:qFormat/>
    <w:rsid w:val="00316371"/>
    <w:pPr>
      <w:widowControl w:val="0"/>
      <w:numPr>
        <w:ilvl w:val="2"/>
        <w:numId w:val="1"/>
      </w:numPr>
      <w:tabs>
        <w:tab w:val="left" w:pos="1418"/>
      </w:tabs>
      <w:suppressAutoHyphens/>
      <w:ind w:left="284" w:right="284" w:firstLine="567"/>
      <w:jc w:val="both"/>
      <w:outlineLvl w:val="2"/>
    </w:pPr>
    <w:rPr>
      <w:sz w:val="26"/>
      <w:szCs w:val="26"/>
    </w:rPr>
  </w:style>
  <w:style w:type="paragraph" w:styleId="4">
    <w:name w:val="heading 4"/>
    <w:basedOn w:val="a"/>
    <w:next w:val="a"/>
    <w:link w:val="40"/>
    <w:qFormat/>
    <w:rsid w:val="00316371"/>
    <w:pPr>
      <w:keepNext/>
      <w:numPr>
        <w:ilvl w:val="3"/>
        <w:numId w:val="1"/>
      </w:numPr>
      <w:tabs>
        <w:tab w:val="left" w:pos="1843"/>
      </w:tabs>
      <w:suppressAutoHyphens/>
      <w:overflowPunct w:val="0"/>
      <w:autoSpaceDE w:val="0"/>
      <w:autoSpaceDN w:val="0"/>
      <w:adjustRightInd w:val="0"/>
      <w:ind w:left="284" w:right="284" w:firstLine="567"/>
      <w:jc w:val="both"/>
      <w:textAlignment w:val="baseline"/>
      <w:outlineLvl w:val="3"/>
    </w:pPr>
    <w:rPr>
      <w:bCs/>
      <w:iCs/>
      <w:sz w:val="26"/>
    </w:rPr>
  </w:style>
  <w:style w:type="paragraph" w:styleId="5">
    <w:name w:val="heading 5"/>
    <w:basedOn w:val="a"/>
    <w:next w:val="a"/>
    <w:link w:val="50"/>
    <w:qFormat/>
    <w:rsid w:val="00316371"/>
    <w:pPr>
      <w:numPr>
        <w:ilvl w:val="4"/>
        <w:numId w:val="1"/>
      </w:numPr>
      <w:tabs>
        <w:tab w:val="left" w:pos="1985"/>
      </w:tabs>
      <w:suppressAutoHyphens/>
      <w:overflowPunct w:val="0"/>
      <w:autoSpaceDE w:val="0"/>
      <w:autoSpaceDN w:val="0"/>
      <w:adjustRightInd w:val="0"/>
      <w:ind w:left="284" w:right="284" w:firstLine="567"/>
      <w:jc w:val="both"/>
      <w:textAlignment w:val="baseline"/>
      <w:outlineLvl w:val="4"/>
    </w:pPr>
    <w:rPr>
      <w:rFonts w:cs="Arial"/>
      <w:sz w:val="2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6371"/>
    <w:rPr>
      <w:rFonts w:ascii="Times New Roman" w:eastAsia="Times New Roman" w:hAnsi="Times New Roman" w:cs="Times New Roman"/>
      <w:b/>
      <w:sz w:val="26"/>
      <w:szCs w:val="26"/>
      <w:lang w:val="ru-RU" w:eastAsia="ru-RU"/>
    </w:rPr>
  </w:style>
  <w:style w:type="character" w:customStyle="1" w:styleId="20">
    <w:name w:val="Заголовок 2 Знак"/>
    <w:basedOn w:val="a0"/>
    <w:link w:val="2"/>
    <w:rsid w:val="00316371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316371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16371"/>
    <w:rPr>
      <w:rFonts w:ascii="Times New Roman" w:eastAsia="Times New Roman" w:hAnsi="Times New Roman" w:cs="Times New Roman"/>
      <w:bCs/>
      <w:iCs/>
      <w:sz w:val="26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316371"/>
    <w:rPr>
      <w:rFonts w:ascii="Times New Roman" w:eastAsia="Times New Roman" w:hAnsi="Times New Roman" w:cs="Arial"/>
      <w:sz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1496</Words>
  <Characters>854</Characters>
  <Application>Microsoft Office Word</Application>
  <DocSecurity>0</DocSecurity>
  <Lines>7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2025-01-21T13:55:00Z</dcterms:created>
  <dcterms:modified xsi:type="dcterms:W3CDTF">2025-01-21T13:55:00Z</dcterms:modified>
</cp:coreProperties>
</file>