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6E1" w:rsidRPr="005B46E1" w:rsidRDefault="005B46E1" w:rsidP="005B46E1">
      <w:pPr>
        <w:jc w:val="center"/>
        <w:rPr>
          <w:b/>
          <w:sz w:val="32"/>
          <w:szCs w:val="32"/>
        </w:rPr>
      </w:pPr>
      <w:r w:rsidRPr="005B46E1">
        <w:rPr>
          <w:b/>
          <w:sz w:val="32"/>
          <w:szCs w:val="32"/>
        </w:rPr>
        <w:t xml:space="preserve">Read access to Universal Housing for </w:t>
      </w:r>
      <w:r>
        <w:rPr>
          <w:b/>
          <w:sz w:val="32"/>
          <w:szCs w:val="32"/>
        </w:rPr>
        <w:t>the</w:t>
      </w:r>
      <w:r w:rsidRPr="005B46E1">
        <w:rPr>
          <w:b/>
          <w:sz w:val="32"/>
          <w:szCs w:val="32"/>
        </w:rPr>
        <w:t xml:space="preserve"> CRM system</w:t>
      </w:r>
    </w:p>
    <w:p w:rsidR="007C43A6" w:rsidRDefault="007C43A6">
      <w:pPr>
        <w:rPr>
          <w:b/>
        </w:rPr>
      </w:pPr>
      <w:r>
        <w:rPr>
          <w:b/>
        </w:rPr>
        <w:t>Introduction</w:t>
      </w:r>
    </w:p>
    <w:p w:rsidR="007C43A6" w:rsidRDefault="007C43A6">
      <w:r>
        <w:t xml:space="preserve">Web services are being created by </w:t>
      </w:r>
      <w:proofErr w:type="spellStart"/>
      <w:r>
        <w:t>Civica</w:t>
      </w:r>
      <w:proofErr w:type="spellEnd"/>
      <w:r>
        <w:t xml:space="preserve"> to allow data to be created and updated in UH, but the CRM system will spend more</w:t>
      </w:r>
      <w:r w:rsidR="007369F5">
        <w:t xml:space="preserve"> time reading data t</w:t>
      </w:r>
      <w:r w:rsidR="005B46E1">
        <w:t xml:space="preserve">han updating it.  </w:t>
      </w:r>
      <w:proofErr w:type="spellStart"/>
      <w:r w:rsidR="005B46E1">
        <w:t>Civica</w:t>
      </w:r>
      <w:proofErr w:type="spellEnd"/>
      <w:r w:rsidR="005B46E1">
        <w:t xml:space="preserve"> could be asked to develop a full range of read services, but it is felt that a direct data access approach is probably better.</w:t>
      </w:r>
    </w:p>
    <w:p w:rsidR="007C43A6" w:rsidRDefault="007C43A6">
      <w:r>
        <w:t>This approach has the following advantages:</w:t>
      </w:r>
    </w:p>
    <w:p w:rsidR="007369F5" w:rsidRDefault="007C43A6" w:rsidP="007369F5">
      <w:pPr>
        <w:pStyle w:val="ListParagraph"/>
        <w:numPr>
          <w:ilvl w:val="0"/>
          <w:numId w:val="2"/>
        </w:numPr>
      </w:pPr>
      <w:r>
        <w:t>Develop</w:t>
      </w:r>
      <w:r w:rsidR="007369F5">
        <w:t>ment will be quicker and cheaper</w:t>
      </w:r>
    </w:p>
    <w:p w:rsidR="007C43A6" w:rsidRDefault="007C43A6" w:rsidP="007C43A6">
      <w:pPr>
        <w:pStyle w:val="ListParagraph"/>
        <w:numPr>
          <w:ilvl w:val="0"/>
          <w:numId w:val="2"/>
        </w:numPr>
      </w:pPr>
      <w:r>
        <w:t>It’s much easier to amend the views than the web services, as no liaison with a third party is required</w:t>
      </w:r>
    </w:p>
    <w:p w:rsidR="007369F5" w:rsidRDefault="007369F5" w:rsidP="007C43A6">
      <w:pPr>
        <w:pStyle w:val="ListParagraph"/>
        <w:numPr>
          <w:ilvl w:val="0"/>
          <w:numId w:val="2"/>
        </w:numPr>
      </w:pPr>
      <w:r>
        <w:t xml:space="preserve">This increased flexibility </w:t>
      </w:r>
      <w:r w:rsidR="005B46E1">
        <w:t>removes the requirement for extensive upfront business analysis and hence allows a more ‘agile’ approach to development</w:t>
      </w:r>
    </w:p>
    <w:p w:rsidR="007369F5" w:rsidRDefault="007369F5" w:rsidP="007C43A6">
      <w:pPr>
        <w:pStyle w:val="ListParagraph"/>
        <w:numPr>
          <w:ilvl w:val="0"/>
          <w:numId w:val="2"/>
        </w:numPr>
      </w:pPr>
      <w:r>
        <w:t>Less expertise is required from OHG’s point of view</w:t>
      </w:r>
    </w:p>
    <w:p w:rsidR="007C43A6" w:rsidRDefault="007C43A6" w:rsidP="007C43A6">
      <w:pPr>
        <w:pStyle w:val="ListParagraph"/>
        <w:numPr>
          <w:ilvl w:val="0"/>
          <w:numId w:val="2"/>
        </w:numPr>
      </w:pPr>
      <w:r>
        <w:t>Data access will be quicker as there are none of the additional overheads associated with services</w:t>
      </w:r>
    </w:p>
    <w:p w:rsidR="007C43A6" w:rsidRDefault="007C43A6" w:rsidP="007C43A6">
      <w:r>
        <w:t>There are of course disadvantages:</w:t>
      </w:r>
    </w:p>
    <w:p w:rsidR="007C43A6" w:rsidRDefault="007C43A6" w:rsidP="007C43A6">
      <w:pPr>
        <w:pStyle w:val="ListParagraph"/>
        <w:numPr>
          <w:ilvl w:val="0"/>
          <w:numId w:val="3"/>
        </w:numPr>
      </w:pPr>
      <w:r>
        <w:t>A competent OHG employee will be required to create and maintain the views</w:t>
      </w:r>
    </w:p>
    <w:p w:rsidR="007C43A6" w:rsidRDefault="007C43A6" w:rsidP="007C43A6">
      <w:pPr>
        <w:pStyle w:val="ListParagraph"/>
        <w:numPr>
          <w:ilvl w:val="0"/>
          <w:numId w:val="3"/>
        </w:numPr>
      </w:pPr>
      <w:r>
        <w:t xml:space="preserve">It would be sensible to share this knowledge with the CRM supplier so that maintenance is not reliant on an individual; this </w:t>
      </w:r>
      <w:r w:rsidR="005B46E1">
        <w:t>will be costly.</w:t>
      </w:r>
    </w:p>
    <w:p w:rsidR="007C43A6" w:rsidRDefault="007C43A6" w:rsidP="007C43A6">
      <w:pPr>
        <w:pStyle w:val="ListParagraph"/>
        <w:numPr>
          <w:ilvl w:val="0"/>
          <w:numId w:val="3"/>
        </w:numPr>
      </w:pPr>
      <w:proofErr w:type="spellStart"/>
      <w:r>
        <w:t>Civica</w:t>
      </w:r>
      <w:proofErr w:type="spellEnd"/>
      <w:r>
        <w:t xml:space="preserve"> may make updates to the system that ‘break’ the views or – worse – cause them to behave in an unintended manner.</w:t>
      </w:r>
    </w:p>
    <w:p w:rsidR="007C43A6" w:rsidRDefault="007369F5" w:rsidP="007C43A6">
      <w:pPr>
        <w:rPr>
          <w:b/>
        </w:rPr>
      </w:pPr>
      <w:r>
        <w:rPr>
          <w:b/>
        </w:rPr>
        <w:t>A</w:t>
      </w:r>
      <w:r w:rsidR="007C43A6">
        <w:rPr>
          <w:b/>
        </w:rPr>
        <w:t>pproach to read data access</w:t>
      </w:r>
    </w:p>
    <w:p w:rsidR="007C43A6" w:rsidRDefault="007C43A6" w:rsidP="007C43A6">
      <w:r>
        <w:t xml:space="preserve">The simplest way of retrieving data is by directly accessing the database via views or stored procedures.  Views will generally be preferred unless </w:t>
      </w:r>
      <w:r w:rsidR="007369F5">
        <w:t>there are performance advantages to using stored procedures.</w:t>
      </w:r>
    </w:p>
    <w:p w:rsidR="007C43A6" w:rsidRDefault="007C43A6" w:rsidP="007C43A6">
      <w:r>
        <w:t>An analysis of the indexes on the tables needs to be undertaken to ensure that</w:t>
      </w:r>
      <w:r w:rsidR="007369F5">
        <w:t xml:space="preserve"> they are optimised for the intended data access methodology</w:t>
      </w:r>
      <w:r>
        <w:t>,</w:t>
      </w:r>
      <w:r w:rsidR="007369F5">
        <w:t xml:space="preserve"> since performance is critical.  If indexes are required, it is perhaps best to seek </w:t>
      </w:r>
      <w:proofErr w:type="spellStart"/>
      <w:r w:rsidR="007369F5">
        <w:t>Civica’s</w:t>
      </w:r>
      <w:proofErr w:type="spellEnd"/>
      <w:r w:rsidR="007369F5">
        <w:t xml:space="preserve"> approval before applying them, though in the past they have not objected to this.</w:t>
      </w:r>
    </w:p>
    <w:p w:rsidR="007369F5" w:rsidRPr="007C43A6" w:rsidRDefault="007369F5" w:rsidP="007C43A6">
      <w:r>
        <w:t xml:space="preserve">It is worth noting that it is fairly common for long-running batch processes to occur throughout the day which lock the tables.  Therefore, use of NOLOCK / READ UNCOMMITTED is recommended for simple querying (UH itself uses this).  For situations involving data updates, most if not all UH tables have a timestamp column which can be tested to see if the data has been changed since being read.  This can help solve data integrity issues that would otherwise arise from using this access methodology, but data integrity will need to be considered carefully in the design of the data access strategy.  </w:t>
      </w:r>
    </w:p>
    <w:p w:rsidR="005B46E1" w:rsidRDefault="005B46E1">
      <w:pPr>
        <w:rPr>
          <w:b/>
        </w:rPr>
      </w:pPr>
      <w:r>
        <w:rPr>
          <w:b/>
        </w:rPr>
        <w:br w:type="page"/>
      </w:r>
    </w:p>
    <w:p w:rsidR="003C02B2" w:rsidRDefault="00F4286A">
      <w:pPr>
        <w:rPr>
          <w:b/>
        </w:rPr>
      </w:pPr>
      <w:r w:rsidRPr="00F4286A">
        <w:rPr>
          <w:b/>
        </w:rPr>
        <w:lastRenderedPageBreak/>
        <w:t>Lookup objects</w:t>
      </w:r>
    </w:p>
    <w:p w:rsidR="00F77D0C" w:rsidRDefault="005B46E1">
      <w:proofErr w:type="spellStart"/>
      <w:r>
        <w:t>Civica’s</w:t>
      </w:r>
      <w:proofErr w:type="spellEnd"/>
      <w:r>
        <w:t xml:space="preserve"> services generally return DTOs (Data Transfer Objects) which are essentially structured exactly in the same way as the source tables.  </w:t>
      </w:r>
      <w:r w:rsidR="003C02B2">
        <w:t xml:space="preserve">Since the DTOs </w:t>
      </w:r>
      <w:r w:rsidR="00473E01">
        <w:t>include codes and not their equivalent descriptions, it</w:t>
      </w:r>
      <w:r w:rsidR="00F77D0C">
        <w:t xml:space="preserve"> will be necessary to prov</w:t>
      </w:r>
      <w:r w:rsidR="00141EC0">
        <w:t>ide lookups for display and entry purposes.</w:t>
      </w:r>
      <w:r w:rsidR="00F77D0C">
        <w:t xml:space="preserve"> </w:t>
      </w:r>
    </w:p>
    <w:p w:rsidR="00141EC0" w:rsidRPr="00141EC0" w:rsidRDefault="00141EC0">
      <w:pPr>
        <w:rPr>
          <w:i/>
        </w:rPr>
      </w:pPr>
      <w:proofErr w:type="gramStart"/>
      <w:r>
        <w:rPr>
          <w:i/>
        </w:rPr>
        <w:t>server-side</w:t>
      </w:r>
      <w:proofErr w:type="gramEnd"/>
      <w:r>
        <w:rPr>
          <w:i/>
        </w:rPr>
        <w:t xml:space="preserve"> services</w:t>
      </w:r>
    </w:p>
    <w:p w:rsidR="00F77D0C" w:rsidRDefault="00F77D0C">
      <w:r>
        <w:t>To implement the services, it would be possible to either provide one service</w:t>
      </w:r>
      <w:r w:rsidR="00141EC0">
        <w:t xml:space="preserve"> (</w:t>
      </w:r>
      <w:proofErr w:type="spellStart"/>
      <w:r w:rsidR="00141EC0">
        <w:t>GetAllLookups</w:t>
      </w:r>
      <w:proofErr w:type="spellEnd"/>
      <w:r w:rsidR="00141EC0">
        <w:t>)</w:t>
      </w:r>
      <w:r>
        <w:t xml:space="preserve"> that provides all lookups, several grouped functionally</w:t>
      </w:r>
      <w:r w:rsidR="00141EC0">
        <w:t xml:space="preserve"> (</w:t>
      </w:r>
      <w:proofErr w:type="spellStart"/>
      <w:r w:rsidR="00141EC0">
        <w:t>GetPropertyLookups</w:t>
      </w:r>
      <w:proofErr w:type="spellEnd"/>
      <w:r w:rsidR="00141EC0">
        <w:t xml:space="preserve">, </w:t>
      </w:r>
      <w:proofErr w:type="spellStart"/>
      <w:r w:rsidR="00141EC0">
        <w:t>GetTenancyLookups</w:t>
      </w:r>
      <w:proofErr w:type="spellEnd"/>
      <w:r w:rsidR="00141EC0">
        <w:t xml:space="preserve"> etc.)</w:t>
      </w:r>
      <w:r>
        <w:t xml:space="preserve"> or by some other division, or provide them singly</w:t>
      </w:r>
      <w:r w:rsidR="00141EC0">
        <w:t xml:space="preserve"> (</w:t>
      </w:r>
      <w:proofErr w:type="spellStart"/>
      <w:r w:rsidR="00141EC0">
        <w:t>GetPropertyTypeLookups</w:t>
      </w:r>
      <w:proofErr w:type="spellEnd"/>
      <w:r w:rsidR="00141EC0">
        <w:t xml:space="preserve">, </w:t>
      </w:r>
      <w:proofErr w:type="spellStart"/>
      <w:r w:rsidR="00141EC0">
        <w:t>GetEthnicityLookups</w:t>
      </w:r>
      <w:proofErr w:type="spellEnd"/>
      <w:r w:rsidR="00141EC0">
        <w:t xml:space="preserve"> etc.)</w:t>
      </w:r>
      <w:r>
        <w:t xml:space="preserve">.  The advantage of a single call is that it reduces </w:t>
      </w:r>
      <w:r w:rsidR="00FB5401">
        <w:t xml:space="preserve">latency, but this is probably too unwieldy.  The service-per-lookup scenario would require too many calls, so functional grouping is probably the best compromise.  </w:t>
      </w:r>
      <w:r w:rsidR="00E31DCC">
        <w:t xml:space="preserve">This would also enable a client to call several services at once asynchronously.  </w:t>
      </w:r>
      <w:r w:rsidR="00FB5401">
        <w:t>There are, however, a lot of lookups in the property table, for example, with most probably being unused by the client.  It may therefore be good to be able to configure which lookups are returned by the services.</w:t>
      </w:r>
      <w:bookmarkStart w:id="0" w:name="_GoBack"/>
      <w:bookmarkEnd w:id="0"/>
    </w:p>
    <w:p w:rsidR="00FB5401" w:rsidRDefault="00FB5401">
      <w:r>
        <w:t>In terms of the structure of the service, it could be along the lines of</w:t>
      </w:r>
      <w:r w:rsidR="00C80BB1">
        <w:t xml:space="preserve"> the following XML fragment</w:t>
      </w:r>
      <w:r>
        <w:t>:</w:t>
      </w:r>
    </w:p>
    <w:p w:rsidR="00E31DCC" w:rsidRDefault="00E31DCC" w:rsidP="00FB5401">
      <w:pPr>
        <w:spacing w:after="0"/>
      </w:pPr>
      <w:r>
        <w:t>&lt;Lookups&gt;</w:t>
      </w:r>
    </w:p>
    <w:p w:rsidR="00FB5401" w:rsidRDefault="00FB5401" w:rsidP="00E31DCC">
      <w:pPr>
        <w:spacing w:after="0"/>
        <w:ind w:left="720"/>
      </w:pPr>
      <w:r>
        <w:t>&lt;Lookup&gt;</w:t>
      </w:r>
    </w:p>
    <w:p w:rsidR="00FB5401" w:rsidRDefault="00FB5401" w:rsidP="00E31DCC">
      <w:pPr>
        <w:spacing w:after="0"/>
        <w:ind w:left="720"/>
      </w:pPr>
      <w:r>
        <w:tab/>
        <w:t>&lt;Name&gt;</w:t>
      </w:r>
      <w:proofErr w:type="spellStart"/>
      <w:r>
        <w:t>HousingOfficer</w:t>
      </w:r>
      <w:proofErr w:type="spellEnd"/>
      <w:r>
        <w:t>&lt;/Name&gt;</w:t>
      </w:r>
    </w:p>
    <w:p w:rsidR="00FB5401" w:rsidRDefault="00FB5401" w:rsidP="00E31DCC">
      <w:pPr>
        <w:spacing w:after="0"/>
        <w:ind w:left="720"/>
      </w:pPr>
      <w:r>
        <w:tab/>
        <w:t>&lt;Dictionary&gt;</w:t>
      </w:r>
    </w:p>
    <w:p w:rsidR="00FB5401" w:rsidRDefault="00FB5401" w:rsidP="00E31DCC">
      <w:pPr>
        <w:spacing w:after="0"/>
        <w:ind w:left="720"/>
      </w:pPr>
      <w:r>
        <w:tab/>
      </w:r>
      <w:r>
        <w:tab/>
        <w:t>&lt;Item</w:t>
      </w:r>
      <w:r w:rsidR="00E31DCC">
        <w:t xml:space="preserve"> Enabled=”True”</w:t>
      </w:r>
      <w:r>
        <w:t>&gt;</w:t>
      </w:r>
    </w:p>
    <w:p w:rsidR="00FB5401" w:rsidRDefault="00FB5401" w:rsidP="00E31DCC">
      <w:pPr>
        <w:spacing w:after="0"/>
        <w:ind w:left="720"/>
      </w:pPr>
      <w:r>
        <w:tab/>
      </w:r>
      <w:r>
        <w:tab/>
      </w:r>
      <w:r>
        <w:tab/>
        <w:t>&lt;Key&gt;001&lt;/Key&gt;</w:t>
      </w:r>
    </w:p>
    <w:p w:rsidR="00E31DCC" w:rsidRDefault="00FB5401" w:rsidP="00E31DCC">
      <w:pPr>
        <w:spacing w:after="0"/>
        <w:ind w:left="720"/>
      </w:pPr>
      <w:r>
        <w:tab/>
      </w:r>
      <w:r>
        <w:tab/>
      </w:r>
      <w:r>
        <w:tab/>
        <w:t>&lt;Value&gt;Jeremy Riches&lt;/Value&gt;</w:t>
      </w:r>
    </w:p>
    <w:p w:rsidR="00FB5401" w:rsidRDefault="00FB5401" w:rsidP="00E31DCC">
      <w:pPr>
        <w:spacing w:after="0"/>
        <w:ind w:left="720"/>
      </w:pPr>
      <w:r>
        <w:tab/>
      </w:r>
      <w:r>
        <w:tab/>
        <w:t>&lt;/Item&gt;</w:t>
      </w:r>
    </w:p>
    <w:p w:rsidR="00E31DCC" w:rsidRDefault="00E31DCC" w:rsidP="00E31DCC">
      <w:pPr>
        <w:spacing w:after="0"/>
        <w:ind w:left="720"/>
      </w:pPr>
      <w:r>
        <w:tab/>
      </w:r>
      <w:r>
        <w:tab/>
        <w:t>&lt;Item Enabled=”True”&gt;</w:t>
      </w:r>
    </w:p>
    <w:p w:rsidR="00FB5401" w:rsidRDefault="00FB5401" w:rsidP="00E31DCC">
      <w:pPr>
        <w:spacing w:after="0"/>
        <w:ind w:left="720"/>
      </w:pPr>
      <w:r>
        <w:tab/>
      </w:r>
      <w:r>
        <w:tab/>
      </w:r>
      <w:r>
        <w:tab/>
        <w:t>&lt;Key&gt;002&lt;/Key&gt;</w:t>
      </w:r>
    </w:p>
    <w:p w:rsidR="00FB5401" w:rsidRDefault="00FB5401" w:rsidP="00E31DCC">
      <w:pPr>
        <w:spacing w:after="0"/>
        <w:ind w:left="720"/>
      </w:pPr>
      <w:r>
        <w:tab/>
      </w:r>
      <w:r>
        <w:tab/>
      </w:r>
      <w:r>
        <w:tab/>
        <w:t xml:space="preserve">&lt;Value&gt;Stephen </w:t>
      </w:r>
      <w:proofErr w:type="spellStart"/>
      <w:r>
        <w:t>Shortall</w:t>
      </w:r>
      <w:proofErr w:type="spellEnd"/>
      <w:r>
        <w:t>&lt;/Value&gt;</w:t>
      </w:r>
    </w:p>
    <w:p w:rsidR="00FB5401" w:rsidRDefault="00FB5401" w:rsidP="00E31DCC">
      <w:pPr>
        <w:spacing w:after="0"/>
        <w:ind w:left="720"/>
      </w:pPr>
      <w:r>
        <w:tab/>
      </w:r>
      <w:r>
        <w:tab/>
        <w:t>&lt;/Item&gt;</w:t>
      </w:r>
    </w:p>
    <w:p w:rsidR="00E31DCC" w:rsidRDefault="00E31DCC" w:rsidP="00E31DCC">
      <w:pPr>
        <w:spacing w:after="0"/>
        <w:ind w:left="720"/>
      </w:pPr>
      <w:r>
        <w:tab/>
      </w:r>
      <w:r>
        <w:tab/>
        <w:t>…</w:t>
      </w:r>
    </w:p>
    <w:p w:rsidR="00FB5401" w:rsidRDefault="00FB5401" w:rsidP="00E31DCC">
      <w:pPr>
        <w:spacing w:after="0"/>
        <w:ind w:left="720"/>
      </w:pPr>
      <w:r>
        <w:tab/>
        <w:t>&lt;/Dictionary&gt;</w:t>
      </w:r>
    </w:p>
    <w:p w:rsidR="00FB5401" w:rsidRDefault="00FB5401" w:rsidP="00E31DCC">
      <w:pPr>
        <w:spacing w:after="0"/>
        <w:ind w:left="720"/>
      </w:pPr>
      <w:r>
        <w:t>&lt;/Lookup&gt;</w:t>
      </w:r>
    </w:p>
    <w:p w:rsidR="00E31DCC" w:rsidRDefault="00E31DCC" w:rsidP="00E31DCC">
      <w:pPr>
        <w:spacing w:after="0"/>
        <w:ind w:left="720"/>
      </w:pPr>
      <w:r>
        <w:t>&lt;Lookup&gt;</w:t>
      </w:r>
    </w:p>
    <w:p w:rsidR="00E31DCC" w:rsidRDefault="00E31DCC" w:rsidP="00E31DCC">
      <w:pPr>
        <w:spacing w:after="0"/>
        <w:ind w:left="720"/>
      </w:pPr>
      <w:r>
        <w:tab/>
        <w:t>&lt;Name&gt;</w:t>
      </w:r>
      <w:proofErr w:type="spellStart"/>
      <w:r>
        <w:t>AreaOffice</w:t>
      </w:r>
      <w:proofErr w:type="spellEnd"/>
      <w:r>
        <w:t>&lt;/Name&gt;</w:t>
      </w:r>
    </w:p>
    <w:p w:rsidR="00E31DCC" w:rsidRDefault="00E31DCC" w:rsidP="00E31DCC">
      <w:pPr>
        <w:spacing w:after="0"/>
        <w:ind w:left="720"/>
      </w:pPr>
      <w:r>
        <w:tab/>
        <w:t>&lt;Dictionary&gt;</w:t>
      </w:r>
    </w:p>
    <w:p w:rsidR="00E31DCC" w:rsidRDefault="00E31DCC" w:rsidP="00E31DCC">
      <w:pPr>
        <w:spacing w:after="0"/>
        <w:ind w:left="720"/>
      </w:pPr>
      <w:r>
        <w:tab/>
      </w:r>
      <w:r>
        <w:tab/>
        <w:t>&lt;Item Enabled=”True”&gt;</w:t>
      </w:r>
    </w:p>
    <w:p w:rsidR="00E31DCC" w:rsidRDefault="00E31DCC" w:rsidP="00E31DCC">
      <w:pPr>
        <w:spacing w:after="0"/>
        <w:ind w:left="720"/>
      </w:pPr>
      <w:r>
        <w:tab/>
      </w:r>
      <w:r>
        <w:tab/>
      </w:r>
      <w:r>
        <w:tab/>
        <w:t>&lt;Key&gt;001&lt;/Key&gt;</w:t>
      </w:r>
    </w:p>
    <w:p w:rsidR="00E31DCC" w:rsidRDefault="00E31DCC" w:rsidP="00E31DCC">
      <w:pPr>
        <w:spacing w:after="0"/>
        <w:ind w:left="720"/>
      </w:pPr>
      <w:r>
        <w:tab/>
      </w:r>
      <w:r>
        <w:tab/>
      </w:r>
      <w:r>
        <w:tab/>
        <w:t>&lt;Value&gt;</w:t>
      </w:r>
      <w:proofErr w:type="spellStart"/>
      <w:r>
        <w:t>Coleshill</w:t>
      </w:r>
      <w:proofErr w:type="spellEnd"/>
      <w:r>
        <w:t>&lt;/Value&gt;</w:t>
      </w:r>
    </w:p>
    <w:p w:rsidR="00E31DCC" w:rsidRDefault="00E31DCC" w:rsidP="00E31DCC">
      <w:pPr>
        <w:spacing w:after="0"/>
        <w:ind w:left="720"/>
      </w:pPr>
      <w:r>
        <w:tab/>
      </w:r>
      <w:r>
        <w:tab/>
        <w:t>&lt;/Item&gt;</w:t>
      </w:r>
    </w:p>
    <w:p w:rsidR="00E31DCC" w:rsidRDefault="00E31DCC" w:rsidP="00E31DCC">
      <w:pPr>
        <w:spacing w:after="0"/>
        <w:ind w:left="720"/>
      </w:pPr>
      <w:r>
        <w:tab/>
      </w:r>
      <w:r>
        <w:tab/>
        <w:t>&lt;Item Enabled=”True”&gt;</w:t>
      </w:r>
    </w:p>
    <w:p w:rsidR="00E31DCC" w:rsidRDefault="00E31DCC" w:rsidP="00E31DCC">
      <w:pPr>
        <w:spacing w:after="0"/>
        <w:ind w:left="720"/>
      </w:pPr>
      <w:r>
        <w:tab/>
      </w:r>
      <w:r>
        <w:tab/>
      </w:r>
      <w:r>
        <w:tab/>
        <w:t>&lt;Key&gt;002&lt;/Key&gt;</w:t>
      </w:r>
    </w:p>
    <w:p w:rsidR="00E31DCC" w:rsidRDefault="00E31DCC" w:rsidP="00E31DCC">
      <w:pPr>
        <w:spacing w:after="0"/>
        <w:ind w:left="720"/>
      </w:pPr>
      <w:r>
        <w:tab/>
      </w:r>
      <w:r>
        <w:tab/>
      </w:r>
      <w:r>
        <w:tab/>
        <w:t>&lt;Value&gt;Dudley&lt;/Value&gt;</w:t>
      </w:r>
    </w:p>
    <w:p w:rsidR="00E31DCC" w:rsidRDefault="00E31DCC" w:rsidP="00E31DCC">
      <w:pPr>
        <w:spacing w:after="0"/>
        <w:ind w:left="720"/>
      </w:pPr>
      <w:r>
        <w:tab/>
      </w:r>
      <w:r>
        <w:tab/>
        <w:t>&lt;/Item&gt;</w:t>
      </w:r>
    </w:p>
    <w:p w:rsidR="00E31DCC" w:rsidRDefault="00E31DCC" w:rsidP="00E31DCC">
      <w:pPr>
        <w:spacing w:after="0"/>
        <w:ind w:left="720"/>
      </w:pPr>
      <w:r>
        <w:tab/>
      </w:r>
      <w:r>
        <w:tab/>
        <w:t>&lt;Item Enabled=”False”&gt;</w:t>
      </w:r>
    </w:p>
    <w:p w:rsidR="00E31DCC" w:rsidRDefault="00E31DCC" w:rsidP="00E31DCC">
      <w:pPr>
        <w:spacing w:after="0"/>
        <w:ind w:left="720"/>
      </w:pPr>
      <w:r>
        <w:lastRenderedPageBreak/>
        <w:tab/>
      </w:r>
      <w:r>
        <w:tab/>
      </w:r>
      <w:r>
        <w:tab/>
        <w:t>&lt;Key&gt;003&lt;/Key&gt;</w:t>
      </w:r>
    </w:p>
    <w:p w:rsidR="00E31DCC" w:rsidRDefault="00E31DCC" w:rsidP="00E31DCC">
      <w:pPr>
        <w:spacing w:after="0"/>
        <w:ind w:left="720"/>
      </w:pPr>
      <w:r>
        <w:tab/>
      </w:r>
      <w:r>
        <w:tab/>
      </w:r>
      <w:r>
        <w:tab/>
        <w:t>&lt;Value&gt;Leeds&lt;/Value&gt;</w:t>
      </w:r>
    </w:p>
    <w:p w:rsidR="00E31DCC" w:rsidRDefault="00E31DCC" w:rsidP="00E31DCC">
      <w:pPr>
        <w:spacing w:after="0"/>
        <w:ind w:left="720"/>
      </w:pPr>
      <w:r>
        <w:tab/>
      </w:r>
      <w:r>
        <w:tab/>
        <w:t>&lt;/Item&gt;</w:t>
      </w:r>
    </w:p>
    <w:p w:rsidR="00E31DCC" w:rsidRDefault="00E31DCC" w:rsidP="00E31DCC">
      <w:pPr>
        <w:spacing w:after="0"/>
        <w:ind w:left="720"/>
      </w:pPr>
      <w:r>
        <w:tab/>
      </w:r>
      <w:r>
        <w:tab/>
        <w:t>…</w:t>
      </w:r>
    </w:p>
    <w:p w:rsidR="00E31DCC" w:rsidRDefault="00E31DCC" w:rsidP="00E31DCC">
      <w:pPr>
        <w:spacing w:after="0"/>
        <w:ind w:left="720"/>
      </w:pPr>
      <w:r>
        <w:tab/>
        <w:t>&lt;/Dictionary&gt;</w:t>
      </w:r>
    </w:p>
    <w:p w:rsidR="00E31DCC" w:rsidRDefault="00E31DCC" w:rsidP="00E31DCC">
      <w:pPr>
        <w:spacing w:after="0"/>
        <w:ind w:left="720"/>
      </w:pPr>
      <w:r>
        <w:t>&lt;/Lookup&gt;</w:t>
      </w:r>
    </w:p>
    <w:p w:rsidR="00E31DCC" w:rsidRDefault="00E31DCC" w:rsidP="00E31DCC">
      <w:pPr>
        <w:spacing w:after="0"/>
        <w:ind w:left="720"/>
      </w:pPr>
      <w:r>
        <w:t>…</w:t>
      </w:r>
    </w:p>
    <w:p w:rsidR="00E31DCC" w:rsidRDefault="00E31DCC" w:rsidP="00FB5401">
      <w:pPr>
        <w:spacing w:after="0"/>
      </w:pPr>
      <w:r>
        <w:t>&lt;</w:t>
      </w:r>
      <w:r w:rsidR="00C80BB1">
        <w:t>/</w:t>
      </w:r>
      <w:r>
        <w:t>Lookups&gt;</w:t>
      </w:r>
    </w:p>
    <w:p w:rsidR="00FB5401" w:rsidRDefault="00FB5401" w:rsidP="00FB5401">
      <w:pPr>
        <w:spacing w:after="0"/>
      </w:pPr>
    </w:p>
    <w:p w:rsidR="00141EC0" w:rsidRPr="00141EC0" w:rsidRDefault="00141EC0" w:rsidP="00FB5401">
      <w:pPr>
        <w:spacing w:after="0"/>
        <w:rPr>
          <w:i/>
        </w:rPr>
      </w:pPr>
      <w:proofErr w:type="gramStart"/>
      <w:r>
        <w:rPr>
          <w:i/>
        </w:rPr>
        <w:t>client-side</w:t>
      </w:r>
      <w:proofErr w:type="gramEnd"/>
      <w:r>
        <w:rPr>
          <w:i/>
        </w:rPr>
        <w:t xml:space="preserve"> implementation</w:t>
      </w:r>
    </w:p>
    <w:p w:rsidR="00F77D0C" w:rsidRDefault="00E31DCC">
      <w:r>
        <w:t>In terms of the client side, t</w:t>
      </w:r>
      <w:r w:rsidR="00F77D0C">
        <w:t xml:space="preserve">he lookups may be implemented as a number of classes deriving from </w:t>
      </w:r>
      <w:proofErr w:type="gramStart"/>
      <w:r w:rsidR="00F77D0C">
        <w:t>a</w:t>
      </w:r>
      <w:proofErr w:type="gramEnd"/>
      <w:r w:rsidR="00F77D0C">
        <w:t xml:space="preserve"> </w:t>
      </w:r>
      <w:r>
        <w:t>‘</w:t>
      </w:r>
      <w:proofErr w:type="spellStart"/>
      <w:r>
        <w:t>UH</w:t>
      </w:r>
      <w:r w:rsidR="00C80BB1">
        <w:t>L</w:t>
      </w:r>
      <w:r w:rsidR="00F77D0C">
        <w:t>ookup</w:t>
      </w:r>
      <w:proofErr w:type="spellEnd"/>
      <w:r>
        <w:t>’</w:t>
      </w:r>
      <w:r w:rsidR="00F77D0C">
        <w:t xml:space="preserve"> object.  I have included sample C# code to illustrate one possible implementation of this as an appendix.</w:t>
      </w:r>
      <w:r>
        <w:t xml:space="preserve">  </w:t>
      </w:r>
      <w:r w:rsidR="00C80BB1">
        <w:t xml:space="preserve">This is extensible so that, in future, other information could be added to the lookups, such as display order (if UH were ever to have this feature).  </w:t>
      </w:r>
      <w:r>
        <w:t xml:space="preserve">Each client using these lookups would then call the services upon start-up and populate these static classes with data.  Both the initial start-up code and the classes should be generated </w:t>
      </w:r>
      <w:r w:rsidR="00891BC3">
        <w:t xml:space="preserve">using a code generator </w:t>
      </w:r>
      <w:r>
        <w:t>to avoid error.</w:t>
      </w:r>
    </w:p>
    <w:p w:rsidR="003C02B2" w:rsidRDefault="003C02B2">
      <w:r>
        <w:t xml:space="preserve">It would be in OHG’s and </w:t>
      </w:r>
      <w:proofErr w:type="spellStart"/>
      <w:r>
        <w:t>Civica’s</w:t>
      </w:r>
      <w:proofErr w:type="spellEnd"/>
      <w:r>
        <w:t xml:space="preserve"> interests for </w:t>
      </w:r>
      <w:proofErr w:type="spellStart"/>
      <w:r>
        <w:t>Civica</w:t>
      </w:r>
      <w:proofErr w:type="spellEnd"/>
      <w:r>
        <w:t xml:space="preserve"> to provide </w:t>
      </w:r>
      <w:r w:rsidR="00F77D0C">
        <w:t>the C# client code for this</w:t>
      </w:r>
      <w:r>
        <w:t>, as they can not only sell this as part of their package but they can ensure that a consistent approach is used at all sites</w:t>
      </w:r>
      <w:r w:rsidR="00C80BB1">
        <w:t xml:space="preserve"> thus</w:t>
      </w:r>
      <w:r>
        <w:t xml:space="preserve"> making the </w:t>
      </w:r>
      <w:r w:rsidR="00C80BB1">
        <w:t>consuming application</w:t>
      </w:r>
      <w:r>
        <w:t xml:space="preserve"> more reliable.</w:t>
      </w:r>
      <w:r w:rsidR="00F77D0C">
        <w:t xml:space="preserve">  For any sites not using .NET, this still provides an architectural framework that could be copied.</w:t>
      </w:r>
    </w:p>
    <w:p w:rsidR="00141EC0" w:rsidRDefault="00141EC0">
      <w:pPr>
        <w:rPr>
          <w:b/>
          <w:sz w:val="28"/>
          <w:szCs w:val="28"/>
        </w:rPr>
      </w:pPr>
      <w:r>
        <w:rPr>
          <w:b/>
          <w:sz w:val="28"/>
          <w:szCs w:val="28"/>
        </w:rPr>
        <w:br w:type="page"/>
      </w:r>
    </w:p>
    <w:p w:rsidR="00C37D2B" w:rsidRDefault="00C37D2B" w:rsidP="00C37D2B">
      <w:pPr>
        <w:rPr>
          <w:rFonts w:ascii="Consolas" w:hAnsi="Consolas" w:cs="Consolas"/>
          <w:sz w:val="19"/>
          <w:szCs w:val="19"/>
        </w:rPr>
      </w:pPr>
      <w:r>
        <w:rPr>
          <w:b/>
        </w:rPr>
        <w:lastRenderedPageBreak/>
        <w:t>Implementation of lookups on the client</w:t>
      </w:r>
    </w:p>
    <w:p w:rsidR="00C37D2B" w:rsidRDefault="00C37D2B" w:rsidP="00C37D2B">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UHLookups</w:t>
      </w:r>
      <w:proofErr w:type="spellEnd"/>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LookupDetail</w:t>
      </w:r>
      <w:proofErr w:type="spellEnd"/>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Description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Enabled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37D2B" w:rsidRDefault="00C37D2B" w:rsidP="00C37D2B">
      <w:pPr>
        <w:autoSpaceDE w:val="0"/>
        <w:autoSpaceDN w:val="0"/>
        <w:adjustRightInd w:val="0"/>
        <w:spacing w:after="0" w:line="240" w:lineRule="auto"/>
        <w:rPr>
          <w:rFonts w:ascii="Consolas" w:hAnsi="Consolas" w:cs="Consolas"/>
          <w:sz w:val="19"/>
          <w:szCs w:val="19"/>
        </w:rPr>
      </w:pP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LookupDetail</w:t>
      </w:r>
      <w:proofErr w:type="spellEnd"/>
      <w:r>
        <w:rPr>
          <w:rFonts w:ascii="Consolas" w:hAnsi="Consolas" w:cs="Consolas"/>
          <w:sz w:val="19"/>
          <w:szCs w:val="19"/>
        </w:rPr>
        <w:t>() {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LookupDetail</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ItemDescription</w:t>
      </w:r>
      <w:proofErr w:type="spellEnd"/>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w:t>
      </w:r>
      <w:proofErr w:type="spellStart"/>
      <w:r>
        <w:rPr>
          <w:rFonts w:ascii="Consolas" w:hAnsi="Consolas" w:cs="Consolas"/>
          <w:sz w:val="19"/>
          <w:szCs w:val="19"/>
        </w:rPr>
        <w:t>ItemEnabled</w:t>
      </w:r>
      <w:proofErr w:type="spellEnd"/>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Description = </w:t>
      </w:r>
      <w:proofErr w:type="spellStart"/>
      <w:r>
        <w:rPr>
          <w:rFonts w:ascii="Consolas" w:hAnsi="Consolas" w:cs="Consolas"/>
          <w:sz w:val="19"/>
          <w:szCs w:val="19"/>
        </w:rPr>
        <w:t>ItemDescription</w:t>
      </w:r>
      <w:proofErr w:type="spellEnd"/>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Enabled = </w:t>
      </w:r>
      <w:proofErr w:type="spellStart"/>
      <w:r>
        <w:rPr>
          <w:rFonts w:ascii="Consolas" w:hAnsi="Consolas" w:cs="Consolas"/>
          <w:sz w:val="19"/>
          <w:szCs w:val="19"/>
        </w:rPr>
        <w:t>ItemEnabled</w:t>
      </w:r>
      <w:proofErr w:type="spellEnd"/>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ToString</w:t>
      </w:r>
      <w:proofErr w:type="spellEnd"/>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Description;</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abstract</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UHLookup</w:t>
      </w:r>
      <w:proofErr w:type="spellEnd"/>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LookupDetail</w:t>
      </w:r>
      <w:proofErr w:type="spellEnd"/>
      <w:r>
        <w:rPr>
          <w:rFonts w:ascii="Consolas" w:hAnsi="Consolas" w:cs="Consolas"/>
          <w:sz w:val="19"/>
          <w:szCs w:val="19"/>
        </w:rPr>
        <w:t>&gt;</w:t>
      </w:r>
    </w:p>
    <w:p w:rsidR="00C37D2B" w:rsidRDefault="00C37D2B" w:rsidP="00C37D2B">
      <w:pPr>
        <w:autoSpaceDE w:val="0"/>
        <w:autoSpaceDN w:val="0"/>
        <w:adjustRightInd w:val="0"/>
        <w:spacing w:after="0" w:line="240" w:lineRule="auto"/>
        <w:ind w:left="720" w:firstLine="720"/>
        <w:rPr>
          <w:rFonts w:ascii="Consolas" w:hAnsi="Consolas" w:cs="Consolas"/>
          <w:sz w:val="19"/>
          <w:szCs w:val="19"/>
        </w:rPr>
      </w:pPr>
      <w:proofErr w:type="spellStart"/>
      <w:proofErr w:type="gramStart"/>
      <w:r>
        <w:rPr>
          <w:rFonts w:ascii="Consolas" w:hAnsi="Consolas" w:cs="Consolas"/>
          <w:sz w:val="19"/>
          <w:szCs w:val="19"/>
        </w:rPr>
        <w:t>dict</w:t>
      </w:r>
      <w:proofErr w:type="spellEnd"/>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LookupDetail</w:t>
      </w:r>
      <w:proofErr w:type="spellEnd"/>
      <w:r>
        <w:rPr>
          <w:rFonts w:ascii="Consolas" w:hAnsi="Consolas" w:cs="Consolas"/>
          <w:sz w:val="19"/>
          <w:szCs w:val="19"/>
        </w:rPr>
        <w:t>&gt;();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Dictionary</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color w:val="2B91AF"/>
          <w:sz w:val="19"/>
          <w:szCs w:val="19"/>
        </w:rPr>
        <w:t>LookupDetail</w:t>
      </w:r>
      <w:proofErr w:type="spellEnd"/>
      <w:r>
        <w:rPr>
          <w:rFonts w:ascii="Consolas" w:hAnsi="Consolas" w:cs="Consolas"/>
          <w:sz w:val="19"/>
          <w:szCs w:val="19"/>
        </w:rPr>
        <w:t xml:space="preserve">&gt; </w:t>
      </w:r>
      <w:proofErr w:type="spellStart"/>
      <w:r>
        <w:rPr>
          <w:rFonts w:ascii="Consolas" w:hAnsi="Consolas" w:cs="Consolas"/>
          <w:sz w:val="19"/>
          <w:szCs w:val="19"/>
        </w:rPr>
        <w:t>Dict</w:t>
      </w:r>
      <w:proofErr w:type="spellEnd"/>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get</w:t>
      </w:r>
      <w:proofErr w:type="gramEnd"/>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dict</w:t>
      </w:r>
      <w:proofErr w:type="spellEnd"/>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proofErr w:type="spellStart"/>
      <w:r>
        <w:rPr>
          <w:rFonts w:ascii="Consolas" w:hAnsi="Consolas" w:cs="Consolas"/>
          <w:sz w:val="19"/>
          <w:szCs w:val="19"/>
        </w:rPr>
        <w:t>UHLookup</w:t>
      </w:r>
      <w:proofErr w:type="spellEnd"/>
      <w:r>
        <w:rPr>
          <w:rFonts w:ascii="Consolas" w:hAnsi="Consolas" w:cs="Consolas"/>
          <w:sz w:val="19"/>
          <w:szCs w:val="19"/>
        </w:rPr>
        <w:t>() { }</w:t>
      </w:r>
    </w:p>
    <w:p w:rsidR="00C37D2B" w:rsidRDefault="00C37D2B" w:rsidP="00C37D2B">
      <w:pPr>
        <w:autoSpaceDE w:val="0"/>
        <w:autoSpaceDN w:val="0"/>
        <w:adjustRightInd w:val="0"/>
        <w:spacing w:after="0" w:line="240" w:lineRule="auto"/>
        <w:rPr>
          <w:rFonts w:ascii="Consolas" w:hAnsi="Consolas" w:cs="Consolas"/>
          <w:sz w:val="19"/>
          <w:szCs w:val="19"/>
        </w:rPr>
      </w:pP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2B91AF"/>
          <w:sz w:val="19"/>
          <w:szCs w:val="19"/>
        </w:rPr>
        <w:t>LookupDetail</w:t>
      </w:r>
      <w:proofErr w:type="spellEnd"/>
      <w:r>
        <w:rPr>
          <w:rFonts w:ascii="Consolas" w:hAnsi="Consolas" w:cs="Consolas"/>
          <w:sz w:val="19"/>
          <w:szCs w:val="19"/>
        </w:rPr>
        <w:t xml:space="preserve"> Lookup(</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LookupRef</w:t>
      </w:r>
      <w:proofErr w:type="spellEnd"/>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dict.ContainsKey</w:t>
      </w:r>
      <w:proofErr w:type="spellEnd"/>
      <w:r>
        <w:rPr>
          <w:rFonts w:ascii="Consolas" w:hAnsi="Consolas" w:cs="Consolas"/>
          <w:sz w:val="19"/>
          <w:szCs w:val="19"/>
        </w:rPr>
        <w:t>(</w:t>
      </w:r>
      <w:proofErr w:type="spellStart"/>
      <w:r>
        <w:rPr>
          <w:rFonts w:ascii="Consolas" w:hAnsi="Consolas" w:cs="Consolas"/>
          <w:sz w:val="19"/>
          <w:szCs w:val="19"/>
        </w:rPr>
        <w:t>LookupRef</w:t>
      </w:r>
      <w:proofErr w:type="spellEnd"/>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dict</w:t>
      </w:r>
      <w:proofErr w:type="spellEnd"/>
      <w:r>
        <w:rPr>
          <w:rFonts w:ascii="Consolas" w:hAnsi="Consolas" w:cs="Consolas"/>
          <w:sz w:val="19"/>
          <w:szCs w:val="19"/>
        </w:rPr>
        <w:t>[</w:t>
      </w:r>
      <w:proofErr w:type="spellStart"/>
      <w:r>
        <w:rPr>
          <w:rFonts w:ascii="Consolas" w:hAnsi="Consolas" w:cs="Consolas"/>
          <w:sz w:val="19"/>
          <w:szCs w:val="19"/>
        </w:rPr>
        <w:t>LookupRef</w:t>
      </w:r>
      <w:proofErr w:type="spellEnd"/>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Add(</w:t>
      </w:r>
      <w:r>
        <w:rPr>
          <w:rFonts w:ascii="Consolas" w:hAnsi="Consolas" w:cs="Consolas"/>
          <w:color w:val="0000FF"/>
          <w:sz w:val="19"/>
          <w:szCs w:val="19"/>
        </w:rPr>
        <w:t>string</w:t>
      </w:r>
      <w:r>
        <w:rPr>
          <w:rFonts w:ascii="Consolas" w:hAnsi="Consolas" w:cs="Consolas"/>
          <w:sz w:val="19"/>
          <w:szCs w:val="19"/>
        </w:rPr>
        <w:t xml:space="preserve"> Key, </w:t>
      </w:r>
      <w:proofErr w:type="spellStart"/>
      <w:r>
        <w:rPr>
          <w:rFonts w:ascii="Consolas" w:hAnsi="Consolas" w:cs="Consolas"/>
          <w:color w:val="2B91AF"/>
          <w:sz w:val="19"/>
          <w:szCs w:val="19"/>
        </w:rPr>
        <w:t>LookupDetail</w:t>
      </w:r>
      <w:proofErr w:type="spellEnd"/>
      <w:r>
        <w:rPr>
          <w:rFonts w:ascii="Consolas" w:hAnsi="Consolas" w:cs="Consolas"/>
          <w:sz w:val="19"/>
          <w:szCs w:val="19"/>
        </w:rPr>
        <w:t xml:space="preserve"> Value)</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dict.Add</w:t>
      </w:r>
      <w:proofErr w:type="spellEnd"/>
      <w:r>
        <w:rPr>
          <w:rFonts w:ascii="Consolas" w:hAnsi="Consolas" w:cs="Consolas"/>
          <w:sz w:val="19"/>
          <w:szCs w:val="19"/>
        </w:rPr>
        <w:t>(</w:t>
      </w:r>
      <w:proofErr w:type="gramEnd"/>
      <w:r>
        <w:rPr>
          <w:rFonts w:ascii="Consolas" w:hAnsi="Consolas" w:cs="Consolas"/>
          <w:sz w:val="19"/>
          <w:szCs w:val="19"/>
        </w:rPr>
        <w:t>Key, Value);</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C37D2B" w:rsidRDefault="00C37D2B" w:rsidP="00C37D2B">
      <w:pPr>
        <w:autoSpaceDE w:val="0"/>
        <w:autoSpaceDN w:val="0"/>
        <w:adjustRightInd w:val="0"/>
        <w:spacing w:after="0" w:line="240" w:lineRule="auto"/>
        <w:rPr>
          <w:rFonts w:ascii="Consolas" w:hAnsi="Consolas" w:cs="Consolas"/>
          <w:sz w:val="19"/>
          <w:szCs w:val="19"/>
        </w:rPr>
      </w:pP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AreaOffices</w:t>
      </w:r>
      <w:proofErr w:type="spellEnd"/>
      <w:r>
        <w:rPr>
          <w:rFonts w:ascii="Consolas" w:hAnsi="Consolas" w:cs="Consolas"/>
          <w:sz w:val="19"/>
          <w:szCs w:val="19"/>
        </w:rPr>
        <w:t xml:space="preserve"> : </w:t>
      </w:r>
      <w:proofErr w:type="spellStart"/>
      <w:r>
        <w:rPr>
          <w:rFonts w:ascii="Consolas" w:hAnsi="Consolas" w:cs="Consolas"/>
          <w:color w:val="2B91AF"/>
          <w:sz w:val="19"/>
          <w:szCs w:val="19"/>
        </w:rPr>
        <w:t>UHLookup</w:t>
      </w:r>
      <w:proofErr w:type="spellEnd"/>
      <w:r>
        <w:rPr>
          <w:rFonts w:ascii="Consolas" w:hAnsi="Consolas" w:cs="Consolas"/>
          <w:sz w:val="19"/>
          <w:szCs w:val="19"/>
        </w:rPr>
        <w:t xml:space="preserve"> { }</w:t>
      </w: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HousingOfficers</w:t>
      </w:r>
      <w:proofErr w:type="spellEnd"/>
      <w:r>
        <w:rPr>
          <w:rFonts w:ascii="Consolas" w:hAnsi="Consolas" w:cs="Consolas"/>
          <w:sz w:val="19"/>
          <w:szCs w:val="19"/>
        </w:rPr>
        <w:t xml:space="preserve"> : </w:t>
      </w:r>
      <w:proofErr w:type="spellStart"/>
      <w:r>
        <w:rPr>
          <w:rFonts w:ascii="Consolas" w:hAnsi="Consolas" w:cs="Consolas"/>
          <w:color w:val="2B91AF"/>
          <w:sz w:val="19"/>
          <w:szCs w:val="19"/>
        </w:rPr>
        <w:t>UHLookup</w:t>
      </w:r>
      <w:proofErr w:type="spellEnd"/>
      <w:r>
        <w:rPr>
          <w:rFonts w:ascii="Consolas" w:hAnsi="Consolas" w:cs="Consolas"/>
          <w:sz w:val="19"/>
          <w:szCs w:val="19"/>
        </w:rPr>
        <w:t xml:space="preserve"> { }</w:t>
      </w:r>
    </w:p>
    <w:p w:rsidR="00C37D2B" w:rsidRDefault="00C37D2B" w:rsidP="00C37D2B">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//Plus other lookup types as required</w:t>
      </w:r>
    </w:p>
    <w:p w:rsidR="00C37D2B" w:rsidRDefault="00C37D2B" w:rsidP="00C37D2B">
      <w:pPr>
        <w:autoSpaceDE w:val="0"/>
        <w:autoSpaceDN w:val="0"/>
        <w:adjustRightInd w:val="0"/>
        <w:spacing w:after="0" w:line="240" w:lineRule="auto"/>
        <w:rPr>
          <w:rFonts w:ascii="Consolas" w:hAnsi="Consolas" w:cs="Consolas"/>
          <w:sz w:val="19"/>
          <w:szCs w:val="19"/>
        </w:rPr>
      </w:pPr>
    </w:p>
    <w:p w:rsidR="00C37D2B" w:rsidRDefault="00C37D2B" w:rsidP="00C37D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37D2B" w:rsidRDefault="00C37D2B" w:rsidP="00C37D2B">
      <w:pPr>
        <w:autoSpaceDE w:val="0"/>
        <w:autoSpaceDN w:val="0"/>
        <w:adjustRightInd w:val="0"/>
        <w:spacing w:after="0" w:line="240" w:lineRule="auto"/>
        <w:rPr>
          <w:rFonts w:ascii="Consolas" w:hAnsi="Consolas" w:cs="Consolas"/>
          <w:sz w:val="19"/>
          <w:szCs w:val="19"/>
        </w:rPr>
      </w:pPr>
    </w:p>
    <w:p w:rsidR="007E7652" w:rsidRPr="007E7652" w:rsidRDefault="007E7652">
      <w:pPr>
        <w:rPr>
          <w:b/>
        </w:rPr>
      </w:pPr>
    </w:p>
    <w:sectPr w:rsidR="007E7652" w:rsidRPr="007E7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77217"/>
    <w:multiLevelType w:val="hybridMultilevel"/>
    <w:tmpl w:val="3F725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1A673A"/>
    <w:multiLevelType w:val="hybridMultilevel"/>
    <w:tmpl w:val="F746F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130930"/>
    <w:multiLevelType w:val="hybridMultilevel"/>
    <w:tmpl w:val="4BA0A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EE"/>
    <w:rsid w:val="00141EC0"/>
    <w:rsid w:val="001F41F4"/>
    <w:rsid w:val="003C02B2"/>
    <w:rsid w:val="003D77EE"/>
    <w:rsid w:val="004216EC"/>
    <w:rsid w:val="00473E01"/>
    <w:rsid w:val="004C00B7"/>
    <w:rsid w:val="00541EF1"/>
    <w:rsid w:val="005A7491"/>
    <w:rsid w:val="005B46E1"/>
    <w:rsid w:val="00656F6E"/>
    <w:rsid w:val="006E4609"/>
    <w:rsid w:val="007345EE"/>
    <w:rsid w:val="007369F5"/>
    <w:rsid w:val="007C43A6"/>
    <w:rsid w:val="007E7652"/>
    <w:rsid w:val="00827F4A"/>
    <w:rsid w:val="00847778"/>
    <w:rsid w:val="00891BC3"/>
    <w:rsid w:val="00937E41"/>
    <w:rsid w:val="00950638"/>
    <w:rsid w:val="009B1218"/>
    <w:rsid w:val="00BD624B"/>
    <w:rsid w:val="00C0453D"/>
    <w:rsid w:val="00C37D2B"/>
    <w:rsid w:val="00C80BB1"/>
    <w:rsid w:val="00DB0753"/>
    <w:rsid w:val="00E31DCC"/>
    <w:rsid w:val="00E723AA"/>
    <w:rsid w:val="00E80AC3"/>
    <w:rsid w:val="00F4286A"/>
    <w:rsid w:val="00F77D0C"/>
    <w:rsid w:val="00FA3307"/>
    <w:rsid w:val="00FB5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0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F41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41F4"/>
    <w:rPr>
      <w:rFonts w:eastAsiaTheme="minorEastAsia"/>
      <w:lang w:val="en-US"/>
    </w:rPr>
  </w:style>
  <w:style w:type="character" w:styleId="CommentReference">
    <w:name w:val="annotation reference"/>
    <w:basedOn w:val="DefaultParagraphFont"/>
    <w:uiPriority w:val="99"/>
    <w:semiHidden/>
    <w:unhideWhenUsed/>
    <w:rsid w:val="001F41F4"/>
    <w:rPr>
      <w:sz w:val="16"/>
      <w:szCs w:val="16"/>
    </w:rPr>
  </w:style>
  <w:style w:type="paragraph" w:styleId="CommentText">
    <w:name w:val="annotation text"/>
    <w:basedOn w:val="Normal"/>
    <w:link w:val="CommentTextChar"/>
    <w:uiPriority w:val="99"/>
    <w:semiHidden/>
    <w:unhideWhenUsed/>
    <w:rsid w:val="001F41F4"/>
    <w:pPr>
      <w:spacing w:line="240" w:lineRule="auto"/>
    </w:pPr>
    <w:rPr>
      <w:sz w:val="20"/>
      <w:szCs w:val="20"/>
    </w:rPr>
  </w:style>
  <w:style w:type="character" w:customStyle="1" w:styleId="CommentTextChar">
    <w:name w:val="Comment Text Char"/>
    <w:basedOn w:val="DefaultParagraphFont"/>
    <w:link w:val="CommentText"/>
    <w:uiPriority w:val="99"/>
    <w:semiHidden/>
    <w:rsid w:val="001F41F4"/>
    <w:rPr>
      <w:sz w:val="20"/>
      <w:szCs w:val="20"/>
    </w:rPr>
  </w:style>
  <w:style w:type="paragraph" w:styleId="CommentSubject">
    <w:name w:val="annotation subject"/>
    <w:basedOn w:val="CommentText"/>
    <w:next w:val="CommentText"/>
    <w:link w:val="CommentSubjectChar"/>
    <w:uiPriority w:val="99"/>
    <w:semiHidden/>
    <w:unhideWhenUsed/>
    <w:rsid w:val="001F41F4"/>
    <w:rPr>
      <w:b/>
      <w:bCs/>
    </w:rPr>
  </w:style>
  <w:style w:type="character" w:customStyle="1" w:styleId="CommentSubjectChar">
    <w:name w:val="Comment Subject Char"/>
    <w:basedOn w:val="CommentTextChar"/>
    <w:link w:val="CommentSubject"/>
    <w:uiPriority w:val="99"/>
    <w:semiHidden/>
    <w:rsid w:val="001F41F4"/>
    <w:rPr>
      <w:b/>
      <w:bCs/>
      <w:sz w:val="20"/>
      <w:szCs w:val="20"/>
    </w:rPr>
  </w:style>
  <w:style w:type="paragraph" w:styleId="BalloonText">
    <w:name w:val="Balloon Text"/>
    <w:basedOn w:val="Normal"/>
    <w:link w:val="BalloonTextChar"/>
    <w:uiPriority w:val="99"/>
    <w:semiHidden/>
    <w:unhideWhenUsed/>
    <w:rsid w:val="001F4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F4"/>
    <w:rPr>
      <w:rFonts w:ascii="Tahoma" w:hAnsi="Tahoma" w:cs="Tahoma"/>
      <w:sz w:val="16"/>
      <w:szCs w:val="16"/>
    </w:rPr>
  </w:style>
  <w:style w:type="paragraph" w:styleId="ListParagraph">
    <w:name w:val="List Paragraph"/>
    <w:basedOn w:val="Normal"/>
    <w:uiPriority w:val="34"/>
    <w:qFormat/>
    <w:rsid w:val="006E46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6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0A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F41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41F4"/>
    <w:rPr>
      <w:rFonts w:eastAsiaTheme="minorEastAsia"/>
      <w:lang w:val="en-US"/>
    </w:rPr>
  </w:style>
  <w:style w:type="character" w:styleId="CommentReference">
    <w:name w:val="annotation reference"/>
    <w:basedOn w:val="DefaultParagraphFont"/>
    <w:uiPriority w:val="99"/>
    <w:semiHidden/>
    <w:unhideWhenUsed/>
    <w:rsid w:val="001F41F4"/>
    <w:rPr>
      <w:sz w:val="16"/>
      <w:szCs w:val="16"/>
    </w:rPr>
  </w:style>
  <w:style w:type="paragraph" w:styleId="CommentText">
    <w:name w:val="annotation text"/>
    <w:basedOn w:val="Normal"/>
    <w:link w:val="CommentTextChar"/>
    <w:uiPriority w:val="99"/>
    <w:semiHidden/>
    <w:unhideWhenUsed/>
    <w:rsid w:val="001F41F4"/>
    <w:pPr>
      <w:spacing w:line="240" w:lineRule="auto"/>
    </w:pPr>
    <w:rPr>
      <w:sz w:val="20"/>
      <w:szCs w:val="20"/>
    </w:rPr>
  </w:style>
  <w:style w:type="character" w:customStyle="1" w:styleId="CommentTextChar">
    <w:name w:val="Comment Text Char"/>
    <w:basedOn w:val="DefaultParagraphFont"/>
    <w:link w:val="CommentText"/>
    <w:uiPriority w:val="99"/>
    <w:semiHidden/>
    <w:rsid w:val="001F41F4"/>
    <w:rPr>
      <w:sz w:val="20"/>
      <w:szCs w:val="20"/>
    </w:rPr>
  </w:style>
  <w:style w:type="paragraph" w:styleId="CommentSubject">
    <w:name w:val="annotation subject"/>
    <w:basedOn w:val="CommentText"/>
    <w:next w:val="CommentText"/>
    <w:link w:val="CommentSubjectChar"/>
    <w:uiPriority w:val="99"/>
    <w:semiHidden/>
    <w:unhideWhenUsed/>
    <w:rsid w:val="001F41F4"/>
    <w:rPr>
      <w:b/>
      <w:bCs/>
    </w:rPr>
  </w:style>
  <w:style w:type="character" w:customStyle="1" w:styleId="CommentSubjectChar">
    <w:name w:val="Comment Subject Char"/>
    <w:basedOn w:val="CommentTextChar"/>
    <w:link w:val="CommentSubject"/>
    <w:uiPriority w:val="99"/>
    <w:semiHidden/>
    <w:rsid w:val="001F41F4"/>
    <w:rPr>
      <w:b/>
      <w:bCs/>
      <w:sz w:val="20"/>
      <w:szCs w:val="20"/>
    </w:rPr>
  </w:style>
  <w:style w:type="paragraph" w:styleId="BalloonText">
    <w:name w:val="Balloon Text"/>
    <w:basedOn w:val="Normal"/>
    <w:link w:val="BalloonTextChar"/>
    <w:uiPriority w:val="99"/>
    <w:semiHidden/>
    <w:unhideWhenUsed/>
    <w:rsid w:val="001F4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1F4"/>
    <w:rPr>
      <w:rFonts w:ascii="Tahoma" w:hAnsi="Tahoma" w:cs="Tahoma"/>
      <w:sz w:val="16"/>
      <w:szCs w:val="16"/>
    </w:rPr>
  </w:style>
  <w:style w:type="paragraph" w:styleId="ListParagraph">
    <w:name w:val="List Paragraph"/>
    <w:basedOn w:val="Normal"/>
    <w:uiPriority w:val="34"/>
    <w:qFormat/>
    <w:rsid w:val="006E4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6720">
      <w:bodyDiv w:val="1"/>
      <w:marLeft w:val="0"/>
      <w:marRight w:val="0"/>
      <w:marTop w:val="0"/>
      <w:marBottom w:val="0"/>
      <w:divBdr>
        <w:top w:val="none" w:sz="0" w:space="0" w:color="auto"/>
        <w:left w:val="none" w:sz="0" w:space="0" w:color="auto"/>
        <w:bottom w:val="none" w:sz="0" w:space="0" w:color="auto"/>
        <w:right w:val="none" w:sz="0" w:space="0" w:color="auto"/>
      </w:divBdr>
    </w:div>
    <w:div w:id="184170424">
      <w:bodyDiv w:val="1"/>
      <w:marLeft w:val="0"/>
      <w:marRight w:val="0"/>
      <w:marTop w:val="0"/>
      <w:marBottom w:val="0"/>
      <w:divBdr>
        <w:top w:val="none" w:sz="0" w:space="0" w:color="auto"/>
        <w:left w:val="none" w:sz="0" w:space="0" w:color="auto"/>
        <w:bottom w:val="none" w:sz="0" w:space="0" w:color="auto"/>
        <w:right w:val="none" w:sz="0" w:space="0" w:color="auto"/>
      </w:divBdr>
    </w:div>
    <w:div w:id="332144629">
      <w:bodyDiv w:val="1"/>
      <w:marLeft w:val="0"/>
      <w:marRight w:val="0"/>
      <w:marTop w:val="0"/>
      <w:marBottom w:val="0"/>
      <w:divBdr>
        <w:top w:val="none" w:sz="0" w:space="0" w:color="auto"/>
        <w:left w:val="none" w:sz="0" w:space="0" w:color="auto"/>
        <w:bottom w:val="none" w:sz="0" w:space="0" w:color="auto"/>
        <w:right w:val="none" w:sz="0" w:space="0" w:color="auto"/>
      </w:divBdr>
    </w:div>
    <w:div w:id="452788228">
      <w:bodyDiv w:val="1"/>
      <w:marLeft w:val="0"/>
      <w:marRight w:val="0"/>
      <w:marTop w:val="0"/>
      <w:marBottom w:val="0"/>
      <w:divBdr>
        <w:top w:val="none" w:sz="0" w:space="0" w:color="auto"/>
        <w:left w:val="none" w:sz="0" w:space="0" w:color="auto"/>
        <w:bottom w:val="none" w:sz="0" w:space="0" w:color="auto"/>
        <w:right w:val="none" w:sz="0" w:space="0" w:color="auto"/>
      </w:divBdr>
    </w:div>
    <w:div w:id="755059594">
      <w:bodyDiv w:val="1"/>
      <w:marLeft w:val="0"/>
      <w:marRight w:val="0"/>
      <w:marTop w:val="0"/>
      <w:marBottom w:val="0"/>
      <w:divBdr>
        <w:top w:val="none" w:sz="0" w:space="0" w:color="auto"/>
        <w:left w:val="none" w:sz="0" w:space="0" w:color="auto"/>
        <w:bottom w:val="none" w:sz="0" w:space="0" w:color="auto"/>
        <w:right w:val="none" w:sz="0" w:space="0" w:color="auto"/>
      </w:divBdr>
    </w:div>
    <w:div w:id="15649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20838-C318-455A-997C-D6E5CB4B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329261D3.dotm</Template>
  <TotalTime>1951</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One Housing Group</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10</cp:revision>
  <dcterms:created xsi:type="dcterms:W3CDTF">2012-02-08T09:26:00Z</dcterms:created>
  <dcterms:modified xsi:type="dcterms:W3CDTF">2012-02-20T18:12:00Z</dcterms:modified>
</cp:coreProperties>
</file>