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COMPTE RENDU DU FOCUS GROUP</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Accès à l’eau, assainissement, autonomisation et changement climatique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 xml:space="preserve">Village de </w:t>
      </w:r>
      <w:proofErr w:type="spellStart"/>
      <w:r w:rsidRPr="00C97A5D">
        <w:rPr>
          <w:rFonts w:ascii="Cambria" w:eastAsia="Times New Roman" w:hAnsi="Cambria" w:cs="Times New Roman"/>
          <w:b/>
          <w:bCs/>
          <w:sz w:val="24"/>
          <w:szCs w:val="24"/>
          <w:lang w:eastAsia="fr-FR"/>
        </w:rPr>
        <w:t>Keuri</w:t>
      </w:r>
      <w:proofErr w:type="spellEnd"/>
      <w:r w:rsidRPr="00C97A5D">
        <w:rPr>
          <w:rFonts w:ascii="Cambria" w:eastAsia="Times New Roman" w:hAnsi="Cambria" w:cs="Times New Roman"/>
          <w:b/>
          <w:bCs/>
          <w:sz w:val="24"/>
          <w:szCs w:val="24"/>
          <w:lang w:eastAsia="fr-FR"/>
        </w:rPr>
        <w:t xml:space="preserve"> </w:t>
      </w:r>
      <w:proofErr w:type="spellStart"/>
      <w:r w:rsidRPr="00C97A5D">
        <w:rPr>
          <w:rFonts w:ascii="Cambria" w:eastAsia="Times New Roman" w:hAnsi="Cambria" w:cs="Times New Roman"/>
          <w:b/>
          <w:bCs/>
          <w:sz w:val="24"/>
          <w:szCs w:val="24"/>
          <w:lang w:eastAsia="fr-FR"/>
        </w:rPr>
        <w:t>Kaw</w:t>
      </w:r>
      <w:proofErr w:type="spellEnd"/>
      <w:r w:rsidRPr="00C97A5D">
        <w:rPr>
          <w:rFonts w:ascii="Cambria" w:eastAsia="Times New Roman" w:hAnsi="Cambria" w:cs="Times New Roman"/>
          <w:b/>
          <w:bCs/>
          <w:sz w:val="24"/>
          <w:szCs w:val="24"/>
          <w:lang w:eastAsia="fr-FR"/>
        </w:rPr>
        <w:t xml:space="preserve"> – Commune de </w:t>
      </w:r>
      <w:proofErr w:type="spellStart"/>
      <w:r w:rsidRPr="00C97A5D">
        <w:rPr>
          <w:rFonts w:ascii="Cambria" w:eastAsia="Times New Roman" w:hAnsi="Cambria" w:cs="Times New Roman"/>
          <w:b/>
          <w:bCs/>
          <w:sz w:val="24"/>
          <w:szCs w:val="24"/>
          <w:lang w:eastAsia="fr-FR"/>
        </w:rPr>
        <w:t>Sébikotane</w:t>
      </w:r>
      <w:proofErr w:type="spellEnd"/>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1. Introduction</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Dans le cadre du projet, un focus group a été organisé dans le village de </w:t>
      </w:r>
      <w:proofErr w:type="spellStart"/>
      <w:r w:rsidRPr="00C97A5D">
        <w:rPr>
          <w:rFonts w:ascii="Cambria" w:eastAsia="Times New Roman" w:hAnsi="Cambria" w:cs="Times New Roman"/>
          <w:b/>
          <w:bCs/>
          <w:sz w:val="24"/>
          <w:szCs w:val="24"/>
          <w:lang w:eastAsia="fr-FR"/>
        </w:rPr>
        <w:t>Keuri</w:t>
      </w:r>
      <w:proofErr w:type="spellEnd"/>
      <w:r w:rsidRPr="00C97A5D">
        <w:rPr>
          <w:rFonts w:ascii="Cambria" w:eastAsia="Times New Roman" w:hAnsi="Cambria" w:cs="Times New Roman"/>
          <w:b/>
          <w:bCs/>
          <w:sz w:val="24"/>
          <w:szCs w:val="24"/>
          <w:lang w:eastAsia="fr-FR"/>
        </w:rPr>
        <w:t xml:space="preserve"> </w:t>
      </w:r>
      <w:proofErr w:type="spellStart"/>
      <w:r w:rsidRPr="00C97A5D">
        <w:rPr>
          <w:rFonts w:ascii="Cambria" w:eastAsia="Times New Roman" w:hAnsi="Cambria" w:cs="Times New Roman"/>
          <w:b/>
          <w:bCs/>
          <w:sz w:val="24"/>
          <w:szCs w:val="24"/>
          <w:lang w:eastAsia="fr-FR"/>
        </w:rPr>
        <w:t>Kaw</w:t>
      </w:r>
      <w:proofErr w:type="spellEnd"/>
      <w:r w:rsidRPr="00C97A5D">
        <w:rPr>
          <w:rFonts w:ascii="Cambria" w:eastAsia="Times New Roman" w:hAnsi="Cambria" w:cs="Times New Roman"/>
          <w:b/>
          <w:bCs/>
          <w:sz w:val="24"/>
          <w:szCs w:val="24"/>
          <w:lang w:eastAsia="fr-FR"/>
        </w:rPr>
        <w:t xml:space="preserve">, dans la commune de </w:t>
      </w:r>
      <w:proofErr w:type="spellStart"/>
      <w:r w:rsidRPr="00C97A5D">
        <w:rPr>
          <w:rFonts w:ascii="Cambria" w:eastAsia="Times New Roman" w:hAnsi="Cambria" w:cs="Times New Roman"/>
          <w:b/>
          <w:bCs/>
          <w:sz w:val="24"/>
          <w:szCs w:val="24"/>
          <w:lang w:eastAsia="fr-FR"/>
        </w:rPr>
        <w:t>Sébikotane</w:t>
      </w:r>
      <w:proofErr w:type="spellEnd"/>
      <w:r w:rsidRPr="00C97A5D">
        <w:rPr>
          <w:rFonts w:ascii="Cambria" w:eastAsia="Times New Roman" w:hAnsi="Cambria" w:cs="Times New Roman"/>
          <w:sz w:val="24"/>
          <w:szCs w:val="24"/>
          <w:lang w:eastAsia="fr-FR"/>
        </w:rPr>
        <w:t xml:space="preserve">, afin de recueillir la perception et les expériences des membres de la communauté sur les questions liées à </w:t>
      </w:r>
      <w:r w:rsidRPr="00C97A5D">
        <w:rPr>
          <w:rFonts w:ascii="Cambria" w:eastAsia="Times New Roman" w:hAnsi="Cambria" w:cs="Times New Roman"/>
          <w:b/>
          <w:bCs/>
          <w:sz w:val="24"/>
          <w:szCs w:val="24"/>
          <w:lang w:eastAsia="fr-FR"/>
        </w:rPr>
        <w:t>l’accès à l’eau, la qualité des services d’eau et d’assainissement, les conditions sanitaires, les effets du changement climatique, la répartition des tâches entre les femmes et les hommes, ainsi que les opportunités économiques et la participation communautaire à la prise de décision</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échanges ont permis de faire ressortir les principales difficultés rencontrées quotidiennement par les populations, mais également leurs propositions et leurs priorités pour améliorer leurs conditions de vie.</w:t>
      </w:r>
    </w:p>
    <w:p w:rsidR="00C97A5D" w:rsidRPr="00C97A5D" w:rsidRDefault="00C97A5D" w:rsidP="00184735">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réponses recueillies dans le cadre de ce focus group sont </w:t>
      </w:r>
      <w:r w:rsidRPr="00C97A5D">
        <w:rPr>
          <w:rFonts w:ascii="Cambria" w:eastAsia="Times New Roman" w:hAnsi="Cambria" w:cs="Times New Roman"/>
          <w:b/>
          <w:bCs/>
          <w:sz w:val="24"/>
          <w:szCs w:val="24"/>
          <w:lang w:eastAsia="fr-FR"/>
        </w:rPr>
        <w:t>anonymes</w:t>
      </w:r>
      <w:r w:rsidRPr="00C97A5D">
        <w:rPr>
          <w:rFonts w:ascii="Cambria" w:eastAsia="Times New Roman" w:hAnsi="Cambria" w:cs="Times New Roman"/>
          <w:sz w:val="24"/>
          <w:szCs w:val="24"/>
          <w:lang w:eastAsia="fr-FR"/>
        </w:rPr>
        <w:t xml:space="preserve"> et sont rapportées de manière synthétique afin de préserver la confidentialité des participants.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 Accès à l’eau dans le village</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2.1. Accessibilité de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L’accès à l’eau constitue une difficulté importante pour une partie de la population de </w:t>
      </w:r>
      <w:proofErr w:type="spellStart"/>
      <w:r w:rsidRPr="00C97A5D">
        <w:rPr>
          <w:rFonts w:ascii="Cambria" w:eastAsia="Times New Roman" w:hAnsi="Cambria" w:cs="Times New Roman"/>
          <w:sz w:val="24"/>
          <w:szCs w:val="24"/>
          <w:lang w:eastAsia="fr-FR"/>
        </w:rPr>
        <w:t>Keuri</w:t>
      </w:r>
      <w:proofErr w:type="spellEnd"/>
      <w:r w:rsidRPr="00C97A5D">
        <w:rPr>
          <w:rFonts w:ascii="Cambria" w:eastAsia="Times New Roman" w:hAnsi="Cambria" w:cs="Times New Roman"/>
          <w:sz w:val="24"/>
          <w:szCs w:val="24"/>
          <w:lang w:eastAsia="fr-FR"/>
        </w:rPr>
        <w:t xml:space="preserve"> </w:t>
      </w:r>
      <w:proofErr w:type="spellStart"/>
      <w:r w:rsidRPr="00C97A5D">
        <w:rPr>
          <w:rFonts w:ascii="Cambria" w:eastAsia="Times New Roman" w:hAnsi="Cambria" w:cs="Times New Roman"/>
          <w:sz w:val="24"/>
          <w:szCs w:val="24"/>
          <w:lang w:eastAsia="fr-FR"/>
        </w:rPr>
        <w:t>Kaw</w:t>
      </w:r>
      <w:proofErr w:type="spellEnd"/>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expliquent que les </w:t>
      </w:r>
      <w:r w:rsidRPr="00C97A5D">
        <w:rPr>
          <w:rFonts w:ascii="Cambria" w:eastAsia="Times New Roman" w:hAnsi="Cambria" w:cs="Times New Roman"/>
          <w:b/>
          <w:bCs/>
          <w:sz w:val="24"/>
          <w:szCs w:val="24"/>
          <w:lang w:eastAsia="fr-FR"/>
        </w:rPr>
        <w:t>anciennes habitations disposent généralement de robinets</w:t>
      </w:r>
      <w:r w:rsidRPr="00C97A5D">
        <w:rPr>
          <w:rFonts w:ascii="Cambria" w:eastAsia="Times New Roman" w:hAnsi="Cambria" w:cs="Times New Roman"/>
          <w:sz w:val="24"/>
          <w:szCs w:val="24"/>
          <w:lang w:eastAsia="fr-FR"/>
        </w:rPr>
        <w:t xml:space="preserve">, tandis que les habitations situées dans les </w:t>
      </w:r>
      <w:r w:rsidRPr="00C97A5D">
        <w:rPr>
          <w:rFonts w:ascii="Cambria" w:eastAsia="Times New Roman" w:hAnsi="Cambria" w:cs="Times New Roman"/>
          <w:b/>
          <w:bCs/>
          <w:sz w:val="24"/>
          <w:szCs w:val="24"/>
          <w:lang w:eastAsia="fr-FR"/>
        </w:rPr>
        <w:t>zones d’extension du village</w:t>
      </w:r>
      <w:r w:rsidRPr="00C97A5D">
        <w:rPr>
          <w:rFonts w:ascii="Cambria" w:eastAsia="Times New Roman" w:hAnsi="Cambria" w:cs="Times New Roman"/>
          <w:sz w:val="24"/>
          <w:szCs w:val="24"/>
          <w:lang w:eastAsia="fr-FR"/>
        </w:rPr>
        <w:t xml:space="preserve"> sont davantage confrontées à l’absence de raccordement à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Selon les participants, plusieurs ménages des extensions ne disposent pas de robinet principalement en raison du </w:t>
      </w:r>
      <w:r w:rsidRPr="00C97A5D">
        <w:rPr>
          <w:rFonts w:ascii="Cambria" w:eastAsia="Times New Roman" w:hAnsi="Cambria" w:cs="Times New Roman"/>
          <w:b/>
          <w:bCs/>
          <w:sz w:val="24"/>
          <w:szCs w:val="24"/>
          <w:lang w:eastAsia="fr-FR"/>
        </w:rPr>
        <w:t>coût élevé de l’installation</w:t>
      </w:r>
      <w:r w:rsidRPr="00C97A5D">
        <w:rPr>
          <w:rFonts w:ascii="Cambria" w:eastAsia="Times New Roman" w:hAnsi="Cambria" w:cs="Times New Roman"/>
          <w:sz w:val="24"/>
          <w:szCs w:val="24"/>
          <w:lang w:eastAsia="fr-FR"/>
        </w:rPr>
        <w:t>, qu’ils ne sont pas toujours en mesure de supporter financièrement.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ménages ne disposant pas de robinet sont contraints de se déplacer vers une source d’approvisionnement située à l’extérieur de leur habitation. Certains parcourent environ </w:t>
      </w:r>
      <w:r w:rsidRPr="00C97A5D">
        <w:rPr>
          <w:rFonts w:ascii="Cambria" w:eastAsia="Times New Roman" w:hAnsi="Cambria" w:cs="Times New Roman"/>
          <w:b/>
          <w:bCs/>
          <w:sz w:val="24"/>
          <w:szCs w:val="24"/>
          <w:lang w:eastAsia="fr-FR"/>
        </w:rPr>
        <w:t>30 minutes à pied</w:t>
      </w:r>
      <w:r w:rsidRPr="00C97A5D">
        <w:rPr>
          <w:rFonts w:ascii="Cambria" w:eastAsia="Times New Roman" w:hAnsi="Cambria" w:cs="Times New Roman"/>
          <w:sz w:val="24"/>
          <w:szCs w:val="24"/>
          <w:lang w:eastAsia="fr-FR"/>
        </w:rPr>
        <w:t xml:space="preserve"> pour atteindre la source d’eau.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Certains ménages font également appel à des </w:t>
      </w:r>
      <w:r w:rsidRPr="00C97A5D">
        <w:rPr>
          <w:rFonts w:ascii="Cambria" w:eastAsia="Times New Roman" w:hAnsi="Cambria" w:cs="Times New Roman"/>
          <w:b/>
          <w:bCs/>
          <w:sz w:val="24"/>
          <w:szCs w:val="24"/>
          <w:lang w:eastAsia="fr-FR"/>
        </w:rPr>
        <w:t>charretiers</w:t>
      </w:r>
      <w:r w:rsidRPr="00C97A5D">
        <w:rPr>
          <w:rFonts w:ascii="Cambria" w:eastAsia="Times New Roman" w:hAnsi="Cambria" w:cs="Times New Roman"/>
          <w:sz w:val="24"/>
          <w:szCs w:val="24"/>
          <w:lang w:eastAsia="fr-FR"/>
        </w:rPr>
        <w:t xml:space="preserve"> pour transporter l’eau jusqu’à leur domicile. Le coût du transport peut atteindre environ </w:t>
      </w:r>
      <w:r w:rsidRPr="00C97A5D">
        <w:rPr>
          <w:rFonts w:ascii="Cambria" w:eastAsia="Times New Roman" w:hAnsi="Cambria" w:cs="Times New Roman"/>
          <w:b/>
          <w:bCs/>
          <w:sz w:val="24"/>
          <w:szCs w:val="24"/>
          <w:lang w:eastAsia="fr-FR"/>
        </w:rPr>
        <w:t>1 000 FCFA</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que certaines personnes doivent effectuer plusieurs déplacements pour s’approvisionner en eau, parfois jusqu’à </w:t>
      </w:r>
      <w:r w:rsidRPr="00C97A5D">
        <w:rPr>
          <w:rFonts w:ascii="Cambria" w:eastAsia="Times New Roman" w:hAnsi="Cambria" w:cs="Times New Roman"/>
          <w:b/>
          <w:bCs/>
          <w:sz w:val="24"/>
          <w:szCs w:val="24"/>
          <w:lang w:eastAsia="fr-FR"/>
        </w:rPr>
        <w:t>trois déplacements par semaine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Cette situation représente une charge importante pour les ménages, particulièrement pour les femmes et les filles qui participent fortement à la collecte et au transport de l’eau.</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2.2. Disponibilité des infrastructures hydrauliques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indiquent qu’il n’existe pas actuellement de forage directement accessible à la communauté dans le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Une usine située à proximité dispose toutefois d’un forage. Selon les participants, cette infrastructure ne fournit généralement pas d’eau au village, sauf dans certaines situations de </w:t>
      </w:r>
      <w:r w:rsidRPr="00C97A5D">
        <w:rPr>
          <w:rFonts w:ascii="Cambria" w:eastAsia="Times New Roman" w:hAnsi="Cambria" w:cs="Times New Roman"/>
          <w:b/>
          <w:bCs/>
          <w:sz w:val="24"/>
          <w:szCs w:val="24"/>
          <w:lang w:eastAsia="fr-FR"/>
        </w:rPr>
        <w:t>coupure importante ou grave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Cette situation limite les possibilités de la communauté de disposer d'une source d'approvisionnement alternative en cas de problème sur le réseau.</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2.3. Qualité de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w:t>
      </w:r>
      <w:r w:rsidRPr="00C97A5D">
        <w:rPr>
          <w:rFonts w:ascii="Cambria" w:eastAsia="Times New Roman" w:hAnsi="Cambria" w:cs="Times New Roman"/>
          <w:b/>
          <w:bCs/>
          <w:sz w:val="24"/>
          <w:szCs w:val="24"/>
          <w:lang w:eastAsia="fr-FR"/>
        </w:rPr>
        <w:t>qualité de l’eau</w:t>
      </w:r>
      <w:r w:rsidRPr="00C97A5D">
        <w:rPr>
          <w:rFonts w:ascii="Cambria" w:eastAsia="Times New Roman" w:hAnsi="Cambria" w:cs="Times New Roman"/>
          <w:sz w:val="24"/>
          <w:szCs w:val="24"/>
          <w:lang w:eastAsia="fr-FR"/>
        </w:rPr>
        <w:t xml:space="preserve"> constitue également une préoccupation exprimée par les participants.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Ils signalent qu'après certaines coupures, l'eau peut devenir </w:t>
      </w:r>
      <w:r w:rsidRPr="00C97A5D">
        <w:rPr>
          <w:rFonts w:ascii="Cambria" w:eastAsia="Times New Roman" w:hAnsi="Cambria" w:cs="Times New Roman"/>
          <w:b/>
          <w:bCs/>
          <w:sz w:val="24"/>
          <w:szCs w:val="24"/>
          <w:lang w:eastAsia="fr-FR"/>
        </w:rPr>
        <w:t>rougeâtre</w:t>
      </w:r>
      <w:r w:rsidRPr="00C97A5D">
        <w:rPr>
          <w:rFonts w:ascii="Cambria" w:eastAsia="Times New Roman" w:hAnsi="Cambria" w:cs="Times New Roman"/>
          <w:sz w:val="24"/>
          <w:szCs w:val="24"/>
          <w:lang w:eastAsia="fr-FR"/>
        </w:rPr>
        <w:t>. Les coupures sont décrites comme étant fréquentes et peuvent être suivies d'une dégradation temporaire de la qualité de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souhaitent donc une amélioration à la fois de la </w:t>
      </w:r>
      <w:r w:rsidRPr="00C97A5D">
        <w:rPr>
          <w:rFonts w:ascii="Cambria" w:eastAsia="Times New Roman" w:hAnsi="Cambria" w:cs="Times New Roman"/>
          <w:b/>
          <w:bCs/>
          <w:sz w:val="24"/>
          <w:szCs w:val="24"/>
          <w:lang w:eastAsia="fr-FR"/>
        </w:rPr>
        <w:t>continuité du service</w:t>
      </w:r>
      <w:r w:rsidRPr="00C97A5D">
        <w:rPr>
          <w:rFonts w:ascii="Cambria" w:eastAsia="Times New Roman" w:hAnsi="Cambria" w:cs="Times New Roman"/>
          <w:sz w:val="24"/>
          <w:szCs w:val="24"/>
          <w:lang w:eastAsia="fr-FR"/>
        </w:rPr>
        <w:t xml:space="preserve"> et de la </w:t>
      </w:r>
      <w:r w:rsidRPr="00C97A5D">
        <w:rPr>
          <w:rFonts w:ascii="Cambria" w:eastAsia="Times New Roman" w:hAnsi="Cambria" w:cs="Times New Roman"/>
          <w:b/>
          <w:bCs/>
          <w:sz w:val="24"/>
          <w:szCs w:val="24"/>
          <w:lang w:eastAsia="fr-FR"/>
        </w:rPr>
        <w:t>qualité de l’eau distribuée</w:t>
      </w:r>
      <w:r w:rsidRPr="00C97A5D">
        <w:rPr>
          <w:rFonts w:ascii="Cambria" w:eastAsia="Times New Roman" w:hAnsi="Cambria" w:cs="Times New Roman"/>
          <w:sz w:val="24"/>
          <w:szCs w:val="24"/>
          <w:lang w:eastAsia="fr-FR"/>
        </w:rPr>
        <w:t>.</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3. Coût de l’accès à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coût constitue un autre obstacle important.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estiment que les frais liés à l’installation des robinets sont élevés pour certains ménages, particulièrement ceux vivant dans les extensions du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Ils soulignent également que le recours aux charretiers représente une dépense supplémentaire pour les familles qui ne disposent pas d’un accès direct à l’eau.</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Principales difficultés identifiées</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coût élevé des installations de robinets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coût du transport de l’eau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dépendance aux charretiers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absence de robinet dans certaines nouvelles habitations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fréquence des coupures ;</w:t>
      </w:r>
    </w:p>
    <w:p w:rsidR="00C97A5D" w:rsidRPr="00C97A5D" w:rsidRDefault="00C97A5D" w:rsidP="00C97A5D">
      <w:pPr>
        <w:numPr>
          <w:ilvl w:val="0"/>
          <w:numId w:val="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problèmes de qualité de l’eau après certaines coupures.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lastRenderedPageBreak/>
        <w:t>Solutions proposées par les participants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proposent notamment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d'améliorer la qualité de l'eau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faciliter financièrement l'installation des robinets dans les habitations des extensions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réduire les coûts liés à l'accès à l'eau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renforcer la continuité du service ;</w:t>
      </w:r>
    </w:p>
    <w:p w:rsidR="00C97A5D" w:rsidRPr="00C97A5D" w:rsidRDefault="00C97A5D" w:rsidP="00C97A5D">
      <w:pPr>
        <w:numPr>
          <w:ilvl w:val="0"/>
          <w:numId w:val="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faciliter l'accès à des sources d'eau alternatives en cas de coupure.</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4. Services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services d’assainissement constituent une préoccupation majeure pour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évoquent plusieurs difficultés, notamment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l’évacuation des eaux usées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vidange des fosses septiques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débouchage des fosses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l’évacuation des eaux de pluie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des déchets ménagers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w:t>
      </w:r>
    </w:p>
    <w:p w:rsidR="00C97A5D" w:rsidRPr="00C97A5D" w:rsidRDefault="00C97A5D" w:rsidP="00C97A5D">
      <w:pPr>
        <w:numPr>
          <w:ilvl w:val="0"/>
          <w:numId w:val="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remontée de la nappe phréatique.</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4.1. Vidange des fosses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coût de la vidange des fosses est considéré comme particulièrement élevé.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Selon les participants, une vidange peut coûter en moyenne </w:t>
      </w:r>
      <w:r w:rsidRPr="00C97A5D">
        <w:rPr>
          <w:rFonts w:ascii="Cambria" w:eastAsia="Times New Roman" w:hAnsi="Cambria" w:cs="Times New Roman"/>
          <w:b/>
          <w:bCs/>
          <w:sz w:val="24"/>
          <w:szCs w:val="24"/>
          <w:lang w:eastAsia="fr-FR"/>
        </w:rPr>
        <w:t>25 000 FCFA</w:t>
      </w:r>
      <w:r w:rsidRPr="00C97A5D">
        <w:rPr>
          <w:rFonts w:ascii="Cambria" w:eastAsia="Times New Roman" w:hAnsi="Cambria" w:cs="Times New Roman"/>
          <w:sz w:val="24"/>
          <w:szCs w:val="24"/>
          <w:lang w:eastAsia="fr-FR"/>
        </w:rPr>
        <w:t>, ce qui représente une charge importante pour les ménages.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situation est aggravée par la proximité de la nappe phréatique, qui entraîne des problèmes récurrents liés aux fosses.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Proposition de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proposent la mise à disposition de </w:t>
      </w:r>
      <w:r w:rsidRPr="00C97A5D">
        <w:rPr>
          <w:rFonts w:ascii="Cambria" w:eastAsia="Times New Roman" w:hAnsi="Cambria" w:cs="Times New Roman"/>
          <w:b/>
          <w:bCs/>
          <w:sz w:val="24"/>
          <w:szCs w:val="24"/>
          <w:lang w:eastAsia="fr-FR"/>
        </w:rPr>
        <w:t>camions de vidange à moindre coût</w:t>
      </w:r>
      <w:r w:rsidRPr="00C97A5D">
        <w:rPr>
          <w:rFonts w:ascii="Cambria" w:eastAsia="Times New Roman" w:hAnsi="Cambria" w:cs="Times New Roman"/>
          <w:sz w:val="24"/>
          <w:szCs w:val="24"/>
          <w:lang w:eastAsia="fr-FR"/>
        </w:rPr>
        <w:t xml:space="preserve">, avec un tarif souhaité autour de </w:t>
      </w:r>
      <w:r w:rsidRPr="00C97A5D">
        <w:rPr>
          <w:rFonts w:ascii="Cambria" w:eastAsia="Times New Roman" w:hAnsi="Cambria" w:cs="Times New Roman"/>
          <w:b/>
          <w:bCs/>
          <w:sz w:val="24"/>
          <w:szCs w:val="24"/>
          <w:lang w:eastAsia="fr-FR"/>
        </w:rPr>
        <w:t>5 000 FCFA</w:t>
      </w:r>
      <w:r w:rsidRPr="00C97A5D">
        <w:rPr>
          <w:rFonts w:ascii="Cambria" w:eastAsia="Times New Roman" w:hAnsi="Cambria" w:cs="Times New Roman"/>
          <w:sz w:val="24"/>
          <w:szCs w:val="24"/>
          <w:lang w:eastAsia="fr-FR"/>
        </w:rPr>
        <w:t>, afin de rendre le service accessible aux ménages les plus vulnérables.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5. Gestion des déchets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des déchets ménagers constitue également une difficulté.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 xml:space="preserve">Selon les participants, le camion de collecte ne passe pas quotidiennement. Il peut arriver que les déchets restent </w:t>
      </w:r>
      <w:proofErr w:type="spellStart"/>
      <w:r w:rsidR="00184735" w:rsidRPr="00C97A5D">
        <w:rPr>
          <w:rFonts w:ascii="Cambria" w:eastAsia="Times New Roman" w:hAnsi="Cambria" w:cs="Times New Roman"/>
          <w:b/>
          <w:bCs/>
          <w:sz w:val="24"/>
          <w:szCs w:val="24"/>
          <w:lang w:eastAsia="fr-FR"/>
        </w:rPr>
        <w:t>pendants</w:t>
      </w:r>
      <w:proofErr w:type="spellEnd"/>
      <w:r w:rsidRPr="00C97A5D">
        <w:rPr>
          <w:rFonts w:ascii="Cambria" w:eastAsia="Times New Roman" w:hAnsi="Cambria" w:cs="Times New Roman"/>
          <w:b/>
          <w:bCs/>
          <w:sz w:val="24"/>
          <w:szCs w:val="24"/>
          <w:lang w:eastAsia="fr-FR"/>
        </w:rPr>
        <w:t xml:space="preserve"> une semaine</w:t>
      </w:r>
      <w:r w:rsidRPr="00C97A5D">
        <w:rPr>
          <w:rFonts w:ascii="Cambria" w:eastAsia="Times New Roman" w:hAnsi="Cambria" w:cs="Times New Roman"/>
          <w:sz w:val="24"/>
          <w:szCs w:val="24"/>
          <w:lang w:eastAsia="fr-FR"/>
        </w:rPr>
        <w:t xml:space="preserve"> avant d’être évacués.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Face à cette situation, certains ménages sont obligés de payer des </w:t>
      </w:r>
      <w:r w:rsidRPr="00C97A5D">
        <w:rPr>
          <w:rFonts w:ascii="Cambria" w:eastAsia="Times New Roman" w:hAnsi="Cambria" w:cs="Times New Roman"/>
          <w:b/>
          <w:bCs/>
          <w:sz w:val="24"/>
          <w:szCs w:val="24"/>
          <w:lang w:eastAsia="fr-FR"/>
        </w:rPr>
        <w:t>charrettes</w:t>
      </w:r>
      <w:r w:rsidRPr="00C97A5D">
        <w:rPr>
          <w:rFonts w:ascii="Cambria" w:eastAsia="Times New Roman" w:hAnsi="Cambria" w:cs="Times New Roman"/>
          <w:sz w:val="24"/>
          <w:szCs w:val="24"/>
          <w:lang w:eastAsia="fr-FR"/>
        </w:rPr>
        <w:t xml:space="preserve"> pour transporter leurs déchets.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 stockage prolongé des déchets dans ou à proximité des maisons provoque des </w:t>
      </w:r>
      <w:r w:rsidRPr="00C97A5D">
        <w:rPr>
          <w:rFonts w:ascii="Cambria" w:eastAsia="Times New Roman" w:hAnsi="Cambria" w:cs="Times New Roman"/>
          <w:b/>
          <w:bCs/>
          <w:sz w:val="24"/>
          <w:szCs w:val="24"/>
          <w:lang w:eastAsia="fr-FR"/>
        </w:rPr>
        <w:t>odeurs désagréables</w:t>
      </w:r>
      <w:r w:rsidRPr="00C97A5D">
        <w:rPr>
          <w:rFonts w:ascii="Cambria" w:eastAsia="Times New Roman" w:hAnsi="Cambria" w:cs="Times New Roman"/>
          <w:sz w:val="24"/>
          <w:szCs w:val="24"/>
          <w:lang w:eastAsia="fr-FR"/>
        </w:rPr>
        <w:t xml:space="preserve"> et est perçu par les participants comme un facteur pouvant favoriser l'apparition de maladies.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que des points de collecte normalisés ont été proposés ou mis en place par la commune, mais que certains sont </w:t>
      </w:r>
      <w:r w:rsidRPr="00C97A5D">
        <w:rPr>
          <w:rFonts w:ascii="Cambria" w:eastAsia="Times New Roman" w:hAnsi="Cambria" w:cs="Times New Roman"/>
          <w:b/>
          <w:bCs/>
          <w:sz w:val="24"/>
          <w:szCs w:val="24"/>
          <w:lang w:eastAsia="fr-FR"/>
        </w:rPr>
        <w:t>trop éloignés du village</w:t>
      </w:r>
      <w:r w:rsidRPr="00C97A5D">
        <w:rPr>
          <w:rFonts w:ascii="Cambria" w:eastAsia="Times New Roman" w:hAnsi="Cambria" w:cs="Times New Roman"/>
          <w:sz w:val="24"/>
          <w:szCs w:val="24"/>
          <w:lang w:eastAsia="fr-FR"/>
        </w:rPr>
        <w:t>, nécessitant plusieurs kilomètres de marche.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Solutions proposées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communauté souhaite notamment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collecte plus régulière des déchets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 passage ponctuel et quotidien des camions de collecte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mise en place d’un </w:t>
      </w:r>
      <w:r w:rsidRPr="00C97A5D">
        <w:rPr>
          <w:rFonts w:ascii="Cambria" w:eastAsia="Times New Roman" w:hAnsi="Cambria" w:cs="Times New Roman"/>
          <w:b/>
          <w:bCs/>
          <w:sz w:val="24"/>
          <w:szCs w:val="24"/>
          <w:lang w:eastAsia="fr-FR"/>
        </w:rPr>
        <w:t>point de collecte normalisé à proximité du village</w:t>
      </w:r>
      <w:r w:rsidRPr="00C97A5D">
        <w:rPr>
          <w:rFonts w:ascii="Cambria" w:eastAsia="Times New Roman" w:hAnsi="Cambria" w:cs="Times New Roman"/>
          <w:sz w:val="24"/>
          <w:szCs w:val="24"/>
          <w:lang w:eastAsia="fr-FR"/>
        </w:rPr>
        <w:t xml:space="preserve"> ;</w:t>
      </w:r>
    </w:p>
    <w:p w:rsidR="00C97A5D" w:rsidRPr="00C97A5D" w:rsidRDefault="00C97A5D" w:rsidP="00C97A5D">
      <w:pPr>
        <w:numPr>
          <w:ilvl w:val="0"/>
          <w:numId w:val="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meilleure organisation du système d’évacuation des déchets.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6. Eaux de pluie et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représentent l’un des problèmes les plus importants identifiés par les participants.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Pendant la saison des pluies, une grande partie du village peut être touchée par les eaux.</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signalent notamment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l’inondation des rues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l’impossibilité ou la difficulté d’utiliser certaines toilettes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remontée de la nappe phréatique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l’inondation des maisons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difficulté à se déplacer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détérioration des habitations ;</w:t>
      </w:r>
    </w:p>
    <w:p w:rsidR="00C97A5D" w:rsidRPr="00C97A5D" w:rsidRDefault="00C97A5D" w:rsidP="00C97A5D">
      <w:pPr>
        <w:numPr>
          <w:ilvl w:val="0"/>
          <w:numId w:val="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du travail domestique pour évacuer l’eau.</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proposent la </w:t>
      </w:r>
      <w:r w:rsidRPr="00C97A5D">
        <w:rPr>
          <w:rFonts w:ascii="Cambria" w:eastAsia="Times New Roman" w:hAnsi="Cambria" w:cs="Times New Roman"/>
          <w:b/>
          <w:bCs/>
          <w:sz w:val="24"/>
          <w:szCs w:val="24"/>
          <w:lang w:eastAsia="fr-FR"/>
        </w:rPr>
        <w:t>mise en place d’ouvrages de drainage</w:t>
      </w:r>
      <w:r w:rsidRPr="00C97A5D">
        <w:rPr>
          <w:rFonts w:ascii="Cambria" w:eastAsia="Times New Roman" w:hAnsi="Cambria" w:cs="Times New Roman"/>
          <w:sz w:val="24"/>
          <w:szCs w:val="24"/>
          <w:lang w:eastAsia="fr-FR"/>
        </w:rPr>
        <w:t xml:space="preserve"> permettant notamment de mieux évacuer les eaux et de limiter les conséquences de la remontée de la nappe.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Ils demandent également une meilleure prise en compte de </w:t>
      </w:r>
      <w:r w:rsidRPr="00C97A5D">
        <w:rPr>
          <w:rFonts w:ascii="Cambria" w:eastAsia="Times New Roman" w:hAnsi="Cambria" w:cs="Times New Roman"/>
          <w:b/>
          <w:bCs/>
          <w:sz w:val="24"/>
          <w:szCs w:val="24"/>
          <w:lang w:eastAsia="fr-FR"/>
        </w:rPr>
        <w:t>l’évacuation des eaux pluviales</w:t>
      </w:r>
      <w:r w:rsidRPr="00C97A5D">
        <w:rPr>
          <w:rFonts w:ascii="Cambria" w:eastAsia="Times New Roman" w:hAnsi="Cambria" w:cs="Times New Roman"/>
          <w:sz w:val="24"/>
          <w:szCs w:val="24"/>
          <w:lang w:eastAsia="fr-FR"/>
        </w:rPr>
        <w:t xml:space="preserve"> dans les infrastructures du village.</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7. Accès aux toilettes et conditions sanitaires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Certains ménages ne disposent pas de toilettes.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également que certaines toilettes deviennent </w:t>
      </w:r>
      <w:r w:rsidRPr="00C97A5D">
        <w:rPr>
          <w:rFonts w:ascii="Cambria" w:eastAsia="Times New Roman" w:hAnsi="Cambria" w:cs="Times New Roman"/>
          <w:b/>
          <w:bCs/>
          <w:sz w:val="24"/>
          <w:szCs w:val="24"/>
          <w:lang w:eastAsia="fr-FR"/>
        </w:rPr>
        <w:t>inutilisables pendant la saison des pluies</w:t>
      </w:r>
      <w:r w:rsidRPr="00C97A5D">
        <w:rPr>
          <w:rFonts w:ascii="Cambria" w:eastAsia="Times New Roman" w:hAnsi="Cambria" w:cs="Times New Roman"/>
          <w:sz w:val="24"/>
          <w:szCs w:val="24"/>
          <w:lang w:eastAsia="fr-FR"/>
        </w:rPr>
        <w:t>, notamment en raison de la remontée de la nappe phréatique et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ONG aurait précédemment annoncé la mise à disposition de toilettes pour les ménages qui n’en disposent pas. Toutefois, selon les participants, cette initiative n’a pas connu de suite et ils n’ont pas reçu de retour depuis cette promesse.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situation demeure donc préoccupante pour les ménages concernés.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8. Conséquences sanitaires des problèmes d’eau et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identifient plusieurs conséquences sanitaires liées aux difficultés d’accès à l’eau et à l’assainissement.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Parmi les problèmes évoqués figurent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infections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maladies diarrhéiques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paludisme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prolifération des moustiques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rhumes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l’asthme ;</w:t>
      </w:r>
    </w:p>
    <w:p w:rsidR="00C97A5D" w:rsidRPr="00C97A5D" w:rsidRDefault="00C97A5D" w:rsidP="00C97A5D">
      <w:pPr>
        <w:numPr>
          <w:ilvl w:val="0"/>
          <w:numId w:val="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d’autres problèmes de santé liés aux mauvaises conditions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présence prolongée des déchets, les eaux stagnantes et les inondations sont perçues comme des facteurs aggravants.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9. Conséquences sur les habitations et la sécurité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ont également des conséquences importantes sur les habitations.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évoquent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risques d’effondrement des maisons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dégâts matériels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l’insécurité des habitations ;</w:t>
      </w:r>
    </w:p>
    <w:p w:rsidR="00C97A5D" w:rsidRPr="00C97A5D" w:rsidRDefault="00C97A5D" w:rsidP="00C97A5D">
      <w:pPr>
        <w:numPr>
          <w:ilvl w:val="0"/>
          <w:numId w:val="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dégradation des conditions de vie des familles.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La nécessité d’évacuer régulièrement les eaux avec les moyens disponibles augmente également la charge de travail des ménages.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10. Conséquences sociales et économiques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problèmes d’eau et d’assainissement ont des conséquences qui dépassent les seules questions sanitaires.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soulignent notamment une </w:t>
      </w:r>
      <w:r w:rsidRPr="00C97A5D">
        <w:rPr>
          <w:rFonts w:ascii="Cambria" w:eastAsia="Times New Roman" w:hAnsi="Cambria" w:cs="Times New Roman"/>
          <w:b/>
          <w:bCs/>
          <w:sz w:val="24"/>
          <w:szCs w:val="24"/>
          <w:lang w:eastAsia="fr-FR"/>
        </w:rPr>
        <w:t>augmentation de la pauvreté et des charges familiales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Certaines personnes consacrent beaucoup de temps à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évacuer les eaux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nettoyer les maisons après les inondations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transporter l’eau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gérer les déchets ;</w:t>
      </w:r>
    </w:p>
    <w:p w:rsidR="00C97A5D" w:rsidRPr="00C97A5D" w:rsidRDefault="00C97A5D" w:rsidP="00C97A5D">
      <w:pPr>
        <w:numPr>
          <w:ilvl w:val="0"/>
          <w:numId w:val="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effectuer les tâches supplémentaires liées aux problèmes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Cette charge peut réduire le temps disponible pour exercer une activité professionnelle.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estiment que certaines personnes peuvent ainsi être exposées à une </w:t>
      </w:r>
      <w:r w:rsidRPr="00C97A5D">
        <w:rPr>
          <w:rFonts w:ascii="Cambria" w:eastAsia="Times New Roman" w:hAnsi="Cambria" w:cs="Times New Roman"/>
          <w:b/>
          <w:bCs/>
          <w:sz w:val="24"/>
          <w:szCs w:val="24"/>
          <w:lang w:eastAsia="fr-FR"/>
        </w:rPr>
        <w:t>perte d’emploi ou de revenus</w:t>
      </w:r>
      <w:r w:rsidRPr="00C97A5D">
        <w:rPr>
          <w:rFonts w:ascii="Cambria" w:eastAsia="Times New Roman" w:hAnsi="Cambria" w:cs="Times New Roman"/>
          <w:sz w:val="24"/>
          <w:szCs w:val="24"/>
          <w:lang w:eastAsia="fr-FR"/>
        </w:rPr>
        <w:t>, notamment lorsqu'elles doivent régulièrement rester à domicile pour gérer les conséquences des inondations.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11. Conséquences sur l’éducation des enfants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difficultés liées aux inondations et à l’assainissement affectent également la scolarité des enfants.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expliquent que les routes peuvent devenir difficiles, voire impossibles à emprunter pendant les périodes d’inondation.</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élèves peuvent ainsi rencontrer des difficultés pour :</w:t>
      </w:r>
    </w:p>
    <w:p w:rsidR="00C97A5D" w:rsidRPr="00C97A5D" w:rsidRDefault="00C97A5D" w:rsidP="00C97A5D">
      <w:pPr>
        <w:numPr>
          <w:ilvl w:val="0"/>
          <w:numId w:val="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rejoindre leur établissement scolaire ;</w:t>
      </w:r>
    </w:p>
    <w:p w:rsidR="00C97A5D" w:rsidRPr="00C97A5D" w:rsidRDefault="00C97A5D" w:rsidP="00C97A5D">
      <w:pPr>
        <w:numPr>
          <w:ilvl w:val="0"/>
          <w:numId w:val="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assister régulièrement aux cours ;</w:t>
      </w:r>
    </w:p>
    <w:p w:rsidR="00C97A5D" w:rsidRPr="00C97A5D" w:rsidRDefault="00C97A5D" w:rsidP="00C97A5D">
      <w:pPr>
        <w:numPr>
          <w:ilvl w:val="0"/>
          <w:numId w:val="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étudier dans de bonnes conditions à domicile.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Lorsqu’une maison est inondée, les conditions d’étude deviennent particulièrement difficiles.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Selon les participants, cette situation peut affecter la </w:t>
      </w:r>
      <w:r w:rsidRPr="00C97A5D">
        <w:rPr>
          <w:rFonts w:ascii="Cambria" w:eastAsia="Times New Roman" w:hAnsi="Cambria" w:cs="Times New Roman"/>
          <w:b/>
          <w:bCs/>
          <w:sz w:val="24"/>
          <w:szCs w:val="24"/>
          <w:lang w:eastAsia="fr-FR"/>
        </w:rPr>
        <w:t>concentration des élèves</w:t>
      </w:r>
      <w:r w:rsidRPr="00C97A5D">
        <w:rPr>
          <w:rFonts w:ascii="Cambria" w:eastAsia="Times New Roman" w:hAnsi="Cambria" w:cs="Times New Roman"/>
          <w:sz w:val="24"/>
          <w:szCs w:val="24"/>
          <w:lang w:eastAsia="fr-FR"/>
        </w:rPr>
        <w:t xml:space="preserve"> et contribuer à des difficultés scolaires, voire favoriser l’échec scolaire.</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12. Conséquences psychologiques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soulignent également des conséquences sur la santé mentale et le bien-être des membres de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répétition des problèmes d’eau, d’inondation, de santé et de difficultés financières peut provoquer une forte inquiétude au sein des familles.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expliquent notamment que les responsables de famille peuvent ressentir une importante pression lorsqu’ils sont confrontés aux difficultés de leurs proches sans disposer des moyens nécessaires pour les résoudre.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problèmes d’assainissement et les inondations peuvent ainsi générer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du stress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de l’inquiétude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charge mentale importante ;</w:t>
      </w:r>
    </w:p>
    <w:p w:rsidR="00C97A5D" w:rsidRPr="00C97A5D" w:rsidRDefault="00C97A5D" w:rsidP="00C97A5D">
      <w:pPr>
        <w:numPr>
          <w:ilvl w:val="0"/>
          <w:numId w:val="1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 sentiment d’impuissance face aux difficultés familiales.</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13. Répartition des tâches entre les femmes et les hommes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échanges ont également permis d’aborder la répartition des tâches liées à l’eau, à l’assainissement et aux activités domestiques.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constatent que la répartition des tâches n’est </w:t>
      </w:r>
      <w:r w:rsidRPr="00C97A5D">
        <w:rPr>
          <w:rFonts w:ascii="Cambria" w:eastAsia="Times New Roman" w:hAnsi="Cambria" w:cs="Times New Roman"/>
          <w:b/>
          <w:bCs/>
          <w:sz w:val="24"/>
          <w:szCs w:val="24"/>
          <w:lang w:eastAsia="fr-FR"/>
        </w:rPr>
        <w:t>pas équitable entre les hommes et les femmes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femmes sont fortement impliquées dans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 l’eau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de l’eau au sein du ménage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paiement des charretiers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cuisine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ménage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vaisselle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quotidienne des enfants et du foyer ;</w:t>
      </w:r>
    </w:p>
    <w:p w:rsidR="00C97A5D" w:rsidRPr="00C97A5D" w:rsidRDefault="00C97A5D" w:rsidP="00C97A5D">
      <w:pPr>
        <w:numPr>
          <w:ilvl w:val="0"/>
          <w:numId w:val="1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nettoyage et l’évacuation des eaux lors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Lorsque l’homme est absent, la femme peut être amenée à assurer seule l’ensemble de ces tâches.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considèrent que les garçons et les hommes devraient davantage participer à la collecte et au transport de l’eau ainsi qu’aux tâches domestiques.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Ils estiment également que le père de famille devrait, lorsqu’il en a les moyens, prendre en charge le coût du transport de l’eau.</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14. Temps consacré aux tâches domestiques et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estiment consacrer environ </w:t>
      </w:r>
      <w:r w:rsidRPr="00C97A5D">
        <w:rPr>
          <w:rFonts w:ascii="Cambria" w:eastAsia="Times New Roman" w:hAnsi="Cambria" w:cs="Times New Roman"/>
          <w:b/>
          <w:bCs/>
          <w:sz w:val="24"/>
          <w:szCs w:val="24"/>
          <w:lang w:eastAsia="fr-FR"/>
        </w:rPr>
        <w:t>8 heures par jour</w:t>
      </w:r>
      <w:r w:rsidRPr="00C97A5D">
        <w:rPr>
          <w:rFonts w:ascii="Cambria" w:eastAsia="Times New Roman" w:hAnsi="Cambria" w:cs="Times New Roman"/>
          <w:sz w:val="24"/>
          <w:szCs w:val="24"/>
          <w:lang w:eastAsia="fr-FR"/>
        </w:rPr>
        <w:t xml:space="preserve"> aux tâches domestiques.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Lorsqu'ils évaluent leur implication dans les tâches liées à l’assainissement sur une échelle de 1 à 5, la note attribuée est de :</w:t>
      </w:r>
      <w:r w:rsidR="00184735">
        <w:rPr>
          <w:rFonts w:ascii="Cambria" w:eastAsia="Times New Roman" w:hAnsi="Cambria" w:cs="Times New Roman"/>
          <w:sz w:val="24"/>
          <w:szCs w:val="24"/>
          <w:lang w:eastAsia="fr-FR"/>
        </w:rPr>
        <w:t xml:space="preserve"> </w:t>
      </w:r>
      <w:r w:rsidRPr="00C97A5D">
        <w:rPr>
          <w:rFonts w:ascii="Cambria" w:eastAsia="Times New Roman" w:hAnsi="Cambria" w:cs="Times New Roman"/>
          <w:b/>
          <w:bCs/>
          <w:sz w:val="24"/>
          <w:szCs w:val="24"/>
          <w:lang w:eastAsia="fr-FR"/>
        </w:rPr>
        <w:t>5/5</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Cela témoigne de l’importance de la charge de travail liée à l’entretien du ménage et à la gestion des problèmes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souhaitent une </w:t>
      </w:r>
      <w:r w:rsidRPr="00C97A5D">
        <w:rPr>
          <w:rFonts w:ascii="Cambria" w:eastAsia="Times New Roman" w:hAnsi="Cambria" w:cs="Times New Roman"/>
          <w:b/>
          <w:bCs/>
          <w:sz w:val="24"/>
          <w:szCs w:val="24"/>
          <w:lang w:eastAsia="fr-FR"/>
        </w:rPr>
        <w:t>répartition plus équitable des tâches domestiques et des responsabilités au sein des ménages</w:t>
      </w:r>
      <w:r w:rsidRPr="00C97A5D">
        <w:rPr>
          <w:rFonts w:ascii="Cambria" w:eastAsia="Times New Roman" w:hAnsi="Cambria" w:cs="Times New Roman"/>
          <w:sz w:val="24"/>
          <w:szCs w:val="24"/>
          <w:lang w:eastAsia="fr-FR"/>
        </w:rPr>
        <w:t>.</w:t>
      </w:r>
    </w:p>
    <w:p w:rsidR="00C97A5D" w:rsidRPr="00C97A5D" w:rsidRDefault="00C97A5D" w:rsidP="00C97A5D">
      <w:pPr>
        <w:spacing w:after="0" w:line="240" w:lineRule="auto"/>
        <w:rPr>
          <w:rFonts w:ascii="Cambria" w:eastAsia="Times New Roman" w:hAnsi="Cambria" w:cs="Times New Roman"/>
          <w:sz w:val="24"/>
          <w:szCs w:val="24"/>
          <w:lang w:eastAsia="fr-FR"/>
        </w:rPr>
      </w:pP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15. Effets sur les femmes et les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difficultés d’accès à l’eau ont une incidence particulière sur les femmes et les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 l’eau constitue une tâche qui leur est largement attribuée.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temps consacré à cette activité peut réduire le temps disponible pour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études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travail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activités économiques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repos ;</w:t>
      </w:r>
    </w:p>
    <w:p w:rsidR="00C97A5D" w:rsidRPr="00C97A5D" w:rsidRDefault="00C97A5D" w:rsidP="00C97A5D">
      <w:pPr>
        <w:numPr>
          <w:ilvl w:val="0"/>
          <w:numId w:val="1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activités personnelles.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soulignent que la multiplication des tâches peut affecter la </w:t>
      </w:r>
      <w:r w:rsidRPr="00C97A5D">
        <w:rPr>
          <w:rFonts w:ascii="Cambria" w:eastAsia="Times New Roman" w:hAnsi="Cambria" w:cs="Times New Roman"/>
          <w:b/>
          <w:bCs/>
          <w:sz w:val="24"/>
          <w:szCs w:val="24"/>
          <w:lang w:eastAsia="fr-FR"/>
        </w:rPr>
        <w:t>concentration des filles à l’école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Certaines continuent néanmoins à travailler ou à exercer des activités économiques afin de contribuer aux revenus du ménage.</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16. Autonomisation économique des femmes et des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identifient un manque important d’opportunités économiques dans le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À la question de savoir quelles opportunités peuvent être exploitées localement pour générer des revenus, la réponse exprimée est qu’il existe </w:t>
      </w:r>
      <w:r w:rsidRPr="00C97A5D">
        <w:rPr>
          <w:rFonts w:ascii="Cambria" w:eastAsia="Times New Roman" w:hAnsi="Cambria" w:cs="Times New Roman"/>
          <w:b/>
          <w:bCs/>
          <w:sz w:val="24"/>
          <w:szCs w:val="24"/>
          <w:lang w:eastAsia="fr-FR"/>
        </w:rPr>
        <w:t>très peu ou pas d’opportunités économiques dans le village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Certaines personnes exercent néanmoins des activités commerciales, notamment dans les marchés.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D’autres travaillent dans des usines, parfois </w:t>
      </w:r>
      <w:r w:rsidRPr="00C97A5D">
        <w:rPr>
          <w:rFonts w:ascii="Cambria" w:eastAsia="Times New Roman" w:hAnsi="Cambria" w:cs="Times New Roman"/>
          <w:b/>
          <w:bCs/>
          <w:sz w:val="24"/>
          <w:szCs w:val="24"/>
          <w:lang w:eastAsia="fr-FR"/>
        </w:rPr>
        <w:t>deux ou trois jours par semaine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personnes engagées dans le commerce peuvent y consacrer environ </w:t>
      </w:r>
      <w:r w:rsidRPr="00C97A5D">
        <w:rPr>
          <w:rFonts w:ascii="Cambria" w:eastAsia="Times New Roman" w:hAnsi="Cambria" w:cs="Times New Roman"/>
          <w:b/>
          <w:bCs/>
          <w:sz w:val="24"/>
          <w:szCs w:val="24"/>
          <w:lang w:eastAsia="fr-FR"/>
        </w:rPr>
        <w:t>8 heures par jour</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indiquent également que certaines femmes souhaitent entreprendre, mais qu’elles sont confrontées à plusieurs obstacles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manque de financement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manque de compétences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manque d’accompagnement ;</w:t>
      </w:r>
    </w:p>
    <w:p w:rsidR="00C97A5D" w:rsidRPr="00C97A5D" w:rsidRDefault="00C97A5D" w:rsidP="00C97A5D">
      <w:pPr>
        <w:numPr>
          <w:ilvl w:val="0"/>
          <w:numId w:val="1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faible disponibilité d’opportunités économiques locales.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Besoins exprimés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Pour développer leurs activités économiques, les participants souhaitent bénéficier de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formations en commerce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formations en création et gestion d’entreprise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financements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accompagnement entrepreneurial ;</w:t>
      </w:r>
    </w:p>
    <w:p w:rsidR="00C97A5D" w:rsidRPr="00C97A5D" w:rsidRDefault="00C97A5D" w:rsidP="00C97A5D">
      <w:pPr>
        <w:numPr>
          <w:ilvl w:val="0"/>
          <w:numId w:val="1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formations techniques permettant de développer des activités génératrices de revenus.</w:t>
      </w:r>
    </w:p>
    <w:p w:rsidR="00C97A5D" w:rsidRPr="00C97A5D" w:rsidRDefault="00C97A5D" w:rsidP="003E5C36">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Parmi les domaines de formation souhaités figurent notamment la </w:t>
      </w:r>
      <w:r w:rsidRPr="00C97A5D">
        <w:rPr>
          <w:rFonts w:ascii="Cambria" w:eastAsia="Times New Roman" w:hAnsi="Cambria" w:cs="Times New Roman"/>
          <w:b/>
          <w:bCs/>
          <w:sz w:val="24"/>
          <w:szCs w:val="24"/>
          <w:lang w:eastAsia="fr-FR"/>
        </w:rPr>
        <w:t>transformation des céréales, des fruits et des légumes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17. Agriculture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indiquent qu’ils ne pratiquent pas actuellement l’agriculture dans le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Aucune activité agricole significative n’a été identifiée comme une opportunité économique actuellement exploitée par les participants.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18. Gouvernance et prise de décision sur l’eau et l’assainissement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identifient plusieurs acteurs intervenant dans les décisions liées à l’accès à l’eau et aux infrastructures.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Selon eux, les décisions concernant notamment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prix de l’eau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l’installation des robinets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l’emplacement des infrastructures ;</w:t>
      </w:r>
    </w:p>
    <w:p w:rsidR="00C97A5D" w:rsidRPr="00C97A5D" w:rsidRDefault="00C97A5D" w:rsidP="00C97A5D">
      <w:pPr>
        <w:numPr>
          <w:ilvl w:val="0"/>
          <w:numId w:val="1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la mise en place des forages ;</w:t>
      </w:r>
    </w:p>
    <w:p w:rsidR="00C97A5D" w:rsidRPr="00C97A5D" w:rsidRDefault="00184735"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Impliquent</w:t>
      </w:r>
      <w:r w:rsidR="00C97A5D" w:rsidRPr="00C97A5D">
        <w:rPr>
          <w:rFonts w:ascii="Cambria" w:eastAsia="Times New Roman" w:hAnsi="Cambria" w:cs="Times New Roman"/>
          <w:sz w:val="24"/>
          <w:szCs w:val="24"/>
          <w:lang w:eastAsia="fr-FR"/>
        </w:rPr>
        <w:t xml:space="preserve"> notamment </w:t>
      </w:r>
      <w:r w:rsidR="00C97A5D" w:rsidRPr="00C97A5D">
        <w:rPr>
          <w:rFonts w:ascii="Cambria" w:eastAsia="Times New Roman" w:hAnsi="Cambria" w:cs="Times New Roman"/>
          <w:b/>
          <w:bCs/>
          <w:sz w:val="24"/>
          <w:szCs w:val="24"/>
          <w:lang w:eastAsia="fr-FR"/>
        </w:rPr>
        <w:t xml:space="preserve">l’État, </w:t>
      </w:r>
      <w:proofErr w:type="spellStart"/>
      <w:r w:rsidR="00C97A5D" w:rsidRPr="00C97A5D">
        <w:rPr>
          <w:rFonts w:ascii="Cambria" w:eastAsia="Times New Roman" w:hAnsi="Cambria" w:cs="Times New Roman"/>
          <w:b/>
          <w:bCs/>
          <w:sz w:val="24"/>
          <w:szCs w:val="24"/>
          <w:lang w:eastAsia="fr-FR"/>
        </w:rPr>
        <w:t>Sen’Eau</w:t>
      </w:r>
      <w:proofErr w:type="spellEnd"/>
      <w:r w:rsidR="00C97A5D" w:rsidRPr="00C97A5D">
        <w:rPr>
          <w:rFonts w:ascii="Cambria" w:eastAsia="Times New Roman" w:hAnsi="Cambria" w:cs="Times New Roman"/>
          <w:b/>
          <w:bCs/>
          <w:sz w:val="24"/>
          <w:szCs w:val="24"/>
          <w:lang w:eastAsia="fr-FR"/>
        </w:rPr>
        <w:t>, les délégués et les collectivités locales</w:t>
      </w:r>
      <w:r w:rsidR="00C97A5D"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gestion des revenus liés aux infrastructures d’eau relève également, selon les participants, des </w:t>
      </w:r>
      <w:r w:rsidRPr="00C97A5D">
        <w:rPr>
          <w:rFonts w:ascii="Cambria" w:eastAsia="Times New Roman" w:hAnsi="Cambria" w:cs="Times New Roman"/>
          <w:b/>
          <w:bCs/>
          <w:sz w:val="24"/>
          <w:szCs w:val="24"/>
          <w:lang w:eastAsia="fr-FR"/>
        </w:rPr>
        <w:t>délégués et des collectivités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outlineLvl w:val="1"/>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18.1. Participation de la 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Une difficulté importante soulevée concerne la </w:t>
      </w:r>
      <w:r w:rsidRPr="00C97A5D">
        <w:rPr>
          <w:rFonts w:ascii="Cambria" w:eastAsia="Times New Roman" w:hAnsi="Cambria" w:cs="Times New Roman"/>
          <w:b/>
          <w:bCs/>
          <w:sz w:val="24"/>
          <w:szCs w:val="24"/>
          <w:lang w:eastAsia="fr-FR"/>
        </w:rPr>
        <w:t>faible implication de la communauté dans les processus de décision</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estiment que les populations ne sont pas suffisamment associées aux décisions concernant les solutions mises en place pour répondre aux problèmes d’eau et d’assainissement.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Ils indiquent également que la voix des jeunes, et particulièrement celle des jeunes filles, est peu prise en compte dans ces processus.</w:t>
      </w:r>
    </w:p>
    <w:p w:rsidR="00C97A5D" w:rsidRPr="00C97A5D" w:rsidRDefault="00C97A5D" w:rsidP="00184735">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décisions sont principalement prises par les responsables ou dirigeants communautaires.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19. Participation souhaitée des jeunes et des femmes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souhaitent que les jeunes et les jeunes filles puissent davantage participer aux décisions concernant :</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Pour l’eau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l’accès à l’eau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qualité de l’eau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 prix ;</w:t>
      </w:r>
    </w:p>
    <w:p w:rsidR="00C97A5D" w:rsidRPr="00C97A5D" w:rsidRDefault="00C97A5D" w:rsidP="00C97A5D">
      <w:pPr>
        <w:numPr>
          <w:ilvl w:val="0"/>
          <w:numId w:val="1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l’emplacement des infrastructures.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Pour l’assainissement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des déchets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l’emplacement des points de collecte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solutions de drainage ;</w:t>
      </w:r>
    </w:p>
    <w:p w:rsidR="00C97A5D" w:rsidRPr="00C97A5D" w:rsidRDefault="00C97A5D" w:rsidP="00C97A5D">
      <w:pPr>
        <w:numPr>
          <w:ilvl w:val="0"/>
          <w:numId w:val="17"/>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gestion des eaux usées et pluviales.</w:t>
      </w:r>
    </w:p>
    <w:p w:rsidR="00C97A5D" w:rsidRPr="00C97A5D" w:rsidRDefault="00C97A5D" w:rsidP="003E5C36">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Une meilleure participation de la communauté permettrait, selon les participants, de mieux adapter les solutions aux réalités vécues quotidiennement.</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20. Formation et renforcement des capacités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participants indiquent n’avoir </w:t>
      </w:r>
      <w:r w:rsidRPr="00C97A5D">
        <w:rPr>
          <w:rFonts w:ascii="Cambria" w:eastAsia="Times New Roman" w:hAnsi="Cambria" w:cs="Times New Roman"/>
          <w:b/>
          <w:bCs/>
          <w:sz w:val="24"/>
          <w:szCs w:val="24"/>
          <w:lang w:eastAsia="fr-FR"/>
        </w:rPr>
        <w:t>jamais bénéficié de programme de formation spécifique sur l’eau ou l’assainissement</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Ils expriment toutefois un intérêt pour des formations permettant à la fois d’améliorer leurs connaissances et de développer des sources de revenus.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domaines de formation particulièrement souhaités comprennent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transformation des céréales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transformation des fruits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transformation des légumes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commerce ;</w:t>
      </w:r>
    </w:p>
    <w:p w:rsidR="00C97A5D" w:rsidRPr="00C97A5D" w:rsidRDefault="00C97A5D" w:rsidP="00C97A5D">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création d’entreprise ;</w:t>
      </w:r>
    </w:p>
    <w:p w:rsidR="00C97A5D" w:rsidRPr="00C97A5D" w:rsidRDefault="00C97A5D" w:rsidP="003E5C36">
      <w:pPr>
        <w:numPr>
          <w:ilvl w:val="0"/>
          <w:numId w:val="18"/>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développement d’activités génératrices de revenus.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21. Changement climatique et vulnérabilité du village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observent plusieurs changements environnementaux qu’ils associent au changement climatique.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principaux changements évoqués sont :</w:t>
      </w:r>
    </w:p>
    <w:p w:rsidR="00C97A5D" w:rsidRPr="00C97A5D" w:rsidRDefault="00C97A5D" w:rsidP="00C97A5D">
      <w:pPr>
        <w:numPr>
          <w:ilvl w:val="0"/>
          <w:numId w:val="1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des températures ;</w:t>
      </w:r>
    </w:p>
    <w:p w:rsidR="00C97A5D" w:rsidRPr="00C97A5D" w:rsidRDefault="00C97A5D" w:rsidP="00C97A5D">
      <w:pPr>
        <w:numPr>
          <w:ilvl w:val="0"/>
          <w:numId w:val="1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de la chaleur ;</w:t>
      </w:r>
    </w:p>
    <w:p w:rsidR="00C97A5D" w:rsidRPr="00C97A5D" w:rsidRDefault="00C97A5D" w:rsidP="00C97A5D">
      <w:pPr>
        <w:numPr>
          <w:ilvl w:val="0"/>
          <w:numId w:val="19"/>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fréquence accrue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Selon les participants, ces changements ont des conséquences négatives importantes sur la vie quotidienne.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L’augmentation de la chaleur entraîne notamment une hausse de l’utilisation de l’eau et de l’électricité.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provoquent quant à elles des dégâts importants dans les habitations et les infrastructures.</w:t>
      </w:r>
    </w:p>
    <w:p w:rsidR="00C97A5D" w:rsidRPr="00C97A5D" w:rsidRDefault="00C97A5D" w:rsidP="00184735">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participants estiment que les conséquences des inondations peuvent être considérables et entraîner la destruction ou la dégradation de nombreux biens.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22. Priorités exprimées par les jeunes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Lorsque les participantes sont invitées à identifier les problèmes qu’elles considéreraient comme prioritaires si elles avaient le pouvoir d’agir, plusieurs domaines sont ressortis.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1. Assainissement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L’assainissement constitue la </w:t>
      </w:r>
      <w:r w:rsidRPr="00C97A5D">
        <w:rPr>
          <w:rFonts w:ascii="Cambria" w:eastAsia="Times New Roman" w:hAnsi="Cambria" w:cs="Times New Roman"/>
          <w:b/>
          <w:bCs/>
          <w:sz w:val="24"/>
          <w:szCs w:val="24"/>
          <w:lang w:eastAsia="fr-FR"/>
        </w:rPr>
        <w:t>première priorité</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participantes souhaitent notamment des solutions pour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inondations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le drainage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eaux usées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vidange des fosses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collecte des déchets ;</w:t>
      </w:r>
    </w:p>
    <w:p w:rsidR="00C97A5D" w:rsidRPr="00C97A5D" w:rsidRDefault="00C97A5D" w:rsidP="00C97A5D">
      <w:pPr>
        <w:numPr>
          <w:ilvl w:val="0"/>
          <w:numId w:val="20"/>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l’évacuation des eaux de pluie.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2. Accès à l’eau potable à moindre coût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La deuxième priorité concerne l’accès à une </w:t>
      </w:r>
      <w:r w:rsidRPr="00C97A5D">
        <w:rPr>
          <w:rFonts w:ascii="Cambria" w:eastAsia="Times New Roman" w:hAnsi="Cambria" w:cs="Times New Roman"/>
          <w:b/>
          <w:bCs/>
          <w:sz w:val="24"/>
          <w:szCs w:val="24"/>
          <w:lang w:eastAsia="fr-FR"/>
        </w:rPr>
        <w:t>eau potable de qualité et à un coût abordable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participantes souhaitent notamment une meilleure accessibilité des robinets et une réduction des coûts pour les ménages vulnérables.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3. Autonomisation des femmes et des filles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La troisième priorité concerne l’</w:t>
      </w:r>
      <w:r w:rsidRPr="00C97A5D">
        <w:rPr>
          <w:rFonts w:ascii="Cambria" w:eastAsia="Times New Roman" w:hAnsi="Cambria" w:cs="Times New Roman"/>
          <w:b/>
          <w:bCs/>
          <w:sz w:val="24"/>
          <w:szCs w:val="24"/>
          <w:lang w:eastAsia="fr-FR"/>
        </w:rPr>
        <w:t>autonomisation économique des femmes et des filles</w:t>
      </w:r>
      <w:r w:rsidRPr="00C97A5D">
        <w:rPr>
          <w:rFonts w:ascii="Cambria" w:eastAsia="Times New Roman" w:hAnsi="Cambria" w:cs="Times New Roman"/>
          <w:sz w:val="24"/>
          <w:szCs w:val="24"/>
          <w:lang w:eastAsia="fr-FR"/>
        </w:rPr>
        <w:t>.</w:t>
      </w:r>
    </w:p>
    <w:p w:rsidR="00C97A5D" w:rsidRPr="00C97A5D" w:rsidRDefault="00C97A5D" w:rsidP="003E5C36">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participantes souhaitent davantage de possibilités de formation, de financement et d’accompagnement afin de pouvoir développer des activités génératrices de revenus.</w:t>
      </w:r>
    </w:p>
    <w:p w:rsidR="00C97A5D" w:rsidRPr="00C97A5D" w:rsidRDefault="00C97A5D"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sidRPr="00C97A5D">
        <w:rPr>
          <w:rFonts w:ascii="Cambria" w:eastAsia="Times New Roman" w:hAnsi="Cambria" w:cs="Times New Roman"/>
          <w:b/>
          <w:bCs/>
          <w:kern w:val="36"/>
          <w:sz w:val="24"/>
          <w:szCs w:val="24"/>
          <w:lang w:eastAsia="fr-FR"/>
        </w:rPr>
        <w:t>23. Principales difficultés identifiées</w:t>
      </w:r>
    </w:p>
    <w:p w:rsid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échanges permettent de dégager plusieurs difficultés prioritaires :</w:t>
      </w: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tbl>
      <w:tblPr>
        <w:tblStyle w:val="Grilledutableau"/>
        <w:tblW w:w="0" w:type="auto"/>
        <w:tblLook w:val="04A0" w:firstRow="1" w:lastRow="0" w:firstColumn="1" w:lastColumn="0" w:noHBand="0" w:noVBand="1"/>
      </w:tblPr>
      <w:tblGrid>
        <w:gridCol w:w="4531"/>
        <w:gridCol w:w="4531"/>
      </w:tblGrid>
      <w:tr w:rsidR="00184735" w:rsidRPr="00184735" w:rsidTr="00706015">
        <w:tc>
          <w:tcPr>
            <w:tcW w:w="4531" w:type="dxa"/>
            <w:vAlign w:val="center"/>
          </w:tcPr>
          <w:p w:rsidR="00184735" w:rsidRPr="00184735" w:rsidRDefault="00184735" w:rsidP="00184735">
            <w:pPr>
              <w:spacing w:after="160" w:line="259" w:lineRule="auto"/>
              <w:rPr>
                <w:rFonts w:ascii="Cambria" w:hAnsi="Cambria"/>
                <w:b/>
                <w:bCs/>
                <w:sz w:val="24"/>
                <w:szCs w:val="24"/>
              </w:rPr>
            </w:pPr>
            <w:r w:rsidRPr="00184735">
              <w:rPr>
                <w:rFonts w:ascii="Cambria" w:hAnsi="Cambria"/>
                <w:b/>
                <w:bCs/>
                <w:sz w:val="24"/>
                <w:szCs w:val="24"/>
              </w:rPr>
              <w:t>Domaine</w:t>
            </w:r>
          </w:p>
        </w:tc>
        <w:tc>
          <w:tcPr>
            <w:tcW w:w="4531" w:type="dxa"/>
            <w:vAlign w:val="center"/>
          </w:tcPr>
          <w:p w:rsidR="00184735" w:rsidRPr="00184735" w:rsidRDefault="00184735" w:rsidP="00184735">
            <w:pPr>
              <w:spacing w:after="160" w:line="259" w:lineRule="auto"/>
              <w:rPr>
                <w:rFonts w:ascii="Cambria" w:hAnsi="Cambria"/>
                <w:b/>
                <w:bCs/>
                <w:sz w:val="24"/>
                <w:szCs w:val="24"/>
              </w:rPr>
            </w:pPr>
            <w:r w:rsidRPr="00184735">
              <w:rPr>
                <w:rFonts w:ascii="Cambria" w:hAnsi="Cambria"/>
                <w:b/>
                <w:bCs/>
                <w:sz w:val="24"/>
                <w:szCs w:val="24"/>
              </w:rPr>
              <w:t>Difficultés identifiées</w:t>
            </w:r>
          </w:p>
        </w:tc>
      </w:tr>
      <w:tr w:rsidR="00184735" w:rsidRPr="00184735" w:rsidTr="00706015">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Accès à l’eau</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Absence de robinets dans certaines extensions, coût élevé des installations, recours aux charretiers</w:t>
            </w:r>
          </w:p>
        </w:tc>
      </w:tr>
      <w:tr w:rsidR="00184735" w:rsidRPr="00184735" w:rsidTr="00706015">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Qualité de l’eau</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Eau parfois rouge après les coupures, problèmes liés à la qualité du service</w:t>
            </w:r>
          </w:p>
        </w:tc>
      </w:tr>
      <w:tr w:rsidR="00184735" w:rsidRPr="00184735" w:rsidTr="00706015">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Continuité du service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Coupures fréquentes</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Assainissement</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Coût élevé de la vidange, difficultés d’évacuation des eaux usées</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lastRenderedPageBreak/>
              <w:t>Déchets</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Collecte irrégulière, points de collecte éloignés</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Inondations</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Inondation des rues et des maisons, remontée de la nappe</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Toilettes</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Absence de toilettes dans certains ménages, toilettes inutilisables durant l’hivernage</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Santé</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Infections, diarrhée, paludisme, moustiques, rhumes, asthme</w:t>
            </w:r>
          </w:p>
        </w:tc>
      </w:tr>
      <w:tr w:rsidR="00184735" w:rsidRPr="00184735" w:rsidTr="0088258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Éducation</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Difficultés d’accès à l’école et de concentration des élèves</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Économie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Peu d’opportunités économiques locales, manque de financement et de compétences</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Genre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Répartition inégale des tâches domestiques et liées à l’eau</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Gouvernance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Faible participation de la communauté, des jeunes et des jeunes filles aux décisions</w:t>
            </w:r>
          </w:p>
        </w:tc>
      </w:tr>
      <w:tr w:rsidR="00184735" w:rsidRPr="00184735" w:rsidTr="005F411E">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b/>
                <w:bCs/>
                <w:sz w:val="24"/>
                <w:szCs w:val="24"/>
              </w:rPr>
              <w:t>Changement climatique</w:t>
            </w:r>
          </w:p>
        </w:tc>
        <w:tc>
          <w:tcPr>
            <w:tcW w:w="4531" w:type="dxa"/>
            <w:vAlign w:val="center"/>
          </w:tcPr>
          <w:p w:rsidR="00184735" w:rsidRPr="00184735" w:rsidRDefault="00184735" w:rsidP="00184735">
            <w:pPr>
              <w:spacing w:after="160" w:line="259" w:lineRule="auto"/>
              <w:rPr>
                <w:rFonts w:ascii="Cambria" w:hAnsi="Cambria"/>
                <w:sz w:val="24"/>
                <w:szCs w:val="24"/>
              </w:rPr>
            </w:pPr>
            <w:r w:rsidRPr="00184735">
              <w:rPr>
                <w:rFonts w:ascii="Cambria" w:hAnsi="Cambria"/>
                <w:sz w:val="24"/>
                <w:szCs w:val="24"/>
              </w:rPr>
              <w:t>Hausse de la chaleur et fréquence accrue des inondations</w:t>
            </w:r>
          </w:p>
        </w:tc>
      </w:tr>
    </w:tbl>
    <w:p w:rsidR="00184735" w:rsidRDefault="00184735" w:rsidP="00C97A5D">
      <w:pPr>
        <w:spacing w:before="100" w:beforeAutospacing="1" w:after="100" w:afterAutospacing="1" w:line="240" w:lineRule="auto"/>
        <w:rPr>
          <w:rFonts w:ascii="Cambria" w:eastAsia="Times New Roman" w:hAnsi="Cambria" w:cs="Times New Roman"/>
          <w:sz w:val="24"/>
          <w:szCs w:val="24"/>
          <w:lang w:eastAsia="fr-FR"/>
        </w:rPr>
      </w:pPr>
    </w:p>
    <w:p w:rsidR="00184735" w:rsidRPr="00184735" w:rsidRDefault="00184735" w:rsidP="00C97A5D">
      <w:pPr>
        <w:spacing w:before="100" w:beforeAutospacing="1" w:after="100" w:afterAutospacing="1" w:line="240" w:lineRule="auto"/>
        <w:rPr>
          <w:rFonts w:ascii="Cambria" w:eastAsia="Times New Roman" w:hAnsi="Cambria" w:cs="Times New Roman"/>
          <w:b/>
          <w:sz w:val="24"/>
          <w:szCs w:val="24"/>
          <w:lang w:eastAsia="fr-FR"/>
        </w:rPr>
      </w:pPr>
      <w:r w:rsidRPr="00184735">
        <w:rPr>
          <w:rFonts w:ascii="Cambria" w:eastAsia="Times New Roman" w:hAnsi="Cambria" w:cs="Times New Roman"/>
          <w:b/>
          <w:sz w:val="24"/>
          <w:szCs w:val="24"/>
          <w:lang w:eastAsia="fr-FR"/>
        </w:rPr>
        <w:t xml:space="preserve">2.4 </w:t>
      </w:r>
      <w:r>
        <w:rPr>
          <w:rFonts w:ascii="Cambria" w:eastAsia="Times New Roman" w:hAnsi="Cambria" w:cs="Times New Roman"/>
          <w:b/>
          <w:sz w:val="24"/>
          <w:szCs w:val="24"/>
          <w:lang w:eastAsia="fr-FR"/>
        </w:rPr>
        <w:t xml:space="preserve"> Synthèse</w:t>
      </w:r>
      <w:r w:rsidR="003E5C36">
        <w:rPr>
          <w:rFonts w:ascii="Cambria" w:eastAsia="Times New Roman" w:hAnsi="Cambria" w:cs="Times New Roman"/>
          <w:b/>
          <w:sz w:val="24"/>
          <w:szCs w:val="24"/>
          <w:lang w:eastAsia="fr-FR"/>
        </w:rPr>
        <w:t xml:space="preserve"> des solutions proposée</w:t>
      </w:r>
      <w:r>
        <w:rPr>
          <w:rFonts w:ascii="Cambria" w:eastAsia="Times New Roman" w:hAnsi="Cambria" w:cs="Times New Roman"/>
          <w:b/>
          <w:sz w:val="24"/>
          <w:szCs w:val="24"/>
          <w:lang w:eastAsia="fr-FR"/>
        </w:rPr>
        <w:t xml:space="preserve">s par la </w:t>
      </w:r>
      <w:r w:rsidR="003E5C36">
        <w:rPr>
          <w:rFonts w:ascii="Cambria" w:eastAsia="Times New Roman" w:hAnsi="Cambria" w:cs="Times New Roman"/>
          <w:b/>
          <w:sz w:val="24"/>
          <w:szCs w:val="24"/>
          <w:lang w:eastAsia="fr-FR"/>
        </w:rPr>
        <w:t>communauté</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Les propositions formulées par les participants peuve</w:t>
      </w:r>
      <w:bookmarkStart w:id="0" w:name="_GoBack"/>
      <w:bookmarkEnd w:id="0"/>
      <w:r w:rsidRPr="00C97A5D">
        <w:rPr>
          <w:rFonts w:ascii="Cambria" w:eastAsia="Times New Roman" w:hAnsi="Cambria" w:cs="Times New Roman"/>
          <w:sz w:val="24"/>
          <w:szCs w:val="24"/>
          <w:lang w:eastAsia="fr-FR"/>
        </w:rPr>
        <w:t>nt être regroupées autour de plusieurs axes.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1 – Améliorer l’accès à l’eau</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Faciliter l’installation de robinets dans les habitations des extensions.</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Mettre en place des mécanismes d’appui financier pour les ménages vulnérables.</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le coût d’accès au service.</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la qualité de l’eau.</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la fréquence et la durée des coupures.</w:t>
      </w:r>
    </w:p>
    <w:p w:rsidR="00C97A5D" w:rsidRPr="00C97A5D" w:rsidRDefault="00C97A5D" w:rsidP="00C97A5D">
      <w:pPr>
        <w:numPr>
          <w:ilvl w:val="0"/>
          <w:numId w:val="21"/>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Renforcer les solutions alternatives d’approvisionnement en cas de coupure.</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2 – Améliorer l’assainissement</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Construire des ouvrages de drainage.</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l’évacuation des eaux pluviales.</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Mettre en place des solutions pour limiter les effets de la remontée de la nappe.</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Faciliter la vidange des fosses à moindre coût.</w:t>
      </w:r>
    </w:p>
    <w:p w:rsidR="00C97A5D" w:rsidRPr="00C97A5D" w:rsidRDefault="00C97A5D" w:rsidP="00C97A5D">
      <w:pPr>
        <w:numPr>
          <w:ilvl w:val="0"/>
          <w:numId w:val="22"/>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le débouchage et l’entretien des fosses.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3 – Améliorer la gestion des déchets</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Organiser une collecte régulière, idéalement quotidienne.</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Rapprocher les points de collecte des habitations.</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Mettre en place un point de collecte normalisé dans le village.</w:t>
      </w:r>
    </w:p>
    <w:p w:rsidR="00C97A5D" w:rsidRPr="00C97A5D" w:rsidRDefault="00C97A5D" w:rsidP="00C97A5D">
      <w:pPr>
        <w:numPr>
          <w:ilvl w:val="0"/>
          <w:numId w:val="23"/>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la dépendance des ménages aux charrettes privées pour l’évacuation des déchets.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4 – Soutenir les femmes et les filles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Favoriser une répartition plus équitable des tâches domestiques.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Réduire la charge liée à la collecte de l’eau.</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Développer des formations professionnelles.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Faciliter l’accès aux financements.</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Proposer un accompagnement entrepreneurial.</w:t>
      </w:r>
    </w:p>
    <w:p w:rsidR="00C97A5D" w:rsidRPr="00C97A5D" w:rsidRDefault="00C97A5D" w:rsidP="00C97A5D">
      <w:pPr>
        <w:numPr>
          <w:ilvl w:val="0"/>
          <w:numId w:val="24"/>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Développer des formations dans la transformation des céréales, fruits et légumes.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5 – Renforcer la participation communautaire</w:t>
      </w:r>
    </w:p>
    <w:p w:rsidR="00C97A5D" w:rsidRPr="00C97A5D" w:rsidRDefault="00C97A5D" w:rsidP="00C97A5D">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Impliquer davantage les habitants dans les décisions concernant l’eau et l’assainissement.</w:t>
      </w:r>
    </w:p>
    <w:p w:rsidR="00C97A5D" w:rsidRPr="00C97A5D" w:rsidRDefault="00C97A5D" w:rsidP="00C97A5D">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Intégrer les jeunes dans les processus de décision.</w:t>
      </w:r>
    </w:p>
    <w:p w:rsidR="00C97A5D" w:rsidRPr="00C97A5D" w:rsidRDefault="00C97A5D" w:rsidP="00C97A5D">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Renforcer la participation des jeunes filles.</w:t>
      </w:r>
    </w:p>
    <w:p w:rsidR="003E5C36" w:rsidRPr="00C97A5D" w:rsidRDefault="00C97A5D" w:rsidP="003E5C36">
      <w:pPr>
        <w:numPr>
          <w:ilvl w:val="0"/>
          <w:numId w:val="25"/>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Prendre en compte les besoins exprimés directement par la communauté avant l’installation des infrastructures.</w:t>
      </w:r>
    </w:p>
    <w:p w:rsidR="00C97A5D" w:rsidRPr="00C97A5D" w:rsidRDefault="00C97A5D" w:rsidP="00C97A5D">
      <w:pPr>
        <w:spacing w:before="100" w:beforeAutospacing="1" w:after="100" w:afterAutospacing="1" w:line="240" w:lineRule="auto"/>
        <w:outlineLvl w:val="2"/>
        <w:rPr>
          <w:rFonts w:ascii="Cambria" w:eastAsia="Times New Roman" w:hAnsi="Cambria" w:cs="Times New Roman"/>
          <w:b/>
          <w:bCs/>
          <w:sz w:val="24"/>
          <w:szCs w:val="24"/>
          <w:lang w:eastAsia="fr-FR"/>
        </w:rPr>
      </w:pPr>
      <w:r w:rsidRPr="00C97A5D">
        <w:rPr>
          <w:rFonts w:ascii="Cambria" w:eastAsia="Times New Roman" w:hAnsi="Cambria" w:cs="Times New Roman"/>
          <w:b/>
          <w:bCs/>
          <w:sz w:val="24"/>
          <w:szCs w:val="24"/>
          <w:lang w:eastAsia="fr-FR"/>
        </w:rPr>
        <w:t>Axe 6 – Renforcer la résilience face au changement climatique</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Développer les infrastructures de drainage.</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Améliorer l’évacuation des eaux pluviales.</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Anticiper les périodes d’inondation.</w:t>
      </w:r>
    </w:p>
    <w:p w:rsidR="00C97A5D" w:rsidRPr="00C97A5D" w:rsidRDefault="00C97A5D" w:rsidP="00C97A5D">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Renforcer les infrastructures sanitaires et hydrauliques.</w:t>
      </w:r>
    </w:p>
    <w:p w:rsidR="00C97A5D" w:rsidRPr="00C97A5D" w:rsidRDefault="00C97A5D" w:rsidP="003E5C36">
      <w:pPr>
        <w:numPr>
          <w:ilvl w:val="0"/>
          <w:numId w:val="26"/>
        </w:num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Sensibiliser la communauté aux risques liés au changement climatique.</w:t>
      </w:r>
    </w:p>
    <w:p w:rsidR="00C97A5D" w:rsidRPr="00C97A5D" w:rsidRDefault="003E5C36" w:rsidP="00C97A5D">
      <w:pPr>
        <w:spacing w:before="100" w:beforeAutospacing="1" w:after="100" w:afterAutospacing="1" w:line="240" w:lineRule="auto"/>
        <w:outlineLvl w:val="0"/>
        <w:rPr>
          <w:rFonts w:ascii="Cambria" w:eastAsia="Times New Roman" w:hAnsi="Cambria" w:cs="Times New Roman"/>
          <w:b/>
          <w:bCs/>
          <w:kern w:val="36"/>
          <w:sz w:val="24"/>
          <w:szCs w:val="24"/>
          <w:lang w:eastAsia="fr-FR"/>
        </w:rPr>
      </w:pPr>
      <w:r>
        <w:rPr>
          <w:rFonts w:ascii="Cambria" w:eastAsia="Times New Roman" w:hAnsi="Cambria" w:cs="Times New Roman"/>
          <w:b/>
          <w:bCs/>
          <w:kern w:val="36"/>
          <w:sz w:val="24"/>
          <w:szCs w:val="24"/>
          <w:lang w:eastAsia="fr-FR"/>
        </w:rPr>
        <w:t>25. Con</w:t>
      </w:r>
      <w:r w:rsidR="00C97A5D" w:rsidRPr="00C97A5D">
        <w:rPr>
          <w:rFonts w:ascii="Cambria" w:eastAsia="Times New Roman" w:hAnsi="Cambria" w:cs="Times New Roman"/>
          <w:b/>
          <w:bCs/>
          <w:kern w:val="36"/>
          <w:sz w:val="24"/>
          <w:szCs w:val="24"/>
          <w:lang w:eastAsia="fr-FR"/>
        </w:rPr>
        <w:t>clusion</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 focus group réalisé à </w:t>
      </w:r>
      <w:proofErr w:type="spellStart"/>
      <w:r w:rsidRPr="00C97A5D">
        <w:rPr>
          <w:rFonts w:ascii="Cambria" w:eastAsia="Times New Roman" w:hAnsi="Cambria" w:cs="Times New Roman"/>
          <w:b/>
          <w:bCs/>
          <w:sz w:val="24"/>
          <w:szCs w:val="24"/>
          <w:lang w:eastAsia="fr-FR"/>
        </w:rPr>
        <w:t>Keuri</w:t>
      </w:r>
      <w:proofErr w:type="spellEnd"/>
      <w:r w:rsidRPr="00C97A5D">
        <w:rPr>
          <w:rFonts w:ascii="Cambria" w:eastAsia="Times New Roman" w:hAnsi="Cambria" w:cs="Times New Roman"/>
          <w:b/>
          <w:bCs/>
          <w:sz w:val="24"/>
          <w:szCs w:val="24"/>
          <w:lang w:eastAsia="fr-FR"/>
        </w:rPr>
        <w:t xml:space="preserve"> </w:t>
      </w:r>
      <w:proofErr w:type="spellStart"/>
      <w:r w:rsidRPr="00C97A5D">
        <w:rPr>
          <w:rFonts w:ascii="Cambria" w:eastAsia="Times New Roman" w:hAnsi="Cambria" w:cs="Times New Roman"/>
          <w:b/>
          <w:bCs/>
          <w:sz w:val="24"/>
          <w:szCs w:val="24"/>
          <w:lang w:eastAsia="fr-FR"/>
        </w:rPr>
        <w:t>Kaw</w:t>
      </w:r>
      <w:proofErr w:type="spellEnd"/>
      <w:r w:rsidRPr="00C97A5D">
        <w:rPr>
          <w:rFonts w:ascii="Cambria" w:eastAsia="Times New Roman" w:hAnsi="Cambria" w:cs="Times New Roman"/>
          <w:b/>
          <w:bCs/>
          <w:sz w:val="24"/>
          <w:szCs w:val="24"/>
          <w:lang w:eastAsia="fr-FR"/>
        </w:rPr>
        <w:t xml:space="preserve">, dans la commune de </w:t>
      </w:r>
      <w:proofErr w:type="spellStart"/>
      <w:r w:rsidRPr="00C97A5D">
        <w:rPr>
          <w:rFonts w:ascii="Cambria" w:eastAsia="Times New Roman" w:hAnsi="Cambria" w:cs="Times New Roman"/>
          <w:b/>
          <w:bCs/>
          <w:sz w:val="24"/>
          <w:szCs w:val="24"/>
          <w:lang w:eastAsia="fr-FR"/>
        </w:rPr>
        <w:t>Sébikotane</w:t>
      </w:r>
      <w:proofErr w:type="spellEnd"/>
      <w:r w:rsidRPr="00C97A5D">
        <w:rPr>
          <w:rFonts w:ascii="Cambria" w:eastAsia="Times New Roman" w:hAnsi="Cambria" w:cs="Times New Roman"/>
          <w:sz w:val="24"/>
          <w:szCs w:val="24"/>
          <w:lang w:eastAsia="fr-FR"/>
        </w:rPr>
        <w:t>, met en évidence une forte vulnérabilité de la communauté face aux difficultés d’accès à l’eau, aux problèmes d’assainissement et aux conséquences des inondations.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Si les anciennes habitations disposent majoritairement de robinets, les extensions du village restent confrontées à des difficultés d’accès liées principalement au coût des installations. Les ménages concernés doivent parfois parcourir de longues distances à pied et recourir à des charretiers pour transporter l’eau, ce qui représente une charge financière et physique importante.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lastRenderedPageBreak/>
        <w:t>Les problèmes d’assainissement sont également particulièrement préoccupants. Le coût élevé de la vidange des fosses, la proximité de la nappe phréatique, l’insuffisance de la collecte des déchets et les difficultés d’évacuation des eaux pluviales aggravent la vulnérabilité des populations.</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inondations constituent une problématique transversale ayant des conséquences sur </w:t>
      </w:r>
      <w:r w:rsidRPr="00C97A5D">
        <w:rPr>
          <w:rFonts w:ascii="Cambria" w:eastAsia="Times New Roman" w:hAnsi="Cambria" w:cs="Times New Roman"/>
          <w:b/>
          <w:bCs/>
          <w:sz w:val="24"/>
          <w:szCs w:val="24"/>
          <w:lang w:eastAsia="fr-FR"/>
        </w:rPr>
        <w:t>la santé, les habitations, l’éducation, l’emploi, les revenus et le bien-être psychologique des familles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échanges montrent également que les femmes et les filles supportent une part importante de la charge liée à la collecte de l’eau et aux tâches domestiques. Cette situation limite leur temps disponible pour les études, le travail et les activités économiques. Les participantes expriment ainsi un besoin important de </w:t>
      </w:r>
      <w:r w:rsidRPr="00C97A5D">
        <w:rPr>
          <w:rFonts w:ascii="Cambria" w:eastAsia="Times New Roman" w:hAnsi="Cambria" w:cs="Times New Roman"/>
          <w:b/>
          <w:bCs/>
          <w:sz w:val="24"/>
          <w:szCs w:val="24"/>
          <w:lang w:eastAsia="fr-FR"/>
        </w:rPr>
        <w:t>formation, de financement et d’accompagnement pour leur autonomisation économique</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Enfin, la communauté souligne la nécessité d’être davantage associée aux décisions concernant l’eau et l’assainissement. La participation des jeunes et des jeunes filles est considérée comme insuffisante et devrait être renforcée.</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Les priorités exprimées par les participantes sont clairement hiérarchisées : </w:t>
      </w:r>
      <w:r w:rsidRPr="00C97A5D">
        <w:rPr>
          <w:rFonts w:ascii="Cambria" w:eastAsia="Times New Roman" w:hAnsi="Cambria" w:cs="Times New Roman"/>
          <w:b/>
          <w:bCs/>
          <w:sz w:val="24"/>
          <w:szCs w:val="24"/>
          <w:lang w:eastAsia="fr-FR"/>
        </w:rPr>
        <w:t>l’assainissement constitue la première priorité, suivi de l’accès à l’eau potable à moindre coût, puis de l’autonomisation économique des femmes et des filles</w:t>
      </w:r>
      <w:r w:rsidRPr="00C97A5D">
        <w:rPr>
          <w:rFonts w:ascii="Cambria" w:eastAsia="Times New Roman" w:hAnsi="Cambria" w:cs="Times New Roman"/>
          <w:sz w:val="24"/>
          <w:szCs w:val="24"/>
          <w:lang w:eastAsia="fr-FR"/>
        </w:rPr>
        <w:t>.</w:t>
      </w:r>
    </w:p>
    <w:p w:rsidR="00C97A5D" w:rsidRPr="00C97A5D" w:rsidRDefault="00C97A5D" w:rsidP="00C97A5D">
      <w:pPr>
        <w:spacing w:before="100" w:beforeAutospacing="1" w:after="100" w:afterAutospacing="1" w:line="240" w:lineRule="auto"/>
        <w:rPr>
          <w:rFonts w:ascii="Cambria" w:eastAsia="Times New Roman" w:hAnsi="Cambria" w:cs="Times New Roman"/>
          <w:sz w:val="24"/>
          <w:szCs w:val="24"/>
          <w:lang w:eastAsia="fr-FR"/>
        </w:rPr>
      </w:pPr>
      <w:r w:rsidRPr="00C97A5D">
        <w:rPr>
          <w:rFonts w:ascii="Cambria" w:eastAsia="Times New Roman" w:hAnsi="Cambria" w:cs="Times New Roman"/>
          <w:sz w:val="24"/>
          <w:szCs w:val="24"/>
          <w:lang w:eastAsia="fr-FR"/>
        </w:rPr>
        <w:t xml:space="preserve">Ces résultats montrent l’importance de développer des solutions qui ne se limitent pas à la construction d’infrastructures, mais qui intègrent également </w:t>
      </w:r>
      <w:r w:rsidRPr="00C97A5D">
        <w:rPr>
          <w:rFonts w:ascii="Cambria" w:eastAsia="Times New Roman" w:hAnsi="Cambria" w:cs="Times New Roman"/>
          <w:b/>
          <w:bCs/>
          <w:sz w:val="24"/>
          <w:szCs w:val="24"/>
          <w:lang w:eastAsia="fr-FR"/>
        </w:rPr>
        <w:t>l’accessibilité financière, la qualité des services, la participation communautaire, l’égalité dans la répartition des tâches, le renforcement des capacités économiques et l’adaptation au changement climatique</w:t>
      </w:r>
      <w:r w:rsidRPr="00C97A5D">
        <w:rPr>
          <w:rFonts w:ascii="Cambria" w:eastAsia="Times New Roman" w:hAnsi="Cambria" w:cs="Times New Roman"/>
          <w:sz w:val="24"/>
          <w:szCs w:val="24"/>
          <w:lang w:eastAsia="fr-FR"/>
        </w:rPr>
        <w:t>.</w:t>
      </w:r>
    </w:p>
    <w:p w:rsidR="00E16EB6" w:rsidRPr="00C97A5D" w:rsidRDefault="00E16EB6" w:rsidP="00C97A5D">
      <w:pPr>
        <w:rPr>
          <w:rFonts w:ascii="Cambria" w:hAnsi="Cambria"/>
          <w:sz w:val="24"/>
          <w:szCs w:val="24"/>
        </w:rPr>
      </w:pPr>
    </w:p>
    <w:sectPr w:rsidR="00E16EB6" w:rsidRPr="00C97A5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D3231A"/>
    <w:multiLevelType w:val="multilevel"/>
    <w:tmpl w:val="B16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1D0578"/>
    <w:multiLevelType w:val="multilevel"/>
    <w:tmpl w:val="1D0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665DF0"/>
    <w:multiLevelType w:val="multilevel"/>
    <w:tmpl w:val="2EE6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857F5"/>
    <w:multiLevelType w:val="multilevel"/>
    <w:tmpl w:val="57D0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341BBB"/>
    <w:multiLevelType w:val="multilevel"/>
    <w:tmpl w:val="1722D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2D7472"/>
    <w:multiLevelType w:val="multilevel"/>
    <w:tmpl w:val="240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C72BE"/>
    <w:multiLevelType w:val="multilevel"/>
    <w:tmpl w:val="554E0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C06B28"/>
    <w:multiLevelType w:val="multilevel"/>
    <w:tmpl w:val="672E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0F2D1E"/>
    <w:multiLevelType w:val="multilevel"/>
    <w:tmpl w:val="02583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D907C5"/>
    <w:multiLevelType w:val="multilevel"/>
    <w:tmpl w:val="72780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735EB"/>
    <w:multiLevelType w:val="multilevel"/>
    <w:tmpl w:val="7C94A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532FA5"/>
    <w:multiLevelType w:val="multilevel"/>
    <w:tmpl w:val="26AC0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F37649"/>
    <w:multiLevelType w:val="multilevel"/>
    <w:tmpl w:val="4088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1E6AF9"/>
    <w:multiLevelType w:val="multilevel"/>
    <w:tmpl w:val="4F26C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5A4329"/>
    <w:multiLevelType w:val="multilevel"/>
    <w:tmpl w:val="568C9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B1069"/>
    <w:multiLevelType w:val="multilevel"/>
    <w:tmpl w:val="A3987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382931"/>
    <w:multiLevelType w:val="multilevel"/>
    <w:tmpl w:val="08AAD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601DF1"/>
    <w:multiLevelType w:val="multilevel"/>
    <w:tmpl w:val="D6A4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DB2B22"/>
    <w:multiLevelType w:val="multilevel"/>
    <w:tmpl w:val="0A20F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ED6562"/>
    <w:multiLevelType w:val="multilevel"/>
    <w:tmpl w:val="4004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CF420B"/>
    <w:multiLevelType w:val="multilevel"/>
    <w:tmpl w:val="A9C6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4E2552"/>
    <w:multiLevelType w:val="multilevel"/>
    <w:tmpl w:val="EECC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5EC5442"/>
    <w:multiLevelType w:val="multilevel"/>
    <w:tmpl w:val="78D4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4124BB"/>
    <w:multiLevelType w:val="multilevel"/>
    <w:tmpl w:val="9998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F02031"/>
    <w:multiLevelType w:val="multilevel"/>
    <w:tmpl w:val="83C2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635D2D"/>
    <w:multiLevelType w:val="multilevel"/>
    <w:tmpl w:val="B33C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16"/>
  </w:num>
  <w:num w:numId="3">
    <w:abstractNumId w:val="22"/>
  </w:num>
  <w:num w:numId="4">
    <w:abstractNumId w:val="2"/>
  </w:num>
  <w:num w:numId="5">
    <w:abstractNumId w:val="1"/>
  </w:num>
  <w:num w:numId="6">
    <w:abstractNumId w:val="6"/>
  </w:num>
  <w:num w:numId="7">
    <w:abstractNumId w:val="15"/>
  </w:num>
  <w:num w:numId="8">
    <w:abstractNumId w:val="12"/>
  </w:num>
  <w:num w:numId="9">
    <w:abstractNumId w:val="17"/>
  </w:num>
  <w:num w:numId="10">
    <w:abstractNumId w:val="19"/>
  </w:num>
  <w:num w:numId="11">
    <w:abstractNumId w:val="11"/>
  </w:num>
  <w:num w:numId="12">
    <w:abstractNumId w:val="21"/>
  </w:num>
  <w:num w:numId="13">
    <w:abstractNumId w:val="23"/>
  </w:num>
  <w:num w:numId="14">
    <w:abstractNumId w:val="8"/>
  </w:num>
  <w:num w:numId="15">
    <w:abstractNumId w:val="25"/>
  </w:num>
  <w:num w:numId="16">
    <w:abstractNumId w:val="9"/>
  </w:num>
  <w:num w:numId="17">
    <w:abstractNumId w:val="4"/>
  </w:num>
  <w:num w:numId="18">
    <w:abstractNumId w:val="5"/>
  </w:num>
  <w:num w:numId="19">
    <w:abstractNumId w:val="20"/>
  </w:num>
  <w:num w:numId="20">
    <w:abstractNumId w:val="3"/>
  </w:num>
  <w:num w:numId="21">
    <w:abstractNumId w:val="24"/>
  </w:num>
  <w:num w:numId="22">
    <w:abstractNumId w:val="18"/>
  </w:num>
  <w:num w:numId="23">
    <w:abstractNumId w:val="13"/>
  </w:num>
  <w:num w:numId="24">
    <w:abstractNumId w:val="7"/>
  </w:num>
  <w:num w:numId="25">
    <w:abstractNumId w:val="10"/>
  </w:num>
  <w:num w:numId="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0F8F"/>
    <w:rsid w:val="000B78EB"/>
    <w:rsid w:val="000E4C1A"/>
    <w:rsid w:val="00184735"/>
    <w:rsid w:val="00256B1D"/>
    <w:rsid w:val="00284001"/>
    <w:rsid w:val="00311AE5"/>
    <w:rsid w:val="003A2AED"/>
    <w:rsid w:val="003E5C36"/>
    <w:rsid w:val="00426AC3"/>
    <w:rsid w:val="006F6CBE"/>
    <w:rsid w:val="0074036C"/>
    <w:rsid w:val="00772997"/>
    <w:rsid w:val="007C3244"/>
    <w:rsid w:val="008211AE"/>
    <w:rsid w:val="008B63DB"/>
    <w:rsid w:val="009D7D03"/>
    <w:rsid w:val="00AF2812"/>
    <w:rsid w:val="00C52785"/>
    <w:rsid w:val="00C96F9C"/>
    <w:rsid w:val="00C97A5D"/>
    <w:rsid w:val="00D00F8F"/>
    <w:rsid w:val="00E16EB6"/>
    <w:rsid w:val="00F757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85763B7-5881-47D9-9B1C-BFA0AA87F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F6CBE"/>
  </w:style>
  <w:style w:type="paragraph" w:styleId="Titre1">
    <w:name w:val="heading 1"/>
    <w:basedOn w:val="Normal"/>
    <w:link w:val="Titre1Car"/>
    <w:uiPriority w:val="9"/>
    <w:qFormat/>
    <w:rsid w:val="00C97A5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C97A5D"/>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C97A5D"/>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7A5D"/>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C97A5D"/>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C97A5D"/>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C97A5D"/>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C97A5D"/>
    <w:rPr>
      <w:b/>
      <w:bCs/>
    </w:rPr>
  </w:style>
  <w:style w:type="table" w:styleId="Grilledutableau">
    <w:name w:val="Table Grid"/>
    <w:basedOn w:val="TableauNormal"/>
    <w:uiPriority w:val="39"/>
    <w:rsid w:val="001847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1756229">
      <w:bodyDiv w:val="1"/>
      <w:marLeft w:val="0"/>
      <w:marRight w:val="0"/>
      <w:marTop w:val="0"/>
      <w:marBottom w:val="0"/>
      <w:divBdr>
        <w:top w:val="none" w:sz="0" w:space="0" w:color="auto"/>
        <w:left w:val="none" w:sz="0" w:space="0" w:color="auto"/>
        <w:bottom w:val="none" w:sz="0" w:space="0" w:color="auto"/>
        <w:right w:val="none" w:sz="0" w:space="0" w:color="auto"/>
      </w:divBdr>
    </w:div>
    <w:div w:id="18094720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3782</Words>
  <Characters>20804</Characters>
  <Application>Microsoft Office Word</Application>
  <DocSecurity>0</DocSecurity>
  <Lines>173</Lines>
  <Paragraphs>49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24537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cp:revision>
  <dcterms:created xsi:type="dcterms:W3CDTF">2026-08-07T13:26:00Z</dcterms:created>
  <dcterms:modified xsi:type="dcterms:W3CDTF">2026-08-07T13:26:00Z</dcterms:modified>
</cp:coreProperties>
</file>