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1CC" w:rsidRPr="00DB31CC" w:rsidRDefault="00DB31CC">
      <w:pPr>
        <w:rPr>
          <w:b/>
          <w:sz w:val="24"/>
          <w:szCs w:val="24"/>
        </w:rPr>
      </w:pPr>
      <w:r w:rsidRPr="00DB31CC">
        <w:rPr>
          <w:b/>
          <w:sz w:val="24"/>
          <w:szCs w:val="24"/>
        </w:rPr>
        <w:t>Les fichiers déjà extraits et la nomenclature json.</w:t>
      </w:r>
    </w:p>
    <w:p w:rsidR="00DB31CC" w:rsidRDefault="00DB31CC">
      <w:r>
        <w:t xml:space="preserve">01 </w:t>
      </w:r>
      <w:r w:rsidRPr="00DB31CC">
        <w:t>Draft de Plan d'Evaluation du Règlemen</w:t>
      </w:r>
      <w:r>
        <w:t>t Sanitaire International 2005,</w:t>
      </w:r>
    </w:p>
    <w:p w:rsidR="00DB31CC" w:rsidRDefault="00DB31CC" w:rsidP="00DB31CC">
      <w:r>
        <w:t xml:space="preserve">02 </w:t>
      </w:r>
      <w:r w:rsidRPr="00DB31CC">
        <w:t>Rapport d'évaluation des capacités minimales requises aux Points d'Entrée pour l'application des dispositions du Règlement San</w:t>
      </w:r>
      <w:r>
        <w:t>itaire International au Sénégal,</w:t>
      </w:r>
    </w:p>
    <w:p w:rsidR="00DB31CC" w:rsidRDefault="00DB31CC" w:rsidP="00DB31CC">
      <w:r>
        <w:t xml:space="preserve">03 </w:t>
      </w:r>
      <w:r w:rsidRPr="00DB31CC">
        <w:t>Projet d’Arrêté portant création, composition et fonctionnement du Point Focal National du Rè</w:t>
      </w:r>
      <w:r>
        <w:t>glement Sanitaire International</w:t>
      </w:r>
      <w:r w:rsidRPr="00DB31CC">
        <w:t>,</w:t>
      </w:r>
    </w:p>
    <w:p w:rsidR="00DB31CC" w:rsidRDefault="00DB31CC" w:rsidP="00DB31CC">
      <w:r>
        <w:t xml:space="preserve">04 </w:t>
      </w:r>
      <w:r w:rsidRPr="00DB31CC">
        <w:t>Carte Sanitaire - Mise à j</w:t>
      </w:r>
      <w:r>
        <w:t>our finale 2010</w:t>
      </w:r>
      <w:r w:rsidRPr="00DB31CC">
        <w:t>,</w:t>
      </w:r>
    </w:p>
    <w:p w:rsidR="00DB31CC" w:rsidRDefault="00DB31CC" w:rsidP="00DB31CC">
      <w:r>
        <w:t xml:space="preserve">05 </w:t>
      </w:r>
      <w:r w:rsidRPr="00DB31CC">
        <w:t>Cartographie du secteur privé d</w:t>
      </w:r>
      <w:r>
        <w:t>e la santé au Sénégal 2016-2017</w:t>
      </w:r>
      <w:r w:rsidRPr="00DB31CC">
        <w:t>,</w:t>
      </w:r>
    </w:p>
    <w:p w:rsidR="00DB31CC" w:rsidRDefault="00DB31CC" w:rsidP="00DB31CC">
      <w:r>
        <w:t xml:space="preserve">06 </w:t>
      </w:r>
      <w:r w:rsidRPr="00DB31CC">
        <w:t>Plan stratégique du Système d'Information Sanitaire du Séné</w:t>
      </w:r>
      <w:r>
        <w:t>gal 2012-2016</w:t>
      </w:r>
      <w:r w:rsidRPr="00DB31CC">
        <w:t>,</w:t>
      </w:r>
    </w:p>
    <w:p w:rsidR="00DB31CC" w:rsidRDefault="00DB31CC" w:rsidP="00DB31CC">
      <w:r>
        <w:t xml:space="preserve">07 </w:t>
      </w:r>
      <w:r w:rsidRPr="00DB31CC">
        <w:t>Nomenclature générale des actes professionnels des Médecins, Chirurgiens, Spécialistes, Chirurgiens-dentistes et Sages-femmes et des exa</w:t>
      </w:r>
      <w:r>
        <w:t>mens et analyses de laboratoire</w:t>
      </w:r>
      <w:r w:rsidRPr="00DB31CC">
        <w:t>,</w:t>
      </w:r>
    </w:p>
    <w:p w:rsidR="00DB31CC" w:rsidRDefault="00DB31CC" w:rsidP="00DB31CC">
      <w:r>
        <w:t xml:space="preserve">08 </w:t>
      </w:r>
      <w:r w:rsidRPr="00DB31CC">
        <w:t>Plan Stratégique National de la Recherche po</w:t>
      </w:r>
      <w:r>
        <w:t>ur la Santé (PSN-RPS 2020-2023)</w:t>
      </w:r>
      <w:r w:rsidRPr="00DB31CC">
        <w:t>,</w:t>
      </w:r>
    </w:p>
    <w:p w:rsidR="00DB31CC" w:rsidRDefault="00DB31CC" w:rsidP="00DB31CC">
      <w:r>
        <w:t>09 B</w:t>
      </w:r>
      <w:r w:rsidRPr="00DB31CC">
        <w:t xml:space="preserve">ulletin Trimestriel du </w:t>
      </w:r>
      <w:r>
        <w:t xml:space="preserve">SISS N°54 - Oct. Nov. </w:t>
      </w:r>
      <w:proofErr w:type="spellStart"/>
      <w:r>
        <w:t>Dec</w:t>
      </w:r>
      <w:r w:rsidR="00BB3814">
        <w:t>embre</w:t>
      </w:r>
      <w:proofErr w:type="spellEnd"/>
      <w:r>
        <w:t>. 2022</w:t>
      </w:r>
      <w:r w:rsidRPr="00DB31CC">
        <w:t>,</w:t>
      </w:r>
    </w:p>
    <w:p w:rsidR="00DB31CC" w:rsidRDefault="00DB31CC" w:rsidP="00DB31CC">
      <w:r>
        <w:t xml:space="preserve">10 </w:t>
      </w:r>
      <w:r w:rsidR="00BB3814" w:rsidRPr="00BB3814">
        <w:t>Annuaire des stat</w:t>
      </w:r>
      <w:r w:rsidR="005420AD">
        <w:t>istiques sanitaires et sociales</w:t>
      </w:r>
      <w:r w:rsidR="00BB3814" w:rsidRPr="00BB3814">
        <w:t>,</w:t>
      </w:r>
    </w:p>
    <w:p w:rsidR="005420AD" w:rsidRDefault="00DB31CC" w:rsidP="005420AD">
      <w:r>
        <w:t>11</w:t>
      </w:r>
      <w:r w:rsidR="005420AD">
        <w:t xml:space="preserve"> </w:t>
      </w:r>
      <w:r w:rsidR="005420AD" w:rsidRPr="005420AD">
        <w:t xml:space="preserve">Bulletin d'information N°01 - Direction de la Qualité, de la Sécurité et de </w:t>
      </w:r>
      <w:r w:rsidR="005420AD">
        <w:t>l'Hygiène hospitalières (DQSHH)</w:t>
      </w:r>
      <w:r w:rsidR="005420AD" w:rsidRPr="005420AD">
        <w:t>,</w:t>
      </w:r>
    </w:p>
    <w:p w:rsidR="00611E6F" w:rsidRPr="00611E6F" w:rsidRDefault="00611E6F" w:rsidP="00611E6F">
      <w:r>
        <w:t xml:space="preserve">12 </w:t>
      </w:r>
      <w:r w:rsidRPr="00611E6F">
        <w:t xml:space="preserve">Plan Directeur Informatique (PDI) 2021-2025 du Ministère de </w:t>
      </w:r>
      <w:r>
        <w:t>la Santé et de l'Action Sociale</w:t>
      </w:r>
      <w:r w:rsidRPr="00611E6F">
        <w:t>,</w:t>
      </w:r>
    </w:p>
    <w:p w:rsidR="005420AD" w:rsidRDefault="004E6C6C" w:rsidP="005420AD">
      <w:r>
        <w:t xml:space="preserve">13 </w:t>
      </w:r>
      <w:r w:rsidRPr="004E6C6C">
        <w:t>ETUDE SUR LES DÉPENSES CATASTROPHIQUES DE SANTÉ ET LEUR IMPACT SUR L'APPAUVRISSEMENT ET L'UTILISATION DES SERVI</w:t>
      </w:r>
      <w:r>
        <w:t>CES AU SÉNÉGAL 2014 &amp; 2018-2019</w:t>
      </w:r>
      <w:r w:rsidRPr="004E6C6C">
        <w:t>,</w:t>
      </w:r>
    </w:p>
    <w:p w:rsidR="00F93049" w:rsidRDefault="00F93049" w:rsidP="00F93049">
      <w:r>
        <w:t>14 Manuel de Procédures</w:t>
      </w:r>
    </w:p>
    <w:p w:rsidR="00A663EC" w:rsidRDefault="00A663EC" w:rsidP="00F93049">
      <w:r>
        <w:t xml:space="preserve">15 </w:t>
      </w:r>
      <w:r w:rsidRPr="00A663EC">
        <w:t>MSAS Infos - Edition Spéciale COVID-19</w:t>
      </w:r>
      <w:r>
        <w:t xml:space="preserve"> </w:t>
      </w:r>
      <w:r w:rsidRPr="00A663EC">
        <w:t>Magazine institutionnel semestriel</w:t>
      </w:r>
      <w:r>
        <w:t xml:space="preserve"> </w:t>
      </w:r>
    </w:p>
    <w:p w:rsidR="00F93049" w:rsidRDefault="00A663EC" w:rsidP="00F93049">
      <w:r>
        <w:t>16</w:t>
      </w:r>
      <w:r w:rsidR="00F50E80">
        <w:t xml:space="preserve"> Manuel des </w:t>
      </w:r>
      <w:r w:rsidR="005D1DE5">
        <w:t xml:space="preserve">procédures de réponses </w:t>
      </w:r>
      <w:r w:rsidR="007B032D">
        <w:t>à</w:t>
      </w:r>
      <w:r w:rsidR="005D1DE5">
        <w:t xml:space="preserve"> l’épidémie COVID 19</w:t>
      </w:r>
    </w:p>
    <w:p w:rsidR="00A663EC" w:rsidRDefault="0008095D" w:rsidP="00F93049">
      <w:r>
        <w:t xml:space="preserve">17 </w:t>
      </w:r>
      <w:r w:rsidRPr="0008095D">
        <w:t>Plan d'institutionnalisation du genre au MSAS et de renforcement des capacités en te</w:t>
      </w:r>
      <w:r>
        <w:t>chniques d'intégration du genre</w:t>
      </w:r>
      <w:r w:rsidRPr="0008095D">
        <w:t>,</w:t>
      </w:r>
    </w:p>
    <w:p w:rsidR="0008095D" w:rsidRDefault="004D3A4B" w:rsidP="00F93049">
      <w:r>
        <w:t xml:space="preserve">18 </w:t>
      </w:r>
      <w:r w:rsidRPr="004D3A4B">
        <w:t>Plan de Formation pour le Renforcement des Capacités d'Institu</w:t>
      </w:r>
      <w:r>
        <w:t>tionnalisation du Genre au MSAS</w:t>
      </w:r>
      <w:r w:rsidRPr="004D3A4B">
        <w:t>,</w:t>
      </w:r>
    </w:p>
    <w:p w:rsidR="004D3A4B" w:rsidRDefault="00B82D28" w:rsidP="00F93049">
      <w:r>
        <w:t xml:space="preserve">19 </w:t>
      </w:r>
      <w:r w:rsidRPr="00B82D28">
        <w:t>Préparation à la Réponse à l'épidémie de la Maladie à Virus Ebola - Rapport</w:t>
      </w:r>
      <w:r>
        <w:t xml:space="preserve"> de Situation N°1 du 11-06-2021</w:t>
      </w:r>
      <w:r w:rsidRPr="00B82D28">
        <w:t>,</w:t>
      </w:r>
    </w:p>
    <w:p w:rsidR="009D3DDC" w:rsidRDefault="00B82D28" w:rsidP="00F93049">
      <w:r>
        <w:t xml:space="preserve">20 </w:t>
      </w:r>
      <w:r w:rsidR="009D3DDC" w:rsidRPr="002A39B8">
        <w:rPr>
          <w:color w:val="FF0000"/>
        </w:rPr>
        <w:t>(Pas encore extrait)</w:t>
      </w:r>
    </w:p>
    <w:p w:rsidR="00AC31B2" w:rsidRDefault="00AC31B2" w:rsidP="00F93049">
      <w:r>
        <w:t xml:space="preserve">21 </w:t>
      </w:r>
      <w:r w:rsidRPr="00AC31B2">
        <w:t>Diagnostic précoce des cancers de l</w:t>
      </w:r>
      <w:r>
        <w:t>'enfant - Manuel du prestataire</w:t>
      </w:r>
      <w:r w:rsidRPr="00AC31B2">
        <w:t>,</w:t>
      </w:r>
    </w:p>
    <w:p w:rsidR="009D3DDC" w:rsidRDefault="009D3DDC" w:rsidP="00F93049">
      <w:r>
        <w:t xml:space="preserve">22 </w:t>
      </w:r>
      <w:r w:rsidR="006263B4">
        <w:rPr>
          <w:color w:val="FF0000"/>
        </w:rPr>
        <w:t>Supprimer</w:t>
      </w:r>
    </w:p>
    <w:p w:rsidR="009D3DDC" w:rsidRDefault="009D3DDC" w:rsidP="009D3DDC">
      <w:r>
        <w:t xml:space="preserve">23 </w:t>
      </w:r>
      <w:r w:rsidRPr="009D3DDC">
        <w:t>Normes et Protocoles de Dépistage des Lésions Précancéreuses du Col de l'Utérus et de Déte</w:t>
      </w:r>
      <w:r>
        <w:t>ction Précoce du Cancer du Sein</w:t>
      </w:r>
      <w:r w:rsidRPr="009D3DDC">
        <w:t>,</w:t>
      </w:r>
    </w:p>
    <w:p w:rsidR="002A39B8" w:rsidRDefault="000718E3" w:rsidP="009D3DDC">
      <w:r>
        <w:t xml:space="preserve">24  </w:t>
      </w:r>
      <w:r w:rsidR="006263B4" w:rsidRPr="006263B4">
        <w:rPr>
          <w:color w:val="FF0000"/>
        </w:rPr>
        <w:t>Supprimer</w:t>
      </w:r>
    </w:p>
    <w:p w:rsidR="00437124" w:rsidRPr="00437124" w:rsidRDefault="00E52E8D" w:rsidP="00437124">
      <w:r>
        <w:t>25</w:t>
      </w:r>
      <w:r w:rsidR="00437124">
        <w:t xml:space="preserve"> </w:t>
      </w:r>
      <w:r w:rsidR="00437124" w:rsidRPr="00437124">
        <w:t>Annuaire des statistiq</w:t>
      </w:r>
      <w:r w:rsidR="00437124">
        <w:t>ues sanitaires et sociales 2018</w:t>
      </w:r>
      <w:r w:rsidR="00437124" w:rsidRPr="00437124">
        <w:t>,</w:t>
      </w:r>
    </w:p>
    <w:p w:rsidR="00E52E8D" w:rsidRDefault="00E52E8D" w:rsidP="009D3DDC"/>
    <w:p w:rsidR="00E52E8D" w:rsidRDefault="00E52E8D" w:rsidP="009D3DDC">
      <w:r>
        <w:t>26</w:t>
      </w:r>
      <w:r w:rsidR="00437124">
        <w:t xml:space="preserve"> </w:t>
      </w:r>
      <w:r w:rsidR="00437124" w:rsidRPr="00437124">
        <w:t>Annuaire des statistiq</w:t>
      </w:r>
      <w:r w:rsidR="00437124">
        <w:t>ues sanitaires et sociales 2017</w:t>
      </w:r>
      <w:r w:rsidR="00437124" w:rsidRPr="00437124">
        <w:t>,</w:t>
      </w:r>
    </w:p>
    <w:p w:rsidR="00437124" w:rsidRDefault="00437124" w:rsidP="00437124">
      <w:r>
        <w:t xml:space="preserve">27 </w:t>
      </w:r>
      <w:r w:rsidRPr="00437124">
        <w:t xml:space="preserve">RAPPORT DE LA SANTE </w:t>
      </w:r>
      <w:r>
        <w:t>MENTALE AU</w:t>
      </w:r>
      <w:bookmarkStart w:id="0" w:name="_GoBack"/>
      <w:bookmarkEnd w:id="0"/>
      <w:r>
        <w:t xml:space="preserve"> SENEGAL - ANNEE 2019</w:t>
      </w:r>
      <w:r w:rsidRPr="00437124">
        <w:t>,</w:t>
      </w:r>
    </w:p>
    <w:p w:rsidR="00437124" w:rsidRPr="00437124" w:rsidRDefault="00437124" w:rsidP="00437124">
      <w:r>
        <w:t xml:space="preserve">28 </w:t>
      </w:r>
    </w:p>
    <w:p w:rsidR="00E52E8D" w:rsidRPr="009D3DDC" w:rsidRDefault="00E52E8D" w:rsidP="009D3DDC"/>
    <w:p w:rsidR="00AC31B2" w:rsidRDefault="00AC31B2" w:rsidP="00F93049"/>
    <w:p w:rsidR="0008095D" w:rsidRDefault="0008095D" w:rsidP="00F93049"/>
    <w:p w:rsidR="00360651" w:rsidRDefault="00360651" w:rsidP="00F93049"/>
    <w:p w:rsidR="00360651" w:rsidRPr="00F93049" w:rsidRDefault="00360651" w:rsidP="00F93049"/>
    <w:p w:rsidR="004E6C6C" w:rsidRPr="005420AD" w:rsidRDefault="004E6C6C" w:rsidP="005420AD"/>
    <w:p w:rsidR="00DB31CC" w:rsidRPr="00DB31CC" w:rsidRDefault="00DB31CC" w:rsidP="00DB31CC"/>
    <w:p w:rsidR="00DB31CC" w:rsidRDefault="00DB31CC"/>
    <w:p w:rsidR="00DB31CC" w:rsidRDefault="00DB31CC"/>
    <w:p w:rsidR="00DB31CC" w:rsidRDefault="00DB31CC"/>
    <w:sectPr w:rsidR="00DB3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1CC"/>
    <w:rsid w:val="000718E3"/>
    <w:rsid w:val="0008095D"/>
    <w:rsid w:val="00250839"/>
    <w:rsid w:val="002A39B8"/>
    <w:rsid w:val="00360651"/>
    <w:rsid w:val="003B2883"/>
    <w:rsid w:val="00426AC3"/>
    <w:rsid w:val="00437124"/>
    <w:rsid w:val="004D3A4B"/>
    <w:rsid w:val="004E6C6C"/>
    <w:rsid w:val="005420AD"/>
    <w:rsid w:val="005D1DE5"/>
    <w:rsid w:val="00611E6F"/>
    <w:rsid w:val="006263B4"/>
    <w:rsid w:val="00776BE2"/>
    <w:rsid w:val="007B032D"/>
    <w:rsid w:val="008B63DB"/>
    <w:rsid w:val="009D3DDC"/>
    <w:rsid w:val="00A663EC"/>
    <w:rsid w:val="00AC31B2"/>
    <w:rsid w:val="00AF0703"/>
    <w:rsid w:val="00AF075B"/>
    <w:rsid w:val="00AF2812"/>
    <w:rsid w:val="00B82D28"/>
    <w:rsid w:val="00BB3814"/>
    <w:rsid w:val="00DB31CC"/>
    <w:rsid w:val="00DC1FB5"/>
    <w:rsid w:val="00DE6D87"/>
    <w:rsid w:val="00E52E8D"/>
    <w:rsid w:val="00F16FC9"/>
    <w:rsid w:val="00F50E80"/>
    <w:rsid w:val="00F93049"/>
    <w:rsid w:val="00FB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E46DE7-B5F8-446F-8665-B123461C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4045</TotalTime>
  <Pages>2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8</cp:revision>
  <dcterms:created xsi:type="dcterms:W3CDTF">2026-07-20T15:39:00Z</dcterms:created>
  <dcterms:modified xsi:type="dcterms:W3CDTF">2026-07-30T20:05:00Z</dcterms:modified>
</cp:coreProperties>
</file>