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Questionnaire 1.0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/ Linux (UNIX) alapok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Linux?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0.5 operációs rendszer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parancsértelmező (shell)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kernel</w:t>
      </w:r>
      <w:bookmarkStart w:id="0" w:name="_GoBack"/>
      <w:bookmarkEnd w:id="0"/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számítógép architektúra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GNU?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+ 1 egy állat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GNU is not UNIX (rekurzív) rövidítés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egy projekt, ami szabad szoftverek fejlesztésével foglalkozik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linux_dirs - Milyen típusú fájlok találhatók a /dev könyvtárban Linux alatt?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felhasználók saját fájljai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rendszergazda fájljai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levelezőrendszer beállításai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gépben lévő eszközökhöz, perifériákhoz tartozó eszközfájlok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linux_dirs - Milyen típusú fájlok találhatók a /home könyvtárban Linux alatt?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felhasználók saját fájljai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rendszergazda fájljai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levelezőrendszer beállításai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gépben lévő eszközökhöz, perifériákhoz tartozó eszközfájlok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speckonyvtarnevek - Mi a . könyvtár?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aktuális könyvtár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 szülő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fájlrendszer gyökér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felhasználó home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Nincs speciális jelentése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speckonyvtarnevek - Mi a .. könyvtár?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aktuális könyvtár szülő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fájlrendszer gyökér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felhasználó home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Nincs speciális jelentése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speckonyvtarnevek - Mi a / könyvtár?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 szülő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fájlrendszer gyökér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felhasználó home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Nincs speciális jelentése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speckonyvtarnevek - Mi a ~ könyvtár?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aktuális könyvtár szülő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fájlrendszer gyökér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felhasználó home könyvtára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Nincs speciális jelentése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különbség a &gt; és a &gt;&gt; között?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&gt; létrehozza az állományt, ha az még nem létezett, a &gt;&gt; nem hozza létre.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&gt; a fájl végétől kezdve ír hozzá, a &gt;&gt; a fájl elejétől kezdve írja felül.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&gt;&gt; létrehozza az állományt, ha az még nem létezett, a &gt; nem hozza létre.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&gt;&gt; a fájl végétől kezdve ír hozzá, a &gt; a fájl elejétől kezdve írja felül.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? - Az alábbiak közül melyik eredményezi az ABCD környezeti változó értékének behelyettesítését?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#ABCD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!ABCD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1 $ABCD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PATH?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Egy környezeti változó, ami megadja, hogy a futtatható programokat alapértelmezetten mely könyvtárakban keresse a shell.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háttértár elérési útját adja meg (például a C:\ meghajtóét).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parancsértelmező elérési útját adja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Mire szolgál a \ karakter egy szóköz előtt a Linux parancssorában?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Semmilyen speciális jelentése nincs, magát a \ karaktert jelenti.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szóköz karakter speciális jelentését (azaz a paraméterelválasztó jelentését) kapcsolja ki.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Lehetőséget ad arra, hogy szóközt tartalmazó fájlnevet is használhassunk parancssorban.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file_mod - Mit jelent, hogy egy Linux fájl jogosultságai a következők: rwxr-xr-x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mindenki írhatja, olvashatja és futtathatja is az állományt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mindenki olvashatja és futtathatja az állományt, és a tulajdonosa ezen kívül még írhatja is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mindenki olvashatja és futtathatja az állományt, és a csoportba tartozók ezen kívül még írhatják is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file_mod - Linuxos fájlrendszer esetén egy fájl jogosultságainak numerikus kódja: 570. Milyen jogai vannak a tulajdonosnak?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Olvasási és futtatási.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Olvasási és írási.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Csak olvasási.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Csak írási.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file_mod - Linuxos fájlrendszer esetén egy fájl jogosultságainak numerikus kódja: 570. Milyen jogai vannak a csoportnak?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Olvasási és futtatási.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Olvasási és írási.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Csak olvasási.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Csak írási.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shell feladata Linux operációs rendszer alatt?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Védi a kernelt az esetleges hacker támadások ellen.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Elrejti (leburkolja) a felhasználó elől a kernel hibaüzeneteit.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Burokba zárja felhasználót, hogy ne tudjon kárt okozni a kernelben.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Értelmezi és végrehajtja a felhasználó által beírt parancsokat.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/ adatábrázolások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binary - A kettes számrendszerbeli 1001 szám tízes számrendszerben =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9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binary - A kettes számrendszerbeli 1111111 szám tízes számrendszerben =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0 -128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0 -127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0 -1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0 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binary - A kettes számrendszerbeli 1101 szám tízes számrendszerben =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9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MiB = ? KiB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KiB = ? 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MiB = ? 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1000*1000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MB = ? KB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KB = ? 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units - 1 MB = ? 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0 512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1024*1024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1000*1000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1024*1000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kettes_komplemens - Melyik a -10 kettes komplemens kódja 8 biten ábrázolva?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egyik sem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kettes_komplemens - Melyik a 10 kettes komplemens kódja 8 biten ábrázolva?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1 10001010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egyik sem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kettes_komplemens - Melyik a -5 kettes komplemens kódja 8 biten ábrázolva?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egyik sem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kettes_komplemens - Melyik az 5 kettes komplemens kódja 8 biten ábrázolva?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01110110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00001010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egyik sem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Ha egy fájlban csak ASCII karakterek találhatók, akkor szerepelhet-e ebben a fájlban á betű?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attól függ, hogy az ASCII eredeti verzióját, vagy az ISO-8859-X kódtáblát használjuk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subnormált ábrázolás?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normalizálás egy másik formája, amiben nullánál kisebb szorzótényezővel írjuk fel a normált alakot.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mantissza nulla értékénél használt speciális módszer.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exponens nulla értékénél használt speciális módszer.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normalizálás egy másik formája, amiben egynél nagyobb szorzótényezővel írjuk fel a normált alakot.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helyiérték - A következő felsorolásban jelölje meg a helyiértéken alapuló számrendszereket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tízes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római számok rendszere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kettes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+ 1 az óránál használt rendszer (60 perc egy óra, 60 másodperc egy perc)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hexadecimális számrendszer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helyiérték - A következő felsorolásban jelölje meg a NEM helyiértéken alapuló számrendszereket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tízes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római számok rendszere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kettes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óránál használt rendszer (60 perc egy óra, 60 másodperc egy perc)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hexadecimális számrendszer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Mekkora a legnagyobb, egy bájton ábrázolható előjel nélküli egész szám?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1 255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Melyik állítás(ok) igaz(ak) az alábbiak közül?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tízes számrendszerből a kettes számrendszerbe kettesével csoportosítva a számjegyeket egyszerűen tudunk átváltani.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nyolcas számrendszerből a tizenhatos számrendszerbe hármasával csoportosítva a számjegyeket egyszerűen tudunk átváltani.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1 A kettes számrendszerből a nyolcas számrendszerbe hármasával csoportosítva a számjegyeket egyszerűen tudunk átváltani.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tizenhatos számrendszerből a kettes számrendszerbe csoportosítás nélkül is egyszerűen tudunk átváltani.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Melyik állítás(ok) igaz(ak) az alábbiak közül?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hármas számrendszerben az egy harmad pontosan felírható véges számjeggyel.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tízes számrendszerben az egy harmad pontosan felírható véges számjeggyel.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négyes számrendszerben a negyven pontosan felírható véges számjeggyel.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ötös számrendszerben az egy huszonötöd pontosan felírható véges számjeggyel.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tízes számrendszerben az egy huszonötöd pontosan felírható véges számjeggyel.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excess - Az eltolt-15 ábrázolásban a legkisebb ábrázolható szám 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1 −15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0 −14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excess - Az eltolt-10 ábrázolásban a legkisebb ábrázolható szám 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1 −10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0 −11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excess - Az eltolt-5 ábrázolásban a legkisebb ábrázolható szám 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0 −6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1 −5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excess - Az eltolt-7 ábrázolásban a legkisebb ábrázolható szám 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1 −7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0 −8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az underflow gap?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londoni metró figyelmeztetése, hogy a kanyarban álló járművek melletti résre figyelni kell, nehogy a szerelvény alá essünk (underflow). (Mind the gap!)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lebegőpontos számábrázolásnál a két legkisebb ábrázolható szám különbségének ábrázolhatatlanságából adódó probléma.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lebegőpontos számábrázolásnál a nulla körüli nagyobb, üres tartomány (ahol nem ábrázolhatók számok).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lebegőpontosdarabszám - Hány különböző szám tárolható el a 4 bites lebegőpontos számábrázolás esetén, ha kizárólag a normalizált alakú tárolást használjuk (azaz nincs sem subnormált ábrázolás, sem speciális értékek tárolása)?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határoztató meg pontosan ennyi adatból, szükséges az excess megadása is.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 xml:space="preserve">? lebegőpontosdarabszám - Hány különböző szám tárolható el a 6 bites lebegőpontos számábrázolás esetén, ha kizárólag a normalizált alakú </w:t>
      </w:r>
      <w:r w:rsidRPr="00A72C63">
        <w:rPr>
          <w:rFonts w:ascii="Courier New" w:hAnsi="Courier New" w:cs="Courier New"/>
        </w:rPr>
        <w:lastRenderedPageBreak/>
        <w:t>tárolást használjuk (azaz nincs sem subnormált ábrázolás, sem speciális értékek tárolása)?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határoztató meg pontosan ennyi adatból, szükséges az excess megadása is.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lebegőpontosdarabszám - Hány különböző szám tárolható el a 8 bites lebegőpontos számábrázolás esetén, ha kizárólag a normalizált alakú tárolást használjuk (azaz nincs sem subnormált ábrázolás, sem speciális értékek tárolása)?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határoztató meg pontosan ennyi adatból, szükséges az excess megadása is.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1 256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/ adattárolás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történik akkor, ha elveszik egy FAT fájlrendszer esetében az allokációs tábla?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minden adat elveszik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fájlok nevei elvesznek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 lehet megállapítani a fájlok elejét, de a fájlok maguk megmaradnak (de ebben a formában elérhetetlenek)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FAT tábla nem tárol bejegyzéseket a fájlokról és a könyvtárakról, csak azok létrehozási időpontjáról, ezért csak az veszik el, minden más megmarad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defragmentáció?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széttöredezett blokkok lehetőség szerinti egymás után rendezése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virtuális memória (swap) területek létrehozása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fragmentáció megszüntetése a fájlok gyorsabb beolvasásának érdekében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Az alábbiak közül melyik része egy merevlemeznek (ahogyan azt egy boltban megvehetjük, PC-n belüli használatra)?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0.5 mágneses elven működő író/olvasó fej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0.5 forgató motor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0.5 mágneses elven működő adattároló korong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flash memória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0.5 vezérlő elektronika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optikai elven működő író/olvasó fej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USB csatlakozó aljzat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Hány elsődleges partíciót hozhatunk létre egy MBR-rel rendelkező merevlemezen?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0 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9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alábbiak közül mi igaz a pipeline-ra?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programokat hajt végre párhuzamosan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részutasításokat hajt végre párhuzamosan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ez a hyper-threading alapja intel processzorokban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tárol a Master Boot record?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számítógép üzemidejét (mennyi ideje van bekapcsolva a gép)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hányszor bootoltuk be a számítógépet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merevlemezen található partíciós táblák adatait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BIOS-ban beállítható paramétereket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leghosszabb bootolás idejét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%/ folyamatok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az eredménye, ha egy &amp; jelet teszünk egy futattandó linux program neve után?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hibaüzeneteket a standard kimenetre és a standard hiba kimenetre is kiírja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minden konzolra kiírt adatot egy fájlba is átmásol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program kimenetét 'összeÉSeli' a következő parancs kimenetével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futás eredményét a háttérben 'összeÉSeli' egy másik program eredményével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háttérben fog futni a folyamat, azonnal visszakapjuk a promptot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utasítja a processzort, hogy az ALU-ban végezze az és műveleteket, ezáltal gyorsabban fut le a program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/ memóriakezelés és architektúrák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endian - Egy két byte-os adat továbbítása során a big endian rendszer először a 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nagyobb helyiértékű biteket tartalmazó byte-ot továbbítja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kisebb helyiértékű biteket tartalmazó byte-ot továbbítja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endian - Egy két byte-os adat továbbítása során a little endian rendszer először a 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nagyobb helyiértékű biteket tartalmazó byte-ot továbbítja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kisebb helyiértékű biteket tartalmazó byte-ot továbbítja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különbség a DRAM és az SRAM között?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DRAM olcsóbban előállítható, mert kevesebb tranzisztorból áll egy cella, mint az SRAM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SRAM-ot folyamatosan frissíteni kell, ellenkező esetben a tartalma elvész (ellentétben a DRAM-mal)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adott méretű szilícium felületen több SRAM cellát lehet létrehozni, mint DRAM cellát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igaz a Neumann elvre?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Harvard architektúrával megegyező módon kezeli a memóriát.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utasítás is adatnak tekinthető, így ugyanabban a memóriában tárolhatók.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adatbusz és címbusz azonos szélességű.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'segmentation fault' hibaüzenet jelentése?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szegmentációs regiszterek túlcsordultak, ezért az aktuális értékeik már nem megbízhatóak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%. 1 az adott utasításhoz használt memória cím kívül esik az aktuális szegmensen, ezért biztonsági okokból leállításra került az adott program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program olyan rosszul van megírva, hogy a processzor nem tudja szegmentálni a tartalmát és a pipeline-ba belepakolni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hibás a memória ezért az adott memória szegmens írása meghíusult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az out-of-order végrehajtás?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ha ez történik akkor az akutális program lefagyaszotta a gépünket (kék halál)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azt jelenti, hogy lehetséges a programokat visszafele is lefutattni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processzor átszervezheti az egyes utasítások végrehajtásának sorrendjét a jobb kihasználtság érdekében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processzor képes detektálni, ha rossz sorrendben adtunk meg utasításunkat a programunkban ekkor 'out-of-order' végrehajtási módba vált.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 lehetőségek közül melyek igazak az interfészre?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interfész a protokoll szinonímája.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Interfésznek nevezzük például az ISO OSI referenciamodellben két réteg határán lévő jól definiált kommunikációs eszköztárat.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Interfészre példa az API (Application Programming Interface).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interfész az operációs rendszer telepítésekor használt telepítőlemez másik neve.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 CPU órajele egyértelműen meghatározza a processzor teljesítményét…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…minden esetben, más paraméter összehasonlítására nincs szükség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…kizárólag azonos architektúrájú, típusú processzorok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/ hálózat alapok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az ISO OSI referenciamodell?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hálózati megvalósítások egységesítésének céljával létrehozott ajánlás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hálózati protokoll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TCP/IP protokollcsalád részletes, rétegesen felépített, szabványos ábrázolása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hálózatprogramozási keretrendszer (API)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Melyik az ISO OSI referenciamodell alsó 3 rétege?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alkalmazási, megjelenítési, viszonylati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megjelenítési, viszonylati, szállítási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szállítási, hálózati, adatkapcsolati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hálózati, adatkapcsolati, fizikai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értünk virtuális kommunikáció alatt?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Két fél közötti olyan kommunikáció, ami közvetlenül, fizikailag nem valósul meg, csak logikai értelemben.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operációs rendszer hálózati szolgáltatásainak egy fajtája, ennek segítségével tud egy virtuális gép kommunikálni a hálózaton.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linux kernel egy betölthető moduljának neve.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jelent, hogy egy rétegezett struktúrában az adatok becsomagolásra kerülnek?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adatokat tömörítjük, hogy hatékonyabb / gyorsabb legyen a kommunikáció.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felsőbb rétegtől érkező adatokat az adott réteg kiegészíti, a neki megfelelő kisérő információval látja el mielőtt tovább küldené (az alsóbb rétegnek).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alsóbb rétegtől érkező adatokat az adott réteg csak a kisérő információk leválasztása (és értelmezése) után küldi tovább a felsőbb rétegnek.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határoz meg a fizikai réteg?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kommunikációhoz szükséges elektromos, mechanikai jellemzőket.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hálózati protokollt.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0 Definiálja a hálózaton használandó egyedi azonosító (MAC cím) formátumát, lehetséges értékeit.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Melyik réteg(ek)et érinti az Ethernet specifikáció?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fizikai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adatkapcsolati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hálózati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szállítási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viszonylati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megjelenítési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alkalmazási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sodort érpár?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üvegszálon történő kommunikációban használt kábelrendezési módszer.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Hálózati kommunikációban használható fizikai közeg.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Műanyag szigetelőben csavarva (sodortan) elhelyezkedő vezetők (érpárok).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jelent, hogy egy UTP kábel a Cat.5 specifikációnak megfelelő?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kábel az adatátvitelen kívül tápellátást is biztosít (cca. 12 V, 50 Hz).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kábel 5 csavart értpárt tartalmaz.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kábel megfelel a Cat.5 szabvány szerinti elektromos jellemzőknek.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Mit jelent az 1000BASE-T jelölés?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 Gbit/sec átviteli sebességet.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1000 m maximális kábelhosszt.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Alapszintű (basic) adatátviteli megoldás.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sodort érpárú Ethernet 1000Mbit/s sebességű változata.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netmask - Egy hálózati csatoló IP címéről a következőt tudjuk: 10.1.250.3, netmask: 255.255.254.0. Egy hálózatban van-e vele a 10.1.251.23 IP cím?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értelmezhető a kérdés vagy ezekből az adatokból nem válaszolható meg a kérdés egyértelműen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netmask - Egy hálózati csatoló IP címéről a következőt tudjuk: 10.1.251.3, netmask: 255.255.254.0. Egy hálózatban van-e vele a 10.1.250.23 IP cím?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értelmezhető a kérdés vagy ezekből az adatokból nem válaszolható meg a kérdés egyértelműen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netmask - Egy hálózati csatoló IP címéről a következőt tudjuk: 10.1.251.23, netmask: 255.255.254.0. Egy hálózatban van-e vele a 10.1.252.23 IP cím?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értelmezhető a kérdés vagy ezekből az adatokból nem válaszolható meg a kérdés egyértelműen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netmask - Egy hálózati csatoló IP címéről a következőt tudjuk: 10.1.252.23, netmask: 255.255.254.0. Egy hálózatban van-e vele a 10.1.251.23 IP cím?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 értelmezhető a kérdés vagy ezekből az adatokból nem válaszolható meg a kérdés egyértelműen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netmask - Egy hálózati csatoló IP címéről a következőt tudjuk: 10.1.261.3, netmask: 255.255.254.0. Egy hálózatban van-e vele a 10.1.260.23 IP cím?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. 0 nem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 értelmezhető a kérdés vagy ezekből az adatokból nem válaszolható meg a kérdés egyértelműen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Jelölje meg az adatkapcsolati rétegbeli protokoll(oka)t!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TCP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IP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UDP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Ethernet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+ 1 WiFi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Az alábbiak közül melyek igazak a helyi hálózati kommunikációra?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kommunikációhoz szükség van router-re.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kommunikációhoz szükség van IP címre.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kommunikáció során a helyi hálózatok között történik az adatcsere.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kommunikáció során (legalább) az adatkapcsolati réteg megegyezik a kommunikációban részt vevő feleknél.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adatvshalózat - Mi a feladata egy adatkapcsolati rétegbeli protokollnak?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Helyi hálózaton belüli kommunikáció.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Helyi hálózatok közötti kommunikáció.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adatvshalózat - Mi a feladata egy hálózati rétegbeli protokollnak?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Helyi hálózaton belüli kommunikáció.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Helyi hálózatok közötti kommunikáció.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Az alábbi állítások közül melyek igazak a hálózati eszközben a gyártó által eltárolt MAC címre?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IP cím része.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egész világon egyedi cím.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Ethernet hálózatban a gépek egyedi azonosítására szolgáló cím.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Ahhoz, hogy egy másik géppel az interneten kommunikálni tudjunk, a másik gép IP címe mellett annak MAC címének ismeretére is szükség van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különbség a switch és a hub között?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Semmi.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 hub minden egységtől jövő adatot továbbít minden másik egység felé, míg a switch kizárólag azokat az adatokat továbbítja egy egységnek, amelyek annak az egységnek szólnak.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switch minden egységtől jövő adatot továbbít minden másik egység felé, míg a hub kizárólag azokat az adatokat továbbítja egy egységnek, amelyek annak az egységnek szólnak.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IP_ervenyes - Érvényes IP cím a következő: 150.200.250.300 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igen, mert minden egyes rész 511-nél kisebb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igen, mert minden egyes rész 512-nél kisebb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nem, mert minden egyes rész maximum 256 lehet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nem, mert minden egyes rész maximum 255 lehet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IP_ervenyes - Érvényes IP cím a következő: 100.150.200.250 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igen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nem, mert minden egyes rész maximum 127 lehet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nem, mert minden egyes rész maximum 128 lehet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nem, mert minden egyes rész maximum 200 lehet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 a router elsődleges feladata?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Ethernet csomagok útvonalának kiválasztása.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ARP csomagok útvonalának kiválasztása.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IP csomagok útvonalának kiválasztása.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DHCP segítségével IP cím kiosztása.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DNS biztosítása.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Tűzfal funkciók ellátása.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Hogyan számítható ki az üzenetszórási cím (broadcast address) az IP címből és a netmaskból? (&amp;: bináris ÉS, |: bináris VAGY, !: negáció)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IP &amp; netmask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IP | netmask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%. 1 IP | (! netmask)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IP &amp; (! netmask)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Hogyan számítható ki a hálózati cím (network address) az IP címből és a netmaskból? (&amp;: bináris ÉS, |: bináris VAGY, !: negáció)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IP &amp; netmask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IP | netmask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IP | (! netmask)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IP &amp; (! netmask)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Mit jelent a 127.0.0.0/8 jelölésben a /8 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IP cím első 8 bitjével meghatározható a hálózati cím, ami a jelen esetben 127.0.0.0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hálózat 8 alhálózatra osztható.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netmask első 8 bitje 1, a többi 0.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netmask első 8 bitje 0, a többi 1.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NAT?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Internet szolgáltató által a lakásba telepített készülék (Network Access Terminal)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Funkciója a privát hálózati IP címek nyilvános interneten használható címekké alakítása (port cím változtatással, ha az szükséges).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gépek internet eléréséhez használt különböző protokollok (IP, DHCP, ARP) gyűjtőneve.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Linuxban melyik parancs szolgál a hálózati eszközök IP címének beállítására?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ipconfig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ifconfig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route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(R)ARP - Mire szolgál az ARP protokoll?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TCP/UDP azonosítók IP címekhez rendelését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IP címekhez tartozó portszám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MAC címekhez tartozó IP címek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Az IP címekhez tartozó MAC címek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(R)ARP - Mire szolgál a RARP (Reverse ARP) protokoll?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TCP/UDP azonosítók IP címekhez rendelését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IP címekhez tartozó portszám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MAC címekhez tartozó IP címek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IP címekhez tartozó MAC címek lekérdezését valósítja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- Mire szolgál a DHCP?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 web szolgáltatás (HTTP szerver) eléréséhez szükséges, enélkül a szolgáltatás nem használható.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Dinamikus IP címkiosztást tesz lehetővé.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Az operációs rendszerben kézzel beállított IP címek hálózaton történő továbbítására szolgál.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Miért használunk TCP-t az IP réteg felett? (TCP/IP)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Mert UDP-t nem használhatunk (csak TCP/IP van, UDP/IP nem lehetséges)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Azért, hogy tudjunk az interneten kommunikálni (pl. web oldalakat megnézni, emailt küldeni), mert önmagában erre az IP nem elegendő.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sorrendtartó, hibamentes kommunikáció biztosításáért.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hub_switch - A hub az OSI modell szerint melyik réteg(ek)ben végzi feladatát?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adatkapcsolati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hálózati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viszony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hub_switch - A switch az OSI modell szerint melyik réteg(ek)ben végzi feladatát?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adatkapcsolati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hálózati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viszony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? címkiosztás - Egy intézménynek a 193.224.69.64-193.224.69.127 IP cím tartományt osztották ki. Hány bit határozza meg ennek a hálózatnak a címét (network address)?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Ennyi adatból nem számítható ki egyértelműen.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30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29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28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27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26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24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23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22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21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20 bit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címkiosztás - Egy intézménynek a 193.224.69.64-193.224.69.127 IP cím tartományt osztották ki. Ebben a hálózatban mi az üzenetszórás címe (broadcast)?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1 193.224.69.127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0 193.224.69.255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Ezekből az adatokból nem mondható meg.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címkiosztás - Egy intézménynek a 193.224.69.64-193.224.69.127 IP cím tartományt osztották ki. Mi a hálózat száma (network address) ebben a hálózatban?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0 193.224.69.255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1 193.224.69.64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0 193.224.69.0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? címkiosztás - Egy intézménynek a 193.224.69.64-193.224.69.127 IP cím tartományt osztották ki. Legfeljebb hány, egyedi IP címmel rendelkező hálózati eszköz lehet ebben a hálózatban?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Ennyi adatból nem számítható ki egyértelműen.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64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1 62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61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60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0 130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0 129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0 128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0 127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0 125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0 256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. 0 255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%/ web és dokumentum leíró formátumok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 böngészőmben a következő hibaüzenetet kapom: '404 - a kért oldal nem található'. Mi hiba oka?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internet kapcsolattal van valamilyen hiba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Az URL-ben meghatározott weboldal nem létezik a kiszolgálón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böngészőm nem tudja megjeleníteni a weboldalt, mert abban hiba van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%/ rejtjelezés és biztonságos internet protokollok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Milyen rejtjelezők családjába tartozik a nyilvános kulcsú rejtjelezés (titkosítás)?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szimmetrikus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aszimmetrikus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polár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elliptikus görbék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szimm_aszimm - Aszimmetrikus rejtjelezés esetén a kódoló és a dekódoló kulcs...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megegyezik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egymásból könnyen előállítható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egymásból nem (vagy csak extrém nehezen) állítható elő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szimm_aszimm - Szimmetrikus rejtjelezés esetén a kódoló és a dekódoló kulcs...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megegyezik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egymásból könnyen előállítható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egymásból nem (vagy csak extrém nehezen) állítható elő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aszimmetrikus kulcsú rejtjelezés (titkosítás) esetén ha egy üzenetet rejtjelezni akarok úgy, hogy azt csak a címzett tudja elolvasni, a 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saját nyilvános kulcsom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saját titkos kulcsom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a címzett titkos kulcsát használom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... a címzett nyilvános kulcsát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 digitális aláírás esetén a ...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saját nyilvános kulcsom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... saját titkos kulcsom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a címzett titkos kulcsát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... a címzett nyilvános kulcsát használom.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különbség a http:// és a https:// kezdetű URL-ek között?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Nincs különbség közöttük.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web szerver IP címe különböző HTTP illetve HTTPS elérés esetén.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HTTP rejtjelezés (titkosítás) nélküli, a HTTPS rejtjelezett (titkosított) kommunikációt jelent a web szerverrel.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%/ grafika, mozgókép és hang formátumok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alábbiak közül melyekben tárolható vektorgrafikus ábra?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PNG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GIF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PDF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JPEG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SVG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alábbiak közül melyekben tárolható raszteres (bittérképes) ábra?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PNG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GIF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PDF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JPEG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SVG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az előnyük a vektorgrafikus képeknek a raszteres (bittérképes) képekkel szemben?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Korlátlanul nagyíthatók a minőség romlása nélkül.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Ha a digitális fényképezőgép vektorgrafikus formátumban menti el a képet, az sokkal kisebb helyen elfér, mint a raszteres (bittérképes).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%. 0 A vektorgrafikus képek HD felbontásúak, a raszteres képek lehetnek kis felbontásúak is.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Miért fontos, hogy a fontok (betűkészletek) vektorgrafikusan legyenek tárolva?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 xml:space="preserve">#0 . 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#1 . A pixelezettséget elkerülő nagyíthatóság érdekében.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 a pixel?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felbontás?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 téglalap alakú vektorgrafikus kép vízszintes és függőleges pixeleinek száma.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 téglalap alakú raszteres kép vízszintes és függőleges pixeleinek száma.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 vektorgrafikus kép felbontása az alkotó görbékre.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 raszteres kép felbontása az alkotó pixelekre.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az FPS?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sávszélesség másik elnevezése.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Másodpercenként eltárolt adatmenyiség.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Másodpercenként megjelenített képek száma.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Mit jelent, hogy egy digitális formátumban lévő film egyik adataként a 1080p24 van feltüntetve?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alábbiak közül mely(ek) igaz(ak) a DPI-re?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DPI = Inchenkénti pontok száma.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nyomtatók sebességét jelöli, pl. egy 1200 DPI-s nyomtató gyorsabb, mint egy 600 DPI-s nyomtató.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szkennerek minőségét jellemzi, mert egy nagy DPI-s szkenner részletgazdagabb képet tud beolvasni.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képernyők részletgazdagságát jellemzi, mert egy nagyobb DPI-s képernyőn részletgazdagabban jeleníthetők meg képek.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digit_gep - Közelítőleg milyen méretű egy 8 Megapixeles digitális fényképezőgép színes képe, ha tömörítetlenül tároljuk színcsatornánként 8 biten?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4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8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12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16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20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24 MiB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48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digit_gep - Közelítőleg milyen méretű egy 16 Megapixeles digitális fényképezőgép színes képe, ha tömörítetlenül tároljuk színcsatornánként 8 biten?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4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8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12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16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20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24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48 MB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 az RGB?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 a CYMK?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Milyen színek alkotják az RGB-t?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zöld, kék,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bíbor, zöld,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türkizkék, bíbor,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zöld, kék, piros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bíbor, sárga, kék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narancssárga, lila, zöld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Milyen színek a CYMK-ban szereplő CYM?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%. 0 piros, kék,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bíbor, zöld,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türkizkék, bíbor, sárga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zöld, kék, piros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narancssárga, zöld, kék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narancssárga, lila, zöld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cymk_rgb_use - Hol használják leginkább az RGB-t?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nyomtatóknál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megjelenítőknél (monitorok, projektorok)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cymk_rgb_use - Hol használják leginkább a CYMK-t?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nyomtatóknál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megjelenítőknél (monitorok, projektorok)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%/ TeX és LaTeX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LaTeX?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 makrócsomag TeX-hez.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Táblázatkezelő rendszer.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Programozási nyelv, amivel bináris, futtatható programok hozhatók létre.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Az alábbi állítások közül melyek igazak a LaTeX-re?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Nincs Windowson futó változata, csak Linuxon vagy Mac OS X-en érhető el.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Csak parancssorban futtatható, nem található hozzá grafikus szerkesztő (ami a LaTeX forrás szerkesztését teszi könnyebbé).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LaTeX a TeX későbbi verziója.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A LaTeX egy szövegszedő (szövegszerkesztő) rendszer.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 LaTeX forrásfájl és a Microsoft DOC formátum között az átalakítás…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 xml:space="preserve">%. 0 …egyszerű 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…nehéz, de hibamentesen megoldható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…gyakorlatilag lehetetlen hibamentesen megoldani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WYSIWYG?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Where You Sit Is Where You Go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What You See Is What You Get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Whom You Saw Is Whom You Given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#? - Mi a WYMIWYG?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#. 1 What You Mean Is What You Get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ligatúra?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kotta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egymás utáni karakterek tipográfiailag szebb, együttes megjelenése, pl. fi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egyes karakterek vízszintes távolságának csökkentése vagy növelése, pl. VA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lábjegyzetet a szövegtörzstől elválasztó tipográfiai elem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könyvkötészetben használt segédeszköz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 a kerning?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kotta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egymás utáni karakterek tipográfiailag szebb, együttes megjelenése, pl. fi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egyes karakterek vízszintes távolságának csökkentése vagy növelése, pl. VA esetében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lábjegyzetet a szövegtörzstől elválasztó tipográfiai elem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könyvkötészetben használt segédeszköz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Mire szolgál a \section{} LaTeX parancs?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Új oldalt lehet vele kezdeni.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szöveget két hasábos módban szedi.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Új, sorszámozott részt lehet vele kezdeni.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lastRenderedPageBreak/>
        <w:t>%? - Mire szolgál a \label{} LaTeX parancs?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Címkét adhatunk meg egy részhez, amire hivatkozni is lehet a dokumentumban.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fejezet címét nagyobb méretű betűtípussal írja.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fejezet címét megjeleníti a tartalomjegyzékben (ha nem használjuk ezt a parancsot, akkor a fejezet címe nem jelenik meg a tartalomjegyzékben)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Mire szolgál a \ref{} LaTeX parancs?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{} közötti részben szereplő fájlt beilleszti a LaTeX forrásunkba, így lehetővé válik, hogy több LaTeX fájlra osszuk szét a dokumentumot.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Egy definiált címkére lehet vele hivatkozni.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 dokumentum végén szereplő bibliográfiába illeszti be egy új hivatkozást (referenciát).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Hogyan írhatjuk le az 'x köb'-öt a LaTeX matematikai módjában?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x'3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\power{x}{3}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x^3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x''3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x**3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x\cube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A LaTeX preambulumában mire szolgál a '\usepackage{abcd}' sor?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'abcd' nevű fájlba csomagolja össze a LaTeX futtatása során létrejövő állományokat.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Az 'ABCD.DLL'-ből betölti a LaTeX futtatásához szükséges bináris kódokat.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Betölti az 'abcd' csomagot, elérhetővé teszi az abban definiált új parancsokat.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%? - Hogyan adható meg, hogy a LaTex dokumentum típusa 'article' legyen?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\article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1 \documentclass{article}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\document{article}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  <w:r w:rsidRPr="00A72C63">
        <w:rPr>
          <w:rFonts w:ascii="Courier New" w:hAnsi="Courier New" w:cs="Courier New"/>
        </w:rPr>
        <w:t>%. 0 \usepackage{article}</w:t>
      </w:r>
    </w:p>
    <w:p w:rsidR="00A72C63" w:rsidRPr="00A72C63" w:rsidRDefault="00A72C63" w:rsidP="00A72C63">
      <w:pPr>
        <w:pStyle w:val="Csakszveg"/>
        <w:rPr>
          <w:rFonts w:ascii="Courier New" w:hAnsi="Courier New" w:cs="Courier New"/>
        </w:rPr>
      </w:pPr>
    </w:p>
    <w:sectPr w:rsidR="00A72C63" w:rsidRPr="00A72C63" w:rsidSect="009D030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77"/>
    <w:rsid w:val="00266AD8"/>
    <w:rsid w:val="00624E15"/>
    <w:rsid w:val="00A72C63"/>
    <w:rsid w:val="00C04A51"/>
    <w:rsid w:val="00D8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D486E-B2B3-4F95-B3AB-F4E38750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9D03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9D03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3969</Words>
  <Characters>27393</Characters>
  <Application>Microsoft Office Word</Application>
  <DocSecurity>0</DocSecurity>
  <Lines>228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d-szleng@freemail.hu</dc:creator>
  <cp:keywords/>
  <dc:description/>
  <cp:lastModifiedBy>d-szleng@freemail.hu</cp:lastModifiedBy>
  <cp:revision>2</cp:revision>
  <dcterms:created xsi:type="dcterms:W3CDTF">2015-11-04T21:17:00Z</dcterms:created>
  <dcterms:modified xsi:type="dcterms:W3CDTF">2015-11-04T21:17:00Z</dcterms:modified>
</cp:coreProperties>
</file>