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TECNICO N.°</w:t>
      </w:r>
      <w:r>
        <w:t xml:space="preserve"> </w:t>
      </w:r>
      <w:r>
        <w:rPr>
          <w:b/>
          <w:bCs/>
          <w:i/>
          <w:iCs/>
        </w:rPr>
        <w:t xml:space="preserve">-2026-MPA-GDUR/</w:t>
      </w:r>
    </w:p>
    <w:p>
      <w:pPr>
        <w:pStyle w:val="Subtitle"/>
      </w:pPr>
      <w:r>
        <w:t xml:space="preserve">Sistema de Informacion y Monitoreo de Biodiversidad Territorial de la Provincia de Anta</w:t>
      </w:r>
    </w:p>
    <w:p>
      <w:pPr>
        <w:pStyle w:val="Author"/>
      </w:pPr>
      <w:r>
        <w:t xml:space="preserve">Equipo Tecnico Responsable</w:t>
      </w:r>
    </w:p>
    <w:p>
      <w:pPr>
        <w:pStyle w:val="Date"/>
      </w:pPr>
      <w:r>
        <w:t xml:space="preserve">Invalid Date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de Desarrollo Urbano y Rural - GDUR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Tecnico Responsable del Sistema de Informacion y Monitoreo de Biodiversidad Territorial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tecnico sobre la implementacion y publicacion de la plataforma de biodiversidad territorial de la Provincia de Anta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Actividades de gestion ambiental, planificacion territorial y fortalecimiento de la informacion para la toma de decisiones de la Municipalidad Provincial de Anta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Anta, 23 de agosto de 2026</w:t>
            </w:r>
          </w:p>
        </w:tc>
      </w:tr>
    </w:tbl>
    <w:p>
      <w:pPr>
        <w:pStyle w:val="BodyText"/>
      </w:pPr>
      <w:r>
        <w:t xml:space="preserve">Tengo el agrado de dirigirme a usted para informar sobre la implementacion del</w:t>
      </w:r>
      <w:r>
        <w:t xml:space="preserve"> </w:t>
      </w:r>
      <w:r>
        <w:rPr>
          <w:b/>
          <w:bCs/>
        </w:rPr>
        <w:t xml:space="preserve">Sistema de Informacion y Monitoreo de Biodiversidad Territorial de la Provincia de Anta</w:t>
      </w:r>
      <w:r>
        <w:t xml:space="preserve">, plataforma web desarrollada para organizar, visualizar, analizar y poner a disposicion informacion biologica y territorial de apoyo a la gestion urbana y rural, la planificacion ambiental y la conservacion de la biodiversidad.</w:t>
      </w:r>
    </w:p>
    <w:bookmarkStart w:id="9" w:name="antecedentes"/>
    <w:p>
      <w:pPr>
        <w:pStyle w:val="Heading2"/>
      </w:pPr>
      <w:r>
        <w:t xml:space="preserve">1 Antecedentes</w:t>
      </w:r>
    </w:p>
    <w:p>
      <w:pPr>
        <w:pStyle w:val="FirstParagraph"/>
      </w:pPr>
      <w:r>
        <w:t xml:space="preserve">La Municipalidad Provincial de Anta, a traves de la Gerencia de Desarrollo Urbano y Rural, requiere contar con informacion tecnica integrada que permita reconocer la distribucion de especies, los patrones de riqueza biologica, los vacios de muestreo y las areas de interes para la gestion territorial.</w:t>
      </w:r>
    </w:p>
    <w:p>
      <w:pPr>
        <w:pStyle w:val="BodyText"/>
      </w:pPr>
      <w:r>
        <w:t xml:space="preserve">En ese marco, se consolidaron registros procedentes de fuentes especializadas de biodiversidad y monitoreo de aves, complementados con informacion espacial distrital y productos tecnicos generados para el ambito provincial. El procesamiento considera criterios de depuracion, estandarizacion taxonomica, asignacion distrital y consulta de categorias de conservacion ya incorporadas en la base de datos.</w:t>
      </w:r>
    </w:p>
    <w:p>
      <w:pPr>
        <w:pStyle w:val="BodyText"/>
      </w:pPr>
      <w:r>
        <w:t xml:space="preserve">Como resultado, se implemento una aplicacion web interactiva que permite consultar indicadores y descargar productos tecnicos sin requerir software SIG especializado por parte de los usuarios institucionales.</w:t>
      </w:r>
    </w:p>
    <w:bookmarkEnd w:id="9"/>
    <w:bookmarkStart w:id="10" w:name="objeto-del-informe"/>
    <w:p>
      <w:pPr>
        <w:pStyle w:val="Heading2"/>
      </w:pPr>
      <w:r>
        <w:t xml:space="preserve">2 Objeto del informe</w:t>
      </w:r>
    </w:p>
    <w:p>
      <w:pPr>
        <w:pStyle w:val="FirstParagraph"/>
      </w:pPr>
      <w:r>
        <w:t xml:space="preserve">El presente informe tiene por objeto describir la arquitectura, los contenidos, las funcionalidades y las condiciones de uso del Sistema de Informacion y Monitoreo de Biodiversidad Territorial, asi como informar sobre su disponibilidad en el servicio de publicacion web institucional.</w:t>
      </w:r>
    </w:p>
    <w:bookmarkEnd w:id="10"/>
    <w:bookmarkStart w:id="15" w:name="implementacion-del-sistema"/>
    <w:p>
      <w:pPr>
        <w:pStyle w:val="Heading2"/>
      </w:pPr>
      <w:r>
        <w:t xml:space="preserve">3 Implementacion del sistema</w:t>
      </w:r>
    </w:p>
    <w:bookmarkStart w:id="11" w:name="alcance-funcional"/>
    <w:p>
      <w:pPr>
        <w:pStyle w:val="Heading3"/>
      </w:pPr>
      <w:r>
        <w:t xml:space="preserve">3.1 Alcance funcional</w:t>
      </w:r>
    </w:p>
    <w:p>
      <w:pPr>
        <w:pStyle w:val="FirstParagraph"/>
      </w:pPr>
      <w:r>
        <w:t xml:space="preserve">La plataforma se ha estructurado en siete modulos complementarios: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Resumen ejecutivo:</w:t>
      </w:r>
      <w:r>
        <w:t xml:space="preserve"> </w:t>
      </w:r>
      <w:r>
        <w:t xml:space="preserve">presenta indicadores provinciales de riqueza de especies, composicion de flora y fauna, especies con categorias de amenaza y cobertura de muestreo.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Explorador distrital:</w:t>
      </w:r>
      <w:r>
        <w:t xml:space="preserve"> </w:t>
      </w:r>
      <w:r>
        <w:t xml:space="preserve">permite consultar especies, indicadores y categorias de conservacion para cada distrito de la provincia.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Delimitacion territorial:</w:t>
      </w:r>
      <w:r>
        <w:t xml:space="preserve"> </w:t>
      </w:r>
      <w:r>
        <w:t xml:space="preserve">permite dibujar un poligono, rectangulo, radio o trazo libre sobre el mapa para identificar los registros y especies contenidas en un area de interes.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Monitoreo de aves:</w:t>
      </w:r>
      <w:r>
        <w:t xml:space="preserve"> </w:t>
      </w:r>
      <w:r>
        <w:t xml:space="preserve">integra los hotspots de eBird y el inventario de aves validadas, con indicadores por sitio de monitoreo.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Visor territorial:</w:t>
      </w:r>
      <w:r>
        <w:t xml:space="preserve"> </w:t>
      </w:r>
      <w:r>
        <w:t xml:space="preserve">representa los distritos, la cuadricula de cobertura de 5 km y los indicadores espaciales asociados.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Recambio ecologico:</w:t>
      </w:r>
      <w:r>
        <w:t xml:space="preserve"> </w:t>
      </w:r>
      <w:r>
        <w:t xml:space="preserve">muestra la matriz de similitud y recambio de especies entre distritos, asi como indicadores de singularidad.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Metodologia y descargas:</w:t>
      </w:r>
      <w:r>
        <w:t xml:space="preserve"> </w:t>
      </w:r>
      <w:r>
        <w:t xml:space="preserve">documenta las fuentes, el tratamiento de informacion y habilita la descarga de capas y tablas para uso tecnico.</w:t>
      </w:r>
    </w:p>
    <w:bookmarkEnd w:id="11"/>
    <w:bookmarkStart w:id="12" w:name="informacion-procesada"/>
    <w:p>
      <w:pPr>
        <w:pStyle w:val="Heading3"/>
      </w:pPr>
      <w:r>
        <w:t xml:space="preserve">3.2 Informacion procesada</w:t>
      </w:r>
    </w:p>
    <w:p>
      <w:pPr>
        <w:pStyle w:val="FirstParagraph"/>
      </w:pPr>
      <w:r>
        <w:t xml:space="preserve">La version publicada incorpora, entre otros, los siguientes productos: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tecnico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 de especies por distrito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2,712 registros especie-distrito; 1,494 especies unicas reportadas en el tablero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de riqueza, presencia distrital y categorias de conservacion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Ocurrencias biologicas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67,797 registros analiticos homologados de flora y fauna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por area delimitada y representacion cartografica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Monitoreo de 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2,235 registros de aves consolidados y resumen de hotspots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ornitologico y priorizacion de sitios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Distritos y cuadricula territorial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distritales, atributos de biodiversidad y cobertura de 5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Planificacion territorial, identificacion de vacios y priorizacion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Recambio y singularidad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Jaccard e indicadores comparativos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Identificacion de diferencias biologicas entre distritos</w:t>
            </w:r>
          </w:p>
        </w:tc>
      </w:tr>
    </w:tbl>
    <w:p>
      <w:pPr>
        <w:pStyle w:val="BodyText"/>
      </w:pPr>
      <w:r>
        <w:t xml:space="preserve">Los valores indicados corresponden a la base consolidada incluida en la version 2026 de la plataforma y deben actualizarse cuando se incorporen nuevos procesos de validacion o nuevos registros.</w:t>
      </w:r>
    </w:p>
    <w:bookmarkEnd w:id="12"/>
    <w:bookmarkStart w:id="13" w:name="fuentes-de-informacion"/>
    <w:p>
      <w:pPr>
        <w:pStyle w:val="Heading3"/>
      </w:pPr>
      <w:r>
        <w:t xml:space="preserve">3.3 Fuentes de informacion</w:t>
      </w:r>
    </w:p>
    <w:p>
      <w:pPr>
        <w:pStyle w:val="FirstParagraph"/>
      </w:pPr>
      <w:r>
        <w:t xml:space="preserve">La plataforma integra registros y referencias procedentes de las siguientes fuentes: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GBIF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iNaturalist</w:t>
      </w:r>
      <w:r>
        <w:t xml:space="preserve">, como fuentes de ocurrencias biologicas.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eBird / Cornell Lab of Ornithology</w:t>
      </w:r>
      <w:r>
        <w:t xml:space="preserve">, para el monitoreo de aves y hotspots.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UICN</w:t>
      </w:r>
      <w:r>
        <w:t xml:space="preserve">, para las categorias globales de conservacion incorporadas durante el procesamiento de las especies.</w:t>
      </w:r>
    </w:p>
    <w:p>
      <w:pPr>
        <w:pStyle w:val="Compact"/>
        <w:numPr>
          <w:ilvl w:val="0"/>
          <w:numId w:val="1002"/>
        </w:numPr>
      </w:pPr>
      <w:r>
        <w:t xml:space="preserve">Informacion espacial y productos tecnicos de la Municipalidad Provincial de Anta, para los limites distritales y el analisis territorial.</w:t>
      </w:r>
    </w:p>
    <w:p>
      <w:pPr>
        <w:pStyle w:val="FirstParagraph"/>
      </w:pPr>
      <w:r>
        <w:t xml:space="preserve">Las fuentes se muestran en la aplicacion para fines de trazabilidad. La plataforma no sustituye las bases oficiales de demarcacion territorial, catastro, saneamiento fisico-legal ni los instrumentos normativos vigentes.</w:t>
      </w:r>
    </w:p>
    <w:bookmarkEnd w:id="13"/>
    <w:bookmarkStart w:id="14" w:name="arquitectura-tecnica"/>
    <w:p>
      <w:pPr>
        <w:pStyle w:val="Heading3"/>
      </w:pPr>
      <w:r>
        <w:t xml:space="preserve">3.4 Arquitectura tecnica</w:t>
      </w:r>
    </w:p>
    <w:p>
      <w:pPr>
        <w:pStyle w:val="FirstParagraph"/>
      </w:pPr>
      <w:r>
        <w:t xml:space="preserve">El sistema fue desarrollado como una aplicacion</w:t>
      </w:r>
      <w:r>
        <w:t xml:space="preserve"> </w:t>
      </w:r>
      <w:r>
        <w:rPr>
          <w:b/>
          <w:bCs/>
        </w:rPr>
        <w:t xml:space="preserve">Shiny</w:t>
      </w:r>
      <w:r>
        <w:t xml:space="preserve"> </w:t>
      </w:r>
      <w:r>
        <w:t xml:space="preserve">en lenguaje R, con componentes de visualizacion cartografica, tablas interactivas y graficos dinamicos. Su arquitectura separa el procesamiento de datos de la consulta web:</w:t>
      </w:r>
    </w:p>
    <w:p>
      <w:pPr>
        <w:pStyle w:val="Compact"/>
        <w:numPr>
          <w:ilvl w:val="0"/>
          <w:numId w:val="1003"/>
        </w:numPr>
      </w:pPr>
      <w:r>
        <w:t xml:space="preserve">Los procesos de descarga, depuracion, validacion y analisis se ejecutan previamente.</w:t>
      </w:r>
    </w:p>
    <w:p>
      <w:pPr>
        <w:pStyle w:val="Compact"/>
        <w:numPr>
          <w:ilvl w:val="0"/>
          <w:numId w:val="1003"/>
        </w:numPr>
      </w:pPr>
      <w:r>
        <w:t xml:space="preserve">Los productos publicados se almacenan en formatos optimizados (</w:t>
      </w:r>
      <w:r>
        <w:rPr>
          <w:rStyle w:val="VerbatimChar"/>
        </w:rPr>
        <w:t xml:space="preserve">RDS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GeoJSON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Al iniciar cada proceso de la aplicacion, los datos se cargan una sola vez y se comparten entre las sesiones activas, disminuyendo la latencia de consulta.</w:t>
      </w:r>
    </w:p>
    <w:p>
      <w:pPr>
        <w:pStyle w:val="Compact"/>
        <w:numPr>
          <w:ilvl w:val="0"/>
          <w:numId w:val="1003"/>
        </w:numPr>
      </w:pPr>
      <w:r>
        <w:t xml:space="preserve">Las descargas tabulares se generan bajo demanda a partir de los datos consolidados en memoria.</w:t>
      </w:r>
    </w:p>
    <w:p>
      <w:pPr>
        <w:pStyle w:val="Compact"/>
        <w:numPr>
          <w:ilvl w:val="0"/>
          <w:numId w:val="1003"/>
        </w:numPr>
      </w:pPr>
      <w:r>
        <w:t xml:space="preserve">La consulta por area dibujada emplea filtros espaciales indexados para reducir el tiempo de respuesta durante el analisis de ocurrencias.</w:t>
      </w:r>
    </w:p>
    <w:p>
      <w:pPr>
        <w:pStyle w:val="FirstParagraph"/>
      </w:pPr>
      <w:r>
        <w:t xml:space="preserve">La version de despliegue utiliza un paquete reducido de aproximadamente 1.52 MB, compuesto por 23 archivos esenciales. Esta configuracion evita publicar insumos intermedios, librerias locales y archivos redundantes.</w:t>
      </w:r>
    </w:p>
    <w:bookmarkEnd w:id="14"/>
    <w:bookmarkEnd w:id="15"/>
    <w:bookmarkStart w:id="17" w:name="disponibilidad-y-acceso"/>
    <w:p>
      <w:pPr>
        <w:pStyle w:val="Heading2"/>
      </w:pPr>
      <w:r>
        <w:t xml:space="preserve">4 Disponibilidad y acceso</w:t>
      </w:r>
    </w:p>
    <w:p>
      <w:pPr>
        <w:pStyle w:val="FirstParagraph"/>
      </w:pPr>
      <w:r>
        <w:t xml:space="preserve">La aplicacion se encuentra publicada en el servicio shinyapps.io y puede consultarse mediante el siguiente enlace:</w:t>
      </w:r>
    </w:p>
    <w:p>
      <w:pPr>
        <w:pStyle w:val="BodyText"/>
      </w:pPr>
      <w:hyperlink r:id="rId16">
        <w:r>
          <w:rPr>
            <w:rStyle w:val="Hyperlink"/>
          </w:rPr>
          <w:t xml:space="preserve">https://paulefrensa.shinyapps.io/biodiversidad_anta_2026/</w:t>
        </w:r>
      </w:hyperlink>
    </w:p>
    <w:p>
      <w:pPr>
        <w:pStyle w:val="BodyText"/>
      </w:pPr>
      <w:r>
        <w:t xml:space="preserve">El acceso esta orientado a la consulta y descarga de informacion por parte de los equipos tecnicos de la Municipalidad Provincial de Anta y demas usuarios autorizados. La continuidad del servicio depende de la disponibilidad de la cuenta de publicacion, de la conectividad a internet y del mantenimiento periodico de las dependencias de software.</w:t>
      </w:r>
    </w:p>
    <w:bookmarkEnd w:id="17"/>
    <w:bookmarkStart w:id="18" w:name="consideraciones-tecnicas-y-de-uso"/>
    <w:p>
      <w:pPr>
        <w:pStyle w:val="Heading2"/>
      </w:pPr>
      <w:r>
        <w:t xml:space="preserve">5 Consideraciones tecnicas y de uso</w:t>
      </w:r>
    </w:p>
    <w:p>
      <w:pPr>
        <w:pStyle w:val="Compact"/>
        <w:numPr>
          <w:ilvl w:val="0"/>
          <w:numId w:val="1004"/>
        </w:numPr>
      </w:pPr>
      <w:r>
        <w:t xml:space="preserve">La informacion biologica representa registros disponibles y procesados; no constituye un inventario exhaustivo de todas las especies presentes en la provincia.</w:t>
      </w:r>
    </w:p>
    <w:p>
      <w:pPr>
        <w:pStyle w:val="Compact"/>
        <w:numPr>
          <w:ilvl w:val="0"/>
          <w:numId w:val="1004"/>
        </w:numPr>
      </w:pPr>
      <w:r>
        <w:t xml:space="preserve">Las categorias de conservacion y los nombres taxonomicos deben actualizarse cuando las fuentes oficiales publiquen nuevas evaluaciones o cambios de nomenclatura.</w:t>
      </w:r>
    </w:p>
    <w:p>
      <w:pPr>
        <w:pStyle w:val="Compact"/>
        <w:numPr>
          <w:ilvl w:val="0"/>
          <w:numId w:val="1004"/>
        </w:numPr>
      </w:pPr>
      <w:r>
        <w:t xml:space="preserve">Los resultados obtenidos mediante delimitacion territorial tienen caracter referencial y dependen de la cobertura, precision y fecha de los registros disponibles.</w:t>
      </w:r>
    </w:p>
    <w:p>
      <w:pPr>
        <w:pStyle w:val="Compact"/>
        <w:numPr>
          <w:ilvl w:val="0"/>
          <w:numId w:val="1004"/>
        </w:numPr>
      </w:pPr>
      <w:r>
        <w:t xml:space="preserve">Las capas descargables deben utilizarse con fines de analisis, planificacion y apoyo a decisiones; no reemplazan estudios especificos, levantamientos de campo ni procedimientos administrativos.</w:t>
      </w:r>
    </w:p>
    <w:p>
      <w:pPr>
        <w:pStyle w:val="Compact"/>
        <w:numPr>
          <w:ilvl w:val="0"/>
          <w:numId w:val="1004"/>
        </w:numPr>
      </w:pPr>
      <w:r>
        <w:t xml:space="preserve">Toda actualizacion de datos debe pasar por un proceso de control de calidad, generacion de productos consolidados y verificacion previa a la publicacion.</w:t>
      </w:r>
    </w:p>
    <w:bookmarkEnd w:id="18"/>
    <w:bookmarkStart w:id="19" w:name="conclusiones"/>
    <w:p>
      <w:pPr>
        <w:pStyle w:val="Heading2"/>
      </w:pPr>
      <w:r>
        <w:t xml:space="preserve">6 Conclusiones</w:t>
      </w:r>
    </w:p>
    <w:p>
      <w:pPr>
        <w:pStyle w:val="Compact"/>
        <w:numPr>
          <w:ilvl w:val="0"/>
          <w:numId w:val="1005"/>
        </w:numPr>
      </w:pPr>
      <w:r>
        <w:t xml:space="preserve">Se ha implementado y publicado una plataforma web funcional para la consulta, analisis y descarga de informacion de biodiversidad territorial de la Provincia de Anta.</w:t>
      </w:r>
    </w:p>
    <w:p>
      <w:pPr>
        <w:pStyle w:val="Compact"/>
        <w:numPr>
          <w:ilvl w:val="0"/>
          <w:numId w:val="1005"/>
        </w:numPr>
      </w:pPr>
      <w:r>
        <w:t xml:space="preserve">El sistema integra informacion de ocurrencias biologicas, indicadores distritales, monitoreo de aves, cobertura territorial y recambio ecologico, facilitando su uso por equipos tecnicos no especializados en programacion.</w:t>
      </w:r>
    </w:p>
    <w:p>
      <w:pPr>
        <w:pStyle w:val="Compact"/>
        <w:numPr>
          <w:ilvl w:val="0"/>
          <w:numId w:val="1005"/>
        </w:numPr>
      </w:pPr>
      <w:r>
        <w:t xml:space="preserve">La arquitectura de publicacion optimizada reduce la transferencia de archivos, evita la recarga de datos por usuario y mejora la capacidad de respuesta de la aplicacion.</w:t>
      </w:r>
    </w:p>
    <w:p>
      <w:pPr>
        <w:pStyle w:val="Compact"/>
        <w:numPr>
          <w:ilvl w:val="0"/>
          <w:numId w:val="1005"/>
        </w:numPr>
      </w:pPr>
      <w:r>
        <w:t xml:space="preserve">La plataforma constituye un instrumento de apoyo para la planificacion urbana y rural, la identificacion de vacios de informacion, la priorizacion de acciones de monitoreo y la incorporacion de criterios de biodiversidad en la gestion territorial.</w:t>
      </w:r>
    </w:p>
    <w:p>
      <w:pPr>
        <w:pStyle w:val="Compact"/>
        <w:numPr>
          <w:ilvl w:val="0"/>
          <w:numId w:val="1005"/>
        </w:numPr>
      </w:pPr>
      <w:r>
        <w:t xml:space="preserve">La informacion expuesta mantiene caracter tecnico y referencial; su uso debe complementarse con las validaciones, instrumentos y procedimientos oficiales aplicables a cada intervencion.</w:t>
      </w:r>
    </w:p>
    <w:bookmarkEnd w:id="19"/>
    <w:bookmarkStart w:id="20" w:name="solicitud"/>
    <w:p>
      <w:pPr>
        <w:pStyle w:val="Heading2"/>
      </w:pPr>
      <w:r>
        <w:t xml:space="preserve">7 Solicitud</w:t>
      </w:r>
    </w:p>
    <w:p>
      <w:pPr>
        <w:pStyle w:val="FirstParagraph"/>
      </w:pPr>
      <w:r>
        <w:t xml:space="preserve">Por lo expuesto, se solicita a la Gerencia de Desarrollo Urbano y Rural tomar conocimiento del presente informe tecnico y disponer las acciones que correspondan para la difusion, uso tecnico y actualizacion progresiva del Sistema de Informacion y Monitoreo de Biodiversidad Territorial de la Provincia de Anta.</w:t>
      </w:r>
    </w:p>
    <w:p>
      <w:pPr>
        <w:pStyle w:val="BodyText"/>
      </w:pPr>
      <w:r>
        <w:t xml:space="preserve">Asimismo, se recomienda que las unidades organicas que requieran informacion ambiental o territorial utilicen la plataforma como fuente de consulta preliminar, sin perjuicio de solicitar la validacion tecnica correspondiente cuando la informacion sea empleada en expedientes, proyectos de inversion, instrumentos de planificacion o procedimientos administrativos.</w:t>
      </w:r>
    </w:p>
    <w:p>
      <w:pPr>
        <w:pStyle w:val="BodyText"/>
      </w:pPr>
      <w:r>
        <w:t xml:space="preserve">Sin otro particular, es todo cuanto informo para su conocimiento y fines correspondientes.</w:t>
      </w:r>
    </w:p>
    <w:p>
      <w:pPr>
        <w:pStyle w:val="BodyText"/>
      </w:pPr>
      <w:r>
        <w:t xml:space="preserve">Atentamente,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______________________________________________</w:t>
      </w:r>
      <w:r>
        <w:br/>
      </w:r>
      <w:r>
        <w:t xml:space="preserve">Equipo Tecnico Responsable</w:t>
      </w:r>
      <w:r>
        <w:br/>
      </w:r>
      <w:r>
        <w:t xml:space="preserve">Sistema de Informacion y Monitoreo de Biodiversidad Territorial</w:t>
      </w:r>
      <w:r>
        <w:br/>
      </w:r>
      <w:r>
        <w:t xml:space="preserve">Municipalidad Provincial de Anta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paulefrensa.shinyapps.io/biodiversidad_anta_202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paulefrensa.shinyapps.io/biodiversidad_anta_202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TECNICO N.° -2026-MPA-GDUR/</dc:title>
  <dc:creator>Equipo Tecnico Responsable</dc:creator>
  <dc:language>es</dc:language>
  <cp:keywords/>
  <dcterms:created xsi:type="dcterms:W3CDTF">2026-08-29T23:48:25Z</dcterms:created>
  <dcterms:modified xsi:type="dcterms:W3CDTF">2026-08-29T23:48:25Z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Invalid Date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Sistema de Informacion y Monitoreo de Biodiversidad Territorial de la Provincia de Anta</vt:lpwstr>
  </property>
  <property fmtid="{D5CDD505-2E9C-101B-9397-08002B2CF9AE}" pid="13" name="toc-title">
    <vt:lpwstr>Tabla de contenidos</vt:lpwstr>
  </property>
</Properties>
</file>