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Centro de reportería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Exportación de reportes y analítica operativa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Concentra el </w:t>
      </w:r>
      <w:r>
        <w:rPr>
          <w:rFonts w:ascii="Calibri" w:hAnsi="Calibri"/>
          <w:b/>
          <w:sz w:val="22"/>
        </w:rPr>
        <w:t>catálogo de reportes</w:t>
      </w:r>
      <w:r>
        <w:rPr>
          <w:rFonts w:ascii="Calibri" w:hAnsi="Calibri"/>
          <w:i w:val="0"/>
          <w:sz w:val="22"/>
        </w:rPr>
        <w:t xml:space="preserve"> de todas las áreas de negocio (operación, finanzas, RRHH, cumplimiento) y un tablero de </w:t>
      </w:r>
      <w:r>
        <w:rPr>
          <w:rFonts w:ascii="Calibri" w:hAnsi="Calibri"/>
          <w:b/>
          <w:sz w:val="22"/>
        </w:rPr>
        <w:t>analítica operativa (BI)</w:t>
      </w:r>
      <w:r>
        <w:rPr>
          <w:rFonts w:ascii="Calibri" w:hAnsi="Calibri"/>
          <w:i w:val="0"/>
          <w:sz w:val="22"/>
        </w:rPr>
        <w:t xml:space="preserve"> configurable, para exportar información en PDF/Excel o visualizar indicadores en pantalla.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administradores y equipo de operaciones/dirección.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Reportería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Exportar 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xportar-repor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Catálogo de reportes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reportes disponibles, tamaño del catálogo, vista activa y formatos soportados (PDF + Excel).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Pestañas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Exportar reportes</w:t>
      </w:r>
      <w:r>
        <w:rPr>
          <w:rFonts w:ascii="Calibri" w:hAnsi="Calibri"/>
          <w:i w:val="0"/>
          <w:sz w:val="22"/>
        </w:rPr>
        <w:t xml:space="preserve"> (catálogo descargable) y </w:t>
      </w:r>
      <w:r>
        <w:rPr>
          <w:rFonts w:ascii="Calibri" w:hAnsi="Calibri"/>
          <w:b/>
          <w:sz w:val="22"/>
        </w:rPr>
        <w:t>Analítica operativa</w:t>
      </w:r>
      <w:r>
        <w:rPr>
          <w:rFonts w:ascii="Calibri" w:hAnsi="Calibri"/>
          <w:i w:val="0"/>
          <w:sz w:val="22"/>
        </w:rPr>
        <w:t xml:space="preserve"> (tablero BI en pantalla).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Periodo de análisis</w:t>
      </w:r>
      <w:r>
        <w:rPr>
          <w:rFonts w:ascii="Calibri" w:hAnsi="Calibri"/>
          <w:i w:val="0"/>
          <w:sz w:val="22"/>
        </w:rPr>
        <w:t>: selector rápido (30 días, 90 días, mes, año, todo) que ajusta el corte de fecha para los reportes.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Catálogo por categoría</w:t>
      </w:r>
      <w:r>
        <w:rPr>
          <w:rFonts w:ascii="Calibri" w:hAnsi="Calibri"/>
          <w:i w:val="0"/>
          <w:sz w:val="22"/>
        </w:rPr>
        <w:t xml:space="preserve"> (Estrategia, Operación, Finanzas, RRHH, Cumplimiento...): cada tarjeta de reporte ofrece </w:t>
      </w:r>
      <w:r>
        <w:rPr>
          <w:rFonts w:ascii="Calibri" w:hAnsi="Calibri"/>
          <w:b/>
          <w:sz w:val="22"/>
        </w:rPr>
        <w:t>Vista previa</w:t>
      </w:r>
      <w:r>
        <w:rPr>
          <w:rFonts w:ascii="Calibri" w:hAnsi="Calibri"/>
          <w:i w:val="0"/>
          <w:sz w:val="22"/>
        </w:rPr>
        <w:t xml:space="preserve">, descarga en </w:t>
      </w:r>
      <w:r>
        <w:rPr>
          <w:rFonts w:ascii="Calibri" w:hAnsi="Calibri"/>
          <w:b/>
          <w:sz w:val="22"/>
        </w:rPr>
        <w:t>PDF</w:t>
      </w:r>
      <w:r>
        <w:rPr>
          <w:rFonts w:ascii="Calibri" w:hAnsi="Calibri"/>
          <w:i w:val="0"/>
          <w:sz w:val="22"/>
        </w:rPr>
        <w:t xml:space="preserve"> y descarga en </w:t>
      </w:r>
      <w:r>
        <w:rPr>
          <w:rFonts w:ascii="Calibri" w:hAnsi="Calibri"/>
          <w:b/>
          <w:sz w:val="22"/>
        </w:rPr>
        <w:t>Excel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descargar un reporte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Reportería → Exportar reportes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Ajuste el </w:t>
      </w:r>
      <w:r>
        <w:rPr>
          <w:rFonts w:ascii="Calibri" w:hAnsi="Calibri"/>
          <w:b/>
          <w:sz w:val="22"/>
        </w:rPr>
        <w:t>periodo de análisis</w:t>
      </w:r>
      <w:r>
        <w:rPr>
          <w:rFonts w:ascii="Calibri" w:hAnsi="Calibri"/>
          <w:i w:val="0"/>
          <w:sz w:val="22"/>
        </w:rPr>
        <w:t xml:space="preserve"> si necesita otro rango de fechas distinto al predeterminado.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Ubique el reporte deseado (por ejemplo, «Resumen ejecutivo de gestión») y, opcionalmente, pulse </w:t>
      </w:r>
      <w:r>
        <w:rPr>
          <w:rFonts w:ascii="Calibri" w:hAnsi="Calibri"/>
          <w:b/>
          <w:sz w:val="22"/>
        </w:rPr>
        <w:t>Vista previa</w:t>
      </w:r>
      <w:r>
        <w:rPr>
          <w:rFonts w:ascii="Calibri" w:hAnsi="Calibri"/>
          <w:i w:val="0"/>
          <w:sz w:val="22"/>
        </w:rPr>
        <w:t xml:space="preserve"> para revisarlo en pantalla.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PDF</w:t>
      </w:r>
      <w:r>
        <w:rPr>
          <w:rFonts w:ascii="Calibri" w:hAnsi="Calibri"/>
          <w:i w:val="0"/>
          <w:sz w:val="22"/>
        </w:rPr>
        <w:t xml:space="preserve"> o </w:t>
      </w:r>
      <w:r>
        <w:rPr>
          <w:rFonts w:ascii="Calibri" w:hAnsi="Calibri"/>
          <w:b/>
          <w:sz w:val="22"/>
        </w:rPr>
        <w:t>Excel</w:t>
      </w:r>
      <w:r>
        <w:rPr>
          <w:rFonts w:ascii="Calibri" w:hAnsi="Calibri"/>
          <w:i w:val="0"/>
          <w:sz w:val="22"/>
        </w:rPr>
        <w:t xml:space="preserve"> según el formato que necesite. El archivo se descarga a su equipo.</w:t>
      </w:r>
    </w:p>
    <w:p>
      <w:pPr>
        <w:pStyle w:val="Heading2"/>
      </w:pPr>
      <w:r>
        <w:rPr>
          <w:rFonts w:ascii="Calibri" w:hAnsi="Calibri"/>
          <w:color w:val="377CC0"/>
        </w:rPr>
        <w:t>4. Paso a paso: usar la analítica operativa (BI)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Cambie a la pestaña </w:t>
      </w:r>
      <w:r>
        <w:rPr>
          <w:rFonts w:ascii="Calibri" w:hAnsi="Calibri"/>
          <w:b/>
          <w:sz w:val="22"/>
        </w:rPr>
        <w:t>Analítica operativa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nalitica-operati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Tablero de analítica operativa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Seleccione el rango temporal (</w:t>
      </w:r>
      <w:r>
        <w:rPr>
          <w:rFonts w:ascii="Calibri" w:hAnsi="Calibri"/>
          <w:b/>
          <w:sz w:val="22"/>
        </w:rPr>
        <w:t>30 d, 90 d, Mes, Año, Todo</w:t>
      </w:r>
      <w:r>
        <w:rPr>
          <w:rFonts w:ascii="Calibri" w:hAnsi="Calibri"/>
          <w:i w:val="0"/>
          <w:sz w:val="22"/>
        </w:rPr>
        <w:t xml:space="preserve">) y pulse </w:t>
      </w:r>
      <w:r>
        <w:rPr>
          <w:rFonts w:ascii="Calibri" w:hAnsi="Calibri"/>
          <w:b/>
          <w:sz w:val="22"/>
        </w:rPr>
        <w:t>Actualizar</w:t>
      </w:r>
      <w:r>
        <w:rPr>
          <w:rFonts w:ascii="Calibri" w:hAnsi="Calibri"/>
          <w:i w:val="0"/>
          <w:sz w:val="22"/>
        </w:rPr>
        <w:t xml:space="preserve"> para recalcular el tablero, o </w:t>
      </w:r>
      <w:r>
        <w:rPr>
          <w:rFonts w:ascii="Calibri" w:hAnsi="Calibri"/>
          <w:b/>
          <w:sz w:val="22"/>
        </w:rPr>
        <w:t>Excel</w:t>
      </w:r>
      <w:r>
        <w:rPr>
          <w:rFonts w:ascii="Calibri" w:hAnsi="Calibri"/>
          <w:i w:val="0"/>
          <w:sz w:val="22"/>
        </w:rPr>
        <w:t xml:space="preserve"> para exportar los datos actuales.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Revise los indicadores principales: % en operación, % asignadas, % cerradas y % de cumplimiento SLA.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sección </w:t>
      </w:r>
      <w:r>
        <w:rPr>
          <w:rFonts w:ascii="Calibri" w:hAnsi="Calibri"/>
          <w:b/>
          <w:sz w:val="22"/>
        </w:rPr>
        <w:t>Arme su vista</w:t>
      </w:r>
      <w:r>
        <w:rPr>
          <w:rFonts w:ascii="Calibri" w:hAnsi="Calibri"/>
          <w:i w:val="0"/>
          <w:sz w:val="22"/>
        </w:rPr>
        <w:t xml:space="preserve">, marque o desmarque los indicadores y gráficas que desea ver (generales, indicadores, cumplimiento, gráficas y rankings) y pulse </w:t>
      </w:r>
      <w:r>
        <w:rPr>
          <w:rFonts w:ascii="Calibri" w:hAnsi="Calibri"/>
          <w:b/>
          <w:sz w:val="22"/>
        </w:rPr>
        <w:t>Aplicar vista</w:t>
      </w:r>
      <w:r>
        <w:rPr>
          <w:rFonts w:ascii="Calibri" w:hAnsi="Calibri"/>
          <w:i w:val="0"/>
          <w:sz w:val="22"/>
        </w:rPr>
        <w:t>. La selección se guarda en su equipo y también se aplica a la exportación en Excel.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</w:t>
      </w:r>
      <w:r>
        <w:rPr>
          <w:rFonts w:ascii="Calibri" w:hAnsi="Calibri"/>
          <w:b/>
          <w:sz w:val="22"/>
        </w:rPr>
        <w:t>Resumen ejecutivo</w:t>
      </w:r>
      <w:r>
        <w:rPr>
          <w:rFonts w:ascii="Calibri" w:hAnsi="Calibri"/>
          <w:i w:val="0"/>
          <w:sz w:val="22"/>
        </w:rPr>
        <w:t xml:space="preserve"> para obtener una síntesis narrativa del periodo analizado.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¿Los reportes reflejan datos en tiempo real?</w:t>
      </w:r>
      <w:r>
        <w:rPr>
          <w:rFonts w:ascii="Calibri" w:hAnsi="Calibri"/>
          <w:i w:val="0"/>
          <w:sz w:val="22"/>
        </w:rPr>
        <w:t xml:space="preserve"> Se calculan sobre el periodo de análisis seleccionado y la información sincronizada más reciente del portal.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compartir un reporte exportado?</w:t>
      </w:r>
      <w:r>
        <w:rPr>
          <w:rFonts w:ascii="Calibri" w:hAnsi="Calibri"/>
          <w:i w:val="0"/>
          <w:sz w:val="22"/>
        </w:rPr>
        <w:t xml:space="preserve"> Sí, los archivos PDF/Excel se descargan a su equipo y puede distribuirlos según las políticas internas de la empresa.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diferencia hay con [Historial y trazabilidad](./07-historial.md)?</w:t>
      </w:r>
      <w:r>
        <w:rPr>
          <w:rFonts w:ascii="Calibri" w:hAnsi="Calibri"/>
          <w:i w:val="0"/>
          <w:sz w:val="22"/>
        </w:rPr>
        <w:t xml:space="preserve"> La reportería resume </w:t>
      </w:r>
      <w:r>
        <w:rPr>
          <w:rFonts w:ascii="Calibri" w:hAnsi="Calibri"/>
          <w:b/>
          <w:sz w:val="22"/>
        </w:rPr>
        <w:t>indicadores de negocio</w:t>
      </w:r>
      <w:r>
        <w:rPr>
          <w:rFonts w:ascii="Calibri" w:hAnsi="Calibri"/>
          <w:i w:val="0"/>
          <w:sz w:val="22"/>
        </w:rPr>
        <w:t xml:space="preserve">; el historial audita </w:t>
      </w:r>
      <w:r>
        <w:rPr>
          <w:rFonts w:ascii="Calibri" w:hAnsi="Calibri"/>
          <w:b/>
          <w:sz w:val="22"/>
        </w:rPr>
        <w:t>cambios puntuales</w:t>
      </w:r>
      <w:r>
        <w:rPr>
          <w:rFonts w:ascii="Calibri" w:hAnsi="Calibri"/>
          <w:i w:val="0"/>
          <w:sz w:val="22"/>
        </w:rPr>
        <w:t xml:space="preserve"> hechos por los usuarios.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Historial y trazabilidad · ⬅ Volver al índice · Siguiente: Gestión humana ➡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Centro de reportería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