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71" w:rsidRPr="007B1D71" w:rsidRDefault="007B1D71" w:rsidP="007B1D71">
      <w:pPr>
        <w:spacing w:after="150" w:line="240" w:lineRule="auto"/>
        <w:jc w:val="center"/>
        <w:rPr>
          <w:rFonts w:ascii="Courier" w:eastAsia="Times New Roman" w:hAnsi="Courier" w:cs="Times New Roman"/>
          <w:b/>
          <w:bCs/>
          <w:color w:val="19191A"/>
          <w:sz w:val="27"/>
          <w:szCs w:val="27"/>
          <w:highlight w:val="yellow"/>
          <w:lang w:eastAsia="it-IT"/>
        </w:rPr>
      </w:pPr>
      <w:r w:rsidRPr="007B1D71">
        <w:rPr>
          <w:rFonts w:ascii="Courier" w:eastAsia="Times New Roman" w:hAnsi="Courier" w:cs="Times New Roman"/>
          <w:b/>
          <w:bCs/>
          <w:color w:val="19191A"/>
          <w:sz w:val="27"/>
          <w:szCs w:val="27"/>
          <w:highlight w:val="yellow"/>
          <w:lang w:eastAsia="it-IT"/>
        </w:rPr>
        <w:t>LEGGE 30 dicembre 2020 , n. 178</w:t>
      </w:r>
    </w:p>
    <w:p w:rsidR="007B1D71" w:rsidRPr="007B1D71" w:rsidRDefault="007B1D71" w:rsidP="007B1D71">
      <w:pPr>
        <w:spacing w:after="150" w:line="240" w:lineRule="auto"/>
        <w:jc w:val="center"/>
        <w:rPr>
          <w:rFonts w:ascii="Courier" w:eastAsia="Times New Roman" w:hAnsi="Courier" w:cs="Times New Roman"/>
          <w:color w:val="19191A"/>
          <w:sz w:val="27"/>
          <w:szCs w:val="27"/>
          <w:highlight w:val="yellow"/>
          <w:lang w:eastAsia="it-IT"/>
        </w:rPr>
      </w:pPr>
      <w:r w:rsidRPr="007B1D71">
        <w:rPr>
          <w:rFonts w:ascii="Courier" w:eastAsia="Times New Roman" w:hAnsi="Courier" w:cs="Times New Roman"/>
          <w:color w:val="19191A"/>
          <w:sz w:val="27"/>
          <w:szCs w:val="27"/>
          <w:highlight w:val="yellow"/>
          <w:lang w:eastAsia="it-IT"/>
        </w:rPr>
        <w:t>Bilancio di previsione dello Stato per l'anno finanziario 2021 e bilancio pluriennale per il triennio 2021-2023. (20G00202)</w:t>
      </w:r>
    </w:p>
    <w:p w:rsidR="007B1D71" w:rsidRPr="007B1D71" w:rsidRDefault="007B1D71" w:rsidP="007B1D71">
      <w:pPr>
        <w:spacing w:after="100" w:afterAutospacing="1" w:line="240" w:lineRule="auto"/>
        <w:jc w:val="both"/>
        <w:rPr>
          <w:rFonts w:ascii="Courier" w:eastAsia="Times New Roman" w:hAnsi="Courier" w:cs="Times New Roman"/>
          <w:color w:val="19191A"/>
          <w:sz w:val="27"/>
          <w:szCs w:val="27"/>
          <w:highlight w:val="yellow"/>
          <w:lang w:eastAsia="it-IT"/>
        </w:rPr>
      </w:pPr>
      <w:r w:rsidRPr="007B1D71">
        <w:rPr>
          <w:rFonts w:ascii="Courier" w:eastAsia="Times New Roman" w:hAnsi="Courier" w:cs="Times New Roman"/>
          <w:color w:val="19191A"/>
          <w:sz w:val="27"/>
          <w:szCs w:val="27"/>
          <w:highlight w:val="yellow"/>
          <w:lang w:eastAsia="it-IT"/>
        </w:rPr>
        <w:t>SEZIONE I</w:t>
      </w:r>
      <w:r w:rsidRPr="007B1D71">
        <w:rPr>
          <w:rFonts w:ascii="Courier" w:eastAsia="Times New Roman" w:hAnsi="Courier" w:cs="Times New Roman"/>
          <w:color w:val="19191A"/>
          <w:sz w:val="27"/>
          <w:szCs w:val="27"/>
          <w:highlight w:val="yellow"/>
          <w:lang w:eastAsia="it-IT"/>
        </w:rPr>
        <w:br/>
        <w:t>MISURE QUANTITATIVE PER LA REALIZZAZIONE DEGLI OBIETTIVI PROGRAMMATICI</w:t>
      </w:r>
    </w:p>
    <w:p w:rsidR="007B1D71" w:rsidRPr="007B1D71" w:rsidRDefault="007B1D71" w:rsidP="007B1D71">
      <w:pPr>
        <w:spacing w:after="0" w:line="240" w:lineRule="auto"/>
        <w:rPr>
          <w:rFonts w:ascii="Courier" w:eastAsia="Times New Roman" w:hAnsi="Courier" w:cs="Times New Roman"/>
          <w:color w:val="19191A"/>
          <w:sz w:val="27"/>
          <w:szCs w:val="27"/>
          <w:highlight w:val="yellow"/>
          <w:lang w:eastAsia="it-IT"/>
        </w:rPr>
      </w:pPr>
      <w:r w:rsidRPr="007B1D71">
        <w:rPr>
          <w:rFonts w:ascii="Courier" w:eastAsia="Times New Roman" w:hAnsi="Courier" w:cs="Times New Roman"/>
          <w:color w:val="19191A"/>
          <w:sz w:val="27"/>
          <w:szCs w:val="27"/>
          <w:highlight w:val="yellow"/>
          <w:lang w:eastAsia="it-IT"/>
        </w:rPr>
        <w:t>La Camera dei deputati ed il Senato della Repubblica hanno approvato;</w:t>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highlight w:val="yellow"/>
          <w:lang w:eastAsia="it-IT"/>
        </w:rPr>
      </w:pPr>
      <w:r w:rsidRPr="007B1D71">
        <w:rPr>
          <w:rFonts w:ascii="Courier" w:eastAsia="Times New Roman" w:hAnsi="Courier" w:cs="Times New Roman"/>
          <w:b/>
          <w:bCs/>
          <w:color w:val="19191A"/>
          <w:sz w:val="36"/>
          <w:szCs w:val="36"/>
          <w:highlight w:val="yellow"/>
          <w:lang w:eastAsia="it-IT"/>
        </w:rPr>
        <w:t>IL PRESIDENTE DELLA REPUBBLICA</w:t>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highlight w:val="yellow"/>
          <w:lang w:eastAsia="it-IT"/>
        </w:rPr>
      </w:pPr>
      <w:r w:rsidRPr="007B1D71">
        <w:rPr>
          <w:rFonts w:ascii="Courier" w:eastAsia="Times New Roman" w:hAnsi="Courier" w:cs="Times New Roman"/>
          <w:b/>
          <w:bCs/>
          <w:color w:val="19191A"/>
          <w:sz w:val="36"/>
          <w:szCs w:val="36"/>
          <w:highlight w:val="yellow"/>
          <w:lang w:eastAsia="it-IT"/>
        </w:rPr>
        <w:t>Promulga</w:t>
      </w:r>
    </w:p>
    <w:p w:rsidR="007B1D71" w:rsidRPr="007B1D71" w:rsidRDefault="007B1D71" w:rsidP="007B1D71">
      <w:pPr>
        <w:spacing w:after="100" w:afterAutospacing="1" w:line="240" w:lineRule="auto"/>
        <w:jc w:val="center"/>
        <w:rPr>
          <w:rFonts w:ascii="Courier" w:eastAsia="Times New Roman" w:hAnsi="Courier" w:cs="Times New Roman"/>
          <w:color w:val="19191A"/>
          <w:sz w:val="27"/>
          <w:szCs w:val="27"/>
          <w:highlight w:val="yellow"/>
          <w:lang w:eastAsia="it-IT"/>
        </w:rPr>
      </w:pPr>
      <w:r w:rsidRPr="007B1D71">
        <w:rPr>
          <w:rFonts w:ascii="Courier" w:eastAsia="Times New Roman" w:hAnsi="Courier" w:cs="Times New Roman"/>
          <w:color w:val="19191A"/>
          <w:sz w:val="27"/>
          <w:szCs w:val="27"/>
          <w:highlight w:val="yellow"/>
          <w:lang w:eastAsia="it-IT"/>
        </w:rPr>
        <w:t>la seguente legge:</w:t>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highlight w:val="yellow"/>
          <w:lang w:eastAsia="it-IT"/>
        </w:rPr>
        <w:t>Art. 1</w:t>
      </w:r>
      <w:bookmarkStart w:id="0" w:name="_GoBack"/>
      <w:bookmarkEnd w:id="0"/>
    </w:p>
    <w:p w:rsidR="007B1D71" w:rsidRPr="007B1D71" w:rsidRDefault="007B1D71" w:rsidP="007B1D71">
      <w:pPr>
        <w:spacing w:after="0" w:line="240" w:lineRule="auto"/>
        <w:jc w:val="center"/>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(Risultati differenziali. Norme in materia di entrata e di spesa e altre disposizioni. Fondi speciali)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1. </w:t>
      </w:r>
      <w:r w:rsidRPr="007B1D71">
        <w:rPr>
          <w:rFonts w:ascii="Courier" w:eastAsia="Times New Roman" w:hAnsi="Courier" w:cs="Times New Roman"/>
          <w:color w:val="19191A"/>
          <w:sz w:val="27"/>
          <w:szCs w:val="27"/>
          <w:lang w:eastAsia="it-IT"/>
        </w:rPr>
        <w:t>I livelli massimi del saldo netto da finanziare, in termini di competenza e di cassa, e del ricorso al mercato finanziario, in termini di competenza, di cui all'</w:t>
      </w:r>
      <w:hyperlink r:id="rId4" w:tgtFrame="_blank" w:history="1">
        <w:r w:rsidRPr="007B1D71">
          <w:rPr>
            <w:rFonts w:ascii="Courier" w:eastAsia="Times New Roman" w:hAnsi="Courier" w:cs="Times New Roman"/>
            <w:color w:val="0066CC"/>
            <w:sz w:val="27"/>
            <w:szCs w:val="27"/>
            <w:u w:val="single"/>
            <w:lang w:eastAsia="it-IT"/>
          </w:rPr>
          <w:t>articolo 21, comma 1-ter, lettera a), della legge 31 dicembre 2009, n. 196</w:t>
        </w:r>
      </w:hyperlink>
      <w:r w:rsidRPr="007B1D71">
        <w:rPr>
          <w:rFonts w:ascii="Courier" w:eastAsia="Times New Roman" w:hAnsi="Courier" w:cs="Times New Roman"/>
          <w:color w:val="19191A"/>
          <w:sz w:val="27"/>
          <w:szCs w:val="27"/>
          <w:lang w:eastAsia="it-IT"/>
        </w:rPr>
        <w:t>, per gli anni 2021, 2022 e 2023, sono indicati nell'allegato 1 annesso alla presente legge. I livelli del ricorso al mercato si intendono al netto delle operazioni effettuate al fine di rimborsare prima della scadenza o di ristrutturare passività preesistenti con ammortamento a carico dello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2. </w:t>
      </w:r>
      <w:r w:rsidRPr="007B1D71">
        <w:rPr>
          <w:rFonts w:ascii="Courier" w:eastAsia="Times New Roman" w:hAnsi="Courier" w:cs="Times New Roman"/>
          <w:color w:val="19191A"/>
          <w:sz w:val="27"/>
          <w:szCs w:val="27"/>
          <w:lang w:eastAsia="it-IT"/>
        </w:rPr>
        <w:t>Al fine di dare attuazione a interventi in materia di riforma del sistema fiscale, nello stato di previsione del Ministero dell'economia e delle finanze è istituito un Fondo con una dotazione di 8.000 milioni di euro per l'anno 2022 e di 7.000 milioni di euro annui a decorrere dall'anno 2023, di cui una quota non inferiore a 5.000 milioni di euro e non superiore a 6.000 milioni di euro a decorrere dall'anno 2022 è destinata all'assegno universale e servizi alla famiglia. I predetti interventi sono disposti con appositi provvedimenti normativi, a valere sulle risorse del Fondo di cui al primo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3. </w:t>
      </w:r>
      <w:r w:rsidRPr="007B1D71">
        <w:rPr>
          <w:rFonts w:ascii="Courier" w:eastAsia="Times New Roman" w:hAnsi="Courier" w:cs="Times New Roman"/>
          <w:color w:val="19191A"/>
          <w:sz w:val="27"/>
          <w:szCs w:val="27"/>
          <w:lang w:eastAsia="it-IT"/>
        </w:rPr>
        <w:t xml:space="preserve">Al Fondo di cui al comma 2 sono destinate altresì, a decorrere dall'anno 2022, fermo restando il rispetto degli obiettivi programmatici di finanza pubblica, risorse </w:t>
      </w:r>
      <w:r w:rsidRPr="007B1D71">
        <w:rPr>
          <w:rFonts w:ascii="Courier" w:eastAsia="Times New Roman" w:hAnsi="Courier" w:cs="Times New Roman"/>
          <w:color w:val="19191A"/>
          <w:sz w:val="27"/>
          <w:szCs w:val="27"/>
          <w:lang w:eastAsia="it-IT"/>
        </w:rPr>
        <w:lastRenderedPageBreak/>
        <w:t>stimate come maggiori entrate permanenti derivanti dal miglioramento dell'adempimento spontaneo.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4. </w:t>
      </w:r>
      <w:r w:rsidRPr="007B1D71">
        <w:rPr>
          <w:rFonts w:ascii="Courier" w:eastAsia="Times New Roman" w:hAnsi="Courier" w:cs="Times New Roman"/>
          <w:color w:val="19191A"/>
          <w:sz w:val="27"/>
          <w:szCs w:val="27"/>
          <w:lang w:eastAsia="it-IT"/>
        </w:rPr>
        <w:t>In ciascun anno, ai fini della determinazione delle risorse di cui al comma 3, si considerano le maggiori entrate derivanti dal miglioramento dell'adempimento spontaneo che sono indicate, con riferimento al terzo anno precedente alla predisposizione della legge di bilancio, nell'aggiornamento della Relazione sull'economia non osservata e sull'evasione fiscale e contributiva, redatta ai sensi dell'articolo 10-bis.</w:t>
      </w:r>
      <w:hyperlink r:id="rId5" w:tgtFrame="_blank" w:history="1">
        <w:r w:rsidRPr="007B1D71">
          <w:rPr>
            <w:rFonts w:ascii="Courier" w:eastAsia="Times New Roman" w:hAnsi="Courier" w:cs="Times New Roman"/>
            <w:color w:val="0066CC"/>
            <w:sz w:val="27"/>
            <w:szCs w:val="27"/>
            <w:u w:val="single"/>
            <w:lang w:eastAsia="it-IT"/>
          </w:rPr>
          <w:t>1, comma 3, della legge 31 dicembre 2009, n. 196</w:t>
        </w:r>
      </w:hyperlink>
      <w:r w:rsidRPr="007B1D71">
        <w:rPr>
          <w:rFonts w:ascii="Courier" w:eastAsia="Times New Roman" w:hAnsi="Courier" w:cs="Times New Roman"/>
          <w:color w:val="19191A"/>
          <w:sz w:val="27"/>
          <w:szCs w:val="27"/>
          <w:lang w:eastAsia="it-IT"/>
        </w:rPr>
        <w:t>, introdotto dall'</w:t>
      </w:r>
      <w:hyperlink r:id="rId6" w:tgtFrame="_blank" w:history="1">
        <w:r w:rsidRPr="007B1D71">
          <w:rPr>
            <w:rFonts w:ascii="Courier" w:eastAsia="Times New Roman" w:hAnsi="Courier" w:cs="Times New Roman"/>
            <w:color w:val="0066CC"/>
            <w:sz w:val="27"/>
            <w:szCs w:val="27"/>
            <w:u w:val="single"/>
            <w:lang w:eastAsia="it-IT"/>
          </w:rPr>
          <w:t>articolo 2 del decreto legislativo 24 settembre 2015, n. 160</w:t>
        </w:r>
      </w:hyperlink>
      <w:r w:rsidRPr="007B1D71">
        <w:rPr>
          <w:rFonts w:ascii="Courier" w:eastAsia="Times New Roman" w:hAnsi="Courier" w:cs="Times New Roman"/>
          <w:color w:val="19191A"/>
          <w:sz w:val="27"/>
          <w:szCs w:val="27"/>
          <w:lang w:eastAsia="it-IT"/>
        </w:rPr>
        <w:t>. Le maggiori entrate di cui al periodo precedente sono considerate permanenti se per i tre anni successivi a quello oggetto di quantificazione, la somma algebrica della stima della variazione delle entrate derivanti in ciascun anno dal miglioramento dell'adempimento spontaneo risulta non negativa. Qualora tale somma algebrica risulti negativa, l'ammontare delle maggiori entrate permanenti è dato dalla differenza, se positiva, tra l'ammontare delle maggiori entrate di cui al primo periodo e il valore negativo della somma algebrica della variazione delle entrate da miglioramento dell'adempimento spontaneo stimata con riferimento ai tre anni successivi. Se la differenza di cui al periodo precedente è negativa o pari a zero, l'ammontare delle maggiori entrate permanenti è pari a zero.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5. </w:t>
      </w:r>
      <w:r w:rsidRPr="007B1D71">
        <w:rPr>
          <w:rFonts w:ascii="Courier" w:eastAsia="Times New Roman" w:hAnsi="Courier" w:cs="Times New Roman"/>
          <w:color w:val="19191A"/>
          <w:sz w:val="27"/>
          <w:szCs w:val="27"/>
          <w:lang w:eastAsia="it-IT"/>
        </w:rPr>
        <w:t>Nel rispetto degli obiettivi programmatici di finanza pubblica, la Nota di aggiornamento al documento di economia e finanza indica la quota delle maggiori entrate permanenti rispetto alle previsioni tendenziali formulate per il Documento di econo mia e finanza, derivanti dal miglioramento dell'adempimento spontaneo e determinate ai sensi del comma 4, da destinare al Fondo di cui al comma 2. Per le regioni a statuto speciale e per le province autonome di Trento e di Bolzano resta fermo quanto previsto dai rispettivi statuti speciali e dalle relative norme di attuazione e le maggiori entrate permanenti rimangono acquisite ai rispettivi bilanci, nelle quote previste dai predetti statuti speciali.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6. </w:t>
      </w:r>
      <w:r w:rsidRPr="007B1D71">
        <w:rPr>
          <w:rFonts w:ascii="Courier" w:eastAsia="Times New Roman" w:hAnsi="Courier" w:cs="Times New Roman"/>
          <w:color w:val="19191A"/>
          <w:sz w:val="27"/>
          <w:szCs w:val="27"/>
          <w:lang w:eastAsia="it-IT"/>
        </w:rPr>
        <w:t>A decorrere dall'anno 2022, i </w:t>
      </w:r>
      <w:hyperlink r:id="rId7" w:tgtFrame="_blank" w:history="1">
        <w:r w:rsidRPr="007B1D71">
          <w:rPr>
            <w:rFonts w:ascii="Courier" w:eastAsia="Times New Roman" w:hAnsi="Courier" w:cs="Times New Roman"/>
            <w:color w:val="0066CC"/>
            <w:sz w:val="27"/>
            <w:szCs w:val="27"/>
            <w:u w:val="single"/>
            <w:lang w:eastAsia="it-IT"/>
          </w:rPr>
          <w:t>commi da 431</w:t>
        </w:r>
      </w:hyperlink>
      <w:r w:rsidRPr="007B1D71">
        <w:rPr>
          <w:rFonts w:ascii="Courier" w:eastAsia="Times New Roman" w:hAnsi="Courier" w:cs="Times New Roman"/>
          <w:color w:val="19191A"/>
          <w:sz w:val="27"/>
          <w:szCs w:val="27"/>
          <w:lang w:eastAsia="it-IT"/>
        </w:rPr>
        <w:t> </w:t>
      </w:r>
      <w:hyperlink r:id="rId8" w:tgtFrame="_blank" w:history="1">
        <w:r w:rsidRPr="007B1D71">
          <w:rPr>
            <w:rFonts w:ascii="Courier" w:eastAsia="Times New Roman" w:hAnsi="Courier" w:cs="Times New Roman"/>
            <w:color w:val="0066CC"/>
            <w:sz w:val="27"/>
            <w:szCs w:val="27"/>
            <w:u w:val="single"/>
            <w:lang w:eastAsia="it-IT"/>
          </w:rPr>
          <w:t>a 435 dell'articolo 1 della legge 27 dicembre 2013, n. 147</w:t>
        </w:r>
      </w:hyperlink>
      <w:r w:rsidRPr="007B1D71">
        <w:rPr>
          <w:rFonts w:ascii="Courier" w:eastAsia="Times New Roman" w:hAnsi="Courier" w:cs="Times New Roman"/>
          <w:color w:val="19191A"/>
          <w:sz w:val="27"/>
          <w:szCs w:val="27"/>
          <w:lang w:eastAsia="it-IT"/>
        </w:rPr>
        <w:t>, sono abrogati.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7. </w:t>
      </w:r>
      <w:r w:rsidRPr="007B1D71">
        <w:rPr>
          <w:rFonts w:ascii="Courier" w:eastAsia="Times New Roman" w:hAnsi="Courier" w:cs="Times New Roman"/>
          <w:color w:val="19191A"/>
          <w:sz w:val="27"/>
          <w:szCs w:val="27"/>
          <w:lang w:eastAsia="it-IT"/>
        </w:rPr>
        <w:t>Il Fondo assegno universale e servizi alla famiglia e altre misure correlate, di cui al </w:t>
      </w:r>
      <w:hyperlink r:id="rId9" w:tgtFrame="_blank" w:history="1">
        <w:r w:rsidRPr="007B1D71">
          <w:rPr>
            <w:rFonts w:ascii="Courier" w:eastAsia="Times New Roman" w:hAnsi="Courier" w:cs="Times New Roman"/>
            <w:color w:val="0066CC"/>
            <w:sz w:val="27"/>
            <w:szCs w:val="27"/>
            <w:u w:val="single"/>
            <w:lang w:eastAsia="it-IT"/>
          </w:rPr>
          <w:t>comma 339 dell'articolo 1 della legge 27 dicembre 2019, n. 160</w:t>
        </w:r>
      </w:hyperlink>
      <w:r w:rsidRPr="007B1D71">
        <w:rPr>
          <w:rFonts w:ascii="Courier" w:eastAsia="Times New Roman" w:hAnsi="Courier" w:cs="Times New Roman"/>
          <w:color w:val="19191A"/>
          <w:sz w:val="27"/>
          <w:szCs w:val="27"/>
          <w:lang w:eastAsia="it-IT"/>
        </w:rPr>
        <w:t>, è incrementato di 3.012,1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8. </w:t>
      </w:r>
      <w:r w:rsidRPr="007B1D71">
        <w:rPr>
          <w:rFonts w:ascii="Courier" w:eastAsia="Times New Roman" w:hAnsi="Courier" w:cs="Times New Roman"/>
          <w:color w:val="19191A"/>
          <w:sz w:val="27"/>
          <w:szCs w:val="27"/>
          <w:lang w:eastAsia="it-IT"/>
        </w:rPr>
        <w:t>Il </w:t>
      </w:r>
      <w:hyperlink r:id="rId10" w:tgtFrame="_blank" w:history="1">
        <w:r w:rsidRPr="007B1D71">
          <w:rPr>
            <w:rFonts w:ascii="Courier" w:eastAsia="Times New Roman" w:hAnsi="Courier" w:cs="Times New Roman"/>
            <w:color w:val="0066CC"/>
            <w:sz w:val="27"/>
            <w:szCs w:val="27"/>
            <w:u w:val="single"/>
            <w:lang w:eastAsia="it-IT"/>
          </w:rPr>
          <w:t>comma 2 dell'articolo 2 del decreto-legge 5 febbraio 2020, n. 3</w:t>
        </w:r>
      </w:hyperlink>
      <w:r w:rsidRPr="007B1D71">
        <w:rPr>
          <w:rFonts w:ascii="Courier" w:eastAsia="Times New Roman" w:hAnsi="Courier" w:cs="Times New Roman"/>
          <w:color w:val="19191A"/>
          <w:sz w:val="27"/>
          <w:szCs w:val="27"/>
          <w:lang w:eastAsia="it-IT"/>
        </w:rPr>
        <w:t>, convertito, con modificazioni, dalla </w:t>
      </w:r>
      <w:hyperlink r:id="rId11" w:tgtFrame="_blank" w:history="1">
        <w:r w:rsidRPr="007B1D71">
          <w:rPr>
            <w:rFonts w:ascii="Courier" w:eastAsia="Times New Roman" w:hAnsi="Courier" w:cs="Times New Roman"/>
            <w:color w:val="0066CC"/>
            <w:sz w:val="27"/>
            <w:szCs w:val="27"/>
            <w:u w:val="single"/>
            <w:lang w:eastAsia="it-IT"/>
          </w:rPr>
          <w:t>legge 2 aprile 2020, n. 21</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t>«2. Nelle more di una revisione strutturale del sistema delle detrazioni fiscali, l'ulteriore detrazione di cui al comma 1 spetta per le prestazioni rese a decorrere dal 1° luglio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9. </w:t>
      </w:r>
      <w:r w:rsidRPr="007B1D71">
        <w:rPr>
          <w:rFonts w:ascii="Courier" w:eastAsia="Times New Roman" w:hAnsi="Courier" w:cs="Times New Roman"/>
          <w:color w:val="19191A"/>
          <w:sz w:val="27"/>
          <w:szCs w:val="27"/>
          <w:lang w:eastAsia="it-IT"/>
        </w:rPr>
        <w:t>Il Fondo di cui all'</w:t>
      </w:r>
      <w:hyperlink r:id="rId12" w:tgtFrame="_blank" w:history="1">
        <w:r w:rsidRPr="007B1D71">
          <w:rPr>
            <w:rFonts w:ascii="Courier" w:eastAsia="Times New Roman" w:hAnsi="Courier" w:cs="Times New Roman"/>
            <w:color w:val="0066CC"/>
            <w:sz w:val="27"/>
            <w:szCs w:val="27"/>
            <w:u w:val="single"/>
            <w:lang w:eastAsia="it-IT"/>
          </w:rPr>
          <w:t>articolo 1, comma 7, della legge 27 dicembre 2019, n. 160</w:t>
        </w:r>
      </w:hyperlink>
      <w:r w:rsidRPr="007B1D71">
        <w:rPr>
          <w:rFonts w:ascii="Courier" w:eastAsia="Times New Roman" w:hAnsi="Courier" w:cs="Times New Roman"/>
          <w:color w:val="19191A"/>
          <w:sz w:val="27"/>
          <w:szCs w:val="27"/>
          <w:lang w:eastAsia="it-IT"/>
        </w:rPr>
        <w:t>, è ridotto di 1.150 milioni di euro nell'anno 2021 e di 1.426 milioni di euro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10. </w:t>
      </w:r>
      <w:r w:rsidRPr="007B1D71">
        <w:rPr>
          <w:rFonts w:ascii="Courier" w:eastAsia="Times New Roman" w:hAnsi="Courier" w:cs="Times New Roman"/>
          <w:color w:val="19191A"/>
          <w:sz w:val="27"/>
          <w:szCs w:val="27"/>
          <w:lang w:eastAsia="it-IT"/>
        </w:rPr>
        <w:t>Per le nuove assunzioni a tempo indeterminato e per le trasformazioni dei contratti a tempo determinato in contratti a tempo indeterminato effettuate nel biennio 2021-2022, al fine di promuovere l'occupazione giovanile stabile, l'esonero contributivo di cui all'</w:t>
      </w:r>
      <w:hyperlink r:id="rId13" w:tgtFrame="_blank" w:history="1">
        <w:r w:rsidRPr="007B1D71">
          <w:rPr>
            <w:rFonts w:ascii="Courier" w:eastAsia="Times New Roman" w:hAnsi="Courier" w:cs="Times New Roman"/>
            <w:color w:val="0066CC"/>
            <w:sz w:val="27"/>
            <w:szCs w:val="27"/>
            <w:u w:val="single"/>
            <w:lang w:eastAsia="it-IT"/>
          </w:rPr>
          <w:t>articolo 1, commi da 100</w:t>
        </w:r>
      </w:hyperlink>
      <w:r w:rsidRPr="007B1D71">
        <w:rPr>
          <w:rFonts w:ascii="Courier" w:eastAsia="Times New Roman" w:hAnsi="Courier" w:cs="Times New Roman"/>
          <w:color w:val="19191A"/>
          <w:sz w:val="27"/>
          <w:szCs w:val="27"/>
          <w:lang w:eastAsia="it-IT"/>
        </w:rPr>
        <w:t> </w:t>
      </w:r>
      <w:hyperlink r:id="rId14" w:tgtFrame="_blank" w:history="1">
        <w:r w:rsidRPr="007B1D71">
          <w:rPr>
            <w:rFonts w:ascii="Courier" w:eastAsia="Times New Roman" w:hAnsi="Courier" w:cs="Times New Roman"/>
            <w:color w:val="0066CC"/>
            <w:sz w:val="27"/>
            <w:szCs w:val="27"/>
            <w:u w:val="single"/>
            <w:lang w:eastAsia="it-IT"/>
          </w:rPr>
          <w:t>a 105</w:t>
        </w:r>
      </w:hyperlink>
      <w:r w:rsidRPr="007B1D71">
        <w:rPr>
          <w:rFonts w:ascii="Courier" w:eastAsia="Times New Roman" w:hAnsi="Courier" w:cs="Times New Roman"/>
          <w:color w:val="19191A"/>
          <w:sz w:val="27"/>
          <w:szCs w:val="27"/>
          <w:lang w:eastAsia="it-IT"/>
        </w:rPr>
        <w:t> e </w:t>
      </w:r>
      <w:hyperlink r:id="rId15" w:tgtFrame="_blank" w:history="1">
        <w:r w:rsidRPr="007B1D71">
          <w:rPr>
            <w:rFonts w:ascii="Courier" w:eastAsia="Times New Roman" w:hAnsi="Courier" w:cs="Times New Roman"/>
            <w:color w:val="0066CC"/>
            <w:sz w:val="27"/>
            <w:szCs w:val="27"/>
            <w:u w:val="single"/>
            <w:lang w:eastAsia="it-IT"/>
          </w:rPr>
          <w:t>107, della legge 27 dicembre 2017, n. 205</w:t>
        </w:r>
      </w:hyperlink>
      <w:r w:rsidRPr="007B1D71">
        <w:rPr>
          <w:rFonts w:ascii="Courier" w:eastAsia="Times New Roman" w:hAnsi="Courier" w:cs="Times New Roman"/>
          <w:color w:val="19191A"/>
          <w:sz w:val="27"/>
          <w:szCs w:val="27"/>
          <w:lang w:eastAsia="it-IT"/>
        </w:rPr>
        <w:t>, è riconosciuto nella misura del 100 per cento, per un periodo massimo di trentasei mesi, nel limite massimo di importo pari a 6.000 euro annui, con riferimento ai soggetti che alla data della prima assunzione incentivata ai sensi del presente comma e dei commi da 11 a 15 del presente articolo non abbiano compiuto il trentaseiesimo anno di età. Resta ferma l'aliquota di computo delle prestazioni pensionistiche.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11. </w:t>
      </w:r>
      <w:r w:rsidRPr="007B1D71">
        <w:rPr>
          <w:rFonts w:ascii="Courier" w:eastAsia="Times New Roman" w:hAnsi="Courier" w:cs="Times New Roman"/>
          <w:color w:val="19191A"/>
          <w:sz w:val="27"/>
          <w:szCs w:val="27"/>
          <w:lang w:eastAsia="it-IT"/>
        </w:rPr>
        <w:t>L'esonero contributivo di cui al comma 10, ferme restando le condizioni ivi previste, è riconosciuto per un periodo massimo di quarantotto mesi ai datori di lavoro privati che effettuino assunzioni in una sede o unità produttiva ubicata nelle seguenti regioni: Abruzzo, Molise, Campania, Basilicata, Sicilia, Puglia, Calabria e Sardegna.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12. </w:t>
      </w:r>
      <w:r w:rsidRPr="007B1D71">
        <w:rPr>
          <w:rFonts w:ascii="Courier" w:eastAsia="Times New Roman" w:hAnsi="Courier" w:cs="Times New Roman"/>
          <w:color w:val="19191A"/>
          <w:sz w:val="27"/>
          <w:szCs w:val="27"/>
          <w:lang w:eastAsia="it-IT"/>
        </w:rPr>
        <w:t>In deroga all'</w:t>
      </w:r>
      <w:hyperlink r:id="rId16" w:tgtFrame="_blank" w:history="1">
        <w:r w:rsidRPr="007B1D71">
          <w:rPr>
            <w:rFonts w:ascii="Courier" w:eastAsia="Times New Roman" w:hAnsi="Courier" w:cs="Times New Roman"/>
            <w:color w:val="0066CC"/>
            <w:sz w:val="27"/>
            <w:szCs w:val="27"/>
            <w:u w:val="single"/>
            <w:lang w:eastAsia="it-IT"/>
          </w:rPr>
          <w:t>articolo 1, comma 104, della legge 27 dicembre 2017, n. 205</w:t>
        </w:r>
      </w:hyperlink>
      <w:r w:rsidRPr="007B1D71">
        <w:rPr>
          <w:rFonts w:ascii="Courier" w:eastAsia="Times New Roman" w:hAnsi="Courier" w:cs="Times New Roman"/>
          <w:color w:val="19191A"/>
          <w:sz w:val="27"/>
          <w:szCs w:val="27"/>
          <w:lang w:eastAsia="it-IT"/>
        </w:rPr>
        <w:t>, fermi restando i principi generali di fruizione degli incentivi di cui all'</w:t>
      </w:r>
      <w:hyperlink r:id="rId17" w:tgtFrame="_blank" w:history="1">
        <w:r w:rsidRPr="007B1D71">
          <w:rPr>
            <w:rFonts w:ascii="Courier" w:eastAsia="Times New Roman" w:hAnsi="Courier" w:cs="Times New Roman"/>
            <w:color w:val="0066CC"/>
            <w:sz w:val="27"/>
            <w:szCs w:val="27"/>
            <w:u w:val="single"/>
            <w:lang w:eastAsia="it-IT"/>
          </w:rPr>
          <w:t>articolo 31 del decreto legislativo 14 settembre 2015, n. 150</w:t>
        </w:r>
      </w:hyperlink>
      <w:r w:rsidRPr="007B1D71">
        <w:rPr>
          <w:rFonts w:ascii="Courier" w:eastAsia="Times New Roman" w:hAnsi="Courier" w:cs="Times New Roman"/>
          <w:color w:val="19191A"/>
          <w:sz w:val="27"/>
          <w:szCs w:val="27"/>
          <w:lang w:eastAsia="it-IT"/>
        </w:rPr>
        <w:t xml:space="preserve">, l'esonero contributivo di cui al comma 10 spetta ai datori di lavoro che non abbiano proceduto, nei sei mesi precedenti </w:t>
      </w:r>
      <w:r w:rsidRPr="007B1D71">
        <w:rPr>
          <w:rFonts w:ascii="Courier" w:eastAsia="Times New Roman" w:hAnsi="Courier" w:cs="Times New Roman"/>
          <w:color w:val="19191A"/>
          <w:sz w:val="27"/>
          <w:szCs w:val="27"/>
          <w:lang w:eastAsia="it-IT"/>
        </w:rPr>
        <w:lastRenderedPageBreak/>
        <w:t>l'assunzione, né procedano, nei nove mesi successivi alla stessa, a licenziamenti individuali per giustificato motivo oggettivo ovvero a licenziamenti collettivi, ai sensi della </w:t>
      </w:r>
      <w:hyperlink r:id="rId18" w:tgtFrame="_blank" w:history="1">
        <w:r w:rsidRPr="007B1D71">
          <w:rPr>
            <w:rFonts w:ascii="Courier" w:eastAsia="Times New Roman" w:hAnsi="Courier" w:cs="Times New Roman"/>
            <w:color w:val="0066CC"/>
            <w:sz w:val="27"/>
            <w:szCs w:val="27"/>
            <w:u w:val="single"/>
            <w:lang w:eastAsia="it-IT"/>
          </w:rPr>
          <w:t>legge 23 luglio 1991, n. 223</w:t>
        </w:r>
      </w:hyperlink>
      <w:r w:rsidRPr="007B1D71">
        <w:rPr>
          <w:rFonts w:ascii="Courier" w:eastAsia="Times New Roman" w:hAnsi="Courier" w:cs="Times New Roman"/>
          <w:color w:val="19191A"/>
          <w:sz w:val="27"/>
          <w:szCs w:val="27"/>
          <w:lang w:eastAsia="it-IT"/>
        </w:rPr>
        <w:t>, nei confronti di lavoratori inquadrati con la medesima qualifica nella stessa unità produttiva.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13. </w:t>
      </w:r>
      <w:r w:rsidRPr="007B1D71">
        <w:rPr>
          <w:rFonts w:ascii="Courier" w:eastAsia="Times New Roman" w:hAnsi="Courier" w:cs="Times New Roman"/>
          <w:color w:val="19191A"/>
          <w:sz w:val="27"/>
          <w:szCs w:val="27"/>
          <w:lang w:eastAsia="it-IT"/>
        </w:rPr>
        <w:t>Le disposizioni di cui ai commi da 10 a 15 non si applicano alle prosecuzioni di contratto e alle assunzioni di cui all'</w:t>
      </w:r>
      <w:hyperlink r:id="rId19" w:tgtFrame="_blank" w:history="1">
        <w:r w:rsidRPr="007B1D71">
          <w:rPr>
            <w:rFonts w:ascii="Courier" w:eastAsia="Times New Roman" w:hAnsi="Courier" w:cs="Times New Roman"/>
            <w:color w:val="0066CC"/>
            <w:sz w:val="27"/>
            <w:szCs w:val="27"/>
            <w:u w:val="single"/>
            <w:lang w:eastAsia="it-IT"/>
          </w:rPr>
          <w:t>articolo 1, commi 106</w:t>
        </w:r>
      </w:hyperlink>
      <w:r w:rsidRPr="007B1D71">
        <w:rPr>
          <w:rFonts w:ascii="Courier" w:eastAsia="Times New Roman" w:hAnsi="Courier" w:cs="Times New Roman"/>
          <w:color w:val="19191A"/>
          <w:sz w:val="27"/>
          <w:szCs w:val="27"/>
          <w:lang w:eastAsia="it-IT"/>
        </w:rPr>
        <w:t> e </w:t>
      </w:r>
      <w:hyperlink r:id="rId20" w:tgtFrame="_blank" w:history="1">
        <w:r w:rsidRPr="007B1D71">
          <w:rPr>
            <w:rFonts w:ascii="Courier" w:eastAsia="Times New Roman" w:hAnsi="Courier" w:cs="Times New Roman"/>
            <w:color w:val="0066CC"/>
            <w:sz w:val="27"/>
            <w:szCs w:val="27"/>
            <w:u w:val="single"/>
            <w:lang w:eastAsia="it-IT"/>
          </w:rPr>
          <w:t>108, della legge 27 dicembre 2017, n. 205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14. </w:t>
      </w:r>
      <w:r w:rsidRPr="007B1D71">
        <w:rPr>
          <w:rFonts w:ascii="Courier" w:eastAsia="Times New Roman" w:hAnsi="Courier" w:cs="Times New Roman"/>
          <w:color w:val="19191A"/>
          <w:sz w:val="27"/>
          <w:szCs w:val="27"/>
          <w:lang w:eastAsia="it-IT"/>
        </w:rPr>
        <w:t>Il beneficio previsto dai commi da 10 a 15 è concesso ai sensi della sezione 3.1 della comunicazione della Commissione europea C(2020) 1863 final, del 19 marzo 2020, recante un «Quadro temporaneo per le misure di aiuto di Stato a sostegno dell'economia nell'attuale emergenza del COVID-19», e nei limiti e alle condizioni di cui alla medesima comunicazione. L'efficacia delle disposizioni dei commi da 10 a 13 del presente articolo è subordinata, ai sensi dell'</w:t>
      </w:r>
      <w:hyperlink r:id="rId21"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 all'autorizzazione della Commissione europea.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15. </w:t>
      </w:r>
      <w:r w:rsidRPr="007B1D71">
        <w:rPr>
          <w:rFonts w:ascii="Courier" w:eastAsia="Times New Roman" w:hAnsi="Courier" w:cs="Times New Roman"/>
          <w:color w:val="19191A"/>
          <w:sz w:val="27"/>
          <w:szCs w:val="27"/>
          <w:lang w:eastAsia="it-IT"/>
        </w:rPr>
        <w:t>Alla copertura degli oneri derivanti dai commi da 10 a 14 concorrono, per 200,9 milioni di euro per l'anno 2021 e 139,1 milioni di euro per l'anno 2022, le risorse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16. </w:t>
      </w:r>
      <w:r w:rsidRPr="007B1D71">
        <w:rPr>
          <w:rFonts w:ascii="Courier" w:eastAsia="Times New Roman" w:hAnsi="Courier" w:cs="Times New Roman"/>
          <w:color w:val="19191A"/>
          <w:sz w:val="27"/>
          <w:szCs w:val="27"/>
          <w:lang w:eastAsia="it-IT"/>
        </w:rPr>
        <w:t>Per le assunzioni di donne lavoratrici effettuate nel biennio 2021-2022, in via sperimentale, l'esonero contributivo di cui all'</w:t>
      </w:r>
      <w:hyperlink r:id="rId22" w:tgtFrame="_blank" w:history="1">
        <w:r w:rsidRPr="007B1D71">
          <w:rPr>
            <w:rFonts w:ascii="Courier" w:eastAsia="Times New Roman" w:hAnsi="Courier" w:cs="Times New Roman"/>
            <w:color w:val="0066CC"/>
            <w:sz w:val="27"/>
            <w:szCs w:val="27"/>
            <w:u w:val="single"/>
            <w:lang w:eastAsia="it-IT"/>
          </w:rPr>
          <w:t>articolo 4, commi da 9</w:t>
        </w:r>
      </w:hyperlink>
      <w:r w:rsidRPr="007B1D71">
        <w:rPr>
          <w:rFonts w:ascii="Courier" w:eastAsia="Times New Roman" w:hAnsi="Courier" w:cs="Times New Roman"/>
          <w:color w:val="19191A"/>
          <w:sz w:val="27"/>
          <w:szCs w:val="27"/>
          <w:lang w:eastAsia="it-IT"/>
        </w:rPr>
        <w:t> </w:t>
      </w:r>
      <w:hyperlink r:id="rId23" w:tgtFrame="_blank" w:history="1">
        <w:r w:rsidRPr="007B1D71">
          <w:rPr>
            <w:rFonts w:ascii="Courier" w:eastAsia="Times New Roman" w:hAnsi="Courier" w:cs="Times New Roman"/>
            <w:color w:val="0066CC"/>
            <w:sz w:val="27"/>
            <w:szCs w:val="27"/>
            <w:u w:val="single"/>
            <w:lang w:eastAsia="it-IT"/>
          </w:rPr>
          <w:t>a 11, della legge 28 giugno 2012, n. 92</w:t>
        </w:r>
      </w:hyperlink>
      <w:r w:rsidRPr="007B1D71">
        <w:rPr>
          <w:rFonts w:ascii="Courier" w:eastAsia="Times New Roman" w:hAnsi="Courier" w:cs="Times New Roman"/>
          <w:color w:val="19191A"/>
          <w:sz w:val="27"/>
          <w:szCs w:val="27"/>
          <w:lang w:eastAsia="it-IT"/>
        </w:rPr>
        <w:t>, è riconosciuto nella misura del 100 per cento nel limite massimo di importo pari a 6.000 euro annui.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17. </w:t>
      </w:r>
      <w:r w:rsidRPr="007B1D71">
        <w:rPr>
          <w:rFonts w:ascii="Courier" w:eastAsia="Times New Roman" w:hAnsi="Courier" w:cs="Times New Roman"/>
          <w:color w:val="19191A"/>
          <w:sz w:val="27"/>
          <w:szCs w:val="27"/>
          <w:lang w:eastAsia="it-IT"/>
        </w:rPr>
        <w:t>Le assunzioni di cui al comma 16 devono comportare un incremento occupazionale netto calcolato sulla base della differenza tra il numero dei lavoratori occupati rilevato in ciascun mese e il numero dei lavoratori mediamente occupati nei dodici mesi precedenti.</w:t>
      </w:r>
      <w:r w:rsidRPr="007B1D71">
        <w:rPr>
          <w:rFonts w:ascii="Courier" w:eastAsia="Times New Roman" w:hAnsi="Courier" w:cs="Times New Roman"/>
          <w:color w:val="19191A"/>
          <w:sz w:val="27"/>
          <w:szCs w:val="27"/>
          <w:lang w:eastAsia="it-IT"/>
        </w:rPr>
        <w:br/>
        <w:t xml:space="preserve">Per i dipendenti con contratto di lavoro a tempo parziale, il calcolo è ponderato in base al rapporto tra il numero delle ore pattuite e il numero delle ore che costituiscono l'orario normale di lavoro dei lavoratori a tempo pieno. L'incremento della base occupazionale è considerato al </w:t>
      </w:r>
      <w:r w:rsidRPr="007B1D71">
        <w:rPr>
          <w:rFonts w:ascii="Courier" w:eastAsia="Times New Roman" w:hAnsi="Courier" w:cs="Times New Roman"/>
          <w:color w:val="19191A"/>
          <w:sz w:val="27"/>
          <w:szCs w:val="27"/>
          <w:lang w:eastAsia="it-IT"/>
        </w:rPr>
        <w:lastRenderedPageBreak/>
        <w:t>netto delle diminuzioni del numero degli occupati verificatesi in società controllate o collegate ai sensi dell'</w:t>
      </w:r>
      <w:hyperlink r:id="rId24" w:tgtFrame="_blank" w:history="1">
        <w:r w:rsidRPr="007B1D71">
          <w:rPr>
            <w:rFonts w:ascii="Courier" w:eastAsia="Times New Roman" w:hAnsi="Courier" w:cs="Times New Roman"/>
            <w:color w:val="0066CC"/>
            <w:sz w:val="27"/>
            <w:szCs w:val="27"/>
            <w:u w:val="single"/>
            <w:lang w:eastAsia="it-IT"/>
          </w:rPr>
          <w:t>articolo 2359 del codice civile</w:t>
        </w:r>
      </w:hyperlink>
      <w:r w:rsidRPr="007B1D71">
        <w:rPr>
          <w:rFonts w:ascii="Courier" w:eastAsia="Times New Roman" w:hAnsi="Courier" w:cs="Times New Roman"/>
          <w:color w:val="19191A"/>
          <w:sz w:val="27"/>
          <w:szCs w:val="27"/>
          <w:lang w:eastAsia="it-IT"/>
        </w:rPr>
        <w:t> o facenti capo, anche per interposta persona, allo stesso soggetto.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18. </w:t>
      </w:r>
      <w:r w:rsidRPr="007B1D71">
        <w:rPr>
          <w:rFonts w:ascii="Courier" w:eastAsia="Times New Roman" w:hAnsi="Courier" w:cs="Times New Roman"/>
          <w:color w:val="19191A"/>
          <w:sz w:val="27"/>
          <w:szCs w:val="27"/>
          <w:lang w:eastAsia="it-IT"/>
        </w:rPr>
        <w:t>Il beneficio previsto dai commi da 16 a 19 è concesso ai sensi della sezione 3.1 della comunicazione della Commissione europea C(2020) 1863 final, del 19 marzo 2020, recante un «Quadro temporaneo per le misure di aiuto di Stato a sostegno dell'economia nell'attuale emergenza del COVID-19», e nei limiti e alle condizioni di cui alla medesima comunicazione. L'efficacia delle disposizioni dei commi 16 e 17 è subordinata, ai sensi dell'</w:t>
      </w:r>
      <w:hyperlink r:id="rId25"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 all'autorizzazione della Commissione europea.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19. </w:t>
      </w:r>
      <w:r w:rsidRPr="007B1D71">
        <w:rPr>
          <w:rFonts w:ascii="Courier" w:eastAsia="Times New Roman" w:hAnsi="Courier" w:cs="Times New Roman"/>
          <w:color w:val="19191A"/>
          <w:sz w:val="27"/>
          <w:szCs w:val="27"/>
          <w:lang w:eastAsia="it-IT"/>
        </w:rPr>
        <w:t>Alla copertura degli oneri derivanti dai commi da 16 a 18 si provvede, per 37,5 milioni di euro per l'anno 2021 e 88,5 milioni di euro per l'anno 2022, con le risorse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20. </w:t>
      </w:r>
      <w:r w:rsidRPr="007B1D71">
        <w:rPr>
          <w:rFonts w:ascii="Courier" w:eastAsia="Times New Roman" w:hAnsi="Courier" w:cs="Times New Roman"/>
          <w:color w:val="19191A"/>
          <w:sz w:val="27"/>
          <w:szCs w:val="27"/>
          <w:lang w:eastAsia="it-IT"/>
        </w:rPr>
        <w:t>Al fine di ridurre gli effetti negativi causati dall'emergenza epidemiologica da COVID-19 sul reddito dei lavoratori autonomi e dei professionisti e di favorire la ripresa della loro attività, è istituito, nello stato di previsione del Ministero del lavoro e delle politiche sociali, il Fondo per l'esonero dai contributi previdenziali dovuti dai lavoratori autonomi e dai professionisti, con una dotazione finanziaria iniziale di 1.000 milioni di euro per l'anno 2021, che costituisce il relativo limite di spesa, destinata a finanziare l'esonero parziale dal pagamento dei contributi previdenziali dovuti dai lavoratori autonomi e dai professionisti iscritti alle gestioni previdenziali dell'Istituto nazionale della previdenza sociale (INPS) e dai professionisti iscritti agli enti gestori di forme obbligatorie di previdenza e assistenza di cui al </w:t>
      </w:r>
      <w:hyperlink r:id="rId26" w:tgtFrame="_blank" w:history="1">
        <w:r w:rsidRPr="007B1D71">
          <w:rPr>
            <w:rFonts w:ascii="Courier" w:eastAsia="Times New Roman" w:hAnsi="Courier" w:cs="Times New Roman"/>
            <w:color w:val="0066CC"/>
            <w:sz w:val="27"/>
            <w:szCs w:val="27"/>
            <w:u w:val="single"/>
            <w:lang w:eastAsia="it-IT"/>
          </w:rPr>
          <w:t>decreto legislativo 30 giugno 1994, n. 509</w:t>
        </w:r>
      </w:hyperlink>
      <w:r w:rsidRPr="007B1D71">
        <w:rPr>
          <w:rFonts w:ascii="Courier" w:eastAsia="Times New Roman" w:hAnsi="Courier" w:cs="Times New Roman"/>
          <w:color w:val="19191A"/>
          <w:sz w:val="27"/>
          <w:szCs w:val="27"/>
          <w:lang w:eastAsia="it-IT"/>
        </w:rPr>
        <w:t>, e al </w:t>
      </w:r>
      <w:hyperlink r:id="rId27" w:tgtFrame="_blank" w:history="1">
        <w:r w:rsidRPr="007B1D71">
          <w:rPr>
            <w:rFonts w:ascii="Courier" w:eastAsia="Times New Roman" w:hAnsi="Courier" w:cs="Times New Roman"/>
            <w:color w:val="0066CC"/>
            <w:sz w:val="27"/>
            <w:szCs w:val="27"/>
            <w:u w:val="single"/>
            <w:lang w:eastAsia="it-IT"/>
          </w:rPr>
          <w:t>decreto legislativo 10 febbraio 1996, n. 103</w:t>
        </w:r>
      </w:hyperlink>
      <w:r w:rsidRPr="007B1D71">
        <w:rPr>
          <w:rFonts w:ascii="Courier" w:eastAsia="Times New Roman" w:hAnsi="Courier" w:cs="Times New Roman"/>
          <w:color w:val="19191A"/>
          <w:sz w:val="27"/>
          <w:szCs w:val="27"/>
          <w:lang w:eastAsia="it-IT"/>
        </w:rPr>
        <w:t>, che abbiano percepito nel periodo d'imposta 2019 un reddito complessivo non superiore a 50.000 euro e abbiano subito un calo del fatturato o dei corrispettivi nell'anno 2020 non inferiore al 33 per cento rispetto a quelli dell'anno 2019. Sono esclusi dall'esonero i premi dovuti all'Istituto nazionale per l'assicurazione contro gli infortuni sul lavoro (INAIL).</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21. </w:t>
      </w:r>
      <w:r w:rsidRPr="007B1D71">
        <w:rPr>
          <w:rFonts w:ascii="Courier" w:eastAsia="Times New Roman" w:hAnsi="Courier" w:cs="Times New Roman"/>
          <w:color w:val="19191A"/>
          <w:sz w:val="27"/>
          <w:szCs w:val="27"/>
          <w:lang w:eastAsia="it-IT"/>
        </w:rPr>
        <w:t>Con uno o più decreti del Ministro del lavoro e delle politiche sociali, di concerto con il Ministro dell'economia e delle finanze, da adottare entro sessanta giorni dalla data di entrata in vigore della presente legge, sono definiti i criteri e le modalità per la concessione dell'esonero di cui al comma 20 nonché la quota del limite di spesa di cui al comma 20 da destinare, in via eccezionale, ai professionisti iscritti agli enti gestori di forme obbligatorie di previdenza e assistenza di cui al </w:t>
      </w:r>
      <w:hyperlink r:id="rId28" w:tgtFrame="_blank" w:history="1">
        <w:r w:rsidRPr="007B1D71">
          <w:rPr>
            <w:rFonts w:ascii="Courier" w:eastAsia="Times New Roman" w:hAnsi="Courier" w:cs="Times New Roman"/>
            <w:color w:val="0066CC"/>
            <w:sz w:val="27"/>
            <w:szCs w:val="27"/>
            <w:u w:val="single"/>
            <w:lang w:eastAsia="it-IT"/>
          </w:rPr>
          <w:t>decreto legislativo 30 giugno 1994, n. 509</w:t>
        </w:r>
      </w:hyperlink>
      <w:r w:rsidRPr="007B1D71">
        <w:rPr>
          <w:rFonts w:ascii="Courier" w:eastAsia="Times New Roman" w:hAnsi="Courier" w:cs="Times New Roman"/>
          <w:color w:val="19191A"/>
          <w:sz w:val="27"/>
          <w:szCs w:val="27"/>
          <w:lang w:eastAsia="it-IT"/>
        </w:rPr>
        <w:t>, e al </w:t>
      </w:r>
      <w:hyperlink r:id="rId29" w:tgtFrame="_blank" w:history="1">
        <w:r w:rsidRPr="007B1D71">
          <w:rPr>
            <w:rFonts w:ascii="Courier" w:eastAsia="Times New Roman" w:hAnsi="Courier" w:cs="Times New Roman"/>
            <w:color w:val="0066CC"/>
            <w:sz w:val="27"/>
            <w:szCs w:val="27"/>
            <w:u w:val="single"/>
            <w:lang w:eastAsia="it-IT"/>
          </w:rPr>
          <w:t>decreto legislativo 10 febbraio 1996, n. 103</w:t>
        </w:r>
      </w:hyperlink>
      <w:r w:rsidRPr="007B1D71">
        <w:rPr>
          <w:rFonts w:ascii="Courier" w:eastAsia="Times New Roman" w:hAnsi="Courier" w:cs="Times New Roman"/>
          <w:color w:val="19191A"/>
          <w:sz w:val="27"/>
          <w:szCs w:val="27"/>
          <w:lang w:eastAsia="it-IT"/>
        </w:rPr>
        <w:t>, e i relativi criteri di ripartizione. A valere sulle risorse di cui al comma 20 sono altresì esonerati dal pagamento dei contributi previdenziali i medici, gli infermieri e gli altri professionisti e operatori di cui alla </w:t>
      </w:r>
      <w:hyperlink r:id="rId30" w:tgtFrame="_blank" w:history="1">
        <w:r w:rsidRPr="007B1D71">
          <w:rPr>
            <w:rFonts w:ascii="Courier" w:eastAsia="Times New Roman" w:hAnsi="Courier" w:cs="Times New Roman"/>
            <w:color w:val="0066CC"/>
            <w:sz w:val="27"/>
            <w:szCs w:val="27"/>
            <w:u w:val="single"/>
            <w:lang w:eastAsia="it-IT"/>
          </w:rPr>
          <w:t>legge 11 gennaio 2018, n. 3</w:t>
        </w:r>
      </w:hyperlink>
      <w:r w:rsidRPr="007B1D71">
        <w:rPr>
          <w:rFonts w:ascii="Courier" w:eastAsia="Times New Roman" w:hAnsi="Courier" w:cs="Times New Roman"/>
          <w:color w:val="19191A"/>
          <w:sz w:val="27"/>
          <w:szCs w:val="27"/>
          <w:lang w:eastAsia="it-IT"/>
        </w:rPr>
        <w:t>, già collocati in quiescenza e assunti per l'emergenza derivante dalla diffusione del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22. </w:t>
      </w:r>
      <w:r w:rsidRPr="007B1D71">
        <w:rPr>
          <w:rFonts w:ascii="Courier" w:eastAsia="Times New Roman" w:hAnsi="Courier" w:cs="Times New Roman"/>
          <w:color w:val="19191A"/>
          <w:sz w:val="27"/>
          <w:szCs w:val="27"/>
          <w:lang w:eastAsia="it-IT"/>
        </w:rPr>
        <w:t>Gli enti previdenziali di cui ai commi 20 e 21 provvedono al monitoraggio del rispetto dei limiti di spesa di cui ai medesimi commi 20 e 21 e comunicano i risultati di tale attività al Ministero del lavoro e delle politiche sociali e al Ministero dell'economia e delle finanze. Qualora dal predetto monitoraggio emerga il verificarsi di scostamenti, anche in via prospettica, rispetto al predetto limite di spesa, non sono adottati altri provvedimenti di concessione dell'esonero.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23. </w:t>
      </w:r>
      <w:r w:rsidRPr="007B1D71">
        <w:rPr>
          <w:rFonts w:ascii="Courier" w:eastAsia="Times New Roman" w:hAnsi="Courier" w:cs="Times New Roman"/>
          <w:color w:val="19191A"/>
          <w:sz w:val="27"/>
          <w:szCs w:val="27"/>
          <w:lang w:eastAsia="it-IT"/>
        </w:rPr>
        <w:t>Al fine di sostenere il rientro al lavoro delle lavoratrici madri e di favorire la conciliazione dei tempi di lavoro e dei tempi di cura della famiglia, il Fondo di cui all'</w:t>
      </w:r>
      <w:hyperlink r:id="rId31" w:tgtFrame="_blank" w:history="1">
        <w:r w:rsidRPr="007B1D71">
          <w:rPr>
            <w:rFonts w:ascii="Courier" w:eastAsia="Times New Roman" w:hAnsi="Courier" w:cs="Times New Roman"/>
            <w:color w:val="0066CC"/>
            <w:sz w:val="27"/>
            <w:szCs w:val="27"/>
            <w:u w:val="single"/>
            <w:lang w:eastAsia="it-IT"/>
          </w:rPr>
          <w:t>articolo 19, comma 1, del decreto-legge 4 luglio 2006, n. 223</w:t>
        </w:r>
      </w:hyperlink>
      <w:r w:rsidRPr="007B1D71">
        <w:rPr>
          <w:rFonts w:ascii="Courier" w:eastAsia="Times New Roman" w:hAnsi="Courier" w:cs="Times New Roman"/>
          <w:color w:val="19191A"/>
          <w:sz w:val="27"/>
          <w:szCs w:val="27"/>
          <w:lang w:eastAsia="it-IT"/>
        </w:rPr>
        <w:t>, convertito, con modificazioni, dalla </w:t>
      </w:r>
      <w:hyperlink r:id="rId32" w:tgtFrame="_blank" w:history="1">
        <w:r w:rsidRPr="007B1D71">
          <w:rPr>
            <w:rFonts w:ascii="Courier" w:eastAsia="Times New Roman" w:hAnsi="Courier" w:cs="Times New Roman"/>
            <w:color w:val="0066CC"/>
            <w:sz w:val="27"/>
            <w:szCs w:val="27"/>
            <w:u w:val="single"/>
            <w:lang w:eastAsia="it-IT"/>
          </w:rPr>
          <w:t>legge 4 agosto 2006, n. 248</w:t>
        </w:r>
      </w:hyperlink>
      <w:r w:rsidRPr="007B1D71">
        <w:rPr>
          <w:rFonts w:ascii="Courier" w:eastAsia="Times New Roman" w:hAnsi="Courier" w:cs="Times New Roman"/>
          <w:color w:val="19191A"/>
          <w:sz w:val="27"/>
          <w:szCs w:val="27"/>
          <w:lang w:eastAsia="it-IT"/>
        </w:rPr>
        <w:t>, per l'anno 2021, è incrementato di 50 milioni di euro, da destinare al sostegno e alla valorizzazione delle misure organizzative adottate dalle imprese per favorire il rientro al lavoro delle lavoratrici madri dopo il parto.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24. </w:t>
      </w:r>
      <w:r w:rsidRPr="007B1D71">
        <w:rPr>
          <w:rFonts w:ascii="Courier" w:eastAsia="Times New Roman" w:hAnsi="Courier" w:cs="Times New Roman"/>
          <w:color w:val="19191A"/>
          <w:sz w:val="27"/>
          <w:szCs w:val="27"/>
          <w:lang w:eastAsia="it-IT"/>
        </w:rPr>
        <w:t>Con decreto del Ministro per le pari opportunità e la famiglia, di concerto con il Ministro dell'economia e delle finanze, previa intesa in sede di Conferenza unificata, ai sensi dell'</w:t>
      </w:r>
      <w:hyperlink r:id="rId33"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sono definite le modalità di attribuzione delle risorse di cui al comma 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25. </w:t>
      </w:r>
      <w:r w:rsidRPr="007B1D71">
        <w:rPr>
          <w:rFonts w:ascii="Courier" w:eastAsia="Times New Roman" w:hAnsi="Courier" w:cs="Times New Roman"/>
          <w:color w:val="19191A"/>
          <w:sz w:val="27"/>
          <w:szCs w:val="27"/>
          <w:lang w:eastAsia="it-IT"/>
        </w:rPr>
        <w:t>All'</w:t>
      </w:r>
      <w:hyperlink r:id="rId34" w:tgtFrame="_blank" w:history="1">
        <w:r w:rsidRPr="007B1D71">
          <w:rPr>
            <w:rFonts w:ascii="Courier" w:eastAsia="Times New Roman" w:hAnsi="Courier" w:cs="Times New Roman"/>
            <w:color w:val="0066CC"/>
            <w:sz w:val="27"/>
            <w:szCs w:val="27"/>
            <w:u w:val="single"/>
            <w:lang w:eastAsia="it-IT"/>
          </w:rPr>
          <w:t>articolo 4, comma 24, lettera a), della legge 28 giugno 2012, n. 92</w:t>
        </w:r>
      </w:hyperlink>
      <w:r w:rsidRPr="007B1D71">
        <w:rPr>
          <w:rFonts w:ascii="Courier" w:eastAsia="Times New Roman" w:hAnsi="Courier" w:cs="Times New Roman"/>
          <w:color w:val="19191A"/>
          <w:sz w:val="27"/>
          <w:szCs w:val="27"/>
          <w:lang w:eastAsia="it-IT"/>
        </w:rPr>
        <w:t>, dopo le parole: «nascita del figlio» sono aggiunte le seguenti: «, anche in caso di morte perinatale».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26. </w:t>
      </w:r>
      <w:r w:rsidRPr="007B1D71">
        <w:rPr>
          <w:rFonts w:ascii="Courier" w:eastAsia="Times New Roman" w:hAnsi="Courier" w:cs="Times New Roman"/>
          <w:color w:val="19191A"/>
          <w:sz w:val="27"/>
          <w:szCs w:val="27"/>
          <w:lang w:eastAsia="it-IT"/>
        </w:rPr>
        <w:t>Al </w:t>
      </w:r>
      <w:hyperlink r:id="rId35" w:tgtFrame="_blank" w:history="1">
        <w:r w:rsidRPr="007B1D71">
          <w:rPr>
            <w:rFonts w:ascii="Courier" w:eastAsia="Times New Roman" w:hAnsi="Courier" w:cs="Times New Roman"/>
            <w:color w:val="0066CC"/>
            <w:sz w:val="27"/>
            <w:szCs w:val="27"/>
            <w:u w:val="single"/>
            <w:lang w:eastAsia="it-IT"/>
          </w:rPr>
          <w:t>comma 1250 dell'articolo 1 della legge 27 dicembre 2006, n. 296</w:t>
        </w:r>
      </w:hyperlink>
      <w:r w:rsidRPr="007B1D71">
        <w:rPr>
          <w:rFonts w:ascii="Courier" w:eastAsia="Times New Roman" w:hAnsi="Courier" w:cs="Times New Roman"/>
          <w:color w:val="19191A"/>
          <w:sz w:val="27"/>
          <w:szCs w:val="27"/>
          <w:lang w:eastAsia="it-IT"/>
        </w:rPr>
        <w:t>, dopo la lettera i) è inserita la seguente:</w:t>
      </w:r>
      <w:r w:rsidRPr="007B1D71">
        <w:rPr>
          <w:rFonts w:ascii="Courier" w:eastAsia="Times New Roman" w:hAnsi="Courier" w:cs="Times New Roman"/>
          <w:color w:val="19191A"/>
          <w:sz w:val="27"/>
          <w:szCs w:val="27"/>
          <w:lang w:eastAsia="it-IT"/>
        </w:rPr>
        <w:br/>
        <w:t>«i-bis) interventi per il sostegno ai genitori nei casi di morte del figlio. Per le finalità di cui alla presente lettera, il Fondo di cui all'</w:t>
      </w:r>
      <w:hyperlink r:id="rId36" w:tgtFrame="_blank" w:history="1">
        <w:r w:rsidRPr="007B1D71">
          <w:rPr>
            <w:rFonts w:ascii="Courier" w:eastAsia="Times New Roman" w:hAnsi="Courier" w:cs="Times New Roman"/>
            <w:color w:val="0066CC"/>
            <w:sz w:val="27"/>
            <w:szCs w:val="27"/>
            <w:u w:val="single"/>
            <w:lang w:eastAsia="it-IT"/>
          </w:rPr>
          <w:t>articolo 19, comma 1, del decreto-legge 4 luglio 2006, n. 223</w:t>
        </w:r>
      </w:hyperlink>
      <w:r w:rsidRPr="007B1D71">
        <w:rPr>
          <w:rFonts w:ascii="Courier" w:eastAsia="Times New Roman" w:hAnsi="Courier" w:cs="Times New Roman"/>
          <w:color w:val="19191A"/>
          <w:sz w:val="27"/>
          <w:szCs w:val="27"/>
          <w:lang w:eastAsia="it-IT"/>
        </w:rPr>
        <w:t>, convertito, con modificazioni, dalla </w:t>
      </w:r>
      <w:hyperlink r:id="rId37" w:tgtFrame="_blank" w:history="1">
        <w:r w:rsidRPr="007B1D71">
          <w:rPr>
            <w:rFonts w:ascii="Courier" w:eastAsia="Times New Roman" w:hAnsi="Courier" w:cs="Times New Roman"/>
            <w:color w:val="0066CC"/>
            <w:sz w:val="27"/>
            <w:szCs w:val="27"/>
            <w:u w:val="single"/>
            <w:lang w:eastAsia="it-IT"/>
          </w:rPr>
          <w:t>legge 4 agosto 2006, n. 248</w:t>
        </w:r>
      </w:hyperlink>
      <w:r w:rsidRPr="007B1D71">
        <w:rPr>
          <w:rFonts w:ascii="Courier" w:eastAsia="Times New Roman" w:hAnsi="Courier" w:cs="Times New Roman"/>
          <w:color w:val="19191A"/>
          <w:sz w:val="27"/>
          <w:szCs w:val="27"/>
          <w:lang w:eastAsia="it-IT"/>
        </w:rPr>
        <w:t>, per l'anno 2021, è incrementato di 500.000 euro per l'anno 2021, da destinare al finanziamento delle associazioni che svolgono attività di assistenza psicologica o psicosociologica a favore dei genitori che subiscono gravi disagi sociali e psicologici in conseguenza della morte del figlio».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27. </w:t>
      </w:r>
      <w:r w:rsidRPr="007B1D71">
        <w:rPr>
          <w:rFonts w:ascii="Courier" w:eastAsia="Times New Roman" w:hAnsi="Courier" w:cs="Times New Roman"/>
          <w:color w:val="19191A"/>
          <w:sz w:val="27"/>
          <w:szCs w:val="27"/>
          <w:lang w:eastAsia="it-IT"/>
        </w:rPr>
        <w:t>Al fine di garantire e implementare la presenza negli istituti penitenziari di professionalità psicologiche esperte per il trattamento intensificato cognitivo-comportamentale nei confronti degli autori di reati contro le donne e per la prevenzione della recidiva, è autorizzata la spesa di 2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28. </w:t>
      </w:r>
      <w:r w:rsidRPr="007B1D71">
        <w:rPr>
          <w:rFonts w:ascii="Courier" w:eastAsia="Times New Roman" w:hAnsi="Courier" w:cs="Times New Roman"/>
          <w:color w:val="19191A"/>
          <w:sz w:val="27"/>
          <w:szCs w:val="27"/>
          <w:lang w:eastAsia="it-IT"/>
        </w:rPr>
        <w:t>Per le finalità di cui all'</w:t>
      </w:r>
      <w:hyperlink r:id="rId38" w:tgtFrame="_blank" w:history="1">
        <w:r w:rsidRPr="007B1D71">
          <w:rPr>
            <w:rFonts w:ascii="Courier" w:eastAsia="Times New Roman" w:hAnsi="Courier" w:cs="Times New Roman"/>
            <w:color w:val="0066CC"/>
            <w:sz w:val="27"/>
            <w:szCs w:val="27"/>
            <w:u w:val="single"/>
            <w:lang w:eastAsia="it-IT"/>
          </w:rPr>
          <w:t>articolo 105-bis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3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il Fondo di cui all'</w:t>
      </w:r>
      <w:hyperlink r:id="rId40" w:tgtFrame="_blank" w:history="1">
        <w:r w:rsidRPr="007B1D71">
          <w:rPr>
            <w:rFonts w:ascii="Courier" w:eastAsia="Times New Roman" w:hAnsi="Courier" w:cs="Times New Roman"/>
            <w:color w:val="0066CC"/>
            <w:sz w:val="27"/>
            <w:szCs w:val="27"/>
            <w:u w:val="single"/>
            <w:lang w:eastAsia="it-IT"/>
          </w:rPr>
          <w:t>articolo 19, comma 3, del decreto-legge 4 luglio 2006, n. 223</w:t>
        </w:r>
      </w:hyperlink>
      <w:r w:rsidRPr="007B1D71">
        <w:rPr>
          <w:rFonts w:ascii="Courier" w:eastAsia="Times New Roman" w:hAnsi="Courier" w:cs="Times New Roman"/>
          <w:color w:val="19191A"/>
          <w:sz w:val="27"/>
          <w:szCs w:val="27"/>
          <w:lang w:eastAsia="it-IT"/>
        </w:rPr>
        <w:t>, convertito, con modificazioni, dalla </w:t>
      </w:r>
      <w:hyperlink r:id="rId41" w:tgtFrame="_blank" w:history="1">
        <w:r w:rsidRPr="007B1D71">
          <w:rPr>
            <w:rFonts w:ascii="Courier" w:eastAsia="Times New Roman" w:hAnsi="Courier" w:cs="Times New Roman"/>
            <w:color w:val="0066CC"/>
            <w:sz w:val="27"/>
            <w:szCs w:val="27"/>
            <w:u w:val="single"/>
            <w:lang w:eastAsia="it-IT"/>
          </w:rPr>
          <w:t>legge 4 agosto 2006, n. 248</w:t>
        </w:r>
      </w:hyperlink>
      <w:r w:rsidRPr="007B1D71">
        <w:rPr>
          <w:rFonts w:ascii="Courier" w:eastAsia="Times New Roman" w:hAnsi="Courier" w:cs="Times New Roman"/>
          <w:color w:val="19191A"/>
          <w:sz w:val="27"/>
          <w:szCs w:val="27"/>
          <w:lang w:eastAsia="it-IT"/>
        </w:rPr>
        <w:t>, è incrementato di 2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29. </w:t>
      </w:r>
      <w:r w:rsidRPr="007B1D71">
        <w:rPr>
          <w:rFonts w:ascii="Courier" w:eastAsia="Times New Roman" w:hAnsi="Courier" w:cs="Times New Roman"/>
          <w:color w:val="19191A"/>
          <w:sz w:val="27"/>
          <w:szCs w:val="27"/>
          <w:lang w:eastAsia="it-IT"/>
        </w:rPr>
        <w:t xml:space="preserve">Per le assunzioni effettuate a decorrere dal 1° gennaio 2021, al fine di garantire ai lavoratori assicurati a fini previdenziali presso l'Istituto nazionale di previdenza dei giornalisti italiani «Giovanni Amendola» (INPGI) piena ed effettiva parità di trattamento rispetto agli altri lavoratori dipendenti, le disposizioni legislative statali recanti incentivi alla salvaguardia o all'incremento dell'occupazione riconosciuti in favore dei datori di lavoro per la generalità dei settori economici sotto forma di sgravi o esoneri contributivi si applicano, salvo diversa previsione di legge, ai dipendenti iscritti alla </w:t>
      </w:r>
      <w:r w:rsidRPr="007B1D71">
        <w:rPr>
          <w:rFonts w:ascii="Courier" w:eastAsia="Times New Roman" w:hAnsi="Courier" w:cs="Times New Roman"/>
          <w:color w:val="19191A"/>
          <w:sz w:val="27"/>
          <w:szCs w:val="27"/>
          <w:lang w:eastAsia="it-IT"/>
        </w:rPr>
        <w:lastRenderedPageBreak/>
        <w:t>gestione sostitutiva dell'INPGI con riferimento alla contribuzione per essi dovuta. Il relativo onere è posto a carico del bilancio dello Stato, a titolo di fiscalizzazione. L'INPGI invia al Ministero del lavoro e delle politiche sociali, a cadenza semestrale, un apposito rendiconto ai fini del rimborso dei relativi oneri. Ai fini degli adempimenti previsti dal Registro nazionale degli aiuti di Stato, l'INPGI assume la funzione di amministrazione concedente e come tale provvede al monitoraggio, per quanto di competenza, in coerenza con quanto previsto dalla comunicazione della Commissione europea C(2020) 1863 final «Quadro temporaneo per le misure di aiuto di Stato a sostegno dell'economia nell'attuale emergenza del COVID-19», pubblicata nella Gazzetta Ufficiale dell'Unione europea C 091I del 20 marzo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30. </w:t>
      </w:r>
      <w:r w:rsidRPr="007B1D71">
        <w:rPr>
          <w:rFonts w:ascii="Courier" w:eastAsia="Times New Roman" w:hAnsi="Courier" w:cs="Times New Roman"/>
          <w:color w:val="19191A"/>
          <w:sz w:val="27"/>
          <w:szCs w:val="27"/>
          <w:lang w:eastAsia="it-IT"/>
        </w:rPr>
        <w:t>Al fine di fronteggiare i maggiori oneri di assistenza derivanti dalla crisi economica e occupazionale conseguente alla diffusione dell'epidemia di COVID-19 e di favorire il riequilibrio della gestione previdenziale sostitutiva dell'INPGI, fino al 31 dicembre 2021 è posto a carico del bilancio dello Stato, a titolo di fiscalizzazione, l'onere, comprensivo delle quote di contribuzione figurativa accreditate, sostenuto dall'INPGI per i trattamenti di cassa integrazione, solidarietà e disoccupazione erogati in favore degli iscritti nei limiti e con le modalità previsti dalla legge ovvero dai regolamenti dell'Istituto vigenti alla data di entrata in vigore della presente legge. L'INPGI invia al Ministero del lavoro e delle politiche sociali, con cadenza semestrale, un rendiconto sulla base del quale è disposto il rimborso dei relativi oneri, al netto del gettito contributivo derivante dalle corrispondenti aliquote contributive versato all'INPGI dai soggetti obbligati, che resta acquisito dal predetto Istituto a titolo di compensazione. Qualora l'ammontare del predetto gettito risulti superiore all'onere sostenuto dall'INPGI, la differenza resta acquisita presso il medesimo Istituto a titolo di acconto in compensazione a valere sul semestre successivo, fermo restando l'obbligo di conguaglio a saldo finale, a credito o a debito, alla data del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31. </w:t>
      </w:r>
      <w:r w:rsidRPr="007B1D71">
        <w:rPr>
          <w:rFonts w:ascii="Courier" w:eastAsia="Times New Roman" w:hAnsi="Courier" w:cs="Times New Roman"/>
          <w:color w:val="19191A"/>
          <w:sz w:val="27"/>
          <w:szCs w:val="27"/>
          <w:lang w:eastAsia="it-IT"/>
        </w:rPr>
        <w:t xml:space="preserve">Al fine di consentire la piena ed effettiva attuazione delle misure di riforma volte al riequilibrio della gestione previdenziale sostitutiva dell'INPGI, il termine di cui all'articolo 16-quinquies, comma 2, secondo periodo, </w:t>
      </w:r>
      <w:r w:rsidRPr="007B1D71">
        <w:rPr>
          <w:rFonts w:ascii="Courier" w:eastAsia="Times New Roman" w:hAnsi="Courier" w:cs="Times New Roman"/>
          <w:color w:val="19191A"/>
          <w:sz w:val="27"/>
          <w:szCs w:val="27"/>
          <w:lang w:eastAsia="it-IT"/>
        </w:rPr>
        <w:lastRenderedPageBreak/>
        <w:t>del </w:t>
      </w:r>
      <w:hyperlink r:id="rId42" w:tgtFrame="_blank" w:history="1">
        <w:r w:rsidRPr="007B1D71">
          <w:rPr>
            <w:rFonts w:ascii="Courier" w:eastAsia="Times New Roman" w:hAnsi="Courier" w:cs="Times New Roman"/>
            <w:color w:val="0066CC"/>
            <w:sz w:val="27"/>
            <w:szCs w:val="27"/>
            <w:u w:val="single"/>
            <w:lang w:eastAsia="it-IT"/>
          </w:rPr>
          <w:t>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43"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è prorogato al 30 giugno 2021. Fino alla stessa data è sospesa, con riferimento alla sola gestione sostitutiva dell'INPGI, l'efficacia delle disposizioni del </w:t>
      </w:r>
      <w:hyperlink r:id="rId44" w:tgtFrame="_blank" w:history="1">
        <w:r w:rsidRPr="007B1D71">
          <w:rPr>
            <w:rFonts w:ascii="Courier" w:eastAsia="Times New Roman" w:hAnsi="Courier" w:cs="Times New Roman"/>
            <w:color w:val="0066CC"/>
            <w:sz w:val="27"/>
            <w:szCs w:val="27"/>
            <w:u w:val="single"/>
            <w:lang w:eastAsia="it-IT"/>
          </w:rPr>
          <w:t>comma 4 dell'articolo 2 del decreto legislativo 30 giugno 1994, n. 509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32. </w:t>
      </w:r>
      <w:r w:rsidRPr="007B1D71">
        <w:rPr>
          <w:rFonts w:ascii="Courier" w:eastAsia="Times New Roman" w:hAnsi="Courier" w:cs="Times New Roman"/>
          <w:color w:val="19191A"/>
          <w:sz w:val="27"/>
          <w:szCs w:val="27"/>
          <w:lang w:eastAsia="it-IT"/>
        </w:rPr>
        <w:t>L'INPGI, a sostegno dell'efficacia degli interventi di cui al comma 29, nell'ambito dell'autonomia organizzativa, gestionale e contabile prevista dal </w:t>
      </w:r>
      <w:hyperlink r:id="rId45" w:tgtFrame="_blank" w:history="1">
        <w:r w:rsidRPr="007B1D71">
          <w:rPr>
            <w:rFonts w:ascii="Courier" w:eastAsia="Times New Roman" w:hAnsi="Courier" w:cs="Times New Roman"/>
            <w:color w:val="0066CC"/>
            <w:sz w:val="27"/>
            <w:szCs w:val="27"/>
            <w:u w:val="single"/>
            <w:lang w:eastAsia="it-IT"/>
          </w:rPr>
          <w:t>decreto legislativo 30 giugno 1994, n. 509</w:t>
        </w:r>
      </w:hyperlink>
      <w:r w:rsidRPr="007B1D71">
        <w:rPr>
          <w:rFonts w:ascii="Courier" w:eastAsia="Times New Roman" w:hAnsi="Courier" w:cs="Times New Roman"/>
          <w:color w:val="19191A"/>
          <w:sz w:val="27"/>
          <w:szCs w:val="27"/>
          <w:lang w:eastAsia="it-IT"/>
        </w:rPr>
        <w:t>, adotta le ulteriori misure necessarie per il riequilibrio della gestione sostitutiva dell'assicurazione generale obbligatoria da sottoporre alla vigilanza statale ai sensi del medesimo decreto legislativo.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33. </w:t>
      </w:r>
      <w:r w:rsidRPr="007B1D71">
        <w:rPr>
          <w:rFonts w:ascii="Courier" w:eastAsia="Times New Roman" w:hAnsi="Courier" w:cs="Times New Roman"/>
          <w:color w:val="19191A"/>
          <w:sz w:val="27"/>
          <w:szCs w:val="27"/>
          <w:lang w:eastAsia="it-IT"/>
        </w:rPr>
        <w:t>All'</w:t>
      </w:r>
      <w:hyperlink r:id="rId46" w:tgtFrame="_blank" w:history="1">
        <w:r w:rsidRPr="007B1D71">
          <w:rPr>
            <w:rFonts w:ascii="Courier" w:eastAsia="Times New Roman" w:hAnsi="Courier" w:cs="Times New Roman"/>
            <w:color w:val="0066CC"/>
            <w:sz w:val="27"/>
            <w:szCs w:val="27"/>
            <w:u w:val="single"/>
            <w:lang w:eastAsia="it-IT"/>
          </w:rPr>
          <w:t>articolo 1, comma 503, della legge 27 dicembre 2019, n. 160</w:t>
        </w:r>
      </w:hyperlink>
      <w:r w:rsidRPr="007B1D71">
        <w:rPr>
          <w:rFonts w:ascii="Courier" w:eastAsia="Times New Roman" w:hAnsi="Courier" w:cs="Times New Roman"/>
          <w:color w:val="19191A"/>
          <w:sz w:val="27"/>
          <w:szCs w:val="27"/>
          <w:lang w:eastAsia="it-IT"/>
        </w:rPr>
        <w:t>, le parole: «e il 31 dicembre 2020» sono sostituite dalle seguenti: «e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34. </w:t>
      </w:r>
      <w:r w:rsidRPr="007B1D71">
        <w:rPr>
          <w:rFonts w:ascii="Courier" w:eastAsia="Times New Roman" w:hAnsi="Courier" w:cs="Times New Roman"/>
          <w:color w:val="19191A"/>
          <w:sz w:val="27"/>
          <w:szCs w:val="27"/>
          <w:lang w:eastAsia="it-IT"/>
        </w:rPr>
        <w:t>Al fine di garantire la sostenibilità della riforma del lavoro sportivo, è istituito nello stato di previsione del Ministero del- l'economia e delle finanze un apposito fondo, con dotazione di 50 milioni di euro per l'anno 2021 e di 50 milioni di euro per l'anno 2022, per finanziare nei predetti limiti l'esonero, anche parziale, dal versamento dei contribuiti previdenziali a carico delle federazioni sportive nazionali, discipline sportive associate, enti di promozione sportiva, associazioni e società sportive dilettantistiche, con esclusione dei premi e dei contributi dovuti all'Istituto nazionale per l'assicurazione contro gli infortuni sul lavoro (INAIL), relativamente ai rapporti di lavoro sportivo instaurati con atleti, allenatori, istruttori, direttori tecnici, direttori sportivi, preparatori atletici e direttori di gara.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35. </w:t>
      </w:r>
      <w:r w:rsidRPr="007B1D71">
        <w:rPr>
          <w:rFonts w:ascii="Courier" w:eastAsia="Times New Roman" w:hAnsi="Courier" w:cs="Times New Roman"/>
          <w:color w:val="19191A"/>
          <w:sz w:val="27"/>
          <w:szCs w:val="27"/>
          <w:lang w:eastAsia="it-IT"/>
        </w:rPr>
        <w:t>L'esonero di cui al comma 34 è cumulabile con altri esoneri o riduzioni delle aliquote di finanziamento previsti dalla normativa vigente, nei limiti della contribuzione previdenziale dovuta.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36. </w:t>
      </w:r>
      <w:r w:rsidRPr="007B1D71">
        <w:rPr>
          <w:rFonts w:ascii="Courier" w:eastAsia="Times New Roman" w:hAnsi="Courier" w:cs="Times New Roman"/>
          <w:color w:val="19191A"/>
          <w:sz w:val="27"/>
          <w:szCs w:val="27"/>
          <w:lang w:eastAsia="it-IT"/>
        </w:rPr>
        <w:t xml:space="preserve">Per le federazioni sportive nazionali, gli enti di promozione sportiva e le associazioni e società sportive professionistiche e dilettantistiche che hanno il domicilio fiscale, la sede legale o la sede operativa nel territorio </w:t>
      </w:r>
      <w:r w:rsidRPr="007B1D71">
        <w:rPr>
          <w:rFonts w:ascii="Courier" w:eastAsia="Times New Roman" w:hAnsi="Courier" w:cs="Times New Roman"/>
          <w:color w:val="19191A"/>
          <w:sz w:val="27"/>
          <w:szCs w:val="27"/>
          <w:lang w:eastAsia="it-IT"/>
        </w:rPr>
        <w:lastRenderedPageBreak/>
        <w:t>dello Stato e operano nell'ambito di competizioni sportive in corso di svolgimento ai sensi del decreto del Presidente del Consiglio dei ministri 24 ottobre 2020, sono sospesi: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 termini relativi ai versamenti delle ritenute alla fonte, di cui agli </w:t>
      </w:r>
      <w:hyperlink r:id="rId47" w:tgtFrame="_blank" w:history="1">
        <w:r w:rsidRPr="007B1D71">
          <w:rPr>
            <w:rFonts w:ascii="Courier" w:eastAsia="Times New Roman" w:hAnsi="Courier" w:cs="Times New Roman"/>
            <w:color w:val="0066CC"/>
            <w:sz w:val="27"/>
            <w:szCs w:val="27"/>
            <w:u w:val="single"/>
            <w:lang w:eastAsia="it-IT"/>
          </w:rPr>
          <w:t>articoli 23</w:t>
        </w:r>
      </w:hyperlink>
      <w:r w:rsidRPr="007B1D71">
        <w:rPr>
          <w:rFonts w:ascii="Courier" w:eastAsia="Times New Roman" w:hAnsi="Courier" w:cs="Times New Roman"/>
          <w:color w:val="19191A"/>
          <w:sz w:val="27"/>
          <w:szCs w:val="27"/>
          <w:lang w:eastAsia="it-IT"/>
        </w:rPr>
        <w:t> e </w:t>
      </w:r>
      <w:hyperlink r:id="rId48" w:tgtFrame="_blank" w:history="1">
        <w:r w:rsidRPr="007B1D71">
          <w:rPr>
            <w:rFonts w:ascii="Courier" w:eastAsia="Times New Roman" w:hAnsi="Courier" w:cs="Times New Roman"/>
            <w:color w:val="0066CC"/>
            <w:sz w:val="27"/>
            <w:szCs w:val="27"/>
            <w:u w:val="single"/>
            <w:lang w:eastAsia="it-IT"/>
          </w:rPr>
          <w:t>24 del decreto del Presidente della Repubblica 29 settembre 1973, n. 600</w:t>
        </w:r>
      </w:hyperlink>
      <w:r w:rsidRPr="007B1D71">
        <w:rPr>
          <w:rFonts w:ascii="Courier" w:eastAsia="Times New Roman" w:hAnsi="Courier" w:cs="Times New Roman"/>
          <w:color w:val="19191A"/>
          <w:sz w:val="27"/>
          <w:szCs w:val="27"/>
          <w:lang w:eastAsia="it-IT"/>
        </w:rPr>
        <w:t>, che i predetti soggetti operano in qualità di sostituti d'imposta, dal 1° gennaio 2021 al 28 febbraio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 termini relativi agli adempimenti e ai versamenti dei contributi previdenziali e assistenziali e dei premi per l'assicurazione obbligatoria, dal 1° gennaio 2021 al 28 febbraio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 termini dei versamenti relativi all'imposta sul valore aggiunto in scadenza nei mesi di gennaio e febbraio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i termini relativi ai versamenti delle imposte sui redditi in scadenza dal 1° gennaio 2021 al 28 febbraio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37. </w:t>
      </w:r>
      <w:r w:rsidRPr="007B1D71">
        <w:rPr>
          <w:rFonts w:ascii="Courier" w:eastAsia="Times New Roman" w:hAnsi="Courier" w:cs="Times New Roman"/>
          <w:color w:val="19191A"/>
          <w:sz w:val="27"/>
          <w:szCs w:val="27"/>
          <w:lang w:eastAsia="it-IT"/>
        </w:rPr>
        <w:t>I versamenti sospesi ai sensi del comma 36 sono effettuati, senza applicazione di sanzioni e interessi, in un'unica soluzione entro il 30 maggio 2021 o mediante rateizzazione fino a un massimo di ventiquattro rate mensili di pari importo, con il versamento della prima rata entro il 30 maggio 2021. I versamenti relativi ai mesi di dicembre degli anni 2021 e 2022 devono essere effettuati entro il giorno 16 di detti mesi. Non si fa luogo al rimborso di quanto già versato.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38. </w:t>
      </w:r>
      <w:r w:rsidRPr="007B1D71">
        <w:rPr>
          <w:rFonts w:ascii="Courier" w:eastAsia="Times New Roman" w:hAnsi="Courier" w:cs="Times New Roman"/>
          <w:color w:val="19191A"/>
          <w:sz w:val="27"/>
          <w:szCs w:val="27"/>
          <w:lang w:eastAsia="it-IT"/>
        </w:rPr>
        <w:t>All'</w:t>
      </w:r>
      <w:hyperlink r:id="rId49" w:tgtFrame="_blank" w:history="1">
        <w:r w:rsidRPr="007B1D71">
          <w:rPr>
            <w:rFonts w:ascii="Courier" w:eastAsia="Times New Roman" w:hAnsi="Courier" w:cs="Times New Roman"/>
            <w:color w:val="0066CC"/>
            <w:sz w:val="27"/>
            <w:szCs w:val="27"/>
            <w:u w:val="single"/>
            <w:lang w:eastAsia="it-IT"/>
          </w:rPr>
          <w:t>articolo 1, comma 44, della legge 11 dicembre 2016, n. 232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«2019 e 2020» sono sostituite dalle seguenti: «2019, 2020 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secondo periodo è soppresso.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39. </w:t>
      </w:r>
      <w:r w:rsidRPr="007B1D71">
        <w:rPr>
          <w:rFonts w:ascii="Courier" w:eastAsia="Times New Roman" w:hAnsi="Courier" w:cs="Times New Roman"/>
          <w:color w:val="19191A"/>
          <w:sz w:val="27"/>
          <w:szCs w:val="27"/>
          <w:lang w:eastAsia="it-IT"/>
        </w:rPr>
        <w:t>All'</w:t>
      </w:r>
      <w:hyperlink r:id="rId50" w:tgtFrame="_blank" w:history="1">
        <w:r w:rsidRPr="007B1D71">
          <w:rPr>
            <w:rFonts w:ascii="Courier" w:eastAsia="Times New Roman" w:hAnsi="Courier" w:cs="Times New Roman"/>
            <w:color w:val="0066CC"/>
            <w:sz w:val="27"/>
            <w:szCs w:val="27"/>
            <w:u w:val="single"/>
            <w:lang w:eastAsia="it-IT"/>
          </w:rPr>
          <w:t>articolo 1, comma 506, della legge 27 dicembre 2017, n. 205</w:t>
        </w:r>
      </w:hyperlink>
      <w:r w:rsidRPr="007B1D71">
        <w:rPr>
          <w:rFonts w:ascii="Courier" w:eastAsia="Times New Roman" w:hAnsi="Courier" w:cs="Times New Roman"/>
          <w:color w:val="19191A"/>
          <w:sz w:val="27"/>
          <w:szCs w:val="27"/>
          <w:lang w:eastAsia="it-IT"/>
        </w:rPr>
        <w:t>, le parole: «e 2020», ovunque ricorrono, sono sostituite dalle seguenti: «, 2020 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40. </w:t>
      </w:r>
      <w:r w:rsidRPr="007B1D71">
        <w:rPr>
          <w:rFonts w:ascii="Courier" w:eastAsia="Times New Roman" w:hAnsi="Courier" w:cs="Times New Roman"/>
          <w:color w:val="19191A"/>
          <w:sz w:val="27"/>
          <w:szCs w:val="27"/>
          <w:lang w:eastAsia="it-IT"/>
        </w:rPr>
        <w:t>La nozione di preparazioni alimentari di cui al numero 80) della tabella A, parte III, allegata al </w:t>
      </w:r>
      <w:hyperlink r:id="rId51" w:tgtFrame="_blank" w:history="1">
        <w:r w:rsidRPr="007B1D71">
          <w:rPr>
            <w:rFonts w:ascii="Courier" w:eastAsia="Times New Roman" w:hAnsi="Courier" w:cs="Times New Roman"/>
            <w:color w:val="0066CC"/>
            <w:sz w:val="27"/>
            <w:szCs w:val="27"/>
            <w:u w:val="single"/>
            <w:lang w:eastAsia="it-IT"/>
          </w:rPr>
          <w:t>decreto del Presidente della Repubblica 26 ottobre 1972, n. 633</w:t>
        </w:r>
      </w:hyperlink>
      <w:r w:rsidRPr="007B1D71">
        <w:rPr>
          <w:rFonts w:ascii="Courier" w:eastAsia="Times New Roman" w:hAnsi="Courier" w:cs="Times New Roman"/>
          <w:color w:val="19191A"/>
          <w:sz w:val="27"/>
          <w:szCs w:val="27"/>
          <w:lang w:eastAsia="it-IT"/>
        </w:rPr>
        <w:t>, deve essere interpretata nel senso che in essa rientrano anche le cessioni di piatti pronti e di pasti che siano stati cotti, arrostiti, fritti o altrimenti preparati in vista del loro consumo immediato, della loro consegna a domicilio o dell'asporto.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41. </w:t>
      </w:r>
      <w:r w:rsidRPr="007B1D71">
        <w:rPr>
          <w:rFonts w:ascii="Courier" w:eastAsia="Times New Roman" w:hAnsi="Courier" w:cs="Times New Roman"/>
          <w:color w:val="19191A"/>
          <w:sz w:val="27"/>
          <w:szCs w:val="27"/>
          <w:lang w:eastAsia="it-IT"/>
        </w:rPr>
        <w:t>Per l'anno 2021, al fine di facilitare il processo di ricomposizione fondiaria, anche nella prospettiva di una maggiore efficienza produttiva nazionale, agli atti di trasferimento a titolo oneroso di terreni e relative pertinenze, di valore economico inferiore o uguale a 5.000 euro, qualificati agricoli in base a strumenti urbanistici vigenti, posti in essere a favore di coltivatori diretti e imprenditori agricoli professionali, iscritti nella relativa gestione previdenziale e assistenziale, non si applica l'imposta di registro fissa, di cui all'</w:t>
      </w:r>
      <w:hyperlink r:id="rId52" w:tgtFrame="_blank" w:history="1">
        <w:r w:rsidRPr="007B1D71">
          <w:rPr>
            <w:rFonts w:ascii="Courier" w:eastAsia="Times New Roman" w:hAnsi="Courier" w:cs="Times New Roman"/>
            <w:color w:val="0066CC"/>
            <w:sz w:val="27"/>
            <w:szCs w:val="27"/>
            <w:u w:val="single"/>
            <w:lang w:eastAsia="it-IT"/>
          </w:rPr>
          <w:t>articolo 2, comma 4-bis, del decreto-legge 30 dicembre 2009, n. 194</w:t>
        </w:r>
      </w:hyperlink>
      <w:r w:rsidRPr="007B1D71">
        <w:rPr>
          <w:rFonts w:ascii="Courier" w:eastAsia="Times New Roman" w:hAnsi="Courier" w:cs="Times New Roman"/>
          <w:color w:val="19191A"/>
          <w:sz w:val="27"/>
          <w:szCs w:val="27"/>
          <w:lang w:eastAsia="it-IT"/>
        </w:rPr>
        <w:t>, convertito, con modificazioni, dalla </w:t>
      </w:r>
      <w:hyperlink r:id="rId53" w:tgtFrame="_blank" w:history="1">
        <w:r w:rsidRPr="007B1D71">
          <w:rPr>
            <w:rFonts w:ascii="Courier" w:eastAsia="Times New Roman" w:hAnsi="Courier" w:cs="Times New Roman"/>
            <w:color w:val="0066CC"/>
            <w:sz w:val="27"/>
            <w:szCs w:val="27"/>
            <w:u w:val="single"/>
            <w:lang w:eastAsia="it-IT"/>
          </w:rPr>
          <w:t>legge 26 febbraio 2010, n. 25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42. </w:t>
      </w:r>
      <w:r w:rsidRPr="007B1D71">
        <w:rPr>
          <w:rFonts w:ascii="Courier" w:eastAsia="Times New Roman" w:hAnsi="Courier" w:cs="Times New Roman"/>
          <w:color w:val="19191A"/>
          <w:sz w:val="27"/>
          <w:szCs w:val="27"/>
          <w:lang w:eastAsia="it-IT"/>
        </w:rPr>
        <w:t>All'</w:t>
      </w:r>
      <w:hyperlink r:id="rId54" w:tgtFrame="_blank" w:history="1">
        <w:r w:rsidRPr="007B1D71">
          <w:rPr>
            <w:rFonts w:ascii="Courier" w:eastAsia="Times New Roman" w:hAnsi="Courier" w:cs="Times New Roman"/>
            <w:color w:val="0066CC"/>
            <w:sz w:val="27"/>
            <w:szCs w:val="27"/>
            <w:u w:val="single"/>
            <w:lang w:eastAsia="it-IT"/>
          </w:rPr>
          <w:t>articolo 6, comma 2, del decreto-legge 15 aprile 2002, n. 63</w:t>
        </w:r>
      </w:hyperlink>
      <w:r w:rsidRPr="007B1D71">
        <w:rPr>
          <w:rFonts w:ascii="Courier" w:eastAsia="Times New Roman" w:hAnsi="Courier" w:cs="Times New Roman"/>
          <w:color w:val="19191A"/>
          <w:sz w:val="27"/>
          <w:szCs w:val="27"/>
          <w:lang w:eastAsia="it-IT"/>
        </w:rPr>
        <w:t>, convertito, con modificazioni, dalla </w:t>
      </w:r>
      <w:hyperlink r:id="rId55" w:tgtFrame="_blank" w:history="1">
        <w:r w:rsidRPr="007B1D71">
          <w:rPr>
            <w:rFonts w:ascii="Courier" w:eastAsia="Times New Roman" w:hAnsi="Courier" w:cs="Times New Roman"/>
            <w:color w:val="0066CC"/>
            <w:sz w:val="27"/>
            <w:szCs w:val="27"/>
            <w:u w:val="single"/>
            <w:lang w:eastAsia="it-IT"/>
          </w:rPr>
          <w:t>legge 15 giugno 2002, n. 112</w:t>
        </w:r>
      </w:hyperlink>
      <w:r w:rsidRPr="007B1D71">
        <w:rPr>
          <w:rFonts w:ascii="Courier" w:eastAsia="Times New Roman" w:hAnsi="Courier" w:cs="Times New Roman"/>
          <w:color w:val="19191A"/>
          <w:sz w:val="27"/>
          <w:szCs w:val="27"/>
          <w:lang w:eastAsia="it-IT"/>
        </w:rPr>
        <w:t>, sono aggiunti, in fine, i seguenti periodi: «Per le somme attribuite ad aumento del capitale sociale nei confronti di soci persone fisiche, la cooperativa ha facoltà di applicare, previa deliberazione dell'assemblea, la ritenuta del 12,50 per cento a titolo d'imposta all'atto della loro attribuzione a capitale sociale.</w:t>
      </w:r>
      <w:r w:rsidRPr="007B1D71">
        <w:rPr>
          <w:rFonts w:ascii="Courier" w:eastAsia="Times New Roman" w:hAnsi="Courier" w:cs="Times New Roman"/>
          <w:color w:val="19191A"/>
          <w:sz w:val="27"/>
          <w:szCs w:val="27"/>
          <w:lang w:eastAsia="it-IT"/>
        </w:rPr>
        <w:br/>
        <w:t>Tra i soci persone fisiche non sono compresi gli imprenditori di cui all'articolo 65, comma 1, del testo unico delle imposte sui redditi, di cui al </w:t>
      </w:r>
      <w:hyperlink r:id="rId56"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né i detentori di partecipazione qualificata ai sensi dell'articolo 67, comma 1, lettera c), del medesimo testo unico. La facoltà di cui al quarto periodo è esercitata con il versamento della ritenuta di cui al medesimo periodo, da effettuare entro il giorno 16 del mese successivo a quello di scadenza del trimestre solare in cui è stata adottata la deliberazione dell'assemblea».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43. </w:t>
      </w:r>
      <w:r w:rsidRPr="007B1D71">
        <w:rPr>
          <w:rFonts w:ascii="Courier" w:eastAsia="Times New Roman" w:hAnsi="Courier" w:cs="Times New Roman"/>
          <w:color w:val="19191A"/>
          <w:sz w:val="27"/>
          <w:szCs w:val="27"/>
          <w:lang w:eastAsia="it-IT"/>
        </w:rPr>
        <w:t>La ritenuta del 12,50 per cento prevista dal quarto periodo del </w:t>
      </w:r>
      <w:hyperlink r:id="rId57" w:tgtFrame="_blank" w:history="1">
        <w:r w:rsidRPr="007B1D71">
          <w:rPr>
            <w:rFonts w:ascii="Courier" w:eastAsia="Times New Roman" w:hAnsi="Courier" w:cs="Times New Roman"/>
            <w:color w:val="0066CC"/>
            <w:sz w:val="27"/>
            <w:szCs w:val="27"/>
            <w:u w:val="single"/>
            <w:lang w:eastAsia="it-IT"/>
          </w:rPr>
          <w:t>comma 2 dell'articolo 6 del decreto-legge 15 aprile 2002, n. 63</w:t>
        </w:r>
      </w:hyperlink>
      <w:r w:rsidRPr="007B1D71">
        <w:rPr>
          <w:rFonts w:ascii="Courier" w:eastAsia="Times New Roman" w:hAnsi="Courier" w:cs="Times New Roman"/>
          <w:color w:val="19191A"/>
          <w:sz w:val="27"/>
          <w:szCs w:val="27"/>
          <w:lang w:eastAsia="it-IT"/>
        </w:rPr>
        <w:t>, convertito, con modificazioni, dalla </w:t>
      </w:r>
      <w:hyperlink r:id="rId58" w:tgtFrame="_blank" w:history="1">
        <w:r w:rsidRPr="007B1D71">
          <w:rPr>
            <w:rFonts w:ascii="Courier" w:eastAsia="Times New Roman" w:hAnsi="Courier" w:cs="Times New Roman"/>
            <w:color w:val="0066CC"/>
            <w:sz w:val="27"/>
            <w:szCs w:val="27"/>
            <w:u w:val="single"/>
            <w:lang w:eastAsia="it-IT"/>
          </w:rPr>
          <w:t>legge 15 giugno 2002, n. 112</w:t>
        </w:r>
      </w:hyperlink>
      <w:r w:rsidRPr="007B1D71">
        <w:rPr>
          <w:rFonts w:ascii="Courier" w:eastAsia="Times New Roman" w:hAnsi="Courier" w:cs="Times New Roman"/>
          <w:color w:val="19191A"/>
          <w:sz w:val="27"/>
          <w:szCs w:val="27"/>
          <w:lang w:eastAsia="it-IT"/>
        </w:rPr>
        <w:t>, introdotto dal comma 42, può essere applicata con i medesimi termini e modalità alle somme attribuite ad aumento del capitale sociale deliberate anteriormente alla data di entrata in vigore della presente legge, in luogo della tassazione prevista dalla previgente normativa.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44. </w:t>
      </w:r>
      <w:r w:rsidRPr="007B1D71">
        <w:rPr>
          <w:rFonts w:ascii="Courier" w:eastAsia="Times New Roman" w:hAnsi="Courier" w:cs="Times New Roman"/>
          <w:color w:val="19191A"/>
          <w:sz w:val="27"/>
          <w:szCs w:val="27"/>
          <w:lang w:eastAsia="it-IT"/>
        </w:rPr>
        <w:t>Gli utili percepiti dagli enti non commerciali di cui lettera c) del comma 1 dell'articolo 73 del testo unico delle imposte sui redditi, di cui al </w:t>
      </w:r>
      <w:hyperlink r:id="rId59"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o da una stabile organizzazione nel territorio dello Stato di enti non commerciali, di cui alla lettera d) del comma 1 del medesimo articolo 73, che esercitano, senza scopo di lucro, in via esclusiva o principale, una o più attività di interesse generale per il perseguimento di finalità civiche, solidaristiche e di utilità sociale nei settori indicati al comma 45, non concorrono alla formazione del reddito imponibile nella misura del 50 per cento a decorrere dall'esercizio in corso al 1° gennaio 2021. Sono esclusi gli utili provenienti da partecipazioni in imprese o enti residenti o localizzati in Stati o territori a regime fiscale privilegiato di cui all'articolo 47-bis, comma 1, del citato testo unico delle imposte sui redditi, di cui al </w:t>
      </w:r>
      <w:hyperlink r:id="rId60" w:tgtFrame="_blank" w:history="1">
        <w:r w:rsidRPr="007B1D71">
          <w:rPr>
            <w:rFonts w:ascii="Courier" w:eastAsia="Times New Roman" w:hAnsi="Courier" w:cs="Times New Roman"/>
            <w:color w:val="0066CC"/>
            <w:sz w:val="27"/>
            <w:szCs w:val="27"/>
            <w:u w:val="single"/>
            <w:lang w:eastAsia="it-IT"/>
          </w:rPr>
          <w:t>decreto del Presidente della Repubblica n. 917 del 1986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45. </w:t>
      </w:r>
      <w:r w:rsidRPr="007B1D71">
        <w:rPr>
          <w:rFonts w:ascii="Courier" w:eastAsia="Times New Roman" w:hAnsi="Courier" w:cs="Times New Roman"/>
          <w:color w:val="19191A"/>
          <w:sz w:val="27"/>
          <w:szCs w:val="27"/>
          <w:lang w:eastAsia="it-IT"/>
        </w:rPr>
        <w:t>I settori nell'ambito dei quali devono essere svolte le attività di interesse generale di cui al comma 44 sono i seguenti: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famiglia e valori connessi; crescita e formazione giovanile; educazione, istruzione e formazione, compreso l'acquisto di prodotti editoriali per la scuola; volontariato, filantropia e beneficenza; religione e sviluppo spirituale; assistenza agli anziani; diritti civili;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prevenzione della criminalità e sicurezza pubblica; sicurezza alimentare e agricoltura di qualità; sviluppo locale ed edilizia popolare locale; protezione dei consumatori; protezione civile; salute pubblica, medicina preventiva e riabilitativa; attività sportiva; prevenzione e recupero delle tossicodipendenze; patologia e disturbi psichici e mentali;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ricerca scientifica e tecnologica; protezione e qualità dell'ambiente;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arte, attività e beni culturali.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46. </w:t>
      </w:r>
      <w:r w:rsidRPr="007B1D71">
        <w:rPr>
          <w:rFonts w:ascii="Courier" w:eastAsia="Times New Roman" w:hAnsi="Courier" w:cs="Times New Roman"/>
          <w:color w:val="19191A"/>
          <w:sz w:val="27"/>
          <w:szCs w:val="27"/>
          <w:lang w:eastAsia="it-IT"/>
        </w:rPr>
        <w:t xml:space="preserve">I soggetti di cui al comma 44 destinano l'imposta sul reddito delle società non dovuta in applicazione della disposizione di cui al medesimo comma 44 al finanziamento delle attività di interesse generale ivi indicate, accantonando l'importo non ancora erogato in una riserva indivisibile e non distribuibile per tutta la durata </w:t>
      </w:r>
      <w:r w:rsidRPr="007B1D71">
        <w:rPr>
          <w:rFonts w:ascii="Courier" w:eastAsia="Times New Roman" w:hAnsi="Courier" w:cs="Times New Roman"/>
          <w:color w:val="19191A"/>
          <w:sz w:val="27"/>
          <w:szCs w:val="27"/>
          <w:lang w:eastAsia="it-IT"/>
        </w:rPr>
        <w:lastRenderedPageBreak/>
        <w:t>dell'ente.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47. </w:t>
      </w:r>
      <w:r w:rsidRPr="007B1D71">
        <w:rPr>
          <w:rFonts w:ascii="Courier" w:eastAsia="Times New Roman" w:hAnsi="Courier" w:cs="Times New Roman"/>
          <w:color w:val="19191A"/>
          <w:sz w:val="27"/>
          <w:szCs w:val="27"/>
          <w:lang w:eastAsia="it-IT"/>
        </w:rPr>
        <w:t>Le fondazioni di cui al </w:t>
      </w:r>
      <w:hyperlink r:id="rId61" w:tgtFrame="_blank" w:history="1">
        <w:r w:rsidRPr="007B1D71">
          <w:rPr>
            <w:rFonts w:ascii="Courier" w:eastAsia="Times New Roman" w:hAnsi="Courier" w:cs="Times New Roman"/>
            <w:color w:val="0066CC"/>
            <w:sz w:val="27"/>
            <w:szCs w:val="27"/>
            <w:u w:val="single"/>
            <w:lang w:eastAsia="it-IT"/>
          </w:rPr>
          <w:t>decreto legislativo 17 maggio 1999, n. 153</w:t>
        </w:r>
      </w:hyperlink>
      <w:r w:rsidRPr="007B1D71">
        <w:rPr>
          <w:rFonts w:ascii="Courier" w:eastAsia="Times New Roman" w:hAnsi="Courier" w:cs="Times New Roman"/>
          <w:color w:val="19191A"/>
          <w:sz w:val="27"/>
          <w:szCs w:val="27"/>
          <w:lang w:eastAsia="it-IT"/>
        </w:rPr>
        <w:t>, destinano l'imposta sul reddito non dovuta in applicazione della disposizione di cui al comma 44 al finanziamento delle attività di interesse generale ivi indicate, accantonandola, fino all'erogazione, in un apposito fondo destinato all'attività istituzionale.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48. </w:t>
      </w:r>
      <w:r w:rsidRPr="007B1D71">
        <w:rPr>
          <w:rFonts w:ascii="Courier" w:eastAsia="Times New Roman" w:hAnsi="Courier" w:cs="Times New Roman"/>
          <w:color w:val="19191A"/>
          <w:sz w:val="27"/>
          <w:szCs w:val="27"/>
          <w:lang w:eastAsia="it-IT"/>
        </w:rPr>
        <w:t>A partire dall'anno 2021 per una sola unità immobiliare a uso abitativo, non locata o data in comodato d'uso, posseduta in Italia a titolo di proprietà o usufrutto da soggetti non residenti nel territorio dello Stato che siano titolari di pensione maturata in regime di convenzione internazionale con l'Italia, residenti in uno Stato di assicurazione diverso dall'Italia, l'imposta municipale propria di cui all'</w:t>
      </w:r>
      <w:hyperlink r:id="rId62" w:tgtFrame="_blank" w:history="1">
        <w:r w:rsidRPr="007B1D71">
          <w:rPr>
            <w:rFonts w:ascii="Courier" w:eastAsia="Times New Roman" w:hAnsi="Courier" w:cs="Times New Roman"/>
            <w:color w:val="0066CC"/>
            <w:sz w:val="27"/>
            <w:szCs w:val="27"/>
            <w:u w:val="single"/>
            <w:lang w:eastAsia="it-IT"/>
          </w:rPr>
          <w:t>articolo 1, commi da 739</w:t>
        </w:r>
      </w:hyperlink>
      <w:r w:rsidRPr="007B1D71">
        <w:rPr>
          <w:rFonts w:ascii="Courier" w:eastAsia="Times New Roman" w:hAnsi="Courier" w:cs="Times New Roman"/>
          <w:color w:val="19191A"/>
          <w:sz w:val="27"/>
          <w:szCs w:val="27"/>
          <w:lang w:eastAsia="it-IT"/>
        </w:rPr>
        <w:t> </w:t>
      </w:r>
      <w:hyperlink r:id="rId63" w:tgtFrame="_blank" w:history="1">
        <w:r w:rsidRPr="007B1D71">
          <w:rPr>
            <w:rFonts w:ascii="Courier" w:eastAsia="Times New Roman" w:hAnsi="Courier" w:cs="Times New Roman"/>
            <w:color w:val="0066CC"/>
            <w:sz w:val="27"/>
            <w:szCs w:val="27"/>
            <w:u w:val="single"/>
            <w:lang w:eastAsia="it-IT"/>
          </w:rPr>
          <w:t>a 783, della legge 27 dicembre 2019, n. 160</w:t>
        </w:r>
      </w:hyperlink>
      <w:r w:rsidRPr="007B1D71">
        <w:rPr>
          <w:rFonts w:ascii="Courier" w:eastAsia="Times New Roman" w:hAnsi="Courier" w:cs="Times New Roman"/>
          <w:color w:val="19191A"/>
          <w:sz w:val="27"/>
          <w:szCs w:val="27"/>
          <w:lang w:eastAsia="it-IT"/>
        </w:rPr>
        <w:t>, è applicata nella misura della metà e la tassa sui rifiuti avente natura di tributo o la tariffa sui rifiuti avente natura di corrispettivo, di cui, rispettivamente, al </w:t>
      </w:r>
      <w:hyperlink r:id="rId64" w:tgtFrame="_blank" w:history="1">
        <w:r w:rsidRPr="007B1D71">
          <w:rPr>
            <w:rFonts w:ascii="Courier" w:eastAsia="Times New Roman" w:hAnsi="Courier" w:cs="Times New Roman"/>
            <w:color w:val="0066CC"/>
            <w:sz w:val="27"/>
            <w:szCs w:val="27"/>
            <w:u w:val="single"/>
            <w:lang w:eastAsia="it-IT"/>
          </w:rPr>
          <w:t>comma 639</w:t>
        </w:r>
      </w:hyperlink>
      <w:r w:rsidRPr="007B1D71">
        <w:rPr>
          <w:rFonts w:ascii="Courier" w:eastAsia="Times New Roman" w:hAnsi="Courier" w:cs="Times New Roman"/>
          <w:color w:val="19191A"/>
          <w:sz w:val="27"/>
          <w:szCs w:val="27"/>
          <w:lang w:eastAsia="it-IT"/>
        </w:rPr>
        <w:t> e al </w:t>
      </w:r>
      <w:hyperlink r:id="rId65" w:tgtFrame="_blank" w:history="1">
        <w:r w:rsidRPr="007B1D71">
          <w:rPr>
            <w:rFonts w:ascii="Courier" w:eastAsia="Times New Roman" w:hAnsi="Courier" w:cs="Times New Roman"/>
            <w:color w:val="0066CC"/>
            <w:sz w:val="27"/>
            <w:szCs w:val="27"/>
            <w:u w:val="single"/>
            <w:lang w:eastAsia="it-IT"/>
          </w:rPr>
          <w:t>comma 668 dell'articolo 1 della legge 27 dicembre 2013, n. 147</w:t>
        </w:r>
      </w:hyperlink>
      <w:r w:rsidRPr="007B1D71">
        <w:rPr>
          <w:rFonts w:ascii="Courier" w:eastAsia="Times New Roman" w:hAnsi="Courier" w:cs="Times New Roman"/>
          <w:color w:val="19191A"/>
          <w:sz w:val="27"/>
          <w:szCs w:val="27"/>
          <w:lang w:eastAsia="it-IT"/>
        </w:rPr>
        <w:t>, è dovuta in misura ridotta di due terzi.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49. </w:t>
      </w:r>
      <w:r w:rsidRPr="007B1D71">
        <w:rPr>
          <w:rFonts w:ascii="Courier" w:eastAsia="Times New Roman" w:hAnsi="Courier" w:cs="Times New Roman"/>
          <w:color w:val="19191A"/>
          <w:sz w:val="27"/>
          <w:szCs w:val="27"/>
          <w:lang w:eastAsia="it-IT"/>
        </w:rPr>
        <w:t>Per il ristoro ai comuni delle minori entrate derivanti dal comma 48 è istituito, nello stato di previsione del Ministero dell'interno, un fondo con una dotazione su base annua di 12 milioni di euro. Alla ripartizione del fondo si provvede con decreto del Ministro dell'interno, di concerto con il Ministro dell'economia e delle finanze, sentita la Conferenza Stato-città ed autonomie locali, da adottare entro sessanta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50. </w:t>
      </w:r>
      <w:r w:rsidRPr="007B1D71">
        <w:rPr>
          <w:rFonts w:ascii="Courier" w:eastAsia="Times New Roman" w:hAnsi="Courier" w:cs="Times New Roman"/>
          <w:color w:val="19191A"/>
          <w:sz w:val="27"/>
          <w:szCs w:val="27"/>
          <w:lang w:eastAsia="it-IT"/>
        </w:rPr>
        <w:t>All'</w:t>
      </w:r>
      <w:hyperlink r:id="rId66" w:tgtFrame="_blank" w:history="1">
        <w:r w:rsidRPr="007B1D71">
          <w:rPr>
            <w:rFonts w:ascii="Courier" w:eastAsia="Times New Roman" w:hAnsi="Courier" w:cs="Times New Roman"/>
            <w:color w:val="0066CC"/>
            <w:sz w:val="27"/>
            <w:szCs w:val="27"/>
            <w:u w:val="single"/>
            <w:lang w:eastAsia="it-IT"/>
          </w:rPr>
          <w:t>articolo 5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67"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dopo il comma 2 sono inseriti i seguenti:</w:t>
      </w:r>
      <w:r w:rsidRPr="007B1D71">
        <w:rPr>
          <w:rFonts w:ascii="Courier" w:eastAsia="Times New Roman" w:hAnsi="Courier" w:cs="Times New Roman"/>
          <w:color w:val="19191A"/>
          <w:sz w:val="27"/>
          <w:szCs w:val="27"/>
          <w:lang w:eastAsia="it-IT"/>
        </w:rPr>
        <w:br/>
        <w:t>«2-bis. I soggetti, diversi da quelli indicati nel comma 2, che siano stati iscritti all'Anagrafe degli italiani residenti all'estero o che siano cittadini di Stati membri dell'Unione europea, che hanno già trasferito la residenza prima dell'anno 2020 e che alla data del 31 dicembre 2019 risultano beneficiari del regime previsto dall'</w:t>
      </w:r>
      <w:hyperlink r:id="rId68" w:tgtFrame="_blank" w:history="1">
        <w:r w:rsidRPr="007B1D71">
          <w:rPr>
            <w:rFonts w:ascii="Courier" w:eastAsia="Times New Roman" w:hAnsi="Courier" w:cs="Times New Roman"/>
            <w:color w:val="0066CC"/>
            <w:sz w:val="27"/>
            <w:szCs w:val="27"/>
            <w:u w:val="single"/>
            <w:lang w:eastAsia="it-IT"/>
          </w:rPr>
          <w:t>articolo 16 del decreto legislativo 14 settembre 2015, n. 147</w:t>
        </w:r>
      </w:hyperlink>
      <w:r w:rsidRPr="007B1D71">
        <w:rPr>
          <w:rFonts w:ascii="Courier" w:eastAsia="Times New Roman" w:hAnsi="Courier" w:cs="Times New Roman"/>
          <w:color w:val="19191A"/>
          <w:sz w:val="27"/>
          <w:szCs w:val="27"/>
          <w:lang w:eastAsia="it-IT"/>
        </w:rPr>
        <w:t xml:space="preserve">, possono optare per l'applicazione delle disposizioni di cui al comma 1, lettera c), del presente articolo, previo </w:t>
      </w:r>
      <w:r w:rsidRPr="007B1D71">
        <w:rPr>
          <w:rFonts w:ascii="Courier" w:eastAsia="Times New Roman" w:hAnsi="Courier" w:cs="Times New Roman"/>
          <w:color w:val="19191A"/>
          <w:sz w:val="27"/>
          <w:szCs w:val="27"/>
          <w:lang w:eastAsia="it-IT"/>
        </w:rPr>
        <w:lastRenderedPageBreak/>
        <w:t>versamento di:</w:t>
      </w:r>
      <w:r w:rsidRPr="007B1D71">
        <w:rPr>
          <w:rFonts w:ascii="Courier" w:eastAsia="Times New Roman" w:hAnsi="Courier" w:cs="Times New Roman"/>
          <w:color w:val="19191A"/>
          <w:sz w:val="27"/>
          <w:szCs w:val="27"/>
          <w:lang w:eastAsia="it-IT"/>
        </w:rPr>
        <w:br/>
        <w:t>a) un importo pari al 10 per cento dei redditi di lavoro dipendente e di lavoro autonomo prodotti in Italia oggetto dell'agevolazione di cui all'</w:t>
      </w:r>
      <w:hyperlink r:id="rId69" w:tgtFrame="_blank" w:history="1">
        <w:r w:rsidRPr="007B1D71">
          <w:rPr>
            <w:rFonts w:ascii="Courier" w:eastAsia="Times New Roman" w:hAnsi="Courier" w:cs="Times New Roman"/>
            <w:color w:val="0066CC"/>
            <w:sz w:val="27"/>
            <w:szCs w:val="27"/>
            <w:u w:val="single"/>
            <w:lang w:eastAsia="it-IT"/>
          </w:rPr>
          <w:t>articolo 16 del decreto legislativo 14 settembre 2015, n. 147</w:t>
        </w:r>
      </w:hyperlink>
      <w:r w:rsidRPr="007B1D71">
        <w:rPr>
          <w:rFonts w:ascii="Courier" w:eastAsia="Times New Roman" w:hAnsi="Courier" w:cs="Times New Roman"/>
          <w:color w:val="19191A"/>
          <w:sz w:val="27"/>
          <w:szCs w:val="27"/>
          <w:lang w:eastAsia="it-IT"/>
        </w:rPr>
        <w:t>, relativi al periodo d'imposta precedente a quello di esercizio dell'opzione, se il soggetto al momento dell'esercizio dell'opzione ha almeno un figlio minorenne, anche in affido preadottivo, o è diventato proprietario di almeno un'unità immobiliare di tipo residenziale in Italia, successivamente al trasferimento in Italia o nei dodici mesi precedenti al trasferimento, ovvero ne diviene proprietario entro diciotto mesi dalla data di esercizio dell'opzione di cui al presente comma, pena la restituzione del beneficio addizionale fruito senza l'applicazione di sanzioni. L'unità immobiliare può essere acquistata direttamente dal lavoratore oppure dal coniuge, dal convivente o dai figli, anche in comproprietà;</w:t>
      </w:r>
      <w:r w:rsidRPr="007B1D71">
        <w:rPr>
          <w:rFonts w:ascii="Courier" w:eastAsia="Times New Roman" w:hAnsi="Courier" w:cs="Times New Roman"/>
          <w:color w:val="19191A"/>
          <w:sz w:val="27"/>
          <w:szCs w:val="27"/>
          <w:lang w:eastAsia="it-IT"/>
        </w:rPr>
        <w:br/>
        <w:t>b) un importo pari al 5 per cento dei redditi di lavoro dipendente e di lavoro autonomo prodotti in Italia oggetto dell'agevolazione di cui all'</w:t>
      </w:r>
      <w:hyperlink r:id="rId70" w:tgtFrame="_blank" w:history="1">
        <w:r w:rsidRPr="007B1D71">
          <w:rPr>
            <w:rFonts w:ascii="Courier" w:eastAsia="Times New Roman" w:hAnsi="Courier" w:cs="Times New Roman"/>
            <w:color w:val="0066CC"/>
            <w:sz w:val="27"/>
            <w:szCs w:val="27"/>
            <w:u w:val="single"/>
            <w:lang w:eastAsia="it-IT"/>
          </w:rPr>
          <w:t>articolo 16 del decreto legislativo 14 settembre 2015, n. 147</w:t>
        </w:r>
      </w:hyperlink>
      <w:r w:rsidRPr="007B1D71">
        <w:rPr>
          <w:rFonts w:ascii="Courier" w:eastAsia="Times New Roman" w:hAnsi="Courier" w:cs="Times New Roman"/>
          <w:color w:val="19191A"/>
          <w:sz w:val="27"/>
          <w:szCs w:val="27"/>
          <w:lang w:eastAsia="it-IT"/>
        </w:rPr>
        <w:t>, relativi al periodo d'imposta precedente a quello di esercizio dell'opzione, se il soggetto al momento dell'esercizio dell'opzione ha almeno tre figli minorenni, anche in affido preadottivo, e diventa o è diventato proprietario di almeno un'unità immobiliare di tipo residenziale in Italia, successivamente al trasferimento in Italia o nei dodici mesi precedenti al trasferimento, ovvero ne diviene proprietario entro diciotto mesi dalla data di esercizio dell'opzione di cui al presente comma, pena la restituzione del beneficio addizionale fruito senza l'applicazione di sanzioni. L'unità immobiliare può essere acquistata direttamente dal lavoratore oppure dal coniuge, dal convivente o dai figli, anche in comproprietà.</w:t>
      </w:r>
      <w:r w:rsidRPr="007B1D71">
        <w:rPr>
          <w:rFonts w:ascii="Courier" w:eastAsia="Times New Roman" w:hAnsi="Courier" w:cs="Times New Roman"/>
          <w:color w:val="19191A"/>
          <w:sz w:val="27"/>
          <w:szCs w:val="27"/>
          <w:lang w:eastAsia="it-IT"/>
        </w:rPr>
        <w:br/>
        <w:t>2-ter. Le modalità di esercizio dell'opzione di cui al comma 2-bis sono definite con provvedimento dell'Agenzia delle entrate, da emanare entro sessanta giorni dalla data di entrata in vigore della presente disposizione.</w:t>
      </w:r>
      <w:r w:rsidRPr="007B1D71">
        <w:rPr>
          <w:rFonts w:ascii="Courier" w:eastAsia="Times New Roman" w:hAnsi="Courier" w:cs="Times New Roman"/>
          <w:color w:val="19191A"/>
          <w:sz w:val="27"/>
          <w:szCs w:val="27"/>
          <w:lang w:eastAsia="it-IT"/>
        </w:rPr>
        <w:br/>
        <w:t>2-quater. Le disposizioni dei commi 2-bis e 2-ter non si applicano ai rapporti di cui alla </w:t>
      </w:r>
      <w:hyperlink r:id="rId71" w:tgtFrame="_blank" w:history="1">
        <w:r w:rsidRPr="007B1D71">
          <w:rPr>
            <w:rFonts w:ascii="Courier" w:eastAsia="Times New Roman" w:hAnsi="Courier" w:cs="Times New Roman"/>
            <w:color w:val="0066CC"/>
            <w:sz w:val="27"/>
            <w:szCs w:val="27"/>
            <w:u w:val="single"/>
            <w:lang w:eastAsia="it-IT"/>
          </w:rPr>
          <w:t>legge 23 marzo 1981, n. 91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51. </w:t>
      </w:r>
      <w:r w:rsidRPr="007B1D71">
        <w:rPr>
          <w:rFonts w:ascii="Courier" w:eastAsia="Times New Roman" w:hAnsi="Courier" w:cs="Times New Roman"/>
          <w:color w:val="19191A"/>
          <w:sz w:val="27"/>
          <w:szCs w:val="27"/>
          <w:lang w:eastAsia="it-IT"/>
        </w:rPr>
        <w:t xml:space="preserve">Alla copertura degli oneri relativi alla quota di cofinanziamento nazionale pubblica relativa agli interventi cofinanziati dall'Unione europea per il periodo di </w:t>
      </w:r>
      <w:r w:rsidRPr="007B1D71">
        <w:rPr>
          <w:rFonts w:ascii="Courier" w:eastAsia="Times New Roman" w:hAnsi="Courier" w:cs="Times New Roman"/>
          <w:color w:val="19191A"/>
          <w:sz w:val="27"/>
          <w:szCs w:val="27"/>
          <w:lang w:eastAsia="it-IT"/>
        </w:rPr>
        <w:lastRenderedPageBreak/>
        <w:t>programmazione 2021-2027, a valere sulle risorse dei fondi strutturali, del Fondo per una transizione giusta (JTF), del Fondo europeo agricolo per lo sviluppo rurale (FEASR) e del Fondo europeo per gli affari marittimi e per la pesca (FEAMP), concorre il Fondo di rotazione di cui all'</w:t>
      </w:r>
      <w:hyperlink r:id="rId72"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A seguito dell'approvazione del Quadro finanziario pluriennale per il periodo di programmazione 2021-2027 e dei relativi regolamenti, il Comitato interministeriale per la programmazione economica (CIPE), con apposita deliberazione, definisce i tassi di cofinanziamento nazionale massimi applicabili e l'onere a carico del Fondo di rotazione di cui all'</w:t>
      </w:r>
      <w:hyperlink r:id="rId73"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per i programmi cofinanziati dall'Unione europea per il periodo di programmazione 2021-2027.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52. </w:t>
      </w:r>
      <w:r w:rsidRPr="007B1D71">
        <w:rPr>
          <w:rFonts w:ascii="Courier" w:eastAsia="Times New Roman" w:hAnsi="Courier" w:cs="Times New Roman"/>
          <w:color w:val="19191A"/>
          <w:sz w:val="27"/>
          <w:szCs w:val="27"/>
          <w:lang w:eastAsia="it-IT"/>
        </w:rPr>
        <w:t>Per gli interventi di cui al comma 51, attribuiti alla titolarità delle regioni e delle province autonome di Trento e di Bolzano, il Fondo di rotazione di cui all'</w:t>
      </w:r>
      <w:hyperlink r:id="rId74"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concorre nella misura massima del 70 per cento degli importi relativi alla quota di cofinanziamento nazionale pubblica previsti nei piani finanziari dei singoli programmi. La restante quota del 30 per cento fa carico ai bilanci delle regioni e delle predette province autonome, nonché degli eventuali altri organismi pubblici partecipanti a tali programmi.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53. </w:t>
      </w:r>
      <w:r w:rsidRPr="007B1D71">
        <w:rPr>
          <w:rFonts w:ascii="Courier" w:eastAsia="Times New Roman" w:hAnsi="Courier" w:cs="Times New Roman"/>
          <w:color w:val="19191A"/>
          <w:sz w:val="27"/>
          <w:szCs w:val="27"/>
          <w:lang w:eastAsia="it-IT"/>
        </w:rPr>
        <w:t>Per gli interventi di cui al comma 51 attribuiti alla titolarità delle amministrazioni centrali dello Stato, alla copertura degli oneri relativi alla quota di cofinanziamento nazionale pubblica si provvede integralmente con le disponibilità del Fondo di rotazione di cui all'</w:t>
      </w:r>
      <w:hyperlink r:id="rId75"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Gli oneri relativi alla quota di cofinanziamento nazionale pubblica dei programmi dell'obiettivo di cooperazione territoriale europea di cui la Repubblica italiana è partner ufficiale, dei programmi dello Strumento di vicinato, sviluppo e cooperazione internazionale e dei programmi di assistenza alla pre-adesione con autorità di gestione italiana sono a carico del Fondo di rotazione di cui all'articolo 5 della citata </w:t>
      </w:r>
      <w:hyperlink r:id="rId76" w:tgtFrame="_blank" w:history="1">
        <w:r w:rsidRPr="007B1D71">
          <w:rPr>
            <w:rFonts w:ascii="Courier" w:eastAsia="Times New Roman" w:hAnsi="Courier" w:cs="Times New Roman"/>
            <w:color w:val="0066CC"/>
            <w:sz w:val="27"/>
            <w:szCs w:val="27"/>
            <w:u w:val="single"/>
            <w:lang w:eastAsia="it-IT"/>
          </w:rPr>
          <w:t>legge n. 183 del 1987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54. </w:t>
      </w:r>
      <w:r w:rsidRPr="007B1D71">
        <w:rPr>
          <w:rFonts w:ascii="Courier" w:eastAsia="Times New Roman" w:hAnsi="Courier" w:cs="Times New Roman"/>
          <w:color w:val="19191A"/>
          <w:sz w:val="27"/>
          <w:szCs w:val="27"/>
          <w:lang w:eastAsia="it-IT"/>
        </w:rPr>
        <w:t>Il Fondo di rotazione di cui all'</w:t>
      </w:r>
      <w:hyperlink r:id="rId77"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xml:space="preserve">, concorre, nei limiti delle proprie disponibilità, al finanziamento degli oneri relativi </w:t>
      </w:r>
      <w:r w:rsidRPr="007B1D71">
        <w:rPr>
          <w:rFonts w:ascii="Courier" w:eastAsia="Times New Roman" w:hAnsi="Courier" w:cs="Times New Roman"/>
          <w:color w:val="19191A"/>
          <w:sz w:val="27"/>
          <w:szCs w:val="27"/>
          <w:lang w:eastAsia="it-IT"/>
        </w:rPr>
        <w:lastRenderedPageBreak/>
        <w:t>all'attuazione di eventuali interventi complementari rispetto ai programmi cofinanziati dai fondi strutturali dell'Unione europea per il periodo di programmazione 2021-2027. Al fine di massimizzare le risorse destinabili agli interventi complementari di cui al presente comma, le regioni e le province autonome di Trento e di Bolzano possono concorrere al finanziamento degli stessi con risorse a carico dei propri bilanci. L'erogazione delle risorse, a fronte di spese rendicontate, ha luogo previo inserimento, da parte dell'amministrazione titolare, dei dati di attuazione nel sistema informatico di cui al comma 56.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55. </w:t>
      </w:r>
      <w:r w:rsidRPr="007B1D71">
        <w:rPr>
          <w:rFonts w:ascii="Courier" w:eastAsia="Times New Roman" w:hAnsi="Courier" w:cs="Times New Roman"/>
          <w:color w:val="19191A"/>
          <w:sz w:val="27"/>
          <w:szCs w:val="27"/>
          <w:lang w:eastAsia="it-IT"/>
        </w:rPr>
        <w:t>Il monitoraggio degli interventi cofinanziati dall'Unione europea per il periodo di programmazione 2021-2027, a valere sui fondi strutturali, sul JTF, sul FEASR, sul FEAMP e sugli altri strumenti finanziari previsti, ivi compresi quelli attinenti alla cooperazione territoriale europea, del Fondo per lo sviluppo e la coesione nell'ambito della programmazione 2021-2027, nonché degli interventi complementari finanziati dal Fondo di rotazione di cui all'</w:t>
      </w:r>
      <w:hyperlink r:id="rId78"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è assicurato dal Ministero dell'economia e delle finanze - Dipartimento della Ragioneria generale dello Stato. A tal fine, le amministrazioni centrali, le regioni e le province autonome di Trento e di Bolzano assicurano, per gli interventi di rispettiva competenza, la rilevazione dei dati di attuazione finanziaria, fisica e procedurale a livello di singolo progetto nonché delle procedure di attivazione degli interventi, secondo le specifiche tecniche definite d'intesa tra il Dipartimento della Ragioneria generale dello Stato del Ministero dell'economia e delle finanze e le amministrazioni centrali dello Stato responsabili del coordinamento per i singoli fondi.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56. </w:t>
      </w:r>
      <w:r w:rsidRPr="007B1D71">
        <w:rPr>
          <w:rFonts w:ascii="Courier" w:eastAsia="Times New Roman" w:hAnsi="Courier" w:cs="Times New Roman"/>
          <w:color w:val="19191A"/>
          <w:sz w:val="27"/>
          <w:szCs w:val="27"/>
          <w:lang w:eastAsia="it-IT"/>
        </w:rPr>
        <w:t xml:space="preserve">Per le finalità di cui ai commi da 51 a 57 e al fine di garantire l'efficace e corretta attuazione delle politiche di coesione per il ciclo di programmazione 2021-2027, nonché la standardizzazione delle relative procedure attuative previste dai sistemi di gestione e controllo, il Ministero dell'economia e delle finanze - Dipartimento della Ragioneria generale dello Stato sviluppa e rende disponibile per le amministrazioni responsabili un apposito sistema informatico per il supporto nelle fasi di gestione, monitoraggio, rendicontazione e controllo dei programmi e </w:t>
      </w:r>
      <w:r w:rsidRPr="007B1D71">
        <w:rPr>
          <w:rFonts w:ascii="Courier" w:eastAsia="Times New Roman" w:hAnsi="Courier" w:cs="Times New Roman"/>
          <w:color w:val="19191A"/>
          <w:sz w:val="27"/>
          <w:szCs w:val="27"/>
          <w:lang w:eastAsia="it-IT"/>
        </w:rPr>
        <w:lastRenderedPageBreak/>
        <w:t>degli interventi cofinanziati.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57. </w:t>
      </w:r>
      <w:r w:rsidRPr="007B1D71">
        <w:rPr>
          <w:rFonts w:ascii="Courier" w:eastAsia="Times New Roman" w:hAnsi="Courier" w:cs="Times New Roman"/>
          <w:color w:val="19191A"/>
          <w:sz w:val="27"/>
          <w:szCs w:val="27"/>
          <w:lang w:eastAsia="it-IT"/>
        </w:rPr>
        <w:t>All'</w:t>
      </w:r>
      <w:hyperlink r:id="rId79" w:tgtFrame="_blank" w:history="1">
        <w:r w:rsidRPr="007B1D71">
          <w:rPr>
            <w:rFonts w:ascii="Courier" w:eastAsia="Times New Roman" w:hAnsi="Courier" w:cs="Times New Roman"/>
            <w:color w:val="0066CC"/>
            <w:sz w:val="27"/>
            <w:szCs w:val="27"/>
            <w:u w:val="single"/>
            <w:lang w:eastAsia="it-IT"/>
          </w:rPr>
          <w:t>articolo 242, comma 7,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0"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aggiunto, in fine, il seguente periodo: «Il Ministero dell'economia e delle finanze - Dipartimento della Ragioneria generale dello Stato integra il Programma complementare di azione e coesione per la governance dei sistemi di gestione e controllo 2014-2020, di cui alla </w:t>
      </w:r>
      <w:hyperlink r:id="rId81" w:tgtFrame="_blank" w:history="1">
        <w:r w:rsidRPr="007B1D71">
          <w:rPr>
            <w:rFonts w:ascii="Courier" w:eastAsia="Times New Roman" w:hAnsi="Courier" w:cs="Times New Roman"/>
            <w:color w:val="0066CC"/>
            <w:sz w:val="27"/>
            <w:szCs w:val="27"/>
            <w:u w:val="single"/>
            <w:lang w:eastAsia="it-IT"/>
          </w:rPr>
          <w:t>deliberazione del CIPE n. 114 del 23 dicembre 2015, pubblicata nella Gazzetta Ufficiale n. 70 del 24 marzo 2016</w:t>
        </w:r>
      </w:hyperlink>
      <w:r w:rsidRPr="007B1D71">
        <w:rPr>
          <w:rFonts w:ascii="Courier" w:eastAsia="Times New Roman" w:hAnsi="Courier" w:cs="Times New Roman"/>
          <w:color w:val="19191A"/>
          <w:sz w:val="27"/>
          <w:szCs w:val="27"/>
          <w:lang w:eastAsia="it-IT"/>
        </w:rPr>
        <w:t>, con interventi di rafforzamento della capacità amministrativa e tecnica per assicurare la conclusione della programmazione 2014-2020 e l'efficace avvio del nuovo ciclo di programmazione dell'Unione europea 2021-2027, mediante l'utilizzo delle risorse a tal fine stanziate dalla </w:t>
      </w:r>
      <w:hyperlink r:id="rId82" w:tgtFrame="_blank" w:history="1">
        <w:r w:rsidRPr="007B1D71">
          <w:rPr>
            <w:rFonts w:ascii="Courier" w:eastAsia="Times New Roman" w:hAnsi="Courier" w:cs="Times New Roman"/>
            <w:color w:val="0066CC"/>
            <w:sz w:val="27"/>
            <w:szCs w:val="27"/>
            <w:u w:val="single"/>
            <w:lang w:eastAsia="it-IT"/>
          </w:rPr>
          <w:t>legge 27 dicembre 2019, n. 160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58. </w:t>
      </w:r>
      <w:r w:rsidRPr="007B1D71">
        <w:rPr>
          <w:rFonts w:ascii="Courier" w:eastAsia="Times New Roman" w:hAnsi="Courier" w:cs="Times New Roman"/>
          <w:color w:val="19191A"/>
          <w:sz w:val="27"/>
          <w:szCs w:val="27"/>
          <w:lang w:eastAsia="it-IT"/>
        </w:rPr>
        <w:t>Al </w:t>
      </w:r>
      <w:hyperlink r:id="rId83" w:tgtFrame="_blank" w:history="1">
        <w:r w:rsidRPr="007B1D71">
          <w:rPr>
            <w:rFonts w:ascii="Courier" w:eastAsia="Times New Roman" w:hAnsi="Courier" w:cs="Times New Roman"/>
            <w:color w:val="0066CC"/>
            <w:sz w:val="27"/>
            <w:szCs w:val="27"/>
            <w:u w:val="single"/>
            <w:lang w:eastAsia="it-IT"/>
          </w:rPr>
          <w:t>decreto-legge 4 giugno 2013, n. 63</w:t>
        </w:r>
      </w:hyperlink>
      <w:r w:rsidRPr="007B1D71">
        <w:rPr>
          <w:rFonts w:ascii="Courier" w:eastAsia="Times New Roman" w:hAnsi="Courier" w:cs="Times New Roman"/>
          <w:color w:val="19191A"/>
          <w:sz w:val="27"/>
          <w:szCs w:val="27"/>
          <w:lang w:eastAsia="it-IT"/>
        </w:rPr>
        <w:t>, convertito, con modificazioni, dalla </w:t>
      </w:r>
      <w:hyperlink r:id="rId84" w:tgtFrame="_blank" w:history="1">
        <w:r w:rsidRPr="007B1D71">
          <w:rPr>
            <w:rFonts w:ascii="Courier" w:eastAsia="Times New Roman" w:hAnsi="Courier" w:cs="Times New Roman"/>
            <w:color w:val="0066CC"/>
            <w:sz w:val="27"/>
            <w:szCs w:val="27"/>
            <w:u w:val="single"/>
            <w:lang w:eastAsia="it-IT"/>
          </w:rPr>
          <w:t>legge 3 agosto 2013, n. 90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14:</w:t>
      </w:r>
      <w:r w:rsidRPr="007B1D71">
        <w:rPr>
          <w:rFonts w:ascii="Courier" w:eastAsia="Times New Roman" w:hAnsi="Courier" w:cs="Times New Roman"/>
          <w:color w:val="19191A"/>
          <w:sz w:val="27"/>
          <w:szCs w:val="27"/>
          <w:lang w:eastAsia="it-IT"/>
        </w:rPr>
        <w:br/>
        <w:t>1) ai commi 1 e 2, lettere b) e b-bis), le parole: «31 dicembre 2020» sono sostituite dalle seguenti: «31 dicembre 2021»;</w:t>
      </w:r>
      <w:r w:rsidRPr="007B1D71">
        <w:rPr>
          <w:rFonts w:ascii="Courier" w:eastAsia="Times New Roman" w:hAnsi="Courier" w:cs="Times New Roman"/>
          <w:color w:val="19191A"/>
          <w:sz w:val="27"/>
          <w:szCs w:val="27"/>
          <w:lang w:eastAsia="it-IT"/>
        </w:rPr>
        <w:br/>
        <w:t>2) al comma 2-bis, le parole: «nell'anno 2020» sono sostituite dalle seguenti: «nell'anno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all'articolo 16:</w:t>
      </w:r>
      <w:r w:rsidRPr="007B1D71">
        <w:rPr>
          <w:rFonts w:ascii="Courier" w:eastAsia="Times New Roman" w:hAnsi="Courier" w:cs="Times New Roman"/>
          <w:color w:val="19191A"/>
          <w:sz w:val="27"/>
          <w:szCs w:val="27"/>
          <w:lang w:eastAsia="it-IT"/>
        </w:rPr>
        <w:br/>
        <w:t>1) al comma 1, le parole: «31 dicembre 2020» sono sostituite dalle seguenti: «31 dicembre 2021»;</w:t>
      </w:r>
      <w:r w:rsidRPr="007B1D71">
        <w:rPr>
          <w:rFonts w:ascii="Courier" w:eastAsia="Times New Roman" w:hAnsi="Courier" w:cs="Times New Roman"/>
          <w:color w:val="19191A"/>
          <w:sz w:val="27"/>
          <w:szCs w:val="27"/>
          <w:lang w:eastAsia="it-IT"/>
        </w:rPr>
        <w:br/>
        <w:t>2) al comma 2, le parole: «1° gennaio 2019» sono sostituite dalle seguenti: «1° gennaio 2020», le parole: «anno 2020» sono sostituite dalle seguenti: «anno 2021», le parole: «10.000 euro» sono sostituite dalle seguenti: «16.000 euro», le parole: «anno 2019», ovunque ricorrono, sono sostituite dalle seguenti: «anno 2020» e le parole: «nel 2020» sono sostituite dalle seguenti: «nel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59. </w:t>
      </w:r>
      <w:r w:rsidRPr="007B1D71">
        <w:rPr>
          <w:rFonts w:ascii="Courier" w:eastAsia="Times New Roman" w:hAnsi="Courier" w:cs="Times New Roman"/>
          <w:color w:val="19191A"/>
          <w:sz w:val="27"/>
          <w:szCs w:val="27"/>
          <w:lang w:eastAsia="it-IT"/>
        </w:rPr>
        <w:t>All'</w:t>
      </w:r>
      <w:hyperlink r:id="rId85" w:tgtFrame="_blank" w:history="1">
        <w:r w:rsidRPr="007B1D71">
          <w:rPr>
            <w:rFonts w:ascii="Courier" w:eastAsia="Times New Roman" w:hAnsi="Courier" w:cs="Times New Roman"/>
            <w:color w:val="0066CC"/>
            <w:sz w:val="27"/>
            <w:szCs w:val="27"/>
            <w:u w:val="single"/>
            <w:lang w:eastAsia="it-IT"/>
          </w:rPr>
          <w:t>articolo 1, comma 219, della legge 27 dicembre 2019, n. 160</w:t>
        </w:r>
      </w:hyperlink>
      <w:r w:rsidRPr="007B1D71">
        <w:rPr>
          <w:rFonts w:ascii="Courier" w:eastAsia="Times New Roman" w:hAnsi="Courier" w:cs="Times New Roman"/>
          <w:color w:val="19191A"/>
          <w:sz w:val="27"/>
          <w:szCs w:val="27"/>
          <w:lang w:eastAsia="it-IT"/>
        </w:rPr>
        <w:t>, le parole: «nell'anno 2020» sono sostituite dalle seguenti: «negli anni 2020 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60. </w:t>
      </w:r>
      <w:r w:rsidRPr="007B1D71">
        <w:rPr>
          <w:rFonts w:ascii="Courier" w:eastAsia="Times New Roman" w:hAnsi="Courier" w:cs="Times New Roman"/>
          <w:color w:val="19191A"/>
          <w:sz w:val="27"/>
          <w:szCs w:val="27"/>
          <w:lang w:eastAsia="it-IT"/>
        </w:rPr>
        <w:t>All'articolo 16-bis del testo unico delle imposte sui redditi, di cui al </w:t>
      </w:r>
      <w:hyperlink r:id="rId86"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dopo il comma 3 è inserito il seguente:</w:t>
      </w:r>
      <w:r w:rsidRPr="007B1D71">
        <w:rPr>
          <w:rFonts w:ascii="Courier" w:eastAsia="Times New Roman" w:hAnsi="Courier" w:cs="Times New Roman"/>
          <w:color w:val="19191A"/>
          <w:sz w:val="27"/>
          <w:szCs w:val="27"/>
          <w:lang w:eastAsia="it-IT"/>
        </w:rPr>
        <w:br/>
        <w:t xml:space="preserve">«3-bis. La detrazione di cui al comma 1 spetta, nella </w:t>
      </w:r>
      <w:r w:rsidRPr="007B1D71">
        <w:rPr>
          <w:rFonts w:ascii="Courier" w:eastAsia="Times New Roman" w:hAnsi="Courier" w:cs="Times New Roman"/>
          <w:color w:val="19191A"/>
          <w:sz w:val="27"/>
          <w:szCs w:val="27"/>
          <w:lang w:eastAsia="it-IT"/>
        </w:rPr>
        <w:lastRenderedPageBreak/>
        <w:t>misura del 50 per cento, anche per interventi di sostituzione del gruppo elettrogeno di emergenza esistente con generatori di emergenza a gas di ultima generazione».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61. </w:t>
      </w:r>
      <w:r w:rsidRPr="007B1D71">
        <w:rPr>
          <w:rFonts w:ascii="Courier" w:eastAsia="Times New Roman" w:hAnsi="Courier" w:cs="Times New Roman"/>
          <w:color w:val="19191A"/>
          <w:sz w:val="27"/>
          <w:szCs w:val="27"/>
          <w:lang w:eastAsia="it-IT"/>
        </w:rPr>
        <w:t>Al fine di perseguire il risparmio di risorse idriche, è istituito, nello stato di previsione del Ministero dell'ambiente e della tutela del territorio e del mare, un fondo denominato «Fondo per il risparmio di risorse idriche», con una dotazione pari a 20 milioni di euro per l'anno 2021 per le finalità di cui al comma 62.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62. </w:t>
      </w:r>
      <w:r w:rsidRPr="007B1D71">
        <w:rPr>
          <w:rFonts w:ascii="Courier" w:eastAsia="Times New Roman" w:hAnsi="Courier" w:cs="Times New Roman"/>
          <w:color w:val="19191A"/>
          <w:sz w:val="27"/>
          <w:szCs w:val="27"/>
          <w:lang w:eastAsia="it-IT"/>
        </w:rPr>
        <w:t>Alle persone fisiche residenti in Italia è riconosciuto, nel limite di spesa di cui al comma 61 e fino ad esaurimento delle risorse, un bonus idrico pari ad euro 1.000 per ciascun beneficiario da utilizzare, entro il 31 dicembre 2021, per interventi di sostituzione di vasi sanitari in ceramica con nuovi apparecchi a scarico ridotto e di apparecchi di rubinetteria sanitaria, soffioni doccia e colonne doccia esistenti con nuovi apparecchi a limitazione di flusso d'acqua, su edifici esistenti, parti di edifici esistenti o singole unità immobiliari.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63. </w:t>
      </w:r>
      <w:r w:rsidRPr="007B1D71">
        <w:rPr>
          <w:rFonts w:ascii="Courier" w:eastAsia="Times New Roman" w:hAnsi="Courier" w:cs="Times New Roman"/>
          <w:color w:val="19191A"/>
          <w:sz w:val="27"/>
          <w:szCs w:val="27"/>
          <w:lang w:eastAsia="it-IT"/>
        </w:rPr>
        <w:t>Il bonus idrico di cui al comma 62 è riconosciuto con riferimento alle spese sostenute per:</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 fornitura e la posa in opera di vasi sanitari in ceramica con volume massimo di scarico uguale o inferiore a 6 litri e relativi sistemi di scarico, compresi le opere idrauliche e murarie collegate e lo smontaggio e la dismissione dei sistemi preesistenti;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 fornitura e l'installazione di rubinetti e miscelatori per bagno e cucina, compresi i dispositivi per il controllo di flusso di acqua con portata uguale o inferiore a 6 litri al minuto, e di soffioni doccia e colonne doccia con valori di portata di acqua uguale o inferiore a 9 litri al minuto, compresi le eventuali opere idrauliche e murarie collegate e lo smontaggio e la dismissione dei sistemi preesistenti.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64. </w:t>
      </w:r>
      <w:r w:rsidRPr="007B1D71">
        <w:rPr>
          <w:rFonts w:ascii="Courier" w:eastAsia="Times New Roman" w:hAnsi="Courier" w:cs="Times New Roman"/>
          <w:color w:val="19191A"/>
          <w:sz w:val="27"/>
          <w:szCs w:val="27"/>
          <w:lang w:eastAsia="it-IT"/>
        </w:rPr>
        <w:t>Il bonus idrico di cui al comma 62 non costituisce reddito imponibile del beneficiario e non rileva ai fini del computo del valore dell'indicatore della situazione economica equivalente.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65. </w:t>
      </w:r>
      <w:r w:rsidRPr="007B1D71">
        <w:rPr>
          <w:rFonts w:ascii="Courier" w:eastAsia="Times New Roman" w:hAnsi="Courier" w:cs="Times New Roman"/>
          <w:color w:val="19191A"/>
          <w:sz w:val="27"/>
          <w:szCs w:val="27"/>
          <w:lang w:eastAsia="it-IT"/>
        </w:rPr>
        <w:t xml:space="preserve">Entro sessanta giorni dalla data di entrata in vigore della presente legge, con decreto del Ministro dell'ambiente e della tutela del territorio e del mare, sono definiti le modalità e i termini per l'ottenimento e </w:t>
      </w:r>
      <w:r w:rsidRPr="007B1D71">
        <w:rPr>
          <w:rFonts w:ascii="Courier" w:eastAsia="Times New Roman" w:hAnsi="Courier" w:cs="Times New Roman"/>
          <w:color w:val="19191A"/>
          <w:sz w:val="27"/>
          <w:szCs w:val="27"/>
          <w:lang w:eastAsia="it-IT"/>
        </w:rPr>
        <w:lastRenderedPageBreak/>
        <w:t>l'erogazione del beneficio di cui ai commi da 61 a 64, anche ai fini del rispetto del limite di spesa.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66. </w:t>
      </w:r>
      <w:r w:rsidRPr="007B1D71">
        <w:rPr>
          <w:rFonts w:ascii="Courier" w:eastAsia="Times New Roman" w:hAnsi="Courier" w:cs="Times New Roman"/>
          <w:color w:val="19191A"/>
          <w:sz w:val="27"/>
          <w:szCs w:val="27"/>
          <w:lang w:eastAsia="it-IT"/>
        </w:rPr>
        <w:t>All'</w:t>
      </w:r>
      <w:hyperlink r:id="rId87" w:tgtFrame="_blank" w:history="1">
        <w:r w:rsidRPr="007B1D71">
          <w:rPr>
            <w:rFonts w:ascii="Courier" w:eastAsia="Times New Roman" w:hAnsi="Courier" w:cs="Times New Roman"/>
            <w:color w:val="0066CC"/>
            <w:sz w:val="27"/>
            <w:szCs w:val="27"/>
            <w:u w:val="single"/>
            <w:lang w:eastAsia="it-IT"/>
          </w:rPr>
          <w:t>articolo 119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8"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w:t>
      </w:r>
      <w:r w:rsidRPr="007B1D71">
        <w:rPr>
          <w:rFonts w:ascii="Courier" w:eastAsia="Times New Roman" w:hAnsi="Courier" w:cs="Times New Roman"/>
          <w:color w:val="19191A"/>
          <w:sz w:val="27"/>
          <w:szCs w:val="27"/>
          <w:lang w:eastAsia="it-IT"/>
        </w:rPr>
        <w:br/>
        <w:t>1) all'alinea, le parole: «31 dicembre 2021» sono sostituite dalle seguenti: «30 giugno 2022» e dopo le parole: «di pari importo» sono inserite le seguenti: «e in quattro quote annuali di pari importo per la parte di spesa sostenuta nell'anno 2022»;</w:t>
      </w:r>
      <w:r w:rsidRPr="007B1D71">
        <w:rPr>
          <w:rFonts w:ascii="Courier" w:eastAsia="Times New Roman" w:hAnsi="Courier" w:cs="Times New Roman"/>
          <w:color w:val="19191A"/>
          <w:sz w:val="27"/>
          <w:szCs w:val="27"/>
          <w:lang w:eastAsia="it-IT"/>
        </w:rPr>
        <w:br/>
        <w:t>2) alla lettera a), dopo il primo periodo è inserito il seguente: «Gli interventi per la coibentazione del tetto rientrano nella disciplina agevolativa, senza limitare il concetto di superficie disperdente al solo locale sottotetto eventualmente esistente»;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1-bis è aggiunto, in fine, il seguente periodo: «Un'unità immobiliare può ritenersi "funzionalmente indipendente" qualora sia dotata di almeno tre delle seguenti installazioni o manufatti di proprietà esclusiva: impianti per l'approvvigionamento idrico; impianti per il gas; impianti per l'energia elettrica; impianto di climatizzazione invernale»;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1-ter è inserito il seguente:</w:t>
      </w:r>
      <w:r w:rsidRPr="007B1D71">
        <w:rPr>
          <w:rFonts w:ascii="Courier" w:eastAsia="Times New Roman" w:hAnsi="Courier" w:cs="Times New Roman"/>
          <w:color w:val="19191A"/>
          <w:sz w:val="27"/>
          <w:szCs w:val="27"/>
          <w:lang w:eastAsia="it-IT"/>
        </w:rPr>
        <w:br/>
        <w:t>«1-quater. Sono compresi fra gli edifici che accedono alle detrazioni di cui al presente articolo anche gli edifici privi di attestato di prestazione energetica perché sprovvisti di copertura, di uno o più muri perimetrali, o di entrambi, purché al termine degli interventi, che devono comprendere anche quelli di cui alla lettera a) del comma 1, anche in caso di demolizione e ricostruzione o di ricostruzione su sedime esistente, raggiungano una classe energetica in fascia 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2, primo periodo, dopo le parole: «nei limiti di spesa previsti, per ciascun intervento di efficienza energetica, dalla legislazione vigente,» sono inserite le seguenti: «nonché agli interventi previsti dall'articolo 16-bis, comma 1, lettera e), del testo unico di cui al </w:t>
      </w:r>
      <w:hyperlink r:id="rId89"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anche ove effettuati in favore di persone di età superiore a sessantacinque anni,»;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3-bis, le parole: «30 giugno 2022» sono sostituite dalle seguenti: «31 dicembre 2022. Per le spese sostenute dal 1° luglio 2022 la detrazione è ripartita in quattro quote annuali di pari importo»;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f) al comma 4, il primo periodo è sostituito dai seguenti: «Per gli interventi di cui ai </w:t>
      </w:r>
      <w:hyperlink r:id="rId90" w:tgtFrame="_blank" w:history="1">
        <w:r w:rsidRPr="007B1D71">
          <w:rPr>
            <w:rFonts w:ascii="Courier" w:eastAsia="Times New Roman" w:hAnsi="Courier" w:cs="Times New Roman"/>
            <w:color w:val="0066CC"/>
            <w:sz w:val="27"/>
            <w:szCs w:val="27"/>
            <w:u w:val="single"/>
            <w:lang w:eastAsia="it-IT"/>
          </w:rPr>
          <w:t>commi da 1-bis</w:t>
        </w:r>
      </w:hyperlink>
      <w:r w:rsidRPr="007B1D71">
        <w:rPr>
          <w:rFonts w:ascii="Courier" w:eastAsia="Times New Roman" w:hAnsi="Courier" w:cs="Times New Roman"/>
          <w:color w:val="19191A"/>
          <w:sz w:val="27"/>
          <w:szCs w:val="27"/>
          <w:lang w:eastAsia="it-IT"/>
        </w:rPr>
        <w:t> </w:t>
      </w:r>
      <w:hyperlink r:id="rId91" w:tgtFrame="_blank" w:history="1">
        <w:r w:rsidRPr="007B1D71">
          <w:rPr>
            <w:rFonts w:ascii="Courier" w:eastAsia="Times New Roman" w:hAnsi="Courier" w:cs="Times New Roman"/>
            <w:color w:val="0066CC"/>
            <w:sz w:val="27"/>
            <w:szCs w:val="27"/>
            <w:u w:val="single"/>
            <w:lang w:eastAsia="it-IT"/>
          </w:rPr>
          <w:t>a 1-septies dell'articolo 16 del decreto-legge 4 giugno 2013, n. 63</w:t>
        </w:r>
      </w:hyperlink>
      <w:r w:rsidRPr="007B1D71">
        <w:rPr>
          <w:rFonts w:ascii="Courier" w:eastAsia="Times New Roman" w:hAnsi="Courier" w:cs="Times New Roman"/>
          <w:color w:val="19191A"/>
          <w:sz w:val="27"/>
          <w:szCs w:val="27"/>
          <w:lang w:eastAsia="it-IT"/>
        </w:rPr>
        <w:t>, convertito, con modificazioni, dalla </w:t>
      </w:r>
      <w:hyperlink r:id="rId92" w:tgtFrame="_blank" w:history="1">
        <w:r w:rsidRPr="007B1D71">
          <w:rPr>
            <w:rFonts w:ascii="Courier" w:eastAsia="Times New Roman" w:hAnsi="Courier" w:cs="Times New Roman"/>
            <w:color w:val="0066CC"/>
            <w:sz w:val="27"/>
            <w:szCs w:val="27"/>
            <w:u w:val="single"/>
            <w:lang w:eastAsia="it-IT"/>
          </w:rPr>
          <w:t>legge 3 agosto 2013, n. 90</w:t>
        </w:r>
      </w:hyperlink>
      <w:r w:rsidRPr="007B1D71">
        <w:rPr>
          <w:rFonts w:ascii="Courier" w:eastAsia="Times New Roman" w:hAnsi="Courier" w:cs="Times New Roman"/>
          <w:color w:val="19191A"/>
          <w:sz w:val="27"/>
          <w:szCs w:val="27"/>
          <w:lang w:eastAsia="it-IT"/>
        </w:rPr>
        <w:t>, l'aliquota delle detrazioni spettanti è elevata al 110 per cento per le spese sostenute dal 1° luglio 2020 al 30 giugno 2022. Per la parte di spesa sostenuta nell'anno 2022, la detrazione è ripartita in quattro quote annuali di pari importo»;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al comma 4-ter, primo periodo, le parole: «31 dicembre 2020» sono sostituite dalle seguenti: «30 giugno 2022» e dopo le parole: «</w:t>
      </w:r>
      <w:hyperlink r:id="rId93" w:tgtFrame="_blank" w:history="1">
        <w:r w:rsidRPr="007B1D71">
          <w:rPr>
            <w:rFonts w:ascii="Courier" w:eastAsia="Times New Roman" w:hAnsi="Courier" w:cs="Times New Roman"/>
            <w:color w:val="0066CC"/>
            <w:sz w:val="27"/>
            <w:szCs w:val="27"/>
            <w:u w:val="single"/>
            <w:lang w:eastAsia="it-IT"/>
          </w:rPr>
          <w:t>legge 24 giugno 2009, n. 77</w:t>
        </w:r>
      </w:hyperlink>
      <w:r w:rsidRPr="007B1D71">
        <w:rPr>
          <w:rFonts w:ascii="Courier" w:eastAsia="Times New Roman" w:hAnsi="Courier" w:cs="Times New Roman"/>
          <w:color w:val="19191A"/>
          <w:sz w:val="27"/>
          <w:szCs w:val="27"/>
          <w:lang w:eastAsia="it-IT"/>
        </w:rPr>
        <w:t>» sono aggiunte le seguenti: «, nonché nei comuni interessati da tutti gli eventi sismici verificatisi dopo l'anno 2008 dove sia stato dichiarato lo stato di emergenza»;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dopo il comma 4-ter è inserito il seguente:</w:t>
      </w:r>
      <w:r w:rsidRPr="007B1D71">
        <w:rPr>
          <w:rFonts w:ascii="Courier" w:eastAsia="Times New Roman" w:hAnsi="Courier" w:cs="Times New Roman"/>
          <w:color w:val="19191A"/>
          <w:sz w:val="27"/>
          <w:szCs w:val="27"/>
          <w:lang w:eastAsia="it-IT"/>
        </w:rPr>
        <w:br/>
        <w:t>«4-quater. Nei comuni dei territori colpiti da eventi sismici verificatisi a far data dal 1° aprile 2009 dove sia stato dichiarato lo stato di emergenza, gli incentivi di cui al comma 4 spettano per l'importo eccedente il contributo previsto per la ricostruzione»;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al comma 5, dopo le parole: «26 agosto 1993, n. 412,» sono inserite le seguenti: «ovvero di impianti solari fotovoltaici su strutture pertinenziali agli edifici,» e dopo le parole: «pari importo» sono inserite le seguenti: «e in quattro quote annuali di pari importo per la parte di spesa sostenuta nell'anno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l) il comma 8 è sostituito dal seguente:</w:t>
      </w:r>
      <w:r w:rsidRPr="007B1D71">
        <w:rPr>
          <w:rFonts w:ascii="Courier" w:eastAsia="Times New Roman" w:hAnsi="Courier" w:cs="Times New Roman"/>
          <w:color w:val="19191A"/>
          <w:sz w:val="27"/>
          <w:szCs w:val="27"/>
          <w:lang w:eastAsia="it-IT"/>
        </w:rPr>
        <w:br/>
        <w:t>«8. Per le spese documentate e rimaste a carico del contribuente, sostenute dal 1° luglio 2020 al 30 giugno 2022, per gli interventi di installazione di infrastrutture per la ricarica di veicoli elettrici negli edifici di cui all'</w:t>
      </w:r>
      <w:hyperlink r:id="rId94" w:tgtFrame="_blank" w:history="1">
        <w:r w:rsidRPr="007B1D71">
          <w:rPr>
            <w:rFonts w:ascii="Courier" w:eastAsia="Times New Roman" w:hAnsi="Courier" w:cs="Times New Roman"/>
            <w:color w:val="0066CC"/>
            <w:sz w:val="27"/>
            <w:szCs w:val="27"/>
            <w:u w:val="single"/>
            <w:lang w:eastAsia="it-IT"/>
          </w:rPr>
          <w:t>articolo 16-ter del decreto-legge 4 giugno 2013, n. 63</w:t>
        </w:r>
      </w:hyperlink>
      <w:r w:rsidRPr="007B1D71">
        <w:rPr>
          <w:rFonts w:ascii="Courier" w:eastAsia="Times New Roman" w:hAnsi="Courier" w:cs="Times New Roman"/>
          <w:color w:val="19191A"/>
          <w:sz w:val="27"/>
          <w:szCs w:val="27"/>
          <w:lang w:eastAsia="it-IT"/>
        </w:rPr>
        <w:t>, convertito, con modificazioni, dalla </w:t>
      </w:r>
      <w:hyperlink r:id="rId95" w:tgtFrame="_blank" w:history="1">
        <w:r w:rsidRPr="007B1D71">
          <w:rPr>
            <w:rFonts w:ascii="Courier" w:eastAsia="Times New Roman" w:hAnsi="Courier" w:cs="Times New Roman"/>
            <w:color w:val="0066CC"/>
            <w:sz w:val="27"/>
            <w:szCs w:val="27"/>
            <w:u w:val="single"/>
            <w:lang w:eastAsia="it-IT"/>
          </w:rPr>
          <w:t>legge 3 agosto 2013, n. 90</w:t>
        </w:r>
      </w:hyperlink>
      <w:r w:rsidRPr="007B1D71">
        <w:rPr>
          <w:rFonts w:ascii="Courier" w:eastAsia="Times New Roman" w:hAnsi="Courier" w:cs="Times New Roman"/>
          <w:color w:val="19191A"/>
          <w:sz w:val="27"/>
          <w:szCs w:val="27"/>
          <w:lang w:eastAsia="it-IT"/>
        </w:rPr>
        <w:t xml:space="preserve">, la detrazione è riconosciuta nella misura del 110 per cento, da ripartire tra gli aventi diritto in cinque quote annuali di pari importo e in quattro quote annuali di pari importo per la parte di spesa sostenuta nell'anno 2022, semprechè l'installazione sia eseguita congiuntamente a uno degli interventi di cui al comma 1 del presente articolo e comunque nel rispetto dei seguenti limiti di spesa, fatti salvi gli interventi in corso di esecuzione: euro 2.000 per gli edifici unifamiliari o per le unità immobiliari situate all'interno di edifici plurifamiliari che siano funzionalmente indipendenti e dispongano di uno o più accessi autonomi dall'esterno secondo la definizione di </w:t>
      </w:r>
      <w:r w:rsidRPr="007B1D71">
        <w:rPr>
          <w:rFonts w:ascii="Courier" w:eastAsia="Times New Roman" w:hAnsi="Courier" w:cs="Times New Roman"/>
          <w:color w:val="19191A"/>
          <w:sz w:val="27"/>
          <w:szCs w:val="27"/>
          <w:lang w:eastAsia="it-IT"/>
        </w:rPr>
        <w:lastRenderedPageBreak/>
        <w:t>cui al comma 1-bis del presente articolo; euro 1.500 per gli edifici plurifamiliari o i condomini che installino un numero massimo di otto colonnine; euro 1.200 per gli edifici plurifamiliari o i condomini che installino un numero superiore a otto colonnine. L'agevolazione si intende riferita a una sola colonnina di ricarica per unità immobiliare»;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m) dopo il comma 8 è inserito il seguente:</w:t>
      </w:r>
      <w:r w:rsidRPr="007B1D71">
        <w:rPr>
          <w:rFonts w:ascii="Courier" w:eastAsia="Times New Roman" w:hAnsi="Courier" w:cs="Times New Roman"/>
          <w:color w:val="19191A"/>
          <w:sz w:val="27"/>
          <w:szCs w:val="27"/>
          <w:lang w:eastAsia="it-IT"/>
        </w:rPr>
        <w:br/>
        <w:t>«8-bis. Per gli interventi effettuati dai soggetti di cui al comma 9, lettera a), per i quali alla data del 30 giugno 2022 siano stati effettuati lavori per almeno il 60 per cento dell'intervento complessivo, la detrazione del 110 per cento spetta anche per le spese sostenute entro il 31 dicembre 2022. Per gli interventi effettuati dai soggetti di cui al comma 9, lettera c), per i quali alla data del 31 dicembre 2022 siano stati effettuati lavori per almeno il 60 per cento dell'intervento complessivo, la detrazione del 110 per cento spetta anche per le spese sostenute entro il 30 giugno 2023»;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n) al comma 9, lettera a), dopo la parola: «condomini» sono aggiunte le seguenti: «e dalle persone fisiche, al di fuori dell'esercizio di attività di impresa, arte o professione, con riferimento agli interventi su edifici composti da due a quattro unità immobiliari distintamente accatastate, anche se posseduti da un unico proprietario o in comproprietà da più persone fisiche»;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o) al comma 10, le parole: «I soggetti di cui al comma 9, lettera b)» sono sostituite dalle seguenti: «Le persone fisiche di cui al comma 9, lettere a) e b)»;</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p) al comma 9-bis è aggiunto, in fine, il seguente periodo: «Le deliberazioni dell'assemblea del condominio, aventi per oggetto l'imputazione a uno o più condomini dell'intera spesa riferita all'intervento deliberato, sono valide se approvate con le stesse modalità di cui al periodo precedente e a condizione che i condomini ai quali sono imputate le spese esprimano parere favorevole»;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q) al comma 14, dopo il secondo periodo è inserito il seguente: «L'obbligo di sottoscrizione della polizza si considera rispettato qualora i soggetti che rilasciano attestazioni e asseverazioni abbiano già sottoscritto una polizza assicurativa per danni derivanti da attività professionale ai sensi dell'articolo 5 del regolamento di cui al </w:t>
      </w:r>
      <w:hyperlink r:id="rId96" w:tgtFrame="_blank" w:history="1">
        <w:r w:rsidRPr="007B1D71">
          <w:rPr>
            <w:rFonts w:ascii="Courier" w:eastAsia="Times New Roman" w:hAnsi="Courier" w:cs="Times New Roman"/>
            <w:color w:val="0066CC"/>
            <w:sz w:val="27"/>
            <w:szCs w:val="27"/>
            <w:u w:val="single"/>
            <w:lang w:eastAsia="it-IT"/>
          </w:rPr>
          <w:t>decreto del Presidente della Repubblica 7 agosto 2012, n. 137</w:t>
        </w:r>
      </w:hyperlink>
      <w:r w:rsidRPr="007B1D71">
        <w:rPr>
          <w:rFonts w:ascii="Courier" w:eastAsia="Times New Roman" w:hAnsi="Courier" w:cs="Times New Roman"/>
          <w:color w:val="19191A"/>
          <w:sz w:val="27"/>
          <w:szCs w:val="27"/>
          <w:lang w:eastAsia="it-IT"/>
        </w:rPr>
        <w:t xml:space="preserve">, purché questa: a) non preveda esclusioni relative ad attività di asseverazione; b) preveda un massimale non inferiore a 500.000 euro, specifico per il </w:t>
      </w:r>
      <w:r w:rsidRPr="007B1D71">
        <w:rPr>
          <w:rFonts w:ascii="Courier" w:eastAsia="Times New Roman" w:hAnsi="Courier" w:cs="Times New Roman"/>
          <w:color w:val="19191A"/>
          <w:sz w:val="27"/>
          <w:szCs w:val="27"/>
          <w:lang w:eastAsia="it-IT"/>
        </w:rPr>
        <w:lastRenderedPageBreak/>
        <w:t>rischio di asseverazione di cui al presente comma, da integrare a cura del professionista ove si renda necessario; c) garantisca, se in operatività di claims made, un'ultrattività pari ad almeno cinque anni in caso di cessazione di attività e una retroattività pari anch'essa ad almeno cinque anni a garanzia di asseverazioni effettuate negli anni precedenti. In alternativa il professionista può optare per una polizza dedicata alle attività di cui al presente articolo con un massimale adeguato al numero delle attestazioni o asseverazioni rilasciate e agli importi degli interventi oggetto delle predette attestazioni o asseverazioni e, comunque, non inferiore a 500.000 euro, senza interferenze con la polizza di responsabilità civile di cui alla lettera 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r) dopo il comma 14 è inserito il seguente:</w:t>
      </w:r>
      <w:r w:rsidRPr="007B1D71">
        <w:rPr>
          <w:rFonts w:ascii="Courier" w:eastAsia="Times New Roman" w:hAnsi="Courier" w:cs="Times New Roman"/>
          <w:color w:val="19191A"/>
          <w:sz w:val="27"/>
          <w:szCs w:val="27"/>
          <w:lang w:eastAsia="it-IT"/>
        </w:rPr>
        <w:br/>
        <w:t>«14-bis. Per gli interventi di cui al presente articolo, nel cartello esposto presso il cantiere, in un luogo ben visibile e accessibile, deve essere indicata anche la seguente dicitura: "Accesso agli incentivi statali previsti dalla </w:t>
      </w:r>
      <w:hyperlink r:id="rId97"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superbonus 110 per cento per interventi di efficienza energetica o interventi antisismici"».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67. </w:t>
      </w:r>
      <w:r w:rsidRPr="007B1D71">
        <w:rPr>
          <w:rFonts w:ascii="Courier" w:eastAsia="Times New Roman" w:hAnsi="Courier" w:cs="Times New Roman"/>
          <w:color w:val="19191A"/>
          <w:sz w:val="27"/>
          <w:szCs w:val="27"/>
          <w:lang w:eastAsia="it-IT"/>
        </w:rPr>
        <w:t>All'</w:t>
      </w:r>
      <w:hyperlink r:id="rId98" w:tgtFrame="_blank" w:history="1">
        <w:r w:rsidRPr="007B1D71">
          <w:rPr>
            <w:rFonts w:ascii="Courier" w:eastAsia="Times New Roman" w:hAnsi="Courier" w:cs="Times New Roman"/>
            <w:color w:val="0066CC"/>
            <w:sz w:val="27"/>
            <w:szCs w:val="27"/>
            <w:u w:val="single"/>
            <w:lang w:eastAsia="it-IT"/>
          </w:rPr>
          <w:t>articolo 121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9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dopo il comma 7 è aggiunto il seguente:</w:t>
      </w:r>
      <w:r w:rsidRPr="007B1D71">
        <w:rPr>
          <w:rFonts w:ascii="Courier" w:eastAsia="Times New Roman" w:hAnsi="Courier" w:cs="Times New Roman"/>
          <w:color w:val="19191A"/>
          <w:sz w:val="27"/>
          <w:szCs w:val="27"/>
          <w:lang w:eastAsia="it-IT"/>
        </w:rPr>
        <w:br/>
        <w:t>«7-bis. Le disposizioni del presente articolo si applicano anche ai soggetti che sostengono, nell'anno 2022, spese per gli interventi individuati dall'articolo 119».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68. </w:t>
      </w:r>
      <w:r w:rsidRPr="007B1D71">
        <w:rPr>
          <w:rFonts w:ascii="Courier" w:eastAsia="Times New Roman" w:hAnsi="Courier" w:cs="Times New Roman"/>
          <w:color w:val="19191A"/>
          <w:sz w:val="27"/>
          <w:szCs w:val="27"/>
          <w:lang w:eastAsia="it-IT"/>
        </w:rPr>
        <w:t>All'</w:t>
      </w:r>
      <w:hyperlink r:id="rId100" w:tgtFrame="_blank" w:history="1">
        <w:r w:rsidRPr="007B1D71">
          <w:rPr>
            <w:rFonts w:ascii="Courier" w:eastAsia="Times New Roman" w:hAnsi="Courier" w:cs="Times New Roman"/>
            <w:color w:val="0066CC"/>
            <w:sz w:val="27"/>
            <w:szCs w:val="27"/>
            <w:u w:val="single"/>
            <w:lang w:eastAsia="it-IT"/>
          </w:rPr>
          <w:t>articolo 16, comma 1-bis, del decreto-legge 4 giugno 2013, n. 63</w:t>
        </w:r>
      </w:hyperlink>
      <w:r w:rsidRPr="007B1D71">
        <w:rPr>
          <w:rFonts w:ascii="Courier" w:eastAsia="Times New Roman" w:hAnsi="Courier" w:cs="Times New Roman"/>
          <w:color w:val="19191A"/>
          <w:sz w:val="27"/>
          <w:szCs w:val="27"/>
          <w:lang w:eastAsia="it-IT"/>
        </w:rPr>
        <w:t>, convertito, con modificazioni, dalla </w:t>
      </w:r>
      <w:hyperlink r:id="rId101" w:tgtFrame="_blank" w:history="1">
        <w:r w:rsidRPr="007B1D71">
          <w:rPr>
            <w:rFonts w:ascii="Courier" w:eastAsia="Times New Roman" w:hAnsi="Courier" w:cs="Times New Roman"/>
            <w:color w:val="0066CC"/>
            <w:sz w:val="27"/>
            <w:szCs w:val="27"/>
            <w:u w:val="single"/>
            <w:lang w:eastAsia="it-IT"/>
          </w:rPr>
          <w:t>legge 3 agosto 2013, n. 90</w:t>
        </w:r>
      </w:hyperlink>
      <w:r w:rsidRPr="007B1D71">
        <w:rPr>
          <w:rFonts w:ascii="Courier" w:eastAsia="Times New Roman" w:hAnsi="Courier" w:cs="Times New Roman"/>
          <w:color w:val="19191A"/>
          <w:sz w:val="27"/>
          <w:szCs w:val="27"/>
          <w:lang w:eastAsia="it-IT"/>
        </w:rPr>
        <w:t>, dopo le parole: «le cui procedure autorizzatorie sono iniziate dopo la data di entrata in vigore della presente disposizione» sono inserite le seguenti: «ovvero per i quali sia stato rilasciato il titolo edilizio».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69. </w:t>
      </w:r>
      <w:r w:rsidRPr="007B1D71">
        <w:rPr>
          <w:rFonts w:ascii="Courier" w:eastAsia="Times New Roman" w:hAnsi="Courier" w:cs="Times New Roman"/>
          <w:color w:val="19191A"/>
          <w:sz w:val="27"/>
          <w:szCs w:val="27"/>
          <w:lang w:eastAsia="it-IT"/>
        </w:rPr>
        <w:t>Per l'anno 2021, al fine di consentire ai comuni di fare fronte tempestivamente ai maggiori oneri di gestione in ordine ai procedimenti connessi all'erogazione del beneficio di cui all'</w:t>
      </w:r>
      <w:hyperlink r:id="rId102" w:tgtFrame="_blank" w:history="1">
        <w:r w:rsidRPr="007B1D71">
          <w:rPr>
            <w:rFonts w:ascii="Courier" w:eastAsia="Times New Roman" w:hAnsi="Courier" w:cs="Times New Roman"/>
            <w:color w:val="0066CC"/>
            <w:sz w:val="27"/>
            <w:szCs w:val="27"/>
            <w:u w:val="single"/>
            <w:lang w:eastAsia="it-IT"/>
          </w:rPr>
          <w:t>articolo 119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0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xml:space="preserve">, come da ultimo modificato dal comma 66 del presente articolo, è autorizzata l'assunzione, a tempo determinato e a tempo parziale e per la durata massima di un anno, non </w:t>
      </w:r>
      <w:r w:rsidRPr="007B1D71">
        <w:rPr>
          <w:rFonts w:ascii="Courier" w:eastAsia="Times New Roman" w:hAnsi="Courier" w:cs="Times New Roman"/>
          <w:color w:val="19191A"/>
          <w:sz w:val="27"/>
          <w:szCs w:val="27"/>
          <w:lang w:eastAsia="it-IT"/>
        </w:rPr>
        <w:lastRenderedPageBreak/>
        <w:t>rinnovabile, di personale da impiegare ai fini del potenziamento degli uffici preposti ai suddetti adempimenti, che i predetti comuni possono utilizzare anche in forma associata, in deroga ai limiti di spesa stabiliti dall'</w:t>
      </w:r>
      <w:hyperlink r:id="rId104" w:tgtFrame="_blank" w:history="1">
        <w:r w:rsidRPr="007B1D71">
          <w:rPr>
            <w:rFonts w:ascii="Courier" w:eastAsia="Times New Roman" w:hAnsi="Courier" w:cs="Times New Roman"/>
            <w:color w:val="0066CC"/>
            <w:sz w:val="27"/>
            <w:szCs w:val="27"/>
            <w:u w:val="single"/>
            <w:lang w:eastAsia="it-IT"/>
          </w:rPr>
          <w:t>articolo 1, commi 557</w:t>
        </w:r>
      </w:hyperlink>
      <w:r w:rsidRPr="007B1D71">
        <w:rPr>
          <w:rFonts w:ascii="Courier" w:eastAsia="Times New Roman" w:hAnsi="Courier" w:cs="Times New Roman"/>
          <w:color w:val="19191A"/>
          <w:sz w:val="27"/>
          <w:szCs w:val="27"/>
          <w:lang w:eastAsia="it-IT"/>
        </w:rPr>
        <w:t>, </w:t>
      </w:r>
      <w:hyperlink r:id="rId105" w:tgtFrame="_blank" w:history="1">
        <w:r w:rsidRPr="007B1D71">
          <w:rPr>
            <w:rFonts w:ascii="Courier" w:eastAsia="Times New Roman" w:hAnsi="Courier" w:cs="Times New Roman"/>
            <w:color w:val="0066CC"/>
            <w:sz w:val="27"/>
            <w:szCs w:val="27"/>
            <w:u w:val="single"/>
            <w:lang w:eastAsia="it-IT"/>
          </w:rPr>
          <w:t>557-quater</w:t>
        </w:r>
      </w:hyperlink>
      <w:r w:rsidRPr="007B1D71">
        <w:rPr>
          <w:rFonts w:ascii="Courier" w:eastAsia="Times New Roman" w:hAnsi="Courier" w:cs="Times New Roman"/>
          <w:color w:val="19191A"/>
          <w:sz w:val="27"/>
          <w:szCs w:val="27"/>
          <w:lang w:eastAsia="it-IT"/>
        </w:rPr>
        <w:t> e </w:t>
      </w:r>
      <w:hyperlink r:id="rId106" w:tgtFrame="_blank" w:history="1">
        <w:r w:rsidRPr="007B1D71">
          <w:rPr>
            <w:rFonts w:ascii="Courier" w:eastAsia="Times New Roman" w:hAnsi="Courier" w:cs="Times New Roman"/>
            <w:color w:val="0066CC"/>
            <w:sz w:val="27"/>
            <w:szCs w:val="27"/>
            <w:u w:val="single"/>
            <w:lang w:eastAsia="it-IT"/>
          </w:rPr>
          <w:t>562, della legge 27 dicembre 2006, n. 296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70. </w:t>
      </w:r>
      <w:r w:rsidRPr="007B1D71">
        <w:rPr>
          <w:rFonts w:ascii="Courier" w:eastAsia="Times New Roman" w:hAnsi="Courier" w:cs="Times New Roman"/>
          <w:color w:val="19191A"/>
          <w:sz w:val="27"/>
          <w:szCs w:val="27"/>
          <w:lang w:eastAsia="it-IT"/>
        </w:rPr>
        <w:t>Agli oneri derivanti dalle assunzioni di cui al comma 69 i comuni provvedono nei limiti delle risorse finanziarie disponibili a legislazione vigente, nonché di quelle assegnate a ciascun comune mediante riparto, da effettuare con decreto del Presidente del Consiglio dei ministri, su proposta del Ministro dello sviluppo economico, di concerto con il Ministro dell'economia e delle finanze e con il Ministro dell'interno, sentita la Conferenza Stato-citta ed autonomie locali, in misura proporzionale sulla base delle motivate richieste dei comuni, da presentare al Ministero dello sviluppo economico entro trenta giorni dalla data di entrata in vigore della presente legge, di un apposito fondo istituito nello stato di previsione del Ministero dello sviluppo economico, con una dotazione di 10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71. </w:t>
      </w:r>
      <w:r w:rsidRPr="007B1D71">
        <w:rPr>
          <w:rFonts w:ascii="Courier" w:eastAsia="Times New Roman" w:hAnsi="Courier" w:cs="Times New Roman"/>
          <w:color w:val="19191A"/>
          <w:sz w:val="27"/>
          <w:szCs w:val="27"/>
          <w:lang w:eastAsia="it-IT"/>
        </w:rPr>
        <w:t>Per l'anno 2021, nello stato di previsione del Ministero delle infrastrutture e dei trasporti è istituito un fondo, con una dotazione di 1 milione di euro, finalizzato a sostenere gli istituti autonomi case popolari comunque denominati, nonché gli enti aventi le stesse finalità sociali dei predetti istituti, in relazione ai costi per le esternalizzazioni relative ad attività tecnica e a prestazioni professionali previste dalla disciplina degli appalti pubblici e dalle normative vigenti in materia edilizia secondo criteri e modalità stabiliti con decreto del Ministro delle infrastrutture e dei trasporti.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72. </w:t>
      </w:r>
      <w:r w:rsidRPr="007B1D71">
        <w:rPr>
          <w:rFonts w:ascii="Courier" w:eastAsia="Times New Roman" w:hAnsi="Courier" w:cs="Times New Roman"/>
          <w:color w:val="19191A"/>
          <w:sz w:val="27"/>
          <w:szCs w:val="27"/>
          <w:lang w:eastAsia="it-IT"/>
        </w:rPr>
        <w:t>Gli oneri di cui all'</w:t>
      </w:r>
      <w:hyperlink r:id="rId107" w:tgtFrame="_blank" w:history="1">
        <w:r w:rsidRPr="007B1D71">
          <w:rPr>
            <w:rFonts w:ascii="Courier" w:eastAsia="Times New Roman" w:hAnsi="Courier" w:cs="Times New Roman"/>
            <w:color w:val="0066CC"/>
            <w:sz w:val="27"/>
            <w:szCs w:val="27"/>
            <w:u w:val="single"/>
            <w:lang w:eastAsia="it-IT"/>
          </w:rPr>
          <w:t>articolo 119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08"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xml:space="preserve">, come da ultimo modificato dal comma 66 del presente articolo, sono rideterminati, anche per effetto dei minori oneri connessi alla parziale applicazione, nell'anno 2020, del medesimo articolo 119, in 893,7 milioni di euro per l'anno 2021, in 3.099,9 milioni di euro per l'anno 2022, in 4.590,4 milioni di euro per l'anno 2023, in 4.224,5 milioni di euro per l'anno 2024, in 4.128,9 milioni di euro per l'anno 2025, in 3.361,1 milioni di euro per l'anno 2026 e in 37,78 milioni </w:t>
      </w:r>
      <w:r w:rsidRPr="007B1D71">
        <w:rPr>
          <w:rFonts w:ascii="Courier" w:eastAsia="Times New Roman" w:hAnsi="Courier" w:cs="Times New Roman"/>
          <w:color w:val="19191A"/>
          <w:sz w:val="27"/>
          <w:szCs w:val="27"/>
          <w:lang w:eastAsia="it-IT"/>
        </w:rPr>
        <w:lastRenderedPageBreak/>
        <w:t>di euro per l'anno 2033.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73. </w:t>
      </w:r>
      <w:r w:rsidRPr="007B1D71">
        <w:rPr>
          <w:rFonts w:ascii="Courier" w:eastAsia="Times New Roman" w:hAnsi="Courier" w:cs="Times New Roman"/>
          <w:color w:val="19191A"/>
          <w:sz w:val="27"/>
          <w:szCs w:val="27"/>
          <w:lang w:eastAsia="it-IT"/>
        </w:rPr>
        <w:t>Agli oneri derivanti dalle proroghe di cui ai commi da 66 a 72, valutati in 3,9 milioni di euro per l'anno 2021, in 206,9 milioni di euro per l'anno 2022, in 2.016 milioni di euro per l'anno 2023, in 1.836,7 milioni di euro per l'anno 2024, in 1.743,8 milioni di euro per l'anno 2025 e in 1.743,5 milioni di euro per l'anno 2026, si provvede, quanto a 1.655,4 milioni di euro per l'anno 2023, a 1.468,9 milioni di euro per l'anno 2024, a 1.376,1 milioni di euro per l'anno 2025 e a 1.274 milioni di euro per l'anno 2026, ai sensi dei commi da 1037 a 1050, con le risorse previste per l'attuazione del progetto nell'ambito del Piano nazionale per la ripresa e la resilienza, quanto a 729,7 milioni di euro per l'anno 2026, mediante corrispondente riduzione del Fondo per lo sviluppo e la coesione - programmazione 2021-2027, e, per la restante parte, con i minori oneri di cui al comma 72.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74. </w:t>
      </w:r>
      <w:r w:rsidRPr="007B1D71">
        <w:rPr>
          <w:rFonts w:ascii="Courier" w:eastAsia="Times New Roman" w:hAnsi="Courier" w:cs="Times New Roman"/>
          <w:color w:val="19191A"/>
          <w:sz w:val="27"/>
          <w:szCs w:val="27"/>
          <w:lang w:eastAsia="it-IT"/>
        </w:rPr>
        <w:t>L'efficacia delle proroghe di cui ai commi da 66 a 72 resta subordinata alla definitiva approvazione da parte del Consiglio dell'Unione europea. Restano fermi gli obblighi di monitoraggio e di rendicontazione previsti nel Piano nazionale per la ripresa e la resilienza per tale progetto.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75. </w:t>
      </w:r>
      <w:r w:rsidRPr="007B1D71">
        <w:rPr>
          <w:rFonts w:ascii="Courier" w:eastAsia="Times New Roman" w:hAnsi="Courier" w:cs="Times New Roman"/>
          <w:color w:val="19191A"/>
          <w:sz w:val="27"/>
          <w:szCs w:val="27"/>
          <w:lang w:eastAsia="it-IT"/>
        </w:rPr>
        <w:t>Il Fondo per lo sviluppo e la coesione - programmazione 2021-2027, è incrementato di 729,7 milioni di euro per l'anno 2027 e al relativo onere si provvede mediante quota parte delle maggiori entrate derivanti dalle proroghe di cui ai commi da 66 a 74.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76. </w:t>
      </w:r>
      <w:r w:rsidRPr="007B1D71">
        <w:rPr>
          <w:rFonts w:ascii="Courier" w:eastAsia="Times New Roman" w:hAnsi="Courier" w:cs="Times New Roman"/>
          <w:color w:val="19191A"/>
          <w:sz w:val="27"/>
          <w:szCs w:val="27"/>
          <w:lang w:eastAsia="it-IT"/>
        </w:rPr>
        <w:t>All'</w:t>
      </w:r>
      <w:hyperlink r:id="rId109" w:tgtFrame="_blank" w:history="1">
        <w:r w:rsidRPr="007B1D71">
          <w:rPr>
            <w:rFonts w:ascii="Courier" w:eastAsia="Times New Roman" w:hAnsi="Courier" w:cs="Times New Roman"/>
            <w:color w:val="0066CC"/>
            <w:sz w:val="27"/>
            <w:szCs w:val="27"/>
            <w:u w:val="single"/>
            <w:lang w:eastAsia="it-IT"/>
          </w:rPr>
          <w:t>articolo 1, comma 12, della legge 27 dicembre 2017, n. 205</w:t>
        </w:r>
      </w:hyperlink>
      <w:r w:rsidRPr="007B1D71">
        <w:rPr>
          <w:rFonts w:ascii="Courier" w:eastAsia="Times New Roman" w:hAnsi="Courier" w:cs="Times New Roman"/>
          <w:color w:val="19191A"/>
          <w:sz w:val="27"/>
          <w:szCs w:val="27"/>
          <w:lang w:eastAsia="it-IT"/>
        </w:rPr>
        <w:t>, le parole: «Per l'anno 2020» sono sostituite dalle seguenti: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77. </w:t>
      </w:r>
      <w:r w:rsidRPr="007B1D71">
        <w:rPr>
          <w:rFonts w:ascii="Courier" w:eastAsia="Times New Roman" w:hAnsi="Courier" w:cs="Times New Roman"/>
          <w:color w:val="19191A"/>
          <w:sz w:val="27"/>
          <w:szCs w:val="27"/>
          <w:lang w:eastAsia="it-IT"/>
        </w:rPr>
        <w:t>Ai soggetti appartenenti a nuclei familiari con indicatore della situazione economica equivalente (ISEE) inferiore a euro 30.000 che acquistano in Italia, entro il 31 dicembre 2021, anche in locazione finanziaria, veicoli nuovi di fabbrica alimentati esclusivamente ad energia elettrica, di potenza inferiore o uguale a 150 kW, di categoria </w:t>
      </w:r>
      <w:hyperlink r:id="rId110" w:tgtFrame="_blank" w:history="1">
        <w:r w:rsidRPr="007B1D71">
          <w:rPr>
            <w:rFonts w:ascii="Courier" w:eastAsia="Times New Roman" w:hAnsi="Courier" w:cs="Times New Roman"/>
            <w:color w:val="0066CC"/>
            <w:sz w:val="27"/>
            <w:szCs w:val="27"/>
            <w:u w:val="single"/>
            <w:lang w:eastAsia="it-IT"/>
          </w:rPr>
          <w:t>M1, di cui all'articolo 47, comma 2, lettera b), del codice della strada</w:t>
        </w:r>
      </w:hyperlink>
      <w:r w:rsidRPr="007B1D71">
        <w:rPr>
          <w:rFonts w:ascii="Courier" w:eastAsia="Times New Roman" w:hAnsi="Courier" w:cs="Times New Roman"/>
          <w:color w:val="19191A"/>
          <w:sz w:val="27"/>
          <w:szCs w:val="27"/>
          <w:lang w:eastAsia="it-IT"/>
        </w:rPr>
        <w:t>, di cui al </w:t>
      </w:r>
      <w:hyperlink r:id="rId111"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xml:space="preserve">, che abbiano un prezzo risultante dal listino prezzi ufficiale della casa automobilistica produttrice inferiore a euro 30.000 al netto dell'imposta </w:t>
      </w:r>
      <w:r w:rsidRPr="007B1D71">
        <w:rPr>
          <w:rFonts w:ascii="Courier" w:eastAsia="Times New Roman" w:hAnsi="Courier" w:cs="Times New Roman"/>
          <w:color w:val="19191A"/>
          <w:sz w:val="27"/>
          <w:szCs w:val="27"/>
          <w:lang w:eastAsia="it-IT"/>
        </w:rPr>
        <w:lastRenderedPageBreak/>
        <w:t>sul valore aggiunto, è riconosciuto un contributo, nel limite di spesa di cui al comma 78 e fino ad esaurimento delle risorse, alternativo e non cumulabile con altri contributi statali previsti dalla normativa vigente, nella misura del 40 per cento delle spese sostenute e rimaste a carico dell'acquirente.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78. </w:t>
      </w:r>
      <w:r w:rsidRPr="007B1D71">
        <w:rPr>
          <w:rFonts w:ascii="Courier" w:eastAsia="Times New Roman" w:hAnsi="Courier" w:cs="Times New Roman"/>
          <w:color w:val="19191A"/>
          <w:sz w:val="27"/>
          <w:szCs w:val="27"/>
          <w:lang w:eastAsia="it-IT"/>
        </w:rPr>
        <w:t>Per provvedere all'erogazione del contributo di cui al comma 77, è istituito, nello stato di previsione del Ministero dello sviluppo economico, un fondo con una dotazione di 20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79. </w:t>
      </w:r>
      <w:r w:rsidRPr="007B1D71">
        <w:rPr>
          <w:rFonts w:ascii="Courier" w:eastAsia="Times New Roman" w:hAnsi="Courier" w:cs="Times New Roman"/>
          <w:color w:val="19191A"/>
          <w:sz w:val="27"/>
          <w:szCs w:val="27"/>
          <w:lang w:eastAsia="it-IT"/>
        </w:rPr>
        <w:t>Entro trenta giorni dalla data di entrata in vigore della presente legge, con decreto del Ministro dello sviluppo economico, di concerto con il Ministro dell'economia e delle finanze, sono definiti le modalità e i termini per l'erogazione del contributo anche ai fini del rispetto del limite di spesa.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80. </w:t>
      </w:r>
      <w:r w:rsidRPr="007B1D71">
        <w:rPr>
          <w:rFonts w:ascii="Courier" w:eastAsia="Times New Roman" w:hAnsi="Courier" w:cs="Times New Roman"/>
          <w:color w:val="19191A"/>
          <w:sz w:val="27"/>
          <w:szCs w:val="27"/>
          <w:lang w:eastAsia="it-IT"/>
        </w:rPr>
        <w:t>Per il finanziamento degli interventi di cui al </w:t>
      </w:r>
      <w:hyperlink r:id="rId112" w:tgtFrame="_blank" w:history="1">
        <w:r w:rsidRPr="007B1D71">
          <w:rPr>
            <w:rFonts w:ascii="Courier" w:eastAsia="Times New Roman" w:hAnsi="Courier" w:cs="Times New Roman"/>
            <w:color w:val="0066CC"/>
            <w:sz w:val="27"/>
            <w:szCs w:val="27"/>
            <w:u w:val="single"/>
            <w:lang w:eastAsia="it-IT"/>
          </w:rPr>
          <w:t>decreto-legge 1° aprile 1989, n. 120</w:t>
        </w:r>
      </w:hyperlink>
      <w:r w:rsidRPr="007B1D71">
        <w:rPr>
          <w:rFonts w:ascii="Courier" w:eastAsia="Times New Roman" w:hAnsi="Courier" w:cs="Times New Roman"/>
          <w:color w:val="19191A"/>
          <w:sz w:val="27"/>
          <w:szCs w:val="27"/>
          <w:lang w:eastAsia="it-IT"/>
        </w:rPr>
        <w:t>, convertito, con modificazioni, dalla </w:t>
      </w:r>
      <w:hyperlink r:id="rId113" w:tgtFrame="_blank" w:history="1">
        <w:r w:rsidRPr="007B1D71">
          <w:rPr>
            <w:rFonts w:ascii="Courier" w:eastAsia="Times New Roman" w:hAnsi="Courier" w:cs="Times New Roman"/>
            <w:color w:val="0066CC"/>
            <w:sz w:val="27"/>
            <w:szCs w:val="27"/>
            <w:u w:val="single"/>
            <w:lang w:eastAsia="it-IT"/>
          </w:rPr>
          <w:t>legge 15 maggio 1989, n. 181</w:t>
        </w:r>
      </w:hyperlink>
      <w:r w:rsidRPr="007B1D71">
        <w:rPr>
          <w:rFonts w:ascii="Courier" w:eastAsia="Times New Roman" w:hAnsi="Courier" w:cs="Times New Roman"/>
          <w:color w:val="19191A"/>
          <w:sz w:val="27"/>
          <w:szCs w:val="27"/>
          <w:lang w:eastAsia="it-IT"/>
        </w:rPr>
        <w:t>, destinati alla riconversione e alla riqualificazione produttiva delle aree di crisi industriale complessa di cui all'</w:t>
      </w:r>
      <w:hyperlink r:id="rId114" w:tgtFrame="_blank" w:history="1">
        <w:r w:rsidRPr="007B1D71">
          <w:rPr>
            <w:rFonts w:ascii="Courier" w:eastAsia="Times New Roman" w:hAnsi="Courier" w:cs="Times New Roman"/>
            <w:color w:val="0066CC"/>
            <w:sz w:val="27"/>
            <w:szCs w:val="27"/>
            <w:u w:val="single"/>
            <w:lang w:eastAsia="it-IT"/>
          </w:rPr>
          <w:t>articolo 27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15"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la dotazione del Fondo per la crescita sostenibile, di cui all'articolo 23 del medesimo </w:t>
      </w:r>
      <w:hyperlink r:id="rId116" w:tgtFrame="_blank" w:history="1">
        <w:r w:rsidRPr="007B1D71">
          <w:rPr>
            <w:rFonts w:ascii="Courier" w:eastAsia="Times New Roman" w:hAnsi="Courier" w:cs="Times New Roman"/>
            <w:color w:val="0066CC"/>
            <w:sz w:val="27"/>
            <w:szCs w:val="27"/>
            <w:u w:val="single"/>
            <w:lang w:eastAsia="it-IT"/>
          </w:rPr>
          <w:t>decreto-legge n. 83 del 2012</w:t>
        </w:r>
      </w:hyperlink>
      <w:r w:rsidRPr="007B1D71">
        <w:rPr>
          <w:rFonts w:ascii="Courier" w:eastAsia="Times New Roman" w:hAnsi="Courier" w:cs="Times New Roman"/>
          <w:color w:val="19191A"/>
          <w:sz w:val="27"/>
          <w:szCs w:val="27"/>
          <w:lang w:eastAsia="it-IT"/>
        </w:rPr>
        <w:t>, convertito, con modificazioni, dalla </w:t>
      </w:r>
      <w:hyperlink r:id="rId117" w:tgtFrame="_blank" w:history="1">
        <w:r w:rsidRPr="007B1D71">
          <w:rPr>
            <w:rFonts w:ascii="Courier" w:eastAsia="Times New Roman" w:hAnsi="Courier" w:cs="Times New Roman"/>
            <w:color w:val="0066CC"/>
            <w:sz w:val="27"/>
            <w:szCs w:val="27"/>
            <w:u w:val="single"/>
            <w:lang w:eastAsia="it-IT"/>
          </w:rPr>
          <w:t>legge n. 134 del 2012</w:t>
        </w:r>
      </w:hyperlink>
      <w:r w:rsidRPr="007B1D71">
        <w:rPr>
          <w:rFonts w:ascii="Courier" w:eastAsia="Times New Roman" w:hAnsi="Courier" w:cs="Times New Roman"/>
          <w:color w:val="19191A"/>
          <w:sz w:val="27"/>
          <w:szCs w:val="27"/>
          <w:lang w:eastAsia="it-IT"/>
        </w:rPr>
        <w:t>, è incrementata di 140 milioni di euro per l'anno 2021, di 100 milioni di euro per l'anno 2022 e di 20 milioni di euro per ciascuno degli anni dal 2023 al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81. </w:t>
      </w:r>
      <w:r w:rsidRPr="007B1D71">
        <w:rPr>
          <w:rFonts w:ascii="Courier" w:eastAsia="Times New Roman" w:hAnsi="Courier" w:cs="Times New Roman"/>
          <w:color w:val="19191A"/>
          <w:sz w:val="27"/>
          <w:szCs w:val="27"/>
          <w:lang w:eastAsia="it-IT"/>
        </w:rPr>
        <w:t>Con decreto del Ministro dello sviluppo economico, le risorse di cui al comma 80 sono ripartite tra gli interventi da attuare nei casi di situazioni di crisi industriale complessa ai sensi del </w:t>
      </w:r>
      <w:hyperlink r:id="rId118" w:tgtFrame="_blank" w:history="1">
        <w:r w:rsidRPr="007B1D71">
          <w:rPr>
            <w:rFonts w:ascii="Courier" w:eastAsia="Times New Roman" w:hAnsi="Courier" w:cs="Times New Roman"/>
            <w:color w:val="0066CC"/>
            <w:sz w:val="27"/>
            <w:szCs w:val="27"/>
            <w:u w:val="single"/>
            <w:lang w:eastAsia="it-IT"/>
          </w:rPr>
          <w:t>comma 1 dell'articolo 27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19"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e quelli da attuare nei casi di situazioni di crisi industriale diverse dalle precedenti che presentano, comunque, impatto significativo sullo sviluppo dei territori e sull'occupazione ai sensi del comma 8-bis del medesimo articolo 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82. </w:t>
      </w:r>
      <w:r w:rsidRPr="007B1D71">
        <w:rPr>
          <w:rFonts w:ascii="Courier" w:eastAsia="Times New Roman" w:hAnsi="Courier" w:cs="Times New Roman"/>
          <w:color w:val="19191A"/>
          <w:sz w:val="27"/>
          <w:szCs w:val="27"/>
          <w:lang w:eastAsia="it-IT"/>
        </w:rPr>
        <w:t>Il primo periodo del </w:t>
      </w:r>
      <w:hyperlink r:id="rId120" w:tgtFrame="_blank" w:history="1">
        <w:r w:rsidRPr="007B1D71">
          <w:rPr>
            <w:rFonts w:ascii="Courier" w:eastAsia="Times New Roman" w:hAnsi="Courier" w:cs="Times New Roman"/>
            <w:color w:val="0066CC"/>
            <w:sz w:val="27"/>
            <w:szCs w:val="27"/>
            <w:u w:val="single"/>
            <w:lang w:eastAsia="it-IT"/>
          </w:rPr>
          <w:t>comma 8 dell'articolo 23 del decreto legislativo 9 giugno 2020, n. 47</w:t>
        </w:r>
      </w:hyperlink>
      <w:r w:rsidRPr="007B1D71">
        <w:rPr>
          <w:rFonts w:ascii="Courier" w:eastAsia="Times New Roman" w:hAnsi="Courier" w:cs="Times New Roman"/>
          <w:color w:val="19191A"/>
          <w:sz w:val="27"/>
          <w:szCs w:val="27"/>
          <w:lang w:eastAsia="it-IT"/>
        </w:rPr>
        <w:t>, è sostituito dal seguente: «La quota annua dei proventi derivanti dalle aste, eccedente il valore di 1.000 milioni di euro, è destinata, nella misura massima complessiva di 100 milioni di euro per l'anno 2020 e di 150 milioni di euro annui a decorrere dall'anno 2021, al Fondo per la transizione energetica nel settore industriale, con l'assegnazione di una quota fino a 10 milioni di euro al finanziamento di interventi di decarbonizzazione e di efficientamento energetico del settore industriale e della restante quota alle finalità di cui al comma 2 dell'articolo 29, nonché, per una quota massima di 20 milioni di euro annui per gli anni dal 2020 al 2024, al Fondo per la riconversione occupazionale nei territori in cui sono ubicate centrali a carbone, istituito presso il Ministero dello sviluppo economico».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83. </w:t>
      </w:r>
      <w:r w:rsidRPr="007B1D71">
        <w:rPr>
          <w:rFonts w:ascii="Courier" w:eastAsia="Times New Roman" w:hAnsi="Courier" w:cs="Times New Roman"/>
          <w:color w:val="19191A"/>
          <w:sz w:val="27"/>
          <w:szCs w:val="27"/>
          <w:lang w:eastAsia="it-IT"/>
        </w:rPr>
        <w:t>Dopo il </w:t>
      </w:r>
      <w:hyperlink r:id="rId121" w:tgtFrame="_blank" w:history="1">
        <w:r w:rsidRPr="007B1D71">
          <w:rPr>
            <w:rFonts w:ascii="Courier" w:eastAsia="Times New Roman" w:hAnsi="Courier" w:cs="Times New Roman"/>
            <w:color w:val="0066CC"/>
            <w:sz w:val="27"/>
            <w:szCs w:val="27"/>
            <w:u w:val="single"/>
            <w:lang w:eastAsia="it-IT"/>
          </w:rPr>
          <w:t>comma 8 dell'articolo 110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2"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«8-bis. Le disposizioni dell'</w:t>
      </w:r>
      <w:hyperlink r:id="rId123" w:tgtFrame="_blank" w:history="1">
        <w:r w:rsidRPr="007B1D71">
          <w:rPr>
            <w:rFonts w:ascii="Courier" w:eastAsia="Times New Roman" w:hAnsi="Courier" w:cs="Times New Roman"/>
            <w:color w:val="0066CC"/>
            <w:sz w:val="27"/>
            <w:szCs w:val="27"/>
            <w:u w:val="single"/>
            <w:lang w:eastAsia="it-IT"/>
          </w:rPr>
          <w:t>articolo 14 della legge 21 novembre 2000, n. 342</w:t>
        </w:r>
      </w:hyperlink>
      <w:r w:rsidRPr="007B1D71">
        <w:rPr>
          <w:rFonts w:ascii="Courier" w:eastAsia="Times New Roman" w:hAnsi="Courier" w:cs="Times New Roman"/>
          <w:color w:val="19191A"/>
          <w:sz w:val="27"/>
          <w:szCs w:val="27"/>
          <w:lang w:eastAsia="it-IT"/>
        </w:rPr>
        <w:t>, si applicano anche all'avviamento e alle altre attività immateriali risultanti dal bilancio dell'esercizio in corso al 31 dicembre 2019».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84. </w:t>
      </w:r>
      <w:r w:rsidRPr="007B1D71">
        <w:rPr>
          <w:rFonts w:ascii="Courier" w:eastAsia="Times New Roman" w:hAnsi="Courier" w:cs="Times New Roman"/>
          <w:color w:val="19191A"/>
          <w:sz w:val="27"/>
          <w:szCs w:val="27"/>
          <w:lang w:eastAsia="it-IT"/>
        </w:rPr>
        <w:t>Al fine di sostenere il settore del turismo, promuovendo la realizzazione di programmi in grado di ridurre il divario socioeconomico tra le aree territoriali del Paese e di contribuire ad un utilizzo efficiente del patrimonio immobiliare nazionale, nonché di favorire la crescita della catena economica e l'integrazione settoriale, la disciplina per l'accesso ai contratti di sviluppo di cui all'</w:t>
      </w:r>
      <w:hyperlink r:id="rId124" w:tgtFrame="_blank" w:history="1">
        <w:r w:rsidRPr="007B1D71">
          <w:rPr>
            <w:rFonts w:ascii="Courier" w:eastAsia="Times New Roman" w:hAnsi="Courier" w:cs="Times New Roman"/>
            <w:color w:val="0066CC"/>
            <w:sz w:val="27"/>
            <w:szCs w:val="27"/>
            <w:u w:val="single"/>
            <w:lang w:eastAsia="it-IT"/>
          </w:rPr>
          <w:t>articolo 3, comma 4-bis,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125"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è così modificata: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 soglia di accesso ai contratti di sviluppo, pari a 20 milioni di euro, è ridotta a 7,5 milioni di euro per i programmi di investimento che prevedono interventi da realizzare nelle aree interne del Paese ovvero il recupero e la riqualificazione di strutture edilizie dismesse. Per i medesimi programmi, l'importo minimo dei progetti d'investimento del proponente è conseguentemente ridotto a 3 milioni di euro;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i programmi di sviluppo riguardanti esclusivamente l'attività di trasformazione e commercializzazione di prodotti agricoli possono essere accompagnati da investimenti finalizzati alla creazione, alla ristrutturazione e all'ampliamento di strutture idonee alla ricettività e all'accoglienza dell'utente, finalizzati all'erogazione di servizi di ospitalità connessi alle attività di trasformazione e commercializzazione dei prodotti agricoli. Ai predetti investimenti si applicano le rispettive discipline agevolative vigenti.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85. </w:t>
      </w:r>
      <w:r w:rsidRPr="007B1D71">
        <w:rPr>
          <w:rFonts w:ascii="Courier" w:eastAsia="Times New Roman" w:hAnsi="Courier" w:cs="Times New Roman"/>
          <w:color w:val="19191A"/>
          <w:sz w:val="27"/>
          <w:szCs w:val="27"/>
          <w:lang w:eastAsia="it-IT"/>
        </w:rPr>
        <w:t>Il Ministero dello sviluppo economico impartisce al Soggetto gestore le direttive eventualmente necessarie ai fini della corretta attuazione delle disposizioni di cui al comma 84.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86. </w:t>
      </w:r>
      <w:r w:rsidRPr="007B1D71">
        <w:rPr>
          <w:rFonts w:ascii="Courier" w:eastAsia="Times New Roman" w:hAnsi="Courier" w:cs="Times New Roman"/>
          <w:color w:val="19191A"/>
          <w:sz w:val="27"/>
          <w:szCs w:val="27"/>
          <w:lang w:eastAsia="it-IT"/>
        </w:rPr>
        <w:t>Per le finalità di cui al comma 84 è autorizzata la spesa di 100 milioni di euro per l'anno 2021 e di 30 milioni di euro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87. </w:t>
      </w:r>
      <w:r w:rsidRPr="007B1D71">
        <w:rPr>
          <w:rFonts w:ascii="Courier" w:eastAsia="Times New Roman" w:hAnsi="Courier" w:cs="Times New Roman"/>
          <w:color w:val="19191A"/>
          <w:sz w:val="27"/>
          <w:szCs w:val="27"/>
          <w:lang w:eastAsia="it-IT"/>
        </w:rPr>
        <w:t>All'</w:t>
      </w:r>
      <w:hyperlink r:id="rId126" w:tgtFrame="_blank" w:history="1">
        <w:r w:rsidRPr="007B1D71">
          <w:rPr>
            <w:rFonts w:ascii="Courier" w:eastAsia="Times New Roman" w:hAnsi="Courier" w:cs="Times New Roman"/>
            <w:color w:val="0066CC"/>
            <w:sz w:val="27"/>
            <w:szCs w:val="27"/>
            <w:u w:val="single"/>
            <w:lang w:eastAsia="it-IT"/>
          </w:rPr>
          <w:t>articolo 59,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7"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all'alinea, dopo le parole: «o di città metropolitana» sono inserite le seguenti: «e dei comuni ove sono situati santuari religiosi»;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 lettera a), dopo le parole: «comuni capoluogo di provincia» sono inserite le seguenti: «e per i comuni ove sono situati santuari religiosi».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88. </w:t>
      </w:r>
      <w:r w:rsidRPr="007B1D71">
        <w:rPr>
          <w:rFonts w:ascii="Courier" w:eastAsia="Times New Roman" w:hAnsi="Courier" w:cs="Times New Roman"/>
          <w:color w:val="19191A"/>
          <w:sz w:val="27"/>
          <w:szCs w:val="27"/>
          <w:lang w:eastAsia="it-IT"/>
        </w:rPr>
        <w:t>Per i comuni di cui al comma 87, diversi dai comuni capoluogo di provincia o di città metropolitana, le disposizioni del medesimo comma 87 hanno efficacia per l'anno 2021. Ai relativi oneri si provvede nel limite massimo di 10 milioni di euro per il medesimo anno, che costituisce limite di spesa.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89. </w:t>
      </w:r>
      <w:r w:rsidRPr="007B1D71">
        <w:rPr>
          <w:rFonts w:ascii="Courier" w:eastAsia="Times New Roman" w:hAnsi="Courier" w:cs="Times New Roman"/>
          <w:color w:val="19191A"/>
          <w:sz w:val="27"/>
          <w:szCs w:val="27"/>
          <w:lang w:eastAsia="it-IT"/>
        </w:rPr>
        <w:t xml:space="preserve">Al fine di incentivare la ripresa dei flussi di turismo di ritorno, nello stato di previsione del Ministero per i beni e le attività culturali e per il turismo è istituito un fondo con una dotazione di 1,5 milioni di euro per ciascuno degli anni 2021, 2022 e 2023, per consentire, nei limiti delle disponibilità del medesimo fondo, ai cittadini italiani residenti all'estero, che attestino la loro iscrizione all'Anagrafe degli italiani residenti all'estero, l'ingresso gratuito nella rete dei musei, delle aree e dei parchi archeologici di pertinenza pubblica, di </w:t>
      </w:r>
      <w:r w:rsidRPr="007B1D71">
        <w:rPr>
          <w:rFonts w:ascii="Courier" w:eastAsia="Times New Roman" w:hAnsi="Courier" w:cs="Times New Roman"/>
          <w:color w:val="19191A"/>
          <w:sz w:val="27"/>
          <w:szCs w:val="27"/>
          <w:lang w:eastAsia="it-IT"/>
        </w:rPr>
        <w:lastRenderedPageBreak/>
        <w:t>cui all'</w:t>
      </w:r>
      <w:hyperlink r:id="rId128" w:tgtFrame="_blank" w:history="1">
        <w:r w:rsidRPr="007B1D71">
          <w:rPr>
            <w:rFonts w:ascii="Courier" w:eastAsia="Times New Roman" w:hAnsi="Courier" w:cs="Times New Roman"/>
            <w:color w:val="0066CC"/>
            <w:sz w:val="27"/>
            <w:szCs w:val="27"/>
            <w:u w:val="single"/>
            <w:lang w:eastAsia="it-IT"/>
          </w:rPr>
          <w:t>articolo 101 del codice dei beni culturali e del paesaggio</w:t>
        </w:r>
      </w:hyperlink>
      <w:r w:rsidRPr="007B1D71">
        <w:rPr>
          <w:rFonts w:ascii="Courier" w:eastAsia="Times New Roman" w:hAnsi="Courier" w:cs="Times New Roman"/>
          <w:color w:val="19191A"/>
          <w:sz w:val="27"/>
          <w:szCs w:val="27"/>
          <w:lang w:eastAsia="it-IT"/>
        </w:rPr>
        <w:t>, di cui al </w:t>
      </w:r>
      <w:hyperlink r:id="rId129" w:tgtFrame="_blank" w:history="1">
        <w:r w:rsidRPr="007B1D71">
          <w:rPr>
            <w:rFonts w:ascii="Courier" w:eastAsia="Times New Roman" w:hAnsi="Courier" w:cs="Times New Roman"/>
            <w:color w:val="0066CC"/>
            <w:sz w:val="27"/>
            <w:szCs w:val="27"/>
            <w:u w:val="single"/>
            <w:lang w:eastAsia="it-IT"/>
          </w:rPr>
          <w:t>decreto legislativo 22 gennaio 2004, n. 42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90. </w:t>
      </w:r>
      <w:r w:rsidRPr="007B1D71">
        <w:rPr>
          <w:rFonts w:ascii="Courier" w:eastAsia="Times New Roman" w:hAnsi="Courier" w:cs="Times New Roman"/>
          <w:color w:val="19191A"/>
          <w:sz w:val="27"/>
          <w:szCs w:val="27"/>
          <w:lang w:eastAsia="it-IT"/>
        </w:rPr>
        <w:t>Con decreto del Ministro per i beni e le attività culturali e per il turismo sono stabilite le modalità di attuazione del comma 89 anche al fine del rispetto del limite di spesa annuo stabilito dal medesimo comma 89.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91. </w:t>
      </w:r>
      <w:r w:rsidRPr="007B1D71">
        <w:rPr>
          <w:rFonts w:ascii="Courier" w:eastAsia="Times New Roman" w:hAnsi="Courier" w:cs="Times New Roman"/>
          <w:color w:val="19191A"/>
          <w:sz w:val="27"/>
          <w:szCs w:val="27"/>
          <w:lang w:eastAsia="it-IT"/>
        </w:rPr>
        <w:t>Al fine di garantire la tutela e la valorizzazione delle aree di particolare interesse geologico o speleologico, nonché di sostenerne lo sviluppo e la gestione ambientalmente sostenibile e di promuoverne la fruizione pubblica, è istituito presso la Presidenza del Consiglio dei ministri un apposito fondo, con una dotazione di 4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92. </w:t>
      </w:r>
      <w:r w:rsidRPr="007B1D71">
        <w:rPr>
          <w:rFonts w:ascii="Courier" w:eastAsia="Times New Roman" w:hAnsi="Courier" w:cs="Times New Roman"/>
          <w:color w:val="19191A"/>
          <w:sz w:val="27"/>
          <w:szCs w:val="27"/>
          <w:lang w:eastAsia="it-IT"/>
        </w:rPr>
        <w:t>Il fondo di cui al comma 91 è volto al finanziamento, in favore dei complessi carsici a vocazione turistica, degli interventi di riqualificazione e di adeguamento degli impianti di illuminazione ordinaria, di sicurezza e multimediale, sia di superficie che degli ambienti sotterranei aperti alla fruizione pubblica, anche mediante la sostituzione e il rinnovo degli stessi con tecnologie che garantiscano la sicurezza delle persone, l'efficienza energetica, la tutela dell'ambiente con l'eliminazione delle sorgenti inquinanti e la conservazione del patrimonio ipogeo.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93. </w:t>
      </w:r>
      <w:r w:rsidRPr="007B1D71">
        <w:rPr>
          <w:rFonts w:ascii="Courier" w:eastAsia="Times New Roman" w:hAnsi="Courier" w:cs="Times New Roman"/>
          <w:color w:val="19191A"/>
          <w:sz w:val="27"/>
          <w:szCs w:val="27"/>
          <w:lang w:eastAsia="it-IT"/>
        </w:rPr>
        <w:t>Entro trenta giorni dalla data di entrata in vigore della presente legge, con decreto del Ministro per gli affari regionali e le autonomie, le risorse del fondo di cui al comma 91 sono ripartite tra le regioni e le province autonome di Trento e di Bolzano nel cui territorio siano presenti grotte naturali turistiche aventi le seguenti caratteristiche: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un percorso visitabile, esclusivamente mediante l'accompagnamento da parte di personale autorizzato, della lunghezza minima di 2 chilometri;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una media annua di almeno 300.000 visitatori nel periodo 2015-2019;</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ubicazione in siti di interesse comunitario.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94. </w:t>
      </w:r>
      <w:r w:rsidRPr="007B1D71">
        <w:rPr>
          <w:rFonts w:ascii="Courier" w:eastAsia="Times New Roman" w:hAnsi="Courier" w:cs="Times New Roman"/>
          <w:color w:val="19191A"/>
          <w:sz w:val="27"/>
          <w:szCs w:val="27"/>
          <w:lang w:eastAsia="it-IT"/>
        </w:rPr>
        <w:t xml:space="preserve">Le regioni e le province autonome di Trento e di Bolzano trasferiscono, nell'ambito delle proprie competenze in materia di valorizzazione dei beni culturali e ambientali, le risorse spettanti agli enti gestori dei </w:t>
      </w:r>
      <w:r w:rsidRPr="007B1D71">
        <w:rPr>
          <w:rFonts w:ascii="Courier" w:eastAsia="Times New Roman" w:hAnsi="Courier" w:cs="Times New Roman"/>
          <w:color w:val="19191A"/>
          <w:sz w:val="27"/>
          <w:szCs w:val="27"/>
          <w:lang w:eastAsia="it-IT"/>
        </w:rPr>
        <w:lastRenderedPageBreak/>
        <w:t>complessi carsici di cui al comma 93.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95. </w:t>
      </w:r>
      <w:r w:rsidRPr="007B1D71">
        <w:rPr>
          <w:rFonts w:ascii="Courier" w:eastAsia="Times New Roman" w:hAnsi="Courier" w:cs="Times New Roman"/>
          <w:color w:val="19191A"/>
          <w:sz w:val="27"/>
          <w:szCs w:val="27"/>
          <w:lang w:eastAsia="it-IT"/>
        </w:rPr>
        <w:t>All'</w:t>
      </w:r>
      <w:hyperlink r:id="rId130" w:tgtFrame="_blank" w:history="1">
        <w:r w:rsidRPr="007B1D71">
          <w:rPr>
            <w:rFonts w:ascii="Courier" w:eastAsia="Times New Roman" w:hAnsi="Courier" w:cs="Times New Roman"/>
            <w:color w:val="0066CC"/>
            <w:sz w:val="27"/>
            <w:szCs w:val="27"/>
            <w:u w:val="single"/>
            <w:lang w:eastAsia="it-IT"/>
          </w:rPr>
          <w:t>articolo 2, comma 4,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131"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le parole: «in più quote determinate con il medesimo decreto. In caso di finanziamento di importo non superiore a 200.000 euro, il contributo viene erogato in un'unica soluzione» sono sostituite dalle seguenti: «in un'unica soluzione, secondo le modalità determinate con il medesimo decreto».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96. </w:t>
      </w:r>
      <w:r w:rsidRPr="007B1D71">
        <w:rPr>
          <w:rFonts w:ascii="Courier" w:eastAsia="Times New Roman" w:hAnsi="Courier" w:cs="Times New Roman"/>
          <w:color w:val="19191A"/>
          <w:sz w:val="27"/>
          <w:szCs w:val="27"/>
          <w:lang w:eastAsia="it-IT"/>
        </w:rPr>
        <w:t>Per le finalità di cui al comma 95, l'autorizzazione di spesa di cui all'</w:t>
      </w:r>
      <w:hyperlink r:id="rId132" w:tgtFrame="_blank" w:history="1">
        <w:r w:rsidRPr="007B1D71">
          <w:rPr>
            <w:rFonts w:ascii="Courier" w:eastAsia="Times New Roman" w:hAnsi="Courier" w:cs="Times New Roman"/>
            <w:color w:val="0066CC"/>
            <w:sz w:val="27"/>
            <w:szCs w:val="27"/>
            <w:u w:val="single"/>
            <w:lang w:eastAsia="it-IT"/>
          </w:rPr>
          <w:t>articolo 2, comma 8,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133"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è integrata di 370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97. </w:t>
      </w:r>
      <w:r w:rsidRPr="007B1D71">
        <w:rPr>
          <w:rFonts w:ascii="Courier" w:eastAsia="Times New Roman" w:hAnsi="Courier" w:cs="Times New Roman"/>
          <w:color w:val="19191A"/>
          <w:sz w:val="27"/>
          <w:szCs w:val="27"/>
          <w:lang w:eastAsia="it-IT"/>
        </w:rPr>
        <w:t>È istituito, nello stato di previsione del Ministero dello sviluppo economico, il «Fondo a sostegno dell'impresa femminile», con una dotazione di 20 milioni di euro per ciascuno degli anni 2021 e 2022, destinato al fine di promuovere e sostenere l'avvio e il rafforzamento dell'imprenditoria femminile, la diffusione dei valori dell'imprenditorialità e del lavoro tra la popolazione femminile e massimizzare il contributo quantitativo e qualitativo delle donne allo sviluppo economico e sociale del Paese.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98. </w:t>
      </w:r>
      <w:r w:rsidRPr="007B1D71">
        <w:rPr>
          <w:rFonts w:ascii="Courier" w:eastAsia="Times New Roman" w:hAnsi="Courier" w:cs="Times New Roman"/>
          <w:color w:val="19191A"/>
          <w:sz w:val="27"/>
          <w:szCs w:val="27"/>
          <w:lang w:eastAsia="it-IT"/>
        </w:rPr>
        <w:t>Il Fondo di cui al comma 97 sostiene: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interventi per sostenere l'avvio dell'attività, gli investimenti e il rafforzamento della struttura finanziaria e patrimoniale delle imprese femminili, con specifica attenzione ai settori dell'alta tecnologia;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programmi e iniziative per la diffusione della cultura imprenditoriale tra la popolazione femminile;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programmi di formazione e orientamento verso materie e professioni in cui la presenza femminile deve essere adeguata alle indicazioni di livello dell'Unione europea e nazionale.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99. </w:t>
      </w:r>
      <w:r w:rsidRPr="007B1D71">
        <w:rPr>
          <w:rFonts w:ascii="Courier" w:eastAsia="Times New Roman" w:hAnsi="Courier" w:cs="Times New Roman"/>
          <w:color w:val="19191A"/>
          <w:sz w:val="27"/>
          <w:szCs w:val="27"/>
          <w:lang w:eastAsia="it-IT"/>
        </w:rPr>
        <w:t>Gli interventi di cui al comma 98, lettera a), possono consistere in:</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contributi a fondo perduto per avviare imprese femminili, con particolare attenzione alle imprese individuali e alle attività libero-professionali in generale e con specifica attenzione a quelle avviate da donne disoccupate di qualsiasi età;</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finanziamenti senza interesse, finanziamenti agevolati e combinazione di contributi a fondo perduto e finanziamenti per avviare e sostenere le attività di imprese femminili;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incentivi per rafforzare le imprese femminili, costituite da almeno trentasei mesi, nella forma di contributo a fondo perduto per l'integrazione del fabbisogno di circolante nella misura massima dell'80 per cento della media del circolante degli ultimi tre esercizi;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percorsi di assistenza tecnico-gestionale per attività di marketing e di comunicazione durante tutto il periodo di realizzazione degli investimenti o di compimento del programma di spesa, anche attraverso un sistema di voucher per accedervi;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investimenti nel capitale, anche tramite la sottoscrizione di strumenti finanziari partecipativi, a beneficio esclusivo delle imprese a guida femminile tra le start-up innovative di cui all'</w:t>
      </w:r>
      <w:hyperlink r:id="rId134" w:tgtFrame="_blank" w:history="1">
        <w:r w:rsidRPr="007B1D71">
          <w:rPr>
            <w:rFonts w:ascii="Courier" w:eastAsia="Times New Roman" w:hAnsi="Courier" w:cs="Times New Roman"/>
            <w:color w:val="0066CC"/>
            <w:sz w:val="27"/>
            <w:szCs w:val="27"/>
            <w:u w:val="single"/>
            <w:lang w:eastAsia="it-IT"/>
          </w:rPr>
          <w:t>articolo 25 del decreto-legge 18 ottobre 2012, n. 179</w:t>
        </w:r>
      </w:hyperlink>
      <w:r w:rsidRPr="007B1D71">
        <w:rPr>
          <w:rFonts w:ascii="Courier" w:eastAsia="Times New Roman" w:hAnsi="Courier" w:cs="Times New Roman"/>
          <w:color w:val="19191A"/>
          <w:sz w:val="27"/>
          <w:szCs w:val="27"/>
          <w:lang w:eastAsia="it-IT"/>
        </w:rPr>
        <w:t>, convertito, con modificazioni, dalla </w:t>
      </w:r>
      <w:hyperlink r:id="rId135" w:tgtFrame="_blank" w:history="1">
        <w:r w:rsidRPr="007B1D71">
          <w:rPr>
            <w:rFonts w:ascii="Courier" w:eastAsia="Times New Roman" w:hAnsi="Courier" w:cs="Times New Roman"/>
            <w:color w:val="0066CC"/>
            <w:sz w:val="27"/>
            <w:szCs w:val="27"/>
            <w:u w:val="single"/>
            <w:lang w:eastAsia="it-IT"/>
          </w:rPr>
          <w:t>legge 17 dicembre 2012, n. 221</w:t>
        </w:r>
      </w:hyperlink>
      <w:r w:rsidRPr="007B1D71">
        <w:rPr>
          <w:rFonts w:ascii="Courier" w:eastAsia="Times New Roman" w:hAnsi="Courier" w:cs="Times New Roman"/>
          <w:color w:val="19191A"/>
          <w:sz w:val="27"/>
          <w:szCs w:val="27"/>
          <w:lang w:eastAsia="it-IT"/>
        </w:rPr>
        <w:t>, e delle piccole e medie imprese innovative di cui all'</w:t>
      </w:r>
      <w:hyperlink r:id="rId136" w:tgtFrame="_blank" w:history="1">
        <w:r w:rsidRPr="007B1D71">
          <w:rPr>
            <w:rFonts w:ascii="Courier" w:eastAsia="Times New Roman" w:hAnsi="Courier" w:cs="Times New Roman"/>
            <w:color w:val="0066CC"/>
            <w:sz w:val="27"/>
            <w:szCs w:val="27"/>
            <w:u w:val="single"/>
            <w:lang w:eastAsia="it-IT"/>
          </w:rPr>
          <w:t>articolo 4 del decreto-legge 24 gennaio 2015, n. 3</w:t>
        </w:r>
      </w:hyperlink>
      <w:r w:rsidRPr="007B1D71">
        <w:rPr>
          <w:rFonts w:ascii="Courier" w:eastAsia="Times New Roman" w:hAnsi="Courier" w:cs="Times New Roman"/>
          <w:color w:val="19191A"/>
          <w:sz w:val="27"/>
          <w:szCs w:val="27"/>
          <w:lang w:eastAsia="it-IT"/>
        </w:rPr>
        <w:t>, convertito, con modificazioni, dalla </w:t>
      </w:r>
      <w:hyperlink r:id="rId137" w:tgtFrame="_blank" w:history="1">
        <w:r w:rsidRPr="007B1D71">
          <w:rPr>
            <w:rFonts w:ascii="Courier" w:eastAsia="Times New Roman" w:hAnsi="Courier" w:cs="Times New Roman"/>
            <w:color w:val="0066CC"/>
            <w:sz w:val="27"/>
            <w:szCs w:val="27"/>
            <w:u w:val="single"/>
            <w:lang w:eastAsia="it-IT"/>
          </w:rPr>
          <w:t>legge 24 marzo 2015, n. 33</w:t>
        </w:r>
      </w:hyperlink>
      <w:r w:rsidRPr="007B1D71">
        <w:rPr>
          <w:rFonts w:ascii="Courier" w:eastAsia="Times New Roman" w:hAnsi="Courier" w:cs="Times New Roman"/>
          <w:color w:val="19191A"/>
          <w:sz w:val="27"/>
          <w:szCs w:val="27"/>
          <w:lang w:eastAsia="it-IT"/>
        </w:rPr>
        <w:t>, nei settori individuati in coerenza con gli indirizzi strategici nazionali;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azioni di comunicazione per la promozione del sistema imprenditoriale femminile italiano e degli interventi finanziati attraverso le norme dei commi da 97 a 106.</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100. </w:t>
      </w:r>
      <w:r w:rsidRPr="007B1D71">
        <w:rPr>
          <w:rFonts w:ascii="Courier" w:eastAsia="Times New Roman" w:hAnsi="Courier" w:cs="Times New Roman"/>
          <w:color w:val="19191A"/>
          <w:sz w:val="27"/>
          <w:szCs w:val="27"/>
          <w:lang w:eastAsia="it-IT"/>
        </w:rPr>
        <w:t>Gli interventi di cui al comma 98, lettere b) e c), possono consistere nelle seguenti 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iniziative per promuovere il valore dell'impresa femminile nelle scuole e nelle università;</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iniziative per la diffusione di cultura imprenditoriale tra le donne;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iniziative di orientamento e formazione verso percorsi di studio nelle discipline scientifiche, tecnologiche, ingegneristiche e matematiche;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iniziative di sensibilizzazione verso professioni tipiche dell'economia digitale;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azioni di comunicazione per diffondere la cultura femminile d'impresa e promuovere i programmi finanziati ai sensi dei commi da 97 a 106.</w:t>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101. </w:t>
      </w:r>
      <w:r w:rsidRPr="007B1D71">
        <w:rPr>
          <w:rFonts w:ascii="Courier" w:eastAsia="Times New Roman" w:hAnsi="Courier" w:cs="Times New Roman"/>
          <w:color w:val="19191A"/>
          <w:sz w:val="27"/>
          <w:szCs w:val="27"/>
          <w:lang w:eastAsia="it-IT"/>
        </w:rPr>
        <w:t xml:space="preserve">Nell'ambito delle attività previste dai commi da 97 a 100 e al fine di massimizzarne l'efficacia e l'aderenza ai </w:t>
      </w:r>
      <w:r w:rsidRPr="007B1D71">
        <w:rPr>
          <w:rFonts w:ascii="Courier" w:eastAsia="Times New Roman" w:hAnsi="Courier" w:cs="Times New Roman"/>
          <w:color w:val="19191A"/>
          <w:sz w:val="27"/>
          <w:szCs w:val="27"/>
          <w:lang w:eastAsia="it-IT"/>
        </w:rPr>
        <w:lastRenderedPageBreak/>
        <w:t>bisogni e alle caratteristiche dei territori, è promossa la collaborazione con le regioni e gli enti locali, con le associazioni di categoria, con il sistema delle camere di commercio, industria, artigianato e agricoltura e con i comitati per l'imprenditoria femminile, anche prevedendo forme di cofinanziamento tra i rispettivi programmi in materia.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102. </w:t>
      </w:r>
      <w:r w:rsidRPr="007B1D71">
        <w:rPr>
          <w:rFonts w:ascii="Courier" w:eastAsia="Times New Roman" w:hAnsi="Courier" w:cs="Times New Roman"/>
          <w:color w:val="19191A"/>
          <w:sz w:val="27"/>
          <w:szCs w:val="27"/>
          <w:lang w:eastAsia="it-IT"/>
        </w:rPr>
        <w:t>Il Ministro dello sviluppo economico presenta annualmente alle Camere una relazione sull'attività svolta e sulle possibili misure da adottare per risolvere i problemi relativi alla partecipazione della popolazione femminile alla vita economica e imprenditoriale del Paese.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103. </w:t>
      </w:r>
      <w:r w:rsidRPr="007B1D71">
        <w:rPr>
          <w:rFonts w:ascii="Courier" w:eastAsia="Times New Roman" w:hAnsi="Courier" w:cs="Times New Roman"/>
          <w:color w:val="19191A"/>
          <w:sz w:val="27"/>
          <w:szCs w:val="27"/>
          <w:lang w:eastAsia="it-IT"/>
        </w:rPr>
        <w:t>Con decreto del Ministro dello sviluppo economico, adottato di concerto con il Ministro dell'economia e delle finanze e con il Ministro per le pari opportunità e la famiglia, entro sessanta giorni dalla data di entrata in vigore della presente legge, sono determinati la ripartizione della dotazione finanziaria del Fondo di cui al comma 97 tra i diversi interventi, le modalità di attuazione, i criteri e i termini per la fruizione delle agevolazioni previste dalla presente legge, compreso il rapporto di co-investimento tra le risorse pubbliche e quelle di investitori regolamentati o qualificati per gli investimenti di cui al comma 99, lettera e), nonché le attività di monitoraggio e controllo. Il Ministero dello sviluppo economico può utilizzare le proprie società in house per la gestione e l'attuazione degli interventi previsti.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104. </w:t>
      </w:r>
      <w:r w:rsidRPr="007B1D71">
        <w:rPr>
          <w:rFonts w:ascii="Courier" w:eastAsia="Times New Roman" w:hAnsi="Courier" w:cs="Times New Roman"/>
          <w:color w:val="19191A"/>
          <w:sz w:val="27"/>
          <w:szCs w:val="27"/>
          <w:lang w:eastAsia="it-IT"/>
        </w:rPr>
        <w:t>È istituito, presso il Ministero dello sviluppo economico, il Comitato impresa donna. Il Comitato: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contribuisce ad attualizzare le linee di indirizzo per l'utilizzo delle risorse del Fondo di cui al comma 97;</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conduce analisi economiche, statistiche e giuridiche relative alla questione femminile nell'impresa;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formula raccomandazioni relativamente allo stato della legislazione e dell'azione amministrativa, nazionale e regionale, in materia di imprenditorialità femminile e in generale sui temi della presenza femminile nell'impresa e nell'economia;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contribuisce alla redazione della relazione annuale di cui al comma 102.</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105. </w:t>
      </w:r>
      <w:r w:rsidRPr="007B1D71">
        <w:rPr>
          <w:rFonts w:ascii="Courier" w:eastAsia="Times New Roman" w:hAnsi="Courier" w:cs="Times New Roman"/>
          <w:color w:val="19191A"/>
          <w:sz w:val="27"/>
          <w:szCs w:val="27"/>
          <w:lang w:eastAsia="it-IT"/>
        </w:rPr>
        <w:t xml:space="preserve">La partecipazione al Comitato è svolta a titolo gratuito, senza erogazione di compensi, gettoni di </w:t>
      </w:r>
      <w:r w:rsidRPr="007B1D71">
        <w:rPr>
          <w:rFonts w:ascii="Courier" w:eastAsia="Times New Roman" w:hAnsi="Courier" w:cs="Times New Roman"/>
          <w:color w:val="19191A"/>
          <w:sz w:val="27"/>
          <w:szCs w:val="27"/>
          <w:lang w:eastAsia="it-IT"/>
        </w:rPr>
        <w:lastRenderedPageBreak/>
        <w:t>presenza, rimborsi di spese e altri emolumenti comunque denominati ai partecipanti.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106. </w:t>
      </w:r>
      <w:r w:rsidRPr="007B1D71">
        <w:rPr>
          <w:rFonts w:ascii="Courier" w:eastAsia="Times New Roman" w:hAnsi="Courier" w:cs="Times New Roman"/>
          <w:color w:val="19191A"/>
          <w:sz w:val="27"/>
          <w:szCs w:val="27"/>
          <w:lang w:eastAsia="it-IT"/>
        </w:rPr>
        <w:t>Con decreto del Ministro dello sviluppo economico, di concerto con il Ministro per le pari opportunità e la famiglia, sono stabilite la composizione e le modalità di nomina del Comitato.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107. </w:t>
      </w:r>
      <w:r w:rsidRPr="007B1D71">
        <w:rPr>
          <w:rFonts w:ascii="Courier" w:eastAsia="Times New Roman" w:hAnsi="Courier" w:cs="Times New Roman"/>
          <w:color w:val="19191A"/>
          <w:sz w:val="27"/>
          <w:szCs w:val="27"/>
          <w:lang w:eastAsia="it-IT"/>
        </w:rPr>
        <w:t>Al Fondo di sostegno al venture capital, istituito ai sensi dell'</w:t>
      </w:r>
      <w:hyperlink r:id="rId138" w:tgtFrame="_blank" w:history="1">
        <w:r w:rsidRPr="007B1D71">
          <w:rPr>
            <w:rFonts w:ascii="Courier" w:eastAsia="Times New Roman" w:hAnsi="Courier" w:cs="Times New Roman"/>
            <w:color w:val="0066CC"/>
            <w:sz w:val="27"/>
            <w:szCs w:val="27"/>
            <w:u w:val="single"/>
            <w:lang w:eastAsia="it-IT"/>
          </w:rPr>
          <w:t>articolo 1, comma 209, della legge 30 dicembre 2018, n. 145</w:t>
        </w:r>
      </w:hyperlink>
      <w:r w:rsidRPr="007B1D71">
        <w:rPr>
          <w:rFonts w:ascii="Courier" w:eastAsia="Times New Roman" w:hAnsi="Courier" w:cs="Times New Roman"/>
          <w:color w:val="19191A"/>
          <w:sz w:val="27"/>
          <w:szCs w:val="27"/>
          <w:lang w:eastAsia="it-IT"/>
        </w:rPr>
        <w:t>, sono assegnate risorse aggiuntive pari a 3 milioni di euro per l'anno 2021 finalizzate a sostenere investimenti nel capitale di rischio per progetti di imprenditoria femminile a elevata innovazione ovvero a contenuto di innovazione tecnologica, che prevedono il rientro dell'investimento iniziale esclusivamente nel lungo periodo, realizzati entro i confini del territorio nazionale da società il cui capitale è detenuto in maggioranza da donne.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108. </w:t>
      </w:r>
      <w:r w:rsidRPr="007B1D71">
        <w:rPr>
          <w:rFonts w:ascii="Courier" w:eastAsia="Times New Roman" w:hAnsi="Courier" w:cs="Times New Roman"/>
          <w:color w:val="19191A"/>
          <w:sz w:val="27"/>
          <w:szCs w:val="27"/>
          <w:lang w:eastAsia="it-IT"/>
        </w:rPr>
        <w:t>Con decreto del Ministro dello sviluppo economico, di concerto con il Ministro dell'economia e delle finanze, sono definiti i criteri di selezione e di individuazione da parte del Ministero dell'economia e delle finanze dei fondi da integrare, nonché le modalità per l'assegnazione dei finanziamenti ai progetti imprenditoriali.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109. </w:t>
      </w:r>
      <w:r w:rsidRPr="007B1D71">
        <w:rPr>
          <w:rFonts w:ascii="Courier" w:eastAsia="Times New Roman" w:hAnsi="Courier" w:cs="Times New Roman"/>
          <w:color w:val="19191A"/>
          <w:sz w:val="27"/>
          <w:szCs w:val="27"/>
          <w:lang w:eastAsia="it-IT"/>
        </w:rPr>
        <w:t>È istituito, nello stato di previsione del Ministero dello sviluppo economico, il «Fondo per le piccole e medie imprese creative», con una dotazione di 20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110. </w:t>
      </w:r>
      <w:r w:rsidRPr="007B1D71">
        <w:rPr>
          <w:rFonts w:ascii="Courier" w:eastAsia="Times New Roman" w:hAnsi="Courier" w:cs="Times New Roman"/>
          <w:color w:val="19191A"/>
          <w:sz w:val="27"/>
          <w:szCs w:val="27"/>
          <w:lang w:eastAsia="it-IT"/>
        </w:rPr>
        <w:t>Le risorse del Fondo di cui al comma 109 sono utilizzate per:</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promuovere nuova imprenditorialità e lo sviluppo di imprese del settore creativo, attraverso contributi a fondo perduto, finanziamenti agevolati e loro combinazioni;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promuovere la collaborazione delle imprese del settore creativo con le imprese di altri settori produttivi, in particolare quelli tradizionali, nonché con le università e gli enti di ricerca, anche attraverso l'erogazione di contributi a fondo perduto in forma di voucher da destinare all'acquisto di servizi prestati da imprese creative ovvero per favorire processi di innovazione;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c) sostenere la crescita delle imprese del settore anche tramite la sottoscrizione di strumenti finanziari </w:t>
      </w:r>
      <w:r w:rsidRPr="007B1D71">
        <w:rPr>
          <w:rFonts w:ascii="Courier" w:eastAsia="Times New Roman" w:hAnsi="Courier" w:cs="Times New Roman"/>
          <w:color w:val="19191A"/>
          <w:sz w:val="27"/>
          <w:szCs w:val="27"/>
          <w:lang w:eastAsia="it-IT"/>
        </w:rPr>
        <w:lastRenderedPageBreak/>
        <w:t>partecipativi, a beneficio esclusivo delle start-up innovative di cui all'</w:t>
      </w:r>
      <w:hyperlink r:id="rId139" w:tgtFrame="_blank" w:history="1">
        <w:r w:rsidRPr="007B1D71">
          <w:rPr>
            <w:rFonts w:ascii="Courier" w:eastAsia="Times New Roman" w:hAnsi="Courier" w:cs="Times New Roman"/>
            <w:color w:val="0066CC"/>
            <w:sz w:val="27"/>
            <w:szCs w:val="27"/>
            <w:u w:val="single"/>
            <w:lang w:eastAsia="it-IT"/>
          </w:rPr>
          <w:t>articolo 25 del decreto-legge 18 ottobre 2012, n. 179</w:t>
        </w:r>
      </w:hyperlink>
      <w:r w:rsidRPr="007B1D71">
        <w:rPr>
          <w:rFonts w:ascii="Courier" w:eastAsia="Times New Roman" w:hAnsi="Courier" w:cs="Times New Roman"/>
          <w:color w:val="19191A"/>
          <w:sz w:val="27"/>
          <w:szCs w:val="27"/>
          <w:lang w:eastAsia="it-IT"/>
        </w:rPr>
        <w:t>, convertito, con modificazioni, dalla </w:t>
      </w:r>
      <w:hyperlink r:id="rId140" w:tgtFrame="_blank" w:history="1">
        <w:r w:rsidRPr="007B1D71">
          <w:rPr>
            <w:rFonts w:ascii="Courier" w:eastAsia="Times New Roman" w:hAnsi="Courier" w:cs="Times New Roman"/>
            <w:color w:val="0066CC"/>
            <w:sz w:val="27"/>
            <w:szCs w:val="27"/>
            <w:u w:val="single"/>
            <w:lang w:eastAsia="it-IT"/>
          </w:rPr>
          <w:t>legge 17 dicembre 2012, n. 221</w:t>
        </w:r>
      </w:hyperlink>
      <w:r w:rsidRPr="007B1D71">
        <w:rPr>
          <w:rFonts w:ascii="Courier" w:eastAsia="Times New Roman" w:hAnsi="Courier" w:cs="Times New Roman"/>
          <w:color w:val="19191A"/>
          <w:sz w:val="27"/>
          <w:szCs w:val="27"/>
          <w:lang w:eastAsia="it-IT"/>
        </w:rPr>
        <w:t>, e delle piccole e medie imprese innovative di cui all'</w:t>
      </w:r>
      <w:hyperlink r:id="rId141" w:tgtFrame="_blank" w:history="1">
        <w:r w:rsidRPr="007B1D71">
          <w:rPr>
            <w:rFonts w:ascii="Courier" w:eastAsia="Times New Roman" w:hAnsi="Courier" w:cs="Times New Roman"/>
            <w:color w:val="0066CC"/>
            <w:sz w:val="27"/>
            <w:szCs w:val="27"/>
            <w:u w:val="single"/>
            <w:lang w:eastAsia="it-IT"/>
          </w:rPr>
          <w:t>articolo 4 del decreto-legge 24 gennaio 2015, n. 3</w:t>
        </w:r>
      </w:hyperlink>
      <w:r w:rsidRPr="007B1D71">
        <w:rPr>
          <w:rFonts w:ascii="Courier" w:eastAsia="Times New Roman" w:hAnsi="Courier" w:cs="Times New Roman"/>
          <w:color w:val="19191A"/>
          <w:sz w:val="27"/>
          <w:szCs w:val="27"/>
          <w:lang w:eastAsia="it-IT"/>
        </w:rPr>
        <w:t>, convertito, con modificazioni, dalla </w:t>
      </w:r>
      <w:hyperlink r:id="rId142" w:tgtFrame="_blank" w:history="1">
        <w:r w:rsidRPr="007B1D71">
          <w:rPr>
            <w:rFonts w:ascii="Courier" w:eastAsia="Times New Roman" w:hAnsi="Courier" w:cs="Times New Roman"/>
            <w:color w:val="0066CC"/>
            <w:sz w:val="27"/>
            <w:szCs w:val="27"/>
            <w:u w:val="single"/>
            <w:lang w:eastAsia="it-IT"/>
          </w:rPr>
          <w:t>legge 24 marzo 2015, n. 33</w:t>
        </w:r>
      </w:hyperlink>
      <w:r w:rsidRPr="007B1D71">
        <w:rPr>
          <w:rFonts w:ascii="Courier" w:eastAsia="Times New Roman" w:hAnsi="Courier" w:cs="Times New Roman"/>
          <w:color w:val="19191A"/>
          <w:sz w:val="27"/>
          <w:szCs w:val="27"/>
          <w:lang w:eastAsia="it-IT"/>
        </w:rPr>
        <w:t>, nei settori individuati in coerenza con gli indirizzi strategici nazionali;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consolidare e favorire lo sviluppo del sistema imprenditoriale del settore creativo attraverso attività di analisi, studio, promozione e valorizzazione.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111. </w:t>
      </w:r>
      <w:r w:rsidRPr="007B1D71">
        <w:rPr>
          <w:rFonts w:ascii="Courier" w:eastAsia="Times New Roman" w:hAnsi="Courier" w:cs="Times New Roman"/>
          <w:color w:val="19191A"/>
          <w:sz w:val="27"/>
          <w:szCs w:val="27"/>
          <w:lang w:eastAsia="it-IT"/>
        </w:rPr>
        <w:t>Nell'ambito degli interventi previsti dal comma 110, lettere a), c) e d), al fine di massimizzarne l'efficacia e l'aderenza alle caratteristiche dei territori, è promossa la collaborazione con le regioni, anche prevedendo forme di cofinanziamento tra i rispettivi programmi in materia.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112. </w:t>
      </w:r>
      <w:r w:rsidRPr="007B1D71">
        <w:rPr>
          <w:rFonts w:ascii="Courier" w:eastAsia="Times New Roman" w:hAnsi="Courier" w:cs="Times New Roman"/>
          <w:color w:val="19191A"/>
          <w:sz w:val="27"/>
          <w:szCs w:val="27"/>
          <w:lang w:eastAsia="it-IT"/>
        </w:rPr>
        <w:t>Ai fini dei commi da 109 a 111, per «settore creativo» si intende il settore che comprende le attività dirette allo sviluppo, alla creazione, alla produzione, alla diffusione e alla conservazione dei beni e servizi che costituiscono espressioni culturali, artistiche o altre espressioni creative e, in particolare, quelle relative all'architettura, agli archivi, alle biblioteche, ai musei, all'artigianato artistico, all'audiovisivo, compresi il cinema, la televisione e i contenuti multimediali, al software, ai videogiochi, al patrimonio culturale materiale e immateriale, al design, ai festival, alla musica, alla letteratura, alle arti dello spettacolo, all'editoria, alla radio, alle arti visive, alla comunicazione e alla pubblicità.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113. </w:t>
      </w:r>
      <w:r w:rsidRPr="007B1D71">
        <w:rPr>
          <w:rFonts w:ascii="Courier" w:eastAsia="Times New Roman" w:hAnsi="Courier" w:cs="Times New Roman"/>
          <w:color w:val="19191A"/>
          <w:sz w:val="27"/>
          <w:szCs w:val="27"/>
          <w:lang w:eastAsia="it-IT"/>
        </w:rPr>
        <w:t>Con decreto del Ministro dello sviluppo economico, di concerto con il Ministro per i beni e le attività culturali e per il turismo, sono adottate le disposizioni per l'attuazione dei commi da 109 a 112, comprese quelle relative: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 ripartizione delle risorse del Fondo di cui al comma 109 tra gli interventi di cui al comma 110;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all'individuazione dei codici ATECO che classificano le attività dei settori indicati al comma 111;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alle modalità e ai criteri per la concessione delle agevolazioni;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alla definizione delle iniziative ammissibili alle forme di aiuto, nel rispetto della disciplina europea in materia di aiuti di Stato;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e) alle ulteriori condizioni per la fruizione dei benefici nonché alle altre forme di intervento del Fondo di cui al comma 109, anche volte a favorire l'accesso a canali alternativi di finanziamento.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114. </w:t>
      </w:r>
      <w:r w:rsidRPr="007B1D71">
        <w:rPr>
          <w:rFonts w:ascii="Courier" w:eastAsia="Times New Roman" w:hAnsi="Courier" w:cs="Times New Roman"/>
          <w:color w:val="19191A"/>
          <w:sz w:val="27"/>
          <w:szCs w:val="27"/>
          <w:lang w:eastAsia="it-IT"/>
        </w:rPr>
        <w:t>Al fine di sostenere il settore dei festival, dei cori, delle bande musicali e della musica jazz, è istituito, nello stato di previsione del Ministero per i beni e le attività culturali e per il turismo, il «Fondo per il sostegno del settore dei festival, dei cori e bande musicali e della musica jazz», con una dotazione di 3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115. </w:t>
      </w:r>
      <w:r w:rsidRPr="007B1D71">
        <w:rPr>
          <w:rFonts w:ascii="Courier" w:eastAsia="Times New Roman" w:hAnsi="Courier" w:cs="Times New Roman"/>
          <w:color w:val="19191A"/>
          <w:sz w:val="27"/>
          <w:szCs w:val="27"/>
          <w:lang w:eastAsia="it-IT"/>
        </w:rPr>
        <w:t>Con decreto del Ministro per i beni e le attività culturali e per il turismo sono stabiliti i termini, le modalità e la procedura per l'individuazione dei soggetti beneficiari e dei relativi progetti ammessi al finanziamento e per il riparto delle risorse del Fondo di cui al comma 114, nel rispetto del limite di spesa di cui al medesimo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116. </w:t>
      </w:r>
      <w:r w:rsidRPr="007B1D71">
        <w:rPr>
          <w:rFonts w:ascii="Courier" w:eastAsia="Times New Roman" w:hAnsi="Courier" w:cs="Times New Roman"/>
          <w:color w:val="19191A"/>
          <w:sz w:val="27"/>
          <w:szCs w:val="27"/>
          <w:lang w:eastAsia="it-IT"/>
        </w:rPr>
        <w:t>I contributi a carico del Fondo di cui al comma 114 sono concessi nel rispetto della normativa europea in materia di aiuti di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117. </w:t>
      </w:r>
      <w:r w:rsidRPr="007B1D71">
        <w:rPr>
          <w:rFonts w:ascii="Courier" w:eastAsia="Times New Roman" w:hAnsi="Courier" w:cs="Times New Roman"/>
          <w:color w:val="19191A"/>
          <w:sz w:val="27"/>
          <w:szCs w:val="27"/>
          <w:lang w:eastAsia="it-IT"/>
        </w:rPr>
        <w:t>Al fine di sostenere il settore della ristorazione, anche in considerazione delle misure restrittive adottate a causa del COVID-19, ai soggetti esercenti l'attività di cuoco professionista presso alberghi e ristoranti, sia come lavoratore dipendente sia come lavoratore autonomo in possesso di partita IVA, anche nei casi in cui non siano in possesso del codice ATECO 5.2.2.1.0, spetta un credito d'imposta fino al 40 per cento del costo per le spese per l'acquisto di beni strumentali durevoli ovvero per la partecipazione a corsi di aggiornamento professionale, strettamente funzionali all'esercizio dell'attività, sostenute tra il 1° gennaio 2021 e il 30 giugno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118. </w:t>
      </w:r>
      <w:r w:rsidRPr="007B1D71">
        <w:rPr>
          <w:rFonts w:ascii="Courier" w:eastAsia="Times New Roman" w:hAnsi="Courier" w:cs="Times New Roman"/>
          <w:color w:val="19191A"/>
          <w:sz w:val="27"/>
          <w:szCs w:val="27"/>
          <w:lang w:eastAsia="it-IT"/>
        </w:rPr>
        <w:t>Sono ammissibili al credito d'imposta di cui al comma 117 le spese sostenute per:</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l'acquisto di macchinari di classe energetica elevata per la conservazione, la lavorazione, la trasformazione e la cottura dei prodotti alimentari;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l'acquisto di strumenti e attrezzature professionali per la ristorazione;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la partecipazione a corsi di aggiornamento professionale.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119. </w:t>
      </w:r>
      <w:r w:rsidRPr="007B1D71">
        <w:rPr>
          <w:rFonts w:ascii="Courier" w:eastAsia="Times New Roman" w:hAnsi="Courier" w:cs="Times New Roman"/>
          <w:color w:val="19191A"/>
          <w:sz w:val="27"/>
          <w:szCs w:val="27"/>
          <w:lang w:eastAsia="it-IT"/>
        </w:rPr>
        <w:t>Il credito d'imposta di cui al comma 117 spetta fino a un massimo di 6.000 euro, nel limite massimo di spesa complessivo di 1 milione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120. </w:t>
      </w:r>
      <w:r w:rsidRPr="007B1D71">
        <w:rPr>
          <w:rFonts w:ascii="Courier" w:eastAsia="Times New Roman" w:hAnsi="Courier" w:cs="Times New Roman"/>
          <w:color w:val="19191A"/>
          <w:sz w:val="27"/>
          <w:szCs w:val="27"/>
          <w:lang w:eastAsia="it-IT"/>
        </w:rPr>
        <w:t>Il credito d'imposta di cui al comma 117 è utilizzabile esclusivamente in compensazione, ai sensi dell'</w:t>
      </w:r>
      <w:hyperlink r:id="rId143"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 Il credito d'imposta non concorre alla formazione del reddito ai fini delle imposte sui redditi e del valore della produzione ai fini dell'imposta regionale sulle attività produttive e non rileva ai fini del rapporto di cui agli articoli 61 e 109, comma 5, del testo unico delle imposte sui redditi, di cui al </w:t>
      </w:r>
      <w:hyperlink r:id="rId144"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121. </w:t>
      </w:r>
      <w:r w:rsidRPr="007B1D71">
        <w:rPr>
          <w:rFonts w:ascii="Courier" w:eastAsia="Times New Roman" w:hAnsi="Courier" w:cs="Times New Roman"/>
          <w:color w:val="19191A"/>
          <w:sz w:val="27"/>
          <w:szCs w:val="27"/>
          <w:lang w:eastAsia="it-IT"/>
        </w:rPr>
        <w:t>Il credito d'imposta di cui al comma 117 può essere ceduto ad altri soggetti, compresi gli istituti di credito e gli altri intermediari finanziari.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122. </w:t>
      </w:r>
      <w:r w:rsidRPr="007B1D71">
        <w:rPr>
          <w:rFonts w:ascii="Courier" w:eastAsia="Times New Roman" w:hAnsi="Courier" w:cs="Times New Roman"/>
          <w:color w:val="19191A"/>
          <w:sz w:val="27"/>
          <w:szCs w:val="27"/>
          <w:lang w:eastAsia="it-IT"/>
        </w:rPr>
        <w:t>Con decreto del Ministro dello sviluppo economico, di concerto con il Ministro del lavoro e delle politiche sociali e con il Ministro dell'economia e delle finanze, da adottare entro sessanta giorni dalla data di entrata in vigore della presente legge, sono stabiliti i criteri e le modalità di attuazione delle disposizioni di cui ai commi da 117 a 121, con particolare riguardo alle procedure di concessione al fine del rispetto del limite di spesa di cui al comma 119, alla documentazione richiesta, alle condizioni di revoca e all'effettuazione dei controlli.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123. </w:t>
      </w:r>
      <w:r w:rsidRPr="007B1D71">
        <w:rPr>
          <w:rFonts w:ascii="Courier" w:eastAsia="Times New Roman" w:hAnsi="Courier" w:cs="Times New Roman"/>
          <w:color w:val="19191A"/>
          <w:sz w:val="27"/>
          <w:szCs w:val="27"/>
          <w:lang w:eastAsia="it-IT"/>
        </w:rPr>
        <w:t>Le disposizioni dei commi da 117 a 122 si applicano nel rispetto dei limiti e delle condizioni previsti dalla comunicazione della Commissione europea C(2020) 1863 final, del 19 marzo 2020, recante «Quadro temporaneo per le misure di aiuto di Stato a sostegno dell'economia nell'attuale emergenza del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124. </w:t>
      </w:r>
      <w:r w:rsidRPr="007B1D71">
        <w:rPr>
          <w:rFonts w:ascii="Courier" w:eastAsia="Times New Roman" w:hAnsi="Courier" w:cs="Times New Roman"/>
          <w:color w:val="19191A"/>
          <w:sz w:val="27"/>
          <w:szCs w:val="27"/>
          <w:lang w:eastAsia="it-IT"/>
        </w:rPr>
        <w:t xml:space="preserve">Al fine di sostenere lo sviluppo, accrescere la competitività e rafforzare la filiera del sistema delle piccole e medie imprese del settore aeronautico nazionale, della chimica verde nonché della fabbricazione di componenti per la mobilità elettrica e per la produzione di energia da fonti rinnovabili, è istituito, nello stato di previsione del Ministero dello sviluppo economico, un Fondo d'investimento per gli interventi nel capitale di rischio </w:t>
      </w:r>
      <w:r w:rsidRPr="007B1D71">
        <w:rPr>
          <w:rFonts w:ascii="Courier" w:eastAsia="Times New Roman" w:hAnsi="Courier" w:cs="Times New Roman"/>
          <w:color w:val="19191A"/>
          <w:sz w:val="27"/>
          <w:szCs w:val="27"/>
          <w:lang w:eastAsia="it-IT"/>
        </w:rPr>
        <w:lastRenderedPageBreak/>
        <w:t>delle piccole e medie imprese, con una dotazione di 100 milioni di euro per l'anno 2021, di 30 milioni di euro per ciascuno degli anni 2022 e 2023 e di 40 milioni di euro per ciascuno degli anni dal 2024 al 2026. La dotazione del Fondo per l'anno 2021 è destinata, nella misura di 50 milioni di euro, ad un'apposita sezione dedicata esclusivamente alle piccole e medie imprese del settore aeronautico nazionale.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125. </w:t>
      </w:r>
      <w:r w:rsidRPr="007B1D71">
        <w:rPr>
          <w:rFonts w:ascii="Courier" w:eastAsia="Times New Roman" w:hAnsi="Courier" w:cs="Times New Roman"/>
          <w:color w:val="19191A"/>
          <w:sz w:val="27"/>
          <w:szCs w:val="27"/>
          <w:lang w:eastAsia="it-IT"/>
        </w:rPr>
        <w:t>Il Fondo di cui al comma 124 finanzia interventi per lo sviluppo delle piccole e medie imprese, quali fusioni, aggregazioni, acquisizioni, riorganizzazioni, ristrutturazioni, rafforzamento del capitale per gli investimenti volti alla transizione tecnologica e alla sostenibilità ecologica e ambientale dei processi produttivi.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126. </w:t>
      </w:r>
      <w:r w:rsidRPr="007B1D71">
        <w:rPr>
          <w:rFonts w:ascii="Courier" w:eastAsia="Times New Roman" w:hAnsi="Courier" w:cs="Times New Roman"/>
          <w:color w:val="19191A"/>
          <w:sz w:val="27"/>
          <w:szCs w:val="27"/>
          <w:lang w:eastAsia="it-IT"/>
        </w:rPr>
        <w:t>Con decreto del Ministro dello sviluppo economico, di concerto con il Ministro dell'economia e delle finanze, le risorse del Fondo di cui al comma 124 sono ripartite tra le varie sezioni, ciascuna dedicata ad uno dei settori di cui al medesimo comma 124, e sono stabiliti i criteri e le modalità di accesso alle prestazioni del Fondo nonché le forme di partecipazione al medesimo da parte di investitori privati.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127. </w:t>
      </w:r>
      <w:r w:rsidRPr="007B1D71">
        <w:rPr>
          <w:rFonts w:ascii="Courier" w:eastAsia="Times New Roman" w:hAnsi="Courier" w:cs="Times New Roman"/>
          <w:color w:val="19191A"/>
          <w:sz w:val="27"/>
          <w:szCs w:val="27"/>
          <w:lang w:eastAsia="it-IT"/>
        </w:rPr>
        <w:t>Al fine di assicurare il sostegno alle imprese sequestrate o confiscate alla criminalità organizzata, l'autorizzazione di spesa di cui al </w:t>
      </w:r>
      <w:hyperlink r:id="rId145" w:tgtFrame="_blank" w:history="1">
        <w:r w:rsidRPr="007B1D71">
          <w:rPr>
            <w:rFonts w:ascii="Courier" w:eastAsia="Times New Roman" w:hAnsi="Courier" w:cs="Times New Roman"/>
            <w:color w:val="0066CC"/>
            <w:sz w:val="27"/>
            <w:szCs w:val="27"/>
            <w:u w:val="single"/>
            <w:lang w:eastAsia="it-IT"/>
          </w:rPr>
          <w:t>comma 195 dell'articolo 1 della legge 28 dicembre 2015, n. 208</w:t>
        </w:r>
      </w:hyperlink>
      <w:r w:rsidRPr="007B1D71">
        <w:rPr>
          <w:rFonts w:ascii="Courier" w:eastAsia="Times New Roman" w:hAnsi="Courier" w:cs="Times New Roman"/>
          <w:color w:val="19191A"/>
          <w:sz w:val="27"/>
          <w:szCs w:val="27"/>
          <w:lang w:eastAsia="it-IT"/>
        </w:rPr>
        <w:t>, è incrementata di 10 milioni di euro per ciascuno degli anni 2021 e 2022. L'incremento di cui al primo periodo è destinato a un'apposita sezione del Fondo per la crescita sostenibile, di cui all'</w:t>
      </w:r>
      <w:hyperlink r:id="rId146" w:tgtFrame="_blank" w:history="1">
        <w:r w:rsidRPr="007B1D71">
          <w:rPr>
            <w:rFonts w:ascii="Courier" w:eastAsia="Times New Roman" w:hAnsi="Courier" w:cs="Times New Roman"/>
            <w:color w:val="0066CC"/>
            <w:sz w:val="27"/>
            <w:szCs w:val="27"/>
            <w:u w:val="single"/>
            <w:lang w:eastAsia="it-IT"/>
          </w:rPr>
          <w:t>articolo 23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47"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per l'erogazione di finanziamenti agevolati in favore delle imprese di cui al citato </w:t>
      </w:r>
      <w:hyperlink r:id="rId148" w:tgtFrame="_blank" w:history="1">
        <w:r w:rsidRPr="007B1D71">
          <w:rPr>
            <w:rFonts w:ascii="Courier" w:eastAsia="Times New Roman" w:hAnsi="Courier" w:cs="Times New Roman"/>
            <w:color w:val="0066CC"/>
            <w:sz w:val="27"/>
            <w:szCs w:val="27"/>
            <w:u w:val="single"/>
            <w:lang w:eastAsia="it-IT"/>
          </w:rPr>
          <w:t>comma 195 dell'articolo 1 della legge 28 dicembre 2015, n. 208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128. </w:t>
      </w:r>
      <w:r w:rsidRPr="007B1D71">
        <w:rPr>
          <w:rFonts w:ascii="Courier" w:eastAsia="Times New Roman" w:hAnsi="Courier" w:cs="Times New Roman"/>
          <w:color w:val="19191A"/>
          <w:sz w:val="27"/>
          <w:szCs w:val="27"/>
          <w:lang w:eastAsia="it-IT"/>
        </w:rPr>
        <w:t xml:space="preserve">Al fine di garantire lo sviluppo e il sostegno del settore agricolo, della pesca e dell'acquacoltura, è istituito, nello stato di previsione del Ministero delle politiche agricole alimentari e forestali, il «Fondo per lo sviluppo e il sostegno delle filiere agricole, della pesca e dell'acquacoltura», con una dotazione di 150 milioni di </w:t>
      </w:r>
      <w:r w:rsidRPr="007B1D71">
        <w:rPr>
          <w:rFonts w:ascii="Courier" w:eastAsia="Times New Roman" w:hAnsi="Courier" w:cs="Times New Roman"/>
          <w:color w:val="19191A"/>
          <w:sz w:val="27"/>
          <w:szCs w:val="27"/>
          <w:lang w:eastAsia="it-IT"/>
        </w:rPr>
        <w:lastRenderedPageBreak/>
        <w:t>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129. </w:t>
      </w:r>
      <w:r w:rsidRPr="007B1D71">
        <w:rPr>
          <w:rFonts w:ascii="Courier" w:eastAsia="Times New Roman" w:hAnsi="Courier" w:cs="Times New Roman"/>
          <w:color w:val="19191A"/>
          <w:sz w:val="27"/>
          <w:szCs w:val="27"/>
          <w:lang w:eastAsia="it-IT"/>
        </w:rPr>
        <w:t>Entro sessanta giorni dalla data di entrata in vigore della presente legge, con uno o più decreti del Ministro delle politiche agricole alimentari e forestali, previa intesa in sede di Conferenza permanente per i rapporti tra lo Stato, le regioni e le province autonome di Trento e di Bolzano, sono definiti i criteri e le modalità di utilizzazione del Fondo di cui al comma 128.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130. </w:t>
      </w:r>
      <w:r w:rsidRPr="007B1D71">
        <w:rPr>
          <w:rFonts w:ascii="Courier" w:eastAsia="Times New Roman" w:hAnsi="Courier" w:cs="Times New Roman"/>
          <w:color w:val="19191A"/>
          <w:sz w:val="27"/>
          <w:szCs w:val="27"/>
          <w:lang w:eastAsia="it-IT"/>
        </w:rPr>
        <w:t>Al fine di assicurare un adeguato ristoro alle aziende agricole danneggiate dalle avversità atmosferiche e fitosanitarie verificatesi a partire dal 1° gennaio 2019, la dotazione finanziaria del Fondo di solidarietà nazionale - interventi indennizzatori, di cui all'</w:t>
      </w:r>
      <w:hyperlink r:id="rId149" w:tgtFrame="_blank" w:history="1">
        <w:r w:rsidRPr="007B1D71">
          <w:rPr>
            <w:rFonts w:ascii="Courier" w:eastAsia="Times New Roman" w:hAnsi="Courier" w:cs="Times New Roman"/>
            <w:color w:val="0066CC"/>
            <w:sz w:val="27"/>
            <w:szCs w:val="27"/>
            <w:u w:val="single"/>
            <w:lang w:eastAsia="it-IT"/>
          </w:rPr>
          <w:t>articolo 15 del decreto legislativo 29 marzo 2004, n. 102</w:t>
        </w:r>
      </w:hyperlink>
      <w:r w:rsidRPr="007B1D71">
        <w:rPr>
          <w:rFonts w:ascii="Courier" w:eastAsia="Times New Roman" w:hAnsi="Courier" w:cs="Times New Roman"/>
          <w:color w:val="19191A"/>
          <w:sz w:val="27"/>
          <w:szCs w:val="27"/>
          <w:lang w:eastAsia="it-IT"/>
        </w:rPr>
        <w:t>, è incrementata di 70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131. </w:t>
      </w:r>
      <w:r w:rsidRPr="007B1D71">
        <w:rPr>
          <w:rFonts w:ascii="Courier" w:eastAsia="Times New Roman" w:hAnsi="Courier" w:cs="Times New Roman"/>
          <w:color w:val="19191A"/>
          <w:sz w:val="27"/>
          <w:szCs w:val="27"/>
          <w:lang w:eastAsia="it-IT"/>
        </w:rPr>
        <w:t>Il credito d'imposta di cui all'</w:t>
      </w:r>
      <w:hyperlink r:id="rId150" w:tgtFrame="_blank" w:history="1">
        <w:r w:rsidRPr="007B1D71">
          <w:rPr>
            <w:rFonts w:ascii="Courier" w:eastAsia="Times New Roman" w:hAnsi="Courier" w:cs="Times New Roman"/>
            <w:color w:val="0066CC"/>
            <w:sz w:val="27"/>
            <w:szCs w:val="27"/>
            <w:u w:val="single"/>
            <w:lang w:eastAsia="it-IT"/>
          </w:rPr>
          <w:t>articolo 3, comma 1, del decreto-legge 24 giugno 2014, n. 91</w:t>
        </w:r>
      </w:hyperlink>
      <w:r w:rsidRPr="007B1D71">
        <w:rPr>
          <w:rFonts w:ascii="Courier" w:eastAsia="Times New Roman" w:hAnsi="Courier" w:cs="Times New Roman"/>
          <w:color w:val="19191A"/>
          <w:sz w:val="27"/>
          <w:szCs w:val="27"/>
          <w:lang w:eastAsia="it-IT"/>
        </w:rPr>
        <w:t>, convertito, con modificazioni, dalla </w:t>
      </w:r>
      <w:hyperlink r:id="rId151" w:tgtFrame="_blank" w:history="1">
        <w:r w:rsidRPr="007B1D71">
          <w:rPr>
            <w:rFonts w:ascii="Courier" w:eastAsia="Times New Roman" w:hAnsi="Courier" w:cs="Times New Roman"/>
            <w:color w:val="0066CC"/>
            <w:sz w:val="27"/>
            <w:szCs w:val="27"/>
            <w:u w:val="single"/>
            <w:lang w:eastAsia="it-IT"/>
          </w:rPr>
          <w:t>legge 11 agosto 2014, n. 116</w:t>
        </w:r>
      </w:hyperlink>
      <w:r w:rsidRPr="007B1D71">
        <w:rPr>
          <w:rFonts w:ascii="Courier" w:eastAsia="Times New Roman" w:hAnsi="Courier" w:cs="Times New Roman"/>
          <w:color w:val="19191A"/>
          <w:sz w:val="27"/>
          <w:szCs w:val="27"/>
          <w:lang w:eastAsia="it-IT"/>
        </w:rPr>
        <w:t>, è concesso, per i periodi d'imposta dal 2021 al 2023, alle reti di imprese agricole e agroalimentari costituite ai sensi dell'</w:t>
      </w:r>
      <w:hyperlink r:id="rId152" w:tgtFrame="_blank" w:history="1">
        <w:r w:rsidRPr="007B1D71">
          <w:rPr>
            <w:rFonts w:ascii="Courier" w:eastAsia="Times New Roman" w:hAnsi="Courier" w:cs="Times New Roman"/>
            <w:color w:val="0066CC"/>
            <w:sz w:val="27"/>
            <w:szCs w:val="27"/>
            <w:u w:val="single"/>
            <w:lang w:eastAsia="it-IT"/>
          </w:rPr>
          <w:t>articolo 3 del decreto-legge 10 febbraio 2009, n. 5</w:t>
        </w:r>
      </w:hyperlink>
      <w:r w:rsidRPr="007B1D71">
        <w:rPr>
          <w:rFonts w:ascii="Courier" w:eastAsia="Times New Roman" w:hAnsi="Courier" w:cs="Times New Roman"/>
          <w:color w:val="19191A"/>
          <w:sz w:val="27"/>
          <w:szCs w:val="27"/>
          <w:lang w:eastAsia="it-IT"/>
        </w:rPr>
        <w:t>, convertito, con modificazioni, dalla </w:t>
      </w:r>
      <w:hyperlink r:id="rId153" w:tgtFrame="_blank" w:history="1">
        <w:r w:rsidRPr="007B1D71">
          <w:rPr>
            <w:rFonts w:ascii="Courier" w:eastAsia="Times New Roman" w:hAnsi="Courier" w:cs="Times New Roman"/>
            <w:color w:val="0066CC"/>
            <w:sz w:val="27"/>
            <w:szCs w:val="27"/>
            <w:u w:val="single"/>
            <w:lang w:eastAsia="it-IT"/>
          </w:rPr>
          <w:t>legge 9 aprile 2009, n. 33</w:t>
        </w:r>
      </w:hyperlink>
      <w:r w:rsidRPr="007B1D71">
        <w:rPr>
          <w:rFonts w:ascii="Courier" w:eastAsia="Times New Roman" w:hAnsi="Courier" w:cs="Times New Roman"/>
          <w:color w:val="19191A"/>
          <w:sz w:val="27"/>
          <w:szCs w:val="27"/>
          <w:lang w:eastAsia="it-IT"/>
        </w:rPr>
        <w:t>, anche costituite in forma cooperativa o riunite in consorzi o aderenti ai disciplinari delle «strade del vino» di cui all'</w:t>
      </w:r>
      <w:hyperlink r:id="rId154" w:tgtFrame="_blank" w:history="1">
        <w:r w:rsidRPr="007B1D71">
          <w:rPr>
            <w:rFonts w:ascii="Courier" w:eastAsia="Times New Roman" w:hAnsi="Courier" w:cs="Times New Roman"/>
            <w:color w:val="0066CC"/>
            <w:sz w:val="27"/>
            <w:szCs w:val="27"/>
            <w:u w:val="single"/>
            <w:lang w:eastAsia="it-IT"/>
          </w:rPr>
          <w:t>articolo 2, comma 1, lettera a), della legge 27 luglio 1999, n. 268</w:t>
        </w:r>
      </w:hyperlink>
      <w:r w:rsidRPr="007B1D71">
        <w:rPr>
          <w:rFonts w:ascii="Courier" w:eastAsia="Times New Roman" w:hAnsi="Courier" w:cs="Times New Roman"/>
          <w:color w:val="19191A"/>
          <w:sz w:val="27"/>
          <w:szCs w:val="27"/>
          <w:lang w:eastAsia="it-IT"/>
        </w:rPr>
        <w:t xml:space="preserve">, per la realizzazione o l'ampliamento di infrastrutture informatiche finalizzate al potenziamento del commercio elettronico, con particolare riferimento al miglioramento delle potenzialità di vendita a distanza a clienti finali residenti fuori del territorio nazionale, per la creazione, ove occorra, di depositi fiscali virtuali nei Paesi esteri, gestiti dagli organismi associativi di cui al presente periodo, per favorire la stipula di accordi con gli spedizionieri doganali, anche ai fini dell'assolvimento degli oneri fiscali, e per le attività e i progetti legati all'incremento delle esportazioni. Con provvedimento del Direttore dell'Agenzia delle entrate, da adottare entro trenta giorni dalla data di entrata in vigore della presente legge, sono stabiliti i criteri e le modalità di applicazione e di fruizione del credito d'imposta, al fine del rispetto del limite di spesa di cui al presente comma. Agli oneri derivanti dall'attuazione del presente comma si </w:t>
      </w:r>
      <w:r w:rsidRPr="007B1D71">
        <w:rPr>
          <w:rFonts w:ascii="Courier" w:eastAsia="Times New Roman" w:hAnsi="Courier" w:cs="Times New Roman"/>
          <w:color w:val="19191A"/>
          <w:sz w:val="27"/>
          <w:szCs w:val="27"/>
          <w:lang w:eastAsia="it-IT"/>
        </w:rPr>
        <w:lastRenderedPageBreak/>
        <w:t>provvede nel limite di 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132. </w:t>
      </w:r>
      <w:r w:rsidRPr="007B1D71">
        <w:rPr>
          <w:rFonts w:ascii="Courier" w:eastAsia="Times New Roman" w:hAnsi="Courier" w:cs="Times New Roman"/>
          <w:color w:val="19191A"/>
          <w:sz w:val="27"/>
          <w:szCs w:val="27"/>
          <w:lang w:eastAsia="it-IT"/>
        </w:rPr>
        <w:t>All'</w:t>
      </w:r>
      <w:hyperlink r:id="rId155" w:tgtFrame="_blank" w:history="1">
        <w:r w:rsidRPr="007B1D71">
          <w:rPr>
            <w:rFonts w:ascii="Courier" w:eastAsia="Times New Roman" w:hAnsi="Courier" w:cs="Times New Roman"/>
            <w:color w:val="0066CC"/>
            <w:sz w:val="27"/>
            <w:szCs w:val="27"/>
            <w:u w:val="single"/>
            <w:lang w:eastAsia="it-IT"/>
          </w:rPr>
          <w:t>articolo 1, comma 673, della legge 27 dicembre 2017, n. 205</w:t>
        </w:r>
      </w:hyperlink>
      <w:r w:rsidRPr="007B1D71">
        <w:rPr>
          <w:rFonts w:ascii="Courier" w:eastAsia="Times New Roman" w:hAnsi="Courier" w:cs="Times New Roman"/>
          <w:color w:val="19191A"/>
          <w:sz w:val="27"/>
          <w:szCs w:val="27"/>
          <w:lang w:eastAsia="it-IT"/>
        </w:rPr>
        <w:t>, le parole: «e a 22,5 milioni di euro a decorrere dall'anno 2020» sono sostituite dalle seguenti: «, a 22,5 milioni di euro per l'anno 2020 e a 27,5 milioni di euro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133. </w:t>
      </w:r>
      <w:r w:rsidRPr="007B1D71">
        <w:rPr>
          <w:rFonts w:ascii="Courier" w:eastAsia="Times New Roman" w:hAnsi="Courier" w:cs="Times New Roman"/>
          <w:color w:val="19191A"/>
          <w:sz w:val="27"/>
          <w:szCs w:val="27"/>
          <w:lang w:eastAsia="it-IT"/>
        </w:rPr>
        <w:t>All'</w:t>
      </w:r>
      <w:hyperlink r:id="rId156" w:tgtFrame="_blank" w:history="1">
        <w:r w:rsidRPr="007B1D71">
          <w:rPr>
            <w:rFonts w:ascii="Courier" w:eastAsia="Times New Roman" w:hAnsi="Courier" w:cs="Times New Roman"/>
            <w:color w:val="0066CC"/>
            <w:sz w:val="27"/>
            <w:szCs w:val="27"/>
            <w:u w:val="single"/>
            <w:lang w:eastAsia="it-IT"/>
          </w:rPr>
          <w:t>articolo 78, comma 3-bis,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57"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le parole: «0,5 milioni di euro» sono sostituite dalle seguenti: «2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134. </w:t>
      </w:r>
      <w:r w:rsidRPr="007B1D71">
        <w:rPr>
          <w:rFonts w:ascii="Courier" w:eastAsia="Times New Roman" w:hAnsi="Courier" w:cs="Times New Roman"/>
          <w:color w:val="19191A"/>
          <w:sz w:val="27"/>
          <w:szCs w:val="27"/>
          <w:lang w:eastAsia="it-IT"/>
        </w:rPr>
        <w:t>Al fine di sostenere la ripresa del settore vitivinicolo di qualità che ha subito perdite in seguito alla diffusione dell'epidemia da COVID-19 è istituito, nello stato di previsione del Ministero delle politiche agricole alimentari e forestali, un fondo destinato allo stoccaggio privato dei vini a denominazione di origine controllata, a denominazione di origine controllata e garantita e a indicazione geografica tipica certificati o atti a divenire tali e detenuti in impianti situati nel territorio nazionale, con una dotazione di 10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135. </w:t>
      </w:r>
      <w:r w:rsidRPr="007B1D71">
        <w:rPr>
          <w:rFonts w:ascii="Courier" w:eastAsia="Times New Roman" w:hAnsi="Courier" w:cs="Times New Roman"/>
          <w:color w:val="19191A"/>
          <w:sz w:val="27"/>
          <w:szCs w:val="27"/>
          <w:lang w:eastAsia="it-IT"/>
        </w:rPr>
        <w:t>Entro sessanta giorni dalla data di entrata in vigore della presente legge, con decreto del Ministro delle politiche agricole alimentari e forestali, previa intesa in sede di Conferenza permanente per i rapporti tra lo Stato, le regioni e le province autonome di Trento e di Bolzano, sono definiti i criteri e le modalità di utilizzazione del fondo di cui al comma 134.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136. </w:t>
      </w:r>
      <w:r w:rsidRPr="007B1D71">
        <w:rPr>
          <w:rFonts w:ascii="Courier" w:eastAsia="Times New Roman" w:hAnsi="Courier" w:cs="Times New Roman"/>
          <w:color w:val="19191A"/>
          <w:sz w:val="27"/>
          <w:szCs w:val="27"/>
          <w:lang w:eastAsia="it-IT"/>
        </w:rPr>
        <w:t>Ai fini del sostegno e del rilancio della filiera suinicola nazionale, al </w:t>
      </w:r>
      <w:hyperlink r:id="rId158" w:tgtFrame="_blank" w:history="1">
        <w:r w:rsidRPr="007B1D71">
          <w:rPr>
            <w:rFonts w:ascii="Courier" w:eastAsia="Times New Roman" w:hAnsi="Courier" w:cs="Times New Roman"/>
            <w:color w:val="0066CC"/>
            <w:sz w:val="27"/>
            <w:szCs w:val="27"/>
            <w:u w:val="single"/>
            <w:lang w:eastAsia="it-IT"/>
          </w:rPr>
          <w:t>comma 1 dell'articolo 11-bis del decreto-legge 29 marzo 2019, n. 27</w:t>
        </w:r>
      </w:hyperlink>
      <w:r w:rsidRPr="007B1D71">
        <w:rPr>
          <w:rFonts w:ascii="Courier" w:eastAsia="Times New Roman" w:hAnsi="Courier" w:cs="Times New Roman"/>
          <w:color w:val="19191A"/>
          <w:sz w:val="27"/>
          <w:szCs w:val="27"/>
          <w:lang w:eastAsia="it-IT"/>
        </w:rPr>
        <w:t>, convertito, con modificazioni, dalla </w:t>
      </w:r>
      <w:hyperlink r:id="rId159" w:tgtFrame="_blank" w:history="1">
        <w:r w:rsidRPr="007B1D71">
          <w:rPr>
            <w:rFonts w:ascii="Courier" w:eastAsia="Times New Roman" w:hAnsi="Courier" w:cs="Times New Roman"/>
            <w:color w:val="0066CC"/>
            <w:sz w:val="27"/>
            <w:szCs w:val="27"/>
            <w:u w:val="single"/>
            <w:lang w:eastAsia="it-IT"/>
          </w:rPr>
          <w:t>legge 21 maggio 2019, n. 44</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le parole: «di 1 milione di euro per l'anno 2019 e di 4 milioni di euro per l'anno 2020» sono sostituite dalle seguenti: «di 1 milione di euro per l'anno 2019, di 4 milioni di euro per l'anno 2020 e di 10 milioni di euro per 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dopo le parole: «nonché a promuovere l'innovazione» sono inserite le seguenti: «, a contribuire a fondo perduto alla realizzazione di progetti o investimenti finalizzati a migliorare la misurabilità e l'incremento delle condizioni di sostenibilità nelle aziende zootecniche, di produzione di carne e di trasformazione di carne».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137. </w:t>
      </w:r>
      <w:r w:rsidRPr="007B1D71">
        <w:rPr>
          <w:rFonts w:ascii="Courier" w:eastAsia="Times New Roman" w:hAnsi="Courier" w:cs="Times New Roman"/>
          <w:color w:val="19191A"/>
          <w:sz w:val="27"/>
          <w:szCs w:val="27"/>
          <w:lang w:eastAsia="it-IT"/>
        </w:rPr>
        <w:t>Gli aiuti previsti dalle disposizioni di cui al comma 136 sono concessi nel rispetto della normativa dell'Unione europea in materia di aiuti di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138. </w:t>
      </w:r>
      <w:r w:rsidRPr="007B1D71">
        <w:rPr>
          <w:rFonts w:ascii="Courier" w:eastAsia="Times New Roman" w:hAnsi="Courier" w:cs="Times New Roman"/>
          <w:color w:val="19191A"/>
          <w:sz w:val="27"/>
          <w:szCs w:val="27"/>
          <w:lang w:eastAsia="it-IT"/>
        </w:rPr>
        <w:t>Nello stato di previsione del Ministero delle politiche agricole alimentari e forestali è istituito un fondo per la tutela e il rilancio delle filiere apistica, brassicola, della canapa e della frutta a guscio, con una dotazione di 10 milioni di euro per l'anno 2021. Con decreto del Ministro delle politiche agricole alimentari e forestali, di concerto con il Ministro dell'economia e delle finanze, previa intesa in sede di Conferenza permanente per i rapporti tra lo Stato, le regioni e le province autonome di Trento e di Bolzano, da adottare entro sessanta giorni dalla data di entrata in vigore della presente legge, sono definiti i criteri e le modalità di utilizzo delle risorse del fondo di cui al primo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139. </w:t>
      </w:r>
      <w:r w:rsidRPr="007B1D71">
        <w:rPr>
          <w:rFonts w:ascii="Courier" w:eastAsia="Times New Roman" w:hAnsi="Courier" w:cs="Times New Roman"/>
          <w:color w:val="19191A"/>
          <w:sz w:val="27"/>
          <w:szCs w:val="27"/>
          <w:lang w:eastAsia="it-IT"/>
        </w:rPr>
        <w:t>Allo scopo di consentire un accurato monitoraggio delle produzioni cerealicole presenti sul territorio nazionale, anche in funzione del raggiungimento degli obiettivi di cui all'</w:t>
      </w:r>
      <w:hyperlink r:id="rId160" w:tgtFrame="_blank" w:history="1">
        <w:r w:rsidRPr="007B1D71">
          <w:rPr>
            <w:rFonts w:ascii="Courier" w:eastAsia="Times New Roman" w:hAnsi="Courier" w:cs="Times New Roman"/>
            <w:color w:val="0066CC"/>
            <w:sz w:val="27"/>
            <w:szCs w:val="27"/>
            <w:u w:val="single"/>
            <w:lang w:eastAsia="it-IT"/>
          </w:rPr>
          <w:t>articolo 39 del Trattato sul funzionamento dell'Unione europea</w:t>
        </w:r>
      </w:hyperlink>
      <w:r w:rsidRPr="007B1D71">
        <w:rPr>
          <w:rFonts w:ascii="Courier" w:eastAsia="Times New Roman" w:hAnsi="Courier" w:cs="Times New Roman"/>
          <w:color w:val="19191A"/>
          <w:sz w:val="27"/>
          <w:szCs w:val="27"/>
          <w:lang w:eastAsia="it-IT"/>
        </w:rPr>
        <w:t>, chiunque detenga, a qualsiasi titolo, cereali e farine di cereali, è tenuto a registrare, in un apposito registro telematico istituito nell'ambito dei servizi del Sistema informativo agricolo nazionale (SIAN), tutte le operazioni di carico e scarico, se la quantità del singolo prodotto supera le 5 tonnellate annue.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140. </w:t>
      </w:r>
      <w:r w:rsidRPr="007B1D71">
        <w:rPr>
          <w:rFonts w:ascii="Courier" w:eastAsia="Times New Roman" w:hAnsi="Courier" w:cs="Times New Roman"/>
          <w:color w:val="19191A"/>
          <w:sz w:val="27"/>
          <w:szCs w:val="27"/>
          <w:lang w:eastAsia="it-IT"/>
        </w:rPr>
        <w:t>Le operazioni di carico e scarico per vendita o trasformazione di cereali e di sfarinati a base di cereali, di provenienza nazionale e unionale ovvero importate da Paesi terzi, devono essere registrate nel supporto telematico di cui al comma 139, entro sette giorni lavorativi dall'effettuazione delle operazioni stesse.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141. </w:t>
      </w:r>
      <w:r w:rsidRPr="007B1D71">
        <w:rPr>
          <w:rFonts w:ascii="Courier" w:eastAsia="Times New Roman" w:hAnsi="Courier" w:cs="Times New Roman"/>
          <w:color w:val="19191A"/>
          <w:sz w:val="27"/>
          <w:szCs w:val="27"/>
          <w:lang w:eastAsia="it-IT"/>
        </w:rPr>
        <w:t xml:space="preserve">Le modalità di applicazione dei commi da 139 a 142, per i quali sono previsti oneri pari a 1 milione di euro per il solo anno 2021, sono stabilite con decreto del </w:t>
      </w:r>
      <w:r w:rsidRPr="007B1D71">
        <w:rPr>
          <w:rFonts w:ascii="Courier" w:eastAsia="Times New Roman" w:hAnsi="Courier" w:cs="Times New Roman"/>
          <w:color w:val="19191A"/>
          <w:sz w:val="27"/>
          <w:szCs w:val="27"/>
          <w:lang w:eastAsia="it-IT"/>
        </w:rPr>
        <w:lastRenderedPageBreak/>
        <w:t>Ministro delle politiche agricole alimentari e forestali, da emanare entro sessanta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142. </w:t>
      </w:r>
      <w:r w:rsidRPr="007B1D71">
        <w:rPr>
          <w:rFonts w:ascii="Courier" w:eastAsia="Times New Roman" w:hAnsi="Courier" w:cs="Times New Roman"/>
          <w:color w:val="19191A"/>
          <w:sz w:val="27"/>
          <w:szCs w:val="27"/>
          <w:lang w:eastAsia="it-IT"/>
        </w:rPr>
        <w:t>Chiunque, essendo obbligato, non istituisce il registro previsto dal comma 139, è soggetto alla sanzione amministrativa pecuniaria da euro 5.000 a euro 20.000; si applica la sanzione amministrativa pecuniaria del pagamento di una somma da 1.000 euro a 5.000 euro a chiunque non rispetti le modalità di tenuta telematica del predetto registro stabilite con il decreto di cui al comma 141.</w:t>
      </w:r>
      <w:r w:rsidRPr="007B1D71">
        <w:rPr>
          <w:rFonts w:ascii="Courier" w:eastAsia="Times New Roman" w:hAnsi="Courier" w:cs="Times New Roman"/>
          <w:color w:val="19191A"/>
          <w:sz w:val="27"/>
          <w:szCs w:val="27"/>
          <w:lang w:eastAsia="it-IT"/>
        </w:rPr>
        <w:br/>
        <w:t>Nel caso in cui le violazioni di cui al presente comma riguardino quantitativi di cereali o farine di cereali non registrati superiori a 50 tonnellate, si applica la sanzione accessoria della chiusura dello stabilimento da sette a trenta giorni. Il dipartimento dell'Ispettorato centrale della tutela della qualità e della repressione frodi dei prodotti agroalimentari del Ministero delle politiche agricole alimentari e forestali è designato quale autorità competente alla irrogazione delle sanzioni amministrative pecuniarie previste dal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143. </w:t>
      </w:r>
      <w:r w:rsidRPr="007B1D71">
        <w:rPr>
          <w:rFonts w:ascii="Courier" w:eastAsia="Times New Roman" w:hAnsi="Courier" w:cs="Times New Roman"/>
          <w:color w:val="19191A"/>
          <w:sz w:val="27"/>
          <w:szCs w:val="27"/>
          <w:lang w:eastAsia="it-IT"/>
        </w:rPr>
        <w:t>All'attuazione dei commi da 139 a 142 il Ministero delle politiche agricole alimentari e forestali provvede con le risorse umane disponibili a legislazione vigente.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144. </w:t>
      </w:r>
      <w:r w:rsidRPr="007B1D71">
        <w:rPr>
          <w:rFonts w:ascii="Courier" w:eastAsia="Times New Roman" w:hAnsi="Courier" w:cs="Times New Roman"/>
          <w:color w:val="19191A"/>
          <w:sz w:val="27"/>
          <w:szCs w:val="27"/>
          <w:lang w:eastAsia="it-IT"/>
        </w:rPr>
        <w:t>All'</w:t>
      </w:r>
      <w:hyperlink r:id="rId161" w:tgtFrame="_blank" w:history="1">
        <w:r w:rsidRPr="007B1D71">
          <w:rPr>
            <w:rFonts w:ascii="Courier" w:eastAsia="Times New Roman" w:hAnsi="Courier" w:cs="Times New Roman"/>
            <w:color w:val="0066CC"/>
            <w:sz w:val="27"/>
            <w:szCs w:val="27"/>
            <w:u w:val="single"/>
            <w:lang w:eastAsia="it-IT"/>
          </w:rPr>
          <w:t>articolo 32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162"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 commi 1, 2 e 3 sono abrogati;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12, dopo le parole: «di associazioni rappresentative di categoria» sono inserite le seguenti: «, di consorzi di tutela di cui all'</w:t>
      </w:r>
      <w:hyperlink r:id="rId163" w:tgtFrame="_blank" w:history="1">
        <w:r w:rsidRPr="007B1D71">
          <w:rPr>
            <w:rFonts w:ascii="Courier" w:eastAsia="Times New Roman" w:hAnsi="Courier" w:cs="Times New Roman"/>
            <w:color w:val="0066CC"/>
            <w:sz w:val="27"/>
            <w:szCs w:val="27"/>
            <w:u w:val="single"/>
            <w:lang w:eastAsia="it-IT"/>
          </w:rPr>
          <w:t>articolo 53 della legge 24 aprile 1998, n. 128</w:t>
        </w:r>
      </w:hyperlink>
      <w:r w:rsidRPr="007B1D71">
        <w:rPr>
          <w:rFonts w:ascii="Courier" w:eastAsia="Times New Roman" w:hAnsi="Courier" w:cs="Times New Roman"/>
          <w:color w:val="19191A"/>
          <w:sz w:val="27"/>
          <w:szCs w:val="27"/>
          <w:lang w:eastAsia="it-IT"/>
        </w:rPr>
        <w:t>, e di altri organismi di tipo associativo o cooperativo,» e le parole: «per anno» sono sostituite dalle seguenti: «per ciascuno degli anni 2019 e 2020 e di euro 2,5 milioni annui a decorrere dall'anno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15, le parole: «per ciascun anno, a decorrere dal 2019» sono sostituite dalle seguenti: «per ciascuno degli anni 2019 e 2020 e a 2,5 milioni di euro annui a decorrere dall'anno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145. </w:t>
      </w:r>
      <w:r w:rsidRPr="007B1D71">
        <w:rPr>
          <w:rFonts w:ascii="Courier" w:eastAsia="Times New Roman" w:hAnsi="Courier" w:cs="Times New Roman"/>
          <w:color w:val="19191A"/>
          <w:sz w:val="27"/>
          <w:szCs w:val="27"/>
          <w:lang w:eastAsia="it-IT"/>
        </w:rPr>
        <w:t>L'autorizzazione di spesa di cui all'</w:t>
      </w:r>
      <w:hyperlink r:id="rId164" w:tgtFrame="_blank" w:history="1">
        <w:r w:rsidRPr="007B1D71">
          <w:rPr>
            <w:rFonts w:ascii="Courier" w:eastAsia="Times New Roman" w:hAnsi="Courier" w:cs="Times New Roman"/>
            <w:color w:val="0066CC"/>
            <w:sz w:val="27"/>
            <w:szCs w:val="27"/>
            <w:u w:val="single"/>
            <w:lang w:eastAsia="it-IT"/>
          </w:rPr>
          <w:t>articolo 72,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65"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xml:space="preserve">, è incrementata di 145 milioni di euro per l'anno </w:t>
      </w:r>
      <w:r w:rsidRPr="007B1D71">
        <w:rPr>
          <w:rFonts w:ascii="Courier" w:eastAsia="Times New Roman" w:hAnsi="Courier" w:cs="Times New Roman"/>
          <w:color w:val="19191A"/>
          <w:sz w:val="27"/>
          <w:szCs w:val="27"/>
          <w:lang w:eastAsia="it-IT"/>
        </w:rPr>
        <w:lastRenderedPageBreak/>
        <w:t>2021, per le finalità di cui alla lettera d) del medesimo comma 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146. </w:t>
      </w:r>
      <w:r w:rsidRPr="007B1D71">
        <w:rPr>
          <w:rFonts w:ascii="Courier" w:eastAsia="Times New Roman" w:hAnsi="Courier" w:cs="Times New Roman"/>
          <w:color w:val="19191A"/>
          <w:sz w:val="27"/>
          <w:szCs w:val="27"/>
          <w:lang w:eastAsia="it-IT"/>
        </w:rPr>
        <w:t>Per favorire l'attrazione degli investimenti e la realizzazione di progetti di sviluppo, nelle aree dismesse o in disuso, delle infrastrutture e dei beni immobili in disuso appartenenti alle amministrazioni pubbliche di cui all'</w:t>
      </w:r>
      <w:hyperlink r:id="rId166" w:tgtFrame="_blank" w:history="1">
        <w:r w:rsidRPr="007B1D71">
          <w:rPr>
            <w:rFonts w:ascii="Courier" w:eastAsia="Times New Roman" w:hAnsi="Courier" w:cs="Times New Roman"/>
            <w:color w:val="0066CC"/>
            <w:sz w:val="27"/>
            <w:szCs w:val="27"/>
            <w:u w:val="single"/>
            <w:lang w:eastAsia="it-IT"/>
          </w:rPr>
          <w:t>articolo 1, comma 2, del decreto legislativo 30 marzo 2001, n. 165</w:t>
        </w:r>
      </w:hyperlink>
      <w:r w:rsidRPr="007B1D71">
        <w:rPr>
          <w:rFonts w:ascii="Courier" w:eastAsia="Times New Roman" w:hAnsi="Courier" w:cs="Times New Roman"/>
          <w:color w:val="19191A"/>
          <w:sz w:val="27"/>
          <w:szCs w:val="27"/>
          <w:lang w:eastAsia="it-IT"/>
        </w:rPr>
        <w:t>, possono essere definiti piani di sviluppo per il finanziamento degli interventi necessari alla rigenerazione, alla riqualificazione e all'infrastrutturazione nonché per l'attrazione di investimenti privati volti al rilancio economico.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147. </w:t>
      </w:r>
      <w:r w:rsidRPr="007B1D71">
        <w:rPr>
          <w:rFonts w:ascii="Courier" w:eastAsia="Times New Roman" w:hAnsi="Courier" w:cs="Times New Roman"/>
          <w:color w:val="19191A"/>
          <w:sz w:val="27"/>
          <w:szCs w:val="27"/>
          <w:lang w:eastAsia="it-IT"/>
        </w:rPr>
        <w:t>Alla struttura di missione InvestItalia, di cui all'</w:t>
      </w:r>
      <w:hyperlink r:id="rId167" w:tgtFrame="_blank" w:history="1">
        <w:r w:rsidRPr="007B1D71">
          <w:rPr>
            <w:rFonts w:ascii="Courier" w:eastAsia="Times New Roman" w:hAnsi="Courier" w:cs="Times New Roman"/>
            <w:color w:val="0066CC"/>
            <w:sz w:val="27"/>
            <w:szCs w:val="27"/>
            <w:u w:val="single"/>
            <w:lang w:eastAsia="it-IT"/>
          </w:rPr>
          <w:t>articolo 1, comma 179, della legge 30 dicembre 2018, n. 145</w:t>
        </w:r>
      </w:hyperlink>
      <w:r w:rsidRPr="007B1D71">
        <w:rPr>
          <w:rFonts w:ascii="Courier" w:eastAsia="Times New Roman" w:hAnsi="Courier" w:cs="Times New Roman"/>
          <w:color w:val="19191A"/>
          <w:sz w:val="27"/>
          <w:szCs w:val="27"/>
          <w:lang w:eastAsia="it-IT"/>
        </w:rPr>
        <w:t>, è affidato il compito di coordinare e coadiuvare le amministrazioni centrali e locali interessate alla predisposizione e alla definizione dei piani di sviluppo di cui al comma 146 nonché di proporre l'elenco annuale delle proposte di piani in ordine di graduatoria ai fini dell'accesso al finanziamento da parte del Fondo di cui al comma 150.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148. </w:t>
      </w:r>
      <w:r w:rsidRPr="007B1D71">
        <w:rPr>
          <w:rFonts w:ascii="Courier" w:eastAsia="Times New Roman" w:hAnsi="Courier" w:cs="Times New Roman"/>
          <w:color w:val="19191A"/>
          <w:sz w:val="27"/>
          <w:szCs w:val="27"/>
          <w:lang w:eastAsia="it-IT"/>
        </w:rPr>
        <w:t>Al fine di favorire lo sviluppo di iniziative di partenariato pubblico-privato, possono essere acquisite, nell'ambito della procedura di predisposizione dei piani, proposte di investimento privato raccolte a seguito della pubblicazione di avvisi pubblici, predisposti su iniziativa dell'amministrazione titolare del bene o a seguito di specifica manifestazione di interesse. Tali proposte, inserite nei piani da sottoporre alla successiva valutazione, devono indicare il collegamento funzionale tra la rigenerazione, riqualificazione e infrastrutturazione del bene, finanziata con risorse pubbliche, e l'iniziativa economica privata derivante dall'insediamento produttivo proposto sulla medesima area, nonché il piano economico-finanziario volto a dimostrare la redditività dell'investimento e la sua sostenibilità economico-finanziaria nonché a fornire gli elementi per massimizzare gli effetti economico-sociali e occupazionali sul territorio.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149. </w:t>
      </w:r>
      <w:r w:rsidRPr="007B1D71">
        <w:rPr>
          <w:rFonts w:ascii="Courier" w:eastAsia="Times New Roman" w:hAnsi="Courier" w:cs="Times New Roman"/>
          <w:color w:val="19191A"/>
          <w:sz w:val="27"/>
          <w:szCs w:val="27"/>
          <w:lang w:eastAsia="it-IT"/>
        </w:rPr>
        <w:t>I piani di sviluppo di cui al comma 146 definiscono: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a) gli interventi pubblici e privati da attuare, identificati dal codice unico di progetto ai sensi dell'</w:t>
      </w:r>
      <w:hyperlink r:id="rId168" w:tgtFrame="_blank" w:history="1">
        <w:r w:rsidRPr="007B1D71">
          <w:rPr>
            <w:rFonts w:ascii="Courier" w:eastAsia="Times New Roman" w:hAnsi="Courier" w:cs="Times New Roman"/>
            <w:color w:val="0066CC"/>
            <w:sz w:val="27"/>
            <w:szCs w:val="27"/>
            <w:u w:val="single"/>
            <w:lang w:eastAsia="it-IT"/>
          </w:rPr>
          <w:t>articolo 11 della legge 16 gennaio 2003, n. 3</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nell'ambito degli interventi di cui alla lettera a), gli interventi di riconversione e di sviluppo economico da realizzare anche attraverso studi e ricerche appositamente condotti da università ed enti di ricerca specializzati;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il piano economico-finanziario dell'investimento e il relativo cronoprogramma;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le risorse pubbliche e private destinate al piano;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le modalità per l'erogazione delle risorse pubbliche;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le cause di revoca dei contributi e di risoluzione dell'accordo;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i soggetti pubblici e privati attuatori degli interventi nonché gli altri soggetti coinvolti nel procedimento;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i tempi di realizzazione delle diverse fasi;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le modalità di verifica dell'adempimento degli impegni assunti e della realizzazione dei progetti.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150. </w:t>
      </w:r>
      <w:r w:rsidRPr="007B1D71">
        <w:rPr>
          <w:rFonts w:ascii="Courier" w:eastAsia="Times New Roman" w:hAnsi="Courier" w:cs="Times New Roman"/>
          <w:color w:val="19191A"/>
          <w:sz w:val="27"/>
          <w:szCs w:val="27"/>
          <w:lang w:eastAsia="it-IT"/>
        </w:rPr>
        <w:t>Per il finanziamento degli interventi previsti dai commi da 146 a 152, è istituito nello stato di previsione del Ministero dell'economia e delle finanze, per il successivo trasferimento al bilancio autonomo della Presidenza del Consiglio dei ministri, il «Fondo per l'attrazione di investimenti in aree dismesse e per beni dismessi», con una dotazione di 36 milioni di euro per l'anno 2021, di 72 milioni di euro per l'anno 2022 e di 147 milioni di euro per 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151. </w:t>
      </w:r>
      <w:r w:rsidRPr="007B1D71">
        <w:rPr>
          <w:rFonts w:ascii="Courier" w:eastAsia="Times New Roman" w:hAnsi="Courier" w:cs="Times New Roman"/>
          <w:color w:val="19191A"/>
          <w:sz w:val="27"/>
          <w:szCs w:val="27"/>
          <w:lang w:eastAsia="it-IT"/>
        </w:rPr>
        <w:t>Su proposta del Sottosegretario di Stato alla Presidenza del Consiglio dei ministri con delega alla programmazione economica e agli investimenti pubblici, sulla base dell'elenco annuale predisposto ai sensi del comma 147, il CIPE approva le proposte di piani di sviluppo e ne dispone il finanziamento nei limiti delle risorse di cui al comma 150. Con la medesima deliberazione il CIPE definisce i tempi di attuazione e i criteri di valutazione dei risultati dei singoli piani.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152. </w:t>
      </w:r>
      <w:r w:rsidRPr="007B1D71">
        <w:rPr>
          <w:rFonts w:ascii="Courier" w:eastAsia="Times New Roman" w:hAnsi="Courier" w:cs="Times New Roman"/>
          <w:color w:val="19191A"/>
          <w:sz w:val="27"/>
          <w:szCs w:val="27"/>
          <w:lang w:eastAsia="it-IT"/>
        </w:rPr>
        <w:t>Il monitoraggio degli interventi compresi nei piani di sviluppo è effettuato ai sensi del </w:t>
      </w:r>
      <w:hyperlink r:id="rId169" w:tgtFrame="_blank" w:history="1">
        <w:r w:rsidRPr="007B1D71">
          <w:rPr>
            <w:rFonts w:ascii="Courier" w:eastAsia="Times New Roman" w:hAnsi="Courier" w:cs="Times New Roman"/>
            <w:color w:val="0066CC"/>
            <w:sz w:val="27"/>
            <w:szCs w:val="27"/>
            <w:u w:val="single"/>
            <w:lang w:eastAsia="it-IT"/>
          </w:rPr>
          <w:t>decreto legislativo 29 dicembre 2011, n. 229</w:t>
        </w:r>
      </w:hyperlink>
      <w:r w:rsidRPr="007B1D71">
        <w:rPr>
          <w:rFonts w:ascii="Courier" w:eastAsia="Times New Roman" w:hAnsi="Courier" w:cs="Times New Roman"/>
          <w:color w:val="19191A"/>
          <w:sz w:val="27"/>
          <w:szCs w:val="27"/>
          <w:lang w:eastAsia="it-IT"/>
        </w:rPr>
        <w:t xml:space="preserve">, e costituisce la base informativa per il riscontro degli elementi indicati alle lettere a), b), c), d), g) e h) del comma 149 nelle fasi di predisposizione, valutazione e approvazione dei piani nonché per le verifiche previste dalla lettera i) del </w:t>
      </w:r>
      <w:r w:rsidRPr="007B1D71">
        <w:rPr>
          <w:rFonts w:ascii="Courier" w:eastAsia="Times New Roman" w:hAnsi="Courier" w:cs="Times New Roman"/>
          <w:color w:val="19191A"/>
          <w:sz w:val="27"/>
          <w:szCs w:val="27"/>
          <w:lang w:eastAsia="it-IT"/>
        </w:rPr>
        <w:lastRenderedPageBreak/>
        <w:t>medesimo comma 149.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153. </w:t>
      </w:r>
      <w:r w:rsidRPr="007B1D71">
        <w:rPr>
          <w:rFonts w:ascii="Courier" w:eastAsia="Times New Roman" w:hAnsi="Courier" w:cs="Times New Roman"/>
          <w:color w:val="19191A"/>
          <w:sz w:val="27"/>
          <w:szCs w:val="27"/>
          <w:lang w:eastAsia="it-IT"/>
        </w:rPr>
        <w:t>Al </w:t>
      </w:r>
      <w:hyperlink r:id="rId170" w:tgtFrame="_blank" w:history="1">
        <w:r w:rsidRPr="007B1D71">
          <w:rPr>
            <w:rFonts w:ascii="Courier" w:eastAsia="Times New Roman" w:hAnsi="Courier" w:cs="Times New Roman"/>
            <w:color w:val="0066CC"/>
            <w:sz w:val="27"/>
            <w:szCs w:val="27"/>
            <w:u w:val="single"/>
            <w:lang w:eastAsia="it-IT"/>
          </w:rPr>
          <w:t>comma 17-bis dell'articolo 3 del decreto-legge 25 settembre 2001, n. 351</w:t>
        </w:r>
      </w:hyperlink>
      <w:r w:rsidRPr="007B1D71">
        <w:rPr>
          <w:rFonts w:ascii="Courier" w:eastAsia="Times New Roman" w:hAnsi="Courier" w:cs="Times New Roman"/>
          <w:color w:val="19191A"/>
          <w:sz w:val="27"/>
          <w:szCs w:val="27"/>
          <w:lang w:eastAsia="it-IT"/>
        </w:rPr>
        <w:t>, convertito, con modificazioni, dalla </w:t>
      </w:r>
      <w:hyperlink r:id="rId171" w:tgtFrame="_blank" w:history="1">
        <w:r w:rsidRPr="007B1D71">
          <w:rPr>
            <w:rFonts w:ascii="Courier" w:eastAsia="Times New Roman" w:hAnsi="Courier" w:cs="Times New Roman"/>
            <w:color w:val="0066CC"/>
            <w:sz w:val="27"/>
            <w:szCs w:val="27"/>
            <w:u w:val="single"/>
            <w:lang w:eastAsia="it-IT"/>
          </w:rPr>
          <w:t>legge 23 novembre 2001, n. 410</w:t>
        </w:r>
      </w:hyperlink>
      <w:r w:rsidRPr="007B1D71">
        <w:rPr>
          <w:rFonts w:ascii="Courier" w:eastAsia="Times New Roman" w:hAnsi="Courier" w:cs="Times New Roman"/>
          <w:color w:val="19191A"/>
          <w:sz w:val="27"/>
          <w:szCs w:val="27"/>
          <w:lang w:eastAsia="it-IT"/>
        </w:rPr>
        <w:t>, sono aggiunti, in fine, i seguenti periodi: «Le regioni, i comuni e gli altri enti pubblici territoriali possono, per le finalità di cui al presente articolo, procedere all'acquisto diretto delle unità immobiliari dando notizia, nel sito istituzionale dell'ente, delle relative operazioni, con indicazione del soggetto pubblico alienante e del prezzo pattuito. La congruità del prezzo è attestata dall'Agenzia delle entrate».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154. </w:t>
      </w:r>
      <w:r w:rsidRPr="007B1D71">
        <w:rPr>
          <w:rFonts w:ascii="Courier" w:eastAsia="Times New Roman" w:hAnsi="Courier" w:cs="Times New Roman"/>
          <w:color w:val="19191A"/>
          <w:sz w:val="27"/>
          <w:szCs w:val="27"/>
          <w:lang w:eastAsia="it-IT"/>
        </w:rPr>
        <w:t>Per il finanziamento degli interventi di cui al </w:t>
      </w:r>
      <w:hyperlink r:id="rId172" w:tgtFrame="_blank" w:history="1">
        <w:r w:rsidRPr="007B1D71">
          <w:rPr>
            <w:rFonts w:ascii="Courier" w:eastAsia="Times New Roman" w:hAnsi="Courier" w:cs="Times New Roman"/>
            <w:color w:val="0066CC"/>
            <w:sz w:val="27"/>
            <w:szCs w:val="27"/>
            <w:u w:val="single"/>
            <w:lang w:eastAsia="it-IT"/>
          </w:rPr>
          <w:t>decreto del Ministro dello sviluppo economico 24 maggio 2017, pubblicato nella Gazzetta Ufficiale n. 192 del 18 agosto 2017</w:t>
        </w:r>
      </w:hyperlink>
      <w:r w:rsidRPr="007B1D71">
        <w:rPr>
          <w:rFonts w:ascii="Courier" w:eastAsia="Times New Roman" w:hAnsi="Courier" w:cs="Times New Roman"/>
          <w:color w:val="19191A"/>
          <w:sz w:val="27"/>
          <w:szCs w:val="27"/>
          <w:lang w:eastAsia="it-IT"/>
        </w:rPr>
        <w:t>, destinati allo strumento agevolativo degli accordi per l'innovazione, la dotazione del Fondo per la crescita sostenibile, di cui all'</w:t>
      </w:r>
      <w:hyperlink r:id="rId173" w:tgtFrame="_blank" w:history="1">
        <w:r w:rsidRPr="007B1D71">
          <w:rPr>
            <w:rFonts w:ascii="Courier" w:eastAsia="Times New Roman" w:hAnsi="Courier" w:cs="Times New Roman"/>
            <w:color w:val="0066CC"/>
            <w:sz w:val="27"/>
            <w:szCs w:val="27"/>
            <w:u w:val="single"/>
            <w:lang w:eastAsia="it-IT"/>
          </w:rPr>
          <w:t>articolo 23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74"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è incrementata di 100 milioni di euro per ciascuno degli anni dal 2025 al 2035.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155. </w:t>
      </w:r>
      <w:r w:rsidRPr="007B1D71">
        <w:rPr>
          <w:rFonts w:ascii="Courier" w:eastAsia="Times New Roman" w:hAnsi="Courier" w:cs="Times New Roman"/>
          <w:color w:val="19191A"/>
          <w:sz w:val="27"/>
          <w:szCs w:val="27"/>
          <w:lang w:eastAsia="it-IT"/>
        </w:rPr>
        <w:t>Al fine di realizzare interventi straordinari per l'ampliamento e l'ammodernamento degli spazi e delle attrezzature destinati al lavoro dei detenuti nonché per il cablaggio e la digitalizzazione degli istituti penitenziari, è autorizzata la spesa di 25 milioni di euro per l'anno 2021, di 15 milioni di euro per l'anno 2022 e di 10 milioni di euro per ciascuno degli anni dal 2023 al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156. </w:t>
      </w:r>
      <w:r w:rsidRPr="007B1D71">
        <w:rPr>
          <w:rFonts w:ascii="Courier" w:eastAsia="Times New Roman" w:hAnsi="Courier" w:cs="Times New Roman"/>
          <w:color w:val="19191A"/>
          <w:sz w:val="27"/>
          <w:szCs w:val="27"/>
          <w:lang w:eastAsia="it-IT"/>
        </w:rPr>
        <w:t>Al fine di garantire le attività di inclusione sociale delle persone con differenti disabilità in base agli obiettivi e ai principi della Convenzione delle Nazioni Unite sui diritti delle persone con disabilità, ratificata ai sensi della </w:t>
      </w:r>
      <w:hyperlink r:id="rId175" w:tgtFrame="_blank" w:history="1">
        <w:r w:rsidRPr="007B1D71">
          <w:rPr>
            <w:rFonts w:ascii="Courier" w:eastAsia="Times New Roman" w:hAnsi="Courier" w:cs="Times New Roman"/>
            <w:color w:val="0066CC"/>
            <w:sz w:val="27"/>
            <w:szCs w:val="27"/>
            <w:u w:val="single"/>
            <w:lang w:eastAsia="it-IT"/>
          </w:rPr>
          <w:t>legge 3 marzo 2009, n. 18</w:t>
        </w:r>
      </w:hyperlink>
      <w:r w:rsidRPr="007B1D71">
        <w:rPr>
          <w:rFonts w:ascii="Courier" w:eastAsia="Times New Roman" w:hAnsi="Courier" w:cs="Times New Roman"/>
          <w:color w:val="19191A"/>
          <w:sz w:val="27"/>
          <w:szCs w:val="27"/>
          <w:lang w:eastAsia="it-IT"/>
        </w:rPr>
        <w:t>, il contributo di cui al </w:t>
      </w:r>
      <w:hyperlink r:id="rId176" w:tgtFrame="_blank" w:history="1">
        <w:r w:rsidRPr="007B1D71">
          <w:rPr>
            <w:rFonts w:ascii="Courier" w:eastAsia="Times New Roman" w:hAnsi="Courier" w:cs="Times New Roman"/>
            <w:color w:val="0066CC"/>
            <w:sz w:val="27"/>
            <w:szCs w:val="27"/>
            <w:u w:val="single"/>
            <w:lang w:eastAsia="it-IT"/>
          </w:rPr>
          <w:t>comma 337 dell'articolo 1 della legge 27 dicembre 2019, n. 160</w:t>
        </w:r>
      </w:hyperlink>
      <w:r w:rsidRPr="007B1D71">
        <w:rPr>
          <w:rFonts w:ascii="Courier" w:eastAsia="Times New Roman" w:hAnsi="Courier" w:cs="Times New Roman"/>
          <w:color w:val="19191A"/>
          <w:sz w:val="27"/>
          <w:szCs w:val="27"/>
          <w:lang w:eastAsia="it-IT"/>
        </w:rPr>
        <w:t>, è integrato di ulteriori 400.000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157. </w:t>
      </w:r>
      <w:r w:rsidRPr="007B1D71">
        <w:rPr>
          <w:rFonts w:ascii="Courier" w:eastAsia="Times New Roman" w:hAnsi="Courier" w:cs="Times New Roman"/>
          <w:color w:val="19191A"/>
          <w:sz w:val="27"/>
          <w:szCs w:val="27"/>
          <w:lang w:eastAsia="it-IT"/>
        </w:rPr>
        <w:t xml:space="preserve">Per sostenere l'industria tessile, gravemente danneggiata dalla persistente emergenza epidemiologica da COVID-19, a tutela della filiera e per la programmazione di attività di progettazione, di sperimentazione, di ricerca e </w:t>
      </w:r>
      <w:r w:rsidRPr="007B1D71">
        <w:rPr>
          <w:rFonts w:ascii="Courier" w:eastAsia="Times New Roman" w:hAnsi="Courier" w:cs="Times New Roman"/>
          <w:color w:val="19191A"/>
          <w:sz w:val="27"/>
          <w:szCs w:val="27"/>
          <w:lang w:eastAsia="it-IT"/>
        </w:rPr>
        <w:lastRenderedPageBreak/>
        <w:t>sviluppo nel settore tessile, è attribuito all'Unione industriale biellese un contributo di 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158. </w:t>
      </w:r>
      <w:r w:rsidRPr="007B1D71">
        <w:rPr>
          <w:rFonts w:ascii="Courier" w:eastAsia="Times New Roman" w:hAnsi="Courier" w:cs="Times New Roman"/>
          <w:color w:val="19191A"/>
          <w:sz w:val="27"/>
          <w:szCs w:val="27"/>
          <w:lang w:eastAsia="it-IT"/>
        </w:rPr>
        <w:t>Con decreto del Ministro dello sviluppo economico, da adottare entro sessanta giorni dalla data di entrata in vigore della presente legge, sono definite le modalità di erogazione del contributo di cui al comma 157, i criteri per la selezione dei programmi e delle attività finanziabili, le spese ammissibili nonché le modalità di verifica, di controllo e di rendicontazione delle spese sostenute utilizzando il medesimo contributo.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159. </w:t>
      </w:r>
      <w:r w:rsidRPr="007B1D71">
        <w:rPr>
          <w:rFonts w:ascii="Courier" w:eastAsia="Times New Roman" w:hAnsi="Courier" w:cs="Times New Roman"/>
          <w:color w:val="19191A"/>
          <w:sz w:val="27"/>
          <w:szCs w:val="27"/>
          <w:lang w:eastAsia="it-IT"/>
        </w:rPr>
        <w:t>Al fine di promuovere lo sviluppo industriale e occupazionale nelle regioni del Mezzogiorno attraverso il mantenimento e l'aumento dell'occupazione, il miglioramento della qualità degli investimenti e l'adeguamento delle attività ai cambiamenti economici e sociali, entro novanta giorni dalla data di entrata in vigore della presente legge, il Ministro dello sviluppo economico, assicurando il coinvolgimento delle imprese, degli enti locali e delle regioni interessati, attiva la procedura per la stipulazione di un accordo con il settore della raffinazione e della bioraffinazione, finalizzato alla promozione degli investimenti da parte delle imprese operanti in tale settore per la realizzazione di iniziative volte a perseguire gli obiettivi della transizione energetica e dello sviluppo sostenibile mediante l'utilizzo di quota parte delle risorse derivanti dal gettito delle accise e dell'imposta sul valore aggiunto.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160. </w:t>
      </w:r>
      <w:r w:rsidRPr="007B1D71">
        <w:rPr>
          <w:rFonts w:ascii="Courier" w:eastAsia="Times New Roman" w:hAnsi="Courier" w:cs="Times New Roman"/>
          <w:color w:val="19191A"/>
          <w:sz w:val="27"/>
          <w:szCs w:val="27"/>
          <w:lang w:eastAsia="it-IT"/>
        </w:rPr>
        <w:t>La quota delle risorse rivenienti dal maggior gettito delle accise e dell'imposta sul valore aggiunto destinato al finanziamento dell'accordo di cui al comma 159 è definita nell'ambito della legge di bilancio di ciascun anno nel rispetto dei saldi programmati di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161. </w:t>
      </w:r>
      <w:r w:rsidRPr="007B1D71">
        <w:rPr>
          <w:rFonts w:ascii="Courier" w:eastAsia="Times New Roman" w:hAnsi="Courier" w:cs="Times New Roman"/>
          <w:color w:val="19191A"/>
          <w:sz w:val="27"/>
          <w:szCs w:val="27"/>
          <w:lang w:eastAsia="it-IT"/>
        </w:rPr>
        <w:t>Al fine di contenere il perdurare degli effetti straordinari sull'occupazione, determinati dall'epidemia di COVID-19 in aree caratterizzate da grave situazione di disagio socio-economico, e di garantire la tutela dei livelli occupazionali, l'esonero contributivo di cui all'</w:t>
      </w:r>
      <w:hyperlink r:id="rId177" w:tgtFrame="_blank" w:history="1">
        <w:r w:rsidRPr="007B1D71">
          <w:rPr>
            <w:rFonts w:ascii="Courier" w:eastAsia="Times New Roman" w:hAnsi="Courier" w:cs="Times New Roman"/>
            <w:color w:val="0066CC"/>
            <w:sz w:val="27"/>
            <w:szCs w:val="27"/>
            <w:u w:val="single"/>
            <w:lang w:eastAsia="it-IT"/>
          </w:rPr>
          <w:t>articolo 27,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78" w:tgtFrame="_blank" w:history="1">
        <w:r w:rsidRPr="007B1D71">
          <w:rPr>
            <w:rFonts w:ascii="Courier" w:eastAsia="Times New Roman" w:hAnsi="Courier" w:cs="Times New Roman"/>
            <w:color w:val="0066CC"/>
            <w:sz w:val="27"/>
            <w:szCs w:val="27"/>
            <w:u w:val="single"/>
            <w:lang w:eastAsia="it-IT"/>
          </w:rPr>
          <w:t xml:space="preserve">legge 13 </w:t>
        </w:r>
        <w:r w:rsidRPr="007B1D71">
          <w:rPr>
            <w:rFonts w:ascii="Courier" w:eastAsia="Times New Roman" w:hAnsi="Courier" w:cs="Times New Roman"/>
            <w:color w:val="0066CC"/>
            <w:sz w:val="27"/>
            <w:szCs w:val="27"/>
            <w:u w:val="single"/>
            <w:lang w:eastAsia="it-IT"/>
          </w:rPr>
          <w:lastRenderedPageBreak/>
          <w:t>ottobre 2020, n. 126</w:t>
        </w:r>
      </w:hyperlink>
      <w:r w:rsidRPr="007B1D71">
        <w:rPr>
          <w:rFonts w:ascii="Courier" w:eastAsia="Times New Roman" w:hAnsi="Courier" w:cs="Times New Roman"/>
          <w:color w:val="19191A"/>
          <w:sz w:val="27"/>
          <w:szCs w:val="27"/>
          <w:lang w:eastAsia="it-IT"/>
        </w:rPr>
        <w:t>, si applica fino al 31 dicembre 2029, modulato come segue: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in misura pari al 30 per cento dei complessivi contributi previdenziali da versare fino al 31 dicembre 2025;</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in misura pari al 20 per cento dei complessivi contributi previdenziali da versare per gli anni 2026 e 2027;</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in misura pari al 10 per cento dei complessivi contributi previdenziali da versare per gli anni 2028 e 2029.</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162. </w:t>
      </w:r>
      <w:r w:rsidRPr="007B1D71">
        <w:rPr>
          <w:rFonts w:ascii="Courier" w:eastAsia="Times New Roman" w:hAnsi="Courier" w:cs="Times New Roman"/>
          <w:color w:val="19191A"/>
          <w:sz w:val="27"/>
          <w:szCs w:val="27"/>
          <w:lang w:eastAsia="it-IT"/>
        </w:rPr>
        <w:t>L'agevolazione di cui al comma 161 non si applica: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agli enti pubblici economici;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agli istituti autonomi case popolari trasformati in enti pubblici economici ai sensi della legislazione regionale;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agli enti trasformati in società di capitali, ancorché a capitale interamente pubblico, per effetto di procedimenti di privatizzazione;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alle ex istituzioni pubbliche di assistenza e beneficenza trasformate in associazioni o fondazioni di diritto privato, in quanto prive dei requisiti per la trasformazione in aziende di servizi alla persona (ASP), e iscritte nel registro delle persone giuridiche;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alle aziende speciali costituite anche in consorzio ai sensi degli articoli 31 e 114 del testo unico delle leggi sull'ordinamento degli enti locali, di cui al </w:t>
      </w:r>
      <w:hyperlink r:id="rId179" w:tgtFrame="_blank" w:history="1">
        <w:r w:rsidRPr="007B1D71">
          <w:rPr>
            <w:rFonts w:ascii="Courier" w:eastAsia="Times New Roman" w:hAnsi="Courier" w:cs="Times New Roman"/>
            <w:color w:val="0066CC"/>
            <w:sz w:val="27"/>
            <w:szCs w:val="27"/>
            <w:u w:val="single"/>
            <w:lang w:eastAsia="it-IT"/>
          </w:rPr>
          <w:t>decreto legislativo 18 agosto 2000, n. 267</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ai consorzi di bonifica;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ai consorzi industriali;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agli enti morali;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agli enti ecclesiastici.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163. </w:t>
      </w:r>
      <w:r w:rsidRPr="007B1D71">
        <w:rPr>
          <w:rFonts w:ascii="Courier" w:eastAsia="Times New Roman" w:hAnsi="Courier" w:cs="Times New Roman"/>
          <w:color w:val="19191A"/>
          <w:sz w:val="27"/>
          <w:szCs w:val="27"/>
          <w:lang w:eastAsia="it-IT"/>
        </w:rPr>
        <w:t>Una quota delle minori spese derivanti dalle disposizioni di cui al comma 162, pari a 33 milioni di euro per l'anno 2021, a 28 milioni di euro per l'anno 2022 e a 30 milioni di euro per l'anno 2023, è destinata alle finalità di cui al comma 200.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164. </w:t>
      </w:r>
      <w:r w:rsidRPr="007B1D71">
        <w:rPr>
          <w:rFonts w:ascii="Courier" w:eastAsia="Times New Roman" w:hAnsi="Courier" w:cs="Times New Roman"/>
          <w:color w:val="19191A"/>
          <w:sz w:val="27"/>
          <w:szCs w:val="27"/>
          <w:lang w:eastAsia="it-IT"/>
        </w:rPr>
        <w:t>L'agevolazione di cui al comma 161 è concessa dal 1° gennaio 2021 al 30 giugno 2021 nel rispetto delle condizioni previste dalla comunicazione della Commissione europea C(2020) 1863 final, del 19 marzo 2020, recante un «Quadro temporaneo per le misure di aiuto di Stato a sostegno dell'economia nell'attuale emergenza del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165. </w:t>
      </w:r>
      <w:r w:rsidRPr="007B1D71">
        <w:rPr>
          <w:rFonts w:ascii="Courier" w:eastAsia="Times New Roman" w:hAnsi="Courier" w:cs="Times New Roman"/>
          <w:color w:val="19191A"/>
          <w:sz w:val="27"/>
          <w:szCs w:val="27"/>
          <w:lang w:eastAsia="it-IT"/>
        </w:rPr>
        <w:t>Dal 1° luglio 2021 al 31 dicembre 2029 l'agevolazione di cui al comma 161 è concessa previa adozione della decisione di autorizzazione della Commissione europea ai sensi dell'</w:t>
      </w:r>
      <w:hyperlink r:id="rId180"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 e nel rispetto delle condizioni previste dalla normativa applicabile in materia di aiuti di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166. </w:t>
      </w:r>
      <w:r w:rsidRPr="007B1D71">
        <w:rPr>
          <w:rFonts w:ascii="Courier" w:eastAsia="Times New Roman" w:hAnsi="Courier" w:cs="Times New Roman"/>
          <w:color w:val="19191A"/>
          <w:sz w:val="27"/>
          <w:szCs w:val="27"/>
          <w:lang w:eastAsia="it-IT"/>
        </w:rPr>
        <w:t>Ai fini degli adempimenti relativi al Registro nazionale degli aiuti di Stato, l'amministrazione responsabile è il Ministero del lavoro e delle politiche sociali e l'amministrazione concedente è l'Istituto nazionale della previdenza sociale, che provvede altresì all'esecuzione degli obblighi di monitoraggio previsti dalla pertinente normativa in materia di aiuti di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167. </w:t>
      </w:r>
      <w:r w:rsidRPr="007B1D71">
        <w:rPr>
          <w:rFonts w:ascii="Courier" w:eastAsia="Times New Roman" w:hAnsi="Courier" w:cs="Times New Roman"/>
          <w:color w:val="19191A"/>
          <w:sz w:val="27"/>
          <w:szCs w:val="27"/>
          <w:lang w:eastAsia="it-IT"/>
        </w:rPr>
        <w:t>Gli oneri derivanti dall'agevolazione di cui al comma 161 sono valutati in 4.836,5 milioni di euro per l'anno 2021, in 5.633,1 milioni di euro per l'anno 2022, in 5.719,8 milioni di euro per l'anno 2023, in 5.805,5 milioni di euro per l'anno 2024, in 5.892,6 milioni di euro per l'anno 2025, in 4.239,2 milioni di euro per l'anno 2026, in 4.047,1 milioni di euro per l'anno 2027, in 2.313,3 milioni di euro per l'anno 2028, in 2.084,8 milioni di euro per l'anno 2029 e in 267,2 milioni di euro per l'anno 2030. Agli oneri derivanti dall'agevolazione di cui al comma 161, per 1.491,6 milioni di euro per l'anno 2021 e per 2.508,4 milioni di euro per l'anno 2022, si provvede con le risorse del Fondo previsto dai commi da 1037 a 1050.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168. </w:t>
      </w:r>
      <w:r w:rsidRPr="007B1D71">
        <w:rPr>
          <w:rFonts w:ascii="Courier" w:eastAsia="Times New Roman" w:hAnsi="Courier" w:cs="Times New Roman"/>
          <w:color w:val="19191A"/>
          <w:sz w:val="27"/>
          <w:szCs w:val="27"/>
          <w:lang w:eastAsia="it-IT"/>
        </w:rPr>
        <w:t>Il </w:t>
      </w:r>
      <w:hyperlink r:id="rId181" w:tgtFrame="_blank" w:history="1">
        <w:r w:rsidRPr="007B1D71">
          <w:rPr>
            <w:rFonts w:ascii="Courier" w:eastAsia="Times New Roman" w:hAnsi="Courier" w:cs="Times New Roman"/>
            <w:color w:val="0066CC"/>
            <w:sz w:val="27"/>
            <w:szCs w:val="27"/>
            <w:u w:val="single"/>
            <w:lang w:eastAsia="it-IT"/>
          </w:rPr>
          <w:t>comma 2 dell'articolo 27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82"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169. </w:t>
      </w:r>
      <w:r w:rsidRPr="007B1D71">
        <w:rPr>
          <w:rFonts w:ascii="Courier" w:eastAsia="Times New Roman" w:hAnsi="Courier" w:cs="Times New Roman"/>
          <w:color w:val="19191A"/>
          <w:sz w:val="27"/>
          <w:szCs w:val="27"/>
          <w:lang w:eastAsia="it-IT"/>
        </w:rPr>
        <w:t>Il Fondo per lo sviluppo e la coesione, periodo di programmazione 2021-2027, è ridotto di 3.500 milioni di euro per 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170. </w:t>
      </w:r>
      <w:r w:rsidRPr="007B1D71">
        <w:rPr>
          <w:rFonts w:ascii="Courier" w:eastAsia="Times New Roman" w:hAnsi="Courier" w:cs="Times New Roman"/>
          <w:color w:val="19191A"/>
          <w:sz w:val="27"/>
          <w:szCs w:val="27"/>
          <w:lang w:eastAsia="it-IT"/>
        </w:rPr>
        <w:t>All'alinea del </w:t>
      </w:r>
      <w:hyperlink r:id="rId183" w:tgtFrame="_blank" w:history="1">
        <w:r w:rsidRPr="007B1D71">
          <w:rPr>
            <w:rFonts w:ascii="Courier" w:eastAsia="Times New Roman" w:hAnsi="Courier" w:cs="Times New Roman"/>
            <w:color w:val="0066CC"/>
            <w:sz w:val="27"/>
            <w:szCs w:val="27"/>
            <w:u w:val="single"/>
            <w:lang w:eastAsia="it-IT"/>
          </w:rPr>
          <w:t>comma 2 dell'articolo 1 del decreto-legge 20 giugno 2017, n. 91</w:t>
        </w:r>
      </w:hyperlink>
      <w:r w:rsidRPr="007B1D71">
        <w:rPr>
          <w:rFonts w:ascii="Courier" w:eastAsia="Times New Roman" w:hAnsi="Courier" w:cs="Times New Roman"/>
          <w:color w:val="19191A"/>
          <w:sz w:val="27"/>
          <w:szCs w:val="27"/>
          <w:lang w:eastAsia="it-IT"/>
        </w:rPr>
        <w:t>, convertito, con modificazioni, dalla </w:t>
      </w:r>
      <w:hyperlink r:id="rId184" w:tgtFrame="_blank" w:history="1">
        <w:r w:rsidRPr="007B1D71">
          <w:rPr>
            <w:rFonts w:ascii="Courier" w:eastAsia="Times New Roman" w:hAnsi="Courier" w:cs="Times New Roman"/>
            <w:color w:val="0066CC"/>
            <w:sz w:val="27"/>
            <w:szCs w:val="27"/>
            <w:u w:val="single"/>
            <w:lang w:eastAsia="it-IT"/>
          </w:rPr>
          <w:t>legge 3 agosto 2017, n. 123</w:t>
        </w:r>
      </w:hyperlink>
      <w:r w:rsidRPr="007B1D71">
        <w:rPr>
          <w:rFonts w:ascii="Courier" w:eastAsia="Times New Roman" w:hAnsi="Courier" w:cs="Times New Roman"/>
          <w:color w:val="19191A"/>
          <w:sz w:val="27"/>
          <w:szCs w:val="27"/>
          <w:lang w:eastAsia="it-IT"/>
        </w:rPr>
        <w:t>, le parole: «45 anni» sono sostituite dalle seguenti: «55 anni».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171. </w:t>
      </w:r>
      <w:r w:rsidRPr="007B1D71">
        <w:rPr>
          <w:rFonts w:ascii="Courier" w:eastAsia="Times New Roman" w:hAnsi="Courier" w:cs="Times New Roman"/>
          <w:color w:val="19191A"/>
          <w:sz w:val="27"/>
          <w:szCs w:val="27"/>
          <w:lang w:eastAsia="it-IT"/>
        </w:rPr>
        <w:t>All'</w:t>
      </w:r>
      <w:hyperlink r:id="rId185" w:tgtFrame="_blank" w:history="1">
        <w:r w:rsidRPr="007B1D71">
          <w:rPr>
            <w:rFonts w:ascii="Courier" w:eastAsia="Times New Roman" w:hAnsi="Courier" w:cs="Times New Roman"/>
            <w:color w:val="0066CC"/>
            <w:sz w:val="27"/>
            <w:szCs w:val="27"/>
            <w:u w:val="single"/>
            <w:lang w:eastAsia="it-IT"/>
          </w:rPr>
          <w:t>articolo 1 della legge 28 dicembre 2015, n. 208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a) al comma 98, primo periodo, le parole: «fino al 31 dicembre 2020» sono sostituite dalle seguenti: «fino al 31 dicembre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108, il primo periodo è sostituito dal seguente: «Gli oneri derivanti dai commi da 98 a 107 sono valutati in 617 milioni di euro per ciascuno degli anni 2016, 2017, 2018, 2019 e 2020 e in 1.053,9 milioni di euro per ciascuno degli anni 2021 e 2022; i predetti importi sono corrispondentemente iscritti in apposito capitolo di spesa dello stato di previsione del Ministero dell'economia e delle finanze».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172. </w:t>
      </w:r>
      <w:r w:rsidRPr="007B1D71">
        <w:rPr>
          <w:rFonts w:ascii="Courier" w:eastAsia="Times New Roman" w:hAnsi="Courier" w:cs="Times New Roman"/>
          <w:color w:val="19191A"/>
          <w:sz w:val="27"/>
          <w:szCs w:val="27"/>
          <w:lang w:eastAsia="it-IT"/>
        </w:rPr>
        <w:t>Il Fondo per lo sviluppo e la coesione, programmazione 2021-2027, è ridotto di 1.053,9 milioni di euro per ciascuno degli anni 2021 e 2022, fermo restando il complessivo criterio di ripartizione territoriale.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173. </w:t>
      </w:r>
      <w:r w:rsidRPr="007B1D71">
        <w:rPr>
          <w:rFonts w:ascii="Courier" w:eastAsia="Times New Roman" w:hAnsi="Courier" w:cs="Times New Roman"/>
          <w:color w:val="19191A"/>
          <w:sz w:val="27"/>
          <w:szCs w:val="27"/>
          <w:lang w:eastAsia="it-IT"/>
        </w:rPr>
        <w:t>Per le imprese che intraprendono una nuova iniziativa economica nelle Zone economiche speciali (ZES) istituite ai sensi del </w:t>
      </w:r>
      <w:hyperlink r:id="rId186" w:tgtFrame="_blank" w:history="1">
        <w:r w:rsidRPr="007B1D71">
          <w:rPr>
            <w:rFonts w:ascii="Courier" w:eastAsia="Times New Roman" w:hAnsi="Courier" w:cs="Times New Roman"/>
            <w:color w:val="0066CC"/>
            <w:sz w:val="27"/>
            <w:szCs w:val="27"/>
            <w:u w:val="single"/>
            <w:lang w:eastAsia="it-IT"/>
          </w:rPr>
          <w:t>decreto-legge 20 giugno 2017, n. 91</w:t>
        </w:r>
      </w:hyperlink>
      <w:r w:rsidRPr="007B1D71">
        <w:rPr>
          <w:rFonts w:ascii="Courier" w:eastAsia="Times New Roman" w:hAnsi="Courier" w:cs="Times New Roman"/>
          <w:color w:val="19191A"/>
          <w:sz w:val="27"/>
          <w:szCs w:val="27"/>
          <w:lang w:eastAsia="it-IT"/>
        </w:rPr>
        <w:t>, convertito, con modificazioni, dalla </w:t>
      </w:r>
      <w:hyperlink r:id="rId187" w:tgtFrame="_blank" w:history="1">
        <w:r w:rsidRPr="007B1D71">
          <w:rPr>
            <w:rFonts w:ascii="Courier" w:eastAsia="Times New Roman" w:hAnsi="Courier" w:cs="Times New Roman"/>
            <w:color w:val="0066CC"/>
            <w:sz w:val="27"/>
            <w:szCs w:val="27"/>
            <w:u w:val="single"/>
            <w:lang w:eastAsia="it-IT"/>
          </w:rPr>
          <w:t>legge 3 agosto 2017, n. 123</w:t>
        </w:r>
      </w:hyperlink>
      <w:r w:rsidRPr="007B1D71">
        <w:rPr>
          <w:rFonts w:ascii="Courier" w:eastAsia="Times New Roman" w:hAnsi="Courier" w:cs="Times New Roman"/>
          <w:color w:val="19191A"/>
          <w:sz w:val="27"/>
          <w:szCs w:val="27"/>
          <w:lang w:eastAsia="it-IT"/>
        </w:rPr>
        <w:t>, l'imposta sul reddito derivante dallo svolgimento dell'attività nella ZES è ridotta del 50 per cento a decorrere dal periodo d'imposta nel corso del quale è stata intrapresa la nuova attività e per i sei periodi d'imposta successivi.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174. </w:t>
      </w:r>
      <w:r w:rsidRPr="007B1D71">
        <w:rPr>
          <w:rFonts w:ascii="Courier" w:eastAsia="Times New Roman" w:hAnsi="Courier" w:cs="Times New Roman"/>
          <w:color w:val="19191A"/>
          <w:sz w:val="27"/>
          <w:szCs w:val="27"/>
          <w:lang w:eastAsia="it-IT"/>
        </w:rPr>
        <w:t>Il riconoscimento dell'agevolazione di cui al comma 173 è subordinato al rispetto delle seguenti condizioni, pena la decadenza dal beneficio e l'obbligo di restituzione dell'agevolazione della quale hanno già beneficiato: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le imprese beneficiarie devono mantenere la loro attività nella ZES per almeno dieci anni;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le imprese beneficiarie devono conservare i posti di lavoro creati nell'ambito dell'attività avviata nella ZES per almeno dieci anni.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175. </w:t>
      </w:r>
      <w:r w:rsidRPr="007B1D71">
        <w:rPr>
          <w:rFonts w:ascii="Courier" w:eastAsia="Times New Roman" w:hAnsi="Courier" w:cs="Times New Roman"/>
          <w:color w:val="19191A"/>
          <w:sz w:val="27"/>
          <w:szCs w:val="27"/>
          <w:lang w:eastAsia="it-IT"/>
        </w:rPr>
        <w:t>Le imprese beneficiarie non devono essere in stato di liquidazione o di scioglimento.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176. </w:t>
      </w:r>
      <w:r w:rsidRPr="007B1D71">
        <w:rPr>
          <w:rFonts w:ascii="Courier" w:eastAsia="Times New Roman" w:hAnsi="Courier" w:cs="Times New Roman"/>
          <w:color w:val="19191A"/>
          <w:sz w:val="27"/>
          <w:szCs w:val="27"/>
          <w:lang w:eastAsia="it-IT"/>
        </w:rPr>
        <w:t>L'agevolazione di cui ai commi da 173 a 175 spetta nel rispetto dei limiti e delle condizioni previsti dal </w:t>
      </w:r>
      <w:hyperlink r:id="rId188" w:tgtFrame="_blank" w:history="1">
        <w:r w:rsidRPr="007B1D71">
          <w:rPr>
            <w:rFonts w:ascii="Courier" w:eastAsia="Times New Roman" w:hAnsi="Courier" w:cs="Times New Roman"/>
            <w:color w:val="0066CC"/>
            <w:sz w:val="27"/>
            <w:szCs w:val="27"/>
            <w:u w:val="single"/>
            <w:lang w:eastAsia="it-IT"/>
          </w:rPr>
          <w:t>regolamento (UE) n. 1407/2013 della Commissione, del 18 dicembre 2013</w:t>
        </w:r>
      </w:hyperlink>
      <w:r w:rsidRPr="007B1D71">
        <w:rPr>
          <w:rFonts w:ascii="Courier" w:eastAsia="Times New Roman" w:hAnsi="Courier" w:cs="Times New Roman"/>
          <w:color w:val="19191A"/>
          <w:sz w:val="27"/>
          <w:szCs w:val="27"/>
          <w:lang w:eastAsia="it-IT"/>
        </w:rPr>
        <w:t>, relativo all'applicazione degli articoli 107 e </w:t>
      </w:r>
      <w:hyperlink r:id="rId189"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agli aiuti «de minimis», dal </w:t>
      </w:r>
      <w:hyperlink r:id="rId190" w:tgtFrame="_blank" w:history="1">
        <w:r w:rsidRPr="007B1D71">
          <w:rPr>
            <w:rFonts w:ascii="Courier" w:eastAsia="Times New Roman" w:hAnsi="Courier" w:cs="Times New Roman"/>
            <w:color w:val="0066CC"/>
            <w:sz w:val="27"/>
            <w:szCs w:val="27"/>
            <w:u w:val="single"/>
            <w:lang w:eastAsia="it-IT"/>
          </w:rPr>
          <w:t>regolamento (UE) n. 1408/2013 della Commissione, del 18 dicembre 2013</w:t>
        </w:r>
      </w:hyperlink>
      <w:r w:rsidRPr="007B1D71">
        <w:rPr>
          <w:rFonts w:ascii="Courier" w:eastAsia="Times New Roman" w:hAnsi="Courier" w:cs="Times New Roman"/>
          <w:color w:val="19191A"/>
          <w:sz w:val="27"/>
          <w:szCs w:val="27"/>
          <w:lang w:eastAsia="it-IT"/>
        </w:rPr>
        <w:t>, relativo all'applicazione degli articoli 107 e </w:t>
      </w:r>
      <w:hyperlink r:id="rId191" w:tgtFrame="_blank" w:history="1">
        <w:r w:rsidRPr="007B1D71">
          <w:rPr>
            <w:rFonts w:ascii="Courier" w:eastAsia="Times New Roman" w:hAnsi="Courier" w:cs="Times New Roman"/>
            <w:color w:val="0066CC"/>
            <w:sz w:val="27"/>
            <w:szCs w:val="27"/>
            <w:u w:val="single"/>
            <w:lang w:eastAsia="it-IT"/>
          </w:rPr>
          <w:t xml:space="preserve">108 del Trattato sul </w:t>
        </w:r>
        <w:r w:rsidRPr="007B1D71">
          <w:rPr>
            <w:rFonts w:ascii="Courier" w:eastAsia="Times New Roman" w:hAnsi="Courier" w:cs="Times New Roman"/>
            <w:color w:val="0066CC"/>
            <w:sz w:val="27"/>
            <w:szCs w:val="27"/>
            <w:u w:val="single"/>
            <w:lang w:eastAsia="it-IT"/>
          </w:rPr>
          <w:lastRenderedPageBreak/>
          <w:t>funzionamento dell'Unione europea</w:t>
        </w:r>
      </w:hyperlink>
      <w:r w:rsidRPr="007B1D71">
        <w:rPr>
          <w:rFonts w:ascii="Courier" w:eastAsia="Times New Roman" w:hAnsi="Courier" w:cs="Times New Roman"/>
          <w:color w:val="19191A"/>
          <w:sz w:val="27"/>
          <w:szCs w:val="27"/>
          <w:lang w:eastAsia="it-IT"/>
        </w:rPr>
        <w:t> agli aiuti «de minimis» nel settore agricolo e dal </w:t>
      </w:r>
      <w:hyperlink r:id="rId192" w:tgtFrame="_blank" w:history="1">
        <w:r w:rsidRPr="007B1D71">
          <w:rPr>
            <w:rFonts w:ascii="Courier" w:eastAsia="Times New Roman" w:hAnsi="Courier" w:cs="Times New Roman"/>
            <w:color w:val="0066CC"/>
            <w:sz w:val="27"/>
            <w:szCs w:val="27"/>
            <w:u w:val="single"/>
            <w:lang w:eastAsia="it-IT"/>
          </w:rPr>
          <w:t>regolamento (UE) n. 717/2014 della Commissione, del 27 giugno 2014</w:t>
        </w:r>
      </w:hyperlink>
      <w:r w:rsidRPr="007B1D71">
        <w:rPr>
          <w:rFonts w:ascii="Courier" w:eastAsia="Times New Roman" w:hAnsi="Courier" w:cs="Times New Roman"/>
          <w:color w:val="19191A"/>
          <w:sz w:val="27"/>
          <w:szCs w:val="27"/>
          <w:lang w:eastAsia="it-IT"/>
        </w:rPr>
        <w:t>, relativo all'applicazione degli articoli 107 e </w:t>
      </w:r>
      <w:hyperlink r:id="rId193"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agli aiuti «de minimis» nel settore della pesca e dell'acquacoltura.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177. </w:t>
      </w:r>
      <w:r w:rsidRPr="007B1D71">
        <w:rPr>
          <w:rFonts w:ascii="Courier" w:eastAsia="Times New Roman" w:hAnsi="Courier" w:cs="Times New Roman"/>
          <w:color w:val="19191A"/>
          <w:sz w:val="27"/>
          <w:szCs w:val="27"/>
          <w:lang w:eastAsia="it-IT"/>
        </w:rPr>
        <w:t>In attuazione dell'</w:t>
      </w:r>
      <w:hyperlink r:id="rId194" w:tgtFrame="_blank" w:history="1">
        <w:r w:rsidRPr="007B1D71">
          <w:rPr>
            <w:rFonts w:ascii="Courier" w:eastAsia="Times New Roman" w:hAnsi="Courier" w:cs="Times New Roman"/>
            <w:color w:val="0066CC"/>
            <w:sz w:val="27"/>
            <w:szCs w:val="27"/>
            <w:u w:val="single"/>
            <w:lang w:eastAsia="it-IT"/>
          </w:rPr>
          <w:t>articolo 119, quinto comma, della Costituzione</w:t>
        </w:r>
      </w:hyperlink>
      <w:r w:rsidRPr="007B1D71">
        <w:rPr>
          <w:rFonts w:ascii="Courier" w:eastAsia="Times New Roman" w:hAnsi="Courier" w:cs="Times New Roman"/>
          <w:color w:val="19191A"/>
          <w:sz w:val="27"/>
          <w:szCs w:val="27"/>
          <w:lang w:eastAsia="it-IT"/>
        </w:rPr>
        <w:t> e in coerenza con le disposizioni di cui all'</w:t>
      </w:r>
      <w:hyperlink r:id="rId195" w:tgtFrame="_blank" w:history="1">
        <w:r w:rsidRPr="007B1D71">
          <w:rPr>
            <w:rFonts w:ascii="Courier" w:eastAsia="Times New Roman" w:hAnsi="Courier" w:cs="Times New Roman"/>
            <w:color w:val="0066CC"/>
            <w:sz w:val="27"/>
            <w:szCs w:val="27"/>
            <w:u w:val="single"/>
            <w:lang w:eastAsia="it-IT"/>
          </w:rPr>
          <w:t>articolo 5, comma 2, del decreto legislativo 31 maggio 2011, n. 88</w:t>
        </w:r>
      </w:hyperlink>
      <w:r w:rsidRPr="007B1D71">
        <w:rPr>
          <w:rFonts w:ascii="Courier" w:eastAsia="Times New Roman" w:hAnsi="Courier" w:cs="Times New Roman"/>
          <w:color w:val="19191A"/>
          <w:sz w:val="27"/>
          <w:szCs w:val="27"/>
          <w:lang w:eastAsia="it-IT"/>
        </w:rPr>
        <w:t>, nonché con quanto previsto nel Documento di economia e finanza per l'anno 2020 - Sezione III - Programma nazionale di riforma, è disposta una prima assegnazione di dotazione aggiuntiva a favore del Fondo per lo sviluppo e la coesione, per il periodo di programmazione 2021-2027, nella misura di 50.000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178. </w:t>
      </w:r>
      <w:r w:rsidRPr="007B1D71">
        <w:rPr>
          <w:rFonts w:ascii="Courier" w:eastAsia="Times New Roman" w:hAnsi="Courier" w:cs="Times New Roman"/>
          <w:color w:val="19191A"/>
          <w:sz w:val="27"/>
          <w:szCs w:val="27"/>
          <w:lang w:eastAsia="it-IT"/>
        </w:rPr>
        <w:t>Il complesso delle risorse di cui al comma 177 è destinato a sostenere esclusivamente interventi per lo sviluppo, ripartiti nella proporzione dell'80 per cento nelle aree del Mezzogiorno e del 20 per cento nelle aree del Centro-Nord, secondo la seguente articolazione annuale: 4.000 milioni di euro per l'anno 2021, 5.000 milioni di euro annui dal 2022 al 2029 e 6.000 milioni di euro per l'anno 2030. Al completamento delle risorse da destinare alla suddetta programmazione si provvede ai sensi dell'</w:t>
      </w:r>
      <w:hyperlink r:id="rId196" w:tgtFrame="_blank" w:history="1">
        <w:r w:rsidRPr="007B1D71">
          <w:rPr>
            <w:rFonts w:ascii="Courier" w:eastAsia="Times New Roman" w:hAnsi="Courier" w:cs="Times New Roman"/>
            <w:color w:val="0066CC"/>
            <w:sz w:val="27"/>
            <w:szCs w:val="27"/>
            <w:u w:val="single"/>
            <w:lang w:eastAsia="it-IT"/>
          </w:rPr>
          <w:t>articolo 23, comma 3, della legge 31 dicembre 2009, n. 196</w:t>
        </w:r>
      </w:hyperlink>
      <w:r w:rsidRPr="007B1D71">
        <w:rPr>
          <w:rFonts w:ascii="Courier" w:eastAsia="Times New Roman" w:hAnsi="Courier" w:cs="Times New Roman"/>
          <w:color w:val="19191A"/>
          <w:sz w:val="27"/>
          <w:szCs w:val="27"/>
          <w:lang w:eastAsia="it-IT"/>
        </w:rPr>
        <w:t>. Per l'utilizzo delle risorse del Fondo per lo sviluppo e la coesione per il periodo di programmazione 2021-2027 e nell'ambito della normativa vigente sugli aspetti generali delle politiche di coesione, si applicano le seguenti disposizioni: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a) la dotazione finanziaria del Fondo per lo sviluppo e la coesione è impiegata per obiettivi strategici relativi ad aree tematiche per la convergenza e la coesione economica, sociale e territoriale, sulla base delle missioni previste nel «Piano Sud 2030» e dando priorità alle azioni e agli interventi previsti nel Piano, compresi quelli relativi al rafforzamento delle amministrazioni pubbliche. La dotazione finanziaria è altresì impiegata in coerenza con gli obiettivi e le strategie definiti per il periodo di programmazione 2021-2027 dei fondi strutturali e di investimento europei, nonché in coerenza con le politiche settoriali e con le politiche di investimento e di riforma previste nel Piano nazionale per la ripresa e la resilienza </w:t>
      </w:r>
      <w:r w:rsidRPr="007B1D71">
        <w:rPr>
          <w:rFonts w:ascii="Courier" w:eastAsia="Times New Roman" w:hAnsi="Courier" w:cs="Times New Roman"/>
          <w:color w:val="19191A"/>
          <w:sz w:val="27"/>
          <w:szCs w:val="27"/>
          <w:lang w:eastAsia="it-IT"/>
        </w:rPr>
        <w:lastRenderedPageBreak/>
        <w:t>(PNRR), secondo principi di complementarità e addizionalità delle risorse;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Ministro per il Sud e la coesione territoriale, in collaborazione con le amministrazioni interessate, in coerenza con il Piano Sud 2030 e con i contenuti dell'Accordo di partenariato per i fondi strutturali e di investimento europei del periodo di programmazione 2021-2027 e del PNRR, sentita la Conferenza permanente per i rapporti tra lo Stato, le regioni e le province autonome di Trento e di Bolzano, individua le aree tematiche e gli obiettivi strategici per ciascuna area e li comunica alle competenti Commissioni parlamentari. Il CIPE, con propria deliberazione, su proposta del Ministro per il Sud e la coesione territoriale, ripartisce tra le diverse aree tematiche la dotazione finanziaria del Fondo per lo sviluppo e la coesione iscritta nel bilancio, nonché provvede ad eventuali variazioni della ripartizione della dotazione finanziaria del Fondo per lo sviluppo e la coesione, su proposta della Cabina di regia di cui alla lettera d);</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gli interventi del Fondo per lo sviluppo e la coesione - programmazione 2021-2027 sono attuati nell'ambito di «Piani di sviluppo e coesione» attribuiti alla titolarità delle amministrazioni centrali, regionali, delle città metropolitane e di altre amministrazioni pubbliche che possono essere individuate con deliberazione del CIPE su proposta del Ministro per il Sud e la coesione territoriale. I Piani di sviluppo e coesione sono definiti secondo i principi previsti dall'</w:t>
      </w:r>
      <w:hyperlink r:id="rId197" w:tgtFrame="_blank" w:history="1">
        <w:r w:rsidRPr="007B1D71">
          <w:rPr>
            <w:rFonts w:ascii="Courier" w:eastAsia="Times New Roman" w:hAnsi="Courier" w:cs="Times New Roman"/>
            <w:color w:val="0066CC"/>
            <w:sz w:val="27"/>
            <w:szCs w:val="27"/>
            <w:u w:val="single"/>
            <w:lang w:eastAsia="it-IT"/>
          </w:rPr>
          <w:t>articolo 44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198"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e sono approvati con deliberazioni del CIPE, ferme restando le competenze della Cabina di regia del Fondo per lo sviluppo e la coesione, di cui alla lettera d);</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la Cabina di regia del Fondo per lo sviluppo e la coesione, istituita con </w:t>
      </w:r>
      <w:hyperlink r:id="rId199" w:tgtFrame="_blank" w:history="1">
        <w:r w:rsidRPr="007B1D71">
          <w:rPr>
            <w:rFonts w:ascii="Courier" w:eastAsia="Times New Roman" w:hAnsi="Courier" w:cs="Times New Roman"/>
            <w:color w:val="0066CC"/>
            <w:sz w:val="27"/>
            <w:szCs w:val="27"/>
            <w:u w:val="single"/>
            <w:lang w:eastAsia="it-IT"/>
          </w:rPr>
          <w:t>decreto del Presidente del Consiglio dei ministri 25 febbraio 2016, pubblicato nella Gazzetta Ufficiale n. 67 del 21 marzo 2016</w:t>
        </w:r>
      </w:hyperlink>
      <w:r w:rsidRPr="007B1D71">
        <w:rPr>
          <w:rFonts w:ascii="Courier" w:eastAsia="Times New Roman" w:hAnsi="Courier" w:cs="Times New Roman"/>
          <w:color w:val="19191A"/>
          <w:sz w:val="27"/>
          <w:szCs w:val="27"/>
          <w:lang w:eastAsia="it-IT"/>
        </w:rPr>
        <w:t>, ai sensi della </w:t>
      </w:r>
      <w:hyperlink r:id="rId200" w:tgtFrame="_blank" w:history="1">
        <w:r w:rsidRPr="007B1D71">
          <w:rPr>
            <w:rFonts w:ascii="Courier" w:eastAsia="Times New Roman" w:hAnsi="Courier" w:cs="Times New Roman"/>
            <w:color w:val="0066CC"/>
            <w:sz w:val="27"/>
            <w:szCs w:val="27"/>
            <w:u w:val="single"/>
            <w:lang w:eastAsia="it-IT"/>
          </w:rPr>
          <w:t>lettera c) del comma 703 dell'articolo 1 della legge 23 dicembre 2014, n. 190</w:t>
        </w:r>
      </w:hyperlink>
      <w:r w:rsidRPr="007B1D71">
        <w:rPr>
          <w:rFonts w:ascii="Courier" w:eastAsia="Times New Roman" w:hAnsi="Courier" w:cs="Times New Roman"/>
          <w:color w:val="19191A"/>
          <w:sz w:val="27"/>
          <w:szCs w:val="27"/>
          <w:lang w:eastAsia="it-IT"/>
        </w:rPr>
        <w:t xml:space="preserve">, opera anche sulle risorse del Fondo per lo sviluppo e la coesione - programmazione 2021-2027, definendo, ai fini della successiva proposta di approvazione da parte del CIPE, i Piani di sviluppo e coesione di cui alla lettera c), articolati per ciascuna area tematica, con l'indicazione dei risultati attesi, delle azioni e degli interventi necessari per il loro </w:t>
      </w:r>
      <w:r w:rsidRPr="007B1D71">
        <w:rPr>
          <w:rFonts w:ascii="Courier" w:eastAsia="Times New Roman" w:hAnsi="Courier" w:cs="Times New Roman"/>
          <w:color w:val="19191A"/>
          <w:sz w:val="27"/>
          <w:szCs w:val="27"/>
          <w:lang w:eastAsia="it-IT"/>
        </w:rPr>
        <w:lastRenderedPageBreak/>
        <w:t>conseguimento, con la relativa stima finanziaria, dei soggetti attuatori a livello nazionale, regionale e locale, dei tempi di attuazione e delle modalità di monitoraggio. Le informazioni di dettaglio in merito ai risultati conseguiti sono illustrate nella relazione di sintesi sugli interventi realizzati nelle aree sottoutilizzate, di cui all'</w:t>
      </w:r>
      <w:hyperlink r:id="rId201" w:tgtFrame="_blank" w:history="1">
        <w:r w:rsidRPr="007B1D71">
          <w:rPr>
            <w:rFonts w:ascii="Courier" w:eastAsia="Times New Roman" w:hAnsi="Courier" w:cs="Times New Roman"/>
            <w:color w:val="0066CC"/>
            <w:sz w:val="27"/>
            <w:szCs w:val="27"/>
            <w:u w:val="single"/>
            <w:lang w:eastAsia="it-IT"/>
          </w:rPr>
          <w:t>articolo 10, comma 7, della legge 31 dicembre 2009, n. 196</w:t>
        </w:r>
      </w:hyperlink>
      <w:r w:rsidRPr="007B1D71">
        <w:rPr>
          <w:rFonts w:ascii="Courier" w:eastAsia="Times New Roman" w:hAnsi="Courier" w:cs="Times New Roman"/>
          <w:color w:val="19191A"/>
          <w:sz w:val="27"/>
          <w:szCs w:val="27"/>
          <w:lang w:eastAsia="it-IT"/>
        </w:rPr>
        <w:t>. I piani operativi sono redatti tenendo conto che la dotazione complessiva deve essere impiegata per un importo non inferiore all'80 per cento per interventi da realizzare nei territori delle regioni del Mezzogiorno.</w:t>
      </w:r>
      <w:r w:rsidRPr="007B1D71">
        <w:rPr>
          <w:rFonts w:ascii="Courier" w:eastAsia="Times New Roman" w:hAnsi="Courier" w:cs="Times New Roman"/>
          <w:color w:val="19191A"/>
          <w:sz w:val="27"/>
          <w:szCs w:val="27"/>
          <w:lang w:eastAsia="it-IT"/>
        </w:rPr>
        <w:br/>
        <w:t>La Cabina di regia opera anche con riferimento alle riprogrammazioni dei Piani di sviluppo e coesione. Nei Piani è indicata altresì l'articolazione annuale dei fabbisogni finanziari fino al terzo anno successivo al termine della programmazione 2021-2027. Nelle more della definizione dei Piani di sviluppo e coesione per il periodo di programmazione 2021-2027, il Ministro per il Sud e la coesione territoriale può sottoporre all'approvazione del CIPE l'assegnazione di risorse del Fondo per lo sviluppo e la coesione per la realizzazione di interventi di immediato avvio dei lavori, nel limite degli stanziamenti iscritti in bilancio. Tali interventi confluiscono nei Piani di sviluppo e coesione, in coerenza con le aree tematiche cui afferiscono;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i Piani di sviluppo e coesione per il periodo di programmazione 2021-2027, con i relativi fabbisogni finanziari, costituiscono la base per la predisposizione del Documento di economia e finanza e della relativa Nota di aggiornamento nonché per la definizione del disegno di legge del bilancio di previsione ai sensi dell'</w:t>
      </w:r>
      <w:hyperlink r:id="rId202" w:tgtFrame="_blank" w:history="1">
        <w:r w:rsidRPr="007B1D71">
          <w:rPr>
            <w:rFonts w:ascii="Courier" w:eastAsia="Times New Roman" w:hAnsi="Courier" w:cs="Times New Roman"/>
            <w:color w:val="0066CC"/>
            <w:sz w:val="27"/>
            <w:szCs w:val="27"/>
            <w:u w:val="single"/>
            <w:lang w:eastAsia="it-IT"/>
          </w:rPr>
          <w:t>articolo 21 della legge 31 dicembre 2009, n. 196</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il Ministro per il Sud e la coesione territoriale coordina l'attuazione dei Piani di sviluppo e coesione di cui alle lettere c) e d) e individua i casi nei quali, per gli interventi infrastrutturali di notevole complessità o per interventi di sviluppo integrati relativi a particolari ambiti territoriali, si debba procedere alla sottoscrizione del contratto istituzionale di sviluppo ai sensi e per gli effetti di cui all'</w:t>
      </w:r>
      <w:hyperlink r:id="rId203" w:tgtFrame="_blank" w:history="1">
        <w:r w:rsidRPr="007B1D71">
          <w:rPr>
            <w:rFonts w:ascii="Courier" w:eastAsia="Times New Roman" w:hAnsi="Courier" w:cs="Times New Roman"/>
            <w:color w:val="0066CC"/>
            <w:sz w:val="27"/>
            <w:szCs w:val="27"/>
            <w:u w:val="single"/>
            <w:lang w:eastAsia="it-IT"/>
          </w:rPr>
          <w:t>articolo 6, commi 1</w:t>
        </w:r>
      </w:hyperlink>
      <w:r w:rsidRPr="007B1D71">
        <w:rPr>
          <w:rFonts w:ascii="Courier" w:eastAsia="Times New Roman" w:hAnsi="Courier" w:cs="Times New Roman"/>
          <w:color w:val="19191A"/>
          <w:sz w:val="27"/>
          <w:szCs w:val="27"/>
          <w:lang w:eastAsia="it-IT"/>
        </w:rPr>
        <w:t>, </w:t>
      </w:r>
      <w:hyperlink r:id="rId204" w:tgtFrame="_blank" w:history="1">
        <w:r w:rsidRPr="007B1D71">
          <w:rPr>
            <w:rFonts w:ascii="Courier" w:eastAsia="Times New Roman" w:hAnsi="Courier" w:cs="Times New Roman"/>
            <w:color w:val="0066CC"/>
            <w:sz w:val="27"/>
            <w:szCs w:val="27"/>
            <w:u w:val="single"/>
            <w:lang w:eastAsia="it-IT"/>
          </w:rPr>
          <w:t>2</w:t>
        </w:r>
      </w:hyperlink>
      <w:r w:rsidRPr="007B1D71">
        <w:rPr>
          <w:rFonts w:ascii="Courier" w:eastAsia="Times New Roman" w:hAnsi="Courier" w:cs="Times New Roman"/>
          <w:color w:val="19191A"/>
          <w:sz w:val="27"/>
          <w:szCs w:val="27"/>
          <w:lang w:eastAsia="it-IT"/>
        </w:rPr>
        <w:t> e </w:t>
      </w:r>
      <w:hyperlink r:id="rId205" w:tgtFrame="_blank" w:history="1">
        <w:r w:rsidRPr="007B1D71">
          <w:rPr>
            <w:rFonts w:ascii="Courier" w:eastAsia="Times New Roman" w:hAnsi="Courier" w:cs="Times New Roman"/>
            <w:color w:val="0066CC"/>
            <w:sz w:val="27"/>
            <w:szCs w:val="27"/>
            <w:u w:val="single"/>
            <w:lang w:eastAsia="it-IT"/>
          </w:rPr>
          <w:t>3, del decreto legislativo 31 maggio 2011, n. 88</w:t>
        </w:r>
      </w:hyperlink>
      <w:r w:rsidRPr="007B1D71">
        <w:rPr>
          <w:rFonts w:ascii="Courier" w:eastAsia="Times New Roman" w:hAnsi="Courier" w:cs="Times New Roman"/>
          <w:color w:val="19191A"/>
          <w:sz w:val="27"/>
          <w:szCs w:val="27"/>
          <w:lang w:eastAsia="it-IT"/>
        </w:rPr>
        <w:t>, e all'</w:t>
      </w:r>
      <w:hyperlink r:id="rId206" w:tgtFrame="_blank" w:history="1">
        <w:r w:rsidRPr="007B1D71">
          <w:rPr>
            <w:rFonts w:ascii="Courier" w:eastAsia="Times New Roman" w:hAnsi="Courier" w:cs="Times New Roman"/>
            <w:color w:val="0066CC"/>
            <w:sz w:val="27"/>
            <w:szCs w:val="27"/>
            <w:u w:val="single"/>
            <w:lang w:eastAsia="it-IT"/>
          </w:rPr>
          <w:t>articolo 9-bis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207"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All'alinea del </w:t>
      </w:r>
      <w:hyperlink r:id="rId208" w:tgtFrame="_blank" w:history="1">
        <w:r w:rsidRPr="007B1D71">
          <w:rPr>
            <w:rFonts w:ascii="Courier" w:eastAsia="Times New Roman" w:hAnsi="Courier" w:cs="Times New Roman"/>
            <w:color w:val="0066CC"/>
            <w:sz w:val="27"/>
            <w:szCs w:val="27"/>
            <w:u w:val="single"/>
            <w:lang w:eastAsia="it-IT"/>
          </w:rPr>
          <w:t>comma 3 dell'articolo 10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209" w:tgtFrame="_blank" w:history="1">
        <w:r w:rsidRPr="007B1D71">
          <w:rPr>
            <w:rFonts w:ascii="Courier" w:eastAsia="Times New Roman" w:hAnsi="Courier" w:cs="Times New Roman"/>
            <w:color w:val="0066CC"/>
            <w:sz w:val="27"/>
            <w:szCs w:val="27"/>
            <w:u w:val="single"/>
            <w:lang w:eastAsia="it-IT"/>
          </w:rPr>
          <w:t>legge 30 ottobre 2013, n.125</w:t>
        </w:r>
      </w:hyperlink>
      <w:r w:rsidRPr="007B1D71">
        <w:rPr>
          <w:rFonts w:ascii="Courier" w:eastAsia="Times New Roman" w:hAnsi="Courier" w:cs="Times New Roman"/>
          <w:color w:val="19191A"/>
          <w:sz w:val="27"/>
          <w:szCs w:val="27"/>
          <w:lang w:eastAsia="it-IT"/>
        </w:rPr>
        <w:t xml:space="preserve">, le parole: «tenuto conto degli </w:t>
      </w:r>
      <w:r w:rsidRPr="007B1D71">
        <w:rPr>
          <w:rFonts w:ascii="Courier" w:eastAsia="Times New Roman" w:hAnsi="Courier" w:cs="Times New Roman"/>
          <w:color w:val="19191A"/>
          <w:sz w:val="27"/>
          <w:szCs w:val="27"/>
          <w:lang w:eastAsia="it-IT"/>
        </w:rPr>
        <w:lastRenderedPageBreak/>
        <w:t>obiettivi definiti dagli atti di indirizzo e programmazione della Presidenza del Consiglio dei ministri relativamente ai fondi strutturali europei e al Fondo per lo sviluppo e la coesione» sono sostituite dalle seguenti: «tenuto conto delle direttive, delle priorità e degli obiettivi, anche in tema di organizzazione interna e gestionale, così come definiti dalla autorità politica delegata per le politiche di coesione»;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dopo l'approvazione dei Piani di sviluppo e coesione da parte del CIPE, sulla base dell'effettiva realizzazione degli stessi, il Ministro per il Sud e la coesione territoriale può proporre al CIPE, ai fini della sua successiva deliberazione in merito, la rimodulazione delle quote annuali di spesa e la revoca di assegnazioni già disposte, in caso di impossibilità sopravvenuta, di mancato rispetto dei tempi o di inadempienze. Il Ministro per il Sud e la coesione territoriale presenta al CIPE, entro il 10 settembre di ogni anno, una relazione sullo stato di avanzamento degli interventi relativi alla programmazione 2021-2027, ai fini della definizione della Nota di aggiornamento del Documento di economia e finanza e del disegno di legge del bilancio di previsione;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le assegnazioni di risorse ai sensi della lettera d) da parte del CIPE consentono a ciascuna amministrazione l'avvio delle attività necessarie all'attuazione degli interventi finanziati;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le risorse assegnate ai sensi della lettera d) sono trasferite dal Fondo per lo sviluppo e la coesione, nei limiti degli stanziamenti annuali di bilancio, in apposita contabilità del Fondo di rotazione di cui all'</w:t>
      </w:r>
      <w:hyperlink r:id="rId210" w:tgtFrame="_blank" w:history="1">
        <w:r w:rsidRPr="007B1D71">
          <w:rPr>
            <w:rFonts w:ascii="Courier" w:eastAsia="Times New Roman" w:hAnsi="Courier" w:cs="Times New Roman"/>
            <w:color w:val="0066CC"/>
            <w:sz w:val="27"/>
            <w:szCs w:val="27"/>
            <w:u w:val="single"/>
            <w:lang w:eastAsia="it-IT"/>
          </w:rPr>
          <w:t>articolo 5 della legge 16 aprile 1987, n. 183</w:t>
        </w:r>
      </w:hyperlink>
      <w:r w:rsidRPr="007B1D71">
        <w:rPr>
          <w:rFonts w:ascii="Courier" w:eastAsia="Times New Roman" w:hAnsi="Courier" w:cs="Times New Roman"/>
          <w:color w:val="19191A"/>
          <w:sz w:val="27"/>
          <w:szCs w:val="27"/>
          <w:lang w:eastAsia="it-IT"/>
        </w:rPr>
        <w:t>, sulla base dei profili finanziari previsti dalle deliberazioni del CIPE di approvazione dei piani stessi. Il Ministero dell'economia e delle finanze assegna le risorse trasferite alla suddetta contabilità in favore delle amministrazioni responsabili dell'attuazione degli interventi e dei Piani di sviluppo e coesione approvati dal CIPE, secondo l'articolazione temporale indicata dalle relative deliberazioni, ed effettua i pagamenti a valere sulle medesime risorse in favore delle suddette amministrazioni, secondo le procedure stabilite dalla citata </w:t>
      </w:r>
      <w:hyperlink r:id="rId211" w:tgtFrame="_blank" w:history="1">
        <w:r w:rsidRPr="007B1D71">
          <w:rPr>
            <w:rFonts w:ascii="Courier" w:eastAsia="Times New Roman" w:hAnsi="Courier" w:cs="Times New Roman"/>
            <w:color w:val="0066CC"/>
            <w:sz w:val="27"/>
            <w:szCs w:val="27"/>
            <w:u w:val="single"/>
            <w:lang w:eastAsia="it-IT"/>
          </w:rPr>
          <w:t>legge n. 183 del 1987</w:t>
        </w:r>
      </w:hyperlink>
      <w:r w:rsidRPr="007B1D71">
        <w:rPr>
          <w:rFonts w:ascii="Courier" w:eastAsia="Times New Roman" w:hAnsi="Courier" w:cs="Times New Roman"/>
          <w:color w:val="19191A"/>
          <w:sz w:val="27"/>
          <w:szCs w:val="27"/>
          <w:lang w:eastAsia="it-IT"/>
        </w:rPr>
        <w:t> e dal regolamento di cui al </w:t>
      </w:r>
      <w:hyperlink r:id="rId212" w:tgtFrame="_blank" w:history="1">
        <w:r w:rsidRPr="007B1D71">
          <w:rPr>
            <w:rFonts w:ascii="Courier" w:eastAsia="Times New Roman" w:hAnsi="Courier" w:cs="Times New Roman"/>
            <w:color w:val="0066CC"/>
            <w:sz w:val="27"/>
            <w:szCs w:val="27"/>
            <w:u w:val="single"/>
            <w:lang w:eastAsia="it-IT"/>
          </w:rPr>
          <w:t>decreto del Presidente della Repubblica 29 dicembre 1988, n. 568</w:t>
        </w:r>
      </w:hyperlink>
      <w:r w:rsidRPr="007B1D71">
        <w:rPr>
          <w:rFonts w:ascii="Courier" w:eastAsia="Times New Roman" w:hAnsi="Courier" w:cs="Times New Roman"/>
          <w:color w:val="19191A"/>
          <w:sz w:val="27"/>
          <w:szCs w:val="27"/>
          <w:lang w:eastAsia="it-IT"/>
        </w:rPr>
        <w:t xml:space="preserve">, nonché da apposita deliberazione del CIPE, sulla base delle richieste presentate dalla Presidenza del Consiglio dei ministri - Dipartimento per le politiche di coesione. Ai fini della </w:t>
      </w:r>
      <w:r w:rsidRPr="007B1D71">
        <w:rPr>
          <w:rFonts w:ascii="Courier" w:eastAsia="Times New Roman" w:hAnsi="Courier" w:cs="Times New Roman"/>
          <w:color w:val="19191A"/>
          <w:sz w:val="27"/>
          <w:szCs w:val="27"/>
          <w:lang w:eastAsia="it-IT"/>
        </w:rPr>
        <w:lastRenderedPageBreak/>
        <w:t>verifica dello stato di avanzamento della spesa riguardante gli interventi finanziati con le risorse del Fondo per lo sviluppo e la coesione, le amministrazioni titolari degli interventi comunicano i relativi dati al sistema di monitoraggio unitario di cui all'</w:t>
      </w:r>
      <w:hyperlink r:id="rId213" w:tgtFrame="_blank" w:history="1">
        <w:r w:rsidRPr="007B1D71">
          <w:rPr>
            <w:rFonts w:ascii="Courier" w:eastAsia="Times New Roman" w:hAnsi="Courier" w:cs="Times New Roman"/>
            <w:color w:val="0066CC"/>
            <w:sz w:val="27"/>
            <w:szCs w:val="27"/>
            <w:u w:val="single"/>
            <w:lang w:eastAsia="it-IT"/>
          </w:rPr>
          <w:t>articolo 1, comma 245, della legge 27 dicembre 2013, n. 147</w:t>
        </w:r>
      </w:hyperlink>
      <w:r w:rsidRPr="007B1D71">
        <w:rPr>
          <w:rFonts w:ascii="Courier" w:eastAsia="Times New Roman" w:hAnsi="Courier" w:cs="Times New Roman"/>
          <w:color w:val="19191A"/>
          <w:sz w:val="27"/>
          <w:szCs w:val="27"/>
          <w:lang w:eastAsia="it-IT"/>
        </w:rPr>
        <w:t>, sulla base di un apposito protocollo di colloquio telematico. Per far fronte ad eventuali carenze di liquidità, le risorse del Fondo per lo sviluppo e la coesione di cui al </w:t>
      </w:r>
      <w:hyperlink r:id="rId214" w:tgtFrame="_blank" w:history="1">
        <w:r w:rsidRPr="007B1D71">
          <w:rPr>
            <w:rFonts w:ascii="Courier" w:eastAsia="Times New Roman" w:hAnsi="Courier" w:cs="Times New Roman"/>
            <w:color w:val="0066CC"/>
            <w:sz w:val="27"/>
            <w:szCs w:val="27"/>
            <w:u w:val="single"/>
            <w:lang w:eastAsia="it-IT"/>
          </w:rPr>
          <w:t>decreto legislativo 31 maggio 2011, n. 88</w:t>
        </w:r>
      </w:hyperlink>
      <w:r w:rsidRPr="007B1D71">
        <w:rPr>
          <w:rFonts w:ascii="Courier" w:eastAsia="Times New Roman" w:hAnsi="Courier" w:cs="Times New Roman"/>
          <w:color w:val="19191A"/>
          <w:sz w:val="27"/>
          <w:szCs w:val="27"/>
          <w:lang w:eastAsia="it-IT"/>
        </w:rPr>
        <w:t>, assegnate per un intervento e non ancora utilizzate, possono essere riassegnate per un intervento di titolarità di altra amministrazione, la cui realizzazione presenti carattere di urgenza.</w:t>
      </w:r>
      <w:r w:rsidRPr="007B1D71">
        <w:rPr>
          <w:rFonts w:ascii="Courier" w:eastAsia="Times New Roman" w:hAnsi="Courier" w:cs="Times New Roman"/>
          <w:color w:val="19191A"/>
          <w:sz w:val="27"/>
          <w:szCs w:val="27"/>
          <w:lang w:eastAsia="it-IT"/>
        </w:rPr>
        <w:br/>
        <w:t>In tal caso, la Presidenza del Consiglio dei ministri - Dipartimento per le politiche di coesione, d'intesa con l'Ispettorato generale per i rapporti finanziari con l'Unione europea del Dipartimento della Ragioneria generale dello Stato del Ministero dell'economia e delle finanze, dispone la riassegnazione delle risorse per il nuovo intervento, sentita l'amministrazione titolare dell'intervento definanziato;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l) entro il 10 settembre di ciascun anno, la Presidenza del Consiglio dei ministri - Dipartimento per le politiche di coesione aggiorna le previsioni di spesa, sulla base delle comunicazioni trasmesse dall'Agenzia per la coesione territoriale sullo stato di attuazione degli interventi e tenendo conto dei dati forniti dalle singole amministrazioni titolari degli interventi stessi e di eventuali decisioni assunte dal CIPE. Sulla base di tali comunicazioni, il Ministero dell'economia e delle finanze può adottare, ove necessario, decreti di svincolo delle risorse riferite all'esercizio in corso e a quelli successivi. Le amministrazioni titolari degli interventi assicurano il tempestivo e proficuo utilizzo delle risorse assegnate ed eseguono i controlli sulla regolarità delle spese sostenute dai beneficiari;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m) sono trasferite al Fondo di rotazione di cui alla lettera i) anche le risorse del Fondo per lo sviluppo e la coesione già iscritte in bilancio per i precedenti periodi di programmazione, che sono gestite secondo le modalità indicate nella medesima lettera 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179. </w:t>
      </w:r>
      <w:r w:rsidRPr="007B1D71">
        <w:rPr>
          <w:rFonts w:ascii="Courier" w:eastAsia="Times New Roman" w:hAnsi="Courier" w:cs="Times New Roman"/>
          <w:color w:val="19191A"/>
          <w:sz w:val="27"/>
          <w:szCs w:val="27"/>
          <w:lang w:eastAsia="it-IT"/>
        </w:rPr>
        <w:t xml:space="preserve">A decorrere dal 1° gennaio 2021, al fine di garantire la definizione e l'attuazione degli interventi previsti dalla politica di coesione dell'Unione europea e nazionale per i cicli di programmazione 2014-2020 e 2021-2027, in deroga ai vincoli assunzionali previsti dalla disciplina </w:t>
      </w:r>
      <w:r w:rsidRPr="007B1D71">
        <w:rPr>
          <w:rFonts w:ascii="Courier" w:eastAsia="Times New Roman" w:hAnsi="Courier" w:cs="Times New Roman"/>
          <w:color w:val="19191A"/>
          <w:sz w:val="27"/>
          <w:szCs w:val="27"/>
          <w:lang w:eastAsia="it-IT"/>
        </w:rPr>
        <w:lastRenderedPageBreak/>
        <w:t>vigente e con oneri a carico delle disponibilità del Programma operativo complementare al Programma operativo nazionale Governance e capacità istituzionale 2014-2020, di cui alla </w:t>
      </w:r>
      <w:hyperlink r:id="rId215" w:tgtFrame="_blank" w:history="1">
        <w:r w:rsidRPr="007B1D71">
          <w:rPr>
            <w:rFonts w:ascii="Courier" w:eastAsia="Times New Roman" w:hAnsi="Courier" w:cs="Times New Roman"/>
            <w:color w:val="0066CC"/>
            <w:sz w:val="27"/>
            <w:szCs w:val="27"/>
            <w:u w:val="single"/>
            <w:lang w:eastAsia="it-IT"/>
          </w:rPr>
          <w:t>deliberazione del CIPE n. 46/2016 del 10 agosto 2016, pubblicata nella Gazzetta Ufficiale n. 302 del 28 dicembre 2016</w:t>
        </w:r>
      </w:hyperlink>
      <w:r w:rsidRPr="007B1D71">
        <w:rPr>
          <w:rFonts w:ascii="Courier" w:eastAsia="Times New Roman" w:hAnsi="Courier" w:cs="Times New Roman"/>
          <w:color w:val="19191A"/>
          <w:sz w:val="27"/>
          <w:szCs w:val="27"/>
          <w:lang w:eastAsia="it-IT"/>
        </w:rPr>
        <w:t>, integrato sul piano finanziario dalla </w:t>
      </w:r>
      <w:hyperlink r:id="rId216" w:tgtFrame="_blank" w:history="1">
        <w:r w:rsidRPr="007B1D71">
          <w:rPr>
            <w:rFonts w:ascii="Courier" w:eastAsia="Times New Roman" w:hAnsi="Courier" w:cs="Times New Roman"/>
            <w:color w:val="0066CC"/>
            <w:sz w:val="27"/>
            <w:szCs w:val="27"/>
            <w:u w:val="single"/>
            <w:lang w:eastAsia="it-IT"/>
          </w:rPr>
          <w:t>deliberazione del CIPE n. 36/2020 del 28 luglio 2020, pubblicata nella Gazzetta Ufficiale n. 218 del 2 settembre 2020</w:t>
        </w:r>
      </w:hyperlink>
      <w:r w:rsidRPr="007B1D71">
        <w:rPr>
          <w:rFonts w:ascii="Courier" w:eastAsia="Times New Roman" w:hAnsi="Courier" w:cs="Times New Roman"/>
          <w:color w:val="19191A"/>
          <w:sz w:val="27"/>
          <w:szCs w:val="27"/>
          <w:lang w:eastAsia="it-IT"/>
        </w:rPr>
        <w:t>, in applicazione dell'</w:t>
      </w:r>
      <w:hyperlink r:id="rId217" w:tgtFrame="_blank" w:history="1">
        <w:r w:rsidRPr="007B1D71">
          <w:rPr>
            <w:rFonts w:ascii="Courier" w:eastAsia="Times New Roman" w:hAnsi="Courier" w:cs="Times New Roman"/>
            <w:color w:val="0066CC"/>
            <w:sz w:val="27"/>
            <w:szCs w:val="27"/>
            <w:u w:val="single"/>
            <w:lang w:eastAsia="it-IT"/>
          </w:rPr>
          <w:t>articolo 242, commi 2</w:t>
        </w:r>
      </w:hyperlink>
      <w:r w:rsidRPr="007B1D71">
        <w:rPr>
          <w:rFonts w:ascii="Courier" w:eastAsia="Times New Roman" w:hAnsi="Courier" w:cs="Times New Roman"/>
          <w:color w:val="19191A"/>
          <w:sz w:val="27"/>
          <w:szCs w:val="27"/>
          <w:lang w:eastAsia="it-IT"/>
        </w:rPr>
        <w:t> e </w:t>
      </w:r>
      <w:hyperlink r:id="rId218" w:tgtFrame="_blank" w:history="1">
        <w:r w:rsidRPr="007B1D71">
          <w:rPr>
            <w:rFonts w:ascii="Courier" w:eastAsia="Times New Roman" w:hAnsi="Courier" w:cs="Times New Roman"/>
            <w:color w:val="0066CC"/>
            <w:sz w:val="27"/>
            <w:szCs w:val="27"/>
            <w:u w:val="single"/>
            <w:lang w:eastAsia="it-IT"/>
          </w:rPr>
          <w:t>5,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21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le amministrazioni pubbliche di cui all'</w:t>
      </w:r>
      <w:hyperlink r:id="rId220" w:tgtFrame="_blank" w:history="1">
        <w:r w:rsidRPr="007B1D71">
          <w:rPr>
            <w:rFonts w:ascii="Courier" w:eastAsia="Times New Roman" w:hAnsi="Courier" w:cs="Times New Roman"/>
            <w:color w:val="0066CC"/>
            <w:sz w:val="27"/>
            <w:szCs w:val="27"/>
            <w:u w:val="single"/>
            <w:lang w:eastAsia="it-IT"/>
          </w:rPr>
          <w:t>articolo 1, comma 2, del decreto legislativo 30 marzo 2001, n. 165</w:t>
        </w:r>
      </w:hyperlink>
      <w:r w:rsidRPr="007B1D71">
        <w:rPr>
          <w:rFonts w:ascii="Courier" w:eastAsia="Times New Roman" w:hAnsi="Courier" w:cs="Times New Roman"/>
          <w:color w:val="19191A"/>
          <w:sz w:val="27"/>
          <w:szCs w:val="27"/>
          <w:lang w:eastAsia="it-IT"/>
        </w:rPr>
        <w:t>, che, nell'ambito di tali interventi, rivestono ruoli di coordinamento nazionale e le autorità di gestione, gli organismi intermedi o i soggetti beneficiari delle regioni Abruzzo, Basilicata, Calabria, Campania, Molise, Puglia, Sardegna e Sicilia possono assumere, con contratto di lavoro a tempo determinato di durata corrispondente ai programmi operativi complementari e comunque non superiore a trentasei mesi, personale non dirigenziale in possesso delle correlate professionalità, nel limite massimo di 2.800 unità ed entro la spesa massima di 126 milioni di euro annui per il triennio 2021-2023.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180. </w:t>
      </w:r>
      <w:r w:rsidRPr="007B1D71">
        <w:rPr>
          <w:rFonts w:ascii="Courier" w:eastAsia="Times New Roman" w:hAnsi="Courier" w:cs="Times New Roman"/>
          <w:color w:val="19191A"/>
          <w:sz w:val="27"/>
          <w:szCs w:val="27"/>
          <w:lang w:eastAsia="it-IT"/>
        </w:rPr>
        <w:t>Entro sessanta giorni dalla data di entrata in vigore della presente legge, con decreto del Presidente del Consiglio dei ministri, su proposta del Ministro per il Sud e la coesione territoriale di concerto con il Ministro per la pubblica amministrazione e con il Ministro dell'economia e delle finanze, sentita la Conferenza unificata di cui all'</w:t>
      </w:r>
      <w:hyperlink r:id="rId221"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sulla base della ricognizione del fabbisogno di personale operato dall'Agenzia per la coesione territoriale, sono ripartiti tra le amministrazioni interessate le risorse finanziarie e il personale di cui al comma 179, individuandone i profili professionali e le categorie.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181. </w:t>
      </w:r>
      <w:r w:rsidRPr="007B1D71">
        <w:rPr>
          <w:rFonts w:ascii="Courier" w:eastAsia="Times New Roman" w:hAnsi="Courier" w:cs="Times New Roman"/>
          <w:color w:val="19191A"/>
          <w:sz w:val="27"/>
          <w:szCs w:val="27"/>
          <w:lang w:eastAsia="it-IT"/>
        </w:rPr>
        <w:t>Il reclutamento è effettuato mediante concorsi pubblici, per titoli ed esami, organizzati dal Dipartimento della funzione pubblica ai sensi dell'</w:t>
      </w:r>
      <w:hyperlink r:id="rId222"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223" w:tgtFrame="_blank" w:history="1">
        <w:r w:rsidRPr="007B1D71">
          <w:rPr>
            <w:rFonts w:ascii="Courier" w:eastAsia="Times New Roman" w:hAnsi="Courier" w:cs="Times New Roman"/>
            <w:color w:val="0066CC"/>
            <w:sz w:val="27"/>
            <w:szCs w:val="27"/>
            <w:u w:val="single"/>
            <w:lang w:eastAsia="it-IT"/>
          </w:rPr>
          <w:t>legge 30 ottobre 2013, n. 125, e dell'articolo 35, comma 5</w:t>
        </w:r>
      </w:hyperlink>
      <w:r w:rsidRPr="007B1D71">
        <w:rPr>
          <w:rFonts w:ascii="Courier" w:eastAsia="Times New Roman" w:hAnsi="Courier" w:cs="Times New Roman"/>
          <w:color w:val="19191A"/>
          <w:sz w:val="27"/>
          <w:szCs w:val="27"/>
          <w:lang w:eastAsia="it-IT"/>
        </w:rPr>
        <w:t>, del </w:t>
      </w:r>
      <w:hyperlink r:id="rId224" w:tgtFrame="_blank" w:history="1">
        <w:r w:rsidRPr="007B1D71">
          <w:rPr>
            <w:rFonts w:ascii="Courier" w:eastAsia="Times New Roman" w:hAnsi="Courier" w:cs="Times New Roman"/>
            <w:color w:val="0066CC"/>
            <w:sz w:val="27"/>
            <w:szCs w:val="27"/>
            <w:u w:val="single"/>
            <w:lang w:eastAsia="it-IT"/>
          </w:rPr>
          <w:t>decreto legislativo 30 marzo 2001, n. 165</w:t>
        </w:r>
      </w:hyperlink>
      <w:r w:rsidRPr="007B1D71">
        <w:rPr>
          <w:rFonts w:ascii="Courier" w:eastAsia="Times New Roman" w:hAnsi="Courier" w:cs="Times New Roman"/>
          <w:color w:val="19191A"/>
          <w:sz w:val="27"/>
          <w:szCs w:val="27"/>
          <w:lang w:eastAsia="it-IT"/>
        </w:rPr>
        <w:t xml:space="preserve">, con le modalità di cui </w:t>
      </w:r>
      <w:r w:rsidRPr="007B1D71">
        <w:rPr>
          <w:rFonts w:ascii="Courier" w:eastAsia="Times New Roman" w:hAnsi="Courier" w:cs="Times New Roman"/>
          <w:color w:val="19191A"/>
          <w:sz w:val="27"/>
          <w:szCs w:val="27"/>
          <w:lang w:eastAsia="it-IT"/>
        </w:rPr>
        <w:lastRenderedPageBreak/>
        <w:t>all'</w:t>
      </w:r>
      <w:hyperlink r:id="rId225" w:tgtFrame="_blank" w:history="1">
        <w:r w:rsidRPr="007B1D71">
          <w:rPr>
            <w:rFonts w:ascii="Courier" w:eastAsia="Times New Roman" w:hAnsi="Courier" w:cs="Times New Roman"/>
            <w:color w:val="0066CC"/>
            <w:sz w:val="27"/>
            <w:szCs w:val="27"/>
            <w:u w:val="single"/>
            <w:lang w:eastAsia="it-IT"/>
          </w:rPr>
          <w:t>articolo 3, comma 6, della legge 19 giugno 2019, n. 56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182. </w:t>
      </w:r>
      <w:r w:rsidRPr="007B1D71">
        <w:rPr>
          <w:rFonts w:ascii="Courier" w:eastAsia="Times New Roman" w:hAnsi="Courier" w:cs="Times New Roman"/>
          <w:color w:val="19191A"/>
          <w:sz w:val="27"/>
          <w:szCs w:val="27"/>
          <w:lang w:eastAsia="it-IT"/>
        </w:rPr>
        <w:t>L'Agenzia per la coesione territoriale svolge il monitoraggio sulla corrispondenza delle attività svolte dai soggetti di cui al comma 179 agli scopi e agli obiettivi dei relativi programmi operativi complementari.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183. </w:t>
      </w:r>
      <w:r w:rsidRPr="007B1D71">
        <w:rPr>
          <w:rFonts w:ascii="Courier" w:eastAsia="Times New Roman" w:hAnsi="Courier" w:cs="Times New Roman"/>
          <w:color w:val="19191A"/>
          <w:sz w:val="27"/>
          <w:szCs w:val="27"/>
          <w:lang w:eastAsia="it-IT"/>
        </w:rPr>
        <w:t>Le amministrazioni pubbliche di cui all'</w:t>
      </w:r>
      <w:hyperlink r:id="rId226" w:tgtFrame="_blank" w:history="1">
        <w:r w:rsidRPr="007B1D71">
          <w:rPr>
            <w:rFonts w:ascii="Courier" w:eastAsia="Times New Roman" w:hAnsi="Courier" w:cs="Times New Roman"/>
            <w:color w:val="0066CC"/>
            <w:sz w:val="27"/>
            <w:szCs w:val="27"/>
            <w:u w:val="single"/>
            <w:lang w:eastAsia="it-IT"/>
          </w:rPr>
          <w:t>articolo 1, comma 2, del decreto legislativo 30 marzo 2001, n. 165</w:t>
        </w:r>
      </w:hyperlink>
      <w:r w:rsidRPr="007B1D71">
        <w:rPr>
          <w:rFonts w:ascii="Courier" w:eastAsia="Times New Roman" w:hAnsi="Courier" w:cs="Times New Roman"/>
          <w:color w:val="19191A"/>
          <w:sz w:val="27"/>
          <w:szCs w:val="27"/>
          <w:lang w:eastAsia="it-IT"/>
        </w:rPr>
        <w:t>, nel rispetto della programmazione triennale del fabbisogno nonché del limite massimo complessivo del 50 per cento delle risorse finanziarie disponibili ai sensi della normativa vigente in materia di assunzioni a tempo indeterminato, previo espletamento della procedura di cui all'articolo 35, comma 4, del citato </w:t>
      </w:r>
      <w:hyperlink r:id="rId227" w:tgtFrame="_blank" w:history="1">
        <w:r w:rsidRPr="007B1D71">
          <w:rPr>
            <w:rFonts w:ascii="Courier" w:eastAsia="Times New Roman" w:hAnsi="Courier" w:cs="Times New Roman"/>
            <w:color w:val="0066CC"/>
            <w:sz w:val="27"/>
            <w:szCs w:val="27"/>
            <w:u w:val="single"/>
            <w:lang w:eastAsia="it-IT"/>
          </w:rPr>
          <w:t>decreto legislativo n. 165 del 2001</w:t>
        </w:r>
      </w:hyperlink>
      <w:r w:rsidRPr="007B1D71">
        <w:rPr>
          <w:rFonts w:ascii="Courier" w:eastAsia="Times New Roman" w:hAnsi="Courier" w:cs="Times New Roman"/>
          <w:color w:val="19191A"/>
          <w:sz w:val="27"/>
          <w:szCs w:val="27"/>
          <w:lang w:eastAsia="it-IT"/>
        </w:rPr>
        <w:t>, possono avviare procedure di reclutamento mediante concorso pubblico per l'assunzione di personale non dirigenziale con contratto di lavoro a tempo indeterminato, relativamente a figure professionali con competenze coerenti con le finalità di cui ai commi 179 e 180: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con riserva dei posti, nel limite massimo del 50 per cento di quelli messi a concorso, in favore dei titolari di contratto di lavoro a tempo determinato di cui al comma 179 che, alla data di pubblicazione dei bandi, abbiano maturato ventiquattro mesi di servizio alle dipendenze dell'amministrazione che emana il bando;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per titoli, finalizzati a valorizzare, con apposito punteggio, l'esperienza professionale maturata dal personale di cui alla lettera a), ed esami.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184. </w:t>
      </w:r>
      <w:r w:rsidRPr="007B1D71">
        <w:rPr>
          <w:rFonts w:ascii="Courier" w:eastAsia="Times New Roman" w:hAnsi="Courier" w:cs="Times New Roman"/>
          <w:color w:val="19191A"/>
          <w:sz w:val="27"/>
          <w:szCs w:val="27"/>
          <w:lang w:eastAsia="it-IT"/>
        </w:rPr>
        <w:t>L'Agenzia per la coesione territoriale provvede all'attuazione delle disposizioni di cui ai commi da 179 a 183 nell'ambito delle risorse umane, finanziarie e strumentali disponibili a legislazione vigente e senza nuovi o maggiori oneri per 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185. </w:t>
      </w:r>
      <w:r w:rsidRPr="007B1D71">
        <w:rPr>
          <w:rFonts w:ascii="Courier" w:eastAsia="Times New Roman" w:hAnsi="Courier" w:cs="Times New Roman"/>
          <w:color w:val="19191A"/>
          <w:sz w:val="27"/>
          <w:szCs w:val="27"/>
          <w:lang w:eastAsia="it-IT"/>
        </w:rPr>
        <w:t>Al fine di incentivare più efficacemente l'avanzamento tecnologico dei processi produttivi e gli investimenti in ricerca e sviluppo delle imprese operanti nelle regioni Abruzzo, Basilicata, Calabria, Campania, Molise, Puglia, Sardegna e Sicilia, il credito d'imposta per gli investimenti in attività di ricerca e sviluppo di cui all'</w:t>
      </w:r>
      <w:hyperlink r:id="rId228" w:tgtFrame="_blank" w:history="1">
        <w:r w:rsidRPr="007B1D71">
          <w:rPr>
            <w:rFonts w:ascii="Courier" w:eastAsia="Times New Roman" w:hAnsi="Courier" w:cs="Times New Roman"/>
            <w:color w:val="0066CC"/>
            <w:sz w:val="27"/>
            <w:szCs w:val="27"/>
            <w:u w:val="single"/>
            <w:lang w:eastAsia="it-IT"/>
          </w:rPr>
          <w:t>articolo 1, comma 200, della legge 27 dicembre 2019, n. 160</w:t>
        </w:r>
      </w:hyperlink>
      <w:r w:rsidRPr="007B1D71">
        <w:rPr>
          <w:rFonts w:ascii="Courier" w:eastAsia="Times New Roman" w:hAnsi="Courier" w:cs="Times New Roman"/>
          <w:color w:val="19191A"/>
          <w:sz w:val="27"/>
          <w:szCs w:val="27"/>
          <w:lang w:eastAsia="it-IT"/>
        </w:rPr>
        <w:t xml:space="preserve">, compresi i progetti di ricerca e sviluppo in materia di COVID-19, direttamente afferenti a strutture produttive ubicate nelle suddette regioni, spetta, per gli anni 2021 e </w:t>
      </w:r>
      <w:r w:rsidRPr="007B1D71">
        <w:rPr>
          <w:rFonts w:ascii="Courier" w:eastAsia="Times New Roman" w:hAnsi="Courier" w:cs="Times New Roman"/>
          <w:color w:val="19191A"/>
          <w:sz w:val="27"/>
          <w:szCs w:val="27"/>
          <w:lang w:eastAsia="it-IT"/>
        </w:rPr>
        <w:lastRenderedPageBreak/>
        <w:t>2022, alle seguenti categorie di imprese, come definite dalla </w:t>
      </w:r>
      <w:hyperlink r:id="rId229" w:tgtFrame="_blank" w:history="1">
        <w:r w:rsidRPr="007B1D71">
          <w:rPr>
            <w:rFonts w:ascii="Courier" w:eastAsia="Times New Roman" w:hAnsi="Courier" w:cs="Times New Roman"/>
            <w:color w:val="0066CC"/>
            <w:sz w:val="27"/>
            <w:szCs w:val="27"/>
            <w:u w:val="single"/>
            <w:lang w:eastAsia="it-IT"/>
          </w:rPr>
          <w:t>raccomandazione 2003/361/CE della Commissione, del 6 maggio 2003</w:t>
        </w:r>
      </w:hyperlink>
      <w:r w:rsidRPr="007B1D71">
        <w:rPr>
          <w:rFonts w:ascii="Courier" w:eastAsia="Times New Roman" w:hAnsi="Courier" w:cs="Times New Roman"/>
          <w:color w:val="19191A"/>
          <w:sz w:val="27"/>
          <w:szCs w:val="27"/>
          <w:lang w:eastAsia="it-IT"/>
        </w:rPr>
        <w:t>: nella misura del 25 per cento per le grandi imprese, che occupano almeno duecentocinquanta persone e il cui fatturato annuo è almeno pari a 50 milioni di euro oppure il cui totale di bilancio è almeno pari a 43 milioni di euro; nella misura del 35 per cento per le medie imprese, che occupano almeno cinquanta persone e realizzano un fatturato annuo di almeno 10 milioni di euro, e nella misura del 45 per cento per le piccole imprese, che occupano meno di cinquanta persone e realizzano un fatturato annuo o un totale di bilancio annuo non superiori a 10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186. </w:t>
      </w:r>
      <w:r w:rsidRPr="007B1D71">
        <w:rPr>
          <w:rFonts w:ascii="Courier" w:eastAsia="Times New Roman" w:hAnsi="Courier" w:cs="Times New Roman"/>
          <w:color w:val="19191A"/>
          <w:sz w:val="27"/>
          <w:szCs w:val="27"/>
          <w:lang w:eastAsia="it-IT"/>
        </w:rPr>
        <w:t>La maggiorazione dell'aliquota del credito d'imposta prevista dal comma 185 si applica nel rispetto dei limiti e delle condizioni previsti dal </w:t>
      </w:r>
      <w:hyperlink r:id="rId230" w:tgtFrame="_blank" w:history="1">
        <w:r w:rsidRPr="007B1D71">
          <w:rPr>
            <w:rFonts w:ascii="Courier" w:eastAsia="Times New Roman" w:hAnsi="Courier" w:cs="Times New Roman"/>
            <w:color w:val="0066CC"/>
            <w:sz w:val="27"/>
            <w:szCs w:val="27"/>
            <w:u w:val="single"/>
            <w:lang w:eastAsia="it-IT"/>
          </w:rPr>
          <w:t>regolamento (UE) n. 651/2014 della Commissione, del 17 giugno 2014</w:t>
        </w:r>
      </w:hyperlink>
      <w:r w:rsidRPr="007B1D71">
        <w:rPr>
          <w:rFonts w:ascii="Courier" w:eastAsia="Times New Roman" w:hAnsi="Courier" w:cs="Times New Roman"/>
          <w:color w:val="19191A"/>
          <w:sz w:val="27"/>
          <w:szCs w:val="27"/>
          <w:lang w:eastAsia="it-IT"/>
        </w:rPr>
        <w:t>, che dichiara alcune categorie di aiuti compatibili con il mercato interno in applicazione degli articoli 107 e </w:t>
      </w:r>
      <w:hyperlink r:id="rId231"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e, in particolare, dall'articolo 25 del medesimo regolamento, in materia di aiuti a progetti di ricerca e sviluppo.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187. </w:t>
      </w:r>
      <w:r w:rsidRPr="007B1D71">
        <w:rPr>
          <w:rFonts w:ascii="Courier" w:eastAsia="Times New Roman" w:hAnsi="Courier" w:cs="Times New Roman"/>
          <w:color w:val="19191A"/>
          <w:sz w:val="27"/>
          <w:szCs w:val="27"/>
          <w:lang w:eastAsia="it-IT"/>
        </w:rPr>
        <w:t>Il Fondo per lo sviluppo e la coesione, programmazione 2021-2027, è ridotto di 52 milioni di euro per l'anno 2022, di 104 milioni di euro per ciascuno degli anni 2023 e 2024 e di 52 milioni di euro per l'anno 2025.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188. </w:t>
      </w:r>
      <w:r w:rsidRPr="007B1D71">
        <w:rPr>
          <w:rFonts w:ascii="Courier" w:eastAsia="Times New Roman" w:hAnsi="Courier" w:cs="Times New Roman"/>
          <w:color w:val="19191A"/>
          <w:sz w:val="27"/>
          <w:szCs w:val="27"/>
          <w:lang w:eastAsia="it-IT"/>
        </w:rPr>
        <w:t>Al fine di favorire, nell'ambito dell'economia della conoscenza, il perseguimento di obiettivi di sviluppo, coesione e competitività dei territori nelle regioni Abruzzo, Basilicata, Calabria, Campania, Molise, Puglia, Sardegna e Sicilia, è promossa la costituzione di Ecosistemi dell'innovazione, attraverso la riqualificazione o la creazione di infrastrutture materiali e immateriali per lo svolgimento di attività di formazione, ricerca multidisciplinare e creazione di impresa, con la collaborazione di università, enti di ricerca, imprese, pubbliche amministrazioni e organizzazioni del Terzo settore.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189. </w:t>
      </w:r>
      <w:r w:rsidRPr="007B1D71">
        <w:rPr>
          <w:rFonts w:ascii="Courier" w:eastAsia="Times New Roman" w:hAnsi="Courier" w:cs="Times New Roman"/>
          <w:color w:val="19191A"/>
          <w:sz w:val="27"/>
          <w:szCs w:val="27"/>
          <w:lang w:eastAsia="it-IT"/>
        </w:rPr>
        <w:t xml:space="preserve">Per la costituzione delle strutture di cui al comma 188, con deliberazione del CIPE, su proposta del Ministro per il Sud e la coesione territoriale, sono assegnate al Ministero dell'università e della ricerca, nell'ambito del </w:t>
      </w:r>
      <w:r w:rsidRPr="007B1D71">
        <w:rPr>
          <w:rFonts w:ascii="Courier" w:eastAsia="Times New Roman" w:hAnsi="Courier" w:cs="Times New Roman"/>
          <w:color w:val="19191A"/>
          <w:sz w:val="27"/>
          <w:szCs w:val="27"/>
          <w:lang w:eastAsia="it-IT"/>
        </w:rPr>
        <w:lastRenderedPageBreak/>
        <w:t>Piano sviluppo e coesione di competenza, risorse nel limite massimo di 50 milioni di euro per ciascuno degli anni 2021, 2022 e 2023, a valere sul Fondo per lo sviluppo e la coesione per il ciclo di programmazione 2021-2027. Al finanziamento degli interventi di cui al presente comma possono contribuire altresì le risorse relative ai fondi strutturali europei per il ciclo di programmazione 2021-2027 nonché ulteriori risorse assegnate all'Italia nel contesto delle decisioni assunte dal Consiglio europeo del 17-21 luglio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190. </w:t>
      </w:r>
      <w:r w:rsidRPr="007B1D71">
        <w:rPr>
          <w:rFonts w:ascii="Courier" w:eastAsia="Times New Roman" w:hAnsi="Courier" w:cs="Times New Roman"/>
          <w:color w:val="19191A"/>
          <w:sz w:val="27"/>
          <w:szCs w:val="27"/>
          <w:lang w:eastAsia="it-IT"/>
        </w:rPr>
        <w:t>Per le finalità di cui al comma 188, entro sessanta giorni dalla deliberazione del CIPE di cui al comma 189 il Ministro dell'università e della ricerca, di concerto con il Ministro per il Sud e la coesione territoriale, stabilisce, con proprio decreto, i criteri per la ripartizione delle risorse, le modalità di accesso al finanziamento e l'ammontare del contributo concedibile.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191. </w:t>
      </w:r>
      <w:r w:rsidRPr="007B1D71">
        <w:rPr>
          <w:rFonts w:ascii="Courier" w:eastAsia="Times New Roman" w:hAnsi="Courier" w:cs="Times New Roman"/>
          <w:color w:val="19191A"/>
          <w:sz w:val="27"/>
          <w:szCs w:val="27"/>
          <w:lang w:eastAsia="it-IT"/>
        </w:rPr>
        <w:t>Al fine di consentire il coordinamento strategico e l'attuazione integrata di interventi per lo sviluppo socio-economico dei territori delle regioni Abruzzo, Lazio, Marche e Umbria interessati dagli eventi sismici verificatisi a far data dal 24 agosto 2016, con apposita deliberazione del CIPE, sono destinati 100 milioni di euro al finanziamento di uno specifico contratto istituzionale di sviluppo di cui all'</w:t>
      </w:r>
      <w:hyperlink r:id="rId232" w:tgtFrame="_blank" w:history="1">
        <w:r w:rsidRPr="007B1D71">
          <w:rPr>
            <w:rFonts w:ascii="Courier" w:eastAsia="Times New Roman" w:hAnsi="Courier" w:cs="Times New Roman"/>
            <w:color w:val="0066CC"/>
            <w:sz w:val="27"/>
            <w:szCs w:val="27"/>
            <w:u w:val="single"/>
            <w:lang w:eastAsia="it-IT"/>
          </w:rPr>
          <w:t>articolo 6 del decreto legislativo 31 maggio 2011, n. 88</w:t>
        </w:r>
      </w:hyperlink>
      <w:r w:rsidRPr="007B1D71">
        <w:rPr>
          <w:rFonts w:ascii="Courier" w:eastAsia="Times New Roman" w:hAnsi="Courier" w:cs="Times New Roman"/>
          <w:color w:val="19191A"/>
          <w:sz w:val="27"/>
          <w:szCs w:val="27"/>
          <w:lang w:eastAsia="it-IT"/>
        </w:rPr>
        <w:t>, e al comma 178, lettera f), del presente articolo, a valere per l'anno 2021 sul Fondo per lo sviluppo e la coesione - programmazione 2021-2027, di cui al comma 177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192. </w:t>
      </w:r>
      <w:r w:rsidRPr="007B1D71">
        <w:rPr>
          <w:rFonts w:ascii="Courier" w:eastAsia="Times New Roman" w:hAnsi="Courier" w:cs="Times New Roman"/>
          <w:color w:val="19191A"/>
          <w:sz w:val="27"/>
          <w:szCs w:val="27"/>
          <w:lang w:eastAsia="it-IT"/>
        </w:rPr>
        <w:t>Con provvedimento del Commissario straordinario ai sensi dell'</w:t>
      </w:r>
      <w:hyperlink r:id="rId233" w:tgtFrame="_blank" w:history="1">
        <w:r w:rsidRPr="007B1D71">
          <w:rPr>
            <w:rFonts w:ascii="Courier" w:eastAsia="Times New Roman" w:hAnsi="Courier" w:cs="Times New Roman"/>
            <w:color w:val="0066CC"/>
            <w:sz w:val="27"/>
            <w:szCs w:val="27"/>
            <w:u w:val="single"/>
            <w:lang w:eastAsia="it-IT"/>
          </w:rPr>
          <w:t>articolo 2, comma 2, del decreto-legge 17 ottobre 2016, n. 189</w:t>
        </w:r>
      </w:hyperlink>
      <w:r w:rsidRPr="007B1D71">
        <w:rPr>
          <w:rFonts w:ascii="Courier" w:eastAsia="Times New Roman" w:hAnsi="Courier" w:cs="Times New Roman"/>
          <w:color w:val="19191A"/>
          <w:sz w:val="27"/>
          <w:szCs w:val="27"/>
          <w:lang w:eastAsia="it-IT"/>
        </w:rPr>
        <w:t>, convertito, con modificazioni, dalla </w:t>
      </w:r>
      <w:hyperlink r:id="rId234" w:tgtFrame="_blank" w:history="1">
        <w:r w:rsidRPr="007B1D71">
          <w:rPr>
            <w:rFonts w:ascii="Courier" w:eastAsia="Times New Roman" w:hAnsi="Courier" w:cs="Times New Roman"/>
            <w:color w:val="0066CC"/>
            <w:sz w:val="27"/>
            <w:szCs w:val="27"/>
            <w:u w:val="single"/>
            <w:lang w:eastAsia="it-IT"/>
          </w:rPr>
          <w:t>legge 15 dicembre 2016, n. 229</w:t>
        </w:r>
      </w:hyperlink>
      <w:r w:rsidRPr="007B1D71">
        <w:rPr>
          <w:rFonts w:ascii="Courier" w:eastAsia="Times New Roman" w:hAnsi="Courier" w:cs="Times New Roman"/>
          <w:color w:val="19191A"/>
          <w:sz w:val="27"/>
          <w:szCs w:val="27"/>
          <w:lang w:eastAsia="it-IT"/>
        </w:rPr>
        <w:t>, agli interventi di investimento individuati nel contratto istituzionale di sviluppo di cui al comma 191 possono essere destinate risorse, nel limite di 30 milioni di euro annui per ciascuno degli anni 2021 e 2022, a valere sulle risorse disponibili nella contabilità speciale di cui all'articolo 4, comma 3, del citato </w:t>
      </w:r>
      <w:hyperlink r:id="rId235" w:tgtFrame="_blank" w:history="1">
        <w:r w:rsidRPr="007B1D71">
          <w:rPr>
            <w:rFonts w:ascii="Courier" w:eastAsia="Times New Roman" w:hAnsi="Courier" w:cs="Times New Roman"/>
            <w:color w:val="0066CC"/>
            <w:sz w:val="27"/>
            <w:szCs w:val="27"/>
            <w:u w:val="single"/>
            <w:lang w:eastAsia="it-IT"/>
          </w:rPr>
          <w:t>decreto-legge n. 189 del 2016</w:t>
        </w:r>
      </w:hyperlink>
      <w:r w:rsidRPr="007B1D71">
        <w:rPr>
          <w:rFonts w:ascii="Courier" w:eastAsia="Times New Roman" w:hAnsi="Courier" w:cs="Times New Roman"/>
          <w:color w:val="19191A"/>
          <w:sz w:val="27"/>
          <w:szCs w:val="27"/>
          <w:lang w:eastAsia="it-IT"/>
        </w:rPr>
        <w:t>, convertito, con modificazioni, dalla </w:t>
      </w:r>
      <w:hyperlink r:id="rId236" w:tgtFrame="_blank" w:history="1">
        <w:r w:rsidRPr="007B1D71">
          <w:rPr>
            <w:rFonts w:ascii="Courier" w:eastAsia="Times New Roman" w:hAnsi="Courier" w:cs="Times New Roman"/>
            <w:color w:val="0066CC"/>
            <w:sz w:val="27"/>
            <w:szCs w:val="27"/>
            <w:u w:val="single"/>
            <w:lang w:eastAsia="it-IT"/>
          </w:rPr>
          <w:t>legge n. 229 del 2016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193. </w:t>
      </w:r>
      <w:r w:rsidRPr="007B1D71">
        <w:rPr>
          <w:rFonts w:ascii="Courier" w:eastAsia="Times New Roman" w:hAnsi="Courier" w:cs="Times New Roman"/>
          <w:color w:val="19191A"/>
          <w:sz w:val="27"/>
          <w:szCs w:val="27"/>
          <w:lang w:eastAsia="it-IT"/>
        </w:rPr>
        <w:t xml:space="preserve">Nel contratto istituzionale di sviluppo di cui al comma 191 sono riportati, ove previsto per l'intervento ai </w:t>
      </w:r>
      <w:r w:rsidRPr="007B1D71">
        <w:rPr>
          <w:rFonts w:ascii="Courier" w:eastAsia="Times New Roman" w:hAnsi="Courier" w:cs="Times New Roman"/>
          <w:color w:val="19191A"/>
          <w:sz w:val="27"/>
          <w:szCs w:val="27"/>
          <w:lang w:eastAsia="it-IT"/>
        </w:rPr>
        <w:lastRenderedPageBreak/>
        <w:t>sensi dell'</w:t>
      </w:r>
      <w:hyperlink r:id="rId237" w:tgtFrame="_blank" w:history="1">
        <w:r w:rsidRPr="007B1D71">
          <w:rPr>
            <w:rFonts w:ascii="Courier" w:eastAsia="Times New Roman" w:hAnsi="Courier" w:cs="Times New Roman"/>
            <w:color w:val="0066CC"/>
            <w:sz w:val="27"/>
            <w:szCs w:val="27"/>
            <w:u w:val="single"/>
            <w:lang w:eastAsia="it-IT"/>
          </w:rPr>
          <w:t>articolo 11 della legge 16 gennaio 2003, n. 3</w:t>
        </w:r>
      </w:hyperlink>
      <w:r w:rsidRPr="007B1D71">
        <w:rPr>
          <w:rFonts w:ascii="Courier" w:eastAsia="Times New Roman" w:hAnsi="Courier" w:cs="Times New Roman"/>
          <w:color w:val="19191A"/>
          <w:sz w:val="27"/>
          <w:szCs w:val="27"/>
          <w:lang w:eastAsia="it-IT"/>
        </w:rPr>
        <w:t>, il relativo codice unico di progetto (CUP), il soggetto o i soggetti attuatori, le risorse, l'importo del finanziamento e i criteri e le modalità di realizzazione. Tali interventi sono monitorati ai sensi del </w:t>
      </w:r>
      <w:hyperlink r:id="rId238" w:tgtFrame="_blank" w:history="1">
        <w:r w:rsidRPr="007B1D71">
          <w:rPr>
            <w:rFonts w:ascii="Courier" w:eastAsia="Times New Roman" w:hAnsi="Courier" w:cs="Times New Roman"/>
            <w:color w:val="0066CC"/>
            <w:sz w:val="27"/>
            <w:szCs w:val="27"/>
            <w:u w:val="single"/>
            <w:lang w:eastAsia="it-IT"/>
          </w:rPr>
          <w:t>decreto legislativo 29 dicembre 2011, n. 229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194. </w:t>
      </w:r>
      <w:r w:rsidRPr="007B1D71">
        <w:rPr>
          <w:rFonts w:ascii="Courier" w:eastAsia="Times New Roman" w:hAnsi="Courier" w:cs="Times New Roman"/>
          <w:color w:val="19191A"/>
          <w:sz w:val="27"/>
          <w:szCs w:val="27"/>
          <w:lang w:eastAsia="it-IT"/>
        </w:rPr>
        <w:t>Al fine di promuovere la ricerca, il trasferimento tecnologico e la formazione universitaria in ognuna delle regioni Lazio, Abruzzo, Umbria e Marche interessate dagli eventi sismici del 2016, nello stato di previsione del Ministero dell'economia e delle finanze è istituito un fondo da trasferire al bilancio autonomo della Presidenza del Consiglio dei ministri - Dipartimento per le politiche di coesione, per il sostegno alla creazione o al potenziamento di centri di ricerca, al trasferimento tecnologico e all'ampliamento dell'offerta formativa universitaria, con una dotazione di 5 milioni di euro per ciascuno degli anni 2021, 2022 e 2023 per ognuna delle suddette regioni. Il fondo è ripartito, con decreto del Ministro per il Sud e la coesione territoriale, che ne stabilisce termini, criteri e modalità di accesso e rendicontazione, tra i centri di ricerca e le università esistenti nel territorio delle citate regioni dell'Italia centrale colpite dagli eventi sismici del 2016, selezionati a seguito di apposito bando da parte dell'Agenzia per la coesione territoriale. Agli oneri derivanti dalla presente disposizione, pari a 20 milioni di euro per ciascuno degli anni dal 2021 al 2023, si provvede mediante corrispondente riduzione del Fondo per lo sviluppo e la coesione - periodo di programmazione 2021-2027.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195. </w:t>
      </w:r>
      <w:r w:rsidRPr="007B1D71">
        <w:rPr>
          <w:rFonts w:ascii="Courier" w:eastAsia="Times New Roman" w:hAnsi="Courier" w:cs="Times New Roman"/>
          <w:color w:val="19191A"/>
          <w:sz w:val="27"/>
          <w:szCs w:val="27"/>
          <w:lang w:eastAsia="it-IT"/>
        </w:rPr>
        <w:t xml:space="preserve">Al fine di migliorare le competenze legate all'economia della conoscenza di cui al comma 188 è istituito, nello stato di previsione del Ministero dell'economia e delle finanze per il successivo trasferimento al bilancio autonomo della Presidenza del Consiglio dei ministri, un fondo sperimentale per la formazione turistica esperienziale, con una dotazione di 1 milione di euro per ciascuno degli anni 2021 e 2022, volto a migliorare le capacità professionali degli operatori del settore e a rinforzare l'attenzione degli stessi sulle tematiche della sostenibilità ambientale. Il fondo è ripartito tra le regioni di cui al comma 188 ed è vincolato all'organizzazione di corsi di formazione turistica esperienziale riferiti ad ambiti della filiera del turismo </w:t>
      </w:r>
      <w:r w:rsidRPr="007B1D71">
        <w:rPr>
          <w:rFonts w:ascii="Courier" w:eastAsia="Times New Roman" w:hAnsi="Courier" w:cs="Times New Roman"/>
          <w:color w:val="19191A"/>
          <w:sz w:val="27"/>
          <w:szCs w:val="27"/>
          <w:lang w:eastAsia="it-IT"/>
        </w:rPr>
        <w:lastRenderedPageBreak/>
        <w:t>da parte dei soggetti individuati dal medesimo comma 188, in ragione della vocazione turistica del proprio territorio. Con decreto del Ministro per il Sud e la coesione territoriale, di concerto con il Ministro per i beni e le attività culturali e per il turismo, sono individuati le modalità di accesso al fondo, i criteri per la ripartizione delle risorse e l'ammontare del contributo concedibile.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196. </w:t>
      </w:r>
      <w:r w:rsidRPr="007B1D71">
        <w:rPr>
          <w:rFonts w:ascii="Courier" w:eastAsia="Times New Roman" w:hAnsi="Courier" w:cs="Times New Roman"/>
          <w:color w:val="19191A"/>
          <w:sz w:val="27"/>
          <w:szCs w:val="27"/>
          <w:lang w:eastAsia="it-IT"/>
        </w:rPr>
        <w:t>Al fine di favorire la coesione sociale e lo sviluppo economico nei comuni particolarmente colpiti dal fenomeno dello spopolamento e per i quali si riscontrano rilevanti carenze di attrattività per la ridotta offerta di servizi materiali e immateriali alle persone e alle attività economiche, nel rispetto della complementarità con la strategia nazionale per le aree interne, il Fondo di cui all'</w:t>
      </w:r>
      <w:hyperlink r:id="rId239" w:tgtFrame="_blank" w:history="1">
        <w:r w:rsidRPr="007B1D71">
          <w:rPr>
            <w:rFonts w:ascii="Courier" w:eastAsia="Times New Roman" w:hAnsi="Courier" w:cs="Times New Roman"/>
            <w:color w:val="0066CC"/>
            <w:sz w:val="27"/>
            <w:szCs w:val="27"/>
            <w:u w:val="single"/>
            <w:lang w:eastAsia="it-IT"/>
          </w:rPr>
          <w:t>articolo 1, comma 65-ter, della legge 27 dicembre 2017, n. 205</w:t>
        </w:r>
      </w:hyperlink>
      <w:r w:rsidRPr="007B1D71">
        <w:rPr>
          <w:rFonts w:ascii="Courier" w:eastAsia="Times New Roman" w:hAnsi="Courier" w:cs="Times New Roman"/>
          <w:color w:val="19191A"/>
          <w:sz w:val="27"/>
          <w:szCs w:val="27"/>
          <w:lang w:eastAsia="it-IT"/>
        </w:rPr>
        <w:t>, è denominato «Fondo di sostegno ai comuni marginali».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197. </w:t>
      </w:r>
      <w:r w:rsidRPr="007B1D71">
        <w:rPr>
          <w:rFonts w:ascii="Courier" w:eastAsia="Times New Roman" w:hAnsi="Courier" w:cs="Times New Roman"/>
          <w:color w:val="19191A"/>
          <w:sz w:val="27"/>
          <w:szCs w:val="27"/>
          <w:lang w:eastAsia="it-IT"/>
        </w:rPr>
        <w:t>Per gli anni 2020, 2021 e 2022 resta fermo quanto disposto dai </w:t>
      </w:r>
      <w:hyperlink r:id="rId240" w:tgtFrame="_blank" w:history="1">
        <w:r w:rsidRPr="007B1D71">
          <w:rPr>
            <w:rFonts w:ascii="Courier" w:eastAsia="Times New Roman" w:hAnsi="Courier" w:cs="Times New Roman"/>
            <w:color w:val="0066CC"/>
            <w:sz w:val="27"/>
            <w:szCs w:val="27"/>
            <w:u w:val="single"/>
            <w:lang w:eastAsia="it-IT"/>
          </w:rPr>
          <w:t>commi 65-ter</w:t>
        </w:r>
      </w:hyperlink>
      <w:r w:rsidRPr="007B1D71">
        <w:rPr>
          <w:rFonts w:ascii="Courier" w:eastAsia="Times New Roman" w:hAnsi="Courier" w:cs="Times New Roman"/>
          <w:color w:val="19191A"/>
          <w:sz w:val="27"/>
          <w:szCs w:val="27"/>
          <w:lang w:eastAsia="it-IT"/>
        </w:rPr>
        <w:t>, </w:t>
      </w:r>
      <w:hyperlink r:id="rId241" w:tgtFrame="_blank" w:history="1">
        <w:r w:rsidRPr="007B1D71">
          <w:rPr>
            <w:rFonts w:ascii="Courier" w:eastAsia="Times New Roman" w:hAnsi="Courier" w:cs="Times New Roman"/>
            <w:color w:val="0066CC"/>
            <w:sz w:val="27"/>
            <w:szCs w:val="27"/>
            <w:u w:val="single"/>
            <w:lang w:eastAsia="it-IT"/>
          </w:rPr>
          <w:t>65-quater</w:t>
        </w:r>
      </w:hyperlink>
      <w:r w:rsidRPr="007B1D71">
        <w:rPr>
          <w:rFonts w:ascii="Courier" w:eastAsia="Times New Roman" w:hAnsi="Courier" w:cs="Times New Roman"/>
          <w:color w:val="19191A"/>
          <w:sz w:val="27"/>
          <w:szCs w:val="27"/>
          <w:lang w:eastAsia="it-IT"/>
        </w:rPr>
        <w:t> e </w:t>
      </w:r>
      <w:hyperlink r:id="rId242" w:tgtFrame="_blank" w:history="1">
        <w:r w:rsidRPr="007B1D71">
          <w:rPr>
            <w:rFonts w:ascii="Courier" w:eastAsia="Times New Roman" w:hAnsi="Courier" w:cs="Times New Roman"/>
            <w:color w:val="0066CC"/>
            <w:sz w:val="27"/>
            <w:szCs w:val="27"/>
            <w:u w:val="single"/>
            <w:lang w:eastAsia="it-IT"/>
          </w:rPr>
          <w:t>65-quinquies dell'articolo 1 della legge 27 dicembre 2017, n. 205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198. </w:t>
      </w:r>
      <w:r w:rsidRPr="007B1D71">
        <w:rPr>
          <w:rFonts w:ascii="Courier" w:eastAsia="Times New Roman" w:hAnsi="Courier" w:cs="Times New Roman"/>
          <w:color w:val="19191A"/>
          <w:sz w:val="27"/>
          <w:szCs w:val="27"/>
          <w:lang w:eastAsia="it-IT"/>
        </w:rPr>
        <w:t>Il Fondo di cui al comma 196 è incrementato di 30 milioni di euro per ciascuno degli anni 2021, 2022 e 2023. Tali risorse e quelle di cui all'</w:t>
      </w:r>
      <w:hyperlink r:id="rId243" w:tgtFrame="_blank" w:history="1">
        <w:r w:rsidRPr="007B1D71">
          <w:rPr>
            <w:rFonts w:ascii="Courier" w:eastAsia="Times New Roman" w:hAnsi="Courier" w:cs="Times New Roman"/>
            <w:color w:val="0066CC"/>
            <w:sz w:val="27"/>
            <w:szCs w:val="27"/>
            <w:u w:val="single"/>
            <w:lang w:eastAsia="it-IT"/>
          </w:rPr>
          <w:t>articolo 1, comma 65-sexies, della legge 27 dicembre 2017, n. 205</w:t>
        </w:r>
      </w:hyperlink>
      <w:r w:rsidRPr="007B1D71">
        <w:rPr>
          <w:rFonts w:ascii="Courier" w:eastAsia="Times New Roman" w:hAnsi="Courier" w:cs="Times New Roman"/>
          <w:color w:val="19191A"/>
          <w:sz w:val="27"/>
          <w:szCs w:val="27"/>
          <w:lang w:eastAsia="it-IT"/>
        </w:rPr>
        <w:t>, sono ripartite con decreto del Presidente del Consiglio dei ministri, su proposta del Ministro per il Sud e la coesione territoriale, che ne stabilisce i termini e le modalità di accesso e rendicontazione.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199. </w:t>
      </w:r>
      <w:r w:rsidRPr="007B1D71">
        <w:rPr>
          <w:rFonts w:ascii="Courier" w:eastAsia="Times New Roman" w:hAnsi="Courier" w:cs="Times New Roman"/>
          <w:color w:val="19191A"/>
          <w:sz w:val="27"/>
          <w:szCs w:val="27"/>
          <w:lang w:eastAsia="it-IT"/>
        </w:rPr>
        <w:t>Il Fondo per lo sviluppo e la coesione, programmazione 2014-2020, di cui all'</w:t>
      </w:r>
      <w:hyperlink r:id="rId244" w:tgtFrame="_blank" w:history="1">
        <w:r w:rsidRPr="007B1D71">
          <w:rPr>
            <w:rFonts w:ascii="Courier" w:eastAsia="Times New Roman" w:hAnsi="Courier" w:cs="Times New Roman"/>
            <w:color w:val="0066CC"/>
            <w:sz w:val="27"/>
            <w:szCs w:val="27"/>
            <w:u w:val="single"/>
            <w:lang w:eastAsia="it-IT"/>
          </w:rPr>
          <w:t>articolo 1, comma 6, della legge 27 dicembre 2013, n. 147</w:t>
        </w:r>
      </w:hyperlink>
      <w:r w:rsidRPr="007B1D71">
        <w:rPr>
          <w:rFonts w:ascii="Courier" w:eastAsia="Times New Roman" w:hAnsi="Courier" w:cs="Times New Roman"/>
          <w:color w:val="19191A"/>
          <w:sz w:val="27"/>
          <w:szCs w:val="27"/>
          <w:lang w:eastAsia="it-IT"/>
        </w:rPr>
        <w:t>, è ridotto di 30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200. </w:t>
      </w:r>
      <w:r w:rsidRPr="007B1D71">
        <w:rPr>
          <w:rFonts w:ascii="Courier" w:eastAsia="Times New Roman" w:hAnsi="Courier" w:cs="Times New Roman"/>
          <w:color w:val="19191A"/>
          <w:sz w:val="27"/>
          <w:szCs w:val="27"/>
          <w:lang w:eastAsia="it-IT"/>
        </w:rPr>
        <w:t>Il Fondo di cui al comma 196 è incrementato di 48 milioni di euro per l'anno 2021, di 43 milioni di euro per l'anno 2022 e di 45 milioni di euro per l'anno 2023, per la realizzazione di interventi di sostegno alle attività economiche finalizzati a contrastare fenomeni di deindustrializzazione e impoverimento del tessuto produttivo e industriale, da destinare ai comuni dei territori di cui all'</w:t>
      </w:r>
      <w:hyperlink r:id="rId245" w:tgtFrame="_blank" w:history="1">
        <w:r w:rsidRPr="007B1D71">
          <w:rPr>
            <w:rFonts w:ascii="Courier" w:eastAsia="Times New Roman" w:hAnsi="Courier" w:cs="Times New Roman"/>
            <w:color w:val="0066CC"/>
            <w:sz w:val="27"/>
            <w:szCs w:val="27"/>
            <w:u w:val="single"/>
            <w:lang w:eastAsia="it-IT"/>
          </w:rPr>
          <w:t xml:space="preserve">articolo 3 della legge 10 agosto 1950, </w:t>
        </w:r>
        <w:r w:rsidRPr="007B1D71">
          <w:rPr>
            <w:rFonts w:ascii="Courier" w:eastAsia="Times New Roman" w:hAnsi="Courier" w:cs="Times New Roman"/>
            <w:color w:val="0066CC"/>
            <w:sz w:val="27"/>
            <w:szCs w:val="27"/>
            <w:u w:val="single"/>
            <w:lang w:eastAsia="it-IT"/>
          </w:rPr>
          <w:lastRenderedPageBreak/>
          <w:t>n. 646</w:t>
        </w:r>
      </w:hyperlink>
      <w:r w:rsidRPr="007B1D71">
        <w:rPr>
          <w:rFonts w:ascii="Courier" w:eastAsia="Times New Roman" w:hAnsi="Courier" w:cs="Times New Roman"/>
          <w:color w:val="19191A"/>
          <w:sz w:val="27"/>
          <w:szCs w:val="27"/>
          <w:lang w:eastAsia="it-IT"/>
        </w:rPr>
        <w:t>, non ubicati nelle aree oggetto dell'agevolazione di cui all'</w:t>
      </w:r>
      <w:hyperlink r:id="rId246" w:tgtFrame="_blank" w:history="1">
        <w:r w:rsidRPr="007B1D71">
          <w:rPr>
            <w:rFonts w:ascii="Courier" w:eastAsia="Times New Roman" w:hAnsi="Courier" w:cs="Times New Roman"/>
            <w:color w:val="0066CC"/>
            <w:sz w:val="27"/>
            <w:szCs w:val="27"/>
            <w:u w:val="single"/>
            <w:lang w:eastAsia="it-IT"/>
          </w:rPr>
          <w:t>articolo 27,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247"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Con decreto del Presidente del Consiglio dei ministri, su proposta del Ministro per il Sud e la coesione territoriale, sono ripartite le risorse di cui al presente comma e sono stabiliti i termini e le modalità di accesso e di rendicontazione dell'impiego delle risorse medesime. Agli oneri di cui al presente comma, pari a 48 milioni di euro per l'anno 2021, a 43 milioni di euro per l'anno 2022 e a 45 milioni di euro per l'anno 2023, si provvede, quanto a 33 milioni di euro per l'anno 2021, a 28 milioni di euro per l'anno 2022 e a 30 milioni di euro per l'anno 2023, ai sensi del comma 163, e, quanto a 15 milioni di euro per ciascuno degli anni 2021, 2022 e 2023, mediante corrispondente riduzione del Fondo per lo sviluppo e la coesione - programmazione 2021-2027.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201. </w:t>
      </w:r>
      <w:r w:rsidRPr="007B1D71">
        <w:rPr>
          <w:rFonts w:ascii="Courier" w:eastAsia="Times New Roman" w:hAnsi="Courier" w:cs="Times New Roman"/>
          <w:color w:val="19191A"/>
          <w:sz w:val="27"/>
          <w:szCs w:val="27"/>
          <w:lang w:eastAsia="it-IT"/>
        </w:rPr>
        <w:t>Al fine di sostenere il tessuto economico e produttivo delle imprese non industriali, con sede legale o unità produttiva nei comuni in cui si sono verificati, nel corso dell'anno 2020, interruzioni della viabilità causati da crolli di infrastrutture stradali rilevanti per la mobilità territoriale, è istituito un fondo con una dotazione di 500.000 euro per l'anno 2021 per l'erogazione di contributi a fondo perduto.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202. </w:t>
      </w:r>
      <w:r w:rsidRPr="007B1D71">
        <w:rPr>
          <w:rFonts w:ascii="Courier" w:eastAsia="Times New Roman" w:hAnsi="Courier" w:cs="Times New Roman"/>
          <w:color w:val="19191A"/>
          <w:sz w:val="27"/>
          <w:szCs w:val="27"/>
          <w:lang w:eastAsia="it-IT"/>
        </w:rPr>
        <w:t>Con decreto del Ministro dell'economia e delle finanze, di concerto con il Ministro dello sviluppo economico, da adottare entro sessanta giorni dalla data di entrata in vigore della presente legge, sono stabiliti i criteri, gli importi e le modalità di erogazione del fondo di cui al comma 201.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203. </w:t>
      </w:r>
      <w:r w:rsidRPr="007B1D71">
        <w:rPr>
          <w:rFonts w:ascii="Courier" w:eastAsia="Times New Roman" w:hAnsi="Courier" w:cs="Times New Roman"/>
          <w:color w:val="19191A"/>
          <w:sz w:val="27"/>
          <w:szCs w:val="27"/>
          <w:lang w:eastAsia="it-IT"/>
        </w:rPr>
        <w:t>Per le finalità di cui ai </w:t>
      </w:r>
      <w:hyperlink r:id="rId248" w:tgtFrame="_blank" w:history="1">
        <w:r w:rsidRPr="007B1D71">
          <w:rPr>
            <w:rFonts w:ascii="Courier" w:eastAsia="Times New Roman" w:hAnsi="Courier" w:cs="Times New Roman"/>
            <w:color w:val="0066CC"/>
            <w:sz w:val="27"/>
            <w:szCs w:val="27"/>
            <w:u w:val="single"/>
            <w:lang w:eastAsia="it-IT"/>
          </w:rPr>
          <w:t>commi 677</w:t>
        </w:r>
      </w:hyperlink>
      <w:r w:rsidRPr="007B1D71">
        <w:rPr>
          <w:rFonts w:ascii="Courier" w:eastAsia="Times New Roman" w:hAnsi="Courier" w:cs="Times New Roman"/>
          <w:color w:val="19191A"/>
          <w:sz w:val="27"/>
          <w:szCs w:val="27"/>
          <w:lang w:eastAsia="it-IT"/>
        </w:rPr>
        <w:t> e </w:t>
      </w:r>
      <w:hyperlink r:id="rId249" w:tgtFrame="_blank" w:history="1">
        <w:r w:rsidRPr="007B1D71">
          <w:rPr>
            <w:rFonts w:ascii="Courier" w:eastAsia="Times New Roman" w:hAnsi="Courier" w:cs="Times New Roman"/>
            <w:color w:val="0066CC"/>
            <w:sz w:val="27"/>
            <w:szCs w:val="27"/>
            <w:u w:val="single"/>
            <w:lang w:eastAsia="it-IT"/>
          </w:rPr>
          <w:t>678 dell'articolo 1 della legge 27 dicembre 2017, n. 205</w:t>
        </w:r>
      </w:hyperlink>
      <w:r w:rsidRPr="007B1D71">
        <w:rPr>
          <w:rFonts w:ascii="Courier" w:eastAsia="Times New Roman" w:hAnsi="Courier" w:cs="Times New Roman"/>
          <w:color w:val="19191A"/>
          <w:sz w:val="27"/>
          <w:szCs w:val="27"/>
          <w:lang w:eastAsia="it-IT"/>
        </w:rPr>
        <w:t>, e per contrastare il fenomeno dello spopolamento dei piccoli comuni del Mezzogiorno d'Italia, l'INAIL, nell'ambito del piano triennale di investimenti immobiliari 2021-2023, destina l'ulteriore somma complessiva di 40 milioni di euro, a valere sulle risorse a tal fine autorizzate dal Ministero dell'economia e delle finanze, alla costruzione delle scuole di cui al </w:t>
      </w:r>
      <w:hyperlink r:id="rId250" w:tgtFrame="_blank" w:history="1">
        <w:r w:rsidRPr="007B1D71">
          <w:rPr>
            <w:rFonts w:ascii="Courier" w:eastAsia="Times New Roman" w:hAnsi="Courier" w:cs="Times New Roman"/>
            <w:color w:val="0066CC"/>
            <w:sz w:val="27"/>
            <w:szCs w:val="27"/>
            <w:u w:val="single"/>
            <w:lang w:eastAsia="it-IT"/>
          </w:rPr>
          <w:t>comma 153 dell'articolo 1 della legge 13 luglio 2015, n. 107</w:t>
        </w:r>
      </w:hyperlink>
      <w:r w:rsidRPr="007B1D71">
        <w:rPr>
          <w:rFonts w:ascii="Courier" w:eastAsia="Times New Roman" w:hAnsi="Courier" w:cs="Times New Roman"/>
          <w:color w:val="19191A"/>
          <w:sz w:val="27"/>
          <w:szCs w:val="27"/>
          <w:lang w:eastAsia="it-IT"/>
        </w:rPr>
        <w:t xml:space="preserve">, in comuni con popolazione </w:t>
      </w:r>
      <w:r w:rsidRPr="007B1D71">
        <w:rPr>
          <w:rFonts w:ascii="Courier" w:eastAsia="Times New Roman" w:hAnsi="Courier" w:cs="Times New Roman"/>
          <w:color w:val="19191A"/>
          <w:sz w:val="27"/>
          <w:szCs w:val="27"/>
          <w:lang w:eastAsia="it-IT"/>
        </w:rPr>
        <w:lastRenderedPageBreak/>
        <w:t>inferiore a cinquemila abitanti compresi nei territori delle regioni Abruzzo, Campania, Molise, Basilicata, Puglia, Calabria, Sicilia e Sardegna.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204. </w:t>
      </w:r>
      <w:r w:rsidRPr="007B1D71">
        <w:rPr>
          <w:rFonts w:ascii="Courier" w:eastAsia="Times New Roman" w:hAnsi="Courier" w:cs="Times New Roman"/>
          <w:color w:val="19191A"/>
          <w:sz w:val="27"/>
          <w:szCs w:val="27"/>
          <w:lang w:eastAsia="it-IT"/>
        </w:rPr>
        <w:t>Le iniziative di cui al comma 203 sono individuate attraverso un avviso pubblico predisposto dal Ministero dell'istruzione, di concerto con il Ministero per il Sud e la coesione territoriale.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205. </w:t>
      </w:r>
      <w:r w:rsidRPr="007B1D71">
        <w:rPr>
          <w:rFonts w:ascii="Courier" w:eastAsia="Times New Roman" w:hAnsi="Courier" w:cs="Times New Roman"/>
          <w:color w:val="19191A"/>
          <w:sz w:val="27"/>
          <w:szCs w:val="27"/>
          <w:lang w:eastAsia="it-IT"/>
        </w:rPr>
        <w:t>È autorizzata la spesa di 0,3 milioni di euro per l'anno 2022, di 0,6 milioni di euro per l'anno 2023 e di 1,2 milioni di euro annui a decorrere dall'anno 2024 per gli oneri relativi ai canoni di locazione da corrispondere all'INAIL.</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206. </w:t>
      </w:r>
      <w:r w:rsidRPr="007B1D71">
        <w:rPr>
          <w:rFonts w:ascii="Courier" w:eastAsia="Times New Roman" w:hAnsi="Courier" w:cs="Times New Roman"/>
          <w:color w:val="19191A"/>
          <w:sz w:val="27"/>
          <w:szCs w:val="27"/>
          <w:lang w:eastAsia="it-IT"/>
        </w:rPr>
        <w:t>All'</w:t>
      </w:r>
      <w:hyperlink r:id="rId251" w:tgtFrame="_blank" w:history="1">
        <w:r w:rsidRPr="007B1D71">
          <w:rPr>
            <w:rFonts w:ascii="Courier" w:eastAsia="Times New Roman" w:hAnsi="Courier" w:cs="Times New Roman"/>
            <w:color w:val="0066CC"/>
            <w:sz w:val="27"/>
            <w:szCs w:val="27"/>
            <w:u w:val="single"/>
            <w:lang w:eastAsia="it-IT"/>
          </w:rPr>
          <w:t>articolo 1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52"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ai commi 1, 2, lettera a), e 13, le parole: «31 dicembre 2020» sono sostituite dalle seguenti: «30 giugno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1-bis, dopo le parole: «cessioni di crediti con» sono inserite le seguenti: «o senza»;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2, lettera n), dopo le parole: «delocalizzare le produzioni» sono aggiunte le seguenti: «, ovvero il finanziamento coperto dalla garanzia deve essere destinato al rimborso di finanziamenti nell'ambito di operazioni di rinegoziazione del debito accordato in essere dell'impresa beneficiaria purché il finanziamento preveda l'erogazione di credito aggiuntivo in misura pari almeno al 25 per cento dell'importo del finanziamento oggetto di rinegoziazione e a condizione che il rilascio della garanzia sia idoneo a determinare un minor costo o una maggior durata del finanziamento rispetto a quello oggetto di rinegoziazione».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207. </w:t>
      </w:r>
      <w:r w:rsidRPr="007B1D71">
        <w:rPr>
          <w:rFonts w:ascii="Courier" w:eastAsia="Times New Roman" w:hAnsi="Courier" w:cs="Times New Roman"/>
          <w:color w:val="19191A"/>
          <w:sz w:val="27"/>
          <w:szCs w:val="27"/>
          <w:lang w:eastAsia="it-IT"/>
        </w:rPr>
        <w:t>I termini di scadenza relativi a vaglia cambiari, cambiali e altri titoli di credito e ogni altro atto avente efficacia esecutiva, che ricadono o decorrono nel periodo dal 1° settembre 2020 al 31 gennaio 2021, sono sospesi fino al 31 gennaio 2021 ai sensi dell'</w:t>
      </w:r>
      <w:hyperlink r:id="rId253" w:tgtFrame="_blank" w:history="1">
        <w:r w:rsidRPr="007B1D71">
          <w:rPr>
            <w:rFonts w:ascii="Courier" w:eastAsia="Times New Roman" w:hAnsi="Courier" w:cs="Times New Roman"/>
            <w:color w:val="0066CC"/>
            <w:sz w:val="27"/>
            <w:szCs w:val="27"/>
            <w:u w:val="single"/>
            <w:lang w:eastAsia="it-IT"/>
          </w:rPr>
          <w:t>articolo 11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54"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I protesti o le constatazioni equivalenti già levati nel predetto periodo sono cancellati d'ufficio. Non si fa luogo al rimborso di quanto già riscosso.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208. </w:t>
      </w:r>
      <w:r w:rsidRPr="007B1D71">
        <w:rPr>
          <w:rFonts w:ascii="Courier" w:eastAsia="Times New Roman" w:hAnsi="Courier" w:cs="Times New Roman"/>
          <w:color w:val="19191A"/>
          <w:sz w:val="27"/>
          <w:szCs w:val="27"/>
          <w:lang w:eastAsia="it-IT"/>
        </w:rPr>
        <w:t>All'</w:t>
      </w:r>
      <w:hyperlink r:id="rId255" w:tgtFrame="_blank" w:history="1">
        <w:r w:rsidRPr="007B1D71">
          <w:rPr>
            <w:rFonts w:ascii="Courier" w:eastAsia="Times New Roman" w:hAnsi="Courier" w:cs="Times New Roman"/>
            <w:color w:val="0066CC"/>
            <w:sz w:val="27"/>
            <w:szCs w:val="27"/>
            <w:u w:val="single"/>
            <w:lang w:eastAsia="it-IT"/>
          </w:rPr>
          <w:t>articolo 1-bis, comma 1, lettera d),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56"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dopo le parole: «consapevole che» sono inserite le seguenti: «, ad eccezione dell'eventuale quota destinata al rimborso di finanziamenti erogati dai medesimi soggetti finanziatori ai sensi dell'articolo 1, comma 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209. </w:t>
      </w:r>
      <w:r w:rsidRPr="007B1D71">
        <w:rPr>
          <w:rFonts w:ascii="Courier" w:eastAsia="Times New Roman" w:hAnsi="Courier" w:cs="Times New Roman"/>
          <w:color w:val="19191A"/>
          <w:sz w:val="27"/>
          <w:szCs w:val="27"/>
          <w:lang w:eastAsia="it-IT"/>
        </w:rPr>
        <w:t>Dopo l'</w:t>
      </w:r>
      <w:hyperlink r:id="rId257" w:tgtFrame="_blank" w:history="1">
        <w:r w:rsidRPr="007B1D71">
          <w:rPr>
            <w:rFonts w:ascii="Courier" w:eastAsia="Times New Roman" w:hAnsi="Courier" w:cs="Times New Roman"/>
            <w:color w:val="0066CC"/>
            <w:sz w:val="27"/>
            <w:szCs w:val="27"/>
            <w:u w:val="single"/>
            <w:lang w:eastAsia="it-IT"/>
          </w:rPr>
          <w:t>articolo 1-bis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58"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«Art. 1-bis.1 - (Misure a sostegno della liquidità delle imprese di medie dimensioni) - 1. A decorrere dal 1° marzo 2021 e fino al 30 giugno 2021, la società SACE S.p.A. rilascia le garanzie di cui all'articolo 1, alle medesime condizioni di cui all'articolo 13, comma 1, lettere a), b) e c), e per i medesimi importi massimi garantiti ivi previsti, tenuto conto dell'ammontare in quota capitale non rimborsato di eventuali finanziamenti assistiti dalla garanzia di cui all'</w:t>
      </w:r>
      <w:hyperlink r:id="rId259" w:tgtFrame="_blank" w:history="1">
        <w:r w:rsidRPr="007B1D71">
          <w:rPr>
            <w:rFonts w:ascii="Courier" w:eastAsia="Times New Roman" w:hAnsi="Courier" w:cs="Times New Roman"/>
            <w:color w:val="0066CC"/>
            <w:sz w:val="27"/>
            <w:szCs w:val="27"/>
            <w:u w:val="single"/>
            <w:lang w:eastAsia="it-IT"/>
          </w:rPr>
          <w:t>articolo 2, comma 100, della legge 23 dicembre 1996, n. 662</w:t>
        </w:r>
      </w:hyperlink>
      <w:r w:rsidRPr="007B1D71">
        <w:rPr>
          <w:rFonts w:ascii="Courier" w:eastAsia="Times New Roman" w:hAnsi="Courier" w:cs="Times New Roman"/>
          <w:color w:val="19191A"/>
          <w:sz w:val="27"/>
          <w:szCs w:val="27"/>
          <w:lang w:eastAsia="it-IT"/>
        </w:rPr>
        <w:t>, in favore di imprese con un numero di dipendenti non superiore a 499, determinato sulla base delle unità di lavoro-anno e non riconducibili alle categorie di imprese di cui alla </w:t>
      </w:r>
      <w:hyperlink r:id="rId260" w:tgtFrame="_blank" w:history="1">
        <w:r w:rsidRPr="007B1D71">
          <w:rPr>
            <w:rFonts w:ascii="Courier" w:eastAsia="Times New Roman" w:hAnsi="Courier" w:cs="Times New Roman"/>
            <w:color w:val="0066CC"/>
            <w:sz w:val="27"/>
            <w:szCs w:val="27"/>
            <w:u w:val="single"/>
            <w:lang w:eastAsia="it-IT"/>
          </w:rPr>
          <w:t>raccomandazione 2003/361/CE della Commissione, del 6 maggio 2003</w:t>
        </w:r>
      </w:hyperlink>
      <w:r w:rsidRPr="007B1D71">
        <w:rPr>
          <w:rFonts w:ascii="Courier" w:eastAsia="Times New Roman" w:hAnsi="Courier" w:cs="Times New Roman"/>
          <w:color w:val="19191A"/>
          <w:sz w:val="27"/>
          <w:szCs w:val="27"/>
          <w:lang w:eastAsia="it-IT"/>
        </w:rPr>
        <w:t>, relativa alla definizione delle microimprese, piccole e medie imprese. Alle garanzie di cui al presente comma non si applicano le disposizioni di cui all'articolo 1, commi 2, lettera l), 7 e 8, del presente decreto e si provvede ai sensi della procedura semplificata di cui al comma 6 del citato articolo 1. Fermo restando quanto previsto dal comma 3 del medesimo articolo 1, i benefici accordati ai sensi della sezione 3.1 della comunicazione della Commissione europea del 19 marzo 2020, recante un "Quadro temporaneo per le misure di aiuto di Stato a sostegno dell'economia nell'attuale emergenza del COVID-19" non superano le soglie ivi previste, tenuto conto di eventuali altre misure di aiuto, da qualunque soggetto erogate, di cui la società ha beneficiato ai sensi della medesima sezione 3.1».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210. </w:t>
      </w:r>
      <w:r w:rsidRPr="007B1D71">
        <w:rPr>
          <w:rFonts w:ascii="Courier" w:eastAsia="Times New Roman" w:hAnsi="Courier" w:cs="Times New Roman"/>
          <w:color w:val="19191A"/>
          <w:sz w:val="27"/>
          <w:szCs w:val="27"/>
          <w:lang w:eastAsia="it-IT"/>
        </w:rPr>
        <w:t>All'</w:t>
      </w:r>
      <w:hyperlink r:id="rId261" w:tgtFrame="_blank" w:history="1">
        <w:r w:rsidRPr="007B1D71">
          <w:rPr>
            <w:rFonts w:ascii="Courier" w:eastAsia="Times New Roman" w:hAnsi="Courier" w:cs="Times New Roman"/>
            <w:color w:val="0066CC"/>
            <w:sz w:val="27"/>
            <w:szCs w:val="27"/>
            <w:u w:val="single"/>
            <w:lang w:eastAsia="it-IT"/>
          </w:rPr>
          <w:t>articolo 6, comma 14-bis, del decreto-legge 30 settembre 2003, n. 269</w:t>
        </w:r>
      </w:hyperlink>
      <w:r w:rsidRPr="007B1D71">
        <w:rPr>
          <w:rFonts w:ascii="Courier" w:eastAsia="Times New Roman" w:hAnsi="Courier" w:cs="Times New Roman"/>
          <w:color w:val="19191A"/>
          <w:sz w:val="27"/>
          <w:szCs w:val="27"/>
          <w:lang w:eastAsia="it-IT"/>
        </w:rPr>
        <w:t>, convertito, con modificazioni, dalla </w:t>
      </w:r>
      <w:hyperlink r:id="rId262" w:tgtFrame="_blank" w:history="1">
        <w:r w:rsidRPr="007B1D71">
          <w:rPr>
            <w:rFonts w:ascii="Courier" w:eastAsia="Times New Roman" w:hAnsi="Courier" w:cs="Times New Roman"/>
            <w:color w:val="0066CC"/>
            <w:sz w:val="27"/>
            <w:szCs w:val="27"/>
            <w:u w:val="single"/>
            <w:lang w:eastAsia="it-IT"/>
          </w:rPr>
          <w:t>legge 24 novembre 2003, n. 326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w:t>
      </w:r>
      <w:r w:rsidRPr="007B1D71">
        <w:rPr>
          <w:rFonts w:ascii="Courier" w:eastAsia="Times New Roman" w:hAnsi="Courier" w:cs="Times New Roman"/>
          <w:color w:val="19191A"/>
          <w:sz w:val="27"/>
          <w:szCs w:val="27"/>
          <w:lang w:eastAsia="it-IT"/>
        </w:rPr>
        <w:br/>
        <w:t xml:space="preserve">1) dopo le parole: «in conformità alla normativa </w:t>
      </w:r>
      <w:r w:rsidRPr="007B1D71">
        <w:rPr>
          <w:rFonts w:ascii="Courier" w:eastAsia="Times New Roman" w:hAnsi="Courier" w:cs="Times New Roman"/>
          <w:color w:val="19191A"/>
          <w:sz w:val="27"/>
          <w:szCs w:val="27"/>
          <w:lang w:eastAsia="it-IT"/>
        </w:rPr>
        <w:lastRenderedPageBreak/>
        <w:t>dell'Unione Europea,» sono inserite le seguenti: «per una percentuale massima di copertura, salvo specifiche deroghe previste dalla legge, del 70 per cento,»;</w:t>
      </w:r>
      <w:r w:rsidRPr="007B1D71">
        <w:rPr>
          <w:rFonts w:ascii="Courier" w:eastAsia="Times New Roman" w:hAnsi="Courier" w:cs="Times New Roman"/>
          <w:color w:val="19191A"/>
          <w:sz w:val="27"/>
          <w:szCs w:val="27"/>
          <w:lang w:eastAsia="it-IT"/>
        </w:rPr>
        <w:br/>
        <w:t>2) dopo le parole: «esercizio del credito in Italia» sono inserite le seguenti: «nonché di imprese di assicurazione, nazionali e internazionali, autorizzate all'esercizio del ramo credito e cauzioni»;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primo periodo è inserito il seguente: «Per le medesime finalità ed entro tale importo massimo complessivo, la SACE S.p.A. è altresì abilitata a rilasciare, a condizioni di mercato e in conformità alla normativa dell'Unione europea, garanzie sotto qualsiasi forma in favore di sottoscrittori di prestiti obbligazionari, cambiali finanziarie, titoli di debito e altri strumenti finanziari emessi da imprese con sede in Italia.»;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terzo periodo, le parole: «È accordata di diritto per gli impegni assunti ai sensi del presente comma» sono sostituite dalle seguenti: «Sulle obbligazioni della SACE S.p.A. derivanti dalle garanzie disciplinate dal presente comma, è accordata di diritto».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211. </w:t>
      </w:r>
      <w:r w:rsidRPr="007B1D71">
        <w:rPr>
          <w:rFonts w:ascii="Courier" w:eastAsia="Times New Roman" w:hAnsi="Courier" w:cs="Times New Roman"/>
          <w:color w:val="19191A"/>
          <w:sz w:val="27"/>
          <w:szCs w:val="27"/>
          <w:lang w:eastAsia="it-IT"/>
        </w:rPr>
        <w:t>Le disposizioni di cui ai commi 206, lettere b) e c), e 208 si applicano alle garanzie concesse successivamente al 31 dicembre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212. </w:t>
      </w:r>
      <w:r w:rsidRPr="007B1D71">
        <w:rPr>
          <w:rFonts w:ascii="Courier" w:eastAsia="Times New Roman" w:hAnsi="Courier" w:cs="Times New Roman"/>
          <w:color w:val="19191A"/>
          <w:sz w:val="27"/>
          <w:szCs w:val="27"/>
          <w:lang w:eastAsia="it-IT"/>
        </w:rPr>
        <w:t>Sono a carico della SACE S.p.A. gli obblighi di registrazione nel Registro nazionale degli aiuti di Stato previsti dall'</w:t>
      </w:r>
      <w:hyperlink r:id="rId263" w:tgtFrame="_blank" w:history="1">
        <w:r w:rsidRPr="007B1D71">
          <w:rPr>
            <w:rFonts w:ascii="Courier" w:eastAsia="Times New Roman" w:hAnsi="Courier" w:cs="Times New Roman"/>
            <w:color w:val="0066CC"/>
            <w:sz w:val="27"/>
            <w:szCs w:val="27"/>
            <w:u w:val="single"/>
            <w:lang w:eastAsia="it-IT"/>
          </w:rPr>
          <w:t>articolo 52 della legge 24 dicembre 2012, n. 234</w:t>
        </w:r>
      </w:hyperlink>
      <w:r w:rsidRPr="007B1D71">
        <w:rPr>
          <w:rFonts w:ascii="Courier" w:eastAsia="Times New Roman" w:hAnsi="Courier" w:cs="Times New Roman"/>
          <w:color w:val="19191A"/>
          <w:sz w:val="27"/>
          <w:szCs w:val="27"/>
          <w:lang w:eastAsia="it-IT"/>
        </w:rPr>
        <w:t>, e dal regolamento di cui al </w:t>
      </w:r>
      <w:hyperlink r:id="rId264" w:tgtFrame="_blank" w:history="1">
        <w:r w:rsidRPr="007B1D71">
          <w:rPr>
            <w:rFonts w:ascii="Courier" w:eastAsia="Times New Roman" w:hAnsi="Courier" w:cs="Times New Roman"/>
            <w:color w:val="0066CC"/>
            <w:sz w:val="27"/>
            <w:szCs w:val="27"/>
            <w:u w:val="single"/>
            <w:lang w:eastAsia="it-IT"/>
          </w:rPr>
          <w:t>decreto del Ministro dello sviluppo economico 31 maggio 2017, n. 115</w:t>
        </w:r>
      </w:hyperlink>
      <w:r w:rsidRPr="007B1D71">
        <w:rPr>
          <w:rFonts w:ascii="Courier" w:eastAsia="Times New Roman" w:hAnsi="Courier" w:cs="Times New Roman"/>
          <w:color w:val="19191A"/>
          <w:sz w:val="27"/>
          <w:szCs w:val="27"/>
          <w:lang w:eastAsia="it-IT"/>
        </w:rPr>
        <w:t>, relativamente alle misure di cui all'</w:t>
      </w:r>
      <w:hyperlink r:id="rId265" w:tgtFrame="_blank" w:history="1">
        <w:r w:rsidRPr="007B1D71">
          <w:rPr>
            <w:rFonts w:ascii="Courier" w:eastAsia="Times New Roman" w:hAnsi="Courier" w:cs="Times New Roman"/>
            <w:color w:val="0066CC"/>
            <w:sz w:val="27"/>
            <w:szCs w:val="27"/>
            <w:u w:val="single"/>
            <w:lang w:eastAsia="it-IT"/>
          </w:rPr>
          <w:t>articolo 1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66"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213. </w:t>
      </w:r>
      <w:r w:rsidRPr="007B1D71">
        <w:rPr>
          <w:rFonts w:ascii="Courier" w:eastAsia="Times New Roman" w:hAnsi="Courier" w:cs="Times New Roman"/>
          <w:color w:val="19191A"/>
          <w:sz w:val="27"/>
          <w:szCs w:val="27"/>
          <w:lang w:eastAsia="it-IT"/>
        </w:rPr>
        <w:t>Le società di agenti in attività finanziaria, le società di mediazione creditizia e le società disciplinate dal testo unico delle leggi in materia bancaria e creditizia, di cui al </w:t>
      </w:r>
      <w:hyperlink r:id="rId267" w:tgtFrame="_blank" w:history="1">
        <w:r w:rsidRPr="007B1D71">
          <w:rPr>
            <w:rFonts w:ascii="Courier" w:eastAsia="Times New Roman" w:hAnsi="Courier" w:cs="Times New Roman"/>
            <w:color w:val="0066CC"/>
            <w:sz w:val="27"/>
            <w:szCs w:val="27"/>
            <w:u w:val="single"/>
            <w:lang w:eastAsia="it-IT"/>
          </w:rPr>
          <w:t>decreto legislativo 1° settembre 1993, n. 385</w:t>
        </w:r>
      </w:hyperlink>
      <w:r w:rsidRPr="007B1D71">
        <w:rPr>
          <w:rFonts w:ascii="Courier" w:eastAsia="Times New Roman" w:hAnsi="Courier" w:cs="Times New Roman"/>
          <w:color w:val="19191A"/>
          <w:sz w:val="27"/>
          <w:szCs w:val="27"/>
          <w:lang w:eastAsia="it-IT"/>
        </w:rPr>
        <w:t>, identificate dal codice ATECO K 66.21.00, accedono fino al 30 giugno 2021 ai benefici previsti dall'</w:t>
      </w:r>
      <w:hyperlink r:id="rId268" w:tgtFrame="_blank" w:history="1">
        <w:r w:rsidRPr="007B1D71">
          <w:rPr>
            <w:rFonts w:ascii="Courier" w:eastAsia="Times New Roman" w:hAnsi="Courier" w:cs="Times New Roman"/>
            <w:color w:val="0066CC"/>
            <w:sz w:val="27"/>
            <w:szCs w:val="27"/>
            <w:u w:val="single"/>
            <w:lang w:eastAsia="it-IT"/>
          </w:rPr>
          <w:t>articolo 56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269" w:tgtFrame="_blank" w:history="1">
        <w:r w:rsidRPr="007B1D71">
          <w:rPr>
            <w:rFonts w:ascii="Courier" w:eastAsia="Times New Roman" w:hAnsi="Courier" w:cs="Times New Roman"/>
            <w:color w:val="0066CC"/>
            <w:sz w:val="27"/>
            <w:szCs w:val="27"/>
            <w:u w:val="single"/>
            <w:lang w:eastAsia="it-IT"/>
          </w:rPr>
          <w:t>legge 24 aprile 2020, n. 27, e dall'articolo 13, comma 1, lettera m)</w:t>
        </w:r>
      </w:hyperlink>
      <w:r w:rsidRPr="007B1D71">
        <w:rPr>
          <w:rFonts w:ascii="Courier" w:eastAsia="Times New Roman" w:hAnsi="Courier" w:cs="Times New Roman"/>
          <w:color w:val="19191A"/>
          <w:sz w:val="27"/>
          <w:szCs w:val="27"/>
          <w:lang w:eastAsia="it-IT"/>
        </w:rPr>
        <w:t>, del </w:t>
      </w:r>
      <w:hyperlink r:id="rId270" w:tgtFrame="_blank" w:history="1">
        <w:r w:rsidRPr="007B1D71">
          <w:rPr>
            <w:rFonts w:ascii="Courier" w:eastAsia="Times New Roman" w:hAnsi="Courier" w:cs="Times New Roman"/>
            <w:color w:val="0066CC"/>
            <w:sz w:val="27"/>
            <w:szCs w:val="27"/>
            <w:u w:val="single"/>
            <w:lang w:eastAsia="it-IT"/>
          </w:rPr>
          <w:t>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71"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in materia di Fondo di garanzia di cui all'</w:t>
      </w:r>
      <w:hyperlink r:id="rId272" w:tgtFrame="_blank" w:history="1">
        <w:r w:rsidRPr="007B1D71">
          <w:rPr>
            <w:rFonts w:ascii="Courier" w:eastAsia="Times New Roman" w:hAnsi="Courier" w:cs="Times New Roman"/>
            <w:color w:val="0066CC"/>
            <w:sz w:val="27"/>
            <w:szCs w:val="27"/>
            <w:u w:val="single"/>
            <w:lang w:eastAsia="it-IT"/>
          </w:rPr>
          <w:t xml:space="preserve">articolo 2, comma 100, </w:t>
        </w:r>
        <w:r w:rsidRPr="007B1D71">
          <w:rPr>
            <w:rFonts w:ascii="Courier" w:eastAsia="Times New Roman" w:hAnsi="Courier" w:cs="Times New Roman"/>
            <w:color w:val="0066CC"/>
            <w:sz w:val="27"/>
            <w:szCs w:val="27"/>
            <w:u w:val="single"/>
            <w:lang w:eastAsia="it-IT"/>
          </w:rPr>
          <w:lastRenderedPageBreak/>
          <w:t>lettera a), della legge 23 dicembre 1996, n. 662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214. </w:t>
      </w:r>
      <w:r w:rsidRPr="007B1D71">
        <w:rPr>
          <w:rFonts w:ascii="Courier" w:eastAsia="Times New Roman" w:hAnsi="Courier" w:cs="Times New Roman"/>
          <w:color w:val="19191A"/>
          <w:sz w:val="27"/>
          <w:szCs w:val="27"/>
          <w:lang w:eastAsia="it-IT"/>
        </w:rPr>
        <w:t>All'</w:t>
      </w:r>
      <w:hyperlink r:id="rId273" w:tgtFrame="_blank" w:history="1">
        <w:r w:rsidRPr="007B1D71">
          <w:rPr>
            <w:rFonts w:ascii="Courier" w:eastAsia="Times New Roman" w:hAnsi="Courier" w:cs="Times New Roman"/>
            <w:color w:val="0066CC"/>
            <w:sz w:val="27"/>
            <w:szCs w:val="27"/>
            <w:u w:val="single"/>
            <w:lang w:eastAsia="it-IT"/>
          </w:rPr>
          <w:t>articolo 1, comma 1, della legge 30 aprile 1999, n. 130</w:t>
        </w:r>
      </w:hyperlink>
      <w:r w:rsidRPr="007B1D71">
        <w:rPr>
          <w:rFonts w:ascii="Courier" w:eastAsia="Times New Roman" w:hAnsi="Courier" w:cs="Times New Roman"/>
          <w:color w:val="19191A"/>
          <w:sz w:val="27"/>
          <w:szCs w:val="27"/>
          <w:lang w:eastAsia="it-IT"/>
        </w:rPr>
        <w:t>, la lettera b) è sostituita dalla seguente:</w:t>
      </w:r>
      <w:r w:rsidRPr="007B1D71">
        <w:rPr>
          <w:rFonts w:ascii="Courier" w:eastAsia="Times New Roman" w:hAnsi="Courier" w:cs="Times New Roman"/>
          <w:color w:val="19191A"/>
          <w:sz w:val="27"/>
          <w:szCs w:val="27"/>
          <w:lang w:eastAsia="it-IT"/>
        </w:rPr>
        <w:br/>
        <w:t>«b) le somme corrisposte dal debitore o dai debitori ceduti o comunque ricevute a soddisfacimento dei crediti ceduti siano destinate in via esclusiva, dalla società cessionaria, al soddisfacimento dei diritti incorporati nei titoli emessi, dalla stessa o da altra società, o derivanti dai finanziamenti alle medesime concessi da parte di soggetti autorizzati all'attività di concessione di finanziamenti, per finanziare l'acquisto di tali crediti, nonché al pagamento dei costi dell'operazione. Nel caso della concessione di finanziamenti, i riferimenti, contenuti nella presente legge, ai titoli di cui alla presente legge devono essere riferiti ai finanziamenti e i riferimenti ai portatori dei titoli devono essere riferiti ai soggetti creditori dei pagamenti dovuti da parte del soggetto finanziato ai sensi di tali finanziamenti».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215. </w:t>
      </w:r>
      <w:r w:rsidRPr="007B1D71">
        <w:rPr>
          <w:rFonts w:ascii="Courier" w:eastAsia="Times New Roman" w:hAnsi="Courier" w:cs="Times New Roman"/>
          <w:color w:val="19191A"/>
          <w:sz w:val="27"/>
          <w:szCs w:val="27"/>
          <w:lang w:eastAsia="it-IT"/>
        </w:rPr>
        <w:t>L'articolo 7.1, comma 4, primo periodo, della </w:t>
      </w:r>
      <w:hyperlink r:id="rId274" w:tgtFrame="_blank" w:history="1">
        <w:r w:rsidRPr="007B1D71">
          <w:rPr>
            <w:rFonts w:ascii="Courier" w:eastAsia="Times New Roman" w:hAnsi="Courier" w:cs="Times New Roman"/>
            <w:color w:val="0066CC"/>
            <w:sz w:val="27"/>
            <w:szCs w:val="27"/>
            <w:u w:val="single"/>
            <w:lang w:eastAsia="it-IT"/>
          </w:rPr>
          <w:t>legge 30 aprile 1999, n. 130</w:t>
        </w:r>
      </w:hyperlink>
      <w:r w:rsidRPr="007B1D71">
        <w:rPr>
          <w:rFonts w:ascii="Courier" w:eastAsia="Times New Roman" w:hAnsi="Courier" w:cs="Times New Roman"/>
          <w:color w:val="19191A"/>
          <w:sz w:val="27"/>
          <w:szCs w:val="27"/>
          <w:lang w:eastAsia="it-IT"/>
        </w:rPr>
        <w:t>, si interpreta nel senso che l'acquisizione, da parte delle società veicolo di appoggio, dei beni immobili e mobili registrati nonché degli altri beni e diritti concessi o costituiti, in qualunque forma, a garanzia dei crediti oggetto di cartolarizzazione, compresi i beni oggetto di contratti di locazione finanziaria, anche se risolti, eventualmente insieme con i rapporti derivanti da tali contratti, può avvenire anche per effetto di scissione o altre operazioni di aggregazione.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216. </w:t>
      </w:r>
      <w:r w:rsidRPr="007B1D71">
        <w:rPr>
          <w:rFonts w:ascii="Courier" w:eastAsia="Times New Roman" w:hAnsi="Courier" w:cs="Times New Roman"/>
          <w:color w:val="19191A"/>
          <w:sz w:val="27"/>
          <w:szCs w:val="27"/>
          <w:lang w:eastAsia="it-IT"/>
        </w:rPr>
        <w:t>I finanziamenti di cui all'</w:t>
      </w:r>
      <w:hyperlink r:id="rId275" w:tgtFrame="_blank" w:history="1">
        <w:r w:rsidRPr="007B1D71">
          <w:rPr>
            <w:rFonts w:ascii="Courier" w:eastAsia="Times New Roman" w:hAnsi="Courier" w:cs="Times New Roman"/>
            <w:color w:val="0066CC"/>
            <w:sz w:val="27"/>
            <w:szCs w:val="27"/>
            <w:u w:val="single"/>
            <w:lang w:eastAsia="it-IT"/>
          </w:rPr>
          <w:t>articolo 13, comma 1, lettera m),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76"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dalla data di entrata in vigore della presente legge possono avere durata fino a quindici anni.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217. </w:t>
      </w:r>
      <w:r w:rsidRPr="007B1D71">
        <w:rPr>
          <w:rFonts w:ascii="Courier" w:eastAsia="Times New Roman" w:hAnsi="Courier" w:cs="Times New Roman"/>
          <w:color w:val="19191A"/>
          <w:sz w:val="27"/>
          <w:szCs w:val="27"/>
          <w:lang w:eastAsia="it-IT"/>
        </w:rPr>
        <w:t>Il soggetto beneficiario dei finanziamenti di cui all'</w:t>
      </w:r>
      <w:hyperlink r:id="rId277" w:tgtFrame="_blank" w:history="1">
        <w:r w:rsidRPr="007B1D71">
          <w:rPr>
            <w:rFonts w:ascii="Courier" w:eastAsia="Times New Roman" w:hAnsi="Courier" w:cs="Times New Roman"/>
            <w:color w:val="0066CC"/>
            <w:sz w:val="27"/>
            <w:szCs w:val="27"/>
            <w:u w:val="single"/>
            <w:lang w:eastAsia="it-IT"/>
          </w:rPr>
          <w:t>articolo 13, comma 1, lettera m),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78"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xml:space="preserve">, già concessi alla data di entrata in vigore della presente legge, può chiedere il prolungamento della loro durata fino alla durata massima di quindici anni, con il mero adeguamento della componente Rendistato del tasso d'interesse applicato, in relazione </w:t>
      </w:r>
      <w:r w:rsidRPr="007B1D71">
        <w:rPr>
          <w:rFonts w:ascii="Courier" w:eastAsia="Times New Roman" w:hAnsi="Courier" w:cs="Times New Roman"/>
          <w:color w:val="19191A"/>
          <w:sz w:val="27"/>
          <w:szCs w:val="27"/>
          <w:lang w:eastAsia="it-IT"/>
        </w:rPr>
        <w:lastRenderedPageBreak/>
        <w:t>alla maggiore durata del finanziamento.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218. </w:t>
      </w:r>
      <w:r w:rsidRPr="007B1D71">
        <w:rPr>
          <w:rFonts w:ascii="Courier" w:eastAsia="Times New Roman" w:hAnsi="Courier" w:cs="Times New Roman"/>
          <w:color w:val="19191A"/>
          <w:sz w:val="27"/>
          <w:szCs w:val="27"/>
          <w:lang w:eastAsia="it-IT"/>
        </w:rPr>
        <w:t>All'articolo 13, comma 1, lettera m), quarto periodo, del </w:t>
      </w:r>
      <w:hyperlink r:id="rId279" w:tgtFrame="_blank" w:history="1">
        <w:r w:rsidRPr="007B1D71">
          <w:rPr>
            <w:rFonts w:ascii="Courier" w:eastAsia="Times New Roman" w:hAnsi="Courier" w:cs="Times New Roman"/>
            <w:color w:val="0066CC"/>
            <w:sz w:val="27"/>
            <w:szCs w:val="27"/>
            <w:u w:val="single"/>
            <w:lang w:eastAsia="it-IT"/>
          </w:rPr>
          <w:t>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280"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le parole: «non superiore al tasso del rendimento medio dei titoli pubblici (Rendistato) con durata analoga al finanziamento, maggiorato dello 0,20 per cento» sono sostituite dalle seguenti: «tale tasso non deve essere superiore allo 0,20 per cento aumentato del valore, se positivo, del tasso del rendimento medio dei titoli pubblici (Rendistato) con durata analoga al finanziamento».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219. </w:t>
      </w:r>
      <w:r w:rsidRPr="007B1D71">
        <w:rPr>
          <w:rFonts w:ascii="Courier" w:eastAsia="Times New Roman" w:hAnsi="Courier" w:cs="Times New Roman"/>
          <w:color w:val="19191A"/>
          <w:sz w:val="27"/>
          <w:szCs w:val="27"/>
          <w:lang w:eastAsia="it-IT"/>
        </w:rPr>
        <w:t>Con riferimento ai piani di risparmio a lungo termine costituiti ai sensi del </w:t>
      </w:r>
      <w:hyperlink r:id="rId281" w:tgtFrame="_blank" w:history="1">
        <w:r w:rsidRPr="007B1D71">
          <w:rPr>
            <w:rFonts w:ascii="Courier" w:eastAsia="Times New Roman" w:hAnsi="Courier" w:cs="Times New Roman"/>
            <w:color w:val="0066CC"/>
            <w:sz w:val="27"/>
            <w:szCs w:val="27"/>
            <w:u w:val="single"/>
            <w:lang w:eastAsia="it-IT"/>
          </w:rPr>
          <w:t>comma 2-bis dell'articolo 13-bis del decreto-legge 26 ottobre 2019, n. 124</w:t>
        </w:r>
      </w:hyperlink>
      <w:r w:rsidRPr="007B1D71">
        <w:rPr>
          <w:rFonts w:ascii="Courier" w:eastAsia="Times New Roman" w:hAnsi="Courier" w:cs="Times New Roman"/>
          <w:color w:val="19191A"/>
          <w:sz w:val="27"/>
          <w:szCs w:val="27"/>
          <w:lang w:eastAsia="it-IT"/>
        </w:rPr>
        <w:t>, convertito, con modificazioni, dalla </w:t>
      </w:r>
      <w:hyperlink r:id="rId282" w:tgtFrame="_blank" w:history="1">
        <w:r w:rsidRPr="007B1D71">
          <w:rPr>
            <w:rFonts w:ascii="Courier" w:eastAsia="Times New Roman" w:hAnsi="Courier" w:cs="Times New Roman"/>
            <w:color w:val="0066CC"/>
            <w:sz w:val="27"/>
            <w:szCs w:val="27"/>
            <w:u w:val="single"/>
            <w:lang w:eastAsia="it-IT"/>
          </w:rPr>
          <w:t>legge 19 dicembre 2019, n. 157</w:t>
        </w:r>
      </w:hyperlink>
      <w:r w:rsidRPr="007B1D71">
        <w:rPr>
          <w:rFonts w:ascii="Courier" w:eastAsia="Times New Roman" w:hAnsi="Courier" w:cs="Times New Roman"/>
          <w:color w:val="19191A"/>
          <w:sz w:val="27"/>
          <w:szCs w:val="27"/>
          <w:lang w:eastAsia="it-IT"/>
        </w:rPr>
        <w:t>, alle persone fisiche titolari del piano spetta un credito d'imposta pari alle minusvalenze, perdite e differenziali negativi realizzati, ai sensi dell'articolo 67 del testo unico delle imposte sui redditi, di cui al </w:t>
      </w:r>
      <w:hyperlink r:id="rId283"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relativamente agli strumenti finanziari qualificati ai sensi del medesimo comma 2-bis, a condizione che tali strumenti finanziari siano detenuti per almeno cinque anni e il credito d'imposta non ecceda il 20 per cento delle somme investite negli strumenti finanziari medesimi.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220. </w:t>
      </w:r>
      <w:r w:rsidRPr="007B1D71">
        <w:rPr>
          <w:rFonts w:ascii="Courier" w:eastAsia="Times New Roman" w:hAnsi="Courier" w:cs="Times New Roman"/>
          <w:color w:val="19191A"/>
          <w:sz w:val="27"/>
          <w:szCs w:val="27"/>
          <w:lang w:eastAsia="it-IT"/>
        </w:rPr>
        <w:t>Il credito d'imposta di cui al comma 219 del presente articolo è utilizzabile, in dieci quote annuali di pari importo, nelle dichiarazioni dei redditi a partire da quella relativa al periodo d'imposta in cui le minusvalenze, perdite e differenziali negativi di cui al medesimo comma 219 si considerano realizzati ai fini delle imposte sui redditi ovvero in compensazione ai sensi dell'</w:t>
      </w:r>
      <w:hyperlink r:id="rId284"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221. </w:t>
      </w:r>
      <w:r w:rsidRPr="007B1D71">
        <w:rPr>
          <w:rFonts w:ascii="Courier" w:eastAsia="Times New Roman" w:hAnsi="Courier" w:cs="Times New Roman"/>
          <w:color w:val="19191A"/>
          <w:sz w:val="27"/>
          <w:szCs w:val="27"/>
          <w:lang w:eastAsia="it-IT"/>
        </w:rPr>
        <w:t>Il credito d'imposta di cui al comma 219 non concorre alla formazione del reddito ai fini delle imposte sui redditi.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222. </w:t>
      </w:r>
      <w:r w:rsidRPr="007B1D71">
        <w:rPr>
          <w:rFonts w:ascii="Courier" w:eastAsia="Times New Roman" w:hAnsi="Courier" w:cs="Times New Roman"/>
          <w:color w:val="19191A"/>
          <w:sz w:val="27"/>
          <w:szCs w:val="27"/>
          <w:lang w:eastAsia="it-IT"/>
        </w:rPr>
        <w:t>Al credito d'imposta di cui al comma 219 del presente articolo non si applicano i limiti di cui all'</w:t>
      </w:r>
      <w:hyperlink r:id="rId285" w:tgtFrame="_blank" w:history="1">
        <w:r w:rsidRPr="007B1D71">
          <w:rPr>
            <w:rFonts w:ascii="Courier" w:eastAsia="Times New Roman" w:hAnsi="Courier" w:cs="Times New Roman"/>
            <w:color w:val="0066CC"/>
            <w:sz w:val="27"/>
            <w:szCs w:val="27"/>
            <w:u w:val="single"/>
            <w:lang w:eastAsia="it-IT"/>
          </w:rPr>
          <w:t>articolo 1, comma 53, della legge 24 dicembre 2007, n. 244</w:t>
        </w:r>
      </w:hyperlink>
      <w:r w:rsidRPr="007B1D71">
        <w:rPr>
          <w:rFonts w:ascii="Courier" w:eastAsia="Times New Roman" w:hAnsi="Courier" w:cs="Times New Roman"/>
          <w:color w:val="19191A"/>
          <w:sz w:val="27"/>
          <w:szCs w:val="27"/>
          <w:lang w:eastAsia="it-IT"/>
        </w:rPr>
        <w:t xml:space="preserve">, e di cui </w:t>
      </w:r>
      <w:r w:rsidRPr="007B1D71">
        <w:rPr>
          <w:rFonts w:ascii="Courier" w:eastAsia="Times New Roman" w:hAnsi="Courier" w:cs="Times New Roman"/>
          <w:color w:val="19191A"/>
          <w:sz w:val="27"/>
          <w:szCs w:val="27"/>
          <w:lang w:eastAsia="it-IT"/>
        </w:rPr>
        <w:lastRenderedPageBreak/>
        <w:t>all'</w:t>
      </w:r>
      <w:hyperlink r:id="rId286" w:tgtFrame="_blank" w:history="1">
        <w:r w:rsidRPr="007B1D71">
          <w:rPr>
            <w:rFonts w:ascii="Courier" w:eastAsia="Times New Roman" w:hAnsi="Courier" w:cs="Times New Roman"/>
            <w:color w:val="0066CC"/>
            <w:sz w:val="27"/>
            <w:szCs w:val="27"/>
            <w:u w:val="single"/>
            <w:lang w:eastAsia="it-IT"/>
          </w:rPr>
          <w:t>articolo 34 della legge 23 dicembre 2000, n. 388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223. </w:t>
      </w:r>
      <w:r w:rsidRPr="007B1D71">
        <w:rPr>
          <w:rFonts w:ascii="Courier" w:eastAsia="Times New Roman" w:hAnsi="Courier" w:cs="Times New Roman"/>
          <w:color w:val="19191A"/>
          <w:sz w:val="27"/>
          <w:szCs w:val="27"/>
          <w:lang w:eastAsia="it-IT"/>
        </w:rPr>
        <w:t>Ai fini della determinazione dei crediti d'imposta previsti dal comma 219 e della loro spettanza, in caso di strumenti finanziari appartenenti alla medesima categoria omogenea, si considerano ceduti per primi i titoli acquistati per primi e si considera come costo quello medio ponderato.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224. </w:t>
      </w:r>
      <w:r w:rsidRPr="007B1D71">
        <w:rPr>
          <w:rFonts w:ascii="Courier" w:eastAsia="Times New Roman" w:hAnsi="Courier" w:cs="Times New Roman"/>
          <w:color w:val="19191A"/>
          <w:sz w:val="27"/>
          <w:szCs w:val="27"/>
          <w:lang w:eastAsia="it-IT"/>
        </w:rPr>
        <w:t>Le minusvalenze, le perdite o i differenziali negativi oggetto del credito d'imposta di cui al comma 219 del presente articolo non possono essere utilizzati o riportati in deduzione ai sensi dell'articolo 68 del testo unico delle imposte sui redditi, di cui al </w:t>
      </w:r>
      <w:hyperlink r:id="rId287" w:tgtFrame="_blank" w:history="1">
        <w:r w:rsidRPr="007B1D71">
          <w:rPr>
            <w:rFonts w:ascii="Courier" w:eastAsia="Times New Roman" w:hAnsi="Courier" w:cs="Times New Roman"/>
            <w:color w:val="0066CC"/>
            <w:sz w:val="27"/>
            <w:szCs w:val="27"/>
            <w:u w:val="single"/>
            <w:lang w:eastAsia="it-IT"/>
          </w:rPr>
          <w:t>decreto del Presidente della Repubblica 22 dicembre 1986, n. 917, e degli articoli 6</w:t>
        </w:r>
      </w:hyperlink>
      <w:r w:rsidRPr="007B1D71">
        <w:rPr>
          <w:rFonts w:ascii="Courier" w:eastAsia="Times New Roman" w:hAnsi="Courier" w:cs="Times New Roman"/>
          <w:color w:val="19191A"/>
          <w:sz w:val="27"/>
          <w:szCs w:val="27"/>
          <w:lang w:eastAsia="it-IT"/>
        </w:rPr>
        <w:t> e </w:t>
      </w:r>
      <w:hyperlink r:id="rId288" w:tgtFrame="_blank" w:history="1">
        <w:r w:rsidRPr="007B1D71">
          <w:rPr>
            <w:rFonts w:ascii="Courier" w:eastAsia="Times New Roman" w:hAnsi="Courier" w:cs="Times New Roman"/>
            <w:color w:val="0066CC"/>
            <w:sz w:val="27"/>
            <w:szCs w:val="27"/>
            <w:u w:val="single"/>
            <w:lang w:eastAsia="it-IT"/>
          </w:rPr>
          <w:t>7</w:t>
        </w:r>
      </w:hyperlink>
      <w:r w:rsidRPr="007B1D71">
        <w:rPr>
          <w:rFonts w:ascii="Courier" w:eastAsia="Times New Roman" w:hAnsi="Courier" w:cs="Times New Roman"/>
          <w:color w:val="19191A"/>
          <w:sz w:val="27"/>
          <w:szCs w:val="27"/>
          <w:lang w:eastAsia="it-IT"/>
        </w:rPr>
        <w:t> del </w:t>
      </w:r>
      <w:hyperlink r:id="rId289" w:tgtFrame="_blank" w:history="1">
        <w:r w:rsidRPr="007B1D71">
          <w:rPr>
            <w:rFonts w:ascii="Courier" w:eastAsia="Times New Roman" w:hAnsi="Courier" w:cs="Times New Roman"/>
            <w:color w:val="0066CC"/>
            <w:sz w:val="27"/>
            <w:szCs w:val="27"/>
            <w:u w:val="single"/>
            <w:lang w:eastAsia="it-IT"/>
          </w:rPr>
          <w:t>decreto legislativo 21 novembre 1997, n. 461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225. </w:t>
      </w:r>
      <w:r w:rsidRPr="007B1D71">
        <w:rPr>
          <w:rFonts w:ascii="Courier" w:eastAsia="Times New Roman" w:hAnsi="Courier" w:cs="Times New Roman"/>
          <w:color w:val="19191A"/>
          <w:sz w:val="27"/>
          <w:szCs w:val="27"/>
          <w:lang w:eastAsia="it-IT"/>
        </w:rPr>
        <w:t>Le disposizioni dei commi da 219 a 224 e del comma 226 si applicano in relazione ai piani costituiti dal 1° gennaio 2021 per gli investimenti effettuati entro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226. </w:t>
      </w:r>
      <w:r w:rsidRPr="007B1D71">
        <w:rPr>
          <w:rFonts w:ascii="Courier" w:eastAsia="Times New Roman" w:hAnsi="Courier" w:cs="Times New Roman"/>
          <w:color w:val="19191A"/>
          <w:sz w:val="27"/>
          <w:szCs w:val="27"/>
          <w:lang w:eastAsia="it-IT"/>
        </w:rPr>
        <w:t>Al </w:t>
      </w:r>
      <w:hyperlink r:id="rId290" w:tgtFrame="_blank" w:history="1">
        <w:r w:rsidRPr="007B1D71">
          <w:rPr>
            <w:rFonts w:ascii="Courier" w:eastAsia="Times New Roman" w:hAnsi="Courier" w:cs="Times New Roman"/>
            <w:color w:val="0066CC"/>
            <w:sz w:val="27"/>
            <w:szCs w:val="27"/>
            <w:u w:val="single"/>
            <w:lang w:eastAsia="it-IT"/>
          </w:rPr>
          <w:t>comma 1 dell'articolo 68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291"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le parole: «l'ultimo periodo è sostituito» sono sostituite dalle seguenti: «l'ultimo e il penultimo periodo sono sostituiti».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227. </w:t>
      </w:r>
      <w:r w:rsidRPr="007B1D71">
        <w:rPr>
          <w:rFonts w:ascii="Courier" w:eastAsia="Times New Roman" w:hAnsi="Courier" w:cs="Times New Roman"/>
          <w:color w:val="19191A"/>
          <w:sz w:val="27"/>
          <w:szCs w:val="27"/>
          <w:lang w:eastAsia="it-IT"/>
        </w:rPr>
        <w:t>All'</w:t>
      </w:r>
      <w:hyperlink r:id="rId292" w:tgtFrame="_blank" w:history="1">
        <w:r w:rsidRPr="007B1D71">
          <w:rPr>
            <w:rFonts w:ascii="Courier" w:eastAsia="Times New Roman" w:hAnsi="Courier" w:cs="Times New Roman"/>
            <w:color w:val="0066CC"/>
            <w:sz w:val="27"/>
            <w:szCs w:val="27"/>
            <w:u w:val="single"/>
            <w:lang w:eastAsia="it-IT"/>
          </w:rPr>
          <w:t>articolo 4 del decreto legislativo 5 agosto 2015, n. 127</w:t>
        </w:r>
      </w:hyperlink>
      <w:r w:rsidRPr="007B1D71">
        <w:rPr>
          <w:rFonts w:ascii="Courier" w:eastAsia="Times New Roman" w:hAnsi="Courier" w:cs="Times New Roman"/>
          <w:color w:val="19191A"/>
          <w:sz w:val="27"/>
          <w:szCs w:val="27"/>
          <w:lang w:eastAsia="it-IT"/>
        </w:rPr>
        <w:t>, dopo il comma 3 è aggiunto il seguente:</w:t>
      </w:r>
      <w:r w:rsidRPr="007B1D71">
        <w:rPr>
          <w:rFonts w:ascii="Courier" w:eastAsia="Times New Roman" w:hAnsi="Courier" w:cs="Times New Roman"/>
          <w:color w:val="19191A"/>
          <w:sz w:val="27"/>
          <w:szCs w:val="27"/>
          <w:lang w:eastAsia="it-IT"/>
        </w:rPr>
        <w:br/>
        <w:t>«3-bis. L'Agenzia delle entrate mette a disposizione dei contribuenti residenti o stabiliti una piattaforma telematica dedicata alla compensazione di crediti e debiti derivanti da transazioni commerciali tra i suddetti soggetti, ad esclusione delle amministrazioni pubbliche individuate ai sensi dell'</w:t>
      </w:r>
      <w:hyperlink r:id="rId293" w:tgtFrame="_blank" w:history="1">
        <w:r w:rsidRPr="007B1D71">
          <w:rPr>
            <w:rFonts w:ascii="Courier" w:eastAsia="Times New Roman" w:hAnsi="Courier" w:cs="Times New Roman"/>
            <w:color w:val="0066CC"/>
            <w:sz w:val="27"/>
            <w:szCs w:val="27"/>
            <w:u w:val="single"/>
            <w:lang w:eastAsia="it-IT"/>
          </w:rPr>
          <w:t>articolo 1, comma 2, della legge 31 dicembre 2009, n. 196</w:t>
        </w:r>
      </w:hyperlink>
      <w:r w:rsidRPr="007B1D71">
        <w:rPr>
          <w:rFonts w:ascii="Courier" w:eastAsia="Times New Roman" w:hAnsi="Courier" w:cs="Times New Roman"/>
          <w:color w:val="19191A"/>
          <w:sz w:val="27"/>
          <w:szCs w:val="27"/>
          <w:lang w:eastAsia="it-IT"/>
        </w:rPr>
        <w:t>, e risultanti da fatture elettroniche emesse ai sensi dell'articolo 1. La compensazione effettuata mediante piattaforma telematica produce i medesimi effetti dell'estinzione dell'obbligazione ai sensi della sezione III del capo IV del titolo I del libro quarto del </w:t>
      </w:r>
      <w:hyperlink r:id="rId294"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 xml:space="preserve">, fino a concorrenza dello stesso valore e a condizione che per nessuna delle parti aderenti siano in corso procedure concorsuali o di ristrutturazione del debito omologate, ovvero piani attestati di risanamento iscritti presso il </w:t>
      </w:r>
      <w:r w:rsidRPr="007B1D71">
        <w:rPr>
          <w:rFonts w:ascii="Courier" w:eastAsia="Times New Roman" w:hAnsi="Courier" w:cs="Times New Roman"/>
          <w:color w:val="19191A"/>
          <w:sz w:val="27"/>
          <w:szCs w:val="27"/>
          <w:lang w:eastAsia="it-IT"/>
        </w:rPr>
        <w:lastRenderedPageBreak/>
        <w:t>registro delle imprese. Nei confronti del debito originario insoluto si applicano comunque le disposizioni di cui al </w:t>
      </w:r>
      <w:hyperlink r:id="rId295" w:tgtFrame="_blank" w:history="1">
        <w:r w:rsidRPr="007B1D71">
          <w:rPr>
            <w:rFonts w:ascii="Courier" w:eastAsia="Times New Roman" w:hAnsi="Courier" w:cs="Times New Roman"/>
            <w:color w:val="0066CC"/>
            <w:sz w:val="27"/>
            <w:szCs w:val="27"/>
            <w:u w:val="single"/>
            <w:lang w:eastAsia="it-IT"/>
          </w:rPr>
          <w:t>decreto legislativo 9 ottobre 2002, n. 231</w:t>
        </w:r>
      </w:hyperlink>
      <w:r w:rsidRPr="007B1D71">
        <w:rPr>
          <w:rFonts w:ascii="Courier" w:eastAsia="Times New Roman" w:hAnsi="Courier" w:cs="Times New Roman"/>
          <w:color w:val="19191A"/>
          <w:sz w:val="27"/>
          <w:szCs w:val="27"/>
          <w:lang w:eastAsia="it-IT"/>
        </w:rPr>
        <w:t>, in materia di ritardi di pagamento nelle transazioni commerciali».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228. </w:t>
      </w:r>
      <w:r w:rsidRPr="007B1D71">
        <w:rPr>
          <w:rFonts w:ascii="Courier" w:eastAsia="Times New Roman" w:hAnsi="Courier" w:cs="Times New Roman"/>
          <w:color w:val="19191A"/>
          <w:sz w:val="27"/>
          <w:szCs w:val="27"/>
          <w:lang w:eastAsia="it-IT"/>
        </w:rPr>
        <w:t>All'individuazione delle modalità di attuazione e delle condizioni di servizio di cui al </w:t>
      </w:r>
      <w:hyperlink r:id="rId296" w:tgtFrame="_blank" w:history="1">
        <w:r w:rsidRPr="007B1D71">
          <w:rPr>
            <w:rFonts w:ascii="Courier" w:eastAsia="Times New Roman" w:hAnsi="Courier" w:cs="Times New Roman"/>
            <w:color w:val="0066CC"/>
            <w:sz w:val="27"/>
            <w:szCs w:val="27"/>
            <w:u w:val="single"/>
            <w:lang w:eastAsia="it-IT"/>
          </w:rPr>
          <w:t>comma 3-bis dell'articolo 4 del decreto legislativo 5 agosto 2015, n. 127</w:t>
        </w:r>
      </w:hyperlink>
      <w:r w:rsidRPr="007B1D71">
        <w:rPr>
          <w:rFonts w:ascii="Courier" w:eastAsia="Times New Roman" w:hAnsi="Courier" w:cs="Times New Roman"/>
          <w:color w:val="19191A"/>
          <w:sz w:val="27"/>
          <w:szCs w:val="27"/>
          <w:lang w:eastAsia="it-IT"/>
        </w:rPr>
        <w:t>, introdotto dal comma 227 del presente articolo, si provvede con decreto del Ministro della giustizia, di concerto con i Ministri dell'economia e delle finanze, dello sviluppo economico e per l'innovazione tecnologica e la digitalizzazione, sentito il Garante per la protezione dei dati personali.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229. </w:t>
      </w:r>
      <w:r w:rsidRPr="007B1D71">
        <w:rPr>
          <w:rFonts w:ascii="Courier" w:eastAsia="Times New Roman" w:hAnsi="Courier" w:cs="Times New Roman"/>
          <w:color w:val="19191A"/>
          <w:sz w:val="27"/>
          <w:szCs w:val="27"/>
          <w:lang w:eastAsia="it-IT"/>
        </w:rPr>
        <w:t>Per l'adeguamento della piattaforma di cui al </w:t>
      </w:r>
      <w:hyperlink r:id="rId297" w:tgtFrame="_blank" w:history="1">
        <w:r w:rsidRPr="007B1D71">
          <w:rPr>
            <w:rFonts w:ascii="Courier" w:eastAsia="Times New Roman" w:hAnsi="Courier" w:cs="Times New Roman"/>
            <w:color w:val="0066CC"/>
            <w:sz w:val="27"/>
            <w:szCs w:val="27"/>
            <w:u w:val="single"/>
            <w:lang w:eastAsia="it-IT"/>
          </w:rPr>
          <w:t>comma 3-bis dell'articolo 4 del decreto legislativo 5 agosto 2015, n. 127</w:t>
        </w:r>
      </w:hyperlink>
      <w:r w:rsidRPr="007B1D71">
        <w:rPr>
          <w:rFonts w:ascii="Courier" w:eastAsia="Times New Roman" w:hAnsi="Courier" w:cs="Times New Roman"/>
          <w:color w:val="19191A"/>
          <w:sz w:val="27"/>
          <w:szCs w:val="27"/>
          <w:lang w:eastAsia="it-IT"/>
        </w:rPr>
        <w:t>, introdotto dal comma 227 del presente articolo, è autorizzata la spesa di 5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230. </w:t>
      </w:r>
      <w:r w:rsidRPr="007B1D71">
        <w:rPr>
          <w:rFonts w:ascii="Courier" w:eastAsia="Times New Roman" w:hAnsi="Courier" w:cs="Times New Roman"/>
          <w:color w:val="19191A"/>
          <w:sz w:val="27"/>
          <w:szCs w:val="27"/>
          <w:lang w:eastAsia="it-IT"/>
        </w:rPr>
        <w:t>All'</w:t>
      </w:r>
      <w:hyperlink r:id="rId298" w:tgtFrame="_blank" w:history="1">
        <w:r w:rsidRPr="007B1D71">
          <w:rPr>
            <w:rFonts w:ascii="Courier" w:eastAsia="Times New Roman" w:hAnsi="Courier" w:cs="Times New Roman"/>
            <w:color w:val="0066CC"/>
            <w:sz w:val="27"/>
            <w:szCs w:val="27"/>
            <w:u w:val="single"/>
            <w:lang w:eastAsia="it-IT"/>
          </w:rPr>
          <w:t>articolo 1 della legge 27 dicembre 2017, n. 205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89, le parole: «fino al 31 dicembre 2020» sono sostituite dalle seguenti: «fino al 31 dicembre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90, le parole: «nel limite complessivo di 20 milioni di euro per l'anno 2019 e 30 milioni di euro di euro per ciascuno degli anni 2020 e 2021» sono sostituite dalle seguenti: «nel limite complessivo di 20 milioni di euro per l'anno 2019 e di 30 milioni di euro per ciascuno degli anni 2020, 2021 e 2022».</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231. </w:t>
      </w:r>
      <w:r w:rsidRPr="007B1D71">
        <w:rPr>
          <w:rFonts w:ascii="Courier" w:eastAsia="Times New Roman" w:hAnsi="Courier" w:cs="Times New Roman"/>
          <w:color w:val="19191A"/>
          <w:sz w:val="27"/>
          <w:szCs w:val="27"/>
          <w:lang w:eastAsia="it-IT"/>
        </w:rPr>
        <w:t>Ai sensi e per gli effetti dell'</w:t>
      </w:r>
      <w:hyperlink r:id="rId299" w:tgtFrame="_blank" w:history="1">
        <w:r w:rsidRPr="007B1D71">
          <w:rPr>
            <w:rFonts w:ascii="Courier" w:eastAsia="Times New Roman" w:hAnsi="Courier" w:cs="Times New Roman"/>
            <w:color w:val="0066CC"/>
            <w:sz w:val="27"/>
            <w:szCs w:val="27"/>
            <w:u w:val="single"/>
            <w:lang w:eastAsia="it-IT"/>
          </w:rPr>
          <w:t>articolo 64, comma 2,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300" w:tgtFrame="_blank" w:history="1">
        <w:r w:rsidRPr="007B1D71">
          <w:rPr>
            <w:rFonts w:ascii="Courier" w:eastAsia="Times New Roman" w:hAnsi="Courier" w:cs="Times New Roman"/>
            <w:color w:val="0066CC"/>
            <w:sz w:val="27"/>
            <w:szCs w:val="27"/>
            <w:u w:val="single"/>
            <w:lang w:eastAsia="it-IT"/>
          </w:rPr>
          <w:t>legge 11 settembre 2020, n.120</w:t>
        </w:r>
      </w:hyperlink>
      <w:r w:rsidRPr="007B1D71">
        <w:rPr>
          <w:rFonts w:ascii="Courier" w:eastAsia="Times New Roman" w:hAnsi="Courier" w:cs="Times New Roman"/>
          <w:color w:val="19191A"/>
          <w:sz w:val="27"/>
          <w:szCs w:val="27"/>
          <w:lang w:eastAsia="it-IT"/>
        </w:rPr>
        <w:t>, per l'anno 2021, le risorse disponibili sul fondo di cui all'</w:t>
      </w:r>
      <w:hyperlink r:id="rId301" w:tgtFrame="_blank" w:history="1">
        <w:r w:rsidRPr="007B1D71">
          <w:rPr>
            <w:rFonts w:ascii="Courier" w:eastAsia="Times New Roman" w:hAnsi="Courier" w:cs="Times New Roman"/>
            <w:color w:val="0066CC"/>
            <w:sz w:val="27"/>
            <w:szCs w:val="27"/>
            <w:u w:val="single"/>
            <w:lang w:eastAsia="it-IT"/>
          </w:rPr>
          <w:t>articolo 1, comma 85, della legge 27 dicembre 2019, n. 160</w:t>
        </w:r>
      </w:hyperlink>
      <w:r w:rsidRPr="007B1D71">
        <w:rPr>
          <w:rFonts w:ascii="Courier" w:eastAsia="Times New Roman" w:hAnsi="Courier" w:cs="Times New Roman"/>
          <w:color w:val="19191A"/>
          <w:sz w:val="27"/>
          <w:szCs w:val="27"/>
          <w:lang w:eastAsia="it-IT"/>
        </w:rPr>
        <w:t>, sono destinate alla copertura delle garanzie di cui al medesimo articolo 64 nella misura di 470 milioni di euro, per un impegno massimo assumibile dalla SACE S.p.A. pari a 2.500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232. </w:t>
      </w:r>
      <w:r w:rsidRPr="007B1D71">
        <w:rPr>
          <w:rFonts w:ascii="Courier" w:eastAsia="Times New Roman" w:hAnsi="Courier" w:cs="Times New Roman"/>
          <w:color w:val="19191A"/>
          <w:sz w:val="27"/>
          <w:szCs w:val="27"/>
          <w:lang w:eastAsia="it-IT"/>
        </w:rPr>
        <w:t>All'</w:t>
      </w:r>
      <w:hyperlink r:id="rId302" w:tgtFrame="_blank" w:history="1">
        <w:r w:rsidRPr="007B1D71">
          <w:rPr>
            <w:rFonts w:ascii="Courier" w:eastAsia="Times New Roman" w:hAnsi="Courier" w:cs="Times New Roman"/>
            <w:color w:val="0066CC"/>
            <w:sz w:val="27"/>
            <w:szCs w:val="27"/>
            <w:u w:val="single"/>
            <w:lang w:eastAsia="it-IT"/>
          </w:rPr>
          <w:t>articolo 35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30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le parole: «e fino al 31 dicembre 2020» sono sostituite dalle seguenti: «e fino al 30 giugno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dopo il comma 3 è inserito il seguente:</w:t>
      </w:r>
      <w:r w:rsidRPr="007B1D71">
        <w:rPr>
          <w:rFonts w:ascii="Courier" w:eastAsia="Times New Roman" w:hAnsi="Courier" w:cs="Times New Roman"/>
          <w:color w:val="19191A"/>
          <w:sz w:val="27"/>
          <w:szCs w:val="27"/>
          <w:lang w:eastAsia="it-IT"/>
        </w:rPr>
        <w:br/>
        <w:t>«3-bis. Le previsioni contenute nei decreti del Ministro dell'economia e delle finanze di cui ai commi 2 e 3 che dispongano effetti o scadenze relativi alla data del 31 dicembre 2020 si intendono riferite alla data del 30 giugno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233. </w:t>
      </w:r>
      <w:r w:rsidRPr="007B1D71">
        <w:rPr>
          <w:rFonts w:ascii="Courier" w:eastAsia="Times New Roman" w:hAnsi="Courier" w:cs="Times New Roman"/>
          <w:color w:val="19191A"/>
          <w:sz w:val="27"/>
          <w:szCs w:val="27"/>
          <w:lang w:eastAsia="it-IT"/>
        </w:rPr>
        <w:t>In caso di operazioni di aggregazione aziendale realizzate attraverso fusione, scissione o conferimento di azienda e deliberate dall'assemblea dei soci, o dal diverso organo competente per legge, tra il 1° gennaio 2021 e il 31 dicembre 2021, è consentita, rispettivamente, al soggetto risultante dalla fusione o incorporante, al beneficiario e al conferitario la trasformazione in credito d'imposta, con le modalità di cui al comma 234, delle attività per imposte anticipate riferite ai seguenti componenti: perdite fiscali maturate fino al periodo d'imposta precedente a quello in corso alla data di efficacia giuridica dell'operazione e non ancora computate in diminuzione del reddito imponibile ai sensi dell'articolo 84 del testo unico delle imposte sui redditi, di cui al </w:t>
      </w:r>
      <w:hyperlink r:id="rId304"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alla medesima data; importo del rendimento nozionale eccedente il reddito complessivo netto di cui all'</w:t>
      </w:r>
      <w:hyperlink r:id="rId305" w:tgtFrame="_blank" w:history="1">
        <w:r w:rsidRPr="007B1D71">
          <w:rPr>
            <w:rFonts w:ascii="Courier" w:eastAsia="Times New Roman" w:hAnsi="Courier" w:cs="Times New Roman"/>
            <w:color w:val="0066CC"/>
            <w:sz w:val="27"/>
            <w:szCs w:val="27"/>
            <w:u w:val="single"/>
            <w:lang w:eastAsia="it-IT"/>
          </w:rPr>
          <w:t>articolo 1, comma 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306"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maturato fino al periodo d'imposta precedente a quello in corso alla data di efficacia giuridica dell'operazione e non ancora dedotto né trasformato in credito d'imposta alla medesima data. Le attività per imposte anticipate riferibili ai componenti sopra indicati possono essere trasformate in credito d'imposta anche se non iscritte in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234. </w:t>
      </w:r>
      <w:r w:rsidRPr="007B1D71">
        <w:rPr>
          <w:rFonts w:ascii="Courier" w:eastAsia="Times New Roman" w:hAnsi="Courier" w:cs="Times New Roman"/>
          <w:color w:val="19191A"/>
          <w:sz w:val="27"/>
          <w:szCs w:val="27"/>
          <w:lang w:eastAsia="it-IT"/>
        </w:rPr>
        <w:t>La trasformazione in credito d'imposta avviene, per un quarto, alla data di efficacia giuridica delle operazioni di cui al comma 233 e, per i restanti tre quarti, al primo giorno dell'esercizio successivo a quello in corso alla data di efficacia giuridica delle operazioni di cui al comma 233 per un ammontare complessivo non superiore al 2 per cento della somma delle attività dei soggetti partecipanti alla fusione o alla scissione, come risultanti dalla situazione patrimoniale di cui all'</w:t>
      </w:r>
      <w:hyperlink r:id="rId307" w:tgtFrame="_blank" w:history="1">
        <w:r w:rsidRPr="007B1D71">
          <w:rPr>
            <w:rFonts w:ascii="Courier" w:eastAsia="Times New Roman" w:hAnsi="Courier" w:cs="Times New Roman"/>
            <w:color w:val="0066CC"/>
            <w:sz w:val="27"/>
            <w:szCs w:val="27"/>
            <w:u w:val="single"/>
            <w:lang w:eastAsia="it-IT"/>
          </w:rPr>
          <w:t>articolo 2501-quater del codice civile</w:t>
        </w:r>
      </w:hyperlink>
      <w:r w:rsidRPr="007B1D71">
        <w:rPr>
          <w:rFonts w:ascii="Courier" w:eastAsia="Times New Roman" w:hAnsi="Courier" w:cs="Times New Roman"/>
          <w:color w:val="19191A"/>
          <w:sz w:val="27"/>
          <w:szCs w:val="27"/>
          <w:lang w:eastAsia="it-IT"/>
        </w:rPr>
        <w:t xml:space="preserve">, senza considerare il soggetto che presenta le attività di importo maggiore, ovvero al 2 per cento della somma delle attività oggetto di conferimento. In caso di aggregazioni realizzate mediante conferimento d'azienda, i componenti di cui al comma 233 del </w:t>
      </w:r>
      <w:r w:rsidRPr="007B1D71">
        <w:rPr>
          <w:rFonts w:ascii="Courier" w:eastAsia="Times New Roman" w:hAnsi="Courier" w:cs="Times New Roman"/>
          <w:color w:val="19191A"/>
          <w:sz w:val="27"/>
          <w:szCs w:val="27"/>
          <w:lang w:eastAsia="it-IT"/>
        </w:rPr>
        <w:lastRenderedPageBreak/>
        <w:t>conferitario rilevano ai fini della trasformazione negli stessi limiti e alle stesse condizioni previsti per le perdite che possono essere portate in diminuzione del reddito della società risultante dalla fusione o incorporante di cui al comma 7 dell'articolo 172 del testo unico delle imposte sui redditi, di cui al </w:t>
      </w:r>
      <w:hyperlink r:id="rId308"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a tal fine, è obbligatoria la redazione della situazione patrimoniale ai sensi dell'</w:t>
      </w:r>
      <w:hyperlink r:id="rId309" w:tgtFrame="_blank" w:history="1">
        <w:r w:rsidRPr="007B1D71">
          <w:rPr>
            <w:rFonts w:ascii="Courier" w:eastAsia="Times New Roman" w:hAnsi="Courier" w:cs="Times New Roman"/>
            <w:color w:val="0066CC"/>
            <w:sz w:val="27"/>
            <w:szCs w:val="27"/>
            <w:u w:val="single"/>
            <w:lang w:eastAsia="it-IT"/>
          </w:rPr>
          <w:t>articolo 2501-quater, commi primo</w:t>
        </w:r>
      </w:hyperlink>
      <w:r w:rsidRPr="007B1D71">
        <w:rPr>
          <w:rFonts w:ascii="Courier" w:eastAsia="Times New Roman" w:hAnsi="Courier" w:cs="Times New Roman"/>
          <w:color w:val="19191A"/>
          <w:sz w:val="27"/>
          <w:szCs w:val="27"/>
          <w:lang w:eastAsia="it-IT"/>
        </w:rPr>
        <w:t> e </w:t>
      </w:r>
      <w:hyperlink r:id="rId310" w:tgtFrame="_blank" w:history="1">
        <w:r w:rsidRPr="007B1D71">
          <w:rPr>
            <w:rFonts w:ascii="Courier" w:eastAsia="Times New Roman" w:hAnsi="Courier" w:cs="Times New Roman"/>
            <w:color w:val="0066CC"/>
            <w:sz w:val="27"/>
            <w:szCs w:val="27"/>
            <w:u w:val="single"/>
            <w:lang w:eastAsia="it-IT"/>
          </w:rPr>
          <w:t>secondo, del codice civile</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Dalla data di efficacia giuridica dell'operazione di aggregazione, per i soggetti di cui al comma 233: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non sono computabili in diminuzione dei redditi imponibili le perdite di cui all'articolo 84 del testo unico delle imposte sui redditi, di cui al </w:t>
      </w:r>
      <w:hyperlink r:id="rId311"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relative alle attività per imposte anticipate complessivamente trasformate in credito d'imposta ai sensi dei commi da 233 a 243 del presente articolo;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non sono deducibili né trasformabili in credito d'imposta le eccedenze del rendimento nozionale rispetto al reddito complessivo di cui all'</w:t>
      </w:r>
      <w:hyperlink r:id="rId312" w:tgtFrame="_blank" w:history="1">
        <w:r w:rsidRPr="007B1D71">
          <w:rPr>
            <w:rFonts w:ascii="Courier" w:eastAsia="Times New Roman" w:hAnsi="Courier" w:cs="Times New Roman"/>
            <w:color w:val="0066CC"/>
            <w:sz w:val="27"/>
            <w:szCs w:val="27"/>
            <w:u w:val="single"/>
            <w:lang w:eastAsia="it-IT"/>
          </w:rPr>
          <w:t>articolo 1, comma 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313"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relative alle attività per imposte anticipate complessivamente trasformate in credito d'imposta ai sensi dei commi da 233 a 243 del presente articolo.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235. </w:t>
      </w:r>
      <w:r w:rsidRPr="007B1D71">
        <w:rPr>
          <w:rFonts w:ascii="Courier" w:eastAsia="Times New Roman" w:hAnsi="Courier" w:cs="Times New Roman"/>
          <w:color w:val="19191A"/>
          <w:sz w:val="27"/>
          <w:szCs w:val="27"/>
          <w:lang w:eastAsia="it-IT"/>
        </w:rPr>
        <w:t>In caso di opzione per la tassazione di gruppo di cui all'articolo 117 del testo unico delle imposte sui redditi, di cui al </w:t>
      </w:r>
      <w:hyperlink r:id="rId314"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xml:space="preserve">, da parte dei soggetti di cui al comma 233 del presente articolo, ai fini della trasformazione rilevano prioritariamente, se esistenti, le eccedenze del rendimento nozionale del soggetto partecipante e le perdite fiscali dello stesso relative agli esercizi anteriori all'inizio della tassazione di gruppo; a seguire, le perdite trasferite al soggetto controllante e non ancora computate in diminuzione del reddito imponibile da parte dello stesso. Dalla data di efficacia giuridica delle operazioni di cui al comma 233, per il soggetto controllante non sono computabili in diminuzione dei redditi imponibili le perdite di cui all'articolo 118 del medesimo testo unico, relative alle attività per imposte anticipate complessivamente trasformate in credito d'imposta ai sensi dei commi da 233 </w:t>
      </w:r>
      <w:r w:rsidRPr="007B1D71">
        <w:rPr>
          <w:rFonts w:ascii="Courier" w:eastAsia="Times New Roman" w:hAnsi="Courier" w:cs="Times New Roman"/>
          <w:color w:val="19191A"/>
          <w:sz w:val="27"/>
          <w:szCs w:val="27"/>
          <w:lang w:eastAsia="it-IT"/>
        </w:rPr>
        <w:lastRenderedPageBreak/>
        <w:t>a 243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236. </w:t>
      </w:r>
      <w:r w:rsidRPr="007B1D71">
        <w:rPr>
          <w:rFonts w:ascii="Courier" w:eastAsia="Times New Roman" w:hAnsi="Courier" w:cs="Times New Roman"/>
          <w:color w:val="19191A"/>
          <w:sz w:val="27"/>
          <w:szCs w:val="27"/>
          <w:lang w:eastAsia="it-IT"/>
        </w:rPr>
        <w:t>In caso di opzione per la trasparenza fiscale di cui all'articolo 115 del testo unico delle imposte sui redditi, di cui al </w:t>
      </w:r>
      <w:hyperlink r:id="rId315"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da parte dei soggetti di cui al comma 233 del presente articolo, per la società partecipata rilevano prioritariamente, se esistenti, le eccedenze di rendimento nozionale e le perdite fiscali relative agli esercizi anteriori all'inizio della trasparenza congiuntamente a quelle non attribuite ai soci ai sensi dell'articolo 115, comma 3, del medesimo testo unico e, a seguire, le perdite fiscali e le eccedenze di rendimento nozionale attribuite ai soci partecipanti e non ancora computate in diminuzione dei loro redditi o trasformate in credito d'imposta. Dalla data di efficacia giuridica delle operazioni di cui al comma 233, per i soci partecipanti non sono computabili in diminuzione dei redditi imponibili le perdite di cui all'articolo 84 del citato testo unico delle imposte sui redditi relative alle attività per imposte anticipate complessivamente trasformate in credito d'imposta ai sensi dei commi da 233 a 243 del presente articolo e non sono deducibili né trasformabili in credito d'imposta le eccedenze del rendimento nozionale rispetto al reddito complessivo di cui all'</w:t>
      </w:r>
      <w:hyperlink r:id="rId316" w:tgtFrame="_blank" w:history="1">
        <w:r w:rsidRPr="007B1D71">
          <w:rPr>
            <w:rFonts w:ascii="Courier" w:eastAsia="Times New Roman" w:hAnsi="Courier" w:cs="Times New Roman"/>
            <w:color w:val="0066CC"/>
            <w:sz w:val="27"/>
            <w:szCs w:val="27"/>
            <w:u w:val="single"/>
            <w:lang w:eastAsia="it-IT"/>
          </w:rPr>
          <w:t>articolo 1, comma 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317"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relative alle attività per imposte anticipate complessivamente trasformate in credito d'imposta ai sensi dei commi da 233 a 243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237. </w:t>
      </w:r>
      <w:r w:rsidRPr="007B1D71">
        <w:rPr>
          <w:rFonts w:ascii="Courier" w:eastAsia="Times New Roman" w:hAnsi="Courier" w:cs="Times New Roman"/>
          <w:color w:val="19191A"/>
          <w:sz w:val="27"/>
          <w:szCs w:val="27"/>
          <w:lang w:eastAsia="it-IT"/>
        </w:rPr>
        <w:t>Ai fini di cui ai commi da 233 a 243 del presente articolo, le società che partecipano alle operazioni di cui al comma 233 devono essere operative da almeno due anni e, alla data di effettuazione dell'operazione e nei due anni precedenti non devono far parte dello stesso gruppo societario né in ogni caso essere legate tra loro da un rapporto di partecipazione superiore al 20 per cento o controllate anche indirettamente dallo stesso soggetto ai sensi dell'</w:t>
      </w:r>
      <w:hyperlink r:id="rId318" w:tgtFrame="_blank" w:history="1">
        <w:r w:rsidRPr="007B1D71">
          <w:rPr>
            <w:rFonts w:ascii="Courier" w:eastAsia="Times New Roman" w:hAnsi="Courier" w:cs="Times New Roman"/>
            <w:color w:val="0066CC"/>
            <w:sz w:val="27"/>
            <w:szCs w:val="27"/>
            <w:u w:val="single"/>
            <w:lang w:eastAsia="it-IT"/>
          </w:rPr>
          <w:t>articolo 2359, primo comma, numero 1), del codice civile</w:t>
        </w:r>
      </w:hyperlink>
      <w:r w:rsidRPr="007B1D71">
        <w:rPr>
          <w:rFonts w:ascii="Courier" w:eastAsia="Times New Roman" w:hAnsi="Courier" w:cs="Times New Roman"/>
          <w:color w:val="19191A"/>
          <w:sz w:val="27"/>
          <w:szCs w:val="27"/>
          <w:lang w:eastAsia="it-IT"/>
        </w:rPr>
        <w:t>. Inoltre, le disposizioni dei commi da 233 a 243 del presente articolo non si applicano a società per le quali sia stato accertato lo stato di dissesto o il rischio di dissesto ai sensi dell'</w:t>
      </w:r>
      <w:hyperlink r:id="rId319" w:tgtFrame="_blank" w:history="1">
        <w:r w:rsidRPr="007B1D71">
          <w:rPr>
            <w:rFonts w:ascii="Courier" w:eastAsia="Times New Roman" w:hAnsi="Courier" w:cs="Times New Roman"/>
            <w:color w:val="0066CC"/>
            <w:sz w:val="27"/>
            <w:szCs w:val="27"/>
            <w:u w:val="single"/>
            <w:lang w:eastAsia="it-IT"/>
          </w:rPr>
          <w:t>articolo 17 del decreto legislativo 16 novembre 2015, n. 180</w:t>
        </w:r>
      </w:hyperlink>
      <w:r w:rsidRPr="007B1D71">
        <w:rPr>
          <w:rFonts w:ascii="Courier" w:eastAsia="Times New Roman" w:hAnsi="Courier" w:cs="Times New Roman"/>
          <w:color w:val="19191A"/>
          <w:sz w:val="27"/>
          <w:szCs w:val="27"/>
          <w:lang w:eastAsia="it-IT"/>
        </w:rPr>
        <w:t>, ovvero lo stato di insolvenza ai sensi dell'</w:t>
      </w:r>
      <w:hyperlink r:id="rId320" w:tgtFrame="_blank" w:history="1">
        <w:r w:rsidRPr="007B1D71">
          <w:rPr>
            <w:rFonts w:ascii="Courier" w:eastAsia="Times New Roman" w:hAnsi="Courier" w:cs="Times New Roman"/>
            <w:color w:val="0066CC"/>
            <w:sz w:val="27"/>
            <w:szCs w:val="27"/>
            <w:u w:val="single"/>
            <w:lang w:eastAsia="it-IT"/>
          </w:rPr>
          <w:t xml:space="preserve">articolo 5 del regio decreto 16 </w:t>
        </w:r>
        <w:r w:rsidRPr="007B1D71">
          <w:rPr>
            <w:rFonts w:ascii="Courier" w:eastAsia="Times New Roman" w:hAnsi="Courier" w:cs="Times New Roman"/>
            <w:color w:val="0066CC"/>
            <w:sz w:val="27"/>
            <w:szCs w:val="27"/>
            <w:u w:val="single"/>
            <w:lang w:eastAsia="it-IT"/>
          </w:rPr>
          <w:lastRenderedPageBreak/>
          <w:t>marzo 1942, n. 267</w:t>
        </w:r>
      </w:hyperlink>
      <w:r w:rsidRPr="007B1D71">
        <w:rPr>
          <w:rFonts w:ascii="Courier" w:eastAsia="Times New Roman" w:hAnsi="Courier" w:cs="Times New Roman"/>
          <w:color w:val="19191A"/>
          <w:sz w:val="27"/>
          <w:szCs w:val="27"/>
          <w:lang w:eastAsia="it-IT"/>
        </w:rPr>
        <w:t>, o dell'articolo 2, comma 1, lettera b), del codice della crisi d'impresa e dell'insolvenza, di cui al </w:t>
      </w:r>
      <w:hyperlink r:id="rId321" w:tgtFrame="_blank" w:history="1">
        <w:r w:rsidRPr="007B1D71">
          <w:rPr>
            <w:rFonts w:ascii="Courier" w:eastAsia="Times New Roman" w:hAnsi="Courier" w:cs="Times New Roman"/>
            <w:color w:val="0066CC"/>
            <w:sz w:val="27"/>
            <w:szCs w:val="27"/>
            <w:u w:val="single"/>
            <w:lang w:eastAsia="it-IT"/>
          </w:rPr>
          <w:t>decreto legislativo 12 gennaio 2019, n. 14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238. </w:t>
      </w:r>
      <w:r w:rsidRPr="007B1D71">
        <w:rPr>
          <w:rFonts w:ascii="Courier" w:eastAsia="Times New Roman" w:hAnsi="Courier" w:cs="Times New Roman"/>
          <w:color w:val="19191A"/>
          <w:sz w:val="27"/>
          <w:szCs w:val="27"/>
          <w:lang w:eastAsia="it-IT"/>
        </w:rPr>
        <w:t>Le disposizioni dei commi da 233 a 243 del presente articolo si applicano anche ai soggetti tra i quali sussiste il rapporto di controllo ai sensi dell'</w:t>
      </w:r>
      <w:hyperlink r:id="rId322" w:tgtFrame="_blank" w:history="1">
        <w:r w:rsidRPr="007B1D71">
          <w:rPr>
            <w:rFonts w:ascii="Courier" w:eastAsia="Times New Roman" w:hAnsi="Courier" w:cs="Times New Roman"/>
            <w:color w:val="0066CC"/>
            <w:sz w:val="27"/>
            <w:szCs w:val="27"/>
            <w:u w:val="single"/>
            <w:lang w:eastAsia="it-IT"/>
          </w:rPr>
          <w:t>articolo 2359, primo comma, numero 1), del codice civile</w:t>
        </w:r>
      </w:hyperlink>
      <w:r w:rsidRPr="007B1D71">
        <w:rPr>
          <w:rFonts w:ascii="Courier" w:eastAsia="Times New Roman" w:hAnsi="Courier" w:cs="Times New Roman"/>
          <w:color w:val="19191A"/>
          <w:sz w:val="27"/>
          <w:szCs w:val="27"/>
          <w:lang w:eastAsia="it-IT"/>
        </w:rPr>
        <w:t> se il controllo è stato acquisito attraverso operazioni diverse da quelle di cui al comma 233 tra il 1° gennaio 2021 e il 31 dicembre 2021 ed entro un anno dalla data di acquisizione di tale controllo abbia avuto efficacia giuridica una delle operazioni di cui al comma 233; in tal caso le perdite fiscali e l'importo del rendimento nozionale eccedente di cui al medesimo comma 233 si riferiscono a quelli maturati fino al periodo d'imposta precedente a quello in corso alla data in cui è stato acquisito il controllo e le condizioni previste dal comma 237 devono intendersi riferite alla data in cui è effettuata l'operazione di acquisizione del controllo.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239. </w:t>
      </w:r>
      <w:r w:rsidRPr="007B1D71">
        <w:rPr>
          <w:rFonts w:ascii="Courier" w:eastAsia="Times New Roman" w:hAnsi="Courier" w:cs="Times New Roman"/>
          <w:color w:val="19191A"/>
          <w:sz w:val="27"/>
          <w:szCs w:val="27"/>
          <w:lang w:eastAsia="it-IT"/>
        </w:rPr>
        <w:t>Il credito d'imposta derivante dalla trasformazione di cui ai commi da 233 a 243 del presente articolo non è produttivo di interessi. Può essere utilizzato, senza limiti di importo, in compensazione ai sensi dell'</w:t>
      </w:r>
      <w:hyperlink r:id="rId323"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 ovvero essere ceduto secondo quanto previsto dall'</w:t>
      </w:r>
      <w:hyperlink r:id="rId324" w:tgtFrame="_blank" w:history="1">
        <w:r w:rsidRPr="007B1D71">
          <w:rPr>
            <w:rFonts w:ascii="Courier" w:eastAsia="Times New Roman" w:hAnsi="Courier" w:cs="Times New Roman"/>
            <w:color w:val="0066CC"/>
            <w:sz w:val="27"/>
            <w:szCs w:val="27"/>
            <w:u w:val="single"/>
            <w:lang w:eastAsia="it-IT"/>
          </w:rPr>
          <w:t>articolo 43-bis</w:t>
        </w:r>
      </w:hyperlink>
      <w:r w:rsidRPr="007B1D71">
        <w:rPr>
          <w:rFonts w:ascii="Courier" w:eastAsia="Times New Roman" w:hAnsi="Courier" w:cs="Times New Roman"/>
          <w:color w:val="19191A"/>
          <w:sz w:val="27"/>
          <w:szCs w:val="27"/>
          <w:lang w:eastAsia="it-IT"/>
        </w:rPr>
        <w:t> o dall'</w:t>
      </w:r>
      <w:hyperlink r:id="rId325" w:tgtFrame="_blank" w:history="1">
        <w:r w:rsidRPr="007B1D71">
          <w:rPr>
            <w:rFonts w:ascii="Courier" w:eastAsia="Times New Roman" w:hAnsi="Courier" w:cs="Times New Roman"/>
            <w:color w:val="0066CC"/>
            <w:sz w:val="27"/>
            <w:szCs w:val="27"/>
            <w:u w:val="single"/>
            <w:lang w:eastAsia="it-IT"/>
          </w:rPr>
          <w:t>articolo 43-ter del decreto del Presidente della Repubblica 29 settembre 1973, n. 602</w:t>
        </w:r>
      </w:hyperlink>
      <w:r w:rsidRPr="007B1D71">
        <w:rPr>
          <w:rFonts w:ascii="Courier" w:eastAsia="Times New Roman" w:hAnsi="Courier" w:cs="Times New Roman"/>
          <w:color w:val="19191A"/>
          <w:sz w:val="27"/>
          <w:szCs w:val="27"/>
          <w:lang w:eastAsia="it-IT"/>
        </w:rPr>
        <w:t>, ovvero essere chiesto a rimborso. Il credito d'imposta deve essere indicato nella dichiarazione dei redditi, non concorre alla formazione del reddito d'impresa né della base imponibile dell'imposta regionale sulle attività produttive e non rileva ai fini del rapporto di cui all'articolo 109, comma 5, del testo unico delle imposte sui redditi, di cui al </w:t>
      </w:r>
      <w:hyperlink r:id="rId326"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240. </w:t>
      </w:r>
      <w:r w:rsidRPr="007B1D71">
        <w:rPr>
          <w:rFonts w:ascii="Courier" w:eastAsia="Times New Roman" w:hAnsi="Courier" w:cs="Times New Roman"/>
          <w:color w:val="19191A"/>
          <w:sz w:val="27"/>
          <w:szCs w:val="27"/>
          <w:lang w:eastAsia="it-IT"/>
        </w:rPr>
        <w:t>Indipendentemente dal numero di operazioni societarie straordinarie realizzate, le disposizioni dei commi da 233 a 243 del presente articolo possono essere applicate una sola volta per ciascun soggetto di cui al comma 233.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241. </w:t>
      </w:r>
      <w:r w:rsidRPr="007B1D71">
        <w:rPr>
          <w:rFonts w:ascii="Courier" w:eastAsia="Times New Roman" w:hAnsi="Courier" w:cs="Times New Roman"/>
          <w:color w:val="19191A"/>
          <w:sz w:val="27"/>
          <w:szCs w:val="27"/>
          <w:lang w:eastAsia="it-IT"/>
        </w:rPr>
        <w:t xml:space="preserve">La trasformazione delle attività per imposte anticipate in credito d'imposta di cui al comma 233 è condizionata al pagamento di una commissione pari al 25 per cento delle attività per imposte anticipate </w:t>
      </w:r>
      <w:r w:rsidRPr="007B1D71">
        <w:rPr>
          <w:rFonts w:ascii="Courier" w:eastAsia="Times New Roman" w:hAnsi="Courier" w:cs="Times New Roman"/>
          <w:color w:val="19191A"/>
          <w:sz w:val="27"/>
          <w:szCs w:val="27"/>
          <w:lang w:eastAsia="it-IT"/>
        </w:rPr>
        <w:lastRenderedPageBreak/>
        <w:t>complessivamente trasformate ai sensi dei commi da 233 a 243 del presente articolo. Il versamento della commissione è effettuato per il 40 per cento entro trenta giorni dalla data di efficacia giuridica delle operazioni di cui al comma 233 e per il restante 60 per cento entro i primi trenta giorni dell'esercizio successivo a quello in corso alla data di efficacia giuridica delle operazioni di cui al comma 233. La commissione è deducibile ai fini delle imposte sui redditi e dell'IRAP nell'esercizio in cui avviene il pagamento. Ai fini dell'accertamento, delle sanzioni e della riscossione della commissione, nonché per il relativo contenzioso, si applicano le disposizioni in materia di imposte sui redditi.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242. </w:t>
      </w:r>
      <w:r w:rsidRPr="007B1D71">
        <w:rPr>
          <w:rFonts w:ascii="Courier" w:eastAsia="Times New Roman" w:hAnsi="Courier" w:cs="Times New Roman"/>
          <w:color w:val="19191A"/>
          <w:sz w:val="27"/>
          <w:szCs w:val="27"/>
          <w:lang w:eastAsia="it-IT"/>
        </w:rPr>
        <w:t>Ai fini dei commi da 233 a 241 del presente articolo per attività per imposte anticipate complessivamente trasformate s'intende l'ammontare complessivo delle attività per imposte anticipate oggetto di trasformazione e non rileva che la trasformazione avvenga in parte nell'esercizio successivo a quello in corso alla data di efficacia giuridica delle operazioni di cui al comma 233.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243. </w:t>
      </w:r>
      <w:r w:rsidRPr="007B1D71">
        <w:rPr>
          <w:rFonts w:ascii="Courier" w:eastAsia="Times New Roman" w:hAnsi="Courier" w:cs="Times New Roman"/>
          <w:color w:val="19191A"/>
          <w:sz w:val="27"/>
          <w:szCs w:val="27"/>
          <w:lang w:eastAsia="it-IT"/>
        </w:rPr>
        <w:t>Il Ministro dell'economia e delle finanze riferisce preventivamente alle Camere in ordine a eventuali operazioni di aggregazione societaria o di variazione della partecipazione detenuta dal Ministero dell'economia e delle finanze in Banca Monte dei Paschi di Siena Spa.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244. </w:t>
      </w:r>
      <w:r w:rsidRPr="007B1D71">
        <w:rPr>
          <w:rFonts w:ascii="Courier" w:eastAsia="Times New Roman" w:hAnsi="Courier" w:cs="Times New Roman"/>
          <w:color w:val="19191A"/>
          <w:sz w:val="27"/>
          <w:szCs w:val="27"/>
          <w:lang w:eastAsia="it-IT"/>
        </w:rPr>
        <w:t>Le misure di cui all'</w:t>
      </w:r>
      <w:hyperlink r:id="rId327" w:tgtFrame="_blank" w:history="1">
        <w:r w:rsidRPr="007B1D71">
          <w:rPr>
            <w:rFonts w:ascii="Courier" w:eastAsia="Times New Roman" w:hAnsi="Courier" w:cs="Times New Roman"/>
            <w:color w:val="0066CC"/>
            <w:sz w:val="27"/>
            <w:szCs w:val="27"/>
            <w:u w:val="single"/>
            <w:lang w:eastAsia="it-IT"/>
          </w:rPr>
          <w:t>articolo 13, comma 1,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328"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si applicano fino al 30 giugno 2021, salvo quanto previsto al comma 245.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245. </w:t>
      </w:r>
      <w:r w:rsidRPr="007B1D71">
        <w:rPr>
          <w:rFonts w:ascii="Courier" w:eastAsia="Times New Roman" w:hAnsi="Courier" w:cs="Times New Roman"/>
          <w:color w:val="19191A"/>
          <w:sz w:val="27"/>
          <w:szCs w:val="27"/>
          <w:lang w:eastAsia="it-IT"/>
        </w:rPr>
        <w:t>Le garanzie di cui all'</w:t>
      </w:r>
      <w:hyperlink r:id="rId329" w:tgtFrame="_blank" w:history="1">
        <w:r w:rsidRPr="007B1D71">
          <w:rPr>
            <w:rFonts w:ascii="Courier" w:eastAsia="Times New Roman" w:hAnsi="Courier" w:cs="Times New Roman"/>
            <w:color w:val="0066CC"/>
            <w:sz w:val="27"/>
            <w:szCs w:val="27"/>
            <w:u w:val="single"/>
            <w:lang w:eastAsia="it-IT"/>
          </w:rPr>
          <w:t>articolo 13, comma 1,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330"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sono concesse, alle condizioni ivi previste, in favore delle imprese con un numero di dipendenti non inferiore a 250 e non superiore a 499, fino al 28 febbraio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246. </w:t>
      </w:r>
      <w:r w:rsidRPr="007B1D71">
        <w:rPr>
          <w:rFonts w:ascii="Courier" w:eastAsia="Times New Roman" w:hAnsi="Courier" w:cs="Times New Roman"/>
          <w:color w:val="19191A"/>
          <w:sz w:val="27"/>
          <w:szCs w:val="27"/>
          <w:lang w:eastAsia="it-IT"/>
        </w:rPr>
        <w:t>La dotazione del fondo di garanzia di cui all'</w:t>
      </w:r>
      <w:hyperlink r:id="rId331" w:tgtFrame="_blank" w:history="1">
        <w:r w:rsidRPr="007B1D71">
          <w:rPr>
            <w:rFonts w:ascii="Courier" w:eastAsia="Times New Roman" w:hAnsi="Courier" w:cs="Times New Roman"/>
            <w:color w:val="0066CC"/>
            <w:sz w:val="27"/>
            <w:szCs w:val="27"/>
            <w:u w:val="single"/>
            <w:lang w:eastAsia="it-IT"/>
          </w:rPr>
          <w:t>articolo 2, comma 100, lettera a), della legge 23 dicembre 1996, n. 662</w:t>
        </w:r>
      </w:hyperlink>
      <w:r w:rsidRPr="007B1D71">
        <w:rPr>
          <w:rFonts w:ascii="Courier" w:eastAsia="Times New Roman" w:hAnsi="Courier" w:cs="Times New Roman"/>
          <w:color w:val="19191A"/>
          <w:sz w:val="27"/>
          <w:szCs w:val="27"/>
          <w:lang w:eastAsia="it-IT"/>
        </w:rPr>
        <w:t xml:space="preserve">, è incrementata di 500 milioni di euro per l'anno 2022, di 1.000 milioni di euro per l'anno 2023, di 1.500 milioni di euro per l'anno 2024, di 1.000 milioni di euro per </w:t>
      </w:r>
      <w:r w:rsidRPr="007B1D71">
        <w:rPr>
          <w:rFonts w:ascii="Courier" w:eastAsia="Times New Roman" w:hAnsi="Courier" w:cs="Times New Roman"/>
          <w:color w:val="19191A"/>
          <w:sz w:val="27"/>
          <w:szCs w:val="27"/>
          <w:lang w:eastAsia="it-IT"/>
        </w:rPr>
        <w:lastRenderedPageBreak/>
        <w:t>l'anno 2025 e di 500 milioni di euro per l'anno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247. </w:t>
      </w:r>
      <w:r w:rsidRPr="007B1D71">
        <w:rPr>
          <w:rFonts w:ascii="Courier" w:eastAsia="Times New Roman" w:hAnsi="Courier" w:cs="Times New Roman"/>
          <w:color w:val="19191A"/>
          <w:sz w:val="27"/>
          <w:szCs w:val="27"/>
          <w:lang w:eastAsia="it-IT"/>
        </w:rPr>
        <w:t>Alla copertura degli oneri derivanti dai commi da 244 a 246 concorrono, per 500 milioni di euro per l'anno 2022, le risorse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248. </w:t>
      </w:r>
      <w:r w:rsidRPr="007B1D71">
        <w:rPr>
          <w:rFonts w:ascii="Courier" w:eastAsia="Times New Roman" w:hAnsi="Courier" w:cs="Times New Roman"/>
          <w:color w:val="19191A"/>
          <w:sz w:val="27"/>
          <w:szCs w:val="27"/>
          <w:lang w:eastAsia="it-IT"/>
        </w:rPr>
        <w:t>All'</w:t>
      </w:r>
      <w:hyperlink r:id="rId332" w:tgtFrame="_blank" w:history="1">
        <w:r w:rsidRPr="007B1D71">
          <w:rPr>
            <w:rFonts w:ascii="Courier" w:eastAsia="Times New Roman" w:hAnsi="Courier" w:cs="Times New Roman"/>
            <w:color w:val="0066CC"/>
            <w:sz w:val="27"/>
            <w:szCs w:val="27"/>
            <w:u w:val="single"/>
            <w:lang w:eastAsia="it-IT"/>
          </w:rPr>
          <w:t>articolo 56, comma 2, lettere a)</w:t>
        </w:r>
      </w:hyperlink>
      <w:r w:rsidRPr="007B1D71">
        <w:rPr>
          <w:rFonts w:ascii="Courier" w:eastAsia="Times New Roman" w:hAnsi="Courier" w:cs="Times New Roman"/>
          <w:color w:val="19191A"/>
          <w:sz w:val="27"/>
          <w:szCs w:val="27"/>
          <w:lang w:eastAsia="it-IT"/>
        </w:rPr>
        <w:t>, </w:t>
      </w:r>
      <w:hyperlink r:id="rId333" w:tgtFrame="_blank" w:history="1">
        <w:r w:rsidRPr="007B1D71">
          <w:rPr>
            <w:rFonts w:ascii="Courier" w:eastAsia="Times New Roman" w:hAnsi="Courier" w:cs="Times New Roman"/>
            <w:color w:val="0066CC"/>
            <w:sz w:val="27"/>
            <w:szCs w:val="27"/>
            <w:u w:val="single"/>
            <w:lang w:eastAsia="it-IT"/>
          </w:rPr>
          <w:t>b)</w:t>
        </w:r>
      </w:hyperlink>
      <w:r w:rsidRPr="007B1D71">
        <w:rPr>
          <w:rFonts w:ascii="Courier" w:eastAsia="Times New Roman" w:hAnsi="Courier" w:cs="Times New Roman"/>
          <w:color w:val="19191A"/>
          <w:sz w:val="27"/>
          <w:szCs w:val="27"/>
          <w:lang w:eastAsia="it-IT"/>
        </w:rPr>
        <w:t> e </w:t>
      </w:r>
      <w:hyperlink r:id="rId334" w:tgtFrame="_blank" w:history="1">
        <w:r w:rsidRPr="007B1D71">
          <w:rPr>
            <w:rFonts w:ascii="Courier" w:eastAsia="Times New Roman" w:hAnsi="Courier" w:cs="Times New Roman"/>
            <w:color w:val="0066CC"/>
            <w:sz w:val="27"/>
            <w:szCs w:val="27"/>
            <w:u w:val="single"/>
            <w:lang w:eastAsia="it-IT"/>
          </w:rPr>
          <w:t>c)</w:t>
        </w:r>
      </w:hyperlink>
      <w:r w:rsidRPr="007B1D71">
        <w:rPr>
          <w:rFonts w:ascii="Courier" w:eastAsia="Times New Roman" w:hAnsi="Courier" w:cs="Times New Roman"/>
          <w:color w:val="19191A"/>
          <w:sz w:val="27"/>
          <w:szCs w:val="27"/>
          <w:lang w:eastAsia="it-IT"/>
        </w:rPr>
        <w:t>, </w:t>
      </w:r>
      <w:hyperlink r:id="rId335" w:tgtFrame="_blank" w:history="1">
        <w:r w:rsidRPr="007B1D71">
          <w:rPr>
            <w:rFonts w:ascii="Courier" w:eastAsia="Times New Roman" w:hAnsi="Courier" w:cs="Times New Roman"/>
            <w:color w:val="0066CC"/>
            <w:sz w:val="27"/>
            <w:szCs w:val="27"/>
            <w:u w:val="single"/>
            <w:lang w:eastAsia="it-IT"/>
          </w:rPr>
          <w:t>comma 6, lettere a)</w:t>
        </w:r>
      </w:hyperlink>
      <w:r w:rsidRPr="007B1D71">
        <w:rPr>
          <w:rFonts w:ascii="Courier" w:eastAsia="Times New Roman" w:hAnsi="Courier" w:cs="Times New Roman"/>
          <w:color w:val="19191A"/>
          <w:sz w:val="27"/>
          <w:szCs w:val="27"/>
          <w:lang w:eastAsia="it-IT"/>
        </w:rPr>
        <w:t> e </w:t>
      </w:r>
      <w:hyperlink r:id="rId336" w:tgtFrame="_blank" w:history="1">
        <w:r w:rsidRPr="007B1D71">
          <w:rPr>
            <w:rFonts w:ascii="Courier" w:eastAsia="Times New Roman" w:hAnsi="Courier" w:cs="Times New Roman"/>
            <w:color w:val="0066CC"/>
            <w:sz w:val="27"/>
            <w:szCs w:val="27"/>
            <w:u w:val="single"/>
            <w:lang w:eastAsia="it-IT"/>
          </w:rPr>
          <w:t>c)</w:t>
        </w:r>
      </w:hyperlink>
      <w:r w:rsidRPr="007B1D71">
        <w:rPr>
          <w:rFonts w:ascii="Courier" w:eastAsia="Times New Roman" w:hAnsi="Courier" w:cs="Times New Roman"/>
          <w:color w:val="19191A"/>
          <w:sz w:val="27"/>
          <w:szCs w:val="27"/>
          <w:lang w:eastAsia="it-IT"/>
        </w:rPr>
        <w:t>, e </w:t>
      </w:r>
      <w:hyperlink r:id="rId337" w:tgtFrame="_blank" w:history="1">
        <w:r w:rsidRPr="007B1D71">
          <w:rPr>
            <w:rFonts w:ascii="Courier" w:eastAsia="Times New Roman" w:hAnsi="Courier" w:cs="Times New Roman"/>
            <w:color w:val="0066CC"/>
            <w:sz w:val="27"/>
            <w:szCs w:val="27"/>
            <w:u w:val="single"/>
            <w:lang w:eastAsia="it-IT"/>
          </w:rPr>
          <w:t>comma 8,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338"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le parole: «31 gennaio 2021», ovunque ricorrono, sono sostituite dalle seguenti: «30 giugno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249. </w:t>
      </w:r>
      <w:r w:rsidRPr="007B1D71">
        <w:rPr>
          <w:rFonts w:ascii="Courier" w:eastAsia="Times New Roman" w:hAnsi="Courier" w:cs="Times New Roman"/>
          <w:color w:val="19191A"/>
          <w:sz w:val="27"/>
          <w:szCs w:val="27"/>
          <w:lang w:eastAsia="it-IT"/>
        </w:rPr>
        <w:t>Per le imprese già ammesse, alla data di entrata in vigore della presente legge, alle misure di sostegno finanziario previste dall'</w:t>
      </w:r>
      <w:hyperlink r:id="rId339" w:tgtFrame="_blank" w:history="1">
        <w:r w:rsidRPr="007B1D71">
          <w:rPr>
            <w:rFonts w:ascii="Courier" w:eastAsia="Times New Roman" w:hAnsi="Courier" w:cs="Times New Roman"/>
            <w:color w:val="0066CC"/>
            <w:sz w:val="27"/>
            <w:szCs w:val="27"/>
            <w:u w:val="single"/>
            <w:lang w:eastAsia="it-IT"/>
          </w:rPr>
          <w:t>articolo 56, comma 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340"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la proroga della moratoria, disposta ai sensi del comma 248, opera automaticamente senza alcuna formalità, salva l'ipotesi di rinuncia espressa da parte dell'impresa beneficiaria, da far pervenire al soggetto finanziatore entro il termine del 31 gennaio 2021 o, per le imprese di cui all'</w:t>
      </w:r>
      <w:hyperlink r:id="rId341" w:tgtFrame="_blank" w:history="1">
        <w:r w:rsidRPr="007B1D71">
          <w:rPr>
            <w:rFonts w:ascii="Courier" w:eastAsia="Times New Roman" w:hAnsi="Courier" w:cs="Times New Roman"/>
            <w:color w:val="0066CC"/>
            <w:sz w:val="27"/>
            <w:szCs w:val="27"/>
            <w:u w:val="single"/>
            <w:lang w:eastAsia="it-IT"/>
          </w:rPr>
          <w:t>articolo 77, comma 2,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342"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entro il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250. </w:t>
      </w:r>
      <w:r w:rsidRPr="007B1D71">
        <w:rPr>
          <w:rFonts w:ascii="Courier" w:eastAsia="Times New Roman" w:hAnsi="Courier" w:cs="Times New Roman"/>
          <w:color w:val="19191A"/>
          <w:sz w:val="27"/>
          <w:szCs w:val="27"/>
          <w:lang w:eastAsia="it-IT"/>
        </w:rPr>
        <w:t>Le imprese che, alla data di entrata in vigore della presente legge, presentino le esposizioni debitorie di cui all'</w:t>
      </w:r>
      <w:hyperlink r:id="rId343" w:tgtFrame="_blank" w:history="1">
        <w:r w:rsidRPr="007B1D71">
          <w:rPr>
            <w:rFonts w:ascii="Courier" w:eastAsia="Times New Roman" w:hAnsi="Courier" w:cs="Times New Roman"/>
            <w:color w:val="0066CC"/>
            <w:sz w:val="27"/>
            <w:szCs w:val="27"/>
            <w:u w:val="single"/>
            <w:lang w:eastAsia="it-IT"/>
          </w:rPr>
          <w:t>articolo 56, comma 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344"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e che non siano state ancora ammesse alle misure di sostegno, possono essere ammesse, entro il 31 gennaio 2021, alle predette misure di sostegno finanziario secondo le medesime condizioni e modalità previste dallo stesso articolo 56, come modificato dal comma 248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251. </w:t>
      </w:r>
      <w:r w:rsidRPr="007B1D71">
        <w:rPr>
          <w:rFonts w:ascii="Courier" w:eastAsia="Times New Roman" w:hAnsi="Courier" w:cs="Times New Roman"/>
          <w:color w:val="19191A"/>
          <w:sz w:val="27"/>
          <w:szCs w:val="27"/>
          <w:lang w:eastAsia="it-IT"/>
        </w:rPr>
        <w:t>Ai sensi dei commi 249 e 250, nei confronti delle imprese che hanno avuto accesso alle misure di sostegno finanziario previste dall'</w:t>
      </w:r>
      <w:hyperlink r:id="rId345" w:tgtFrame="_blank" w:history="1">
        <w:r w:rsidRPr="007B1D71">
          <w:rPr>
            <w:rFonts w:ascii="Courier" w:eastAsia="Times New Roman" w:hAnsi="Courier" w:cs="Times New Roman"/>
            <w:color w:val="0066CC"/>
            <w:sz w:val="27"/>
            <w:szCs w:val="27"/>
            <w:u w:val="single"/>
            <w:lang w:eastAsia="it-IT"/>
          </w:rPr>
          <w:t>articolo 56, comma 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346"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xml:space="preserve">, il termine di diciotto mesi per l'avvio delle procedure esecutive di cui al medesimo articolo 56, comma 8, decorre dal termine delle misure di sostegno di cui al citato comma </w:t>
      </w:r>
      <w:r w:rsidRPr="007B1D71">
        <w:rPr>
          <w:rFonts w:ascii="Courier" w:eastAsia="Times New Roman" w:hAnsi="Courier" w:cs="Times New Roman"/>
          <w:color w:val="19191A"/>
          <w:sz w:val="27"/>
          <w:szCs w:val="27"/>
          <w:lang w:eastAsia="it-IT"/>
        </w:rPr>
        <w:lastRenderedPageBreak/>
        <w:t>2, come modificato dal comma 248 dal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252. </w:t>
      </w:r>
      <w:r w:rsidRPr="007B1D71">
        <w:rPr>
          <w:rFonts w:ascii="Courier" w:eastAsia="Times New Roman" w:hAnsi="Courier" w:cs="Times New Roman"/>
          <w:color w:val="19191A"/>
          <w:sz w:val="27"/>
          <w:szCs w:val="27"/>
          <w:lang w:eastAsia="it-IT"/>
        </w:rPr>
        <w:t>Le disposizioni di cui ai commi da 248 a 251 si applicano in conformità all'autorizzazione della Commissione europea ai sensi dell'</w:t>
      </w:r>
      <w:hyperlink r:id="rId347" w:tgtFrame="_blank" w:history="1">
        <w:r w:rsidRPr="007B1D71">
          <w:rPr>
            <w:rFonts w:ascii="Courier" w:eastAsia="Times New Roman" w:hAnsi="Courier" w:cs="Times New Roman"/>
            <w:color w:val="0066CC"/>
            <w:sz w:val="27"/>
            <w:szCs w:val="27"/>
            <w:u w:val="single"/>
            <w:lang w:eastAsia="it-IT"/>
          </w:rPr>
          <w:t>articolo 108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253. </w:t>
      </w:r>
      <w:r w:rsidRPr="007B1D71">
        <w:rPr>
          <w:rFonts w:ascii="Courier" w:eastAsia="Times New Roman" w:hAnsi="Courier" w:cs="Times New Roman"/>
          <w:color w:val="19191A"/>
          <w:sz w:val="27"/>
          <w:szCs w:val="27"/>
          <w:lang w:eastAsia="it-IT"/>
        </w:rPr>
        <w:t>Entro trenta giorni dalla data di entrata in vigore della presente legge possono essere integrate le disposizioni operative del fondo di cui all'</w:t>
      </w:r>
      <w:hyperlink r:id="rId348" w:tgtFrame="_blank" w:history="1">
        <w:r w:rsidRPr="007B1D71">
          <w:rPr>
            <w:rFonts w:ascii="Courier" w:eastAsia="Times New Roman" w:hAnsi="Courier" w:cs="Times New Roman"/>
            <w:color w:val="0066CC"/>
            <w:sz w:val="27"/>
            <w:szCs w:val="27"/>
            <w:u w:val="single"/>
            <w:lang w:eastAsia="it-IT"/>
          </w:rPr>
          <w:t>articolo 2, comma 100, lettera a), della legge 23 dicembre 1996, n. 662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254. </w:t>
      </w:r>
      <w:r w:rsidRPr="007B1D71">
        <w:rPr>
          <w:rFonts w:ascii="Courier" w:eastAsia="Times New Roman" w:hAnsi="Courier" w:cs="Times New Roman"/>
          <w:color w:val="19191A"/>
          <w:sz w:val="27"/>
          <w:szCs w:val="27"/>
          <w:lang w:eastAsia="it-IT"/>
        </w:rPr>
        <w:t>Per le finalità di cui ai commi da 248 a 255 del presente articolo la dotazione della sezione speciale del fondo di garanzia istituita ai sensi dell'</w:t>
      </w:r>
      <w:hyperlink r:id="rId349" w:tgtFrame="_blank" w:history="1">
        <w:r w:rsidRPr="007B1D71">
          <w:rPr>
            <w:rFonts w:ascii="Courier" w:eastAsia="Times New Roman" w:hAnsi="Courier" w:cs="Times New Roman"/>
            <w:color w:val="0066CC"/>
            <w:sz w:val="27"/>
            <w:szCs w:val="27"/>
            <w:u w:val="single"/>
            <w:lang w:eastAsia="it-IT"/>
          </w:rPr>
          <w:t>articolo 56, comma 6,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350"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è incrementata di 300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255. </w:t>
      </w:r>
      <w:r w:rsidRPr="007B1D71">
        <w:rPr>
          <w:rFonts w:ascii="Courier" w:eastAsia="Times New Roman" w:hAnsi="Courier" w:cs="Times New Roman"/>
          <w:color w:val="19191A"/>
          <w:sz w:val="27"/>
          <w:szCs w:val="27"/>
          <w:lang w:eastAsia="it-IT"/>
        </w:rPr>
        <w:t>A decorrere dall'anno 2021 è autorizzata la spesa annua di 800.000 euro a favore dell'Ente nazionale per il microcredito per le attività istituzionali finalizzate alla concessione di finanziamenti per l'avvio o l'esercizio di attività di lavoro autonomo o di microimpresa, come disciplinati dall'articolo 111 del testo unico delle leggi in materia bancaria e creditizia, di cui al </w:t>
      </w:r>
      <w:hyperlink r:id="rId351" w:tgtFrame="_blank" w:history="1">
        <w:r w:rsidRPr="007B1D71">
          <w:rPr>
            <w:rFonts w:ascii="Courier" w:eastAsia="Times New Roman" w:hAnsi="Courier" w:cs="Times New Roman"/>
            <w:color w:val="0066CC"/>
            <w:sz w:val="27"/>
            <w:szCs w:val="27"/>
            <w:u w:val="single"/>
            <w:lang w:eastAsia="it-IT"/>
          </w:rPr>
          <w:t>decreto legislativo 1° settembre 1993, n. 385</w:t>
        </w:r>
      </w:hyperlink>
      <w:r w:rsidRPr="007B1D71">
        <w:rPr>
          <w:rFonts w:ascii="Courier" w:eastAsia="Times New Roman" w:hAnsi="Courier" w:cs="Times New Roman"/>
          <w:color w:val="19191A"/>
          <w:sz w:val="27"/>
          <w:szCs w:val="27"/>
          <w:lang w:eastAsia="it-IT"/>
        </w:rPr>
        <w:t>, con particolare riferimento alla promozione e al rafforzamento della microimprenditoria femminile di cui ai commi da 97 a 106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256. </w:t>
      </w:r>
      <w:r w:rsidRPr="007B1D71">
        <w:rPr>
          <w:rFonts w:ascii="Courier" w:eastAsia="Times New Roman" w:hAnsi="Courier" w:cs="Times New Roman"/>
          <w:color w:val="19191A"/>
          <w:sz w:val="27"/>
          <w:szCs w:val="27"/>
          <w:lang w:eastAsia="it-IT"/>
        </w:rPr>
        <w:t>La quota di contributo del Fondo per la prevenzione del fenomeno dell'usura di cui all'</w:t>
      </w:r>
      <w:hyperlink r:id="rId352" w:tgtFrame="_blank" w:history="1">
        <w:r w:rsidRPr="007B1D71">
          <w:rPr>
            <w:rFonts w:ascii="Courier" w:eastAsia="Times New Roman" w:hAnsi="Courier" w:cs="Times New Roman"/>
            <w:color w:val="0066CC"/>
            <w:sz w:val="27"/>
            <w:szCs w:val="27"/>
            <w:u w:val="single"/>
            <w:lang w:eastAsia="it-IT"/>
          </w:rPr>
          <w:t>articolo 15, comma 2, lettera a), della legge 7 marzo 1996, n. 108</w:t>
        </w:r>
      </w:hyperlink>
      <w:r w:rsidRPr="007B1D71">
        <w:rPr>
          <w:rFonts w:ascii="Courier" w:eastAsia="Times New Roman" w:hAnsi="Courier" w:cs="Times New Roman"/>
          <w:color w:val="19191A"/>
          <w:sz w:val="27"/>
          <w:szCs w:val="27"/>
          <w:lang w:eastAsia="it-IT"/>
        </w:rPr>
        <w:t>, concessa ai confidi e non necessaria per le finalità di cui al predetto articolo 15, comma 2, lettera a), può essere utilizzata dai medesimi confidi anche: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a) per concedere nuove garanzie su operazioni per liquidità a favore delle micro, piccole e medie imprese ad elevato rischio finanziario, purché la condizione di elevato rischio finanziario sia individuata attraverso criteri definiti in apposite convenzioni stipulate con istituti bancari e intermediari finanziari per l'utilizzo </w:t>
      </w:r>
      <w:r w:rsidRPr="007B1D71">
        <w:rPr>
          <w:rFonts w:ascii="Courier" w:eastAsia="Times New Roman" w:hAnsi="Courier" w:cs="Times New Roman"/>
          <w:color w:val="19191A"/>
          <w:sz w:val="27"/>
          <w:szCs w:val="27"/>
          <w:lang w:eastAsia="it-IT"/>
        </w:rPr>
        <w:lastRenderedPageBreak/>
        <w:t>dei fondi di cui all'</w:t>
      </w:r>
      <w:hyperlink r:id="rId353" w:tgtFrame="_blank" w:history="1">
        <w:r w:rsidRPr="007B1D71">
          <w:rPr>
            <w:rFonts w:ascii="Courier" w:eastAsia="Times New Roman" w:hAnsi="Courier" w:cs="Times New Roman"/>
            <w:color w:val="0066CC"/>
            <w:sz w:val="27"/>
            <w:szCs w:val="27"/>
            <w:u w:val="single"/>
            <w:lang w:eastAsia="it-IT"/>
          </w:rPr>
          <w:t>articolo 15, comma 2, lettera a), della legge 7 marzo 1996, n. 108</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per concedere garanzie alle micro e piccole imprese per operazioni di rinegoziazione del debito o di allungamento del finanziamento o di sospensione delle rate su operazioni in essere alla data di entrata in vigore della presente legge. Il nuovo finanziamento, se è concesso dalla stessa banca o da una banca appartenente allo stesso gruppo bancario, prevede l'erogazione al medesimo soggetto beneficiario di credito aggiuntivo in misura almeno pari al 20 per cento dell'importo del debito residuo in essere del finanziamento oggetto di rinegoziazione;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per erogare credito fino a un importo massimo per singola operazione di 40.000 euro a favore di micro, piccole e medie imprese.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257. </w:t>
      </w:r>
      <w:r w:rsidRPr="007B1D71">
        <w:rPr>
          <w:rFonts w:ascii="Courier" w:eastAsia="Times New Roman" w:hAnsi="Courier" w:cs="Times New Roman"/>
          <w:color w:val="19191A"/>
          <w:sz w:val="27"/>
          <w:szCs w:val="27"/>
          <w:lang w:eastAsia="it-IT"/>
        </w:rPr>
        <w:t>Le operazioni di cui al comma 256, lettera c), possono essere effettuate dai confidi iscritti all'albo previsto dall'articolo 106 del testo unico delle leggi in materia bancaria e creditizia, di cui al </w:t>
      </w:r>
      <w:hyperlink r:id="rId354" w:tgtFrame="_blank" w:history="1">
        <w:r w:rsidRPr="007B1D71">
          <w:rPr>
            <w:rFonts w:ascii="Courier" w:eastAsia="Times New Roman" w:hAnsi="Courier" w:cs="Times New Roman"/>
            <w:color w:val="0066CC"/>
            <w:sz w:val="27"/>
            <w:szCs w:val="27"/>
            <w:u w:val="single"/>
            <w:lang w:eastAsia="it-IT"/>
          </w:rPr>
          <w:t>decreto legislativo 1° settembre 1993, n. 385</w:t>
        </w:r>
      </w:hyperlink>
      <w:r w:rsidRPr="007B1D71">
        <w:rPr>
          <w:rFonts w:ascii="Courier" w:eastAsia="Times New Roman" w:hAnsi="Courier" w:cs="Times New Roman"/>
          <w:color w:val="19191A"/>
          <w:sz w:val="27"/>
          <w:szCs w:val="27"/>
          <w:lang w:eastAsia="it-IT"/>
        </w:rPr>
        <w:t>, e dai confidi iscritti nell'elenco di cui all'articolo 112 del medesimo testo unico.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258. </w:t>
      </w:r>
      <w:r w:rsidRPr="007B1D71">
        <w:rPr>
          <w:rFonts w:ascii="Courier" w:eastAsia="Times New Roman" w:hAnsi="Courier" w:cs="Times New Roman"/>
          <w:color w:val="19191A"/>
          <w:sz w:val="27"/>
          <w:szCs w:val="27"/>
          <w:lang w:eastAsia="it-IT"/>
        </w:rPr>
        <w:t>Con decreto di natura non regolamentare, il Ministro dell'economia e delle finanze subordina l'effettuazione delle operazioni di cui al comma 256, lettera c), da parte dei confidi iscritti nell'elenco di cui all'articolo 112 del testo unico delle leggi in materia bancaria e creditizia, di cui al </w:t>
      </w:r>
      <w:hyperlink r:id="rId355" w:tgtFrame="_blank" w:history="1">
        <w:r w:rsidRPr="007B1D71">
          <w:rPr>
            <w:rFonts w:ascii="Courier" w:eastAsia="Times New Roman" w:hAnsi="Courier" w:cs="Times New Roman"/>
            <w:color w:val="0066CC"/>
            <w:sz w:val="27"/>
            <w:szCs w:val="27"/>
            <w:u w:val="single"/>
            <w:lang w:eastAsia="it-IT"/>
          </w:rPr>
          <w:t>decreto legislativo 1° settembre 1993, n. 385</w:t>
        </w:r>
      </w:hyperlink>
      <w:r w:rsidRPr="007B1D71">
        <w:rPr>
          <w:rFonts w:ascii="Courier" w:eastAsia="Times New Roman" w:hAnsi="Courier" w:cs="Times New Roman"/>
          <w:color w:val="19191A"/>
          <w:sz w:val="27"/>
          <w:szCs w:val="27"/>
          <w:lang w:eastAsia="it-IT"/>
        </w:rPr>
        <w:t>, a ulteriori requisiti patrimoniali, di governance, organizzativi e di trasparenza, demandandone la verifica all'Organismo di cui all'articolo 112-bis del citato testo unico di cui al </w:t>
      </w:r>
      <w:hyperlink r:id="rId356" w:tgtFrame="_blank" w:history="1">
        <w:r w:rsidRPr="007B1D71">
          <w:rPr>
            <w:rFonts w:ascii="Courier" w:eastAsia="Times New Roman" w:hAnsi="Courier" w:cs="Times New Roman"/>
            <w:color w:val="0066CC"/>
            <w:sz w:val="27"/>
            <w:szCs w:val="27"/>
            <w:u w:val="single"/>
            <w:lang w:eastAsia="it-IT"/>
          </w:rPr>
          <w:t>decreto legislativo n. 385 del 1993</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259. </w:t>
      </w:r>
      <w:r w:rsidRPr="007B1D71">
        <w:rPr>
          <w:rFonts w:ascii="Courier" w:eastAsia="Times New Roman" w:hAnsi="Courier" w:cs="Times New Roman"/>
          <w:color w:val="19191A"/>
          <w:sz w:val="27"/>
          <w:szCs w:val="27"/>
          <w:lang w:eastAsia="it-IT"/>
        </w:rPr>
        <w:t>Le società finanziarie costituite ai sensi dell'</w:t>
      </w:r>
      <w:hyperlink r:id="rId357" w:tgtFrame="_blank" w:history="1">
        <w:r w:rsidRPr="007B1D71">
          <w:rPr>
            <w:rFonts w:ascii="Courier" w:eastAsia="Times New Roman" w:hAnsi="Courier" w:cs="Times New Roman"/>
            <w:color w:val="0066CC"/>
            <w:sz w:val="27"/>
            <w:szCs w:val="27"/>
            <w:u w:val="single"/>
            <w:lang w:eastAsia="it-IT"/>
          </w:rPr>
          <w:t>articolo 17, comma 2, della legge 27 febbraio 1985, n. 49</w:t>
        </w:r>
      </w:hyperlink>
      <w:r w:rsidRPr="007B1D71">
        <w:rPr>
          <w:rFonts w:ascii="Courier" w:eastAsia="Times New Roman" w:hAnsi="Courier" w:cs="Times New Roman"/>
          <w:color w:val="19191A"/>
          <w:sz w:val="27"/>
          <w:szCs w:val="27"/>
          <w:lang w:eastAsia="it-IT"/>
        </w:rPr>
        <w:t>, svolgono, su incarico del Ministero dello sviluppo economico, attività di assistenza e consulenza a iniziative volte alla costituzione di società cooperative promosse da lavoratori provenienti da aziende in crisi o da aziende i cui titolari intendano trasferire le stesse ai lavoratori medesimi.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260. </w:t>
      </w:r>
      <w:r w:rsidRPr="007B1D71">
        <w:rPr>
          <w:rFonts w:ascii="Courier" w:eastAsia="Times New Roman" w:hAnsi="Courier" w:cs="Times New Roman"/>
          <w:color w:val="19191A"/>
          <w:sz w:val="27"/>
          <w:szCs w:val="27"/>
          <w:lang w:eastAsia="it-IT"/>
        </w:rPr>
        <w:t xml:space="preserve">Con decreto del Ministro dello sviluppo economico sono determinate le modalità di individuazione e conferimento degli incarichi di cui al comma 259 nonché la </w:t>
      </w:r>
      <w:r w:rsidRPr="007B1D71">
        <w:rPr>
          <w:rFonts w:ascii="Courier" w:eastAsia="Times New Roman" w:hAnsi="Courier" w:cs="Times New Roman"/>
          <w:color w:val="19191A"/>
          <w:sz w:val="27"/>
          <w:szCs w:val="27"/>
          <w:lang w:eastAsia="it-IT"/>
        </w:rPr>
        <w:lastRenderedPageBreak/>
        <w:t>determinazione dei relativi compensi i cui oneri sono a carico delle risorse di cui all'</w:t>
      </w:r>
      <w:hyperlink r:id="rId358" w:tgtFrame="_blank" w:history="1">
        <w:r w:rsidRPr="007B1D71">
          <w:rPr>
            <w:rFonts w:ascii="Courier" w:eastAsia="Times New Roman" w:hAnsi="Courier" w:cs="Times New Roman"/>
            <w:color w:val="0066CC"/>
            <w:sz w:val="27"/>
            <w:szCs w:val="27"/>
            <w:u w:val="single"/>
            <w:lang w:eastAsia="it-IT"/>
          </w:rPr>
          <w:t>articolo 11, comma 6, della legge 31 gennaio 1992, n. 59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261. </w:t>
      </w:r>
      <w:r w:rsidRPr="007B1D71">
        <w:rPr>
          <w:rFonts w:ascii="Courier" w:eastAsia="Times New Roman" w:hAnsi="Courier" w:cs="Times New Roman"/>
          <w:color w:val="19191A"/>
          <w:sz w:val="27"/>
          <w:szCs w:val="27"/>
          <w:lang w:eastAsia="it-IT"/>
        </w:rPr>
        <w:t>Al fine di sostenere la nascita e lo sviluppo di imprese cooperative costituite dai lavoratori per il recupero di aziende in crisi e processi di ristrutturazione e riconversione industriale di cui al </w:t>
      </w:r>
      <w:hyperlink r:id="rId359" w:tgtFrame="_blank" w:history="1">
        <w:r w:rsidRPr="007B1D71">
          <w:rPr>
            <w:rFonts w:ascii="Courier" w:eastAsia="Times New Roman" w:hAnsi="Courier" w:cs="Times New Roman"/>
            <w:color w:val="0066CC"/>
            <w:sz w:val="27"/>
            <w:szCs w:val="27"/>
            <w:u w:val="single"/>
            <w:lang w:eastAsia="it-IT"/>
          </w:rPr>
          <w:t>decreto del Ministro dello sviluppo economico 4 dicembre 2014, pubblicato nella Gazzetta Ufficiale n. 2 del 3 gennaio 2015</w:t>
        </w:r>
      </w:hyperlink>
      <w:r w:rsidRPr="007B1D71">
        <w:rPr>
          <w:rFonts w:ascii="Courier" w:eastAsia="Times New Roman" w:hAnsi="Courier" w:cs="Times New Roman"/>
          <w:color w:val="19191A"/>
          <w:sz w:val="27"/>
          <w:szCs w:val="27"/>
          <w:lang w:eastAsia="it-IT"/>
        </w:rPr>
        <w:t>, la dotazione del Fondo per la crescita sostenibile di cui all'</w:t>
      </w:r>
      <w:hyperlink r:id="rId360" w:tgtFrame="_blank" w:history="1">
        <w:r w:rsidRPr="007B1D71">
          <w:rPr>
            <w:rFonts w:ascii="Courier" w:eastAsia="Times New Roman" w:hAnsi="Courier" w:cs="Times New Roman"/>
            <w:color w:val="0066CC"/>
            <w:sz w:val="27"/>
            <w:szCs w:val="27"/>
            <w:u w:val="single"/>
            <w:lang w:eastAsia="it-IT"/>
          </w:rPr>
          <w:t>articolo 23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361"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è incrementata di 10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262. </w:t>
      </w:r>
      <w:r w:rsidRPr="007B1D71">
        <w:rPr>
          <w:rFonts w:ascii="Courier" w:eastAsia="Times New Roman" w:hAnsi="Courier" w:cs="Times New Roman"/>
          <w:color w:val="19191A"/>
          <w:sz w:val="27"/>
          <w:szCs w:val="27"/>
          <w:lang w:eastAsia="it-IT"/>
        </w:rPr>
        <w:t>All'</w:t>
      </w:r>
      <w:hyperlink r:id="rId362" w:tgtFrame="_blank" w:history="1">
        <w:r w:rsidRPr="007B1D71">
          <w:rPr>
            <w:rFonts w:ascii="Courier" w:eastAsia="Times New Roman" w:hAnsi="Courier" w:cs="Times New Roman"/>
            <w:color w:val="0066CC"/>
            <w:sz w:val="27"/>
            <w:szCs w:val="27"/>
            <w:u w:val="single"/>
            <w:lang w:eastAsia="it-IT"/>
          </w:rPr>
          <w:t>articolo 17 della legge 27 febbraio 1985, n. 49</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5-bis, le parole: «, nonché svolgere attività di servizi e di promozione ed essere destinatarie di fondi pubblici»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comma 5-bis è inserito il seguente:</w:t>
      </w:r>
      <w:r w:rsidRPr="007B1D71">
        <w:rPr>
          <w:rFonts w:ascii="Courier" w:eastAsia="Times New Roman" w:hAnsi="Courier" w:cs="Times New Roman"/>
          <w:color w:val="19191A"/>
          <w:sz w:val="27"/>
          <w:szCs w:val="27"/>
          <w:lang w:eastAsia="it-IT"/>
        </w:rPr>
        <w:br/>
        <w:t>«5-ter. Le società finanziarie possono inoltre essere destinatarie di fondi pubblici nazionali e regionali, nonché svolgere attività di promozione, di prestazione di servizi e di assistenza nella gestione di fondi, affidati a enti o amministrazioni pubbliche, aventi la finalità di sostenere l'occupazione attraverso la nascita e lo sviluppo di imprese cooperative di lavoro e sociali».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263. </w:t>
      </w:r>
      <w:r w:rsidRPr="007B1D71">
        <w:rPr>
          <w:rFonts w:ascii="Courier" w:eastAsia="Times New Roman" w:hAnsi="Courier" w:cs="Times New Roman"/>
          <w:color w:val="19191A"/>
          <w:sz w:val="27"/>
          <w:szCs w:val="27"/>
          <w:lang w:eastAsia="it-IT"/>
        </w:rPr>
        <w:t>All'</w:t>
      </w:r>
      <w:hyperlink r:id="rId363" w:tgtFrame="_blank" w:history="1">
        <w:r w:rsidRPr="007B1D71">
          <w:rPr>
            <w:rFonts w:ascii="Courier" w:eastAsia="Times New Roman" w:hAnsi="Courier" w:cs="Times New Roman"/>
            <w:color w:val="0066CC"/>
            <w:sz w:val="27"/>
            <w:szCs w:val="27"/>
            <w:u w:val="single"/>
            <w:lang w:eastAsia="it-IT"/>
          </w:rPr>
          <w:t>articolo 26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364"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lettera c), dopo le parole: «31 dicembre 2020» sono inserite le seguenti: «, ovvero, limitatamente all'accesso alle misure previste dai commi 8 e 12, entro il 30 giugno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 la lettera a) è sostituita dalla seguente:</w:t>
      </w:r>
      <w:r w:rsidRPr="007B1D71">
        <w:rPr>
          <w:rFonts w:ascii="Courier" w:eastAsia="Times New Roman" w:hAnsi="Courier" w:cs="Times New Roman"/>
          <w:color w:val="19191A"/>
          <w:sz w:val="27"/>
          <w:szCs w:val="27"/>
          <w:lang w:eastAsia="it-IT"/>
        </w:rPr>
        <w:br/>
        <w:t>«a) non è sottoposta o ammessa a procedura concorsuale ovvero non è stata presentata o depositata, nei confronti di essa o da essa stessa, istanza volta a far dichiarare lo stato di insolvenza o l'avvio di una procedura fallimentare o altra procedura concorsuale e, comunque, alla data del 31 dicembre 2019 non rientrava nella categoria delle imprese in difficoltà ai sensi del </w:t>
      </w:r>
      <w:hyperlink r:id="rId365" w:tgtFrame="_blank" w:history="1">
        <w:r w:rsidRPr="007B1D71">
          <w:rPr>
            <w:rFonts w:ascii="Courier" w:eastAsia="Times New Roman" w:hAnsi="Courier" w:cs="Times New Roman"/>
            <w:color w:val="0066CC"/>
            <w:sz w:val="27"/>
            <w:szCs w:val="27"/>
            <w:u w:val="single"/>
            <w:lang w:eastAsia="it-IT"/>
          </w:rPr>
          <w:t>regolamento (UE) n. 651/2014, del 17 giugno 2014</w:t>
        </w:r>
      </w:hyperlink>
      <w:r w:rsidRPr="007B1D71">
        <w:rPr>
          <w:rFonts w:ascii="Courier" w:eastAsia="Times New Roman" w:hAnsi="Courier" w:cs="Times New Roman"/>
          <w:color w:val="19191A"/>
          <w:sz w:val="27"/>
          <w:szCs w:val="27"/>
          <w:lang w:eastAsia="it-IT"/>
        </w:rPr>
        <w:t>, del </w:t>
      </w:r>
      <w:hyperlink r:id="rId366" w:tgtFrame="_blank" w:history="1">
        <w:r w:rsidRPr="007B1D71">
          <w:rPr>
            <w:rFonts w:ascii="Courier" w:eastAsia="Times New Roman" w:hAnsi="Courier" w:cs="Times New Roman"/>
            <w:color w:val="0066CC"/>
            <w:sz w:val="27"/>
            <w:szCs w:val="27"/>
            <w:u w:val="single"/>
            <w:lang w:eastAsia="it-IT"/>
          </w:rPr>
          <w:t xml:space="preserve">regolamento (UE) n. 702/2014, del </w:t>
        </w:r>
        <w:r w:rsidRPr="007B1D71">
          <w:rPr>
            <w:rFonts w:ascii="Courier" w:eastAsia="Times New Roman" w:hAnsi="Courier" w:cs="Times New Roman"/>
            <w:color w:val="0066CC"/>
            <w:sz w:val="27"/>
            <w:szCs w:val="27"/>
            <w:u w:val="single"/>
            <w:lang w:eastAsia="it-IT"/>
          </w:rPr>
          <w:lastRenderedPageBreak/>
          <w:t>25 giugno 2014</w:t>
        </w:r>
      </w:hyperlink>
      <w:r w:rsidRPr="007B1D71">
        <w:rPr>
          <w:rFonts w:ascii="Courier" w:eastAsia="Times New Roman" w:hAnsi="Courier" w:cs="Times New Roman"/>
          <w:color w:val="19191A"/>
          <w:sz w:val="27"/>
          <w:szCs w:val="27"/>
          <w:lang w:eastAsia="it-IT"/>
        </w:rPr>
        <w:t>, e del </w:t>
      </w:r>
      <w:hyperlink r:id="rId367" w:tgtFrame="_blank" w:history="1">
        <w:r w:rsidRPr="007B1D71">
          <w:rPr>
            <w:rFonts w:ascii="Courier" w:eastAsia="Times New Roman" w:hAnsi="Courier" w:cs="Times New Roman"/>
            <w:color w:val="0066CC"/>
            <w:sz w:val="27"/>
            <w:szCs w:val="27"/>
            <w:u w:val="single"/>
            <w:lang w:eastAsia="it-IT"/>
          </w:rPr>
          <w:t>regolamento (UE) n. 1388/2014, del 16 dicembre 2014</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il comma 2-bis è sostituito dal seguente:</w:t>
      </w:r>
      <w:r w:rsidRPr="007B1D71">
        <w:rPr>
          <w:rFonts w:ascii="Courier" w:eastAsia="Times New Roman" w:hAnsi="Courier" w:cs="Times New Roman"/>
          <w:color w:val="19191A"/>
          <w:sz w:val="27"/>
          <w:szCs w:val="27"/>
          <w:lang w:eastAsia="it-IT"/>
        </w:rPr>
        <w:br/>
        <w:t>«2-bis. Le misure di cui ai commi 8 e 12 si applicano anche alle imprese, non in difficoltà alla data del 31 dicembre 2019, ammesse successivamente a tale data al concordato preventivo con continuità aziendale purché il decreto di omologa sia stato già adottato alla data di presentazione dell'istanza di cui al comma 17 ovvero alla data di approvazione del bilancio di cui al comma 8 e che si trovano in situazione di regolarità contributiva e fiscale all'interno dei piani di rientro e rateizzazione»;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8:</w:t>
      </w:r>
      <w:r w:rsidRPr="007B1D71">
        <w:rPr>
          <w:rFonts w:ascii="Courier" w:eastAsia="Times New Roman" w:hAnsi="Courier" w:cs="Times New Roman"/>
          <w:color w:val="19191A"/>
          <w:sz w:val="27"/>
          <w:szCs w:val="27"/>
          <w:lang w:eastAsia="it-IT"/>
        </w:rPr>
        <w:br/>
        <w:t>1) dopo il primo periodo è inserito il seguente: «La percentuale di cui al periodo precedente è aumentata dal 30 al 50 per cento per gli aumenti di capitale deliberati ed eseguiti nel primo semestre del 2021»;</w:t>
      </w:r>
      <w:r w:rsidRPr="007B1D71">
        <w:rPr>
          <w:rFonts w:ascii="Courier" w:eastAsia="Times New Roman" w:hAnsi="Courier" w:cs="Times New Roman"/>
          <w:color w:val="19191A"/>
          <w:sz w:val="27"/>
          <w:szCs w:val="27"/>
          <w:lang w:eastAsia="it-IT"/>
        </w:rPr>
        <w:br/>
        <w:t>2) al secondo periodo, dopo le parole: «1° gennaio 2024» sono inserite le seguenti: «, ovvero del 1° gennaio 2025 nel caso in cui l'aumento di capitale sia deliberato ed eseguito nel primo semestre dell'esercizio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9, il primo periodo è sostituito dal seguente: «Il credito d'imposta di cui al comma 8 è utilizzabile esclusivamente in compensazione, ai sensi dell'</w:t>
      </w:r>
      <w:hyperlink r:id="rId368"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 a partire dal decimo giorno successivo a quello di effettuazione dell'investimento, successivamente all'approvazione del bilancio per l'esercizio 2020 ed entro la data del 30 novembre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al comma 12:</w:t>
      </w:r>
      <w:r w:rsidRPr="007B1D71">
        <w:rPr>
          <w:rFonts w:ascii="Courier" w:eastAsia="Times New Roman" w:hAnsi="Courier" w:cs="Times New Roman"/>
          <w:color w:val="19191A"/>
          <w:sz w:val="27"/>
          <w:szCs w:val="27"/>
          <w:lang w:eastAsia="it-IT"/>
        </w:rPr>
        <w:br/>
        <w:t>1) al primo periodo, le parole: «31 dicembre 2020» sono sostituite dalle seguenti: «30 giugno 2021» e dopo le parole: «entro i limiti della dotazione del Fondo» sono inserite le seguenti: «e nel limite massimo di 1 miliardo di euro per le sottoscrizioni da effettuare nell'anno 2021»;</w:t>
      </w:r>
      <w:r w:rsidRPr="007B1D71">
        <w:rPr>
          <w:rFonts w:ascii="Courier" w:eastAsia="Times New Roman" w:hAnsi="Courier" w:cs="Times New Roman"/>
          <w:color w:val="19191A"/>
          <w:sz w:val="27"/>
          <w:szCs w:val="27"/>
          <w:lang w:eastAsia="it-IT"/>
        </w:rPr>
        <w:br/>
        <w:t>2) al secondo periodo, le parole da: «lettera a);» fino alla fine del periodo sono sostituite dalle seguenti: «lettera a), e il doppio dei costi del personale della società relativi al 2019, come risultanti dal bilancio ovvero da dati certificati se l'impresa non ha approvato il bilancio»;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al comma 16, il secondo periodo è soppresso;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h) al comma 18, le parole: «nell'anno 2020» sono sostituite dalle seguenti: «entro il 30 giugno 2021, fermo </w:t>
      </w:r>
      <w:r w:rsidRPr="007B1D71">
        <w:rPr>
          <w:rFonts w:ascii="Courier" w:eastAsia="Times New Roman" w:hAnsi="Courier" w:cs="Times New Roman"/>
          <w:color w:val="19191A"/>
          <w:sz w:val="27"/>
          <w:szCs w:val="27"/>
          <w:lang w:eastAsia="it-IT"/>
        </w:rPr>
        <w:lastRenderedPageBreak/>
        <w:t>restando il limite massimo di cui al comma 12, primo periodo»;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al comma 19, il terzo periodo è sostituito dal seguente: «Il Gestore è autorizzato a trattenere dalle disponibilità del Fondo un importo massimo per operazione pari, nell'anno 2020 e nell'anno 2021, allo 0,4 per cento del valore nominale degli Strumenti Finanziari sottoscritti e, negli anni successivi e fino all'esaurimento delle procedure di recupero dei crediti vantati verso le società emittenti, allo 0,2 per cento del valore nominale degli Strumenti Finanziari non rimborsati, con oneri valutati in 9,6 milioni di euro per l'anno 2020, in 4,8 milioni di euro annui per ciascuno degli anni dal 2021 al 2023 e in 3,8 milioni di euro annui a decorrere dall'anno 2024».</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264. </w:t>
      </w:r>
      <w:r w:rsidRPr="007B1D71">
        <w:rPr>
          <w:rFonts w:ascii="Courier" w:eastAsia="Times New Roman" w:hAnsi="Courier" w:cs="Times New Roman"/>
          <w:color w:val="19191A"/>
          <w:sz w:val="27"/>
          <w:szCs w:val="27"/>
          <w:lang w:eastAsia="it-IT"/>
        </w:rPr>
        <w:t>Le modificazioni di cui al comma 263 si applicano alle istanze di accesso alla misura di cui al </w:t>
      </w:r>
      <w:hyperlink r:id="rId369" w:tgtFrame="_blank" w:history="1">
        <w:r w:rsidRPr="007B1D71">
          <w:rPr>
            <w:rFonts w:ascii="Courier" w:eastAsia="Times New Roman" w:hAnsi="Courier" w:cs="Times New Roman"/>
            <w:color w:val="0066CC"/>
            <w:sz w:val="27"/>
            <w:szCs w:val="27"/>
            <w:u w:val="single"/>
            <w:lang w:eastAsia="it-IT"/>
          </w:rPr>
          <w:t>comma 12 dell'articolo 26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370"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presentate successivamente al 31 dicembre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265. </w:t>
      </w:r>
      <w:r w:rsidRPr="007B1D71">
        <w:rPr>
          <w:rFonts w:ascii="Courier" w:eastAsia="Times New Roman" w:hAnsi="Courier" w:cs="Times New Roman"/>
          <w:color w:val="19191A"/>
          <w:sz w:val="27"/>
          <w:szCs w:val="27"/>
          <w:lang w:eastAsia="it-IT"/>
        </w:rPr>
        <w:t>Gli operatori di finanza mutualistica e solidale iscritti nell'elenco di cui all'articolo 111, comma 1, del testo unico delle leggi in materia bancaria e creditizia di cui al </w:t>
      </w:r>
      <w:hyperlink r:id="rId371" w:tgtFrame="_blank" w:history="1">
        <w:r w:rsidRPr="007B1D71">
          <w:rPr>
            <w:rFonts w:ascii="Courier" w:eastAsia="Times New Roman" w:hAnsi="Courier" w:cs="Times New Roman"/>
            <w:color w:val="0066CC"/>
            <w:sz w:val="27"/>
            <w:szCs w:val="27"/>
            <w:u w:val="single"/>
            <w:lang w:eastAsia="it-IT"/>
          </w:rPr>
          <w:t>decreto legislativo 1° settembre 1993, n. 385</w:t>
        </w:r>
      </w:hyperlink>
      <w:r w:rsidRPr="007B1D71">
        <w:rPr>
          <w:rFonts w:ascii="Courier" w:eastAsia="Times New Roman" w:hAnsi="Courier" w:cs="Times New Roman"/>
          <w:color w:val="19191A"/>
          <w:sz w:val="27"/>
          <w:szCs w:val="27"/>
          <w:lang w:eastAsia="it-IT"/>
        </w:rPr>
        <w:t>, costituiti in forma di società cooperativa a mutualità prevalente ai sensi dell'articolo 16 del regolamento di cui al </w:t>
      </w:r>
      <w:hyperlink r:id="rId372" w:tgtFrame="_blank" w:history="1">
        <w:r w:rsidRPr="007B1D71">
          <w:rPr>
            <w:rFonts w:ascii="Courier" w:eastAsia="Times New Roman" w:hAnsi="Courier" w:cs="Times New Roman"/>
            <w:color w:val="0066CC"/>
            <w:sz w:val="27"/>
            <w:szCs w:val="27"/>
            <w:u w:val="single"/>
            <w:lang w:eastAsia="it-IT"/>
          </w:rPr>
          <w:t>decreto del Ministro dell'economia e delle finanze 17 ottobre 2014, n. 176</w:t>
        </w:r>
      </w:hyperlink>
      <w:r w:rsidRPr="007B1D71">
        <w:rPr>
          <w:rFonts w:ascii="Courier" w:eastAsia="Times New Roman" w:hAnsi="Courier" w:cs="Times New Roman"/>
          <w:color w:val="19191A"/>
          <w:sz w:val="27"/>
          <w:szCs w:val="27"/>
          <w:lang w:eastAsia="it-IT"/>
        </w:rPr>
        <w:t>, e adeguatamente patrimonializzati possono erogare credito alle microimprese, come definite dalla </w:t>
      </w:r>
      <w:hyperlink r:id="rId373" w:tgtFrame="_blank" w:history="1">
        <w:r w:rsidRPr="007B1D71">
          <w:rPr>
            <w:rFonts w:ascii="Courier" w:eastAsia="Times New Roman" w:hAnsi="Courier" w:cs="Times New Roman"/>
            <w:color w:val="0066CC"/>
            <w:sz w:val="27"/>
            <w:szCs w:val="27"/>
            <w:u w:val="single"/>
            <w:lang w:eastAsia="it-IT"/>
          </w:rPr>
          <w:t>raccomandazione 2003/361/CE della Commissione, del 6 maggio 2003</w:t>
        </w:r>
      </w:hyperlink>
      <w:r w:rsidRPr="007B1D71">
        <w:rPr>
          <w:rFonts w:ascii="Courier" w:eastAsia="Times New Roman" w:hAnsi="Courier" w:cs="Times New Roman"/>
          <w:color w:val="19191A"/>
          <w:sz w:val="27"/>
          <w:szCs w:val="27"/>
          <w:lang w:eastAsia="it-IT"/>
        </w:rPr>
        <w:t>, e dal decreto del Ministro delle attività produttive 18 aprile 2005, </w:t>
      </w:r>
      <w:hyperlink r:id="rId374" w:history="1">
        <w:r w:rsidRPr="007B1D71">
          <w:rPr>
            <w:rFonts w:ascii="Courier" w:eastAsia="Times New Roman" w:hAnsi="Courier" w:cs="Times New Roman"/>
            <w:color w:val="0066CC"/>
            <w:sz w:val="27"/>
            <w:szCs w:val="27"/>
            <w:u w:val="single"/>
            <w:lang w:eastAsia="it-IT"/>
          </w:rPr>
          <w:t>pubblicato nella Gazzetta Ufficiale n. 238 del 12 ottobre 2005</w:t>
        </w:r>
      </w:hyperlink>
      <w:r w:rsidRPr="007B1D71">
        <w:rPr>
          <w:rFonts w:ascii="Courier" w:eastAsia="Times New Roman" w:hAnsi="Courier" w:cs="Times New Roman"/>
          <w:color w:val="19191A"/>
          <w:sz w:val="27"/>
          <w:szCs w:val="27"/>
          <w:lang w:eastAsia="it-IT"/>
        </w:rPr>
        <w:t>, che presentino requisiti dimensionali non superiori al doppio di quelli previsti dall'</w:t>
      </w:r>
      <w:hyperlink r:id="rId375" w:tgtFrame="_blank" w:history="1">
        <w:r w:rsidRPr="007B1D71">
          <w:rPr>
            <w:rFonts w:ascii="Courier" w:eastAsia="Times New Roman" w:hAnsi="Courier" w:cs="Times New Roman"/>
            <w:color w:val="0066CC"/>
            <w:sz w:val="27"/>
            <w:szCs w:val="27"/>
            <w:u w:val="single"/>
            <w:lang w:eastAsia="it-IT"/>
          </w:rPr>
          <w:t>articolo 1, secondo comma, lettere a)</w:t>
        </w:r>
      </w:hyperlink>
      <w:r w:rsidRPr="007B1D71">
        <w:rPr>
          <w:rFonts w:ascii="Courier" w:eastAsia="Times New Roman" w:hAnsi="Courier" w:cs="Times New Roman"/>
          <w:color w:val="19191A"/>
          <w:sz w:val="27"/>
          <w:szCs w:val="27"/>
          <w:lang w:eastAsia="it-IT"/>
        </w:rPr>
        <w:t> e </w:t>
      </w:r>
      <w:hyperlink r:id="rId376" w:tgtFrame="_blank" w:history="1">
        <w:r w:rsidRPr="007B1D71">
          <w:rPr>
            <w:rFonts w:ascii="Courier" w:eastAsia="Times New Roman" w:hAnsi="Courier" w:cs="Times New Roman"/>
            <w:color w:val="0066CC"/>
            <w:sz w:val="27"/>
            <w:szCs w:val="27"/>
            <w:u w:val="single"/>
            <w:lang w:eastAsia="it-IT"/>
          </w:rPr>
          <w:t>b), del regio decreto 16 marzo 1942, n. 267</w:t>
        </w:r>
      </w:hyperlink>
      <w:r w:rsidRPr="007B1D71">
        <w:rPr>
          <w:rFonts w:ascii="Courier" w:eastAsia="Times New Roman" w:hAnsi="Courier" w:cs="Times New Roman"/>
          <w:color w:val="19191A"/>
          <w:sz w:val="27"/>
          <w:szCs w:val="27"/>
          <w:lang w:eastAsia="it-IT"/>
        </w:rPr>
        <w:t>, e un livello di indebitamento non superiore a 200.000 euro. Il Ministro dell'economia e delle finanze, con proprio decreto, apporta al citato regolamento di cui al </w:t>
      </w:r>
      <w:hyperlink r:id="rId377" w:tgtFrame="_blank" w:history="1">
        <w:r w:rsidRPr="007B1D71">
          <w:rPr>
            <w:rFonts w:ascii="Courier" w:eastAsia="Times New Roman" w:hAnsi="Courier" w:cs="Times New Roman"/>
            <w:color w:val="0066CC"/>
            <w:sz w:val="27"/>
            <w:szCs w:val="27"/>
            <w:u w:val="single"/>
            <w:lang w:eastAsia="it-IT"/>
          </w:rPr>
          <w:t>decreto del Ministro dell'economia e delle finanze n. 176 del 2014</w:t>
        </w:r>
      </w:hyperlink>
      <w:r w:rsidRPr="007B1D71">
        <w:rPr>
          <w:rFonts w:ascii="Courier" w:eastAsia="Times New Roman" w:hAnsi="Courier" w:cs="Times New Roman"/>
          <w:color w:val="19191A"/>
          <w:sz w:val="27"/>
          <w:szCs w:val="27"/>
          <w:lang w:eastAsia="it-IT"/>
        </w:rPr>
        <w:t>, le modifiche necessarie ad adeguarlo a quanto disposto dal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266. </w:t>
      </w:r>
      <w:r w:rsidRPr="007B1D71">
        <w:rPr>
          <w:rFonts w:ascii="Courier" w:eastAsia="Times New Roman" w:hAnsi="Courier" w:cs="Times New Roman"/>
          <w:color w:val="19191A"/>
          <w:sz w:val="27"/>
          <w:szCs w:val="27"/>
          <w:lang w:eastAsia="it-IT"/>
        </w:rPr>
        <w:t>L'</w:t>
      </w:r>
      <w:hyperlink r:id="rId378" w:tgtFrame="_blank" w:history="1">
        <w:r w:rsidRPr="007B1D71">
          <w:rPr>
            <w:rFonts w:ascii="Courier" w:eastAsia="Times New Roman" w:hAnsi="Courier" w:cs="Times New Roman"/>
            <w:color w:val="0066CC"/>
            <w:sz w:val="27"/>
            <w:szCs w:val="27"/>
            <w:u w:val="single"/>
            <w:lang w:eastAsia="it-IT"/>
          </w:rPr>
          <w:t>articolo 6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379"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«Art. 6. - (Disposizioni temporanee in materia di riduzione di capitale) - 1. Per le perdite emerse nell'esercizio in corso alla data del 31 dicembre 2020 non si applicano gli articoli 2446, secondo e terzo comma, 2447, 2482-bis, quarto, quinto e sesto comma, e 2482-ter del </w:t>
      </w:r>
      <w:hyperlink r:id="rId380"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 e non opera la causa di scioglimento della società per riduzione o perdita del capitale sociale di cui agli articoli 2484, primo comma, numero 4), e 2545-duodecies del </w:t>
      </w:r>
      <w:hyperlink r:id="rId381"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2. Il termine entro il quale la perdita deve risultare diminuita a meno di un terzo stabilito dagli articoli 2446, secondo comma, e 2482-bis, </w:t>
      </w:r>
      <w:hyperlink r:id="rId382" w:tgtFrame="_blank" w:history="1">
        <w:r w:rsidRPr="007B1D71">
          <w:rPr>
            <w:rFonts w:ascii="Courier" w:eastAsia="Times New Roman" w:hAnsi="Courier" w:cs="Times New Roman"/>
            <w:color w:val="0066CC"/>
            <w:sz w:val="27"/>
            <w:szCs w:val="27"/>
            <w:u w:val="single"/>
            <w:lang w:eastAsia="it-IT"/>
          </w:rPr>
          <w:t>quarto comma, del codice civile</w:t>
        </w:r>
      </w:hyperlink>
      <w:r w:rsidRPr="007B1D71">
        <w:rPr>
          <w:rFonts w:ascii="Courier" w:eastAsia="Times New Roman" w:hAnsi="Courier" w:cs="Times New Roman"/>
          <w:color w:val="19191A"/>
          <w:sz w:val="27"/>
          <w:szCs w:val="27"/>
          <w:lang w:eastAsia="it-IT"/>
        </w:rPr>
        <w:t>, è posticipato al quinto esercizio successivo; l'assemblea che approva il bilancio di tale esercizio deve ridurre il capitale in proporzione delle perdite accertate.</w:t>
      </w:r>
      <w:r w:rsidRPr="007B1D71">
        <w:rPr>
          <w:rFonts w:ascii="Courier" w:eastAsia="Times New Roman" w:hAnsi="Courier" w:cs="Times New Roman"/>
          <w:color w:val="19191A"/>
          <w:sz w:val="27"/>
          <w:szCs w:val="27"/>
          <w:lang w:eastAsia="it-IT"/>
        </w:rPr>
        <w:br/>
        <w:t>3. Nelle ipotesi previste dagli articoli 2447 o 2482-ter del </w:t>
      </w:r>
      <w:hyperlink r:id="rId383"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 l'assemblea convocata senza indugio dagli amministratori, in alternativa all'immediata riduzione del capitale e al contemporaneo aumento del medesimo a una cifra non inferiore al minimo legale, può deliberare di rinviare tali decisioni alla chiusura dell'esercizio di cui al comma 2. L'assemblea che approva il bilancio di tale esercizio deve procedere alle deliberazioni di cui agli articoli 2447 o 2482-ter del </w:t>
      </w:r>
      <w:hyperlink r:id="rId384"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 Fino alla data di tale assemblea non opera la causa di scioglimento della società per riduzione o perdita del capitale sociale di cui agli articoli 2484, primo comma, numero 4), e 2545-duodecies del </w:t>
      </w:r>
      <w:hyperlink r:id="rId385" w:tgtFrame="_blank" w:history="1">
        <w:r w:rsidRPr="007B1D71">
          <w:rPr>
            <w:rFonts w:ascii="Courier" w:eastAsia="Times New Roman" w:hAnsi="Courier" w:cs="Times New Roman"/>
            <w:color w:val="0066CC"/>
            <w:sz w:val="27"/>
            <w:szCs w:val="27"/>
            <w:u w:val="single"/>
            <w:lang w:eastAsia="it-IT"/>
          </w:rPr>
          <w:t>codice civile</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4. Le perdite di cui ai commi da 1 a 3 devono essere distintamente indicate nella nota integrativa con specificazione, in appositi prospetti, della loro origine nonché delle movimentazioni intervenute nell'esercizio».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267. </w:t>
      </w:r>
      <w:r w:rsidRPr="007B1D71">
        <w:rPr>
          <w:rFonts w:ascii="Courier" w:eastAsia="Times New Roman" w:hAnsi="Courier" w:cs="Times New Roman"/>
          <w:color w:val="19191A"/>
          <w:sz w:val="27"/>
          <w:szCs w:val="27"/>
          <w:lang w:eastAsia="it-IT"/>
        </w:rPr>
        <w:t>Al comma 7-bis dell'articolo 67 del testo unico delle disposizioni in materia di intermediazione finanziaria, di cui al </w:t>
      </w:r>
      <w:hyperlink r:id="rId386" w:tgtFrame="_blank" w:history="1">
        <w:r w:rsidRPr="007B1D71">
          <w:rPr>
            <w:rFonts w:ascii="Courier" w:eastAsia="Times New Roman" w:hAnsi="Courier" w:cs="Times New Roman"/>
            <w:color w:val="0066CC"/>
            <w:sz w:val="27"/>
            <w:szCs w:val="27"/>
            <w:u w:val="single"/>
            <w:lang w:eastAsia="it-IT"/>
          </w:rPr>
          <w:t>decreto legislativo 24 febbraio 1998, n. 58</w:t>
        </w:r>
      </w:hyperlink>
      <w:r w:rsidRPr="007B1D71">
        <w:rPr>
          <w:rFonts w:ascii="Courier" w:eastAsia="Times New Roman" w:hAnsi="Courier" w:cs="Times New Roman"/>
          <w:color w:val="19191A"/>
          <w:sz w:val="27"/>
          <w:szCs w:val="27"/>
          <w:lang w:eastAsia="it-IT"/>
        </w:rPr>
        <w:t>, le parole: «paragrafo 5, punti da 4) a 22)» sono sostituite dalle seguenti: «paragrafo 5, punti da 3) a 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268. </w:t>
      </w:r>
      <w:r w:rsidRPr="007B1D71">
        <w:rPr>
          <w:rFonts w:ascii="Courier" w:eastAsia="Times New Roman" w:hAnsi="Courier" w:cs="Times New Roman"/>
          <w:color w:val="19191A"/>
          <w:sz w:val="27"/>
          <w:szCs w:val="27"/>
          <w:lang w:eastAsia="it-IT"/>
        </w:rPr>
        <w:t>All'</w:t>
      </w:r>
      <w:hyperlink r:id="rId387" w:tgtFrame="_blank" w:history="1">
        <w:r w:rsidRPr="007B1D71">
          <w:rPr>
            <w:rFonts w:ascii="Courier" w:eastAsia="Times New Roman" w:hAnsi="Courier" w:cs="Times New Roman"/>
            <w:color w:val="0066CC"/>
            <w:sz w:val="27"/>
            <w:szCs w:val="27"/>
            <w:u w:val="single"/>
            <w:lang w:eastAsia="it-IT"/>
          </w:rPr>
          <w:t>articolo 22 del decreto-legge 2 marzo 1989, n. 66</w:t>
        </w:r>
      </w:hyperlink>
      <w:r w:rsidRPr="007B1D71">
        <w:rPr>
          <w:rFonts w:ascii="Courier" w:eastAsia="Times New Roman" w:hAnsi="Courier" w:cs="Times New Roman"/>
          <w:color w:val="19191A"/>
          <w:sz w:val="27"/>
          <w:szCs w:val="27"/>
          <w:lang w:eastAsia="it-IT"/>
        </w:rPr>
        <w:t>, convertito, con modificazioni, dalla </w:t>
      </w:r>
      <w:hyperlink r:id="rId388" w:tgtFrame="_blank" w:history="1">
        <w:r w:rsidRPr="007B1D71">
          <w:rPr>
            <w:rFonts w:ascii="Courier" w:eastAsia="Times New Roman" w:hAnsi="Courier" w:cs="Times New Roman"/>
            <w:color w:val="0066CC"/>
            <w:sz w:val="27"/>
            <w:szCs w:val="27"/>
            <w:u w:val="single"/>
            <w:lang w:eastAsia="it-IT"/>
          </w:rPr>
          <w:t>legge 24 aprile 1989, n. 144, il comma 2</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t xml:space="preserve">«2. Le condizioni massime applicabili ai mutui da concedere agli enti locali territoriali o altre modalità tendenti ad ottenere uniformità di trattamento sono stabilite dal Capo della Direzione competente in materia di debito pubblico </w:t>
      </w:r>
      <w:r w:rsidRPr="007B1D71">
        <w:rPr>
          <w:rFonts w:ascii="Courier" w:eastAsia="Times New Roman" w:hAnsi="Courier" w:cs="Times New Roman"/>
          <w:color w:val="19191A"/>
          <w:sz w:val="27"/>
          <w:szCs w:val="27"/>
          <w:lang w:eastAsia="it-IT"/>
        </w:rPr>
        <w:lastRenderedPageBreak/>
        <w:t>con determinazione da pubblicare nel sito internet istituzionale del Ministero dell'economia e delle finanze - Dipartimento del tesoro».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269. </w:t>
      </w:r>
      <w:r w:rsidRPr="007B1D71">
        <w:rPr>
          <w:rFonts w:ascii="Courier" w:eastAsia="Times New Roman" w:hAnsi="Courier" w:cs="Times New Roman"/>
          <w:color w:val="19191A"/>
          <w:sz w:val="27"/>
          <w:szCs w:val="27"/>
          <w:lang w:eastAsia="it-IT"/>
        </w:rPr>
        <w:t>All'</w:t>
      </w:r>
      <w:hyperlink r:id="rId389" w:tgtFrame="_blank" w:history="1">
        <w:r w:rsidRPr="007B1D71">
          <w:rPr>
            <w:rFonts w:ascii="Courier" w:eastAsia="Times New Roman" w:hAnsi="Courier" w:cs="Times New Roman"/>
            <w:color w:val="0066CC"/>
            <w:sz w:val="27"/>
            <w:szCs w:val="27"/>
            <w:u w:val="single"/>
            <w:lang w:eastAsia="it-IT"/>
          </w:rPr>
          <w:t>articolo 45 della legge 23 dicembre 1998, n. 448</w:t>
        </w:r>
      </w:hyperlink>
      <w:r w:rsidRPr="007B1D71">
        <w:rPr>
          <w:rFonts w:ascii="Courier" w:eastAsia="Times New Roman" w:hAnsi="Courier" w:cs="Times New Roman"/>
          <w:color w:val="19191A"/>
          <w:sz w:val="27"/>
          <w:szCs w:val="27"/>
          <w:lang w:eastAsia="it-IT"/>
        </w:rPr>
        <w:t>, al comma 32, primo periodo, le parole: «dal Ministero del tesoro, del bilancio e della programmazione economica con apposita comunicazione da pubblicare nella Gazzetta Ufficiale» sono sostituite dalle seguenti: «dal Capo della Direzione competente in materia di debito pubblico con determinazione da pubblicare nel sito internet istituzionale del Ministero dell'economia e delle finanze - Dipartimento del tesoro».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270. </w:t>
      </w:r>
      <w:r w:rsidRPr="007B1D71">
        <w:rPr>
          <w:rFonts w:ascii="Courier" w:eastAsia="Times New Roman" w:hAnsi="Courier" w:cs="Times New Roman"/>
          <w:color w:val="19191A"/>
          <w:sz w:val="27"/>
          <w:szCs w:val="27"/>
          <w:lang w:eastAsia="it-IT"/>
        </w:rPr>
        <w:t>All'</w:t>
      </w:r>
      <w:hyperlink r:id="rId390" w:tgtFrame="_blank" w:history="1">
        <w:r w:rsidRPr="007B1D71">
          <w:rPr>
            <w:rFonts w:ascii="Courier" w:eastAsia="Times New Roman" w:hAnsi="Courier" w:cs="Times New Roman"/>
            <w:color w:val="0066CC"/>
            <w:sz w:val="27"/>
            <w:szCs w:val="27"/>
            <w:u w:val="single"/>
            <w:lang w:eastAsia="it-IT"/>
          </w:rPr>
          <w:t>articolo 23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391"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2, è aggiunta, in fine, la seguente lettera:</w:t>
      </w:r>
      <w:r w:rsidRPr="007B1D71">
        <w:rPr>
          <w:rFonts w:ascii="Courier" w:eastAsia="Times New Roman" w:hAnsi="Courier" w:cs="Times New Roman"/>
          <w:color w:val="19191A"/>
          <w:sz w:val="27"/>
          <w:szCs w:val="27"/>
          <w:lang w:eastAsia="it-IT"/>
        </w:rPr>
        <w:br/>
        <w:t>«c-ter) interventi diretti a salvaguardare l'occupazione e a dare continuità all'esercizio delle attività imprenditoriali»;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comma 3-ter è inserito il seguente:</w:t>
      </w:r>
      <w:r w:rsidRPr="007B1D71">
        <w:rPr>
          <w:rFonts w:ascii="Courier" w:eastAsia="Times New Roman" w:hAnsi="Courier" w:cs="Times New Roman"/>
          <w:color w:val="19191A"/>
          <w:sz w:val="27"/>
          <w:szCs w:val="27"/>
          <w:lang w:eastAsia="it-IT"/>
        </w:rPr>
        <w:br/>
        <w:t>«3-quater. Per le finalità di cui al comma 2, lettera c-ter), possono essere concessi finanziamenti in favore di piccole imprese in forma di società cooperativa costituite da lavoratori provenienti da aziende i cui titolari intendano trasferire le stesse, in cessione o in affitto, ai lavoratori medesimi. Per la gestione degli interventi il Ministero dello sviluppo economico si avvale, sulla base di apposita convenzione, degli investitori istituzionali destinati alle società cooperative di cui all'articolo 111-octies delle disposizioni per l'attuazione del codice civile e disposizioni transitorie. Con uno o più decreti del Ministro dello sviluppo economico, di concerto con il Ministro dell'economia e delle finanze, sono stabiliti, nel rispetto della disciplina dell'Unione europea in materia di aiuti di Stato, modalità e criteri per la concessione, erogazione e rimborso dei predetti finanziamenti».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271. </w:t>
      </w:r>
      <w:r w:rsidRPr="007B1D71">
        <w:rPr>
          <w:rFonts w:ascii="Courier" w:eastAsia="Times New Roman" w:hAnsi="Courier" w:cs="Times New Roman"/>
          <w:color w:val="19191A"/>
          <w:sz w:val="27"/>
          <w:szCs w:val="27"/>
          <w:lang w:eastAsia="it-IT"/>
        </w:rPr>
        <w:t>Gli importi del trattamento di fine rapporto richiesti dai lavoratori e destinati alla sottoscrizione di capitale sociale delle cooperative costituite ai sensi dell'</w:t>
      </w:r>
      <w:hyperlink r:id="rId392" w:tgtFrame="_blank" w:history="1">
        <w:r w:rsidRPr="007B1D71">
          <w:rPr>
            <w:rFonts w:ascii="Courier" w:eastAsia="Times New Roman" w:hAnsi="Courier" w:cs="Times New Roman"/>
            <w:color w:val="0066CC"/>
            <w:sz w:val="27"/>
            <w:szCs w:val="27"/>
            <w:u w:val="single"/>
            <w:lang w:eastAsia="it-IT"/>
          </w:rPr>
          <w:t>articolo 23, comma 3-quater,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393"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xml:space="preserve">, introdotto dal comma 270 del presente articolo, non concorrono alla formazione del reddito </w:t>
      </w:r>
      <w:r w:rsidRPr="007B1D71">
        <w:rPr>
          <w:rFonts w:ascii="Courier" w:eastAsia="Times New Roman" w:hAnsi="Courier" w:cs="Times New Roman"/>
          <w:color w:val="19191A"/>
          <w:sz w:val="27"/>
          <w:szCs w:val="27"/>
          <w:lang w:eastAsia="it-IT"/>
        </w:rPr>
        <w:lastRenderedPageBreak/>
        <w:t>imponibile dei lavoratori medesimi.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272. </w:t>
      </w:r>
      <w:r w:rsidRPr="007B1D71">
        <w:rPr>
          <w:rFonts w:ascii="Courier" w:eastAsia="Times New Roman" w:hAnsi="Courier" w:cs="Times New Roman"/>
          <w:color w:val="19191A"/>
          <w:sz w:val="27"/>
          <w:szCs w:val="27"/>
          <w:lang w:eastAsia="it-IT"/>
        </w:rPr>
        <w:t>Le misure di favore previste dall'articolo 3, comma 4-ter, del testo unico delle disposizioni concernenti l'imposta sulle successioni e donazioni, di cui al </w:t>
      </w:r>
      <w:hyperlink r:id="rId394" w:tgtFrame="_blank" w:history="1">
        <w:r w:rsidRPr="007B1D71">
          <w:rPr>
            <w:rFonts w:ascii="Courier" w:eastAsia="Times New Roman" w:hAnsi="Courier" w:cs="Times New Roman"/>
            <w:color w:val="0066CC"/>
            <w:sz w:val="27"/>
            <w:szCs w:val="27"/>
            <w:u w:val="single"/>
            <w:lang w:eastAsia="it-IT"/>
          </w:rPr>
          <w:t>decreto legislativo 31 ottobre 1990, n. 346, e dall'articolo 58</w:t>
        </w:r>
      </w:hyperlink>
      <w:r w:rsidRPr="007B1D71">
        <w:rPr>
          <w:rFonts w:ascii="Courier" w:eastAsia="Times New Roman" w:hAnsi="Courier" w:cs="Times New Roman"/>
          <w:color w:val="19191A"/>
          <w:sz w:val="27"/>
          <w:szCs w:val="27"/>
          <w:lang w:eastAsia="it-IT"/>
        </w:rPr>
        <w:t> del testo unico delle imposte sui redditi, di cui al </w:t>
      </w:r>
      <w:hyperlink r:id="rId395"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si applicano nei casi di cessione di azienda di cui all'</w:t>
      </w:r>
      <w:hyperlink r:id="rId396" w:tgtFrame="_blank" w:history="1">
        <w:r w:rsidRPr="007B1D71">
          <w:rPr>
            <w:rFonts w:ascii="Courier" w:eastAsia="Times New Roman" w:hAnsi="Courier" w:cs="Times New Roman"/>
            <w:color w:val="0066CC"/>
            <w:sz w:val="27"/>
            <w:szCs w:val="27"/>
            <w:u w:val="single"/>
            <w:lang w:eastAsia="it-IT"/>
          </w:rPr>
          <w:t>articolo 23, comma 3-quater,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397"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introdotto dal comma 270 del presente articolo. Il Ministro dell'economia e delle finanze stabilisce con proprio decreto, da emanare entro sessanta giorni dalla data di entrata in vigore della presente legge, i criteri e le modalità per l'accesso ai relativi benefici.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273. </w:t>
      </w:r>
      <w:r w:rsidRPr="007B1D71">
        <w:rPr>
          <w:rFonts w:ascii="Courier" w:eastAsia="Times New Roman" w:hAnsi="Courier" w:cs="Times New Roman"/>
          <w:color w:val="19191A"/>
          <w:sz w:val="27"/>
          <w:szCs w:val="27"/>
          <w:lang w:eastAsia="it-IT"/>
        </w:rPr>
        <w:t>Le cooperative di cui all'</w:t>
      </w:r>
      <w:hyperlink r:id="rId398" w:tgtFrame="_blank" w:history="1">
        <w:r w:rsidRPr="007B1D71">
          <w:rPr>
            <w:rFonts w:ascii="Courier" w:eastAsia="Times New Roman" w:hAnsi="Courier" w:cs="Times New Roman"/>
            <w:color w:val="0066CC"/>
            <w:sz w:val="27"/>
            <w:szCs w:val="27"/>
            <w:u w:val="single"/>
            <w:lang w:eastAsia="it-IT"/>
          </w:rPr>
          <w:t>articolo 23, comma 3-quater,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399"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introdotto dal comma 270 del presente articolo, rispettano la condizione di prevalenza di cui all'</w:t>
      </w:r>
      <w:hyperlink r:id="rId400" w:tgtFrame="_blank" w:history="1">
        <w:r w:rsidRPr="007B1D71">
          <w:rPr>
            <w:rFonts w:ascii="Courier" w:eastAsia="Times New Roman" w:hAnsi="Courier" w:cs="Times New Roman"/>
            <w:color w:val="0066CC"/>
            <w:sz w:val="27"/>
            <w:szCs w:val="27"/>
            <w:u w:val="single"/>
            <w:lang w:eastAsia="it-IT"/>
          </w:rPr>
          <w:t>articolo 2513 del codice civile</w:t>
        </w:r>
      </w:hyperlink>
      <w:r w:rsidRPr="007B1D71">
        <w:rPr>
          <w:rFonts w:ascii="Courier" w:eastAsia="Times New Roman" w:hAnsi="Courier" w:cs="Times New Roman"/>
          <w:color w:val="19191A"/>
          <w:sz w:val="27"/>
          <w:szCs w:val="27"/>
          <w:lang w:eastAsia="it-IT"/>
        </w:rPr>
        <w:t> a decorrere dal quinto anno successivo alla loro costituzione.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274. </w:t>
      </w:r>
      <w:r w:rsidRPr="007B1D71">
        <w:rPr>
          <w:rFonts w:ascii="Courier" w:eastAsia="Times New Roman" w:hAnsi="Courier" w:cs="Times New Roman"/>
          <w:color w:val="19191A"/>
          <w:sz w:val="27"/>
          <w:szCs w:val="27"/>
          <w:lang w:eastAsia="it-IT"/>
        </w:rPr>
        <w:t>All'</w:t>
      </w:r>
      <w:hyperlink r:id="rId401" w:tgtFrame="_blank" w:history="1">
        <w:r w:rsidRPr="007B1D71">
          <w:rPr>
            <w:rFonts w:ascii="Courier" w:eastAsia="Times New Roman" w:hAnsi="Courier" w:cs="Times New Roman"/>
            <w:color w:val="0066CC"/>
            <w:sz w:val="27"/>
            <w:szCs w:val="27"/>
            <w:u w:val="single"/>
            <w:lang w:eastAsia="it-IT"/>
          </w:rPr>
          <w:t>articolo 43 del decreto-legge 28 settembre 2018, n. 109</w:t>
        </w:r>
      </w:hyperlink>
      <w:r w:rsidRPr="007B1D71">
        <w:rPr>
          <w:rFonts w:ascii="Courier" w:eastAsia="Times New Roman" w:hAnsi="Courier" w:cs="Times New Roman"/>
          <w:color w:val="19191A"/>
          <w:sz w:val="27"/>
          <w:szCs w:val="27"/>
          <w:lang w:eastAsia="it-IT"/>
        </w:rPr>
        <w:t>, convertito, con modificazioni, dalla </w:t>
      </w:r>
      <w:hyperlink r:id="rId402" w:tgtFrame="_blank" w:history="1">
        <w:r w:rsidRPr="007B1D71">
          <w:rPr>
            <w:rFonts w:ascii="Courier" w:eastAsia="Times New Roman" w:hAnsi="Courier" w:cs="Times New Roman"/>
            <w:color w:val="0066CC"/>
            <w:sz w:val="27"/>
            <w:szCs w:val="27"/>
            <w:u w:val="single"/>
            <w:lang w:eastAsia="it-IT"/>
          </w:rPr>
          <w:t>legge 16 novembre 2018, n. 130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comma 1 è inserito il seguente:</w:t>
      </w:r>
      <w:r w:rsidRPr="007B1D71">
        <w:rPr>
          <w:rFonts w:ascii="Courier" w:eastAsia="Times New Roman" w:hAnsi="Courier" w:cs="Times New Roman"/>
          <w:color w:val="19191A"/>
          <w:sz w:val="27"/>
          <w:szCs w:val="27"/>
          <w:lang w:eastAsia="it-IT"/>
        </w:rPr>
        <w:br/>
        <w:t>«1-bis. I soggetti beneficiari dei mutui agevolati di cui al </w:t>
      </w:r>
      <w:hyperlink r:id="rId403" w:tgtFrame="_blank" w:history="1">
        <w:r w:rsidRPr="007B1D71">
          <w:rPr>
            <w:rFonts w:ascii="Courier" w:eastAsia="Times New Roman" w:hAnsi="Courier" w:cs="Times New Roman"/>
            <w:color w:val="0066CC"/>
            <w:sz w:val="27"/>
            <w:szCs w:val="27"/>
            <w:u w:val="single"/>
            <w:lang w:eastAsia="it-IT"/>
          </w:rPr>
          <w:t>decreto-legge 30 dicembre 1985, n. 786</w:t>
        </w:r>
      </w:hyperlink>
      <w:r w:rsidRPr="007B1D71">
        <w:rPr>
          <w:rFonts w:ascii="Courier" w:eastAsia="Times New Roman" w:hAnsi="Courier" w:cs="Times New Roman"/>
          <w:color w:val="19191A"/>
          <w:sz w:val="27"/>
          <w:szCs w:val="27"/>
          <w:lang w:eastAsia="it-IT"/>
        </w:rPr>
        <w:t>, convertito, con modificazioni, dalla </w:t>
      </w:r>
      <w:hyperlink r:id="rId404" w:tgtFrame="_blank" w:history="1">
        <w:r w:rsidRPr="007B1D71">
          <w:rPr>
            <w:rFonts w:ascii="Courier" w:eastAsia="Times New Roman" w:hAnsi="Courier" w:cs="Times New Roman"/>
            <w:color w:val="0066CC"/>
            <w:sz w:val="27"/>
            <w:szCs w:val="27"/>
            <w:u w:val="single"/>
            <w:lang w:eastAsia="it-IT"/>
          </w:rPr>
          <w:t>legge 28 febbraio 1986, n. 44</w:t>
        </w:r>
      </w:hyperlink>
      <w:r w:rsidRPr="007B1D71">
        <w:rPr>
          <w:rFonts w:ascii="Courier" w:eastAsia="Times New Roman" w:hAnsi="Courier" w:cs="Times New Roman"/>
          <w:color w:val="19191A"/>
          <w:sz w:val="27"/>
          <w:szCs w:val="27"/>
          <w:lang w:eastAsia="it-IT"/>
        </w:rPr>
        <w:t>, al </w:t>
      </w:r>
      <w:hyperlink r:id="rId405" w:tgtFrame="_blank" w:history="1">
        <w:r w:rsidRPr="007B1D71">
          <w:rPr>
            <w:rFonts w:ascii="Courier" w:eastAsia="Times New Roman" w:hAnsi="Courier" w:cs="Times New Roman"/>
            <w:color w:val="0066CC"/>
            <w:sz w:val="27"/>
            <w:szCs w:val="27"/>
            <w:u w:val="single"/>
            <w:lang w:eastAsia="it-IT"/>
          </w:rPr>
          <w:t>decreto-legge 31 gennaio 1995, n. 26</w:t>
        </w:r>
      </w:hyperlink>
      <w:r w:rsidRPr="007B1D71">
        <w:rPr>
          <w:rFonts w:ascii="Courier" w:eastAsia="Times New Roman" w:hAnsi="Courier" w:cs="Times New Roman"/>
          <w:color w:val="19191A"/>
          <w:sz w:val="27"/>
          <w:szCs w:val="27"/>
          <w:lang w:eastAsia="it-IT"/>
        </w:rPr>
        <w:t>, convertito, con modificazioni, dalla </w:t>
      </w:r>
      <w:hyperlink r:id="rId406" w:tgtFrame="_blank" w:history="1">
        <w:r w:rsidRPr="007B1D71">
          <w:rPr>
            <w:rFonts w:ascii="Courier" w:eastAsia="Times New Roman" w:hAnsi="Courier" w:cs="Times New Roman"/>
            <w:color w:val="0066CC"/>
            <w:sz w:val="27"/>
            <w:szCs w:val="27"/>
            <w:u w:val="single"/>
            <w:lang w:eastAsia="it-IT"/>
          </w:rPr>
          <w:t>legge 29 marzo 1995, n. 95</w:t>
        </w:r>
      </w:hyperlink>
      <w:r w:rsidRPr="007B1D71">
        <w:rPr>
          <w:rFonts w:ascii="Courier" w:eastAsia="Times New Roman" w:hAnsi="Courier" w:cs="Times New Roman"/>
          <w:color w:val="19191A"/>
          <w:sz w:val="27"/>
          <w:szCs w:val="27"/>
          <w:lang w:eastAsia="it-IT"/>
        </w:rPr>
        <w:t>, al </w:t>
      </w:r>
      <w:hyperlink r:id="rId407" w:tgtFrame="_blank" w:history="1">
        <w:r w:rsidRPr="007B1D71">
          <w:rPr>
            <w:rFonts w:ascii="Courier" w:eastAsia="Times New Roman" w:hAnsi="Courier" w:cs="Times New Roman"/>
            <w:color w:val="0066CC"/>
            <w:sz w:val="27"/>
            <w:szCs w:val="27"/>
            <w:u w:val="single"/>
            <w:lang w:eastAsia="it-IT"/>
          </w:rPr>
          <w:t>decreto-legge 1° ottobre 1996, n. 510</w:t>
        </w:r>
      </w:hyperlink>
      <w:r w:rsidRPr="007B1D71">
        <w:rPr>
          <w:rFonts w:ascii="Courier" w:eastAsia="Times New Roman" w:hAnsi="Courier" w:cs="Times New Roman"/>
          <w:color w:val="19191A"/>
          <w:sz w:val="27"/>
          <w:szCs w:val="27"/>
          <w:lang w:eastAsia="it-IT"/>
        </w:rPr>
        <w:t>, convertito, con modificazioni, dalla </w:t>
      </w:r>
      <w:hyperlink r:id="rId408" w:tgtFrame="_blank" w:history="1">
        <w:r w:rsidRPr="007B1D71">
          <w:rPr>
            <w:rFonts w:ascii="Courier" w:eastAsia="Times New Roman" w:hAnsi="Courier" w:cs="Times New Roman"/>
            <w:color w:val="0066CC"/>
            <w:sz w:val="27"/>
            <w:szCs w:val="27"/>
            <w:u w:val="single"/>
            <w:lang w:eastAsia="it-IT"/>
          </w:rPr>
          <w:t>legge 28 novembre 1996, n. 608</w:t>
        </w:r>
      </w:hyperlink>
      <w:r w:rsidRPr="007B1D71">
        <w:rPr>
          <w:rFonts w:ascii="Courier" w:eastAsia="Times New Roman" w:hAnsi="Courier" w:cs="Times New Roman"/>
          <w:color w:val="19191A"/>
          <w:sz w:val="27"/>
          <w:szCs w:val="27"/>
          <w:lang w:eastAsia="it-IT"/>
        </w:rPr>
        <w:t>, e al </w:t>
      </w:r>
      <w:hyperlink r:id="rId409" w:tgtFrame="_blank" w:history="1">
        <w:r w:rsidRPr="007B1D71">
          <w:rPr>
            <w:rFonts w:ascii="Courier" w:eastAsia="Times New Roman" w:hAnsi="Courier" w:cs="Times New Roman"/>
            <w:color w:val="0066CC"/>
            <w:sz w:val="27"/>
            <w:szCs w:val="27"/>
            <w:u w:val="single"/>
            <w:lang w:eastAsia="it-IT"/>
          </w:rPr>
          <w:t>decreto legislativo 21 aprile 2000, n. 185</w:t>
        </w:r>
      </w:hyperlink>
      <w:r w:rsidRPr="007B1D71">
        <w:rPr>
          <w:rFonts w:ascii="Courier" w:eastAsia="Times New Roman" w:hAnsi="Courier" w:cs="Times New Roman"/>
          <w:color w:val="19191A"/>
          <w:sz w:val="27"/>
          <w:szCs w:val="27"/>
          <w:lang w:eastAsia="it-IT"/>
        </w:rPr>
        <w:t xml:space="preserve">, possono beneficiare di un allungamento dei termini di restituzione fino a un massimo di 84 rate mensili. I suddetti benefici si applicano anche nel caso in cui sia stata già adottata da Invitalia Spa la risoluzione del contratto di finanziamento agevolato in ragione della morosità nella restituzione delle rate, purché il relativo credito non risulti già iscritto a ruolo ovvero non siano stati avviati </w:t>
      </w:r>
      <w:r w:rsidRPr="007B1D71">
        <w:rPr>
          <w:rFonts w:ascii="Courier" w:eastAsia="Times New Roman" w:hAnsi="Courier" w:cs="Times New Roman"/>
          <w:color w:val="19191A"/>
          <w:sz w:val="27"/>
          <w:szCs w:val="27"/>
          <w:lang w:eastAsia="it-IT"/>
        </w:rPr>
        <w:lastRenderedPageBreak/>
        <w:t>contenziosi per il recupero dello stesso; Invitalia Spa, su richiesta dei soggetti beneficiari, da presentare entro il 31 marzo 2021, procede, nel rispetto della normativa dell'Unione europea in materia di aiuti di Stato, alla ricognizione del debito, costituito dalla quota del mutuo non restituita aumentata delle spese legali nei limiti di quanto giudizialmente liquidato, tenendo conto delle somme a qualsiasi titolo versate a Invitalia Spa dai soggetti richiedenti»;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comma 2 è sostituito dal seguente:</w:t>
      </w:r>
      <w:r w:rsidRPr="007B1D71">
        <w:rPr>
          <w:rFonts w:ascii="Courier" w:eastAsia="Times New Roman" w:hAnsi="Courier" w:cs="Times New Roman"/>
          <w:color w:val="19191A"/>
          <w:sz w:val="27"/>
          <w:szCs w:val="27"/>
          <w:lang w:eastAsia="it-IT"/>
        </w:rPr>
        <w:br/>
        <w:t>«2. Nell'ambito delle soluzioni negoziali giudizialmente assistite delle crisi d'impresa ovvero nell'ambito delle attività giudiziali pendenti per il recupero dei crediti in ragione della revoca o della risoluzione del contratto di finanziamento agevolato, purché il soggetto beneficiario non abbia cessato l'attività alla data del 31 dicembre 2020, Invitalia Spa, previa acquisizione del parere favorevole dell'Avvocatura dello Stato, è obbligata ad aderire tempestivamente, e comunque non oltre trenta giorni dall'acquisizione del parere dell'Avvocatura, a proposte transattive presentate dai soggetti beneficiari o da altro soggetto interessato alla continuità aziendale, per importi pari al 25 per cento del debito in un'unica soluzione oppure pari al 100 per cento del debito in 84 rate mensili costanti; al mancato pagamento di tre rate mensili, anche non consecutive, la predetta proposta transattiva decade. Ai fini del presente articolo, per debito deve intendersi, in caso di risoluzione, la quota del mutuo non restituita, aumentata degli interessi calcolati al tasso legale vigente dal momento dell'inadempimento e dalle spese legali sostenute da Invitalia Spa fino al momento del perfezionamento dell'accordo, tenendo conto delle somme a qualsiasi titolo versate a Invitalia Spa che comunque sono imputate prima a conto interessi e poi a sorte capitale; analogamente in caso di revoca delle agevolazioni, la quale ordinariamente comporterebbe anche la restituzione dei contributi, per debito deve intendersi quanto previsto nella fattispecie della risoluzione, ovvero la sola quota del mutuo non restituita, aumentata degli interessi calcolati al tasso legale vigente dal momento dell'inadempimento e dalle spese legali sostenute da Invitalia Spa fino al momento del perfezionamento dell'accordo, tenendo conto delle somme a qualsiasi titolo versate a Invitalia Spa che comunque sono imputate prima a conto interessi e poi a sorte capitale»;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c) dopo il comma 2-bis è aggiunto il seguente:</w:t>
      </w:r>
      <w:r w:rsidRPr="007B1D71">
        <w:rPr>
          <w:rFonts w:ascii="Courier" w:eastAsia="Times New Roman" w:hAnsi="Courier" w:cs="Times New Roman"/>
          <w:color w:val="19191A"/>
          <w:sz w:val="27"/>
          <w:szCs w:val="27"/>
          <w:lang w:eastAsia="it-IT"/>
        </w:rPr>
        <w:br/>
        <w:t>«2-ter. Invitalia Spa sospende le procedure esecutive pendenti nei confronti dei soggetti che hanno presentato domanda ai sensi del presente articolo per un periodo di dodici mesi dalla data di ricezione della domanda. Invitalia Spa deve rivolgere tempestivamente istanza all'autorità competente, in base alle norme in vigore, per la sospensione delle procedure esecutive che siano in atto a carico dei richiedenti l'adesione transattiva ai sensi del presente articolo, al fine di non arrecare pregiudizio irreversibile alla continuità aziendale».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275. </w:t>
      </w:r>
      <w:r w:rsidRPr="007B1D71">
        <w:rPr>
          <w:rFonts w:ascii="Courier" w:eastAsia="Times New Roman" w:hAnsi="Courier" w:cs="Times New Roman"/>
          <w:color w:val="19191A"/>
          <w:sz w:val="27"/>
          <w:szCs w:val="27"/>
          <w:lang w:eastAsia="it-IT"/>
        </w:rPr>
        <w:t>Il Fondo sociale per occupazione e formazione di cui all'</w:t>
      </w:r>
      <w:hyperlink r:id="rId410"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11"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 è incrementato di 600 milioni di euro per l'anno 2021 e di 200 milioni di euro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276. </w:t>
      </w:r>
      <w:r w:rsidRPr="007B1D71">
        <w:rPr>
          <w:rFonts w:ascii="Courier" w:eastAsia="Times New Roman" w:hAnsi="Courier" w:cs="Times New Roman"/>
          <w:color w:val="19191A"/>
          <w:sz w:val="27"/>
          <w:szCs w:val="27"/>
          <w:lang w:eastAsia="it-IT"/>
        </w:rPr>
        <w:t>Nello stato di previsione del Ministero del lavoro e delle politiche sociali è istituito il Fondo per il sostegno della parità salariale di genere, con una dotazione di 2 milioni di euro annui a decorrere dall'anno 2022, destinato alla copertura finanziaria, nei limiti della predetta dotazione, di interventi finalizzati al sostegno e al riconoscimento del valore sociale ed economico della parità salariale di genere e delle pari opportunità sui luoghi di lavoro.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277. </w:t>
      </w:r>
      <w:r w:rsidRPr="007B1D71">
        <w:rPr>
          <w:rFonts w:ascii="Courier" w:eastAsia="Times New Roman" w:hAnsi="Courier" w:cs="Times New Roman"/>
          <w:color w:val="19191A"/>
          <w:sz w:val="27"/>
          <w:szCs w:val="27"/>
          <w:lang w:eastAsia="it-IT"/>
        </w:rPr>
        <w:t>Con decreto del Ministro del lavoro e delle politiche sociali, di concerto con il Ministro dell'economia e delle finanze, sono stabilite le modalità di attuazione del comma 276.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278. </w:t>
      </w:r>
      <w:r w:rsidRPr="007B1D71">
        <w:rPr>
          <w:rFonts w:ascii="Courier" w:eastAsia="Times New Roman" w:hAnsi="Courier" w:cs="Times New Roman"/>
          <w:color w:val="19191A"/>
          <w:sz w:val="27"/>
          <w:szCs w:val="27"/>
          <w:lang w:eastAsia="it-IT"/>
        </w:rPr>
        <w:t>È prorogato per gli anni 2021 e 2022 il trattamento di sostegno del reddito di cui all'</w:t>
      </w:r>
      <w:hyperlink r:id="rId412" w:tgtFrame="_blank" w:history="1">
        <w:r w:rsidRPr="007B1D71">
          <w:rPr>
            <w:rFonts w:ascii="Courier" w:eastAsia="Times New Roman" w:hAnsi="Courier" w:cs="Times New Roman"/>
            <w:color w:val="0066CC"/>
            <w:sz w:val="27"/>
            <w:szCs w:val="27"/>
            <w:u w:val="single"/>
            <w:lang w:eastAsia="it-IT"/>
          </w:rPr>
          <w:t>articolo 44 del decreto-legge 28 settembre 2018, n. 109</w:t>
        </w:r>
      </w:hyperlink>
      <w:r w:rsidRPr="007B1D71">
        <w:rPr>
          <w:rFonts w:ascii="Courier" w:eastAsia="Times New Roman" w:hAnsi="Courier" w:cs="Times New Roman"/>
          <w:color w:val="19191A"/>
          <w:sz w:val="27"/>
          <w:szCs w:val="27"/>
          <w:lang w:eastAsia="it-IT"/>
        </w:rPr>
        <w:t>, convertito, con modificazioni, dalla </w:t>
      </w:r>
      <w:hyperlink r:id="rId413" w:tgtFrame="_blank" w:history="1">
        <w:r w:rsidRPr="007B1D71">
          <w:rPr>
            <w:rFonts w:ascii="Courier" w:eastAsia="Times New Roman" w:hAnsi="Courier" w:cs="Times New Roman"/>
            <w:color w:val="0066CC"/>
            <w:sz w:val="27"/>
            <w:szCs w:val="27"/>
            <w:u w:val="single"/>
            <w:lang w:eastAsia="it-IT"/>
          </w:rPr>
          <w:t>legge 16 novembre 2018, n. 130</w:t>
        </w:r>
      </w:hyperlink>
      <w:r w:rsidRPr="007B1D71">
        <w:rPr>
          <w:rFonts w:ascii="Courier" w:eastAsia="Times New Roman" w:hAnsi="Courier" w:cs="Times New Roman"/>
          <w:color w:val="19191A"/>
          <w:sz w:val="27"/>
          <w:szCs w:val="27"/>
          <w:lang w:eastAsia="it-IT"/>
        </w:rPr>
        <w:t>, per un periodo massimo complessivo di autorizzazione del trattamento straordinario di integrazione salariale di dodici mesi e nel limite di spesa di 200 milioni di euro per l'anno 2021 e di 50 milioni di euro per l'anno 2022. Agli oneri derivanti dal primo periodo del presente comma, pari a 200 milioni di euro per l'anno 2021 e a 50 milioni di euro per l'anno 2022, si provvede a valere sul Fondo sociale per occupazione e formazione, di cui all'</w:t>
      </w:r>
      <w:hyperlink r:id="rId414" w:tgtFrame="_blank" w:history="1">
        <w:r w:rsidRPr="007B1D71">
          <w:rPr>
            <w:rFonts w:ascii="Courier" w:eastAsia="Times New Roman" w:hAnsi="Courier" w:cs="Times New Roman"/>
            <w:color w:val="0066CC"/>
            <w:sz w:val="27"/>
            <w:szCs w:val="27"/>
            <w:u w:val="single"/>
            <w:lang w:eastAsia="it-IT"/>
          </w:rPr>
          <w:t xml:space="preserve">articolo 18, comma 1, lettera a), del decreto-legge 29 novembre </w:t>
        </w:r>
        <w:r w:rsidRPr="007B1D71">
          <w:rPr>
            <w:rFonts w:ascii="Courier" w:eastAsia="Times New Roman" w:hAnsi="Courier" w:cs="Times New Roman"/>
            <w:color w:val="0066CC"/>
            <w:sz w:val="27"/>
            <w:szCs w:val="27"/>
            <w:u w:val="single"/>
            <w:lang w:eastAsia="it-IT"/>
          </w:rPr>
          <w:lastRenderedPageBreak/>
          <w:t>2008, n. 185</w:t>
        </w:r>
      </w:hyperlink>
      <w:r w:rsidRPr="007B1D71">
        <w:rPr>
          <w:rFonts w:ascii="Courier" w:eastAsia="Times New Roman" w:hAnsi="Courier" w:cs="Times New Roman"/>
          <w:color w:val="19191A"/>
          <w:sz w:val="27"/>
          <w:szCs w:val="27"/>
          <w:lang w:eastAsia="it-IT"/>
        </w:rPr>
        <w:t>, convertito, con modificazioni, dalla </w:t>
      </w:r>
      <w:hyperlink r:id="rId415"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 In sede di accordo governativo è verificata la sostenibilità finanziaria del trattamento straordinario di integrazione salariale e nell'accordo è indicato il relativo onere finanziario. Al fine del monitoraggio della spesa, gli accordi governativi sono trasmessi al Ministero dell'economia e delle finanze e all'INPS per il monitoraggio mensile dei flussi di spesa relativi all'erogazione delle prestazioni. Qualora dal monitoraggio emerga che è stato raggiunto o sarà raggiunto il limite di spesa, non possono essere stipulati altri accordi.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279. </w:t>
      </w:r>
      <w:r w:rsidRPr="007B1D71">
        <w:rPr>
          <w:rFonts w:ascii="Courier" w:eastAsia="Times New Roman" w:hAnsi="Courier" w:cs="Times New Roman"/>
          <w:color w:val="19191A"/>
          <w:sz w:val="27"/>
          <w:szCs w:val="27"/>
          <w:lang w:eastAsia="it-IT"/>
        </w:rPr>
        <w:t>All'</w:t>
      </w:r>
      <w:hyperlink r:id="rId416" w:tgtFrame="_blank" w:history="1">
        <w:r w:rsidRPr="007B1D71">
          <w:rPr>
            <w:rFonts w:ascii="Courier" w:eastAsia="Times New Roman" w:hAnsi="Courier" w:cs="Times New Roman"/>
            <w:color w:val="0066CC"/>
            <w:sz w:val="27"/>
            <w:szCs w:val="27"/>
            <w:u w:val="single"/>
            <w:lang w:eastAsia="it-IT"/>
          </w:rPr>
          <w:t>articolo 93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417" w:tgtFrame="_blank" w:history="1">
        <w:r w:rsidRPr="007B1D71">
          <w:rPr>
            <w:rFonts w:ascii="Courier" w:eastAsia="Times New Roman" w:hAnsi="Courier" w:cs="Times New Roman"/>
            <w:color w:val="0066CC"/>
            <w:sz w:val="27"/>
            <w:szCs w:val="27"/>
            <w:u w:val="single"/>
            <w:lang w:eastAsia="it-IT"/>
          </w:rPr>
          <w:t>legge 17 luglio 2020, n. 77, al comma 1</w:t>
        </w:r>
      </w:hyperlink>
      <w:r w:rsidRPr="007B1D71">
        <w:rPr>
          <w:rFonts w:ascii="Courier" w:eastAsia="Times New Roman" w:hAnsi="Courier" w:cs="Times New Roman"/>
          <w:color w:val="19191A"/>
          <w:sz w:val="27"/>
          <w:szCs w:val="27"/>
          <w:lang w:eastAsia="it-IT"/>
        </w:rPr>
        <w:t>, le parole: «31 dicembre 2020» sono sostituite dalle seguenti: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280. </w:t>
      </w:r>
      <w:r w:rsidRPr="007B1D71">
        <w:rPr>
          <w:rFonts w:ascii="Courier" w:eastAsia="Times New Roman" w:hAnsi="Courier" w:cs="Times New Roman"/>
          <w:color w:val="19191A"/>
          <w:sz w:val="27"/>
          <w:szCs w:val="27"/>
          <w:lang w:eastAsia="it-IT"/>
        </w:rPr>
        <w:t>Le misure di sostegno del reddito per i lavoratori dipendenti delle imprese del settore dei call center, di cui all'</w:t>
      </w:r>
      <w:hyperlink r:id="rId418" w:tgtFrame="_blank" w:history="1">
        <w:r w:rsidRPr="007B1D71">
          <w:rPr>
            <w:rFonts w:ascii="Courier" w:eastAsia="Times New Roman" w:hAnsi="Courier" w:cs="Times New Roman"/>
            <w:color w:val="0066CC"/>
            <w:sz w:val="27"/>
            <w:szCs w:val="27"/>
            <w:u w:val="single"/>
            <w:lang w:eastAsia="it-IT"/>
          </w:rPr>
          <w:t>articolo 44, comma 7, del decreto legislativo 14 settembre 2015, n. 148</w:t>
        </w:r>
      </w:hyperlink>
      <w:r w:rsidRPr="007B1D71">
        <w:rPr>
          <w:rFonts w:ascii="Courier" w:eastAsia="Times New Roman" w:hAnsi="Courier" w:cs="Times New Roman"/>
          <w:color w:val="19191A"/>
          <w:sz w:val="27"/>
          <w:szCs w:val="27"/>
          <w:lang w:eastAsia="it-IT"/>
        </w:rPr>
        <w:t>, sono prorogate per l'anno 2021 nel limite di spesa di 20 milioni di euro.</w:t>
      </w:r>
      <w:r w:rsidRPr="007B1D71">
        <w:rPr>
          <w:rFonts w:ascii="Courier" w:eastAsia="Times New Roman" w:hAnsi="Courier" w:cs="Times New Roman"/>
          <w:color w:val="19191A"/>
          <w:sz w:val="27"/>
          <w:szCs w:val="27"/>
          <w:lang w:eastAsia="it-IT"/>
        </w:rPr>
        <w:br/>
        <w:t>All'onere derivante dal primo periodo del presente comma, pari a 20 milioni di euro per l'anno 2021, si provvede a valere sul Fondo sociale per occupazione e formazione, di cui all'</w:t>
      </w:r>
      <w:hyperlink r:id="rId419"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20"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281. </w:t>
      </w:r>
      <w:r w:rsidRPr="007B1D71">
        <w:rPr>
          <w:rFonts w:ascii="Courier" w:eastAsia="Times New Roman" w:hAnsi="Courier" w:cs="Times New Roman"/>
          <w:color w:val="19191A"/>
          <w:sz w:val="27"/>
          <w:szCs w:val="27"/>
          <w:lang w:eastAsia="it-IT"/>
        </w:rPr>
        <w:t>All'</w:t>
      </w:r>
      <w:hyperlink r:id="rId421" w:tgtFrame="_blank" w:history="1">
        <w:r w:rsidRPr="007B1D71">
          <w:rPr>
            <w:rFonts w:ascii="Courier" w:eastAsia="Times New Roman" w:hAnsi="Courier" w:cs="Times New Roman"/>
            <w:color w:val="0066CC"/>
            <w:sz w:val="27"/>
            <w:szCs w:val="27"/>
            <w:u w:val="single"/>
            <w:lang w:eastAsia="it-IT"/>
          </w:rPr>
          <w:t>articolo 199, comma 1, lettera b),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422"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dopo le parole: «nel limite massimo di 4 milioni di euro per l'anno 2020» sono inserite le seguenti: «e di 2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282. </w:t>
      </w:r>
      <w:r w:rsidRPr="007B1D71">
        <w:rPr>
          <w:rFonts w:ascii="Courier" w:eastAsia="Times New Roman" w:hAnsi="Courier" w:cs="Times New Roman"/>
          <w:color w:val="19191A"/>
          <w:sz w:val="27"/>
          <w:szCs w:val="27"/>
          <w:lang w:eastAsia="it-IT"/>
        </w:rPr>
        <w:t>A valere sul Fondo sociale per occupazione e formazione, di cui all'</w:t>
      </w:r>
      <w:hyperlink r:id="rId423"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24"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 xml:space="preserve">, si provvede, nella misura di 12 milioni di euro per l'anno 2021, al finanziamento dell'indennità onnicomprensiva, pari a trenta euro giornalieri per l'anno 2021, per ciascun lavoratore dipendente da impresa adibita alla pesca marittima, compresi i soci lavoratori delle cooperative </w:t>
      </w:r>
      <w:r w:rsidRPr="007B1D71">
        <w:rPr>
          <w:rFonts w:ascii="Courier" w:eastAsia="Times New Roman" w:hAnsi="Courier" w:cs="Times New Roman"/>
          <w:color w:val="19191A"/>
          <w:sz w:val="27"/>
          <w:szCs w:val="27"/>
          <w:lang w:eastAsia="it-IT"/>
        </w:rPr>
        <w:lastRenderedPageBreak/>
        <w:t>della piccola pesca, di cui alla </w:t>
      </w:r>
      <w:hyperlink r:id="rId425" w:tgtFrame="_blank" w:history="1">
        <w:r w:rsidRPr="007B1D71">
          <w:rPr>
            <w:rFonts w:ascii="Courier" w:eastAsia="Times New Roman" w:hAnsi="Courier" w:cs="Times New Roman"/>
            <w:color w:val="0066CC"/>
            <w:sz w:val="27"/>
            <w:szCs w:val="27"/>
            <w:u w:val="single"/>
            <w:lang w:eastAsia="it-IT"/>
          </w:rPr>
          <w:t>legge 13 marzo 1958, n. 250</w:t>
        </w:r>
      </w:hyperlink>
      <w:r w:rsidRPr="007B1D71">
        <w:rPr>
          <w:rFonts w:ascii="Courier" w:eastAsia="Times New Roman" w:hAnsi="Courier" w:cs="Times New Roman"/>
          <w:color w:val="19191A"/>
          <w:sz w:val="27"/>
          <w:szCs w:val="27"/>
          <w:lang w:eastAsia="it-IT"/>
        </w:rPr>
        <w:t>, in caso di sospensione dal lavoro derivante da misure di arresto temporaneo obbligatorio.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283. </w:t>
      </w:r>
      <w:r w:rsidRPr="007B1D71">
        <w:rPr>
          <w:rFonts w:ascii="Courier" w:eastAsia="Times New Roman" w:hAnsi="Courier" w:cs="Times New Roman"/>
          <w:color w:val="19191A"/>
          <w:sz w:val="27"/>
          <w:szCs w:val="27"/>
          <w:lang w:eastAsia="it-IT"/>
        </w:rPr>
        <w:t>A valere sul Fondo sociale per occupazione e formazione, di cui all'</w:t>
      </w:r>
      <w:hyperlink r:id="rId426"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27"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 si provvede, nella misura di 7 milioni di euro per l'anno 2021, al finanziamento dell'indennità onnicomprensiva, pari a trenta euro giornalieri per l'anno 2021, per ciascun lavoratore dipendente da impresa adibita alla pesca marittima, compresi i soci lavoratori delle cooperative della piccola pesca, di cui alla </w:t>
      </w:r>
      <w:hyperlink r:id="rId428" w:tgtFrame="_blank" w:history="1">
        <w:r w:rsidRPr="007B1D71">
          <w:rPr>
            <w:rFonts w:ascii="Courier" w:eastAsia="Times New Roman" w:hAnsi="Courier" w:cs="Times New Roman"/>
            <w:color w:val="0066CC"/>
            <w:sz w:val="27"/>
            <w:szCs w:val="27"/>
            <w:u w:val="single"/>
            <w:lang w:eastAsia="it-IT"/>
          </w:rPr>
          <w:t>legge 13 marzo 1958, n. 250</w:t>
        </w:r>
      </w:hyperlink>
      <w:r w:rsidRPr="007B1D71">
        <w:rPr>
          <w:rFonts w:ascii="Courier" w:eastAsia="Times New Roman" w:hAnsi="Courier" w:cs="Times New Roman"/>
          <w:color w:val="19191A"/>
          <w:sz w:val="27"/>
          <w:szCs w:val="27"/>
          <w:lang w:eastAsia="it-IT"/>
        </w:rPr>
        <w:t>, in caso di sospensione dal lavoro derivante da misure di arresto temporaneo non obbligatorio.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284. </w:t>
      </w:r>
      <w:r w:rsidRPr="007B1D71">
        <w:rPr>
          <w:rFonts w:ascii="Courier" w:eastAsia="Times New Roman" w:hAnsi="Courier" w:cs="Times New Roman"/>
          <w:color w:val="19191A"/>
          <w:sz w:val="27"/>
          <w:szCs w:val="27"/>
          <w:lang w:eastAsia="it-IT"/>
        </w:rPr>
        <w:t>Il trattamento di cui all'</w:t>
      </w:r>
      <w:hyperlink r:id="rId429" w:tgtFrame="_blank" w:history="1">
        <w:r w:rsidRPr="007B1D71">
          <w:rPr>
            <w:rFonts w:ascii="Courier" w:eastAsia="Times New Roman" w:hAnsi="Courier" w:cs="Times New Roman"/>
            <w:color w:val="0066CC"/>
            <w:sz w:val="27"/>
            <w:szCs w:val="27"/>
            <w:u w:val="single"/>
            <w:lang w:eastAsia="it-IT"/>
          </w:rPr>
          <w:t>articolo 1, comma 1, del decreto legislativo 18 maggio 2018, n. 72</w:t>
        </w:r>
      </w:hyperlink>
      <w:r w:rsidRPr="007B1D71">
        <w:rPr>
          <w:rFonts w:ascii="Courier" w:eastAsia="Times New Roman" w:hAnsi="Courier" w:cs="Times New Roman"/>
          <w:color w:val="19191A"/>
          <w:sz w:val="27"/>
          <w:szCs w:val="27"/>
          <w:lang w:eastAsia="it-IT"/>
        </w:rPr>
        <w:t>, è prorogato per gli anni 2021, 2022 e 2023, alle medesime condizioni stabilite dal medesimo articolo 1, comma 1, per una durata massima complessiva di dodici mesi nel triennio e nel limite di spesa di 1 milione di euro per ciascuno dei tre anni. All'onere derivante dal primo periodo del presente comma, pari a 1 milione di euro per ciascuno degli anni 2021, 2022 e 2023, si provvede a valere sul Fondo sociale per occupazione e formazione, di cui all'</w:t>
      </w:r>
      <w:hyperlink r:id="rId430"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31"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285. </w:t>
      </w:r>
      <w:r w:rsidRPr="007B1D71">
        <w:rPr>
          <w:rFonts w:ascii="Courier" w:eastAsia="Times New Roman" w:hAnsi="Courier" w:cs="Times New Roman"/>
          <w:color w:val="19191A"/>
          <w:sz w:val="27"/>
          <w:szCs w:val="27"/>
          <w:lang w:eastAsia="it-IT"/>
        </w:rPr>
        <w:t>L'efficacia delle disposizioni di cui all'</w:t>
      </w:r>
      <w:hyperlink r:id="rId432" w:tgtFrame="_blank" w:history="1">
        <w:r w:rsidRPr="007B1D71">
          <w:rPr>
            <w:rFonts w:ascii="Courier" w:eastAsia="Times New Roman" w:hAnsi="Courier" w:cs="Times New Roman"/>
            <w:color w:val="0066CC"/>
            <w:sz w:val="27"/>
            <w:szCs w:val="27"/>
            <w:u w:val="single"/>
            <w:lang w:eastAsia="it-IT"/>
          </w:rPr>
          <w:t>articolo 22-bis del decreto legislativo 14 settembre 2015, n. 148</w:t>
        </w:r>
      </w:hyperlink>
      <w:r w:rsidRPr="007B1D71">
        <w:rPr>
          <w:rFonts w:ascii="Courier" w:eastAsia="Times New Roman" w:hAnsi="Courier" w:cs="Times New Roman"/>
          <w:color w:val="19191A"/>
          <w:sz w:val="27"/>
          <w:szCs w:val="27"/>
          <w:lang w:eastAsia="it-IT"/>
        </w:rPr>
        <w:t>, è prorogata per gli anni 2021 e 2022, nel limite di 130 milioni di euro per l'anno 2021 e di 100 milioni di euro per l'anno 2022. Agli oneri derivanti dal primo periodo del presente comma, pari a 130 milioni per l'anno 2021 e a 100 milioni di euro per l'anno 2022, si provvede a valere sul Fondo sociale per occupazione e formazione, di cui all'</w:t>
      </w:r>
      <w:hyperlink r:id="rId433"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n.185</w:t>
        </w:r>
      </w:hyperlink>
      <w:r w:rsidRPr="007B1D71">
        <w:rPr>
          <w:rFonts w:ascii="Courier" w:eastAsia="Times New Roman" w:hAnsi="Courier" w:cs="Times New Roman"/>
          <w:color w:val="19191A"/>
          <w:sz w:val="27"/>
          <w:szCs w:val="27"/>
          <w:lang w:eastAsia="it-IT"/>
        </w:rPr>
        <w:t>, convertito, con modificazioni, dalla </w:t>
      </w:r>
      <w:hyperlink r:id="rId434"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286. </w:t>
      </w:r>
      <w:r w:rsidRPr="007B1D71">
        <w:rPr>
          <w:rFonts w:ascii="Courier" w:eastAsia="Times New Roman" w:hAnsi="Courier" w:cs="Times New Roman"/>
          <w:color w:val="19191A"/>
          <w:sz w:val="27"/>
          <w:szCs w:val="27"/>
          <w:lang w:eastAsia="it-IT"/>
        </w:rPr>
        <w:t xml:space="preserve">Al fine dell'attuazione dei piani di nuova industrializzazione, di recupero o di tenuta occupazionale relativi a crisi aziendali incardinate presso le unità di </w:t>
      </w:r>
      <w:r w:rsidRPr="007B1D71">
        <w:rPr>
          <w:rFonts w:ascii="Courier" w:eastAsia="Times New Roman" w:hAnsi="Courier" w:cs="Times New Roman"/>
          <w:color w:val="19191A"/>
          <w:sz w:val="27"/>
          <w:szCs w:val="27"/>
          <w:lang w:eastAsia="it-IT"/>
        </w:rPr>
        <w:lastRenderedPageBreak/>
        <w:t>crisi del Ministero dello sviluppo economico o delle regioni, le regioni e le province autonome di Trento e di Bolzano possono concedere nell'anno 2021 ulteriori periodi di trattamento di integrazione salariale in deroga nel limite della durata massima di dodici mesi, anche non continuativi.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287. </w:t>
      </w:r>
      <w:r w:rsidRPr="007B1D71">
        <w:rPr>
          <w:rFonts w:ascii="Courier" w:eastAsia="Times New Roman" w:hAnsi="Courier" w:cs="Times New Roman"/>
          <w:color w:val="19191A"/>
          <w:sz w:val="27"/>
          <w:szCs w:val="27"/>
          <w:lang w:eastAsia="it-IT"/>
        </w:rPr>
        <w:t>All'onere derivante dall'attuazione del comma 286 si fa fronte nel limite massimo delle risorse già assegnate alle regioni e alle province autonome di Trento e di Bolzano ai sensi dell'</w:t>
      </w:r>
      <w:hyperlink r:id="rId435" w:tgtFrame="_blank" w:history="1">
        <w:r w:rsidRPr="007B1D71">
          <w:rPr>
            <w:rFonts w:ascii="Courier" w:eastAsia="Times New Roman" w:hAnsi="Courier" w:cs="Times New Roman"/>
            <w:color w:val="0066CC"/>
            <w:sz w:val="27"/>
            <w:szCs w:val="27"/>
            <w:u w:val="single"/>
            <w:lang w:eastAsia="it-IT"/>
          </w:rPr>
          <w:t>articolo 44, comma 6-bis, del decreto legislativo 14 settembre 2015, n. 148</w:t>
        </w:r>
      </w:hyperlink>
      <w:r w:rsidRPr="007B1D71">
        <w:rPr>
          <w:rFonts w:ascii="Courier" w:eastAsia="Times New Roman" w:hAnsi="Courier" w:cs="Times New Roman"/>
          <w:color w:val="19191A"/>
          <w:sz w:val="27"/>
          <w:szCs w:val="27"/>
          <w:lang w:eastAsia="it-IT"/>
        </w:rPr>
        <w:t>, ove non previamente utilizzate ai sensi del </w:t>
      </w:r>
      <w:hyperlink r:id="rId436" w:tgtFrame="_blank" w:history="1">
        <w:r w:rsidRPr="007B1D71">
          <w:rPr>
            <w:rFonts w:ascii="Courier" w:eastAsia="Times New Roman" w:hAnsi="Courier" w:cs="Times New Roman"/>
            <w:color w:val="0066CC"/>
            <w:sz w:val="27"/>
            <w:szCs w:val="27"/>
            <w:u w:val="single"/>
            <w:lang w:eastAsia="it-IT"/>
          </w:rPr>
          <w:t>comma 3 dell'articolo 26-ter del 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437" w:tgtFrame="_blank" w:history="1">
        <w:r w:rsidRPr="007B1D71">
          <w:rPr>
            <w:rFonts w:ascii="Courier" w:eastAsia="Times New Roman" w:hAnsi="Courier" w:cs="Times New Roman"/>
            <w:color w:val="0066CC"/>
            <w:sz w:val="27"/>
            <w:szCs w:val="27"/>
            <w:u w:val="single"/>
            <w:lang w:eastAsia="it-IT"/>
          </w:rPr>
          <w:t>legge 28 marzo 2019, n. 26</w:t>
        </w:r>
      </w:hyperlink>
      <w:r w:rsidRPr="007B1D71">
        <w:rPr>
          <w:rFonts w:ascii="Courier" w:eastAsia="Times New Roman" w:hAnsi="Courier" w:cs="Times New Roman"/>
          <w:color w:val="19191A"/>
          <w:sz w:val="27"/>
          <w:szCs w:val="27"/>
          <w:lang w:eastAsia="it-IT"/>
        </w:rPr>
        <w:t>, e ai sensi dell'</w:t>
      </w:r>
      <w:hyperlink r:id="rId438" w:tgtFrame="_blank" w:history="1">
        <w:r w:rsidRPr="007B1D71">
          <w:rPr>
            <w:rFonts w:ascii="Courier" w:eastAsia="Times New Roman" w:hAnsi="Courier" w:cs="Times New Roman"/>
            <w:color w:val="0066CC"/>
            <w:sz w:val="27"/>
            <w:szCs w:val="27"/>
            <w:u w:val="single"/>
            <w:lang w:eastAsia="it-IT"/>
          </w:rPr>
          <w:t>articolo 22, commi 8-quater</w:t>
        </w:r>
      </w:hyperlink>
      <w:r w:rsidRPr="007B1D71">
        <w:rPr>
          <w:rFonts w:ascii="Courier" w:eastAsia="Times New Roman" w:hAnsi="Courier" w:cs="Times New Roman"/>
          <w:color w:val="19191A"/>
          <w:sz w:val="27"/>
          <w:szCs w:val="27"/>
          <w:lang w:eastAsia="it-IT"/>
        </w:rPr>
        <w:t> e </w:t>
      </w:r>
      <w:hyperlink r:id="rId439" w:tgtFrame="_blank" w:history="1">
        <w:r w:rsidRPr="007B1D71">
          <w:rPr>
            <w:rFonts w:ascii="Courier" w:eastAsia="Times New Roman" w:hAnsi="Courier" w:cs="Times New Roman"/>
            <w:color w:val="0066CC"/>
            <w:sz w:val="27"/>
            <w:szCs w:val="27"/>
            <w:u w:val="single"/>
            <w:lang w:eastAsia="it-IT"/>
          </w:rPr>
          <w:t>8-quinquies,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440"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e comunque nel limite massimo di 10 milioni di euro per l'anno 2021. Le regioni e le province autonome di Trento e di Bolzano concedono l'indennità di cui al comma 286 del presente articolo, esclusivamente previa verifica della disponibilità finanziaria da parte dell'Istituto nazionale della previdenza sociale.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288. </w:t>
      </w:r>
      <w:r w:rsidRPr="007B1D71">
        <w:rPr>
          <w:rFonts w:ascii="Courier" w:eastAsia="Times New Roman" w:hAnsi="Courier" w:cs="Times New Roman"/>
          <w:color w:val="19191A"/>
          <w:sz w:val="27"/>
          <w:szCs w:val="27"/>
          <w:lang w:eastAsia="it-IT"/>
        </w:rPr>
        <w:t>Le regioni e le province autonome di Trento e di Bolzano assicurano ai lavoratori beneficiari dei trattamenti di integrazione salariale in deroga di cui al comma 286 l'applicazione di misure di politica attiva, individuate, a valere sulle risorse proprie e senza nuovi o maggiori oneri a carico della finanza pubblica, in accordo con le organizzazioni sindacali maggiormente rappresentative, in un apposito piano regionale, da comunicare al Ministero del lavoro e delle politiche sociali e all'Agenzia nazionale per le politiche attive del lavoro.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289. </w:t>
      </w:r>
      <w:r w:rsidRPr="007B1D71">
        <w:rPr>
          <w:rFonts w:ascii="Courier" w:eastAsia="Times New Roman" w:hAnsi="Courier" w:cs="Times New Roman"/>
          <w:color w:val="19191A"/>
          <w:sz w:val="27"/>
          <w:szCs w:val="27"/>
          <w:lang w:eastAsia="it-IT"/>
        </w:rPr>
        <w:t>Al fine del completamento dei piani di recupero occupazionale di cui all'</w:t>
      </w:r>
      <w:hyperlink r:id="rId441" w:tgtFrame="_blank" w:history="1">
        <w:r w:rsidRPr="007B1D71">
          <w:rPr>
            <w:rFonts w:ascii="Courier" w:eastAsia="Times New Roman" w:hAnsi="Courier" w:cs="Times New Roman"/>
            <w:color w:val="0066CC"/>
            <w:sz w:val="27"/>
            <w:szCs w:val="27"/>
            <w:u w:val="single"/>
            <w:lang w:eastAsia="it-IT"/>
          </w:rPr>
          <w:t>articolo 44, comma 11-bis, del decreto legislativo 14 settembre 2015, n. 148</w:t>
        </w:r>
      </w:hyperlink>
      <w:r w:rsidRPr="007B1D71">
        <w:rPr>
          <w:rFonts w:ascii="Courier" w:eastAsia="Times New Roman" w:hAnsi="Courier" w:cs="Times New Roman"/>
          <w:color w:val="19191A"/>
          <w:sz w:val="27"/>
          <w:szCs w:val="27"/>
          <w:lang w:eastAsia="it-IT"/>
        </w:rPr>
        <w:t>, sono stanziate ulteriori risorse per un importo pari a 180 milioni di euro, a valere sul Fondo sociale per occupazione e formazione, di cui all'</w:t>
      </w:r>
      <w:hyperlink r:id="rId442"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43"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 xml:space="preserve">, da ripartire tra le regioni con decreto del Ministro del </w:t>
      </w:r>
      <w:r w:rsidRPr="007B1D71">
        <w:rPr>
          <w:rFonts w:ascii="Courier" w:eastAsia="Times New Roman" w:hAnsi="Courier" w:cs="Times New Roman"/>
          <w:color w:val="19191A"/>
          <w:sz w:val="27"/>
          <w:szCs w:val="27"/>
          <w:lang w:eastAsia="it-IT"/>
        </w:rPr>
        <w:lastRenderedPageBreak/>
        <w:t>lavoro e delle politiche sociali, di concerto con il Ministro dell'economia e delle finanze.</w:t>
      </w:r>
      <w:r w:rsidRPr="007B1D71">
        <w:rPr>
          <w:rFonts w:ascii="Courier" w:eastAsia="Times New Roman" w:hAnsi="Courier" w:cs="Times New Roman"/>
          <w:color w:val="19191A"/>
          <w:sz w:val="27"/>
          <w:szCs w:val="27"/>
          <w:lang w:eastAsia="it-IT"/>
        </w:rPr>
        <w:br/>
        <w:t>Le predette regioni possono destinare, nell'anno 2021, le risorse stanziate ai sensi del primo periodo alle medesime finalità del citato </w:t>
      </w:r>
      <w:hyperlink r:id="rId444" w:tgtFrame="_blank" w:history="1">
        <w:r w:rsidRPr="007B1D71">
          <w:rPr>
            <w:rFonts w:ascii="Courier" w:eastAsia="Times New Roman" w:hAnsi="Courier" w:cs="Times New Roman"/>
            <w:color w:val="0066CC"/>
            <w:sz w:val="27"/>
            <w:szCs w:val="27"/>
            <w:u w:val="single"/>
            <w:lang w:eastAsia="it-IT"/>
          </w:rPr>
          <w:t>articolo 44, comma 11-bis, del decreto legislativo n. 148 del 2015</w:t>
        </w:r>
      </w:hyperlink>
      <w:r w:rsidRPr="007B1D71">
        <w:rPr>
          <w:rFonts w:ascii="Courier" w:eastAsia="Times New Roman" w:hAnsi="Courier" w:cs="Times New Roman"/>
          <w:color w:val="19191A"/>
          <w:sz w:val="27"/>
          <w:szCs w:val="27"/>
          <w:lang w:eastAsia="it-IT"/>
        </w:rPr>
        <w:t>, nonché a quelle dell'</w:t>
      </w:r>
      <w:hyperlink r:id="rId445" w:tgtFrame="_blank" w:history="1">
        <w:r w:rsidRPr="007B1D71">
          <w:rPr>
            <w:rFonts w:ascii="Courier" w:eastAsia="Times New Roman" w:hAnsi="Courier" w:cs="Times New Roman"/>
            <w:color w:val="0066CC"/>
            <w:sz w:val="27"/>
            <w:szCs w:val="27"/>
            <w:u w:val="single"/>
            <w:lang w:eastAsia="it-IT"/>
          </w:rPr>
          <w:t>articolo 53-ter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446"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290. </w:t>
      </w:r>
      <w:r w:rsidRPr="007B1D71">
        <w:rPr>
          <w:rFonts w:ascii="Courier" w:eastAsia="Times New Roman" w:hAnsi="Courier" w:cs="Times New Roman"/>
          <w:color w:val="19191A"/>
          <w:sz w:val="27"/>
          <w:szCs w:val="27"/>
          <w:lang w:eastAsia="it-IT"/>
        </w:rPr>
        <w:t>Al fine di assicurare la prosecuzione degli interventi di cassa integrazione guadagni straordinaria e di mobilità in deroga nelle aree di crisi industriale complessa individuate dalle regioni per l'anno 2020 e non autorizzate per mancanza di copertura finanziaria, è istituito, nello stato di previsione del Ministero del lavoro e delle politiche sociali, un Fondo per il sostegno al reddito dei lavoratori delle aree di crisi industriale complessa con una dotazione di 10 milioni di euro per l'anno 2021. Con decreto del Ministro del lavoro e delle politiche sociali, di concerto con il Ministro dell'economia e delle finanze, da adottare entro trenta giorni dalla data di entrata in vigore della presente legge, sono stabiliti i criteri e le modalità di riparto tra le regioni delle risorse di cui al predetto Fondo sulla base dei fabbisogni comunicati anche al fine del rispetto del limite di spesa previsto dal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291. </w:t>
      </w:r>
      <w:r w:rsidRPr="007B1D71">
        <w:rPr>
          <w:rFonts w:ascii="Courier" w:eastAsia="Times New Roman" w:hAnsi="Courier" w:cs="Times New Roman"/>
          <w:color w:val="19191A"/>
          <w:sz w:val="27"/>
          <w:szCs w:val="27"/>
          <w:lang w:eastAsia="it-IT"/>
        </w:rPr>
        <w:t>All'</w:t>
      </w:r>
      <w:hyperlink r:id="rId447" w:tgtFrame="_blank" w:history="1">
        <w:r w:rsidRPr="007B1D71">
          <w:rPr>
            <w:rFonts w:ascii="Courier" w:eastAsia="Times New Roman" w:hAnsi="Courier" w:cs="Times New Roman"/>
            <w:color w:val="0066CC"/>
            <w:sz w:val="27"/>
            <w:szCs w:val="27"/>
            <w:u w:val="single"/>
            <w:lang w:eastAsia="it-IT"/>
          </w:rPr>
          <w:t>articolo 1-ter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448"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w:t>
      </w:r>
      <w:r w:rsidRPr="007B1D71">
        <w:rPr>
          <w:rFonts w:ascii="Courier" w:eastAsia="Times New Roman" w:hAnsi="Courier" w:cs="Times New Roman"/>
          <w:color w:val="19191A"/>
          <w:sz w:val="27"/>
          <w:szCs w:val="27"/>
          <w:lang w:eastAsia="it-IT"/>
        </w:rPr>
        <w:br/>
        <w:t>1) dopo la parola: «decreto» sono inserite le seguenti: «, nelle more di una riforma organica degli ammortizzatori sociali, volta a fare fronte ai vuoti normativi che di fatto pregiudicano la tutela, il sostegno al reddito e le politiche di reinserimento nel mercato del lavoro di una considerevole platea di soggetti,»;</w:t>
      </w:r>
      <w:r w:rsidRPr="007B1D71">
        <w:rPr>
          <w:rFonts w:ascii="Courier" w:eastAsia="Times New Roman" w:hAnsi="Courier" w:cs="Times New Roman"/>
          <w:color w:val="19191A"/>
          <w:sz w:val="27"/>
          <w:szCs w:val="27"/>
          <w:lang w:eastAsia="it-IT"/>
        </w:rPr>
        <w:br/>
        <w:t>2) le parole: «delle aree di crisi complessa» sono soppresse;</w:t>
      </w:r>
      <w:r w:rsidRPr="007B1D71">
        <w:rPr>
          <w:rFonts w:ascii="Courier" w:eastAsia="Times New Roman" w:hAnsi="Courier" w:cs="Times New Roman"/>
          <w:color w:val="19191A"/>
          <w:sz w:val="27"/>
          <w:szCs w:val="27"/>
          <w:lang w:eastAsia="it-IT"/>
        </w:rPr>
        <w:br/>
        <w:t>3) le parole: «31 dicembre 2020» sono sostituite dalle seguenti: «31 dicembre 2021»;</w:t>
      </w:r>
      <w:r w:rsidRPr="007B1D71">
        <w:rPr>
          <w:rFonts w:ascii="Courier" w:eastAsia="Times New Roman" w:hAnsi="Courier" w:cs="Times New Roman"/>
          <w:color w:val="19191A"/>
          <w:sz w:val="27"/>
          <w:szCs w:val="27"/>
          <w:lang w:eastAsia="it-IT"/>
        </w:rPr>
        <w:br/>
        <w:t>4) le parole: «, nel limite massimo di 2,43 milioni di euro per l'anno 2020»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w:t>
      </w:r>
      <w:r w:rsidRPr="007B1D71">
        <w:rPr>
          <w:rFonts w:ascii="Courier" w:eastAsia="Times New Roman" w:hAnsi="Courier" w:cs="Times New Roman"/>
          <w:color w:val="19191A"/>
          <w:sz w:val="27"/>
          <w:szCs w:val="27"/>
          <w:lang w:eastAsia="it-IT"/>
        </w:rPr>
        <w:br/>
        <w:t xml:space="preserve">1) all'alinea, dopo la parola: «presenza» sono inserite le </w:t>
      </w:r>
      <w:r w:rsidRPr="007B1D71">
        <w:rPr>
          <w:rFonts w:ascii="Courier" w:eastAsia="Times New Roman" w:hAnsi="Courier" w:cs="Times New Roman"/>
          <w:color w:val="19191A"/>
          <w:sz w:val="27"/>
          <w:szCs w:val="27"/>
          <w:lang w:eastAsia="it-IT"/>
        </w:rPr>
        <w:lastRenderedPageBreak/>
        <w:t>seguenti: «alla data di presentazione dell'istanza»;</w:t>
      </w:r>
      <w:r w:rsidRPr="007B1D71">
        <w:rPr>
          <w:rFonts w:ascii="Courier" w:eastAsia="Times New Roman" w:hAnsi="Courier" w:cs="Times New Roman"/>
          <w:color w:val="19191A"/>
          <w:sz w:val="27"/>
          <w:szCs w:val="27"/>
          <w:lang w:eastAsia="it-IT"/>
        </w:rPr>
        <w:br/>
        <w:t>2) dopo la lettera d) è aggiunta la seguente:</w:t>
      </w:r>
      <w:r w:rsidRPr="007B1D71">
        <w:rPr>
          <w:rFonts w:ascii="Courier" w:eastAsia="Times New Roman" w:hAnsi="Courier" w:cs="Times New Roman"/>
          <w:color w:val="19191A"/>
          <w:sz w:val="27"/>
          <w:szCs w:val="27"/>
          <w:lang w:eastAsia="it-IT"/>
        </w:rPr>
        <w:br/>
        <w:t>«d-bis) aver percepito o essere percettori dell'indennità di disoccupazione denominata Nuova prestazione di Assicurazione Sociale per l'Impiego (NASpI)»;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3 è aggiunto il seguente:</w:t>
      </w:r>
      <w:r w:rsidRPr="007B1D71">
        <w:rPr>
          <w:rFonts w:ascii="Courier" w:eastAsia="Times New Roman" w:hAnsi="Courier" w:cs="Times New Roman"/>
          <w:color w:val="19191A"/>
          <w:sz w:val="27"/>
          <w:szCs w:val="27"/>
          <w:lang w:eastAsia="it-IT"/>
        </w:rPr>
        <w:br/>
        <w:t>«3-bis. Ai lavoratori di cui al comma 1, dal 1° gennaio 2021, sono applicate misure di politica attiva, individuate in un apposito piano regionale, da comunicare al Ministero del lavoro e delle politiche sociali e all'Agenzia nazionale per le politiche attive del lavoro (ANPAL)»;</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la rubrica è sostituita dalla seguente: «Indennità per i lavoratori della regione Campania».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292. </w:t>
      </w:r>
      <w:r w:rsidRPr="007B1D71">
        <w:rPr>
          <w:rFonts w:ascii="Courier" w:eastAsia="Times New Roman" w:hAnsi="Courier" w:cs="Times New Roman"/>
          <w:color w:val="19191A"/>
          <w:sz w:val="27"/>
          <w:szCs w:val="27"/>
          <w:lang w:eastAsia="it-IT"/>
        </w:rPr>
        <w:t>Nell'anno 2021, in deroga a quanto previsto dall'</w:t>
      </w:r>
      <w:hyperlink r:id="rId449" w:tgtFrame="_blank" w:history="1">
        <w:r w:rsidRPr="007B1D71">
          <w:rPr>
            <w:rFonts w:ascii="Courier" w:eastAsia="Times New Roman" w:hAnsi="Courier" w:cs="Times New Roman"/>
            <w:color w:val="0066CC"/>
            <w:sz w:val="27"/>
            <w:szCs w:val="27"/>
            <w:u w:val="single"/>
            <w:lang w:eastAsia="it-IT"/>
          </w:rPr>
          <w:t>articolo 1, commi 446</w:t>
        </w:r>
      </w:hyperlink>
      <w:r w:rsidRPr="007B1D71">
        <w:rPr>
          <w:rFonts w:ascii="Courier" w:eastAsia="Times New Roman" w:hAnsi="Courier" w:cs="Times New Roman"/>
          <w:color w:val="19191A"/>
          <w:sz w:val="27"/>
          <w:szCs w:val="27"/>
          <w:lang w:eastAsia="it-IT"/>
        </w:rPr>
        <w:t> e </w:t>
      </w:r>
      <w:hyperlink r:id="rId450" w:tgtFrame="_blank" w:history="1">
        <w:r w:rsidRPr="007B1D71">
          <w:rPr>
            <w:rFonts w:ascii="Courier" w:eastAsia="Times New Roman" w:hAnsi="Courier" w:cs="Times New Roman"/>
            <w:color w:val="0066CC"/>
            <w:sz w:val="27"/>
            <w:szCs w:val="27"/>
            <w:u w:val="single"/>
            <w:lang w:eastAsia="it-IT"/>
          </w:rPr>
          <w:t>447, della legge 30 dicembre 2018, n. 145</w:t>
        </w:r>
      </w:hyperlink>
      <w:r w:rsidRPr="007B1D71">
        <w:rPr>
          <w:rFonts w:ascii="Courier" w:eastAsia="Times New Roman" w:hAnsi="Courier" w:cs="Times New Roman"/>
          <w:color w:val="19191A"/>
          <w:sz w:val="27"/>
          <w:szCs w:val="27"/>
          <w:lang w:eastAsia="it-IT"/>
        </w:rPr>
        <w:t>, le amministrazioni pubbliche utilizzatrici dei lavoratori socialmente utili di cui all'</w:t>
      </w:r>
      <w:hyperlink r:id="rId451" w:tgtFrame="_blank" w:history="1">
        <w:r w:rsidRPr="007B1D71">
          <w:rPr>
            <w:rFonts w:ascii="Courier" w:eastAsia="Times New Roman" w:hAnsi="Courier" w:cs="Times New Roman"/>
            <w:color w:val="0066CC"/>
            <w:sz w:val="27"/>
            <w:szCs w:val="27"/>
            <w:u w:val="single"/>
            <w:lang w:eastAsia="it-IT"/>
          </w:rPr>
          <w:t>articolo 2, comma 1, del decreto legislativo 28 febbraio 2000, n. 81</w:t>
        </w:r>
      </w:hyperlink>
      <w:r w:rsidRPr="007B1D71">
        <w:rPr>
          <w:rFonts w:ascii="Courier" w:eastAsia="Times New Roman" w:hAnsi="Courier" w:cs="Times New Roman"/>
          <w:color w:val="19191A"/>
          <w:sz w:val="27"/>
          <w:szCs w:val="27"/>
          <w:lang w:eastAsia="it-IT"/>
        </w:rPr>
        <w:t>, e all'</w:t>
      </w:r>
      <w:hyperlink r:id="rId452" w:tgtFrame="_blank" w:history="1">
        <w:r w:rsidRPr="007B1D71">
          <w:rPr>
            <w:rFonts w:ascii="Courier" w:eastAsia="Times New Roman" w:hAnsi="Courier" w:cs="Times New Roman"/>
            <w:color w:val="0066CC"/>
            <w:sz w:val="27"/>
            <w:szCs w:val="27"/>
            <w:u w:val="single"/>
            <w:lang w:eastAsia="it-IT"/>
          </w:rPr>
          <w:t>articolo 3, comma 1, del decreto legislativo 7 agosto 1997, n. 280</w:t>
        </w:r>
      </w:hyperlink>
      <w:r w:rsidRPr="007B1D71">
        <w:rPr>
          <w:rFonts w:ascii="Courier" w:eastAsia="Times New Roman" w:hAnsi="Courier" w:cs="Times New Roman"/>
          <w:color w:val="19191A"/>
          <w:sz w:val="27"/>
          <w:szCs w:val="27"/>
          <w:lang w:eastAsia="it-IT"/>
        </w:rPr>
        <w:t>, nonché dei lavoratori già rientranti nell'abrogato </w:t>
      </w:r>
      <w:hyperlink r:id="rId453" w:tgtFrame="_blank" w:history="1">
        <w:r w:rsidRPr="007B1D71">
          <w:rPr>
            <w:rFonts w:ascii="Courier" w:eastAsia="Times New Roman" w:hAnsi="Courier" w:cs="Times New Roman"/>
            <w:color w:val="0066CC"/>
            <w:sz w:val="27"/>
            <w:szCs w:val="27"/>
            <w:u w:val="single"/>
            <w:lang w:eastAsia="it-IT"/>
          </w:rPr>
          <w:t>articolo 7 del decreto legislativo 1° dicembre 1997, n. 468</w:t>
        </w:r>
      </w:hyperlink>
      <w:r w:rsidRPr="007B1D71">
        <w:rPr>
          <w:rFonts w:ascii="Courier" w:eastAsia="Times New Roman" w:hAnsi="Courier" w:cs="Times New Roman"/>
          <w:color w:val="19191A"/>
          <w:sz w:val="27"/>
          <w:szCs w:val="27"/>
          <w:lang w:eastAsia="it-IT"/>
        </w:rPr>
        <w:t>, e dei lavoratori impegnati in attività di pubblica utilità, anche mediante contratti di lavoro a tempo determinato o contratti di collaborazione coordinata e continuativa nonché mediante altre tipologie contrattuali, possono assumere a tempo indeterminato i suddetti lavoratori da inquadrare nei profili professionali delle aree o categorie per i quali non è richiesto il titolo di studio superiore a quello della scuola dell'obbligo che abbiano la professionalità richiesta, in relazione all'esperienza effettivamente maturata, e i requisiti previsti per l'accesso al pubblico impiego, nel rispetto delle seguenti condizioni e modalità:</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possesso da parte dei lavoratori dei requisiti di anzianità previsti dall'</w:t>
      </w:r>
      <w:hyperlink r:id="rId454" w:tgtFrame="_blank" w:history="1">
        <w:r w:rsidRPr="007B1D71">
          <w:rPr>
            <w:rFonts w:ascii="Courier" w:eastAsia="Times New Roman" w:hAnsi="Courier" w:cs="Times New Roman"/>
            <w:color w:val="0066CC"/>
            <w:sz w:val="27"/>
            <w:szCs w:val="27"/>
            <w:u w:val="single"/>
            <w:lang w:eastAsia="it-IT"/>
          </w:rPr>
          <w:t>articolo 4, comma 6,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455" w:tgtFrame="_blank" w:history="1">
        <w:r w:rsidRPr="007B1D71">
          <w:rPr>
            <w:rFonts w:ascii="Courier" w:eastAsia="Times New Roman" w:hAnsi="Courier" w:cs="Times New Roman"/>
            <w:color w:val="0066CC"/>
            <w:sz w:val="27"/>
            <w:szCs w:val="27"/>
            <w:u w:val="single"/>
            <w:lang w:eastAsia="it-IT"/>
          </w:rPr>
          <w:t>legge 30 ottobre 2013, n. 125, ovvero dall'articolo 20, commi 1</w:t>
        </w:r>
      </w:hyperlink>
      <w:r w:rsidRPr="007B1D71">
        <w:rPr>
          <w:rFonts w:ascii="Courier" w:eastAsia="Times New Roman" w:hAnsi="Courier" w:cs="Times New Roman"/>
          <w:color w:val="19191A"/>
          <w:sz w:val="27"/>
          <w:szCs w:val="27"/>
          <w:lang w:eastAsia="it-IT"/>
        </w:rPr>
        <w:t> e </w:t>
      </w:r>
      <w:hyperlink r:id="rId456" w:tgtFrame="_blank" w:history="1">
        <w:r w:rsidRPr="007B1D71">
          <w:rPr>
            <w:rFonts w:ascii="Courier" w:eastAsia="Times New Roman" w:hAnsi="Courier" w:cs="Times New Roman"/>
            <w:color w:val="0066CC"/>
            <w:sz w:val="27"/>
            <w:szCs w:val="27"/>
            <w:u w:val="single"/>
            <w:lang w:eastAsia="it-IT"/>
          </w:rPr>
          <w:t>2</w:t>
        </w:r>
      </w:hyperlink>
      <w:r w:rsidRPr="007B1D71">
        <w:rPr>
          <w:rFonts w:ascii="Courier" w:eastAsia="Times New Roman" w:hAnsi="Courier" w:cs="Times New Roman"/>
          <w:color w:val="19191A"/>
          <w:sz w:val="27"/>
          <w:szCs w:val="27"/>
          <w:lang w:eastAsia="it-IT"/>
        </w:rPr>
        <w:t>, del </w:t>
      </w:r>
      <w:hyperlink r:id="rId457" w:tgtFrame="_blank" w:history="1">
        <w:r w:rsidRPr="007B1D71">
          <w:rPr>
            <w:rFonts w:ascii="Courier" w:eastAsia="Times New Roman" w:hAnsi="Courier" w:cs="Times New Roman"/>
            <w:color w:val="0066CC"/>
            <w:sz w:val="27"/>
            <w:szCs w:val="27"/>
            <w:u w:val="single"/>
            <w:lang w:eastAsia="it-IT"/>
          </w:rPr>
          <w:t>decreto legislativo 25 maggio 2017, n. 75</w:t>
        </w:r>
      </w:hyperlink>
      <w:r w:rsidRPr="007B1D71">
        <w:rPr>
          <w:rFonts w:ascii="Courier" w:eastAsia="Times New Roman" w:hAnsi="Courier" w:cs="Times New Roman"/>
          <w:color w:val="19191A"/>
          <w:sz w:val="27"/>
          <w:szCs w:val="27"/>
          <w:lang w:eastAsia="it-IT"/>
        </w:rPr>
        <w:t>, o svolgimento delle attività socialmente utili o di pubblica utilità per il medesimo periodo di tempo;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assunzione secondo le modalità previste dall'</w:t>
      </w:r>
      <w:hyperlink r:id="rId458" w:tgtFrame="_blank" w:history="1">
        <w:r w:rsidRPr="007B1D71">
          <w:rPr>
            <w:rFonts w:ascii="Courier" w:eastAsia="Times New Roman" w:hAnsi="Courier" w:cs="Times New Roman"/>
            <w:color w:val="0066CC"/>
            <w:sz w:val="27"/>
            <w:szCs w:val="27"/>
            <w:u w:val="single"/>
            <w:lang w:eastAsia="it-IT"/>
          </w:rPr>
          <w:t>articolo 20, comma 1, del decreto legislativo 25 maggio 2017, n. 75</w:t>
        </w:r>
      </w:hyperlink>
      <w:r w:rsidRPr="007B1D71">
        <w:rPr>
          <w:rFonts w:ascii="Courier" w:eastAsia="Times New Roman" w:hAnsi="Courier" w:cs="Times New Roman"/>
          <w:color w:val="19191A"/>
          <w:sz w:val="27"/>
          <w:szCs w:val="27"/>
          <w:lang w:eastAsia="it-IT"/>
        </w:rPr>
        <w:t xml:space="preserve">, dei lavoratori che siano stati previamente individuati, in relazione alle medesime attività svolte, con procedure selettive pubbliche anche espletate presso amministrazioni </w:t>
      </w:r>
      <w:r w:rsidRPr="007B1D71">
        <w:rPr>
          <w:rFonts w:ascii="Courier" w:eastAsia="Times New Roman" w:hAnsi="Courier" w:cs="Times New Roman"/>
          <w:color w:val="19191A"/>
          <w:sz w:val="27"/>
          <w:szCs w:val="27"/>
          <w:lang w:eastAsia="it-IT"/>
        </w:rPr>
        <w:lastRenderedPageBreak/>
        <w:t>diverse da quella che procede all'assunzione, salvo quanto previsto dalle lettere 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del presente comma;</w:t>
      </w:r>
      <w:r w:rsidRPr="007B1D71">
        <w:rPr>
          <w:rFonts w:ascii="Courier" w:eastAsia="Times New Roman" w:hAnsi="Courier" w:cs="Times New Roman"/>
          <w:color w:val="19191A"/>
          <w:sz w:val="27"/>
          <w:szCs w:val="27"/>
          <w:lang w:eastAsia="it-IT"/>
        </w:rPr>
        <w:br/>
        <w:t>c) espletamento di selezioni riservate, mediante prova di idoneità, ai lavoratori che non siano stati previamente individuati, in relazione alle medesime attività svolte, con procedure selettive pubbliche anche espletate presso amministrazioni diverse da quella che procede all'assunzione, salvo quanto previsto dalle lettere a), b) e d) del presente comma;</w:t>
      </w:r>
      <w:r w:rsidRPr="007B1D71">
        <w:rPr>
          <w:rFonts w:ascii="Courier" w:eastAsia="Times New Roman" w:hAnsi="Courier" w:cs="Times New Roman"/>
          <w:color w:val="19191A"/>
          <w:sz w:val="27"/>
          <w:szCs w:val="27"/>
          <w:lang w:eastAsia="it-IT"/>
        </w:rPr>
        <w:br/>
        <w:t>d) assunzione secondo le modalità previste dall'</w:t>
      </w:r>
      <w:hyperlink r:id="rId459" w:tgtFrame="_blank" w:history="1">
        <w:r w:rsidRPr="007B1D71">
          <w:rPr>
            <w:rFonts w:ascii="Courier" w:eastAsia="Times New Roman" w:hAnsi="Courier" w:cs="Times New Roman"/>
            <w:color w:val="0066CC"/>
            <w:sz w:val="27"/>
            <w:szCs w:val="27"/>
            <w:u w:val="single"/>
            <w:lang w:eastAsia="it-IT"/>
          </w:rPr>
          <w:t>articolo 20, commi 1</w:t>
        </w:r>
      </w:hyperlink>
      <w:r w:rsidRPr="007B1D71">
        <w:rPr>
          <w:rFonts w:ascii="Courier" w:eastAsia="Times New Roman" w:hAnsi="Courier" w:cs="Times New Roman"/>
          <w:color w:val="19191A"/>
          <w:sz w:val="27"/>
          <w:szCs w:val="27"/>
          <w:lang w:eastAsia="it-IT"/>
        </w:rPr>
        <w:t> e </w:t>
      </w:r>
      <w:hyperlink r:id="rId460" w:tgtFrame="_blank" w:history="1">
        <w:r w:rsidRPr="007B1D71">
          <w:rPr>
            <w:rFonts w:ascii="Courier" w:eastAsia="Times New Roman" w:hAnsi="Courier" w:cs="Times New Roman"/>
            <w:color w:val="0066CC"/>
            <w:sz w:val="27"/>
            <w:szCs w:val="27"/>
            <w:u w:val="single"/>
            <w:lang w:eastAsia="it-IT"/>
          </w:rPr>
          <w:t>2, del decreto legislativo 25 maggio 2017, n. 75</w:t>
        </w:r>
      </w:hyperlink>
      <w:r w:rsidRPr="007B1D71">
        <w:rPr>
          <w:rFonts w:ascii="Courier" w:eastAsia="Times New Roman" w:hAnsi="Courier" w:cs="Times New Roman"/>
          <w:color w:val="19191A"/>
          <w:sz w:val="27"/>
          <w:szCs w:val="27"/>
          <w:lang w:eastAsia="it-IT"/>
        </w:rPr>
        <w:t>, dei lavoratori utilizzati mediante contratti di lavoro a tempo determinato o contratti di collaborazione coordinata e continuativa nonché mediante altre tipologie contrattuali, fermo restando quanto disposto dalle lettere a), b) e c) del presente comma.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293. </w:t>
      </w:r>
      <w:r w:rsidRPr="007B1D71">
        <w:rPr>
          <w:rFonts w:ascii="Courier" w:eastAsia="Times New Roman" w:hAnsi="Courier" w:cs="Times New Roman"/>
          <w:color w:val="19191A"/>
          <w:sz w:val="27"/>
          <w:szCs w:val="27"/>
          <w:lang w:eastAsia="it-IT"/>
        </w:rPr>
        <w:t>Le assunzioni a tempo indeterminato di cui al comma 292 del presente articolo, anche con contratti di lavoro a tempo parziale, sono consentite nei limiti della dotazione organica e del piano di fabbisogno del personale e sono considerate, ai sensi dell'</w:t>
      </w:r>
      <w:hyperlink r:id="rId461" w:tgtFrame="_blank" w:history="1">
        <w:r w:rsidRPr="007B1D71">
          <w:rPr>
            <w:rFonts w:ascii="Courier" w:eastAsia="Times New Roman" w:hAnsi="Courier" w:cs="Times New Roman"/>
            <w:color w:val="0066CC"/>
            <w:sz w:val="27"/>
            <w:szCs w:val="27"/>
            <w:u w:val="single"/>
            <w:lang w:eastAsia="it-IT"/>
          </w:rPr>
          <w:t>articolo 36, comma 2, del decreto legislativo 30 marzo 2001, n. 165</w:t>
        </w:r>
      </w:hyperlink>
      <w:r w:rsidRPr="007B1D71">
        <w:rPr>
          <w:rFonts w:ascii="Courier" w:eastAsia="Times New Roman" w:hAnsi="Courier" w:cs="Times New Roman"/>
          <w:color w:val="19191A"/>
          <w:sz w:val="27"/>
          <w:szCs w:val="27"/>
          <w:lang w:eastAsia="it-IT"/>
        </w:rPr>
        <w:t>, nella quota di accesso dall'esterno. Resta fermo quanto previsto dall'</w:t>
      </w:r>
      <w:hyperlink r:id="rId462" w:tgtFrame="_blank" w:history="1">
        <w:r w:rsidRPr="007B1D71">
          <w:rPr>
            <w:rFonts w:ascii="Courier" w:eastAsia="Times New Roman" w:hAnsi="Courier" w:cs="Times New Roman"/>
            <w:color w:val="0066CC"/>
            <w:sz w:val="27"/>
            <w:szCs w:val="27"/>
            <w:u w:val="single"/>
            <w:lang w:eastAsia="it-IT"/>
          </w:rPr>
          <w:t>articolo 1, comma 446, lettere d)</w:t>
        </w:r>
      </w:hyperlink>
      <w:r w:rsidRPr="007B1D71">
        <w:rPr>
          <w:rFonts w:ascii="Courier" w:eastAsia="Times New Roman" w:hAnsi="Courier" w:cs="Times New Roman"/>
          <w:color w:val="19191A"/>
          <w:sz w:val="27"/>
          <w:szCs w:val="27"/>
          <w:lang w:eastAsia="it-IT"/>
        </w:rPr>
        <w:t>, </w:t>
      </w:r>
      <w:hyperlink r:id="rId463" w:tgtFrame="_blank" w:history="1">
        <w:r w:rsidRPr="007B1D71">
          <w:rPr>
            <w:rFonts w:ascii="Courier" w:eastAsia="Times New Roman" w:hAnsi="Courier" w:cs="Times New Roman"/>
            <w:color w:val="0066CC"/>
            <w:sz w:val="27"/>
            <w:szCs w:val="27"/>
            <w:u w:val="single"/>
            <w:lang w:eastAsia="it-IT"/>
          </w:rPr>
          <w:t>e)</w:t>
        </w:r>
      </w:hyperlink>
      <w:r w:rsidRPr="007B1D71">
        <w:rPr>
          <w:rFonts w:ascii="Courier" w:eastAsia="Times New Roman" w:hAnsi="Courier" w:cs="Times New Roman"/>
          <w:color w:val="19191A"/>
          <w:sz w:val="27"/>
          <w:szCs w:val="27"/>
          <w:lang w:eastAsia="it-IT"/>
        </w:rPr>
        <w:t>, </w:t>
      </w:r>
      <w:hyperlink r:id="rId464" w:tgtFrame="_blank" w:history="1">
        <w:r w:rsidRPr="007B1D71">
          <w:rPr>
            <w:rFonts w:ascii="Courier" w:eastAsia="Times New Roman" w:hAnsi="Courier" w:cs="Times New Roman"/>
            <w:color w:val="0066CC"/>
            <w:sz w:val="27"/>
            <w:szCs w:val="27"/>
            <w:u w:val="single"/>
            <w:lang w:eastAsia="it-IT"/>
          </w:rPr>
          <w:t>f)</w:t>
        </w:r>
      </w:hyperlink>
      <w:r w:rsidRPr="007B1D71">
        <w:rPr>
          <w:rFonts w:ascii="Courier" w:eastAsia="Times New Roman" w:hAnsi="Courier" w:cs="Times New Roman"/>
          <w:color w:val="19191A"/>
          <w:sz w:val="27"/>
          <w:szCs w:val="27"/>
          <w:lang w:eastAsia="it-IT"/>
        </w:rPr>
        <w:t>, </w:t>
      </w:r>
      <w:hyperlink r:id="rId465" w:tgtFrame="_blank" w:history="1">
        <w:r w:rsidRPr="007B1D71">
          <w:rPr>
            <w:rFonts w:ascii="Courier" w:eastAsia="Times New Roman" w:hAnsi="Courier" w:cs="Times New Roman"/>
            <w:color w:val="0066CC"/>
            <w:sz w:val="27"/>
            <w:szCs w:val="27"/>
            <w:u w:val="single"/>
            <w:lang w:eastAsia="it-IT"/>
          </w:rPr>
          <w:t>g)</w:t>
        </w:r>
      </w:hyperlink>
      <w:r w:rsidRPr="007B1D71">
        <w:rPr>
          <w:rFonts w:ascii="Courier" w:eastAsia="Times New Roman" w:hAnsi="Courier" w:cs="Times New Roman"/>
          <w:color w:val="19191A"/>
          <w:sz w:val="27"/>
          <w:szCs w:val="27"/>
          <w:lang w:eastAsia="it-IT"/>
        </w:rPr>
        <w:t> e </w:t>
      </w:r>
      <w:hyperlink r:id="rId466" w:tgtFrame="_blank" w:history="1">
        <w:r w:rsidRPr="007B1D71">
          <w:rPr>
            <w:rFonts w:ascii="Courier" w:eastAsia="Times New Roman" w:hAnsi="Courier" w:cs="Times New Roman"/>
            <w:color w:val="0066CC"/>
            <w:sz w:val="27"/>
            <w:szCs w:val="27"/>
            <w:u w:val="single"/>
            <w:lang w:eastAsia="it-IT"/>
          </w:rPr>
          <w:t>h) della legge 30 dicembre 2018, n. 145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294. </w:t>
      </w:r>
      <w:r w:rsidRPr="007B1D71">
        <w:rPr>
          <w:rFonts w:ascii="Courier" w:eastAsia="Times New Roman" w:hAnsi="Courier" w:cs="Times New Roman"/>
          <w:color w:val="19191A"/>
          <w:sz w:val="27"/>
          <w:szCs w:val="27"/>
          <w:lang w:eastAsia="it-IT"/>
        </w:rPr>
        <w:t>All'</w:t>
      </w:r>
      <w:hyperlink r:id="rId467" w:tgtFrame="_blank" w:history="1">
        <w:r w:rsidRPr="007B1D71">
          <w:rPr>
            <w:rFonts w:ascii="Courier" w:eastAsia="Times New Roman" w:hAnsi="Courier" w:cs="Times New Roman"/>
            <w:color w:val="0066CC"/>
            <w:sz w:val="27"/>
            <w:szCs w:val="27"/>
            <w:u w:val="single"/>
            <w:lang w:eastAsia="it-IT"/>
          </w:rPr>
          <w:t>articolo 1, comma 162, della legge 27 dicembre 2019, n. 160</w:t>
        </w:r>
      </w:hyperlink>
      <w:r w:rsidRPr="007B1D71">
        <w:rPr>
          <w:rFonts w:ascii="Courier" w:eastAsia="Times New Roman" w:hAnsi="Courier" w:cs="Times New Roman"/>
          <w:color w:val="19191A"/>
          <w:sz w:val="27"/>
          <w:szCs w:val="27"/>
          <w:lang w:eastAsia="it-IT"/>
        </w:rPr>
        <w:t>, le parole: «31 dicembre 2020» sono sostituite dalle seguenti: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295. </w:t>
      </w:r>
      <w:r w:rsidRPr="007B1D71">
        <w:rPr>
          <w:rFonts w:ascii="Courier" w:eastAsia="Times New Roman" w:hAnsi="Courier" w:cs="Times New Roman"/>
          <w:color w:val="19191A"/>
          <w:sz w:val="27"/>
          <w:szCs w:val="27"/>
          <w:lang w:eastAsia="it-IT"/>
        </w:rPr>
        <w:t>All'</w:t>
      </w:r>
      <w:hyperlink r:id="rId468" w:tgtFrame="_blank" w:history="1">
        <w:r w:rsidRPr="007B1D71">
          <w:rPr>
            <w:rFonts w:ascii="Courier" w:eastAsia="Times New Roman" w:hAnsi="Courier" w:cs="Times New Roman"/>
            <w:color w:val="0066CC"/>
            <w:sz w:val="27"/>
            <w:szCs w:val="27"/>
            <w:u w:val="single"/>
            <w:lang w:eastAsia="it-IT"/>
          </w:rPr>
          <w:t>articolo 1, comma 495, della legge 27 dicembre 2019, n. 160</w:t>
        </w:r>
      </w:hyperlink>
      <w:r w:rsidRPr="007B1D71">
        <w:rPr>
          <w:rFonts w:ascii="Courier" w:eastAsia="Times New Roman" w:hAnsi="Courier" w:cs="Times New Roman"/>
          <w:color w:val="19191A"/>
          <w:sz w:val="27"/>
          <w:szCs w:val="27"/>
          <w:lang w:eastAsia="it-IT"/>
        </w:rPr>
        <w:t>, le parole: «per il solo anno 2020» sono sostituite dalle seguenti: «fino al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296. </w:t>
      </w:r>
      <w:r w:rsidRPr="007B1D71">
        <w:rPr>
          <w:rFonts w:ascii="Courier" w:eastAsia="Times New Roman" w:hAnsi="Courier" w:cs="Times New Roman"/>
          <w:color w:val="19191A"/>
          <w:sz w:val="27"/>
          <w:szCs w:val="27"/>
          <w:lang w:eastAsia="it-IT"/>
        </w:rPr>
        <w:t>All'</w:t>
      </w:r>
      <w:hyperlink r:id="rId469" w:tgtFrame="_blank" w:history="1">
        <w:r w:rsidRPr="007B1D71">
          <w:rPr>
            <w:rFonts w:ascii="Courier" w:eastAsia="Times New Roman" w:hAnsi="Courier" w:cs="Times New Roman"/>
            <w:color w:val="0066CC"/>
            <w:sz w:val="27"/>
            <w:szCs w:val="27"/>
            <w:u w:val="single"/>
            <w:lang w:eastAsia="it-IT"/>
          </w:rPr>
          <w:t>articolo 1, comma 495, della legge 27 dicembre 2019, n. 160</w:t>
        </w:r>
      </w:hyperlink>
      <w:r w:rsidRPr="007B1D71">
        <w:rPr>
          <w:rFonts w:ascii="Courier" w:eastAsia="Times New Roman" w:hAnsi="Courier" w:cs="Times New Roman"/>
          <w:color w:val="19191A"/>
          <w:sz w:val="27"/>
          <w:szCs w:val="27"/>
          <w:lang w:eastAsia="it-IT"/>
        </w:rPr>
        <w:t>, è aggiunto, in fine, il seguente periodo: «I lavoratori che alla data del 31 dicembre 2016 erano impiegati in progetti di lavori socialmente utili ai sensi degli </w:t>
      </w:r>
      <w:hyperlink r:id="rId470" w:tgtFrame="_blank" w:history="1">
        <w:r w:rsidRPr="007B1D71">
          <w:rPr>
            <w:rFonts w:ascii="Courier" w:eastAsia="Times New Roman" w:hAnsi="Courier" w:cs="Times New Roman"/>
            <w:color w:val="0066CC"/>
            <w:sz w:val="27"/>
            <w:szCs w:val="27"/>
            <w:u w:val="single"/>
            <w:lang w:eastAsia="it-IT"/>
          </w:rPr>
          <w:t>articoli 4, commi 6</w:t>
        </w:r>
      </w:hyperlink>
      <w:r w:rsidRPr="007B1D71">
        <w:rPr>
          <w:rFonts w:ascii="Courier" w:eastAsia="Times New Roman" w:hAnsi="Courier" w:cs="Times New Roman"/>
          <w:color w:val="19191A"/>
          <w:sz w:val="27"/>
          <w:szCs w:val="27"/>
          <w:lang w:eastAsia="it-IT"/>
        </w:rPr>
        <w:t> e </w:t>
      </w:r>
      <w:hyperlink r:id="rId471" w:tgtFrame="_blank" w:history="1">
        <w:r w:rsidRPr="007B1D71">
          <w:rPr>
            <w:rFonts w:ascii="Courier" w:eastAsia="Times New Roman" w:hAnsi="Courier" w:cs="Times New Roman"/>
            <w:color w:val="0066CC"/>
            <w:sz w:val="27"/>
            <w:szCs w:val="27"/>
            <w:u w:val="single"/>
            <w:lang w:eastAsia="it-IT"/>
          </w:rPr>
          <w:t>21</w:t>
        </w:r>
      </w:hyperlink>
      <w:r w:rsidRPr="007B1D71">
        <w:rPr>
          <w:rFonts w:ascii="Courier" w:eastAsia="Times New Roman" w:hAnsi="Courier" w:cs="Times New Roman"/>
          <w:color w:val="19191A"/>
          <w:sz w:val="27"/>
          <w:szCs w:val="27"/>
          <w:lang w:eastAsia="it-IT"/>
        </w:rPr>
        <w:t>, e </w:t>
      </w:r>
      <w:hyperlink r:id="rId472" w:tgtFrame="_blank" w:history="1">
        <w:r w:rsidRPr="007B1D71">
          <w:rPr>
            <w:rFonts w:ascii="Courier" w:eastAsia="Times New Roman" w:hAnsi="Courier" w:cs="Times New Roman"/>
            <w:color w:val="0066CC"/>
            <w:sz w:val="27"/>
            <w:szCs w:val="27"/>
            <w:u w:val="single"/>
            <w:lang w:eastAsia="it-IT"/>
          </w:rPr>
          <w:t>9, comma 25, lettera b), del decreto-legge 1° ottobre 1996, n. 510</w:t>
        </w:r>
      </w:hyperlink>
      <w:r w:rsidRPr="007B1D71">
        <w:rPr>
          <w:rFonts w:ascii="Courier" w:eastAsia="Times New Roman" w:hAnsi="Courier" w:cs="Times New Roman"/>
          <w:color w:val="19191A"/>
          <w:sz w:val="27"/>
          <w:szCs w:val="27"/>
          <w:lang w:eastAsia="it-IT"/>
        </w:rPr>
        <w:t>, convertito, con modificazioni, dalla </w:t>
      </w:r>
      <w:hyperlink r:id="rId473" w:tgtFrame="_blank" w:history="1">
        <w:r w:rsidRPr="007B1D71">
          <w:rPr>
            <w:rFonts w:ascii="Courier" w:eastAsia="Times New Roman" w:hAnsi="Courier" w:cs="Times New Roman"/>
            <w:color w:val="0066CC"/>
            <w:sz w:val="27"/>
            <w:szCs w:val="27"/>
            <w:u w:val="single"/>
            <w:lang w:eastAsia="it-IT"/>
          </w:rPr>
          <w:t>legge 28 novembre 1996, n. 608</w:t>
        </w:r>
      </w:hyperlink>
      <w:r w:rsidRPr="007B1D71">
        <w:rPr>
          <w:rFonts w:ascii="Courier" w:eastAsia="Times New Roman" w:hAnsi="Courier" w:cs="Times New Roman"/>
          <w:color w:val="19191A"/>
          <w:sz w:val="27"/>
          <w:szCs w:val="27"/>
          <w:lang w:eastAsia="it-IT"/>
        </w:rPr>
        <w:t xml:space="preserve">, possono essere assunti dalle pubbliche amministrazioni che ne erano utilizzatrici alla predetta data, a tempo indeterminato, anche con contratti di lavoro a tempo </w:t>
      </w:r>
      <w:r w:rsidRPr="007B1D71">
        <w:rPr>
          <w:rFonts w:ascii="Courier" w:eastAsia="Times New Roman" w:hAnsi="Courier" w:cs="Times New Roman"/>
          <w:color w:val="19191A"/>
          <w:sz w:val="27"/>
          <w:szCs w:val="27"/>
          <w:lang w:eastAsia="it-IT"/>
        </w:rPr>
        <w:lastRenderedPageBreak/>
        <w:t>parziale, anche in deroga, per il solo anno 2021 in qualità di lavoratori sovrannumerari, alla dotazione organica e al piano di fabbisogno del personale previsti dalla vigente normativa limitatamente alle risorse di cui al primo periodo del comma 497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297. </w:t>
      </w:r>
      <w:r w:rsidRPr="007B1D71">
        <w:rPr>
          <w:rFonts w:ascii="Courier" w:eastAsia="Times New Roman" w:hAnsi="Courier" w:cs="Times New Roman"/>
          <w:color w:val="19191A"/>
          <w:sz w:val="27"/>
          <w:szCs w:val="27"/>
          <w:lang w:eastAsia="it-IT"/>
        </w:rPr>
        <w:t>Per gli esercizi finanziari 2021 e 2022, le risorse di cui all'</w:t>
      </w:r>
      <w:hyperlink r:id="rId474" w:tgtFrame="_blank" w:history="1">
        <w:r w:rsidRPr="007B1D71">
          <w:rPr>
            <w:rFonts w:ascii="Courier" w:eastAsia="Times New Roman" w:hAnsi="Courier" w:cs="Times New Roman"/>
            <w:color w:val="0066CC"/>
            <w:sz w:val="27"/>
            <w:szCs w:val="27"/>
            <w:u w:val="single"/>
            <w:lang w:eastAsia="it-IT"/>
          </w:rPr>
          <w:t>articolo 1, comma 110, lettera b), della legge 27 dicembre 2017, n. 205</w:t>
        </w:r>
      </w:hyperlink>
      <w:r w:rsidRPr="007B1D71">
        <w:rPr>
          <w:rFonts w:ascii="Courier" w:eastAsia="Times New Roman" w:hAnsi="Courier" w:cs="Times New Roman"/>
          <w:color w:val="19191A"/>
          <w:sz w:val="27"/>
          <w:szCs w:val="27"/>
          <w:lang w:eastAsia="it-IT"/>
        </w:rPr>
        <w:t>, sono incrementate di 55 milioni di euro per l'anno 2021 e di 50 milioni di euro per l'anno 2022, di cui 50 milioni di euro per ciascuno dei medesimi anni a valere sulle risorse del Fondo sociale per occupazione e formazione, di cui all'</w:t>
      </w:r>
      <w:hyperlink r:id="rId475" w:tgtFrame="_blank" w:history="1">
        <w:r w:rsidRPr="007B1D71">
          <w:rPr>
            <w:rFonts w:ascii="Courier" w:eastAsia="Times New Roman" w:hAnsi="Courier" w:cs="Times New Roman"/>
            <w:color w:val="0066CC"/>
            <w:sz w:val="27"/>
            <w:szCs w:val="27"/>
            <w:u w:val="single"/>
            <w:lang w:eastAsia="it-IT"/>
          </w:rPr>
          <w:t>articolo 18, comma 1, lettera a), del decreto-legge 29 novembre 2008, n. 185</w:t>
        </w:r>
      </w:hyperlink>
      <w:r w:rsidRPr="007B1D71">
        <w:rPr>
          <w:rFonts w:ascii="Courier" w:eastAsia="Times New Roman" w:hAnsi="Courier" w:cs="Times New Roman"/>
          <w:color w:val="19191A"/>
          <w:sz w:val="27"/>
          <w:szCs w:val="27"/>
          <w:lang w:eastAsia="it-IT"/>
        </w:rPr>
        <w:t>, convertito, con modificazioni, dalla </w:t>
      </w:r>
      <w:hyperlink r:id="rId476" w:tgtFrame="_blank" w:history="1">
        <w:r w:rsidRPr="007B1D71">
          <w:rPr>
            <w:rFonts w:ascii="Courier" w:eastAsia="Times New Roman" w:hAnsi="Courier" w:cs="Times New Roman"/>
            <w:color w:val="0066CC"/>
            <w:sz w:val="27"/>
            <w:szCs w:val="27"/>
            <w:u w:val="single"/>
            <w:lang w:eastAsia="it-IT"/>
          </w:rPr>
          <w:t>legge 28 gennaio 2009, n. 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298. </w:t>
      </w:r>
      <w:r w:rsidRPr="007B1D71">
        <w:rPr>
          <w:rFonts w:ascii="Courier" w:eastAsia="Times New Roman" w:hAnsi="Courier" w:cs="Times New Roman"/>
          <w:color w:val="19191A"/>
          <w:sz w:val="27"/>
          <w:szCs w:val="27"/>
          <w:lang w:eastAsia="it-IT"/>
        </w:rPr>
        <w:t>Al fine di promuovere e valorizzare il sistema di istruzione e formazione tecnica superiore, il Fondo per l'istruzione e formazione tecnica superiore, di cui all'</w:t>
      </w:r>
      <w:hyperlink r:id="rId477" w:tgtFrame="_blank" w:history="1">
        <w:r w:rsidRPr="007B1D71">
          <w:rPr>
            <w:rFonts w:ascii="Courier" w:eastAsia="Times New Roman" w:hAnsi="Courier" w:cs="Times New Roman"/>
            <w:color w:val="0066CC"/>
            <w:sz w:val="27"/>
            <w:szCs w:val="27"/>
            <w:u w:val="single"/>
            <w:lang w:eastAsia="it-IT"/>
          </w:rPr>
          <w:t>articolo 1, comma 875, della legge 27 dicembre 2006, n. 296</w:t>
        </w:r>
      </w:hyperlink>
      <w:r w:rsidRPr="007B1D71">
        <w:rPr>
          <w:rFonts w:ascii="Courier" w:eastAsia="Times New Roman" w:hAnsi="Courier" w:cs="Times New Roman"/>
          <w:color w:val="19191A"/>
          <w:sz w:val="27"/>
          <w:szCs w:val="27"/>
          <w:lang w:eastAsia="it-IT"/>
        </w:rPr>
        <w:t>, come incrementato dall'</w:t>
      </w:r>
      <w:hyperlink r:id="rId478" w:tgtFrame="_blank" w:history="1">
        <w:r w:rsidRPr="007B1D71">
          <w:rPr>
            <w:rFonts w:ascii="Courier" w:eastAsia="Times New Roman" w:hAnsi="Courier" w:cs="Times New Roman"/>
            <w:color w:val="0066CC"/>
            <w:sz w:val="27"/>
            <w:szCs w:val="27"/>
            <w:u w:val="single"/>
            <w:lang w:eastAsia="it-IT"/>
          </w:rPr>
          <w:t>articolo 1, comma 67, della legge 27 dicembre 2017, n. 205</w:t>
        </w:r>
      </w:hyperlink>
      <w:r w:rsidRPr="007B1D71">
        <w:rPr>
          <w:rFonts w:ascii="Courier" w:eastAsia="Times New Roman" w:hAnsi="Courier" w:cs="Times New Roman"/>
          <w:color w:val="19191A"/>
          <w:sz w:val="27"/>
          <w:szCs w:val="27"/>
          <w:lang w:eastAsia="it-IT"/>
        </w:rPr>
        <w:t>, è ulteriormente incrementato di 20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299. </w:t>
      </w:r>
      <w:r w:rsidRPr="007B1D71">
        <w:rPr>
          <w:rFonts w:ascii="Courier" w:eastAsia="Times New Roman" w:hAnsi="Courier" w:cs="Times New Roman"/>
          <w:color w:val="19191A"/>
          <w:sz w:val="27"/>
          <w:szCs w:val="27"/>
          <w:lang w:eastAsia="it-IT"/>
        </w:rPr>
        <w:t>Al fine di garantire, qualora necessario per il prolungarsi degli effetti sul piano occupazionale dell'emergenza epidemiologica da COVID-19, la possibilità di una più ampia forma di tutela delle posizioni lavorative per l'anno 2021 mediante trattamenti di cassa integrazione ordinaria, assegno ordinario e cassa integrazione in deroga, è istituito, nell'ambito dello stato di previsione del Ministero del lavoro e delle politiche sociali, un apposito fondo con una dotazione di 5.333,8 milioni di euro per l'anno 2021. L'importo di 1.503,8 milioni di euro per l'anno 2021, relativo alle autorizzazioni di spesa di cui all'</w:t>
      </w:r>
      <w:hyperlink r:id="rId479" w:tgtFrame="_blank" w:history="1">
        <w:r w:rsidRPr="007B1D71">
          <w:rPr>
            <w:rFonts w:ascii="Courier" w:eastAsia="Times New Roman" w:hAnsi="Courier" w:cs="Times New Roman"/>
            <w:color w:val="0066CC"/>
            <w:sz w:val="27"/>
            <w:szCs w:val="27"/>
            <w:u w:val="single"/>
            <w:lang w:eastAsia="it-IT"/>
          </w:rPr>
          <w:t>articolo 19, comma 9,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480" w:tgtFrame="_blank" w:history="1">
        <w:r w:rsidRPr="007B1D71">
          <w:rPr>
            <w:rFonts w:ascii="Courier" w:eastAsia="Times New Roman" w:hAnsi="Courier" w:cs="Times New Roman"/>
            <w:color w:val="0066CC"/>
            <w:sz w:val="27"/>
            <w:szCs w:val="27"/>
            <w:u w:val="single"/>
            <w:lang w:eastAsia="it-IT"/>
          </w:rPr>
          <w:t>legge 24 aprile 2020, n. 27, e all'articolo 1, comma 11</w:t>
        </w:r>
      </w:hyperlink>
      <w:r w:rsidRPr="007B1D71">
        <w:rPr>
          <w:rFonts w:ascii="Courier" w:eastAsia="Times New Roman" w:hAnsi="Courier" w:cs="Times New Roman"/>
          <w:color w:val="19191A"/>
          <w:sz w:val="27"/>
          <w:szCs w:val="27"/>
          <w:lang w:eastAsia="it-IT"/>
        </w:rPr>
        <w:t>, del </w:t>
      </w:r>
      <w:hyperlink r:id="rId481" w:tgtFrame="_blank" w:history="1">
        <w:r w:rsidRPr="007B1D71">
          <w:rPr>
            <w:rFonts w:ascii="Courier" w:eastAsia="Times New Roman" w:hAnsi="Courier" w:cs="Times New Roman"/>
            <w:color w:val="0066CC"/>
            <w:sz w:val="27"/>
            <w:szCs w:val="27"/>
            <w:u w:val="single"/>
            <w:lang w:eastAsia="it-IT"/>
          </w:rPr>
          <w:t>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482"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conservato in conto residui ai sensi dell'ultimo periodo del </w:t>
      </w:r>
      <w:hyperlink r:id="rId483" w:tgtFrame="_blank" w:history="1">
        <w:r w:rsidRPr="007B1D71">
          <w:rPr>
            <w:rFonts w:ascii="Courier" w:eastAsia="Times New Roman" w:hAnsi="Courier" w:cs="Times New Roman"/>
            <w:color w:val="0066CC"/>
            <w:sz w:val="27"/>
            <w:szCs w:val="27"/>
            <w:u w:val="single"/>
            <w:lang w:eastAsia="it-IT"/>
          </w:rPr>
          <w:t>comma 9 dell'articolo 265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484"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xml:space="preserve">, è versato all'entrata del bilancio dello Stato </w:t>
      </w:r>
      <w:r w:rsidRPr="007B1D71">
        <w:rPr>
          <w:rFonts w:ascii="Courier" w:eastAsia="Times New Roman" w:hAnsi="Courier" w:cs="Times New Roman"/>
          <w:color w:val="19191A"/>
          <w:sz w:val="27"/>
          <w:szCs w:val="27"/>
          <w:lang w:eastAsia="it-IT"/>
        </w:rPr>
        <w:lastRenderedPageBreak/>
        <w:t>nell'anno 2021 e resta acquisito all'erario.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300. </w:t>
      </w:r>
      <w:r w:rsidRPr="007B1D71">
        <w:rPr>
          <w:rFonts w:ascii="Courier" w:eastAsia="Times New Roman" w:hAnsi="Courier" w:cs="Times New Roman"/>
          <w:color w:val="19191A"/>
          <w:sz w:val="27"/>
          <w:szCs w:val="27"/>
          <w:lang w:eastAsia="it-IT"/>
        </w:rPr>
        <w:t>I datori di lavoro che sospendono o riducono l'attività lavorativa per eventi riconducibili all'emergenza epidemiologica da COVID-19 possono presentare domanda di concessione del trattamento ordinario di integrazione salariale, dell'assegno ordinario e del trattamento di integrazione salariale in deroga, di cui agli </w:t>
      </w:r>
      <w:hyperlink r:id="rId485" w:tgtFrame="_blank" w:history="1">
        <w:r w:rsidRPr="007B1D71">
          <w:rPr>
            <w:rFonts w:ascii="Courier" w:eastAsia="Times New Roman" w:hAnsi="Courier" w:cs="Times New Roman"/>
            <w:color w:val="0066CC"/>
            <w:sz w:val="27"/>
            <w:szCs w:val="27"/>
            <w:u w:val="single"/>
            <w:lang w:eastAsia="it-IT"/>
          </w:rPr>
          <w:t>articoli da 19</w:t>
        </w:r>
      </w:hyperlink>
      <w:r w:rsidRPr="007B1D71">
        <w:rPr>
          <w:rFonts w:ascii="Courier" w:eastAsia="Times New Roman" w:hAnsi="Courier" w:cs="Times New Roman"/>
          <w:color w:val="19191A"/>
          <w:sz w:val="27"/>
          <w:szCs w:val="27"/>
          <w:lang w:eastAsia="it-IT"/>
        </w:rPr>
        <w:t> </w:t>
      </w:r>
      <w:hyperlink r:id="rId486" w:tgtFrame="_blank" w:history="1">
        <w:r w:rsidRPr="007B1D71">
          <w:rPr>
            <w:rFonts w:ascii="Courier" w:eastAsia="Times New Roman" w:hAnsi="Courier" w:cs="Times New Roman"/>
            <w:color w:val="0066CC"/>
            <w:sz w:val="27"/>
            <w:szCs w:val="27"/>
            <w:u w:val="single"/>
            <w:lang w:eastAsia="it-IT"/>
          </w:rPr>
          <w:t>a 22-quinquies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487"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per una durata massima di dodici settimane. Le dodici settimane devono essere collocate nel periodo compreso tra il 1° gennaio 2021 e il 31 marzo 2021 per i trattamenti di cassa integrazione ordinaria, e nel periodo compreso tra il 1° gennaio 2021 e il 30 giugno 2021 per i trattamenti di assegno ordinario e di cassa integrazione salariale in deroga. Con riferimento a tali periodi, le predette dodici settimane costituiscono la durata massima che può essere richiesta con causale COVID-19. I periodi di integrazione salariale precedentemente richiesti e autorizzati ai sensi dell'</w:t>
      </w:r>
      <w:hyperlink r:id="rId488" w:tgtFrame="_blank" w:history="1">
        <w:r w:rsidRPr="007B1D71">
          <w:rPr>
            <w:rFonts w:ascii="Courier" w:eastAsia="Times New Roman" w:hAnsi="Courier" w:cs="Times New Roman"/>
            <w:color w:val="0066CC"/>
            <w:sz w:val="27"/>
            <w:szCs w:val="27"/>
            <w:u w:val="single"/>
            <w:lang w:eastAsia="it-IT"/>
          </w:rPr>
          <w:t>articolo 12 del decreto-legge 28 ottobre 2020, n. 137</w:t>
        </w:r>
      </w:hyperlink>
      <w:r w:rsidRPr="007B1D71">
        <w:rPr>
          <w:rFonts w:ascii="Courier" w:eastAsia="Times New Roman" w:hAnsi="Courier" w:cs="Times New Roman"/>
          <w:color w:val="19191A"/>
          <w:sz w:val="27"/>
          <w:szCs w:val="27"/>
          <w:lang w:eastAsia="it-IT"/>
        </w:rPr>
        <w:t>, convertito, con modificazioni, dalla </w:t>
      </w:r>
      <w:hyperlink r:id="rId489" w:tgtFrame="_blank" w:history="1">
        <w:r w:rsidRPr="007B1D71">
          <w:rPr>
            <w:rFonts w:ascii="Courier" w:eastAsia="Times New Roman" w:hAnsi="Courier" w:cs="Times New Roman"/>
            <w:color w:val="0066CC"/>
            <w:sz w:val="27"/>
            <w:szCs w:val="27"/>
            <w:u w:val="single"/>
            <w:lang w:eastAsia="it-IT"/>
          </w:rPr>
          <w:t>legge 18 dicembre 2020, n. 176</w:t>
        </w:r>
      </w:hyperlink>
      <w:r w:rsidRPr="007B1D71">
        <w:rPr>
          <w:rFonts w:ascii="Courier" w:eastAsia="Times New Roman" w:hAnsi="Courier" w:cs="Times New Roman"/>
          <w:color w:val="19191A"/>
          <w:sz w:val="27"/>
          <w:szCs w:val="27"/>
          <w:lang w:eastAsia="it-IT"/>
        </w:rPr>
        <w:t>, collocati, anche parzialmente, in periodi successivi al 1° gennaio 2021 sono imputati, ove autorizzati, alle dodici settimane del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301. </w:t>
      </w:r>
      <w:r w:rsidRPr="007B1D71">
        <w:rPr>
          <w:rFonts w:ascii="Courier" w:eastAsia="Times New Roman" w:hAnsi="Courier" w:cs="Times New Roman"/>
          <w:color w:val="19191A"/>
          <w:sz w:val="27"/>
          <w:szCs w:val="27"/>
          <w:lang w:eastAsia="it-IT"/>
        </w:rPr>
        <w:t>Le domande di accesso ai trattamenti di cui al comma 300 devono essere inoltrate all'INPS, a pena di decadenza, entro la fine del mese successivo a quello in cui ha avuto inizio il periodo di sospensione o di riduzione dell'attività lavorativa. In fase di prima applicazione, il termine di decadenza di cui al presente comma è fissato entro la fine del mese successivo a quello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302. </w:t>
      </w:r>
      <w:r w:rsidRPr="007B1D71">
        <w:rPr>
          <w:rFonts w:ascii="Courier" w:eastAsia="Times New Roman" w:hAnsi="Courier" w:cs="Times New Roman"/>
          <w:color w:val="19191A"/>
          <w:sz w:val="27"/>
          <w:szCs w:val="27"/>
          <w:lang w:eastAsia="it-IT"/>
        </w:rPr>
        <w:t xml:space="preserve">In caso di pagamento diretto delle prestazioni da parte dell'INPS, il datore di lavoro è tenuto ad inviare all'Istituto tutti i dati necessari per il pagamento o per il saldo dell'integrazione salariale entro la fine del mese successivo a quello in cui è collocato il periodo di integrazione salariale, ovvero, se posteriore, entro il termine di trenta giorni dall'adozione del provvedimento di concessione. In sede di prima applicazione, i termini di </w:t>
      </w:r>
      <w:r w:rsidRPr="007B1D71">
        <w:rPr>
          <w:rFonts w:ascii="Courier" w:eastAsia="Times New Roman" w:hAnsi="Courier" w:cs="Times New Roman"/>
          <w:color w:val="19191A"/>
          <w:sz w:val="27"/>
          <w:szCs w:val="27"/>
          <w:lang w:eastAsia="it-IT"/>
        </w:rPr>
        <w:lastRenderedPageBreak/>
        <w:t>cui al presente comma sono rinviati al trentesimo giorno successivo alla data di entrata in vigore della presente legge, se tale ultima data è posteriore a quella di cui al primo periodo. Trascorsi inutilmente i predetti termini, il pagamento della prestazione e gli oneri ad essa connessi rimangono a carico del datore di lavoro inadempiente.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303. </w:t>
      </w:r>
      <w:r w:rsidRPr="007B1D71">
        <w:rPr>
          <w:rFonts w:ascii="Courier" w:eastAsia="Times New Roman" w:hAnsi="Courier" w:cs="Times New Roman"/>
          <w:color w:val="19191A"/>
          <w:sz w:val="27"/>
          <w:szCs w:val="27"/>
          <w:lang w:eastAsia="it-IT"/>
        </w:rPr>
        <w:t>I fondi di cui all'</w:t>
      </w:r>
      <w:hyperlink r:id="rId490" w:tgtFrame="_blank" w:history="1">
        <w:r w:rsidRPr="007B1D71">
          <w:rPr>
            <w:rFonts w:ascii="Courier" w:eastAsia="Times New Roman" w:hAnsi="Courier" w:cs="Times New Roman"/>
            <w:color w:val="0066CC"/>
            <w:sz w:val="27"/>
            <w:szCs w:val="27"/>
            <w:u w:val="single"/>
            <w:lang w:eastAsia="it-IT"/>
          </w:rPr>
          <w:t>articolo 27 del decreto legislativo 14 settembre 2015, n. 148</w:t>
        </w:r>
      </w:hyperlink>
      <w:r w:rsidRPr="007B1D71">
        <w:rPr>
          <w:rFonts w:ascii="Courier" w:eastAsia="Times New Roman" w:hAnsi="Courier" w:cs="Times New Roman"/>
          <w:color w:val="19191A"/>
          <w:sz w:val="27"/>
          <w:szCs w:val="27"/>
          <w:lang w:eastAsia="it-IT"/>
        </w:rPr>
        <w:t>, garantiscono l'erogazione dell'assegno ordinario di cui al comma 300 con le medesime modalità di cui ai commi da 299 a 314 del presente articolo, ovvero per una durata massima di dodici settimane collocate nel periodo compreso tra il 1° gennaio 2021 e il 30 giugno 2021. Il concorso del bilancio dello Stato agli oneri finanziari relativi alla predetta prestazione è stabilito nel limite massimo di 900 milioni di euro per l'anno 2021; tale importo è assegnato ai rispettivi fondi con decreto del Ministro del lavoro e delle politiche sociali, di concerto con il Ministro dell'economia e delle finanze. Le risorse di cui al presente comma sono trasferite ai rispettivi fondi con uno o più decreti del Ministero del lavoro e delle politiche sociali, di concerto con il Ministero dell'economia e delle finanze, previo monitoraggio da parte dei fondi stessi dell'andamento del costo della prestazione, relativamente alle istanze degli aventi diritto, nel rispetto del limite di spesa e secondo le indicazioni fornite dal Ministero del lavoro e delle politiche sociali.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304. </w:t>
      </w:r>
      <w:r w:rsidRPr="007B1D71">
        <w:rPr>
          <w:rFonts w:ascii="Courier" w:eastAsia="Times New Roman" w:hAnsi="Courier" w:cs="Times New Roman"/>
          <w:color w:val="19191A"/>
          <w:sz w:val="27"/>
          <w:szCs w:val="27"/>
          <w:lang w:eastAsia="it-IT"/>
        </w:rPr>
        <w:t>Il trattamento di cassa integrazione salariale operai agricoli (CISOA), di cui all'</w:t>
      </w:r>
      <w:hyperlink r:id="rId491" w:tgtFrame="_blank" w:history="1">
        <w:r w:rsidRPr="007B1D71">
          <w:rPr>
            <w:rFonts w:ascii="Courier" w:eastAsia="Times New Roman" w:hAnsi="Courier" w:cs="Times New Roman"/>
            <w:color w:val="0066CC"/>
            <w:sz w:val="27"/>
            <w:szCs w:val="27"/>
            <w:u w:val="single"/>
            <w:lang w:eastAsia="it-IT"/>
          </w:rPr>
          <w:t>articolo 19, comma 3-bis,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492"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richiesto per eventi riconducibili all'emergenza epidemiologica da COVID-19, è concesso, in deroga ai limiti di fruizione riferiti al singolo lavoratore e al numero di giornate lavorative da svolgere presso la stessa azienda di cui all'</w:t>
      </w:r>
      <w:hyperlink r:id="rId493" w:tgtFrame="_blank" w:history="1">
        <w:r w:rsidRPr="007B1D71">
          <w:rPr>
            <w:rFonts w:ascii="Courier" w:eastAsia="Times New Roman" w:hAnsi="Courier" w:cs="Times New Roman"/>
            <w:color w:val="0066CC"/>
            <w:sz w:val="27"/>
            <w:szCs w:val="27"/>
            <w:u w:val="single"/>
            <w:lang w:eastAsia="it-IT"/>
          </w:rPr>
          <w:t>articolo 8 della legge 8 agosto 1972, n. 457</w:t>
        </w:r>
      </w:hyperlink>
      <w:r w:rsidRPr="007B1D71">
        <w:rPr>
          <w:rFonts w:ascii="Courier" w:eastAsia="Times New Roman" w:hAnsi="Courier" w:cs="Times New Roman"/>
          <w:color w:val="19191A"/>
          <w:sz w:val="27"/>
          <w:szCs w:val="27"/>
          <w:lang w:eastAsia="it-IT"/>
        </w:rPr>
        <w:t>, per una durata massima di novanta giorni, nel periodo compreso tra il 1° gennaio 2021 e il 30 giugno 2021. La domanda di CISOA deve essere presentata, a pena di decadenza, entro la fine del mese successivo a quello in cui ha avuto inizio il periodo di sospensione dell'attività lavorativa. I periodi di integrazione precedentemente richiesti e autorizzati ai sensi dell'</w:t>
      </w:r>
      <w:hyperlink r:id="rId494" w:tgtFrame="_blank" w:history="1">
        <w:r w:rsidRPr="007B1D71">
          <w:rPr>
            <w:rFonts w:ascii="Courier" w:eastAsia="Times New Roman" w:hAnsi="Courier" w:cs="Times New Roman"/>
            <w:color w:val="0066CC"/>
            <w:sz w:val="27"/>
            <w:szCs w:val="27"/>
            <w:u w:val="single"/>
            <w:lang w:eastAsia="it-IT"/>
          </w:rPr>
          <w:t>articolo 1, comma 8,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495" w:tgtFrame="_blank" w:history="1">
        <w:r w:rsidRPr="007B1D71">
          <w:rPr>
            <w:rFonts w:ascii="Courier" w:eastAsia="Times New Roman" w:hAnsi="Courier" w:cs="Times New Roman"/>
            <w:color w:val="0066CC"/>
            <w:sz w:val="27"/>
            <w:szCs w:val="27"/>
            <w:u w:val="single"/>
            <w:lang w:eastAsia="it-IT"/>
          </w:rPr>
          <w:t xml:space="preserve">legge 13 </w:t>
        </w:r>
        <w:r w:rsidRPr="007B1D71">
          <w:rPr>
            <w:rFonts w:ascii="Courier" w:eastAsia="Times New Roman" w:hAnsi="Courier" w:cs="Times New Roman"/>
            <w:color w:val="0066CC"/>
            <w:sz w:val="27"/>
            <w:szCs w:val="27"/>
            <w:u w:val="single"/>
            <w:lang w:eastAsia="it-IT"/>
          </w:rPr>
          <w:lastRenderedPageBreak/>
          <w:t>ottobre 2020, n. 126</w:t>
        </w:r>
      </w:hyperlink>
      <w:r w:rsidRPr="007B1D71">
        <w:rPr>
          <w:rFonts w:ascii="Courier" w:eastAsia="Times New Roman" w:hAnsi="Courier" w:cs="Times New Roman"/>
          <w:color w:val="19191A"/>
          <w:sz w:val="27"/>
          <w:szCs w:val="27"/>
          <w:lang w:eastAsia="it-IT"/>
        </w:rPr>
        <w:t>, collocati, anche parzialmente, in periodi successivi al 31 dicembre 2020 sono imputati ai novanta giorni stabiliti dal presente comma. In fase di prima applicazione, il termine di decadenza di cui al presente comma è fissato entro la fine del mese successivo a quello di entrata in vigore della presente legge. I periodi di integrazione autorizzati ai sensi del citato </w:t>
      </w:r>
      <w:hyperlink r:id="rId496" w:tgtFrame="_blank" w:history="1">
        <w:r w:rsidRPr="007B1D71">
          <w:rPr>
            <w:rFonts w:ascii="Courier" w:eastAsia="Times New Roman" w:hAnsi="Courier" w:cs="Times New Roman"/>
            <w:color w:val="0066CC"/>
            <w:sz w:val="27"/>
            <w:szCs w:val="27"/>
            <w:u w:val="single"/>
            <w:lang w:eastAsia="it-IT"/>
          </w:rPr>
          <w:t>decreto-legge n. 104 del 2020</w:t>
        </w:r>
      </w:hyperlink>
      <w:r w:rsidRPr="007B1D71">
        <w:rPr>
          <w:rFonts w:ascii="Courier" w:eastAsia="Times New Roman" w:hAnsi="Courier" w:cs="Times New Roman"/>
          <w:color w:val="19191A"/>
          <w:sz w:val="27"/>
          <w:szCs w:val="27"/>
          <w:lang w:eastAsia="it-IT"/>
        </w:rPr>
        <w:t>, convertito, con modificazioni, dalla </w:t>
      </w:r>
      <w:hyperlink r:id="rId497" w:tgtFrame="_blank" w:history="1">
        <w:r w:rsidRPr="007B1D71">
          <w:rPr>
            <w:rFonts w:ascii="Courier" w:eastAsia="Times New Roman" w:hAnsi="Courier" w:cs="Times New Roman"/>
            <w:color w:val="0066CC"/>
            <w:sz w:val="27"/>
            <w:szCs w:val="27"/>
            <w:u w:val="single"/>
            <w:lang w:eastAsia="it-IT"/>
          </w:rPr>
          <w:t>legge n. 126 del 2020</w:t>
        </w:r>
      </w:hyperlink>
      <w:r w:rsidRPr="007B1D71">
        <w:rPr>
          <w:rFonts w:ascii="Courier" w:eastAsia="Times New Roman" w:hAnsi="Courier" w:cs="Times New Roman"/>
          <w:color w:val="19191A"/>
          <w:sz w:val="27"/>
          <w:szCs w:val="27"/>
          <w:lang w:eastAsia="it-IT"/>
        </w:rPr>
        <w:t>, e ai sensi dei commi da 299 a 314 del presente articolo sono computati ai fini del raggiungimento del requisito delle 181 giornate di effettivo lavoro previsto dall'</w:t>
      </w:r>
      <w:hyperlink r:id="rId498" w:tgtFrame="_blank" w:history="1">
        <w:r w:rsidRPr="007B1D71">
          <w:rPr>
            <w:rFonts w:ascii="Courier" w:eastAsia="Times New Roman" w:hAnsi="Courier" w:cs="Times New Roman"/>
            <w:color w:val="0066CC"/>
            <w:sz w:val="27"/>
            <w:szCs w:val="27"/>
            <w:u w:val="single"/>
            <w:lang w:eastAsia="it-IT"/>
          </w:rPr>
          <w:t>articolo 8 della legge 8 agosto 1972, n. 457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305. </w:t>
      </w:r>
      <w:r w:rsidRPr="007B1D71">
        <w:rPr>
          <w:rFonts w:ascii="Courier" w:eastAsia="Times New Roman" w:hAnsi="Courier" w:cs="Times New Roman"/>
          <w:color w:val="19191A"/>
          <w:sz w:val="27"/>
          <w:szCs w:val="27"/>
          <w:lang w:eastAsia="it-IT"/>
        </w:rPr>
        <w:t>I benefici di cui ai commi da 299 a 314 del presente articolo sono riconosciuti anche in favore dei lavoratori assunti dopo il 25 marzo 2020 e in ogni caso in forza 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306. </w:t>
      </w:r>
      <w:r w:rsidRPr="007B1D71">
        <w:rPr>
          <w:rFonts w:ascii="Courier" w:eastAsia="Times New Roman" w:hAnsi="Courier" w:cs="Times New Roman"/>
          <w:color w:val="19191A"/>
          <w:sz w:val="27"/>
          <w:szCs w:val="27"/>
          <w:lang w:eastAsia="it-IT"/>
        </w:rPr>
        <w:t>Ai datori di lavoro privati, con esclusione di quelli del settore agricolo, che non richiedono i trattamenti di cui al comma 300, ferma restando l'aliquota di computo delle prestazioni pensionistiche, è riconosciuto l'esonero dal versamento dei contributi previdenziali a loro carico di cui all'</w:t>
      </w:r>
      <w:hyperlink r:id="rId499" w:tgtFrame="_blank" w:history="1">
        <w:r w:rsidRPr="007B1D71">
          <w:rPr>
            <w:rFonts w:ascii="Courier" w:eastAsia="Times New Roman" w:hAnsi="Courier" w:cs="Times New Roman"/>
            <w:color w:val="0066CC"/>
            <w:sz w:val="27"/>
            <w:szCs w:val="27"/>
            <w:u w:val="single"/>
            <w:lang w:eastAsia="it-IT"/>
          </w:rPr>
          <w:t>articolo 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500"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per un ulteriore periodo massimo di otto settimane, fruibili entro il 31 marzo 2021, nei limiti delle ore di integrazione salariale già fruite nei mesi di maggio e giugno 2020, con esclusione dei premi e dei contributi dovuti all'INAIL, riparametrato e applicato su base mensile.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307. </w:t>
      </w:r>
      <w:r w:rsidRPr="007B1D71">
        <w:rPr>
          <w:rFonts w:ascii="Courier" w:eastAsia="Times New Roman" w:hAnsi="Courier" w:cs="Times New Roman"/>
          <w:color w:val="19191A"/>
          <w:sz w:val="27"/>
          <w:szCs w:val="27"/>
          <w:lang w:eastAsia="it-IT"/>
        </w:rPr>
        <w:t>I datori di lavoro privati che abbiano richiesto l'esonero dal versamento dei contributi previdenziali ai sensi dell'</w:t>
      </w:r>
      <w:hyperlink r:id="rId501" w:tgtFrame="_blank" w:history="1">
        <w:r w:rsidRPr="007B1D71">
          <w:rPr>
            <w:rFonts w:ascii="Courier" w:eastAsia="Times New Roman" w:hAnsi="Courier" w:cs="Times New Roman"/>
            <w:color w:val="0066CC"/>
            <w:sz w:val="27"/>
            <w:szCs w:val="27"/>
            <w:u w:val="single"/>
            <w:lang w:eastAsia="it-IT"/>
          </w:rPr>
          <w:t>articolo 12, comma 14, del decreto-legge 28 ottobre 2020, n. 137</w:t>
        </w:r>
      </w:hyperlink>
      <w:r w:rsidRPr="007B1D71">
        <w:rPr>
          <w:rFonts w:ascii="Courier" w:eastAsia="Times New Roman" w:hAnsi="Courier" w:cs="Times New Roman"/>
          <w:color w:val="19191A"/>
          <w:sz w:val="27"/>
          <w:szCs w:val="27"/>
          <w:lang w:eastAsia="it-IT"/>
        </w:rPr>
        <w:t>, convertito, con modificazioni, dalla </w:t>
      </w:r>
      <w:hyperlink r:id="rId502" w:tgtFrame="_blank" w:history="1">
        <w:r w:rsidRPr="007B1D71">
          <w:rPr>
            <w:rFonts w:ascii="Courier" w:eastAsia="Times New Roman" w:hAnsi="Courier" w:cs="Times New Roman"/>
            <w:color w:val="0066CC"/>
            <w:sz w:val="27"/>
            <w:szCs w:val="27"/>
            <w:u w:val="single"/>
            <w:lang w:eastAsia="it-IT"/>
          </w:rPr>
          <w:t>legge 18 dicembre 2020, n. 176</w:t>
        </w:r>
      </w:hyperlink>
      <w:r w:rsidRPr="007B1D71">
        <w:rPr>
          <w:rFonts w:ascii="Courier" w:eastAsia="Times New Roman" w:hAnsi="Courier" w:cs="Times New Roman"/>
          <w:color w:val="19191A"/>
          <w:sz w:val="27"/>
          <w:szCs w:val="27"/>
          <w:lang w:eastAsia="it-IT"/>
        </w:rPr>
        <w:t>, possono rinunciare per la frazione di esonero richiesto e non goduto e contestualmente presentare domanda per accedere ai trattamenti di integrazione salariale di cui ai commi da 299 a 314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308. </w:t>
      </w:r>
      <w:r w:rsidRPr="007B1D71">
        <w:rPr>
          <w:rFonts w:ascii="Courier" w:eastAsia="Times New Roman" w:hAnsi="Courier" w:cs="Times New Roman"/>
          <w:color w:val="19191A"/>
          <w:sz w:val="27"/>
          <w:szCs w:val="27"/>
          <w:lang w:eastAsia="it-IT"/>
        </w:rPr>
        <w:t xml:space="preserve">Il beneficio previsto dai commi 306 e 307 è concesso ai sensi della sezione 3.1 della Comunicazione della Commissione europea recante un «Quadro temporaneo per le </w:t>
      </w:r>
      <w:r w:rsidRPr="007B1D71">
        <w:rPr>
          <w:rFonts w:ascii="Courier" w:eastAsia="Times New Roman" w:hAnsi="Courier" w:cs="Times New Roman"/>
          <w:color w:val="19191A"/>
          <w:sz w:val="27"/>
          <w:szCs w:val="27"/>
          <w:lang w:eastAsia="it-IT"/>
        </w:rPr>
        <w:lastRenderedPageBreak/>
        <w:t>misure di aiuto di Stato a sostegno dell'economia nell'attuale emergenza del COVID-19» e nei limiti e alle condizioni di cui alla medesima Comunicazione.</w:t>
      </w:r>
      <w:r w:rsidRPr="007B1D71">
        <w:rPr>
          <w:rFonts w:ascii="Courier" w:eastAsia="Times New Roman" w:hAnsi="Courier" w:cs="Times New Roman"/>
          <w:color w:val="19191A"/>
          <w:sz w:val="27"/>
          <w:szCs w:val="27"/>
          <w:lang w:eastAsia="it-IT"/>
        </w:rPr>
        <w:br/>
        <w:t>L'efficacia delle disposizioni di cui ai commi 306 e 307 del presente articolo è subordinata all'autorizzazione della Commissione europea, ai sensi dell'</w:t>
      </w:r>
      <w:hyperlink r:id="rId503"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309. </w:t>
      </w:r>
      <w:r w:rsidRPr="007B1D71">
        <w:rPr>
          <w:rFonts w:ascii="Courier" w:eastAsia="Times New Roman" w:hAnsi="Courier" w:cs="Times New Roman"/>
          <w:color w:val="19191A"/>
          <w:sz w:val="27"/>
          <w:szCs w:val="27"/>
          <w:lang w:eastAsia="it-IT"/>
        </w:rPr>
        <w:t>Fino al 31 marzo 2021 resta precluso l'avvio delle procedure di cui agli </w:t>
      </w:r>
      <w:hyperlink r:id="rId504" w:tgtFrame="_blank" w:history="1">
        <w:r w:rsidRPr="007B1D71">
          <w:rPr>
            <w:rFonts w:ascii="Courier" w:eastAsia="Times New Roman" w:hAnsi="Courier" w:cs="Times New Roman"/>
            <w:color w:val="0066CC"/>
            <w:sz w:val="27"/>
            <w:szCs w:val="27"/>
            <w:u w:val="single"/>
            <w:lang w:eastAsia="it-IT"/>
          </w:rPr>
          <w:t>articoli 4</w:t>
        </w:r>
      </w:hyperlink>
      <w:r w:rsidRPr="007B1D71">
        <w:rPr>
          <w:rFonts w:ascii="Courier" w:eastAsia="Times New Roman" w:hAnsi="Courier" w:cs="Times New Roman"/>
          <w:color w:val="19191A"/>
          <w:sz w:val="27"/>
          <w:szCs w:val="27"/>
          <w:lang w:eastAsia="it-IT"/>
        </w:rPr>
        <w:t>, </w:t>
      </w:r>
      <w:hyperlink r:id="rId505" w:tgtFrame="_blank" w:history="1">
        <w:r w:rsidRPr="007B1D71">
          <w:rPr>
            <w:rFonts w:ascii="Courier" w:eastAsia="Times New Roman" w:hAnsi="Courier" w:cs="Times New Roman"/>
            <w:color w:val="0066CC"/>
            <w:sz w:val="27"/>
            <w:szCs w:val="27"/>
            <w:u w:val="single"/>
            <w:lang w:eastAsia="it-IT"/>
          </w:rPr>
          <w:t>5</w:t>
        </w:r>
      </w:hyperlink>
      <w:r w:rsidRPr="007B1D71">
        <w:rPr>
          <w:rFonts w:ascii="Courier" w:eastAsia="Times New Roman" w:hAnsi="Courier" w:cs="Times New Roman"/>
          <w:color w:val="19191A"/>
          <w:sz w:val="27"/>
          <w:szCs w:val="27"/>
          <w:lang w:eastAsia="it-IT"/>
        </w:rPr>
        <w:t> e </w:t>
      </w:r>
      <w:hyperlink r:id="rId506" w:tgtFrame="_blank" w:history="1">
        <w:r w:rsidRPr="007B1D71">
          <w:rPr>
            <w:rFonts w:ascii="Courier" w:eastAsia="Times New Roman" w:hAnsi="Courier" w:cs="Times New Roman"/>
            <w:color w:val="0066CC"/>
            <w:sz w:val="27"/>
            <w:szCs w:val="27"/>
            <w:u w:val="single"/>
            <w:lang w:eastAsia="it-IT"/>
          </w:rPr>
          <w:t>24 della legge 23 luglio 1991, n. 223</w:t>
        </w:r>
      </w:hyperlink>
      <w:r w:rsidRPr="007B1D71">
        <w:rPr>
          <w:rFonts w:ascii="Courier" w:eastAsia="Times New Roman" w:hAnsi="Courier" w:cs="Times New Roman"/>
          <w:color w:val="19191A"/>
          <w:sz w:val="27"/>
          <w:szCs w:val="27"/>
          <w:lang w:eastAsia="it-IT"/>
        </w:rPr>
        <w:t>, e restano altresì sospese le procedure pendenti avviate successivamente alla data del 23 febbraio 2020, fatte salve le ipotesi in cui il personale interessato dal recesso, già impiegato nell'appalto, sia riassunto a seguito di subentro di nuovo appaltatore in forza di legge, di contratto collettivo nazionale di lavoro o di clausola del contratto di appalto.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310. </w:t>
      </w:r>
      <w:r w:rsidRPr="007B1D71">
        <w:rPr>
          <w:rFonts w:ascii="Courier" w:eastAsia="Times New Roman" w:hAnsi="Courier" w:cs="Times New Roman"/>
          <w:color w:val="19191A"/>
          <w:sz w:val="27"/>
          <w:szCs w:val="27"/>
          <w:lang w:eastAsia="it-IT"/>
        </w:rPr>
        <w:t>Fino alla medesima data di cui al comma 309, resta, altresì, preclusa al datore di lavoro, indipendentemente dal numero dei dipendenti, la facoltà di recedere dal contratto per giustificato motivo oggettivo ai sensi dell'</w:t>
      </w:r>
      <w:hyperlink r:id="rId507" w:tgtFrame="_blank" w:history="1">
        <w:r w:rsidRPr="007B1D71">
          <w:rPr>
            <w:rFonts w:ascii="Courier" w:eastAsia="Times New Roman" w:hAnsi="Courier" w:cs="Times New Roman"/>
            <w:color w:val="0066CC"/>
            <w:sz w:val="27"/>
            <w:szCs w:val="27"/>
            <w:u w:val="single"/>
            <w:lang w:eastAsia="it-IT"/>
          </w:rPr>
          <w:t>articolo 3 della legge 15 luglio 1966, n. 604</w:t>
        </w:r>
      </w:hyperlink>
      <w:r w:rsidRPr="007B1D71">
        <w:rPr>
          <w:rFonts w:ascii="Courier" w:eastAsia="Times New Roman" w:hAnsi="Courier" w:cs="Times New Roman"/>
          <w:color w:val="19191A"/>
          <w:sz w:val="27"/>
          <w:szCs w:val="27"/>
          <w:lang w:eastAsia="it-IT"/>
        </w:rPr>
        <w:t>, e restano altresì sospese le procedure in corso di cui all'articolo 7 della medesima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311. </w:t>
      </w:r>
      <w:r w:rsidRPr="007B1D71">
        <w:rPr>
          <w:rFonts w:ascii="Courier" w:eastAsia="Times New Roman" w:hAnsi="Courier" w:cs="Times New Roman"/>
          <w:color w:val="19191A"/>
          <w:sz w:val="27"/>
          <w:szCs w:val="27"/>
          <w:lang w:eastAsia="it-IT"/>
        </w:rPr>
        <w:t>Le sospensioni e le preclusioni di cui ai commi 309 e 310 non si applicano nelle ipotesi di licenziamenti motivati dalla cessazione definitiva dell'attività dell'impresa, conseguenti alla messa in liquidazione della società senza continuazione, anche parziale, dell'attività, nei casi in cui nel corso della liquidazione non si configuri la cessione di un complesso di beni o attività che possano configurare un trasferimento d'azienda o di un ramo di essa ai sensi dell'</w:t>
      </w:r>
      <w:hyperlink r:id="rId508" w:tgtFrame="_blank" w:history="1">
        <w:r w:rsidRPr="007B1D71">
          <w:rPr>
            <w:rFonts w:ascii="Courier" w:eastAsia="Times New Roman" w:hAnsi="Courier" w:cs="Times New Roman"/>
            <w:color w:val="0066CC"/>
            <w:sz w:val="27"/>
            <w:szCs w:val="27"/>
            <w:u w:val="single"/>
            <w:lang w:eastAsia="it-IT"/>
          </w:rPr>
          <w:t>articolo 2112 del codice civile</w:t>
        </w:r>
      </w:hyperlink>
      <w:r w:rsidRPr="007B1D71">
        <w:rPr>
          <w:rFonts w:ascii="Courier" w:eastAsia="Times New Roman" w:hAnsi="Courier" w:cs="Times New Roman"/>
          <w:color w:val="19191A"/>
          <w:sz w:val="27"/>
          <w:szCs w:val="27"/>
          <w:lang w:eastAsia="it-IT"/>
        </w:rPr>
        <w:t>, o nelle ipotesi di accordo collettivo aziendale, stipulato dalle organizzazioni sindacali comparativamente più rappresentative a livello nazionale, di incentivo alla risoluzione del rapporto di lavoro, limitatamente ai lavoratori che aderiscono al predetto accordo; a detti lavoratori è comunque riconosciuto il trattamento di cui all'</w:t>
      </w:r>
      <w:hyperlink r:id="rId509" w:tgtFrame="_blank" w:history="1">
        <w:r w:rsidRPr="007B1D71">
          <w:rPr>
            <w:rFonts w:ascii="Courier" w:eastAsia="Times New Roman" w:hAnsi="Courier" w:cs="Times New Roman"/>
            <w:color w:val="0066CC"/>
            <w:sz w:val="27"/>
            <w:szCs w:val="27"/>
            <w:u w:val="single"/>
            <w:lang w:eastAsia="it-IT"/>
          </w:rPr>
          <w:t>articolo 1 del decreto legislativo 4 marzo 2015, n. 22</w:t>
        </w:r>
      </w:hyperlink>
      <w:r w:rsidRPr="007B1D71">
        <w:rPr>
          <w:rFonts w:ascii="Courier" w:eastAsia="Times New Roman" w:hAnsi="Courier" w:cs="Times New Roman"/>
          <w:color w:val="19191A"/>
          <w:sz w:val="27"/>
          <w:szCs w:val="27"/>
          <w:lang w:eastAsia="it-IT"/>
        </w:rPr>
        <w:t xml:space="preserve">. Sono altresì esclusi dal divieto i licenziamenti intimati in caso di fallimento, quando non sia previsto l'esercizio provvisorio dell'impresa, ovvero ne sia disposta la </w:t>
      </w:r>
      <w:r w:rsidRPr="007B1D71">
        <w:rPr>
          <w:rFonts w:ascii="Courier" w:eastAsia="Times New Roman" w:hAnsi="Courier" w:cs="Times New Roman"/>
          <w:color w:val="19191A"/>
          <w:sz w:val="27"/>
          <w:szCs w:val="27"/>
          <w:lang w:eastAsia="it-IT"/>
        </w:rPr>
        <w:lastRenderedPageBreak/>
        <w:t>cessazione. Nel caso in cui l'esercizio provvisorio sia disposto per uno specifico ramo dell'azienda, sono esclusi dal divieto i licenziamenti riguardanti i settori non compresi nello stesso.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312. </w:t>
      </w:r>
      <w:r w:rsidRPr="007B1D71">
        <w:rPr>
          <w:rFonts w:ascii="Courier" w:eastAsia="Times New Roman" w:hAnsi="Courier" w:cs="Times New Roman"/>
          <w:color w:val="19191A"/>
          <w:sz w:val="27"/>
          <w:szCs w:val="27"/>
          <w:lang w:eastAsia="it-IT"/>
        </w:rPr>
        <w:t>Il trattamento di cui ai commi 300 e 304 è concesso nel limite massimo di spesa pari a 3.926,5 milioni di euro per l'anno 2021, ripartito in 2.576,8 milioni di euro per i trattamenti di cassa integrazione ordinaria e assegno ordinario, in 1.067,7 milioni di euro per i trattamenti di cassa integrazione in deroga e in 282 milioni di euro per i trattamenti di CISOA. L'INPS provvede al monitoraggio del limite di spesa di cui al presente comma. Qualora dal predetto monitoraggio emerga che è stato raggiunto anche in via prospettica il limite di spesa, l'INPS non prende in considerazione ulteriori domande.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313. </w:t>
      </w:r>
      <w:r w:rsidRPr="007B1D71">
        <w:rPr>
          <w:rFonts w:ascii="Courier" w:eastAsia="Times New Roman" w:hAnsi="Courier" w:cs="Times New Roman"/>
          <w:color w:val="19191A"/>
          <w:sz w:val="27"/>
          <w:szCs w:val="27"/>
          <w:lang w:eastAsia="it-IT"/>
        </w:rPr>
        <w:t>All'onere derivante dai commi 303 e 312, pari a 4.826,5 milioni di euro per l'anno 2021 in termini di saldo netto da finanziare e a 3.034,8 milioni di euro per l'anno 2021 in termini di indebitamento netto e fabbisogno delle amministrazioni pubbliche, si provvede mediante utilizzo delle risorse del fondo di cui al comma 299.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314. </w:t>
      </w:r>
      <w:r w:rsidRPr="007B1D71">
        <w:rPr>
          <w:rFonts w:ascii="Courier" w:eastAsia="Times New Roman" w:hAnsi="Courier" w:cs="Times New Roman"/>
          <w:color w:val="19191A"/>
          <w:sz w:val="27"/>
          <w:szCs w:val="27"/>
          <w:lang w:eastAsia="it-IT"/>
        </w:rPr>
        <w:t>Alle minori entrate derivanti dai commi da 306 a 308, valutate in 155,6 milioni di euro per l'anno 2021, si provvede mediante utilizzo delle risorse del fondo di cui al comma 299.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315. </w:t>
      </w:r>
      <w:r w:rsidRPr="007B1D71">
        <w:rPr>
          <w:rFonts w:ascii="Courier" w:eastAsia="Times New Roman" w:hAnsi="Courier" w:cs="Times New Roman"/>
          <w:color w:val="19191A"/>
          <w:sz w:val="27"/>
          <w:szCs w:val="27"/>
          <w:lang w:eastAsia="it-IT"/>
        </w:rPr>
        <w:t>Ai lavoratori marittimi di cui all'</w:t>
      </w:r>
      <w:hyperlink r:id="rId510" w:tgtFrame="_blank" w:history="1">
        <w:r w:rsidRPr="007B1D71">
          <w:rPr>
            <w:rFonts w:ascii="Courier" w:eastAsia="Times New Roman" w:hAnsi="Courier" w:cs="Times New Roman"/>
            <w:color w:val="0066CC"/>
            <w:sz w:val="27"/>
            <w:szCs w:val="27"/>
            <w:u w:val="single"/>
            <w:lang w:eastAsia="it-IT"/>
          </w:rPr>
          <w:t>articolo 115 del codice della navigazione</w:t>
        </w:r>
      </w:hyperlink>
      <w:r w:rsidRPr="007B1D71">
        <w:rPr>
          <w:rFonts w:ascii="Courier" w:eastAsia="Times New Roman" w:hAnsi="Courier" w:cs="Times New Roman"/>
          <w:color w:val="19191A"/>
          <w:sz w:val="27"/>
          <w:szCs w:val="27"/>
          <w:lang w:eastAsia="it-IT"/>
        </w:rPr>
        <w:t> imbarcati su navi adibite alla pesca marittima e alla pesca in acque interne e lagunari, compresi i soci lavoratori di cooperative della piccola pesca di cui alla </w:t>
      </w:r>
      <w:hyperlink r:id="rId511" w:tgtFrame="_blank" w:history="1">
        <w:r w:rsidRPr="007B1D71">
          <w:rPr>
            <w:rFonts w:ascii="Courier" w:eastAsia="Times New Roman" w:hAnsi="Courier" w:cs="Times New Roman"/>
            <w:color w:val="0066CC"/>
            <w:sz w:val="27"/>
            <w:szCs w:val="27"/>
            <w:u w:val="single"/>
            <w:lang w:eastAsia="it-IT"/>
          </w:rPr>
          <w:t>legge 13 marzo 1958, n. 250</w:t>
        </w:r>
      </w:hyperlink>
      <w:r w:rsidRPr="007B1D71">
        <w:rPr>
          <w:rFonts w:ascii="Courier" w:eastAsia="Times New Roman" w:hAnsi="Courier" w:cs="Times New Roman"/>
          <w:color w:val="19191A"/>
          <w:sz w:val="27"/>
          <w:szCs w:val="27"/>
          <w:lang w:eastAsia="it-IT"/>
        </w:rPr>
        <w:t>, nonché agli armatori e ai proprietari armatori, imbarcati sulla nave dai medesimi gestita, e ai pescatori autonomi non titolari di pensione e non iscritti ad altre forme previdenziali obbligatorie, ad esclusione della Gestione separata di cui all'</w:t>
      </w:r>
      <w:hyperlink r:id="rId512" w:tgtFrame="_blank" w:history="1">
        <w:r w:rsidRPr="007B1D71">
          <w:rPr>
            <w:rFonts w:ascii="Courier" w:eastAsia="Times New Roman" w:hAnsi="Courier" w:cs="Times New Roman"/>
            <w:color w:val="0066CC"/>
            <w:sz w:val="27"/>
            <w:szCs w:val="27"/>
            <w:u w:val="single"/>
            <w:lang w:eastAsia="it-IT"/>
          </w:rPr>
          <w:t>articolo 2, comma 26, della legge 8 agosto 1995, n. 335</w:t>
        </w:r>
      </w:hyperlink>
      <w:r w:rsidRPr="007B1D71">
        <w:rPr>
          <w:rFonts w:ascii="Courier" w:eastAsia="Times New Roman" w:hAnsi="Courier" w:cs="Times New Roman"/>
          <w:color w:val="19191A"/>
          <w:sz w:val="27"/>
          <w:szCs w:val="27"/>
          <w:lang w:eastAsia="it-IT"/>
        </w:rPr>
        <w:t xml:space="preserve">, che sospendono o riducono l'attività lavorativa o che hanno subito una riduzione del reddito per eventi riconducibili all'emergenza epidemiologica da COVID-19, è concesso un trattamento di sostegno al reddito, per la durata massima di novanta giorni, nel periodo compreso tra il 1° gennaio 2021 e il 30 giugno 2021. Il trattamento di cui al presente comma è incompatibile con i trattamenti di </w:t>
      </w:r>
      <w:r w:rsidRPr="007B1D71">
        <w:rPr>
          <w:rFonts w:ascii="Courier" w:eastAsia="Times New Roman" w:hAnsi="Courier" w:cs="Times New Roman"/>
          <w:color w:val="19191A"/>
          <w:sz w:val="27"/>
          <w:szCs w:val="27"/>
          <w:lang w:eastAsia="it-IT"/>
        </w:rPr>
        <w:lastRenderedPageBreak/>
        <w:t>cui ai commi da 299 a 314 del presente articolo, con le prestazioni di cassa integrazione in deroga e con le prestazioni del Fondo di integrazione salariale di cui al </w:t>
      </w:r>
      <w:hyperlink r:id="rId513" w:tgtFrame="_blank" w:history="1">
        <w:r w:rsidRPr="007B1D71">
          <w:rPr>
            <w:rFonts w:ascii="Courier" w:eastAsia="Times New Roman" w:hAnsi="Courier" w:cs="Times New Roman"/>
            <w:color w:val="0066CC"/>
            <w:sz w:val="27"/>
            <w:szCs w:val="27"/>
            <w:u w:val="single"/>
            <w:lang w:eastAsia="it-IT"/>
          </w:rPr>
          <w:t>decreto del Ministro del lavoro e delle politiche sociali n. 94343 del 3 febbraio 2016</w:t>
        </w:r>
      </w:hyperlink>
      <w:r w:rsidRPr="007B1D71">
        <w:rPr>
          <w:rFonts w:ascii="Courier" w:eastAsia="Times New Roman" w:hAnsi="Courier" w:cs="Times New Roman"/>
          <w:color w:val="19191A"/>
          <w:sz w:val="27"/>
          <w:szCs w:val="27"/>
          <w:lang w:eastAsia="it-IT"/>
        </w:rPr>
        <w:t> e di altri Fondi di solidarietà bilaterali di cui al </w:t>
      </w:r>
      <w:hyperlink r:id="rId514" w:tgtFrame="_blank" w:history="1">
        <w:r w:rsidRPr="007B1D71">
          <w:rPr>
            <w:rFonts w:ascii="Courier" w:eastAsia="Times New Roman" w:hAnsi="Courier" w:cs="Times New Roman"/>
            <w:color w:val="0066CC"/>
            <w:sz w:val="27"/>
            <w:szCs w:val="27"/>
            <w:u w:val="single"/>
            <w:lang w:eastAsia="it-IT"/>
          </w:rPr>
          <w:t>decreto legislativo 14 settembre 2015, n. 148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316. </w:t>
      </w:r>
      <w:r w:rsidRPr="007B1D71">
        <w:rPr>
          <w:rFonts w:ascii="Courier" w:eastAsia="Times New Roman" w:hAnsi="Courier" w:cs="Times New Roman"/>
          <w:color w:val="19191A"/>
          <w:sz w:val="27"/>
          <w:szCs w:val="27"/>
          <w:lang w:eastAsia="it-IT"/>
        </w:rPr>
        <w:t>Per gli armatori e i proprietari armatori, imbarcati sulla nave dai medesimi gestita, per i soci lavoratori autonomi di cooperative della piccola pesca di cui alla </w:t>
      </w:r>
      <w:hyperlink r:id="rId515" w:tgtFrame="_blank" w:history="1">
        <w:r w:rsidRPr="007B1D71">
          <w:rPr>
            <w:rFonts w:ascii="Courier" w:eastAsia="Times New Roman" w:hAnsi="Courier" w:cs="Times New Roman"/>
            <w:color w:val="0066CC"/>
            <w:sz w:val="27"/>
            <w:szCs w:val="27"/>
            <w:u w:val="single"/>
            <w:lang w:eastAsia="it-IT"/>
          </w:rPr>
          <w:t>legge 13 marzo 1958, n. 250</w:t>
        </w:r>
      </w:hyperlink>
      <w:r w:rsidRPr="007B1D71">
        <w:rPr>
          <w:rFonts w:ascii="Courier" w:eastAsia="Times New Roman" w:hAnsi="Courier" w:cs="Times New Roman"/>
          <w:color w:val="19191A"/>
          <w:sz w:val="27"/>
          <w:szCs w:val="27"/>
          <w:lang w:eastAsia="it-IT"/>
        </w:rPr>
        <w:t>, e per i pescatori autonomi la riduzione del reddito del primo semestre 2021 deve risultare almeno pari al 33 per cento rispetto al reddito del primo semestre 2019. A tal fine il reddito è individuato secondo il principio di cassa come differenza tra i ricavi e i compensi percepiti e le spese sostenute nell'esercizio dell'attività.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317. </w:t>
      </w:r>
      <w:r w:rsidRPr="007B1D71">
        <w:rPr>
          <w:rFonts w:ascii="Courier" w:eastAsia="Times New Roman" w:hAnsi="Courier" w:cs="Times New Roman"/>
          <w:color w:val="19191A"/>
          <w:sz w:val="27"/>
          <w:szCs w:val="27"/>
          <w:lang w:eastAsia="it-IT"/>
        </w:rPr>
        <w:t>La domanda deve essere presentata all'INPS, per i lavoratori subordinati, entro il termine di decadenza della fine del mese successivo a quello in cui ha avuto inizio il periodo di sospensione o di riduzione dell'attività lavorativa e, per i lavoratori di cui al comma 316, entro il 30 settembre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318. </w:t>
      </w:r>
      <w:r w:rsidRPr="007B1D71">
        <w:rPr>
          <w:rFonts w:ascii="Courier" w:eastAsia="Times New Roman" w:hAnsi="Courier" w:cs="Times New Roman"/>
          <w:color w:val="19191A"/>
          <w:sz w:val="27"/>
          <w:szCs w:val="27"/>
          <w:lang w:eastAsia="it-IT"/>
        </w:rPr>
        <w:t>Il trattamento di cui al comma 315 non concorre alla formazione del reddito ed è riconosciuto, per i lavoratori subordinati, nella misura pari agli importi massimi mensili del trattamento di integrazione salariale e, per i lavoratori di cui al comma 316, nella misura di 40 euro netti al giorno. Il trattamento non dà luogo all'accredito della contribuzione figurativa né al pagamento dell'assegno per il nucleo familiare.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319. </w:t>
      </w:r>
      <w:r w:rsidRPr="007B1D71">
        <w:rPr>
          <w:rFonts w:ascii="Courier" w:eastAsia="Times New Roman" w:hAnsi="Courier" w:cs="Times New Roman"/>
          <w:color w:val="19191A"/>
          <w:sz w:val="27"/>
          <w:szCs w:val="27"/>
          <w:lang w:eastAsia="it-IT"/>
        </w:rPr>
        <w:t>Il trattamento di cui al comma 315 è concesso nel limite massimo di spesa di 31,1 milioni di euro per l'anno 2021. L'INPS provvede al monitoraggio del rispetto del limite di spesa di cui al primo periodo e qualora dal monitoraggio emerga che è stato raggiunto anche in via prospettica il limite di spesa, l'INPS non prende in considerazione ulteriori domande.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320. </w:t>
      </w:r>
      <w:r w:rsidRPr="007B1D71">
        <w:rPr>
          <w:rFonts w:ascii="Courier" w:eastAsia="Times New Roman" w:hAnsi="Courier" w:cs="Times New Roman"/>
          <w:color w:val="19191A"/>
          <w:sz w:val="27"/>
          <w:szCs w:val="27"/>
          <w:lang w:eastAsia="it-IT"/>
        </w:rPr>
        <w:t xml:space="preserve">A decorrere dall'esercizio finanziario 2021 è autorizzata la spesa di 10 milioni di euro annui in favore dell'Agenzia nazionale per le politiche attive del lavoro, </w:t>
      </w:r>
      <w:r w:rsidRPr="007B1D71">
        <w:rPr>
          <w:rFonts w:ascii="Courier" w:eastAsia="Times New Roman" w:hAnsi="Courier" w:cs="Times New Roman"/>
          <w:color w:val="19191A"/>
          <w:sz w:val="27"/>
          <w:szCs w:val="27"/>
          <w:lang w:eastAsia="it-IT"/>
        </w:rPr>
        <w:lastRenderedPageBreak/>
        <w:t>quale contributo per il funzionamento della società ANPAL Servizi Spa.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321. </w:t>
      </w:r>
      <w:r w:rsidRPr="007B1D71">
        <w:rPr>
          <w:rFonts w:ascii="Courier" w:eastAsia="Times New Roman" w:hAnsi="Courier" w:cs="Times New Roman"/>
          <w:color w:val="19191A"/>
          <w:sz w:val="27"/>
          <w:szCs w:val="27"/>
          <w:lang w:eastAsia="it-IT"/>
        </w:rPr>
        <w:t>Per l'esercizio finanziario 2021, in linea con quanto disposto dall'</w:t>
      </w:r>
      <w:hyperlink r:id="rId516" w:tgtFrame="_blank" w:history="1">
        <w:r w:rsidRPr="007B1D71">
          <w:rPr>
            <w:rFonts w:ascii="Courier" w:eastAsia="Times New Roman" w:hAnsi="Courier" w:cs="Times New Roman"/>
            <w:color w:val="0066CC"/>
            <w:sz w:val="27"/>
            <w:szCs w:val="27"/>
            <w:u w:val="single"/>
            <w:lang w:eastAsia="it-IT"/>
          </w:rPr>
          <w:t>articolo 18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517"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gli specifici stanziamenti iscritti nello stato di previsione del Ministero del lavoro e delle politiche sociali per il finanziamento degli Istituti di patronato di cui al </w:t>
      </w:r>
      <w:hyperlink r:id="rId518" w:tgtFrame="_blank" w:history="1">
        <w:r w:rsidRPr="007B1D71">
          <w:rPr>
            <w:rFonts w:ascii="Courier" w:eastAsia="Times New Roman" w:hAnsi="Courier" w:cs="Times New Roman"/>
            <w:color w:val="0066CC"/>
            <w:sz w:val="27"/>
            <w:szCs w:val="27"/>
            <w:u w:val="single"/>
            <w:lang w:eastAsia="it-IT"/>
          </w:rPr>
          <w:t>comma 1 dell'articolo 13 della legge 30 marzo 2001, n. 152</w:t>
        </w:r>
      </w:hyperlink>
      <w:r w:rsidRPr="007B1D71">
        <w:rPr>
          <w:rFonts w:ascii="Courier" w:eastAsia="Times New Roman" w:hAnsi="Courier" w:cs="Times New Roman"/>
          <w:color w:val="19191A"/>
          <w:sz w:val="27"/>
          <w:szCs w:val="27"/>
          <w:lang w:eastAsia="it-IT"/>
        </w:rPr>
        <w:t>, sono complessivamente incrementati di ulteriori 15 milioni di euro. Tale somma è erogata nel suo intero ammontare entro il primo semestre dell'anno 2021, con apposito decreto del Ministero del lavoro e delle politiche sociali, di concerto con il Ministero dell'economia e delle finanze, da adottare entro sessanta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322. </w:t>
      </w:r>
      <w:r w:rsidRPr="007B1D71">
        <w:rPr>
          <w:rFonts w:ascii="Courier" w:eastAsia="Times New Roman" w:hAnsi="Courier" w:cs="Times New Roman"/>
          <w:color w:val="19191A"/>
          <w:sz w:val="27"/>
          <w:szCs w:val="27"/>
          <w:lang w:eastAsia="it-IT"/>
        </w:rPr>
        <w:t>Al fine di contribuire all'accoglienza di genitori detenuti con bambini al seguito in case-famiglia protette ai sensi dell'</w:t>
      </w:r>
      <w:hyperlink r:id="rId519" w:tgtFrame="_blank" w:history="1">
        <w:r w:rsidRPr="007B1D71">
          <w:rPr>
            <w:rFonts w:ascii="Courier" w:eastAsia="Times New Roman" w:hAnsi="Courier" w:cs="Times New Roman"/>
            <w:color w:val="0066CC"/>
            <w:sz w:val="27"/>
            <w:szCs w:val="27"/>
            <w:u w:val="single"/>
            <w:lang w:eastAsia="it-IT"/>
          </w:rPr>
          <w:t>articolo 4 della legge 21 aprile 2011, n. 62</w:t>
        </w:r>
      </w:hyperlink>
      <w:r w:rsidRPr="007B1D71">
        <w:rPr>
          <w:rFonts w:ascii="Courier" w:eastAsia="Times New Roman" w:hAnsi="Courier" w:cs="Times New Roman"/>
          <w:color w:val="19191A"/>
          <w:sz w:val="27"/>
          <w:szCs w:val="27"/>
          <w:lang w:eastAsia="it-IT"/>
        </w:rPr>
        <w:t>, e in case-alloggio per l'accoglienza residenziale dei nuclei mamma-bambino, è istituito, nello stato di previsione del Ministero della giustizia, un fondo con una dotazione pari a 1,5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323. </w:t>
      </w:r>
      <w:r w:rsidRPr="007B1D71">
        <w:rPr>
          <w:rFonts w:ascii="Courier" w:eastAsia="Times New Roman" w:hAnsi="Courier" w:cs="Times New Roman"/>
          <w:color w:val="19191A"/>
          <w:sz w:val="27"/>
          <w:szCs w:val="27"/>
          <w:lang w:eastAsia="it-IT"/>
        </w:rPr>
        <w:t>Con decreto del Ministro della giustizia, da adottare entro due mesi dalla data di entrata in vigore della presente legge, di concerto con il Ministro dell'economia e delle finanze, sentita la Conferenza unificata di cui all'</w:t>
      </w:r>
      <w:hyperlink r:id="rId520"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le risorse del fondo di cui al comma 322 del presente articolo sono ripartite tra le regioni, secondo criteri e modalità fissati dallo stesso decreto anche al fine di rispettare il limite di spesa massima di cui al medesimo comma 322.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324. </w:t>
      </w:r>
      <w:r w:rsidRPr="007B1D71">
        <w:rPr>
          <w:rFonts w:ascii="Courier" w:eastAsia="Times New Roman" w:hAnsi="Courier" w:cs="Times New Roman"/>
          <w:color w:val="19191A"/>
          <w:sz w:val="27"/>
          <w:szCs w:val="27"/>
          <w:lang w:eastAsia="it-IT"/>
        </w:rPr>
        <w:t xml:space="preserve">Al fine di favorire la transizione occupazionale mediante il potenziamento delle politiche attive del lavoro e di sostenere il percorso di riforma degli ammortizzatori sociali, nello stato di previsione del Ministero del lavoro e delle politiche sociali, per il successivo trasferimento all'Agenzia nazionale delle politiche attive del lavoro (ANPAL) per le attività di competenza, è istituito un fondo </w:t>
      </w:r>
      <w:r w:rsidRPr="007B1D71">
        <w:rPr>
          <w:rFonts w:ascii="Courier" w:eastAsia="Times New Roman" w:hAnsi="Courier" w:cs="Times New Roman"/>
          <w:color w:val="19191A"/>
          <w:sz w:val="27"/>
          <w:szCs w:val="27"/>
          <w:lang w:eastAsia="it-IT"/>
        </w:rPr>
        <w:lastRenderedPageBreak/>
        <w:t>denominato «Fondo per l'attuazione di misure relative alle politiche attive rientranti tra quelle ammissibili dalla Commissione europea nell'ambito del programma React EU», con una dotazione di 500 milioni di euro nell'anno 2021. Nei limiti delle risorse residue di cui al primo periodo pari, al netto delle risorse utilizzate ai sensi del comma 325, a 233 milioni di euro per l'anno 2021, è istituito un programma denominato «Garanzia di occupabilità dei lavoratori» (GOL), quale programma nazionale di presa in carico finalizzata all'inserimento occupazionale, mediante l'erogazione di servizi specifici di politica attiva del lavoro, nell'ambito del patto di servizio di cui all'</w:t>
      </w:r>
      <w:hyperlink r:id="rId521" w:tgtFrame="_blank" w:history="1">
        <w:r w:rsidRPr="007B1D71">
          <w:rPr>
            <w:rFonts w:ascii="Courier" w:eastAsia="Times New Roman" w:hAnsi="Courier" w:cs="Times New Roman"/>
            <w:color w:val="0066CC"/>
            <w:sz w:val="27"/>
            <w:szCs w:val="27"/>
            <w:u w:val="single"/>
            <w:lang w:eastAsia="it-IT"/>
          </w:rPr>
          <w:t>articolo 20 del decreto legislativo 14 settembre 2015, n. 150</w:t>
        </w:r>
      </w:hyperlink>
      <w:r w:rsidRPr="007B1D71">
        <w:rPr>
          <w:rFonts w:ascii="Courier" w:eastAsia="Times New Roman" w:hAnsi="Courier" w:cs="Times New Roman"/>
          <w:color w:val="19191A"/>
          <w:sz w:val="27"/>
          <w:szCs w:val="27"/>
          <w:lang w:eastAsia="it-IT"/>
        </w:rPr>
        <w:t>. Le misure di assistenza intensiva nella ricerca di lavoro, di cui all'articolo 23 del citato </w:t>
      </w:r>
      <w:hyperlink r:id="rId522" w:tgtFrame="_blank" w:history="1">
        <w:r w:rsidRPr="007B1D71">
          <w:rPr>
            <w:rFonts w:ascii="Courier" w:eastAsia="Times New Roman" w:hAnsi="Courier" w:cs="Times New Roman"/>
            <w:color w:val="0066CC"/>
            <w:sz w:val="27"/>
            <w:szCs w:val="27"/>
            <w:u w:val="single"/>
            <w:lang w:eastAsia="it-IT"/>
          </w:rPr>
          <w:t>decreto legislativo n. 150 del 2015</w:t>
        </w:r>
      </w:hyperlink>
      <w:r w:rsidRPr="007B1D71">
        <w:rPr>
          <w:rFonts w:ascii="Courier" w:eastAsia="Times New Roman" w:hAnsi="Courier" w:cs="Times New Roman"/>
          <w:color w:val="19191A"/>
          <w:sz w:val="27"/>
          <w:szCs w:val="27"/>
          <w:lang w:eastAsia="it-IT"/>
        </w:rPr>
        <w:t>, sono rideterminate nell'ambito del programma nazionale di cui al presente comma. Con decreto del Ministro del lavoro e delle politiche sociali, di concerto con il Ministro dell'economia e delle finanze, previa intesa in sede di Conferenza permanente per i rapporti tra lo Stato, le regioni e le province autonome di Trento e di Bolzano, da emanare entro sessanta giorni dalla data di entrata in vigore della presente legge, sono individuati le prestazioni connesse al programma nazionale GOL, compresa la definizione delle medesime prestazioni per tipologia di beneficiari, le procedure per assicurare il rispetto del limite di spesa, le caratteristiche dell'assistenza intensiva nella ricerca di lavoro e i tempi e le modalità di erogazione da parte della rete dei servizi per le politiche del lavoro, nonché la specificazione dei livelli di qualità di riqualificazione delle competenze. Resta fermo che le misure comprese nel programma nazionale GOL sono individuate nell'ambito delle misure ritenute ammissibili al finanziamento del predetto programma React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325. </w:t>
      </w:r>
      <w:r w:rsidRPr="007B1D71">
        <w:rPr>
          <w:rFonts w:ascii="Courier" w:eastAsia="Times New Roman" w:hAnsi="Courier" w:cs="Times New Roman"/>
          <w:color w:val="19191A"/>
          <w:sz w:val="27"/>
          <w:szCs w:val="27"/>
          <w:lang w:eastAsia="it-IT"/>
        </w:rPr>
        <w:t>Nelle more dell'istituzione del programma nazionale GOL di cui al comma 324, per l'anno 2021, l'assegno di ricollocazione di cui all'</w:t>
      </w:r>
      <w:hyperlink r:id="rId523" w:tgtFrame="_blank" w:history="1">
        <w:r w:rsidRPr="007B1D71">
          <w:rPr>
            <w:rFonts w:ascii="Courier" w:eastAsia="Times New Roman" w:hAnsi="Courier" w:cs="Times New Roman"/>
            <w:color w:val="0066CC"/>
            <w:sz w:val="27"/>
            <w:szCs w:val="27"/>
            <w:u w:val="single"/>
            <w:lang w:eastAsia="it-IT"/>
          </w:rPr>
          <w:t>articolo 23 del decreto legislativo 14 settembre 2015, n. 150</w:t>
        </w:r>
      </w:hyperlink>
      <w:r w:rsidRPr="007B1D71">
        <w:rPr>
          <w:rFonts w:ascii="Courier" w:eastAsia="Times New Roman" w:hAnsi="Courier" w:cs="Times New Roman"/>
          <w:color w:val="19191A"/>
          <w:sz w:val="27"/>
          <w:szCs w:val="27"/>
          <w:lang w:eastAsia="it-IT"/>
        </w:rPr>
        <w:t xml:space="preserve">, è riconosciuto, nel limite di 267 milioni di euro per il medesimo anno, dal centro per l'impiego anche a coloro che si trovino in una delle seguenti condizioni, ad esclusione delle persone che beneficiando degli ammortizzatori sociali sono in grado di raggiungere i requisiti necessari per l'accesso alla pensione al termine della fruizione dei medesimi: </w:t>
      </w:r>
      <w:r w:rsidRPr="007B1D71">
        <w:rPr>
          <w:rFonts w:ascii="Courier" w:eastAsia="Times New Roman" w:hAnsi="Courier" w:cs="Times New Roman"/>
          <w:color w:val="19191A"/>
          <w:sz w:val="27"/>
          <w:szCs w:val="27"/>
          <w:lang w:eastAsia="it-IT"/>
        </w:rPr>
        <w:lastRenderedPageBreak/>
        <w:t>collocazione in cassa integrazione guadagni ai sensi dell'</w:t>
      </w:r>
      <w:hyperlink r:id="rId524" w:tgtFrame="_blank" w:history="1">
        <w:r w:rsidRPr="007B1D71">
          <w:rPr>
            <w:rFonts w:ascii="Courier" w:eastAsia="Times New Roman" w:hAnsi="Courier" w:cs="Times New Roman"/>
            <w:color w:val="0066CC"/>
            <w:sz w:val="27"/>
            <w:szCs w:val="27"/>
            <w:u w:val="single"/>
            <w:lang w:eastAsia="it-IT"/>
          </w:rPr>
          <w:t>articolo 24-bis del decreto legislativo 14 settembre 2015, n. 148</w:t>
        </w:r>
      </w:hyperlink>
      <w:r w:rsidRPr="007B1D71">
        <w:rPr>
          <w:rFonts w:ascii="Courier" w:eastAsia="Times New Roman" w:hAnsi="Courier" w:cs="Times New Roman"/>
          <w:color w:val="19191A"/>
          <w:sz w:val="27"/>
          <w:szCs w:val="27"/>
          <w:lang w:eastAsia="it-IT"/>
        </w:rPr>
        <w:t>; sospensione del rapporto di lavoro e collocazione in cassa integrazione guadagni per cessazione dell'attività ai sensi dell'</w:t>
      </w:r>
      <w:hyperlink r:id="rId525" w:tgtFrame="_blank" w:history="1">
        <w:r w:rsidRPr="007B1D71">
          <w:rPr>
            <w:rFonts w:ascii="Courier" w:eastAsia="Times New Roman" w:hAnsi="Courier" w:cs="Times New Roman"/>
            <w:color w:val="0066CC"/>
            <w:sz w:val="27"/>
            <w:szCs w:val="27"/>
            <w:u w:val="single"/>
            <w:lang w:eastAsia="it-IT"/>
          </w:rPr>
          <w:t>articolo 44 del decreto-legge 28 settembre 2018, n. 109</w:t>
        </w:r>
      </w:hyperlink>
      <w:r w:rsidRPr="007B1D71">
        <w:rPr>
          <w:rFonts w:ascii="Courier" w:eastAsia="Times New Roman" w:hAnsi="Courier" w:cs="Times New Roman"/>
          <w:color w:val="19191A"/>
          <w:sz w:val="27"/>
          <w:szCs w:val="27"/>
          <w:lang w:eastAsia="it-IT"/>
        </w:rPr>
        <w:t>, convertito, con modificazioni, dalla </w:t>
      </w:r>
      <w:hyperlink r:id="rId526" w:tgtFrame="_blank" w:history="1">
        <w:r w:rsidRPr="007B1D71">
          <w:rPr>
            <w:rFonts w:ascii="Courier" w:eastAsia="Times New Roman" w:hAnsi="Courier" w:cs="Times New Roman"/>
            <w:color w:val="0066CC"/>
            <w:sz w:val="27"/>
            <w:szCs w:val="27"/>
            <w:u w:val="single"/>
            <w:lang w:eastAsia="it-IT"/>
          </w:rPr>
          <w:t>legge 16 novembre 2018, n. 130</w:t>
        </w:r>
      </w:hyperlink>
      <w:r w:rsidRPr="007B1D71">
        <w:rPr>
          <w:rFonts w:ascii="Courier" w:eastAsia="Times New Roman" w:hAnsi="Courier" w:cs="Times New Roman"/>
          <w:color w:val="19191A"/>
          <w:sz w:val="27"/>
          <w:szCs w:val="27"/>
          <w:lang w:eastAsia="it-IT"/>
        </w:rPr>
        <w:t>; percezione della Nuova Assicurazione Sociale per l'Impiego e dell'indennità mensile di disoccupazione da oltre quattro mesi.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326. </w:t>
      </w:r>
      <w:r w:rsidRPr="007B1D71">
        <w:rPr>
          <w:rFonts w:ascii="Courier" w:eastAsia="Times New Roman" w:hAnsi="Courier" w:cs="Times New Roman"/>
          <w:color w:val="19191A"/>
          <w:sz w:val="27"/>
          <w:szCs w:val="27"/>
          <w:lang w:eastAsia="it-IT"/>
        </w:rPr>
        <w:t>Con deliberazione del consiglio di amministrazione dell'ANPAL, adottata previa approvazione del Ministro del lavoro e delle politiche sociali, sentite le regioni e le province autonome di Trento e di Bolzano, sono definiti i tempi, le modalità operative di erogazione e l'ammontare dell'assegno di ricollocazione di cui al comma 325 e le procedure per assicurare il rispetto del limite di spesa di cui al medesimo comma 325, con la presa in carico del beneficiario da parte dei centri per l'impiego e con il servizio di accompagnamento all'inserimento lavorativo che può essere erogato dai centri per l'impiego o dai soggetti privati accreditati ai sensi dell'</w:t>
      </w:r>
      <w:hyperlink r:id="rId527" w:tgtFrame="_blank" w:history="1">
        <w:r w:rsidRPr="007B1D71">
          <w:rPr>
            <w:rFonts w:ascii="Courier" w:eastAsia="Times New Roman" w:hAnsi="Courier" w:cs="Times New Roman"/>
            <w:color w:val="0066CC"/>
            <w:sz w:val="27"/>
            <w:szCs w:val="27"/>
            <w:u w:val="single"/>
            <w:lang w:eastAsia="it-IT"/>
          </w:rPr>
          <w:t>articolo 12 del decreto legislativo 14 settembre 2015, n. 150</w:t>
        </w:r>
      </w:hyperlink>
      <w:r w:rsidRPr="007B1D71">
        <w:rPr>
          <w:rFonts w:ascii="Courier" w:eastAsia="Times New Roman" w:hAnsi="Courier" w:cs="Times New Roman"/>
          <w:color w:val="19191A"/>
          <w:sz w:val="27"/>
          <w:szCs w:val="27"/>
          <w:lang w:eastAsia="it-IT"/>
        </w:rPr>
        <w:t>, nel rispetto dei regimi di accreditamento regionale. In considerazione della fase di transizione tecnologica ed ecologica del mercato del lavoro, l'assegno di ricollocazione deve prevedere, insieme con il bilancio delle competenze e con l'analisi di eventuali bisogni formativi di qualificazione delle competenze, il piano di riqualificazione necessario affinchè la persona possa colmare il proprio fabbisogno formativo. Nel caso il cui il servizio di accompagnamento all'inserimento lavorativo sia affidato ai soggetti privati accreditati ai sensi del citato </w:t>
      </w:r>
      <w:hyperlink r:id="rId528" w:tgtFrame="_blank" w:history="1">
        <w:r w:rsidRPr="007B1D71">
          <w:rPr>
            <w:rFonts w:ascii="Courier" w:eastAsia="Times New Roman" w:hAnsi="Courier" w:cs="Times New Roman"/>
            <w:color w:val="0066CC"/>
            <w:sz w:val="27"/>
            <w:szCs w:val="27"/>
            <w:u w:val="single"/>
            <w:lang w:eastAsia="it-IT"/>
          </w:rPr>
          <w:t>articolo 12 del decreto legislativo n. 150 del 2015</w:t>
        </w:r>
      </w:hyperlink>
      <w:r w:rsidRPr="007B1D71">
        <w:rPr>
          <w:rFonts w:ascii="Courier" w:eastAsia="Times New Roman" w:hAnsi="Courier" w:cs="Times New Roman"/>
          <w:color w:val="19191A"/>
          <w:sz w:val="27"/>
          <w:szCs w:val="27"/>
          <w:lang w:eastAsia="it-IT"/>
        </w:rPr>
        <w:t>, le informazioni relative ai servizi resi sono comunicate al sistema informativo unitario delle politiche del lavoro di cui all'articolo 13 del predetto </w:t>
      </w:r>
      <w:hyperlink r:id="rId529" w:tgtFrame="_blank" w:history="1">
        <w:r w:rsidRPr="007B1D71">
          <w:rPr>
            <w:rFonts w:ascii="Courier" w:eastAsia="Times New Roman" w:hAnsi="Courier" w:cs="Times New Roman"/>
            <w:color w:val="0066CC"/>
            <w:sz w:val="27"/>
            <w:szCs w:val="27"/>
            <w:u w:val="single"/>
            <w:lang w:eastAsia="it-IT"/>
          </w:rPr>
          <w:t>decreto legislativo n. 150 del 2015</w:t>
        </w:r>
      </w:hyperlink>
      <w:r w:rsidRPr="007B1D71">
        <w:rPr>
          <w:rFonts w:ascii="Courier" w:eastAsia="Times New Roman" w:hAnsi="Courier" w:cs="Times New Roman"/>
          <w:color w:val="19191A"/>
          <w:sz w:val="27"/>
          <w:szCs w:val="27"/>
          <w:lang w:eastAsia="it-IT"/>
        </w:rPr>
        <w:t>, alimentando il fascicolo elettronico del lavoratore.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327. </w:t>
      </w:r>
      <w:r w:rsidRPr="007B1D71">
        <w:rPr>
          <w:rFonts w:ascii="Courier" w:eastAsia="Times New Roman" w:hAnsi="Courier" w:cs="Times New Roman"/>
          <w:color w:val="19191A"/>
          <w:sz w:val="27"/>
          <w:szCs w:val="27"/>
          <w:lang w:eastAsia="it-IT"/>
        </w:rPr>
        <w:t>Per l'anno 2021, l'assegno di ricollocazione è riconosciuto ai soggetti di cui al comma 325 a valere sulle risorse del Fondo di cui al comma 324 e il relativo riconoscimento è subordinato all'operatività del rispettivo finanziamento nell'ambito del programma React EU. Il </w:t>
      </w:r>
      <w:hyperlink r:id="rId530" w:tgtFrame="_blank" w:history="1">
        <w:r w:rsidRPr="007B1D71">
          <w:rPr>
            <w:rFonts w:ascii="Courier" w:eastAsia="Times New Roman" w:hAnsi="Courier" w:cs="Times New Roman"/>
            <w:color w:val="0066CC"/>
            <w:sz w:val="27"/>
            <w:szCs w:val="27"/>
            <w:u w:val="single"/>
            <w:lang w:eastAsia="it-IT"/>
          </w:rPr>
          <w:t>comma 7 dell'articolo 9 del 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531" w:tgtFrame="_blank" w:history="1">
        <w:r w:rsidRPr="007B1D71">
          <w:rPr>
            <w:rFonts w:ascii="Courier" w:eastAsia="Times New Roman" w:hAnsi="Courier" w:cs="Times New Roman"/>
            <w:color w:val="0066CC"/>
            <w:sz w:val="27"/>
            <w:szCs w:val="27"/>
            <w:u w:val="single"/>
            <w:lang w:eastAsia="it-IT"/>
          </w:rPr>
          <w:t xml:space="preserve">legge 28 marzo 2019, </w:t>
        </w:r>
        <w:r w:rsidRPr="007B1D71">
          <w:rPr>
            <w:rFonts w:ascii="Courier" w:eastAsia="Times New Roman" w:hAnsi="Courier" w:cs="Times New Roman"/>
            <w:color w:val="0066CC"/>
            <w:sz w:val="27"/>
            <w:szCs w:val="27"/>
            <w:u w:val="single"/>
            <w:lang w:eastAsia="it-IT"/>
          </w:rPr>
          <w:lastRenderedPageBreak/>
          <w:t>n. 26</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328. </w:t>
      </w:r>
      <w:r w:rsidRPr="007B1D71">
        <w:rPr>
          <w:rFonts w:ascii="Courier" w:eastAsia="Times New Roman" w:hAnsi="Courier" w:cs="Times New Roman"/>
          <w:color w:val="19191A"/>
          <w:sz w:val="27"/>
          <w:szCs w:val="27"/>
          <w:lang w:eastAsia="it-IT"/>
        </w:rPr>
        <w:t>L'efficacia delle disposizioni di cui ai commi da 325 a 327 è condizionata all'approvazione, da parte delle autorità europee, dell'ammissibilità delle stesse disposizioni al finanziamento nell'ambito del programma React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329. </w:t>
      </w:r>
      <w:r w:rsidRPr="007B1D71">
        <w:rPr>
          <w:rFonts w:ascii="Courier" w:eastAsia="Times New Roman" w:hAnsi="Courier" w:cs="Times New Roman"/>
          <w:color w:val="19191A"/>
          <w:sz w:val="27"/>
          <w:szCs w:val="27"/>
          <w:lang w:eastAsia="it-IT"/>
        </w:rPr>
        <w:t>La dotazione del fondo per l'assistenza dei bambini affetti da malattia oncologica di cui all'</w:t>
      </w:r>
      <w:hyperlink r:id="rId532" w:tgtFrame="_blank" w:history="1">
        <w:r w:rsidRPr="007B1D71">
          <w:rPr>
            <w:rFonts w:ascii="Courier" w:eastAsia="Times New Roman" w:hAnsi="Courier" w:cs="Times New Roman"/>
            <w:color w:val="0066CC"/>
            <w:sz w:val="27"/>
            <w:szCs w:val="27"/>
            <w:u w:val="single"/>
            <w:lang w:eastAsia="it-IT"/>
          </w:rPr>
          <w:t>articolo 1, comma 338, della legge 27 dicembre 2017, n. 205</w:t>
        </w:r>
      </w:hyperlink>
      <w:r w:rsidRPr="007B1D71">
        <w:rPr>
          <w:rFonts w:ascii="Courier" w:eastAsia="Times New Roman" w:hAnsi="Courier" w:cs="Times New Roman"/>
          <w:color w:val="19191A"/>
          <w:sz w:val="27"/>
          <w:szCs w:val="27"/>
          <w:lang w:eastAsia="it-IT"/>
        </w:rPr>
        <w:t>, è stabilita in 5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330. </w:t>
      </w:r>
      <w:r w:rsidRPr="007B1D71">
        <w:rPr>
          <w:rFonts w:ascii="Courier" w:eastAsia="Times New Roman" w:hAnsi="Courier" w:cs="Times New Roman"/>
          <w:color w:val="19191A"/>
          <w:sz w:val="27"/>
          <w:szCs w:val="27"/>
          <w:lang w:eastAsia="it-IT"/>
        </w:rPr>
        <w:t>Al fine di migliorare la protezione sociale delle persone affette da demenza e di garantire la diagnosi precoce e la presa in carico tempestiva delle persone affette da malattia di Alzheimer, è istituito, nello stato di previsione del Ministero della salute, un fondo, denominato «Fondo per l'Alzheimer e le demenze», con una dotazione di 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331. </w:t>
      </w:r>
      <w:r w:rsidRPr="007B1D71">
        <w:rPr>
          <w:rFonts w:ascii="Courier" w:eastAsia="Times New Roman" w:hAnsi="Courier" w:cs="Times New Roman"/>
          <w:color w:val="19191A"/>
          <w:sz w:val="27"/>
          <w:szCs w:val="27"/>
          <w:lang w:eastAsia="it-IT"/>
        </w:rPr>
        <w:t>Il Fondo di cui al comma 330 è destinato al finanziamento delle linee di azione previste dalle regioni e dalle province autonome di Trento e di Bolzano in applicazione del Piano nazionale demenze strategie per la promozione ed il miglioramento della qualità e dell'appropriatezza degli interventi assistenziali nel settore delle demenze, approvato con accordo del 30 ottobre 2014 dalla Conferenza unificata, </w:t>
      </w:r>
      <w:hyperlink r:id="rId533" w:history="1">
        <w:r w:rsidRPr="007B1D71">
          <w:rPr>
            <w:rFonts w:ascii="Courier" w:eastAsia="Times New Roman" w:hAnsi="Courier" w:cs="Times New Roman"/>
            <w:color w:val="0066CC"/>
            <w:sz w:val="27"/>
            <w:szCs w:val="27"/>
            <w:u w:val="single"/>
            <w:lang w:eastAsia="it-IT"/>
          </w:rPr>
          <w:t>pubblicato nella Gazzetta Ufficiale n. 9 del 13 gennaio 2015</w:t>
        </w:r>
      </w:hyperlink>
      <w:r w:rsidRPr="007B1D71">
        <w:rPr>
          <w:rFonts w:ascii="Courier" w:eastAsia="Times New Roman" w:hAnsi="Courier" w:cs="Times New Roman"/>
          <w:color w:val="19191A"/>
          <w:sz w:val="27"/>
          <w:szCs w:val="27"/>
          <w:lang w:eastAsia="it-IT"/>
        </w:rPr>
        <w:t>, nonché al finanziamento di investimenti effettuati dalle regioni e dalle province autonome di Trento e di Bolzano, anche mediante l'acquisto di apparecchiature sanitarie, volti al potenziamento della diagnosi precoce, del trattamento e del monitoraggio dei pazienti con malattia di Alzheimer, al fine di migliorare il processo di presa in carico dei pazienti stessi.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332. </w:t>
      </w:r>
      <w:r w:rsidRPr="007B1D71">
        <w:rPr>
          <w:rFonts w:ascii="Courier" w:eastAsia="Times New Roman" w:hAnsi="Courier" w:cs="Times New Roman"/>
          <w:color w:val="19191A"/>
          <w:sz w:val="27"/>
          <w:szCs w:val="27"/>
          <w:lang w:eastAsia="it-IT"/>
        </w:rPr>
        <w:t xml:space="preserve">Con decreto del Ministro della salute, di concerto con il Ministro dell'economia e delle finanze, da adottare entro sessanta giorni dalla data di entrata in vigore della presente legge, previa intesa in sede di Conferenza permanente per i rapporti tra lo Stato, le regioni e le province autonome di Trento e di Bolzano, sono individuati i criteri e le modalità di riparto del Fondo di cui al comma 330, nonché il sistema di monitoraggio dell'impiego </w:t>
      </w:r>
      <w:r w:rsidRPr="007B1D71">
        <w:rPr>
          <w:rFonts w:ascii="Courier" w:eastAsia="Times New Roman" w:hAnsi="Courier" w:cs="Times New Roman"/>
          <w:color w:val="19191A"/>
          <w:sz w:val="27"/>
          <w:szCs w:val="27"/>
          <w:lang w:eastAsia="it-IT"/>
        </w:rPr>
        <w:lastRenderedPageBreak/>
        <w:t>delle somme.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333. </w:t>
      </w:r>
      <w:r w:rsidRPr="007B1D71">
        <w:rPr>
          <w:rFonts w:ascii="Courier" w:eastAsia="Times New Roman" w:hAnsi="Courier" w:cs="Times New Roman"/>
          <w:color w:val="19191A"/>
          <w:sz w:val="27"/>
          <w:szCs w:val="27"/>
          <w:lang w:eastAsia="it-IT"/>
        </w:rPr>
        <w:t>All'articolo 15, comma 1, lettera c-bis), del testo unico delle imposte sui redditi, di cui al </w:t>
      </w:r>
      <w:hyperlink r:id="rId534"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le parole: «di euro 500» sono sostituite dalle seguenti: «di euro 550».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334. </w:t>
      </w:r>
      <w:r w:rsidRPr="007B1D71">
        <w:rPr>
          <w:rFonts w:ascii="Courier" w:eastAsia="Times New Roman" w:hAnsi="Courier" w:cs="Times New Roman"/>
          <w:color w:val="19191A"/>
          <w:sz w:val="27"/>
          <w:szCs w:val="27"/>
          <w:lang w:eastAsia="it-IT"/>
        </w:rPr>
        <w:t>È istituito nello stato di previsione del Ministero del lavoro e delle politiche sociali un fondo, con una dotazione di 30 milioni di euro per ciascuno degli anni 2021, 2022 e 2023, destinato alla copertura finanziaria di interventi legislativi finalizzati al riconoscimento del valore sociale ed economico dell'attività di cura non professionale svolta dal caregiver familiare, come definito dal </w:t>
      </w:r>
      <w:hyperlink r:id="rId535" w:tgtFrame="_blank" w:history="1">
        <w:r w:rsidRPr="007B1D71">
          <w:rPr>
            <w:rFonts w:ascii="Courier" w:eastAsia="Times New Roman" w:hAnsi="Courier" w:cs="Times New Roman"/>
            <w:color w:val="0066CC"/>
            <w:sz w:val="27"/>
            <w:szCs w:val="27"/>
            <w:u w:val="single"/>
            <w:lang w:eastAsia="it-IT"/>
          </w:rPr>
          <w:t>comma 255 dell'articolo 1 della legge 27 dicembre 2017, n. 205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335. </w:t>
      </w:r>
      <w:r w:rsidRPr="007B1D71">
        <w:rPr>
          <w:rFonts w:ascii="Courier" w:eastAsia="Times New Roman" w:hAnsi="Courier" w:cs="Times New Roman"/>
          <w:color w:val="19191A"/>
          <w:sz w:val="27"/>
          <w:szCs w:val="27"/>
          <w:lang w:eastAsia="it-IT"/>
        </w:rPr>
        <w:t>Al fine di prevenire condizioni di povertà ed esclusione sociale di coloro che, al compimento della maggiore età, vivono fuori dalla famiglia di origine sulla base di un provvedimento dell'autorità giudiziaria, la quota del Fondo Povertà di cui all'</w:t>
      </w:r>
      <w:hyperlink r:id="rId536" w:tgtFrame="_blank" w:history="1">
        <w:r w:rsidRPr="007B1D71">
          <w:rPr>
            <w:rFonts w:ascii="Courier" w:eastAsia="Times New Roman" w:hAnsi="Courier" w:cs="Times New Roman"/>
            <w:color w:val="0066CC"/>
            <w:sz w:val="27"/>
            <w:szCs w:val="27"/>
            <w:u w:val="single"/>
            <w:lang w:eastAsia="it-IT"/>
          </w:rPr>
          <w:t>articolo 7, comma 2, del decreto legislativo 15 settembre 2017, n. 147</w:t>
        </w:r>
      </w:hyperlink>
      <w:r w:rsidRPr="007B1D71">
        <w:rPr>
          <w:rFonts w:ascii="Courier" w:eastAsia="Times New Roman" w:hAnsi="Courier" w:cs="Times New Roman"/>
          <w:color w:val="19191A"/>
          <w:sz w:val="27"/>
          <w:szCs w:val="27"/>
          <w:lang w:eastAsia="it-IT"/>
        </w:rPr>
        <w:t>, è integrata di 5 milioni di euro per ciascuno degli anni 2021, 2022 e 2023. Lo stanziamento di cui al primo periodo è riservato, in via sperimentale, a interventi, da effettuare anche in un numero limitato di ambiti territoriali, volti a permettere di completare il percorso di crescita verso l'autonomia garantendo la continuità dell'assistenza nei confronti degli interessati, fino al compimento del ventunesimo anno d'età.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336. </w:t>
      </w:r>
      <w:r w:rsidRPr="007B1D71">
        <w:rPr>
          <w:rFonts w:ascii="Courier" w:eastAsia="Times New Roman" w:hAnsi="Courier" w:cs="Times New Roman"/>
          <w:color w:val="19191A"/>
          <w:sz w:val="27"/>
          <w:szCs w:val="27"/>
          <w:lang w:eastAsia="it-IT"/>
        </w:rPr>
        <w:t>All'</w:t>
      </w:r>
      <w:hyperlink r:id="rId537" w:tgtFrame="_blank" w:history="1">
        <w:r w:rsidRPr="007B1D71">
          <w:rPr>
            <w:rFonts w:ascii="Courier" w:eastAsia="Times New Roman" w:hAnsi="Courier" w:cs="Times New Roman"/>
            <w:color w:val="0066CC"/>
            <w:sz w:val="27"/>
            <w:szCs w:val="27"/>
            <w:u w:val="single"/>
            <w:lang w:eastAsia="it-IT"/>
          </w:rPr>
          <w:t>articolo 16 del 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538" w:tgtFrame="_blank" w:history="1">
        <w:r w:rsidRPr="007B1D71">
          <w:rPr>
            <w:rFonts w:ascii="Courier" w:eastAsia="Times New Roman" w:hAnsi="Courier" w:cs="Times New Roman"/>
            <w:color w:val="0066CC"/>
            <w:sz w:val="27"/>
            <w:szCs w:val="27"/>
            <w:u w:val="single"/>
            <w:lang w:eastAsia="it-IT"/>
          </w:rPr>
          <w:t>legge 28 marzo 2019, n. 26, al comma 1</w:t>
        </w:r>
      </w:hyperlink>
      <w:r w:rsidRPr="007B1D71">
        <w:rPr>
          <w:rFonts w:ascii="Courier" w:eastAsia="Times New Roman" w:hAnsi="Courier" w:cs="Times New Roman"/>
          <w:color w:val="19191A"/>
          <w:sz w:val="27"/>
          <w:szCs w:val="27"/>
          <w:lang w:eastAsia="it-IT"/>
        </w:rPr>
        <w:t>, le parole: «31 dicembre 2019» sono sostituite dalle seguenti: «31 dicembre 2020» e, al comma 3, le parole: «entro il 29 febbraio 2020» sono sostituite dalle seguenti: «entro il 28 febbraio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337. </w:t>
      </w:r>
      <w:r w:rsidRPr="007B1D71">
        <w:rPr>
          <w:rFonts w:ascii="Courier" w:eastAsia="Times New Roman" w:hAnsi="Courier" w:cs="Times New Roman"/>
          <w:color w:val="19191A"/>
          <w:sz w:val="27"/>
          <w:szCs w:val="27"/>
          <w:lang w:eastAsia="it-IT"/>
        </w:rPr>
        <w:t>Al fine di semplificare le procedure e l'utilizzo del beneficio economico della Pensione di cittadinanza da parte dei soggetti anziani, il </w:t>
      </w:r>
      <w:hyperlink r:id="rId539" w:tgtFrame="_blank" w:history="1">
        <w:r w:rsidRPr="007B1D71">
          <w:rPr>
            <w:rFonts w:ascii="Courier" w:eastAsia="Times New Roman" w:hAnsi="Courier" w:cs="Times New Roman"/>
            <w:color w:val="0066CC"/>
            <w:sz w:val="27"/>
            <w:szCs w:val="27"/>
            <w:u w:val="single"/>
            <w:lang w:eastAsia="it-IT"/>
          </w:rPr>
          <w:t>comma 6-bis dell'articolo 5 del 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540" w:tgtFrame="_blank" w:history="1">
        <w:r w:rsidRPr="007B1D71">
          <w:rPr>
            <w:rFonts w:ascii="Courier" w:eastAsia="Times New Roman" w:hAnsi="Courier" w:cs="Times New Roman"/>
            <w:color w:val="0066CC"/>
            <w:sz w:val="27"/>
            <w:szCs w:val="27"/>
            <w:u w:val="single"/>
            <w:lang w:eastAsia="it-IT"/>
          </w:rPr>
          <w:t>legge 28 marzo 2019, n. 26</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«6-bis. A decorrere dal 1° gennaio 2021, ai beneficiari di Pensione di cittadinanza che risultino titolari di altra prestazione pensionistica erogata dall'INPS il beneficio è erogato insieme con detta prestazione pensionistica per la quota parte spettante ai sensi dell'articolo 3, comma 7. Nei confronti dei titolari della Pensione di cittadinanza non valgono i limiti di utilizzo di cui al comma 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338. </w:t>
      </w:r>
      <w:r w:rsidRPr="007B1D71">
        <w:rPr>
          <w:rFonts w:ascii="Courier" w:eastAsia="Times New Roman" w:hAnsi="Courier" w:cs="Times New Roman"/>
          <w:color w:val="19191A"/>
          <w:sz w:val="27"/>
          <w:szCs w:val="27"/>
          <w:lang w:eastAsia="it-IT"/>
        </w:rPr>
        <w:t>All'articolo 8, comma 2, del regolamento di cui al </w:t>
      </w:r>
      <w:hyperlink r:id="rId541" w:tgtFrame="_blank" w:history="1">
        <w:r w:rsidRPr="007B1D71">
          <w:rPr>
            <w:rFonts w:ascii="Courier" w:eastAsia="Times New Roman" w:hAnsi="Courier" w:cs="Times New Roman"/>
            <w:color w:val="0066CC"/>
            <w:sz w:val="27"/>
            <w:szCs w:val="27"/>
            <w:u w:val="single"/>
            <w:lang w:eastAsia="it-IT"/>
          </w:rPr>
          <w:t>decreto del Presidente del Consiglio dei ministri 5 dicembre 2013, n. 159, la lettera a)</w:t>
        </w:r>
      </w:hyperlink>
      <w:r w:rsidRPr="007B1D71">
        <w:rPr>
          <w:rFonts w:ascii="Courier" w:eastAsia="Times New Roman" w:hAnsi="Courier" w:cs="Times New Roman"/>
          <w:color w:val="19191A"/>
          <w:sz w:val="27"/>
          <w:szCs w:val="27"/>
          <w:lang w:eastAsia="it-IT"/>
        </w:rPr>
        <w:t> è sostituita dalla seguente:</w:t>
      </w:r>
      <w:r w:rsidRPr="007B1D71">
        <w:rPr>
          <w:rFonts w:ascii="Courier" w:eastAsia="Times New Roman" w:hAnsi="Courier" w:cs="Times New Roman"/>
          <w:color w:val="19191A"/>
          <w:sz w:val="27"/>
          <w:szCs w:val="27"/>
          <w:lang w:eastAsia="it-IT"/>
        </w:rPr>
        <w:br/>
        <w:t>«a) residenza fuori dell'unità abitativa della famiglia di origine da almeno due anni rispetto alla data di presentazione della dichiarazione sostitutiva unica di cui all'articolo 10, in alloggio non di proprietà di un membro della famiglia medesima».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339. </w:t>
      </w:r>
      <w:r w:rsidRPr="007B1D71">
        <w:rPr>
          <w:rFonts w:ascii="Courier" w:eastAsia="Times New Roman" w:hAnsi="Courier" w:cs="Times New Roman"/>
          <w:color w:val="19191A"/>
          <w:sz w:val="27"/>
          <w:szCs w:val="27"/>
          <w:lang w:eastAsia="it-IT"/>
        </w:rPr>
        <w:t>All'</w:t>
      </w:r>
      <w:hyperlink r:id="rId542" w:tgtFrame="_blank" w:history="1">
        <w:r w:rsidRPr="007B1D71">
          <w:rPr>
            <w:rFonts w:ascii="Courier" w:eastAsia="Times New Roman" w:hAnsi="Courier" w:cs="Times New Roman"/>
            <w:color w:val="0066CC"/>
            <w:sz w:val="27"/>
            <w:szCs w:val="27"/>
            <w:u w:val="single"/>
            <w:lang w:eastAsia="it-IT"/>
          </w:rPr>
          <w:t>articolo 1 della legge 11 dicembre 2016, n. 232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179, alinea, le parole: «31 dicembre 2020» sono sostituite dalle seguenti: «31 dicembre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186, le parole: «323,4 milioni di euro per l'anno 2021, di 101,2 milioni di euro per l'anno 2022 e di 6,5 milioni di euro per l'anno 2023» sono sostituite dalle seguenti: «411,1 milioni di euro per l'anno 2021, di 285,1 milioni di euro per l'anno 2022, di 169,3 milioni di euro per l'anno 2023, di 119,9 milioni di euro per l'anno 2024, di 71,5 milioni di euro per l'anno 2025 e di 8,9 milioni di euro per l'anno 2026».</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340. </w:t>
      </w:r>
      <w:r w:rsidRPr="007B1D71">
        <w:rPr>
          <w:rFonts w:ascii="Courier" w:eastAsia="Times New Roman" w:hAnsi="Courier" w:cs="Times New Roman"/>
          <w:color w:val="19191A"/>
          <w:sz w:val="27"/>
          <w:szCs w:val="27"/>
          <w:lang w:eastAsia="it-IT"/>
        </w:rPr>
        <w:t>Le disposizioni di cui al secondo e al terzo periodo del </w:t>
      </w:r>
      <w:hyperlink r:id="rId543" w:tgtFrame="_blank" w:history="1">
        <w:r w:rsidRPr="007B1D71">
          <w:rPr>
            <w:rFonts w:ascii="Courier" w:eastAsia="Times New Roman" w:hAnsi="Courier" w:cs="Times New Roman"/>
            <w:color w:val="0066CC"/>
            <w:sz w:val="27"/>
            <w:szCs w:val="27"/>
            <w:u w:val="single"/>
            <w:lang w:eastAsia="it-IT"/>
          </w:rPr>
          <w:t>comma 165 dell'articolo 1 della legge 27 dicembre 2017, n. 205</w:t>
        </w:r>
      </w:hyperlink>
      <w:r w:rsidRPr="007B1D71">
        <w:rPr>
          <w:rFonts w:ascii="Courier" w:eastAsia="Times New Roman" w:hAnsi="Courier" w:cs="Times New Roman"/>
          <w:color w:val="19191A"/>
          <w:sz w:val="27"/>
          <w:szCs w:val="27"/>
          <w:lang w:eastAsia="it-IT"/>
        </w:rPr>
        <w:t>, si applicano anche con riferimento ai soggetti che verranno a trovarsi nelle condizioni indicate nel corso dell'anno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341. </w:t>
      </w:r>
      <w:r w:rsidRPr="007B1D71">
        <w:rPr>
          <w:rFonts w:ascii="Courier" w:eastAsia="Times New Roman" w:hAnsi="Courier" w:cs="Times New Roman"/>
          <w:color w:val="19191A"/>
          <w:sz w:val="27"/>
          <w:szCs w:val="27"/>
          <w:lang w:eastAsia="it-IT"/>
        </w:rPr>
        <w:t>Al fine di contribuire a rimuovere gli ostacoli che impediscono la piena inclusione sociale delle persone con disabilità e di garantire loro il diritto alla partecipazione democratica, nello stato di previsione del Ministero dell'economia e delle finanze è istituito un apposito fondo, da trasferire alla Presidenza del Consiglio dei ministri, destinato alla realizzazione di una piattaforma di raccolta delle firme digitali da utilizzare per gli adempimenti di cui all'</w:t>
      </w:r>
      <w:hyperlink r:id="rId544" w:tgtFrame="_blank" w:history="1">
        <w:r w:rsidRPr="007B1D71">
          <w:rPr>
            <w:rFonts w:ascii="Courier" w:eastAsia="Times New Roman" w:hAnsi="Courier" w:cs="Times New Roman"/>
            <w:color w:val="0066CC"/>
            <w:sz w:val="27"/>
            <w:szCs w:val="27"/>
            <w:u w:val="single"/>
            <w:lang w:eastAsia="it-IT"/>
          </w:rPr>
          <w:t xml:space="preserve">articolo 8 della legge 25 </w:t>
        </w:r>
        <w:r w:rsidRPr="007B1D71">
          <w:rPr>
            <w:rFonts w:ascii="Courier" w:eastAsia="Times New Roman" w:hAnsi="Courier" w:cs="Times New Roman"/>
            <w:color w:val="0066CC"/>
            <w:sz w:val="27"/>
            <w:szCs w:val="27"/>
            <w:u w:val="single"/>
            <w:lang w:eastAsia="it-IT"/>
          </w:rPr>
          <w:lastRenderedPageBreak/>
          <w:t>maggio 1970, n. 352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342. </w:t>
      </w:r>
      <w:r w:rsidRPr="007B1D71">
        <w:rPr>
          <w:rFonts w:ascii="Courier" w:eastAsia="Times New Roman" w:hAnsi="Courier" w:cs="Times New Roman"/>
          <w:color w:val="19191A"/>
          <w:sz w:val="27"/>
          <w:szCs w:val="27"/>
          <w:lang w:eastAsia="it-IT"/>
        </w:rPr>
        <w:t>La dotazione del fondo di cui al comma 341 è determinata in 100.000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343. </w:t>
      </w:r>
      <w:r w:rsidRPr="007B1D71">
        <w:rPr>
          <w:rFonts w:ascii="Courier" w:eastAsia="Times New Roman" w:hAnsi="Courier" w:cs="Times New Roman"/>
          <w:color w:val="19191A"/>
          <w:sz w:val="27"/>
          <w:szCs w:val="27"/>
          <w:lang w:eastAsia="it-IT"/>
        </w:rPr>
        <w:t>La Presidenza del Consiglio dei ministri assicura l'entrata in funzione della piattaforma di cui al comma 341 entro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344. </w:t>
      </w:r>
      <w:r w:rsidRPr="007B1D71">
        <w:rPr>
          <w:rFonts w:ascii="Courier" w:eastAsia="Times New Roman" w:hAnsi="Courier" w:cs="Times New Roman"/>
          <w:color w:val="19191A"/>
          <w:sz w:val="27"/>
          <w:szCs w:val="27"/>
          <w:lang w:eastAsia="it-IT"/>
        </w:rPr>
        <w:t>A decorrere dal 1° gennaio 2022 le firme e i dati di cui al </w:t>
      </w:r>
      <w:hyperlink r:id="rId545" w:tgtFrame="_blank" w:history="1">
        <w:r w:rsidRPr="007B1D71">
          <w:rPr>
            <w:rFonts w:ascii="Courier" w:eastAsia="Times New Roman" w:hAnsi="Courier" w:cs="Times New Roman"/>
            <w:color w:val="0066CC"/>
            <w:sz w:val="27"/>
            <w:szCs w:val="27"/>
            <w:u w:val="single"/>
            <w:lang w:eastAsia="it-IT"/>
          </w:rPr>
          <w:t>secondo comma dell'articolo 8 della legge 25 maggio 1970, n. 352</w:t>
        </w:r>
      </w:hyperlink>
      <w:r w:rsidRPr="007B1D71">
        <w:rPr>
          <w:rFonts w:ascii="Courier" w:eastAsia="Times New Roman" w:hAnsi="Courier" w:cs="Times New Roman"/>
          <w:color w:val="19191A"/>
          <w:sz w:val="27"/>
          <w:szCs w:val="27"/>
          <w:lang w:eastAsia="it-IT"/>
        </w:rPr>
        <w:t>, possono essere raccolti, tramite la piattaforma di cui al comma 341, in forma digitale ovvero tramite strumentazione elettronica con le modalità previste dall'</w:t>
      </w:r>
      <w:hyperlink r:id="rId546" w:tgtFrame="_blank" w:history="1">
        <w:r w:rsidRPr="007B1D71">
          <w:rPr>
            <w:rFonts w:ascii="Courier" w:eastAsia="Times New Roman" w:hAnsi="Courier" w:cs="Times New Roman"/>
            <w:color w:val="0066CC"/>
            <w:sz w:val="27"/>
            <w:szCs w:val="27"/>
            <w:u w:val="single"/>
            <w:lang w:eastAsia="it-IT"/>
          </w:rPr>
          <w:t>articolo 20, comma 1-bis, del codice dell'amministrazione digitale</w:t>
        </w:r>
      </w:hyperlink>
      <w:r w:rsidRPr="007B1D71">
        <w:rPr>
          <w:rFonts w:ascii="Courier" w:eastAsia="Times New Roman" w:hAnsi="Courier" w:cs="Times New Roman"/>
          <w:color w:val="19191A"/>
          <w:sz w:val="27"/>
          <w:szCs w:val="27"/>
          <w:lang w:eastAsia="it-IT"/>
        </w:rPr>
        <w:t>, di cui al </w:t>
      </w:r>
      <w:hyperlink r:id="rId547" w:tgtFrame="_blank" w:history="1">
        <w:r w:rsidRPr="007B1D71">
          <w:rPr>
            <w:rFonts w:ascii="Courier" w:eastAsia="Times New Roman" w:hAnsi="Courier" w:cs="Times New Roman"/>
            <w:color w:val="0066CC"/>
            <w:sz w:val="27"/>
            <w:szCs w:val="27"/>
            <w:u w:val="single"/>
            <w:lang w:eastAsia="it-IT"/>
          </w:rPr>
          <w:t>decreto legislativo 7 marzo 2005, n. 82</w:t>
        </w:r>
      </w:hyperlink>
      <w:r w:rsidRPr="007B1D71">
        <w:rPr>
          <w:rFonts w:ascii="Courier" w:eastAsia="Times New Roman" w:hAnsi="Courier" w:cs="Times New Roman"/>
          <w:color w:val="19191A"/>
          <w:sz w:val="27"/>
          <w:szCs w:val="27"/>
          <w:lang w:eastAsia="it-IT"/>
        </w:rPr>
        <w:t>. Le firme digitali non sono soggette all'autenticazione di cui al </w:t>
      </w:r>
      <w:hyperlink r:id="rId548" w:tgtFrame="_blank" w:history="1">
        <w:r w:rsidRPr="007B1D71">
          <w:rPr>
            <w:rFonts w:ascii="Courier" w:eastAsia="Times New Roman" w:hAnsi="Courier" w:cs="Times New Roman"/>
            <w:color w:val="0066CC"/>
            <w:sz w:val="27"/>
            <w:szCs w:val="27"/>
            <w:u w:val="single"/>
            <w:lang w:eastAsia="it-IT"/>
          </w:rPr>
          <w:t>terzo comma dell'articolo 8 della legge 25 maggio 1970, n. 352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345. </w:t>
      </w:r>
      <w:r w:rsidRPr="007B1D71">
        <w:rPr>
          <w:rFonts w:ascii="Courier" w:eastAsia="Times New Roman" w:hAnsi="Courier" w:cs="Times New Roman"/>
          <w:color w:val="19191A"/>
          <w:sz w:val="27"/>
          <w:szCs w:val="27"/>
          <w:lang w:eastAsia="it-IT"/>
        </w:rPr>
        <w:t>All'</w:t>
      </w:r>
      <w:hyperlink r:id="rId549" w:tgtFrame="_blank" w:history="1">
        <w:r w:rsidRPr="007B1D71">
          <w:rPr>
            <w:rFonts w:ascii="Courier" w:eastAsia="Times New Roman" w:hAnsi="Courier" w:cs="Times New Roman"/>
            <w:color w:val="0066CC"/>
            <w:sz w:val="27"/>
            <w:szCs w:val="27"/>
            <w:u w:val="single"/>
            <w:lang w:eastAsia="it-IT"/>
          </w:rPr>
          <w:t>articolo 1, comma 160, della legge 27 dicembre 2017, n. 205</w:t>
        </w:r>
      </w:hyperlink>
      <w:r w:rsidRPr="007B1D71">
        <w:rPr>
          <w:rFonts w:ascii="Courier" w:eastAsia="Times New Roman" w:hAnsi="Courier" w:cs="Times New Roman"/>
          <w:color w:val="19191A"/>
          <w:sz w:val="27"/>
          <w:szCs w:val="27"/>
          <w:lang w:eastAsia="it-IT"/>
        </w:rPr>
        <w:t>, le parole: «2018-2020» sono sostituite dalle seguenti:</w:t>
      </w:r>
      <w:r w:rsidRPr="007B1D71">
        <w:rPr>
          <w:rFonts w:ascii="Courier" w:eastAsia="Times New Roman" w:hAnsi="Courier" w:cs="Times New Roman"/>
          <w:color w:val="19191A"/>
          <w:sz w:val="27"/>
          <w:szCs w:val="27"/>
          <w:lang w:eastAsia="it-IT"/>
        </w:rPr>
        <w:br/>
        <w:t>«2018-2023».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346. </w:t>
      </w:r>
      <w:r w:rsidRPr="007B1D71">
        <w:rPr>
          <w:rFonts w:ascii="Courier" w:eastAsia="Times New Roman" w:hAnsi="Courier" w:cs="Times New Roman"/>
          <w:color w:val="19191A"/>
          <w:sz w:val="27"/>
          <w:szCs w:val="27"/>
          <w:lang w:eastAsia="it-IT"/>
        </w:rPr>
        <w:t>Le disposizioni in materia di requisiti di accesso e di regime delle decorrenze vigenti prima della data di entrata in vigore dell'</w:t>
      </w:r>
      <w:hyperlink r:id="rId550" w:tgtFrame="_blank" w:history="1">
        <w:r w:rsidRPr="007B1D71">
          <w:rPr>
            <w:rFonts w:ascii="Courier" w:eastAsia="Times New Roman" w:hAnsi="Courier" w:cs="Times New Roman"/>
            <w:color w:val="0066CC"/>
            <w:sz w:val="27"/>
            <w:szCs w:val="27"/>
            <w:u w:val="single"/>
            <w:lang w:eastAsia="it-IT"/>
          </w:rPr>
          <w:t>articolo 24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51"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continuano ad applicarsi, nel limite complessivo di 2.400 unità, ai soggetti che maturano i requisiti per il pensionamento successivamente al 31 dicembre 2011 appartenenti alle seguenti categorie: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lavoratori di cui all'</w:t>
      </w:r>
      <w:hyperlink r:id="rId552" w:tgtFrame="_blank" w:history="1">
        <w:r w:rsidRPr="007B1D71">
          <w:rPr>
            <w:rFonts w:ascii="Courier" w:eastAsia="Times New Roman" w:hAnsi="Courier" w:cs="Times New Roman"/>
            <w:color w:val="0066CC"/>
            <w:sz w:val="27"/>
            <w:szCs w:val="27"/>
            <w:u w:val="single"/>
            <w:lang w:eastAsia="it-IT"/>
          </w:rPr>
          <w:t>articolo 1, comma 194, lettera a), della legge 27 dicembre 2013, n. 147</w:t>
        </w:r>
      </w:hyperlink>
      <w:r w:rsidRPr="007B1D71">
        <w:rPr>
          <w:rFonts w:ascii="Courier" w:eastAsia="Times New Roman" w:hAnsi="Courier" w:cs="Times New Roman"/>
          <w:color w:val="19191A"/>
          <w:sz w:val="27"/>
          <w:szCs w:val="27"/>
          <w:lang w:eastAsia="it-IT"/>
        </w:rPr>
        <w:t>, i quali perfezionano i requisiti utili a comportare la decorrenza del trattamento pensionistico, secondo la disciplina vigente prima della data di entrata in vigore del </w:t>
      </w:r>
      <w:hyperlink r:id="rId553" w:tgtFrame="_blank" w:history="1">
        <w:r w:rsidRPr="007B1D71">
          <w:rPr>
            <w:rFonts w:ascii="Courier" w:eastAsia="Times New Roman" w:hAnsi="Courier" w:cs="Times New Roman"/>
            <w:color w:val="0066CC"/>
            <w:sz w:val="27"/>
            <w:szCs w:val="27"/>
            <w:u w:val="single"/>
            <w:lang w:eastAsia="it-IT"/>
          </w:rPr>
          <w:t>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54"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entro il centoventesimo mese successivo alla data di entrata in vigore del medesimo </w:t>
      </w:r>
      <w:hyperlink r:id="rId555"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lavoratori di cui all'</w:t>
      </w:r>
      <w:hyperlink r:id="rId556" w:tgtFrame="_blank" w:history="1">
        <w:r w:rsidRPr="007B1D71">
          <w:rPr>
            <w:rFonts w:ascii="Courier" w:eastAsia="Times New Roman" w:hAnsi="Courier" w:cs="Times New Roman"/>
            <w:color w:val="0066CC"/>
            <w:sz w:val="27"/>
            <w:szCs w:val="27"/>
            <w:u w:val="single"/>
            <w:lang w:eastAsia="it-IT"/>
          </w:rPr>
          <w:t>articolo 1, comma 194, lettera f), della legge 27 dicembre 2013, n. 147</w:t>
        </w:r>
      </w:hyperlink>
      <w:r w:rsidRPr="007B1D71">
        <w:rPr>
          <w:rFonts w:ascii="Courier" w:eastAsia="Times New Roman" w:hAnsi="Courier" w:cs="Times New Roman"/>
          <w:color w:val="19191A"/>
          <w:sz w:val="27"/>
          <w:szCs w:val="27"/>
          <w:lang w:eastAsia="it-IT"/>
        </w:rPr>
        <w:t xml:space="preserve">, i quali </w:t>
      </w:r>
      <w:r w:rsidRPr="007B1D71">
        <w:rPr>
          <w:rFonts w:ascii="Courier" w:eastAsia="Times New Roman" w:hAnsi="Courier" w:cs="Times New Roman"/>
          <w:color w:val="19191A"/>
          <w:sz w:val="27"/>
          <w:szCs w:val="27"/>
          <w:lang w:eastAsia="it-IT"/>
        </w:rPr>
        <w:lastRenderedPageBreak/>
        <w:t>perfezionano i requisiti utili a comportare la decorrenza del trattamento pensionistico, secondo la disciplina vigente prima della data di entrata in vigore del </w:t>
      </w:r>
      <w:hyperlink r:id="rId557" w:tgtFrame="_blank" w:history="1">
        <w:r w:rsidRPr="007B1D71">
          <w:rPr>
            <w:rFonts w:ascii="Courier" w:eastAsia="Times New Roman" w:hAnsi="Courier" w:cs="Times New Roman"/>
            <w:color w:val="0066CC"/>
            <w:sz w:val="27"/>
            <w:szCs w:val="27"/>
            <w:u w:val="single"/>
            <w:lang w:eastAsia="it-IT"/>
          </w:rPr>
          <w:t>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58"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entro il centoventesimo mese successivo alla data di entrata in vigore del medesimo </w:t>
      </w:r>
      <w:hyperlink r:id="rId559"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lavoratori di cui all'</w:t>
      </w:r>
      <w:hyperlink r:id="rId560" w:tgtFrame="_blank" w:history="1">
        <w:r w:rsidRPr="007B1D71">
          <w:rPr>
            <w:rFonts w:ascii="Courier" w:eastAsia="Times New Roman" w:hAnsi="Courier" w:cs="Times New Roman"/>
            <w:color w:val="0066CC"/>
            <w:sz w:val="27"/>
            <w:szCs w:val="27"/>
            <w:u w:val="single"/>
            <w:lang w:eastAsia="it-IT"/>
          </w:rPr>
          <w:t>articolo 1, comma 194, lettere b)</w:t>
        </w:r>
      </w:hyperlink>
      <w:r w:rsidRPr="007B1D71">
        <w:rPr>
          <w:rFonts w:ascii="Courier" w:eastAsia="Times New Roman" w:hAnsi="Courier" w:cs="Times New Roman"/>
          <w:color w:val="19191A"/>
          <w:sz w:val="27"/>
          <w:szCs w:val="27"/>
          <w:lang w:eastAsia="it-IT"/>
        </w:rPr>
        <w:t>, </w:t>
      </w:r>
      <w:hyperlink r:id="rId561" w:tgtFrame="_blank" w:history="1">
        <w:r w:rsidRPr="007B1D71">
          <w:rPr>
            <w:rFonts w:ascii="Courier" w:eastAsia="Times New Roman" w:hAnsi="Courier" w:cs="Times New Roman"/>
            <w:color w:val="0066CC"/>
            <w:sz w:val="27"/>
            <w:szCs w:val="27"/>
            <w:u w:val="single"/>
            <w:lang w:eastAsia="it-IT"/>
          </w:rPr>
          <w:t>c)</w:t>
        </w:r>
      </w:hyperlink>
      <w:r w:rsidRPr="007B1D71">
        <w:rPr>
          <w:rFonts w:ascii="Courier" w:eastAsia="Times New Roman" w:hAnsi="Courier" w:cs="Times New Roman"/>
          <w:color w:val="19191A"/>
          <w:sz w:val="27"/>
          <w:szCs w:val="27"/>
          <w:lang w:eastAsia="it-IT"/>
        </w:rPr>
        <w:t> e </w:t>
      </w:r>
      <w:hyperlink r:id="rId562" w:tgtFrame="_blank" w:history="1">
        <w:r w:rsidRPr="007B1D71">
          <w:rPr>
            <w:rFonts w:ascii="Courier" w:eastAsia="Times New Roman" w:hAnsi="Courier" w:cs="Times New Roman"/>
            <w:color w:val="0066CC"/>
            <w:sz w:val="27"/>
            <w:szCs w:val="27"/>
            <w:u w:val="single"/>
            <w:lang w:eastAsia="it-IT"/>
          </w:rPr>
          <w:t>d), della legge 27 dicembre 2013, n. 147</w:t>
        </w:r>
      </w:hyperlink>
      <w:r w:rsidRPr="007B1D71">
        <w:rPr>
          <w:rFonts w:ascii="Courier" w:eastAsia="Times New Roman" w:hAnsi="Courier" w:cs="Times New Roman"/>
          <w:color w:val="19191A"/>
          <w:sz w:val="27"/>
          <w:szCs w:val="27"/>
          <w:lang w:eastAsia="it-IT"/>
        </w:rPr>
        <w:t>, i quali perfezionano i requisiti utili a comportare la decorrenza del trattamento pensionistico, secondo la disciplina vigente prima della data di entrata in vigore del </w:t>
      </w:r>
      <w:hyperlink r:id="rId563" w:tgtFrame="_blank" w:history="1">
        <w:r w:rsidRPr="007B1D71">
          <w:rPr>
            <w:rFonts w:ascii="Courier" w:eastAsia="Times New Roman" w:hAnsi="Courier" w:cs="Times New Roman"/>
            <w:color w:val="0066CC"/>
            <w:sz w:val="27"/>
            <w:szCs w:val="27"/>
            <w:u w:val="single"/>
            <w:lang w:eastAsia="it-IT"/>
          </w:rPr>
          <w:t>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64"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entro il centoventesimo mese successivo alla data di entrata in vigore del medesimo </w:t>
      </w:r>
      <w:hyperlink r:id="rId565"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lavoratori di cui all'</w:t>
      </w:r>
      <w:hyperlink r:id="rId566" w:tgtFrame="_blank" w:history="1">
        <w:r w:rsidRPr="007B1D71">
          <w:rPr>
            <w:rFonts w:ascii="Courier" w:eastAsia="Times New Roman" w:hAnsi="Courier" w:cs="Times New Roman"/>
            <w:color w:val="0066CC"/>
            <w:sz w:val="27"/>
            <w:szCs w:val="27"/>
            <w:u w:val="single"/>
            <w:lang w:eastAsia="it-IT"/>
          </w:rPr>
          <w:t>articolo 24, comma 14, lettera e-ter),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67"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limitatamente ai lavoratori in congedo per assistere figli con disabilità grave ai sensi dell'articolo 42, comma 5, del testo unico delle disposizioni legislative in materia di tutela e sostegno della maternità e della paternità, di cui al </w:t>
      </w:r>
      <w:hyperlink r:id="rId568" w:tgtFrame="_blank" w:history="1">
        <w:r w:rsidRPr="007B1D71">
          <w:rPr>
            <w:rFonts w:ascii="Courier" w:eastAsia="Times New Roman" w:hAnsi="Courier" w:cs="Times New Roman"/>
            <w:color w:val="0066CC"/>
            <w:sz w:val="27"/>
            <w:szCs w:val="27"/>
            <w:u w:val="single"/>
            <w:lang w:eastAsia="it-IT"/>
          </w:rPr>
          <w:t>decreto legislativo 26 marzo 2001, n. 151</w:t>
        </w:r>
      </w:hyperlink>
      <w:r w:rsidRPr="007B1D71">
        <w:rPr>
          <w:rFonts w:ascii="Courier" w:eastAsia="Times New Roman" w:hAnsi="Courier" w:cs="Times New Roman"/>
          <w:color w:val="19191A"/>
          <w:sz w:val="27"/>
          <w:szCs w:val="27"/>
          <w:lang w:eastAsia="it-IT"/>
        </w:rPr>
        <w:t>, i quali perfezionano i requisiti utili a comportare la decorrenza del trattamento pensionistico, secondo la disciplina vigente prima della data di entrata in vigore del </w:t>
      </w:r>
      <w:hyperlink r:id="rId569"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 entro il centoventesimo mese successivo alla data di entrata in vigore del medesimo </w:t>
      </w:r>
      <w:hyperlink r:id="rId570"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con esclusione del settore agricolo e dei lavoratori con qualifica di stagionali, i lavoratori con contratto di lavoro a tempo determinato e i lavoratori in somministrazione con contratto a tempo determinato, cessati dal lavoro tra il 1° gennaio 2007 e il 31 dicembre 2011, non rioccupati a tempo indeterminato, i quali perfezionano i requisiti utili a comportare la decorrenza del trattamento pensionistico, secondo la disciplina vigente prima della data di entrata in vigore del </w:t>
      </w:r>
      <w:hyperlink r:id="rId571" w:tgtFrame="_blank" w:history="1">
        <w:r w:rsidRPr="007B1D71">
          <w:rPr>
            <w:rFonts w:ascii="Courier" w:eastAsia="Times New Roman" w:hAnsi="Courier" w:cs="Times New Roman"/>
            <w:color w:val="0066CC"/>
            <w:sz w:val="27"/>
            <w:szCs w:val="27"/>
            <w:u w:val="single"/>
            <w:lang w:eastAsia="it-IT"/>
          </w:rPr>
          <w:t>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72"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entro il centoventesimo mese successivo alla data di entrata in vigore del medesimo </w:t>
      </w:r>
      <w:hyperlink r:id="rId573" w:tgtFrame="_blank" w:history="1">
        <w:r w:rsidRPr="007B1D71">
          <w:rPr>
            <w:rFonts w:ascii="Courier" w:eastAsia="Times New Roman" w:hAnsi="Courier" w:cs="Times New Roman"/>
            <w:color w:val="0066CC"/>
            <w:sz w:val="27"/>
            <w:szCs w:val="27"/>
            <w:u w:val="single"/>
            <w:lang w:eastAsia="it-IT"/>
          </w:rPr>
          <w:t>decreto-legge n. 201 del 2011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347. </w:t>
      </w:r>
      <w:r w:rsidRPr="007B1D71">
        <w:rPr>
          <w:rFonts w:ascii="Courier" w:eastAsia="Times New Roman" w:hAnsi="Courier" w:cs="Times New Roman"/>
          <w:color w:val="19191A"/>
          <w:sz w:val="27"/>
          <w:szCs w:val="27"/>
          <w:lang w:eastAsia="it-IT"/>
        </w:rPr>
        <w:t xml:space="preserve">Ai fini della presentazione delle istanze da parte dei lavoratori, da effettuare entro il temine di decadenza di sessanta giorni dalla data di entrata in vigore della </w:t>
      </w:r>
      <w:r w:rsidRPr="007B1D71">
        <w:rPr>
          <w:rFonts w:ascii="Courier" w:eastAsia="Times New Roman" w:hAnsi="Courier" w:cs="Times New Roman"/>
          <w:color w:val="19191A"/>
          <w:sz w:val="27"/>
          <w:szCs w:val="27"/>
          <w:lang w:eastAsia="it-IT"/>
        </w:rPr>
        <w:lastRenderedPageBreak/>
        <w:t>presente legge, si applicano per ciascuna categoria di lavoratori salvaguardati le specifiche procedure previste nei precedenti provvedimenti in materia di salvaguardia dei requisiti di accesso e di regime delle decorrenze vigenti prima della data di entrata in vigore dell'</w:t>
      </w:r>
      <w:hyperlink r:id="rId574" w:tgtFrame="_blank" w:history="1">
        <w:r w:rsidRPr="007B1D71">
          <w:rPr>
            <w:rFonts w:ascii="Courier" w:eastAsia="Times New Roman" w:hAnsi="Courier" w:cs="Times New Roman"/>
            <w:color w:val="0066CC"/>
            <w:sz w:val="27"/>
            <w:szCs w:val="27"/>
            <w:u w:val="single"/>
            <w:lang w:eastAsia="it-IT"/>
          </w:rPr>
          <w:t>articolo 24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75"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da ultimo stabilite con </w:t>
      </w:r>
      <w:hyperlink r:id="rId576" w:tgtFrame="_blank" w:history="1">
        <w:r w:rsidRPr="007B1D71">
          <w:rPr>
            <w:rFonts w:ascii="Courier" w:eastAsia="Times New Roman" w:hAnsi="Courier" w:cs="Times New Roman"/>
            <w:color w:val="0066CC"/>
            <w:sz w:val="27"/>
            <w:szCs w:val="27"/>
            <w:u w:val="single"/>
            <w:lang w:eastAsia="it-IT"/>
          </w:rPr>
          <w:t>decreto del Ministro del lavoro e delle politiche sociali 14 febbraio 2014, pubblicato nella Gazzetta Ufficiale n. 89 del 16 aprile 2014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L'Istituto nazionale della previdenza sociale (INPS) provvede al monitoraggio delle domande di pensionamento inoltrate dai soggetti appartenenti alle categorie di cui al comma 346 del presente articolo, che costituiscono un contingente unico, sulla base della data di cessazione del rapporto di lavoro che, per i soggetti di cui alla lettera d) del predetto comma 346 in attività di lavoro, è da intendersi quella di entrata in vigore della presente legge. L'INPS provvede a pubblicare nel proprio sito internet istituzionale, in forma aggregata al fine di rispettare le vigenti disposizioni in materia di tutela dei dati personali, i dati raccolti a seguito dell'attività di monitoraggio, avendo cura di evidenziare le domande pervenute, quelle accolte e quelle respinte. Qualora dal monitoraggio risulti il raggiungimento, anche in via prospettica, dei limiti numerici e di spesa determinati ai sensi dei commi 346 e 348 del presente articolo, l'INPS non prende in esame ulteriori domande di pensionamento finalizzate a usufruire dei benefici previsti dai medesimi commi.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348. </w:t>
      </w:r>
      <w:r w:rsidRPr="007B1D71">
        <w:rPr>
          <w:rFonts w:ascii="Courier" w:eastAsia="Times New Roman" w:hAnsi="Courier" w:cs="Times New Roman"/>
          <w:color w:val="19191A"/>
          <w:sz w:val="27"/>
          <w:szCs w:val="27"/>
          <w:lang w:eastAsia="it-IT"/>
        </w:rPr>
        <w:t>I benefici di cui al comma 346, che in ogni caso non possono avere decorrenza anteriore al 1° gennaio 2021, sono riconosciuti nel limite di 2.400 soggetti e nel limite massimo di spesa di 34,9 milioni di euro per l'anno 2021, di 33,5 milioni di euro per l'anno 2022, di 26,8 milioni di euro per l'anno 2023, di 16,1 milioni di euro per l'anno 2024, di 3,2 milioni di euro per l'anno 2025 e di 0,6 milioni di euro per l'anno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349. </w:t>
      </w:r>
      <w:r w:rsidRPr="007B1D71">
        <w:rPr>
          <w:rFonts w:ascii="Courier" w:eastAsia="Times New Roman" w:hAnsi="Courier" w:cs="Times New Roman"/>
          <w:color w:val="19191A"/>
          <w:sz w:val="27"/>
          <w:szCs w:val="27"/>
          <w:lang w:eastAsia="it-IT"/>
        </w:rPr>
        <w:t>All'</w:t>
      </w:r>
      <w:hyperlink r:id="rId577" w:tgtFrame="_blank" w:history="1">
        <w:r w:rsidRPr="007B1D71">
          <w:rPr>
            <w:rFonts w:ascii="Courier" w:eastAsia="Times New Roman" w:hAnsi="Courier" w:cs="Times New Roman"/>
            <w:color w:val="0066CC"/>
            <w:sz w:val="27"/>
            <w:szCs w:val="27"/>
            <w:u w:val="single"/>
            <w:lang w:eastAsia="it-IT"/>
          </w:rPr>
          <w:t>articolo 41 del decreto legislativo 14 settembre 2015, n. 148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le parole: «2019 e 2020» sono sostituite dalle seguenti: «2019, 2020 e 2021, salvo quanto previsto al comma 1-bis»;</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dopo il comma 1 è inserito il seguente:</w:t>
      </w:r>
      <w:r w:rsidRPr="007B1D71">
        <w:rPr>
          <w:rFonts w:ascii="Courier" w:eastAsia="Times New Roman" w:hAnsi="Courier" w:cs="Times New Roman"/>
          <w:color w:val="19191A"/>
          <w:sz w:val="27"/>
          <w:szCs w:val="27"/>
          <w:lang w:eastAsia="it-IT"/>
        </w:rPr>
        <w:br/>
        <w:t>«1-bis. Esclusivamente per il 2021, il limite minimo di unità lavorative in organico di cui al comma 1 non può essere inferiore a 500 unità, e, limitatamente agli effetti di cui al comma 5-bis, a 250 unità, calcolate complessivamente nelle ipotesi di aggregazione di imprese stabile con un'unica finalità produttiva o di servizi»;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5 è inserito il seguente:</w:t>
      </w:r>
      <w:r w:rsidRPr="007B1D71">
        <w:rPr>
          <w:rFonts w:ascii="Courier" w:eastAsia="Times New Roman" w:hAnsi="Courier" w:cs="Times New Roman"/>
          <w:color w:val="19191A"/>
          <w:sz w:val="27"/>
          <w:szCs w:val="27"/>
          <w:lang w:eastAsia="it-IT"/>
        </w:rPr>
        <w:br/>
        <w:t>«5-bis. Per i lavoratori che si trovino a non più di sessanta mesi dalla prima decorrenza utile della pensione di vecchiaia, che abbiano maturato il requisito minimo contributivo, o della pensione anticipata di cui all'</w:t>
      </w:r>
      <w:hyperlink r:id="rId578" w:tgtFrame="_blank" w:history="1">
        <w:r w:rsidRPr="007B1D71">
          <w:rPr>
            <w:rFonts w:ascii="Courier" w:eastAsia="Times New Roman" w:hAnsi="Courier" w:cs="Times New Roman"/>
            <w:color w:val="0066CC"/>
            <w:sz w:val="27"/>
            <w:szCs w:val="27"/>
            <w:u w:val="single"/>
            <w:lang w:eastAsia="it-IT"/>
          </w:rPr>
          <w:t>articolo 24, comma 10,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579"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nell'ambito di accordi di non opposizione e previo esplicito consenso in forma scritta dei lavoratori interessati, il datore di lavoro riconosce per tutto il periodo e fino al raggiungimento della prima decorrenza utile del trattamento pensionistico, a fronte della risoluzione del rapporto di lavoro, un'indennità mensile, commisurata al trattamento pensionistico lordo maturato dal lavoratore al momento della cessazione del rapporto di lavoro, come determinato dall'INPS. Qualora la prima decorrenza utile della pensione sia quella prevista per la pensione anticipata, il datore di lavoro versa anche i contributi previdenziali utili al conseguimento del diritto. Per l'intero periodo di spettanza teorica della NASpI al lavoratore, il versamento a carico del datore di lavoro per l'indennità mensile è ridotto di un importo equivalente alla somma della prestazione di cui all'</w:t>
      </w:r>
      <w:hyperlink r:id="rId580" w:tgtFrame="_blank" w:history="1">
        <w:r w:rsidRPr="007B1D71">
          <w:rPr>
            <w:rFonts w:ascii="Courier" w:eastAsia="Times New Roman" w:hAnsi="Courier" w:cs="Times New Roman"/>
            <w:color w:val="0066CC"/>
            <w:sz w:val="27"/>
            <w:szCs w:val="27"/>
            <w:u w:val="single"/>
            <w:lang w:eastAsia="it-IT"/>
          </w:rPr>
          <w:t>articolo 1 del decreto legislativo 4 marzo 2015, n. 22</w:t>
        </w:r>
      </w:hyperlink>
      <w:r w:rsidRPr="007B1D71">
        <w:rPr>
          <w:rFonts w:ascii="Courier" w:eastAsia="Times New Roman" w:hAnsi="Courier" w:cs="Times New Roman"/>
          <w:color w:val="19191A"/>
          <w:sz w:val="27"/>
          <w:szCs w:val="27"/>
          <w:lang w:eastAsia="it-IT"/>
        </w:rPr>
        <w:t>, e il versamento a carico del datore di lavoro per i contributi previdenziali utili al conseguimento del diritto alla pensione anticipata è ridotto di un importo equivalente alla somma della contribuzione figurativa di cui all'articolo 12 del medesimo </w:t>
      </w:r>
      <w:hyperlink r:id="rId581" w:tgtFrame="_blank" w:history="1">
        <w:r w:rsidRPr="007B1D71">
          <w:rPr>
            <w:rFonts w:ascii="Courier" w:eastAsia="Times New Roman" w:hAnsi="Courier" w:cs="Times New Roman"/>
            <w:color w:val="0066CC"/>
            <w:sz w:val="27"/>
            <w:szCs w:val="27"/>
            <w:u w:val="single"/>
            <w:lang w:eastAsia="it-IT"/>
          </w:rPr>
          <w:t>decreto legislativo n. 22 del 2015</w:t>
        </w:r>
      </w:hyperlink>
      <w:r w:rsidRPr="007B1D71">
        <w:rPr>
          <w:rFonts w:ascii="Courier" w:eastAsia="Times New Roman" w:hAnsi="Courier" w:cs="Times New Roman"/>
          <w:color w:val="19191A"/>
          <w:sz w:val="27"/>
          <w:szCs w:val="27"/>
          <w:lang w:eastAsia="it-IT"/>
        </w:rPr>
        <w:t xml:space="preserve">, fermi restando in ogni caso i criteri di computo della contribuzione figurativa. Per le imprese o gruppi di imprese con un organico superiore a 1.000 unità lavorative che attuino piani di riorganizzazione o di ristrutturazione di particolare rilevanza strategica, in linea con i programmi europei, e che, all'atto dell'indicazione del numero dei lavoratori da assumere ai sensi della lettera a) del comma 2, si impegnino ad effettuare almeno una assunzione per ogni tre lavoratori che abbiano prestato il consenso ai sensi del presente comma, la riduzione dei </w:t>
      </w:r>
      <w:r w:rsidRPr="007B1D71">
        <w:rPr>
          <w:rFonts w:ascii="Courier" w:eastAsia="Times New Roman" w:hAnsi="Courier" w:cs="Times New Roman"/>
          <w:color w:val="19191A"/>
          <w:sz w:val="27"/>
          <w:szCs w:val="27"/>
          <w:lang w:eastAsia="it-IT"/>
        </w:rPr>
        <w:lastRenderedPageBreak/>
        <w:t>versamenti a carico del datore di lavoro, di cui al precedente periodo, opera per ulteriori dodici mesi, per un importo calcolato sulla base dell'ultima mensilità di spettanza teorica della prestazione NASpI al lavoratore. Allo scopo di dare attuazione al contratto di cui al comma 1, il datore di lavoro interessato presenta apposita domanda all'INPS, accompagnata dalla presentazione di una fideiussione bancaria a garanzia della solvibilità in relazione agli obblighi. Il datore di lavoro è obbligato a versare mensilmente all'INPS la provvista per la prestazione e per la contribuzione figurativa. In ogni caso, in assenza del versamento mensile di cui al presente comma, l'INPS è tenuto a non erogare le prestazioni. I benefici di cui al presente comma sono riconosciuti entro il limite complessivo di spesa di 117,2 milioni di euro per l'anno 2021, 132,6 milioni di euro per l'anno 2022, 40,7 milioni di euro per l'anno 2023 e 3,7 milioni di euro per l'anno 2024. Se nel corso della procedura di consultazione di cui al comma 1 emerge il verificarsi di scostamenti, anche in via prospettica, rispetto al predetto limite di spesa, il Ministero del lavoro e delle politiche sociali non può procedere alla sottoscrizione dell'accordo governativo e conseguentemente non può prendere in considerazione ulteriori domande di accesso ai benefici di cui al presente comma.</w:t>
      </w:r>
      <w:r w:rsidRPr="007B1D71">
        <w:rPr>
          <w:rFonts w:ascii="Courier" w:eastAsia="Times New Roman" w:hAnsi="Courier" w:cs="Times New Roman"/>
          <w:color w:val="19191A"/>
          <w:sz w:val="27"/>
          <w:szCs w:val="27"/>
          <w:lang w:eastAsia="it-IT"/>
        </w:rPr>
        <w:br/>
        <w:t>L'INPS provvede al monitoraggio del rispetto del limite di spesa con le risorse umane, strumentali e finanziarie disponibili a legislazione vigente e senza nuovi o maggiori oneri per la finanza pubblica, fornendo i risultati dell'attività di monitoraggio al Ministero del lavoro e delle politiche sociali e al Ministero dell'economia e delle finanze»;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6, le parole: «al comma 5» sono sostituite dalle seguenti: «ai commi 5 e 5-bis»;</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7, le parole: «dal comma 5» sono sostituite dalle seguenti: «dai commi 5 e 5-bis» e le parole: «e di 31,8 milioni di euro per l'anno 2020» sono sostituite dalle seguenti: «, di 31,8 milioni di euro per l'anno 2020, di 101 milioni di euro per l'anno 2021 e di 102 milioni di euro per l'anno 2022».</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350. </w:t>
      </w:r>
      <w:r w:rsidRPr="007B1D71">
        <w:rPr>
          <w:rFonts w:ascii="Courier" w:eastAsia="Times New Roman" w:hAnsi="Courier" w:cs="Times New Roman"/>
          <w:color w:val="19191A"/>
          <w:sz w:val="27"/>
          <w:szCs w:val="27"/>
          <w:lang w:eastAsia="it-IT"/>
        </w:rPr>
        <w:t xml:space="preserve">Il periodo di durata del contratto di lavoro a tempo parziale che prevede che la prestazione lavorativa sia concentrata in determinati periodi è riconosciuto per intero utile ai fini del raggiungimento dei requisiti di anzianità lavorativa per l'accesso al diritto alla pensione. A tal fine, il numero delle settimane da assumere </w:t>
      </w:r>
      <w:r w:rsidRPr="007B1D71">
        <w:rPr>
          <w:rFonts w:ascii="Courier" w:eastAsia="Times New Roman" w:hAnsi="Courier" w:cs="Times New Roman"/>
          <w:color w:val="19191A"/>
          <w:sz w:val="27"/>
          <w:szCs w:val="27"/>
          <w:lang w:eastAsia="it-IT"/>
        </w:rPr>
        <w:lastRenderedPageBreak/>
        <w:t>ai fini pensionistici si determina rapportando il totale della contribuzione annuale al minimale contributivo settimanale determinato ai sensi dell'</w:t>
      </w:r>
      <w:hyperlink r:id="rId582" w:tgtFrame="_blank" w:history="1">
        <w:r w:rsidRPr="007B1D71">
          <w:rPr>
            <w:rFonts w:ascii="Courier" w:eastAsia="Times New Roman" w:hAnsi="Courier" w:cs="Times New Roman"/>
            <w:color w:val="0066CC"/>
            <w:sz w:val="27"/>
            <w:szCs w:val="27"/>
            <w:u w:val="single"/>
            <w:lang w:eastAsia="it-IT"/>
          </w:rPr>
          <w:t>articolo 7, comma 1, del decreto-legge 12 settembre 1983, n. 463</w:t>
        </w:r>
      </w:hyperlink>
      <w:r w:rsidRPr="007B1D71">
        <w:rPr>
          <w:rFonts w:ascii="Courier" w:eastAsia="Times New Roman" w:hAnsi="Courier" w:cs="Times New Roman"/>
          <w:color w:val="19191A"/>
          <w:sz w:val="27"/>
          <w:szCs w:val="27"/>
          <w:lang w:eastAsia="it-IT"/>
        </w:rPr>
        <w:t>, convertito, con modificazioni, dalla </w:t>
      </w:r>
      <w:hyperlink r:id="rId583" w:tgtFrame="_blank" w:history="1">
        <w:r w:rsidRPr="007B1D71">
          <w:rPr>
            <w:rFonts w:ascii="Courier" w:eastAsia="Times New Roman" w:hAnsi="Courier" w:cs="Times New Roman"/>
            <w:color w:val="0066CC"/>
            <w:sz w:val="27"/>
            <w:szCs w:val="27"/>
            <w:u w:val="single"/>
            <w:lang w:eastAsia="it-IT"/>
          </w:rPr>
          <w:t>legge 11 novembre 1983, n. 638</w:t>
        </w:r>
      </w:hyperlink>
      <w:r w:rsidRPr="007B1D71">
        <w:rPr>
          <w:rFonts w:ascii="Courier" w:eastAsia="Times New Roman" w:hAnsi="Courier" w:cs="Times New Roman"/>
          <w:color w:val="19191A"/>
          <w:sz w:val="27"/>
          <w:szCs w:val="27"/>
          <w:lang w:eastAsia="it-IT"/>
        </w:rPr>
        <w:t>. Con riferimento ai contratti di lavoro a tempo parziale esauriti prima della data di entrata in vigore della presente legge, il riconoscimento dei periodi non interamente lavorati è subordinato alla presentazione di apposita domanda dell'interessato corredata da idonea documentazione. I trattamenti pensionistici liquidati in applicazione della presente disposizione non possono avere decorrenza anteriore alla data di entrata in vigore della stessa.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351. </w:t>
      </w:r>
      <w:r w:rsidRPr="007B1D71">
        <w:rPr>
          <w:rFonts w:ascii="Courier" w:eastAsia="Times New Roman" w:hAnsi="Courier" w:cs="Times New Roman"/>
          <w:color w:val="19191A"/>
          <w:sz w:val="27"/>
          <w:szCs w:val="27"/>
          <w:lang w:eastAsia="it-IT"/>
        </w:rPr>
        <w:t>Ai fini della prosecuzione, dal 1° al 31 gennaio 2021, del dispositivo di pubblica sicurezza preordinato al contenimento del contagio da COVID-19, nonché dello svolgimento dei maggiori compiti comunque connessi all'emergenza epidemiologica in corso, è autorizzata, per l'anno 2021, la spesa di 52.240.592 euro, di cui 40.762.392 euro per il pagamento delle indennità di ordine pubblico del personale delle Forze di polizia e degli altri oneri connessi all'impiego del personale delle polizie locali e 11.478.200 euro per il pagamento delle prestazioni di lavoro straordinario del personale delle Forze di polizia.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352. </w:t>
      </w:r>
      <w:r w:rsidRPr="007B1D71">
        <w:rPr>
          <w:rFonts w:ascii="Courier" w:eastAsia="Times New Roman" w:hAnsi="Courier" w:cs="Times New Roman"/>
          <w:color w:val="19191A"/>
          <w:sz w:val="27"/>
          <w:szCs w:val="27"/>
          <w:lang w:eastAsia="it-IT"/>
        </w:rPr>
        <w:t>Al fine di garantire, per il periodo di cui al comma 351, la funzionalità del Corpo nazionale dei vigili del fuoco in relazione agli accresciuti impegni connessi all'emergenza epidemiologica in corso, è autorizzata, per l'anno 2021, la spesa di 2.633.971 euro per il pagamento delle prestazioni di lavoro straordinario del personale dei vigili del fuoco.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353. </w:t>
      </w:r>
      <w:r w:rsidRPr="007B1D71">
        <w:rPr>
          <w:rFonts w:ascii="Courier" w:eastAsia="Times New Roman" w:hAnsi="Courier" w:cs="Times New Roman"/>
          <w:color w:val="19191A"/>
          <w:sz w:val="27"/>
          <w:szCs w:val="27"/>
          <w:lang w:eastAsia="it-IT"/>
        </w:rPr>
        <w:t>Al fine di dare piena attuazione alle misure urgenti volte a garantire, nel più gravoso contesto di gestione dell'emergenza epidemiologica da COVID-19, il regolare e pieno svolgimento delle attività istituzionali di trattamento e di sicurezza negli istituti penitenziari, è autorizzata, per l'anno 2021, la spesa complessiva di 1.454.565 euro per il pagamento, anche in deroga ai limiti vigenti, delle prestazioni di lavoro straordinario del personale appartenente al Corpo di polizia penitenziaria svolte nel periodo dal 1° gennaio al 31 gennaio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354. </w:t>
      </w:r>
      <w:r w:rsidRPr="007B1D71">
        <w:rPr>
          <w:rFonts w:ascii="Courier" w:eastAsia="Times New Roman" w:hAnsi="Courier" w:cs="Times New Roman"/>
          <w:color w:val="19191A"/>
          <w:sz w:val="27"/>
          <w:szCs w:val="27"/>
          <w:lang w:eastAsia="it-IT"/>
        </w:rPr>
        <w:t>All'articolo 1, comma 149, primo periodo, della </w:t>
      </w:r>
      <w:hyperlink r:id="rId584" w:tgtFrame="_blank" w:history="1">
        <w:r w:rsidRPr="007B1D71">
          <w:rPr>
            <w:rFonts w:ascii="Courier" w:eastAsia="Times New Roman" w:hAnsi="Courier" w:cs="Times New Roman"/>
            <w:color w:val="0066CC"/>
            <w:sz w:val="27"/>
            <w:szCs w:val="27"/>
            <w:u w:val="single"/>
            <w:lang w:eastAsia="it-IT"/>
          </w:rPr>
          <w:t>legge 30 dicembre 2018, n. 145</w:t>
        </w:r>
      </w:hyperlink>
      <w:r w:rsidRPr="007B1D71">
        <w:rPr>
          <w:rFonts w:ascii="Courier" w:eastAsia="Times New Roman" w:hAnsi="Courier" w:cs="Times New Roman"/>
          <w:color w:val="19191A"/>
          <w:sz w:val="27"/>
          <w:szCs w:val="27"/>
          <w:lang w:eastAsia="it-IT"/>
        </w:rPr>
        <w:t>, le parole: «18 milioni di euro» sono sostituite dalle seguenti: «28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355. </w:t>
      </w:r>
      <w:r w:rsidRPr="007B1D71">
        <w:rPr>
          <w:rFonts w:ascii="Courier" w:eastAsia="Times New Roman" w:hAnsi="Courier" w:cs="Times New Roman"/>
          <w:color w:val="19191A"/>
          <w:sz w:val="27"/>
          <w:szCs w:val="27"/>
          <w:lang w:eastAsia="it-IT"/>
        </w:rPr>
        <w:t>All'</w:t>
      </w:r>
      <w:hyperlink r:id="rId585" w:tgtFrame="_blank" w:history="1">
        <w:r w:rsidRPr="007B1D71">
          <w:rPr>
            <w:rFonts w:ascii="Courier" w:eastAsia="Times New Roman" w:hAnsi="Courier" w:cs="Times New Roman"/>
            <w:color w:val="0066CC"/>
            <w:sz w:val="27"/>
            <w:szCs w:val="27"/>
            <w:u w:val="single"/>
            <w:lang w:eastAsia="it-IT"/>
          </w:rPr>
          <w:t>articolo 21-bis, comma 1,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586"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le parole: «5 milioni di euro annui» sono sostituite dalle seguenti: «10.000.000 di euro annui». Ai fini di cui al presente comma è autorizzata la spesa di 5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356. </w:t>
      </w:r>
      <w:r w:rsidRPr="007B1D71">
        <w:rPr>
          <w:rFonts w:ascii="Courier" w:eastAsia="Times New Roman" w:hAnsi="Courier" w:cs="Times New Roman"/>
          <w:color w:val="19191A"/>
          <w:sz w:val="27"/>
          <w:szCs w:val="27"/>
          <w:lang w:eastAsia="it-IT"/>
        </w:rPr>
        <w:t>A decorrere dal 1° gennaio 2021, l'INAIL, attraverso il Fondo per le vittime dell'amianto, di cui all'</w:t>
      </w:r>
      <w:hyperlink r:id="rId587" w:tgtFrame="_blank" w:history="1">
        <w:r w:rsidRPr="007B1D71">
          <w:rPr>
            <w:rFonts w:ascii="Courier" w:eastAsia="Times New Roman" w:hAnsi="Courier" w:cs="Times New Roman"/>
            <w:color w:val="0066CC"/>
            <w:sz w:val="27"/>
            <w:szCs w:val="27"/>
            <w:u w:val="single"/>
            <w:lang w:eastAsia="it-IT"/>
          </w:rPr>
          <w:t>articolo 1, comma 241, della legge 24 dicembre 2007, n. 244</w:t>
        </w:r>
      </w:hyperlink>
      <w:r w:rsidRPr="007B1D71">
        <w:rPr>
          <w:rFonts w:ascii="Courier" w:eastAsia="Times New Roman" w:hAnsi="Courier" w:cs="Times New Roman"/>
          <w:color w:val="19191A"/>
          <w:sz w:val="27"/>
          <w:szCs w:val="27"/>
          <w:lang w:eastAsia="it-IT"/>
        </w:rPr>
        <w:t>, eroga ai soggetti già titolari di rendita erogata per una patologia asbesto-correlata riconosciuta dallo stesso INAIL o dal soppresso Istituto di previdenza per il settore marittimo, ovvero, in caso di soggetti deceduti, ai superstiti ai sensi dell'articolo 85 del testo unico di cui al </w:t>
      </w:r>
      <w:hyperlink r:id="rId588" w:tgtFrame="_blank" w:history="1">
        <w:r w:rsidRPr="007B1D71">
          <w:rPr>
            <w:rFonts w:ascii="Courier" w:eastAsia="Times New Roman" w:hAnsi="Courier" w:cs="Times New Roman"/>
            <w:color w:val="0066CC"/>
            <w:sz w:val="27"/>
            <w:szCs w:val="27"/>
            <w:u w:val="single"/>
            <w:lang w:eastAsia="it-IT"/>
          </w:rPr>
          <w:t>decreto del Presidente della Repubblica 30 giugno 1965, n. 1124</w:t>
        </w:r>
      </w:hyperlink>
      <w:r w:rsidRPr="007B1D71">
        <w:rPr>
          <w:rFonts w:ascii="Courier" w:eastAsia="Times New Roman" w:hAnsi="Courier" w:cs="Times New Roman"/>
          <w:color w:val="19191A"/>
          <w:sz w:val="27"/>
          <w:szCs w:val="27"/>
          <w:lang w:eastAsia="it-IT"/>
        </w:rPr>
        <w:t>, una prestazione aggiuntiva nella misura percentuale del 15 per cento della rendita in godimento. La prestazione aggiuntiva è erogata unitamente al rateo di rendita corrisposto mensilmente ed è cumulabile con le altre prestazioni spettanti a qualsiasi titolo sulla base delle norme generali e speciali dell'ordinamento.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357. </w:t>
      </w:r>
      <w:r w:rsidRPr="007B1D71">
        <w:rPr>
          <w:rFonts w:ascii="Courier" w:eastAsia="Times New Roman" w:hAnsi="Courier" w:cs="Times New Roman"/>
          <w:color w:val="19191A"/>
          <w:sz w:val="27"/>
          <w:szCs w:val="27"/>
          <w:lang w:eastAsia="it-IT"/>
        </w:rPr>
        <w:t>Per gli eventi accertati a decorrere dal 1° gennaio 2021, l'INAIL, tramite il Fondo per le vittime dell'amianto, eroga ai malati di mesotelioma, che abbiano contratto la patologia per esposizione familiare a lavoratori impegnati nella lavorazione dell'amianto ovvero per esposizione ambientale, una prestazione di importo fisso pari a euro 10.000 da corrispondere in un'unica soluzione su istanza dell'interessato o degli eredi in caso di decesso. L'istanza è presentata a pena di decadenza entro tre anni dalla data dell'accertamento della malattia.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358. </w:t>
      </w:r>
      <w:r w:rsidRPr="007B1D71">
        <w:rPr>
          <w:rFonts w:ascii="Courier" w:eastAsia="Times New Roman" w:hAnsi="Courier" w:cs="Times New Roman"/>
          <w:color w:val="19191A"/>
          <w:sz w:val="27"/>
          <w:szCs w:val="27"/>
          <w:lang w:eastAsia="it-IT"/>
        </w:rPr>
        <w:t>Sono utilizzate le disponibilità del Fondo di cui all'</w:t>
      </w:r>
      <w:hyperlink r:id="rId589" w:tgtFrame="_blank" w:history="1">
        <w:r w:rsidRPr="007B1D71">
          <w:rPr>
            <w:rFonts w:ascii="Courier" w:eastAsia="Times New Roman" w:hAnsi="Courier" w:cs="Times New Roman"/>
            <w:color w:val="0066CC"/>
            <w:sz w:val="27"/>
            <w:szCs w:val="27"/>
            <w:u w:val="single"/>
            <w:lang w:eastAsia="it-IT"/>
          </w:rPr>
          <w:t>articolo 1, comma 241, della legge 24 dicembre 2007, n. 244, alla data del 31 dicembre 2020</w:t>
        </w:r>
      </w:hyperlink>
      <w:r w:rsidRPr="007B1D71">
        <w:rPr>
          <w:rFonts w:ascii="Courier" w:eastAsia="Times New Roman" w:hAnsi="Courier" w:cs="Times New Roman"/>
          <w:color w:val="19191A"/>
          <w:sz w:val="27"/>
          <w:szCs w:val="27"/>
          <w:lang w:eastAsia="it-IT"/>
        </w:rPr>
        <w:t xml:space="preserve">, per il pagamento della prestazione aggiuntiva prevista dall'articolo 1, comma 243, della citata legge con riferimento agli eventi denunciati fino alla predetta data e nella misura stabilita dalle disposizioni vigenti nel tempo e limitatamente ai ratei </w:t>
      </w:r>
      <w:r w:rsidRPr="007B1D71">
        <w:rPr>
          <w:rFonts w:ascii="Courier" w:eastAsia="Times New Roman" w:hAnsi="Courier" w:cs="Times New Roman"/>
          <w:color w:val="19191A"/>
          <w:sz w:val="27"/>
          <w:szCs w:val="27"/>
          <w:lang w:eastAsia="it-IT"/>
        </w:rPr>
        <w:lastRenderedPageBreak/>
        <w:t>spettanti fino al 31 dicembre 2020. Le predette disponibilità sono altresì utilizzate per il pagamento della prestazione di importo fisso in un'unica soluzione di 10.000 euro a favore dei malati di mesotelioma, che abbiano contratto la patologia per esposizione familiare a lavoratori impegnati nella lavorazione dell'amianto ovvero per esposizione ambientale, o dei loro eredi ai sensi dell'</w:t>
      </w:r>
      <w:hyperlink r:id="rId590" w:tgtFrame="_blank" w:history="1">
        <w:r w:rsidRPr="007B1D71">
          <w:rPr>
            <w:rFonts w:ascii="Courier" w:eastAsia="Times New Roman" w:hAnsi="Courier" w:cs="Times New Roman"/>
            <w:color w:val="0066CC"/>
            <w:sz w:val="27"/>
            <w:szCs w:val="27"/>
            <w:u w:val="single"/>
            <w:lang w:eastAsia="it-IT"/>
          </w:rPr>
          <w:t>articolo 11-quinquies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591"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con riferimento agli eventi accertati fino al 31 dicembre 2020 e per i quali non sia decorso, a pena di decadenza, il termine di tre anni dalla data di accertamento della malattia. A decorrere dal 1° gennaio 2021 non si applica l'addizionale a carico delle imprese di cui all'</w:t>
      </w:r>
      <w:hyperlink r:id="rId592" w:tgtFrame="_blank" w:history="1">
        <w:r w:rsidRPr="007B1D71">
          <w:rPr>
            <w:rFonts w:ascii="Courier" w:eastAsia="Times New Roman" w:hAnsi="Courier" w:cs="Times New Roman"/>
            <w:color w:val="0066CC"/>
            <w:sz w:val="27"/>
            <w:szCs w:val="27"/>
            <w:u w:val="single"/>
            <w:lang w:eastAsia="it-IT"/>
          </w:rPr>
          <w:t>articolo 1, comma 244, della legge 24 dicembre 2007, n. 244</w:t>
        </w:r>
      </w:hyperlink>
      <w:r w:rsidRPr="007B1D71">
        <w:rPr>
          <w:rFonts w:ascii="Courier" w:eastAsia="Times New Roman" w:hAnsi="Courier" w:cs="Times New Roman"/>
          <w:color w:val="19191A"/>
          <w:sz w:val="27"/>
          <w:szCs w:val="27"/>
          <w:lang w:eastAsia="it-IT"/>
        </w:rPr>
        <w:t>, e l'autorizzazione di spesa di cui al medesimo comma 244, secondo periodo, è soppressa.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359. </w:t>
      </w:r>
      <w:r w:rsidRPr="007B1D71">
        <w:rPr>
          <w:rFonts w:ascii="Courier" w:eastAsia="Times New Roman" w:hAnsi="Courier" w:cs="Times New Roman"/>
          <w:color w:val="19191A"/>
          <w:sz w:val="27"/>
          <w:szCs w:val="27"/>
          <w:lang w:eastAsia="it-IT"/>
        </w:rPr>
        <w:t>Agli oneri derivanti dai commi 356 e 357 del presente articolo, valutati rispettivamente in 39 milioni di euro per l'anno 2021, in 40,5 milioni di euro per l'anno 2022, in 42,15 milioni di euro per l'anno 2023, in 43,8 milioni di euro per l'anno 2024, in 45,3 milioni di euro per l'anno 2025, in 46,8 milioni di euro per l'anno 2026, in 48,15 milioni di euro per l'anno 2027, in 49,35 milioni di euro per l'anno 2028, in 50,4 milioni di euro per l'anno 2029 e in 51,45 milioni di euro annui a decorrere dall'anno 2030 relativamente al comma 356 e in 4,8 milioni di euro annui a decorrere dall'anno 2021 relativamente al comma 357, si provvede, quanto a 22 milioni di euro annui a decorrere dall'anno 2021, mediante le economie derivanti dalla soppressione dell'autorizzazione di spesa di cui all'</w:t>
      </w:r>
      <w:hyperlink r:id="rId593" w:tgtFrame="_blank" w:history="1">
        <w:r w:rsidRPr="007B1D71">
          <w:rPr>
            <w:rFonts w:ascii="Courier" w:eastAsia="Times New Roman" w:hAnsi="Courier" w:cs="Times New Roman"/>
            <w:color w:val="0066CC"/>
            <w:sz w:val="27"/>
            <w:szCs w:val="27"/>
            <w:u w:val="single"/>
            <w:lang w:eastAsia="it-IT"/>
          </w:rPr>
          <w:t>articolo 1, comma 244, della legge 24 dicembre 2007, n. 244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360. </w:t>
      </w:r>
      <w:r w:rsidRPr="007B1D71">
        <w:rPr>
          <w:rFonts w:ascii="Courier" w:eastAsia="Times New Roman" w:hAnsi="Courier" w:cs="Times New Roman"/>
          <w:color w:val="19191A"/>
          <w:sz w:val="27"/>
          <w:szCs w:val="27"/>
          <w:lang w:eastAsia="it-IT"/>
        </w:rPr>
        <w:t>All'</w:t>
      </w:r>
      <w:hyperlink r:id="rId594" w:tgtFrame="_blank" w:history="1">
        <w:r w:rsidRPr="007B1D71">
          <w:rPr>
            <w:rFonts w:ascii="Courier" w:eastAsia="Times New Roman" w:hAnsi="Courier" w:cs="Times New Roman"/>
            <w:color w:val="0066CC"/>
            <w:sz w:val="27"/>
            <w:szCs w:val="27"/>
            <w:u w:val="single"/>
            <w:lang w:eastAsia="it-IT"/>
          </w:rPr>
          <w:t>articolo 1 della legge 28 dicembre 2015, n. 208</w:t>
        </w:r>
      </w:hyperlink>
      <w:r w:rsidRPr="007B1D71">
        <w:rPr>
          <w:rFonts w:ascii="Courier" w:eastAsia="Times New Roman" w:hAnsi="Courier" w:cs="Times New Roman"/>
          <w:color w:val="19191A"/>
          <w:sz w:val="27"/>
          <w:szCs w:val="27"/>
          <w:lang w:eastAsia="it-IT"/>
        </w:rPr>
        <w:t>, dopo il comma 277 sono inseriti i seguenti:</w:t>
      </w:r>
      <w:r w:rsidRPr="007B1D71">
        <w:rPr>
          <w:rFonts w:ascii="Courier" w:eastAsia="Times New Roman" w:hAnsi="Courier" w:cs="Times New Roman"/>
          <w:color w:val="19191A"/>
          <w:sz w:val="27"/>
          <w:szCs w:val="27"/>
          <w:lang w:eastAsia="it-IT"/>
        </w:rPr>
        <w:br/>
        <w:t xml:space="preserve">«277-bis. Entro sessanta giorni dalla data di entrata in vigore della presente disposizione, l'INPS richiede al datore di lavoro la documentazione necessaria ad integrazione delle domande presentate ai sensi del comma 277. Il datore di lavoro adempie entro il termine perentorio di novanta giorni dalla ricezione della richiesta. Entro i successivi quindici giorni l'INPS trasmette le istanze corredate della relativa documentazione all'INAIL che, entro i successivi sessanta </w:t>
      </w:r>
      <w:r w:rsidRPr="007B1D71">
        <w:rPr>
          <w:rFonts w:ascii="Courier" w:eastAsia="Times New Roman" w:hAnsi="Courier" w:cs="Times New Roman"/>
          <w:color w:val="19191A"/>
          <w:sz w:val="27"/>
          <w:szCs w:val="27"/>
          <w:lang w:eastAsia="it-IT"/>
        </w:rPr>
        <w:lastRenderedPageBreak/>
        <w:t>giorni, invia all'INPS le certificazioni tecniche attestanti la sussistenza o meno dei requisiti previsti dalla legge.</w:t>
      </w:r>
      <w:r w:rsidRPr="007B1D71">
        <w:rPr>
          <w:rFonts w:ascii="Courier" w:eastAsia="Times New Roman" w:hAnsi="Courier" w:cs="Times New Roman"/>
          <w:color w:val="19191A"/>
          <w:sz w:val="27"/>
          <w:szCs w:val="27"/>
          <w:lang w:eastAsia="it-IT"/>
        </w:rPr>
        <w:br/>
        <w:t>277-ter. All'esito della procedura indicata al comma 277-bis, e comunque non oltre sessanta giorni dalla ricezione delle certificazioni inviate dall'INAIL, l'INPS procede al monitoraggio delle domande presentate, sulla base dei seguenti criteri:</w:t>
      </w:r>
      <w:r w:rsidRPr="007B1D71">
        <w:rPr>
          <w:rFonts w:ascii="Courier" w:eastAsia="Times New Roman" w:hAnsi="Courier" w:cs="Times New Roman"/>
          <w:color w:val="19191A"/>
          <w:sz w:val="27"/>
          <w:szCs w:val="27"/>
          <w:lang w:eastAsia="it-IT"/>
        </w:rPr>
        <w:br/>
        <w:t>a) la data di perfezionamento, nell'anno di riferimento, dei requisiti pensionistici per ciascun lavoratore interessato;</w:t>
      </w:r>
      <w:r w:rsidRPr="007B1D71">
        <w:rPr>
          <w:rFonts w:ascii="Courier" w:eastAsia="Times New Roman" w:hAnsi="Courier" w:cs="Times New Roman"/>
          <w:color w:val="19191A"/>
          <w:sz w:val="27"/>
          <w:szCs w:val="27"/>
          <w:lang w:eastAsia="it-IT"/>
        </w:rPr>
        <w:br/>
        <w:t>b) l'onere previsto per l'esercizio finanziario dell'anno di riferimento, connesso all'anticipo pensionistico e all'eventuale incremento di misura dei trattamenti;</w:t>
      </w:r>
      <w:r w:rsidRPr="007B1D71">
        <w:rPr>
          <w:rFonts w:ascii="Courier" w:eastAsia="Times New Roman" w:hAnsi="Courier" w:cs="Times New Roman"/>
          <w:color w:val="19191A"/>
          <w:sz w:val="27"/>
          <w:szCs w:val="27"/>
          <w:lang w:eastAsia="it-IT"/>
        </w:rPr>
        <w:br/>
        <w:t>c) la data di presentazione della domanda di accesso al beneficio.</w:t>
      </w:r>
      <w:r w:rsidRPr="007B1D71">
        <w:rPr>
          <w:rFonts w:ascii="Courier" w:eastAsia="Times New Roman" w:hAnsi="Courier" w:cs="Times New Roman"/>
          <w:color w:val="19191A"/>
          <w:sz w:val="27"/>
          <w:szCs w:val="27"/>
          <w:lang w:eastAsia="it-IT"/>
        </w:rPr>
        <w:br/>
        <w:t>277-quater. Ai fini dell'individuazione di eventuali scostamenti rispetto alle risorse finanziarie annualmente disponibili per legge, entro trenta giorni dalla conclusione delle operazioni di monitoraggio, e comunque con cadenza annuale, l'INPS provvede alla redazione di una graduatoria dei lavoratori aventi diritto al beneficio di cui al comma 277, tenendo conto prioritariamente della data di maturazione dei requisiti pensionistici agevolati e, a parità degli stessi, della data di presentazione della domanda di accesso al beneficio. Qualora l'onere finanziario accertato sia superiore allo stanziamento previsto per l'anno di riferimento, la decorrenza dei trattamenti pensionistici riconosciuti ai sensi del comma 277 è differita in ragione dei criteri indicati al precedente periodo del presente comma e nei limiti delle risorse disponibili.</w:t>
      </w:r>
      <w:r w:rsidRPr="007B1D71">
        <w:rPr>
          <w:rFonts w:ascii="Courier" w:eastAsia="Times New Roman" w:hAnsi="Courier" w:cs="Times New Roman"/>
          <w:color w:val="19191A"/>
          <w:sz w:val="27"/>
          <w:szCs w:val="27"/>
          <w:lang w:eastAsia="it-IT"/>
        </w:rPr>
        <w:br/>
        <w:t>277-quinquies. Per quanto non espressamente regolato dai commi da 277-bis a 277-quater, si applicano, in quanto compatibili le disposizioni contenute nel </w:t>
      </w:r>
      <w:hyperlink r:id="rId595" w:tgtFrame="_blank" w:history="1">
        <w:r w:rsidRPr="007B1D71">
          <w:rPr>
            <w:rFonts w:ascii="Courier" w:eastAsia="Times New Roman" w:hAnsi="Courier" w:cs="Times New Roman"/>
            <w:color w:val="0066CC"/>
            <w:sz w:val="27"/>
            <w:szCs w:val="27"/>
            <w:u w:val="single"/>
            <w:lang w:eastAsia="it-IT"/>
          </w:rPr>
          <w:t>decreto del Ministro del lavoro e delle politiche sociali 12 maggio 2016, pubblicato nella Gazzetta Ufficiale n. 158 dell'8 luglio 2016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277-sexies. I soggetti di cui al comma 277 che, entro il 30 giugno 2020, hanno ottenuto la certificazione tecnica da parte dell'INAIL circa la sussistenza dei requisiti previsti dalla legge e che hanno maturato, tenendo conto del riconoscimento del beneficio di cui all'</w:t>
      </w:r>
      <w:hyperlink r:id="rId596" w:tgtFrame="_blank" w:history="1">
        <w:r w:rsidRPr="007B1D71">
          <w:rPr>
            <w:rFonts w:ascii="Courier" w:eastAsia="Times New Roman" w:hAnsi="Courier" w:cs="Times New Roman"/>
            <w:color w:val="0066CC"/>
            <w:sz w:val="27"/>
            <w:szCs w:val="27"/>
            <w:u w:val="single"/>
            <w:lang w:eastAsia="it-IT"/>
          </w:rPr>
          <w:t>articolo 13, comma 8, della legge 27 marzo 1992, n. 257</w:t>
        </w:r>
      </w:hyperlink>
      <w:r w:rsidRPr="007B1D71">
        <w:rPr>
          <w:rFonts w:ascii="Courier" w:eastAsia="Times New Roman" w:hAnsi="Courier" w:cs="Times New Roman"/>
          <w:color w:val="19191A"/>
          <w:sz w:val="27"/>
          <w:szCs w:val="27"/>
          <w:lang w:eastAsia="it-IT"/>
        </w:rPr>
        <w:t xml:space="preserve">, la decorrenza teorica del trattamento pensionistico entro il 31 dicembre 2020, possono accedere al medesimo trattamento entro il 31 </w:t>
      </w:r>
      <w:r w:rsidRPr="007B1D71">
        <w:rPr>
          <w:rFonts w:ascii="Courier" w:eastAsia="Times New Roman" w:hAnsi="Courier" w:cs="Times New Roman"/>
          <w:color w:val="19191A"/>
          <w:sz w:val="27"/>
          <w:szCs w:val="27"/>
          <w:lang w:eastAsia="it-IT"/>
        </w:rPr>
        <w:lastRenderedPageBreak/>
        <w:t>dicembre 2021 senza attendere l'esito della procedura di monitoraggio di cui ai commi 277-ter e 277-quater. La decorrenza dei trattamenti pensionistici erogati in applicazione del presente comma non può essere antecedente al 1° gennaio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361. </w:t>
      </w:r>
      <w:r w:rsidRPr="007B1D71">
        <w:rPr>
          <w:rFonts w:ascii="Courier" w:eastAsia="Times New Roman" w:hAnsi="Courier" w:cs="Times New Roman"/>
          <w:color w:val="19191A"/>
          <w:sz w:val="27"/>
          <w:szCs w:val="27"/>
          <w:lang w:eastAsia="it-IT"/>
        </w:rPr>
        <w:t>In conseguenza di quanto disposto dal comma 360 del presente articolo, all'</w:t>
      </w:r>
      <w:hyperlink r:id="rId597" w:tgtFrame="_blank" w:history="1">
        <w:r w:rsidRPr="007B1D71">
          <w:rPr>
            <w:rFonts w:ascii="Courier" w:eastAsia="Times New Roman" w:hAnsi="Courier" w:cs="Times New Roman"/>
            <w:color w:val="0066CC"/>
            <w:sz w:val="27"/>
            <w:szCs w:val="27"/>
            <w:u w:val="single"/>
            <w:lang w:eastAsia="it-IT"/>
          </w:rPr>
          <w:t>articolo 1, comma 277, della legge 28 dicembre 2015, n. 208</w:t>
        </w:r>
      </w:hyperlink>
      <w:r w:rsidRPr="007B1D71">
        <w:rPr>
          <w:rFonts w:ascii="Courier" w:eastAsia="Times New Roman" w:hAnsi="Courier" w:cs="Times New Roman"/>
          <w:color w:val="19191A"/>
          <w:sz w:val="27"/>
          <w:szCs w:val="27"/>
          <w:lang w:eastAsia="it-IT"/>
        </w:rPr>
        <w:t>, le parole: «, 8,3 milioni di euro per l'anno 2024 e 2,1 milioni di euro annui a decorrere dall'anno 2025» sono sostituite dalle seguenti: «, 11,5 milioni di euro per l'anno 2024, 12,6 milioni di euro per l'anno 2025, 13,5 milioni di euro per l'anno 2026, 13,2 milioni di euro per l'anno 2027, 12,3 milioni di euro per l'anno 2028, 11,8 milioni di euro per l'anno 2029 e 11 milioni di euro annui a decorrere dall'anno 2030».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362. </w:t>
      </w:r>
      <w:r w:rsidRPr="007B1D71">
        <w:rPr>
          <w:rFonts w:ascii="Courier" w:eastAsia="Times New Roman" w:hAnsi="Courier" w:cs="Times New Roman"/>
          <w:color w:val="19191A"/>
          <w:sz w:val="27"/>
          <w:szCs w:val="27"/>
          <w:lang w:eastAsia="it-IT"/>
        </w:rPr>
        <w:t>L'assegno di cui all'</w:t>
      </w:r>
      <w:hyperlink r:id="rId598" w:tgtFrame="_blank" w:history="1">
        <w:r w:rsidRPr="007B1D71">
          <w:rPr>
            <w:rFonts w:ascii="Courier" w:eastAsia="Times New Roman" w:hAnsi="Courier" w:cs="Times New Roman"/>
            <w:color w:val="0066CC"/>
            <w:sz w:val="27"/>
            <w:szCs w:val="27"/>
            <w:u w:val="single"/>
            <w:lang w:eastAsia="it-IT"/>
          </w:rPr>
          <w:t>articolo 1, comma 125, della legge 23 dicembre 2014, n. 190</w:t>
        </w:r>
      </w:hyperlink>
      <w:r w:rsidRPr="007B1D71">
        <w:rPr>
          <w:rFonts w:ascii="Courier" w:eastAsia="Times New Roman" w:hAnsi="Courier" w:cs="Times New Roman"/>
          <w:color w:val="19191A"/>
          <w:sz w:val="27"/>
          <w:szCs w:val="27"/>
          <w:lang w:eastAsia="it-IT"/>
        </w:rPr>
        <w:t>, secondo la disciplina prevista dall'</w:t>
      </w:r>
      <w:hyperlink r:id="rId599" w:tgtFrame="_blank" w:history="1">
        <w:r w:rsidRPr="007B1D71">
          <w:rPr>
            <w:rFonts w:ascii="Courier" w:eastAsia="Times New Roman" w:hAnsi="Courier" w:cs="Times New Roman"/>
            <w:color w:val="0066CC"/>
            <w:sz w:val="27"/>
            <w:szCs w:val="27"/>
            <w:u w:val="single"/>
            <w:lang w:eastAsia="it-IT"/>
          </w:rPr>
          <w:t>articolo 1, comma 340, della legge 27 dicembre 2019, n. 160</w:t>
        </w:r>
      </w:hyperlink>
      <w:r w:rsidRPr="007B1D71">
        <w:rPr>
          <w:rFonts w:ascii="Courier" w:eastAsia="Times New Roman" w:hAnsi="Courier" w:cs="Times New Roman"/>
          <w:color w:val="19191A"/>
          <w:sz w:val="27"/>
          <w:szCs w:val="27"/>
          <w:lang w:eastAsia="it-IT"/>
        </w:rPr>
        <w:t>, è riconosciuto anche per ogni figlio nato o adottato dal 1° gennaio 2021 al 31 dicembre 2021. All'onere derivante dal primo periodo del presente comma, valutato in 340 milioni di euro per l'anno 2021 e in 400 milioni di euro per l'anno 2022, si provvede mediante corrispondente riduzione dell'autorizzazione di spesa di cui all'</w:t>
      </w:r>
      <w:hyperlink r:id="rId600" w:tgtFrame="_blank" w:history="1">
        <w:r w:rsidRPr="007B1D71">
          <w:rPr>
            <w:rFonts w:ascii="Courier" w:eastAsia="Times New Roman" w:hAnsi="Courier" w:cs="Times New Roman"/>
            <w:color w:val="0066CC"/>
            <w:sz w:val="27"/>
            <w:szCs w:val="27"/>
            <w:u w:val="single"/>
            <w:lang w:eastAsia="it-IT"/>
          </w:rPr>
          <w:t>articolo 1, comma 339, della legge 27 dicembre 2019, n. 160</w:t>
        </w:r>
      </w:hyperlink>
      <w:r w:rsidRPr="007B1D71">
        <w:rPr>
          <w:rFonts w:ascii="Courier" w:eastAsia="Times New Roman" w:hAnsi="Courier" w:cs="Times New Roman"/>
          <w:color w:val="19191A"/>
          <w:sz w:val="27"/>
          <w:szCs w:val="27"/>
          <w:lang w:eastAsia="it-IT"/>
        </w:rPr>
        <w:t>. L'INPS provvede, con le risorse umane, strumentali e finanziarie disponibili a legislazione vigente e senza nuovi o maggiori oneri per la finanza pubblica, al monitoraggio dei maggiori oneri derivanti dall'attuazione del presente comma e ne riferisce, con relazioni mensili, al Ministro per le pari opportunità e la famiglia, al Ministro del lavoro e delle politiche sociali e al Ministro dell'economia e delle finanze. Nel caso in cui, in sede di attuazione del presente comma, si verifichino o siano in procinto di verificarsi scostamenti rispetto alle previsioni di spesa di 340 milioni di euro per l'anno 2021 e di 400 milioni di euro per l'anno 2022, con decreto del Ministro dell'economia e delle finanze, di concerto con i Ministri per le pari opportunità e la famiglia e del lavoro e delle politiche sociali, si provvede a rideterminare l'importo annuo dell'assegno e i valori dell'ISEE di cui all'</w:t>
      </w:r>
      <w:hyperlink r:id="rId601" w:tgtFrame="_blank" w:history="1">
        <w:r w:rsidRPr="007B1D71">
          <w:rPr>
            <w:rFonts w:ascii="Courier" w:eastAsia="Times New Roman" w:hAnsi="Courier" w:cs="Times New Roman"/>
            <w:color w:val="0066CC"/>
            <w:sz w:val="27"/>
            <w:szCs w:val="27"/>
            <w:u w:val="single"/>
            <w:lang w:eastAsia="it-IT"/>
          </w:rPr>
          <w:t>articolo 1, comma 340, della legge 27 dicembre 2019, n. 160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363. </w:t>
      </w:r>
      <w:r w:rsidRPr="007B1D71">
        <w:rPr>
          <w:rFonts w:ascii="Courier" w:eastAsia="Times New Roman" w:hAnsi="Courier" w:cs="Times New Roman"/>
          <w:color w:val="19191A"/>
          <w:sz w:val="27"/>
          <w:szCs w:val="27"/>
          <w:lang w:eastAsia="it-IT"/>
        </w:rPr>
        <w:t>Al </w:t>
      </w:r>
      <w:hyperlink r:id="rId602" w:tgtFrame="_blank" w:history="1">
        <w:r w:rsidRPr="007B1D71">
          <w:rPr>
            <w:rFonts w:ascii="Courier" w:eastAsia="Times New Roman" w:hAnsi="Courier" w:cs="Times New Roman"/>
            <w:color w:val="0066CC"/>
            <w:sz w:val="27"/>
            <w:szCs w:val="27"/>
            <w:u w:val="single"/>
            <w:lang w:eastAsia="it-IT"/>
          </w:rPr>
          <w:t>comma 354 dell'articolo 1 della legge 11 dicembre 2016, n. 232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«anche per gli anni 2017, 2018, 2019 e 2020» sono sostituite dalle seguenti: «anche per gli anni 2017, 2018, 2019, 2020 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secondo periodo, le parole: «e a sette giorni per l'anno 2020» sono sostituite dalle seguenti: «, a sette giorni per l'anno 2020 e a dieci giorni per 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terzo periodo, le parole: «Per gli anni 2018, 2019 e 2020» sono sostituite dalle seguenti: «Per gli anni 2018, 2019, 2020 e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364. </w:t>
      </w:r>
      <w:r w:rsidRPr="007B1D71">
        <w:rPr>
          <w:rFonts w:ascii="Courier" w:eastAsia="Times New Roman" w:hAnsi="Courier" w:cs="Times New Roman"/>
          <w:color w:val="19191A"/>
          <w:sz w:val="27"/>
          <w:szCs w:val="27"/>
          <w:lang w:eastAsia="it-IT"/>
        </w:rPr>
        <w:t>All'onere derivante dal comma 363, valutato in 151,6 milioni di euro per l'anno 2021, si provvede quanto a 106,1 milioni di euro per l'anno 2021 mediante corrispondente riduzione dell'autorizzazione di spesa di cui all'</w:t>
      </w:r>
      <w:hyperlink r:id="rId603" w:tgtFrame="_blank" w:history="1">
        <w:r w:rsidRPr="007B1D71">
          <w:rPr>
            <w:rFonts w:ascii="Courier" w:eastAsia="Times New Roman" w:hAnsi="Courier" w:cs="Times New Roman"/>
            <w:color w:val="0066CC"/>
            <w:sz w:val="27"/>
            <w:szCs w:val="27"/>
            <w:u w:val="single"/>
            <w:lang w:eastAsia="it-IT"/>
          </w:rPr>
          <w:t>articolo 1, comma 339, della legge 27 dicembre 2019, n. 160</w:t>
        </w:r>
      </w:hyperlink>
      <w:r w:rsidRPr="007B1D71">
        <w:rPr>
          <w:rFonts w:ascii="Courier" w:eastAsia="Times New Roman" w:hAnsi="Courier" w:cs="Times New Roman"/>
          <w:color w:val="19191A"/>
          <w:sz w:val="27"/>
          <w:szCs w:val="27"/>
          <w:lang w:eastAsia="it-IT"/>
        </w:rPr>
        <w:t>, come rifinanziata dalla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365. </w:t>
      </w:r>
      <w:r w:rsidRPr="007B1D71">
        <w:rPr>
          <w:rFonts w:ascii="Courier" w:eastAsia="Times New Roman" w:hAnsi="Courier" w:cs="Times New Roman"/>
          <w:color w:val="19191A"/>
          <w:sz w:val="27"/>
          <w:szCs w:val="27"/>
          <w:lang w:eastAsia="it-IT"/>
        </w:rPr>
        <w:t>Alle madri disoccupate o monoreddito facenti parte di nuclei familiari monoparentali con figli a carico aventi una disabilità riconosciuta in misura non inferiore al 60 per cento, è concesso un contributo mensile nella misura massima di 500 euro netti, per ciascuno degli anni 2021, 2022 e 2023. A tale fine è autorizzata la spesa di 5 milioni di euro per ciascuno degli anni 2021, 2022 e 2023 che costituisce limite massimo di spesa.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366. </w:t>
      </w:r>
      <w:r w:rsidRPr="007B1D71">
        <w:rPr>
          <w:rFonts w:ascii="Courier" w:eastAsia="Times New Roman" w:hAnsi="Courier" w:cs="Times New Roman"/>
          <w:color w:val="19191A"/>
          <w:sz w:val="27"/>
          <w:szCs w:val="27"/>
          <w:lang w:eastAsia="it-IT"/>
        </w:rPr>
        <w:t>Con decreto del Ministro del lavoro e delle politiche sociali, di concerto con il Ministro dell'economia e delle finanze, da emanare entro sessanta giorni dalla data di entrata in vigore della presente legge, sono disciplinati i criteri per l'individuazione dei destinatari e le modalità di presentazione delle domande di contributo e di erogazione dello stesso anche al fine del rispetto del limite di spesa di cui al comma 365.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367. </w:t>
      </w:r>
      <w:r w:rsidRPr="007B1D71">
        <w:rPr>
          <w:rFonts w:ascii="Courier" w:eastAsia="Times New Roman" w:hAnsi="Courier" w:cs="Times New Roman"/>
          <w:color w:val="19191A"/>
          <w:sz w:val="27"/>
          <w:szCs w:val="27"/>
          <w:lang w:eastAsia="it-IT"/>
        </w:rPr>
        <w:t>Per continuare ad assicurare il supporto tecnico necessario allo svolgimento dei compiti istituzionali dell'Osservatorio nazionale sulla condizione delle persone con disabilità, di cui all'</w:t>
      </w:r>
      <w:hyperlink r:id="rId604" w:tgtFrame="_blank" w:history="1">
        <w:r w:rsidRPr="007B1D71">
          <w:rPr>
            <w:rFonts w:ascii="Courier" w:eastAsia="Times New Roman" w:hAnsi="Courier" w:cs="Times New Roman"/>
            <w:color w:val="0066CC"/>
            <w:sz w:val="27"/>
            <w:szCs w:val="27"/>
            <w:u w:val="single"/>
            <w:lang w:eastAsia="it-IT"/>
          </w:rPr>
          <w:t>articolo 3 della legge 3 marzo 2009, n. 18</w:t>
        </w:r>
      </w:hyperlink>
      <w:r w:rsidRPr="007B1D71">
        <w:rPr>
          <w:rFonts w:ascii="Courier" w:eastAsia="Times New Roman" w:hAnsi="Courier" w:cs="Times New Roman"/>
          <w:color w:val="19191A"/>
          <w:sz w:val="27"/>
          <w:szCs w:val="27"/>
          <w:lang w:eastAsia="it-IT"/>
        </w:rPr>
        <w:t xml:space="preserve">, e all'Ufficio per le politiche in favore delle persone con disabilità, di cui al decreto del Presidente del Consiglio dei ministri 21 ottobre 2019, la segreteria tecnica già costituita presso la soppressa Struttura di missione per le politiche in favore delle persone con disabilità, di cui al decreto del Presidente del Consiglio </w:t>
      </w:r>
      <w:r w:rsidRPr="007B1D71">
        <w:rPr>
          <w:rFonts w:ascii="Courier" w:eastAsia="Times New Roman" w:hAnsi="Courier" w:cs="Times New Roman"/>
          <w:color w:val="19191A"/>
          <w:sz w:val="27"/>
          <w:szCs w:val="27"/>
          <w:lang w:eastAsia="it-IT"/>
        </w:rPr>
        <w:lastRenderedPageBreak/>
        <w:t>dei ministri del 25 ottobre 2018, già prorogata ai sensi dell'</w:t>
      </w:r>
      <w:hyperlink r:id="rId605" w:tgtFrame="_blank" w:history="1">
        <w:r w:rsidRPr="007B1D71">
          <w:rPr>
            <w:rFonts w:ascii="Courier" w:eastAsia="Times New Roman" w:hAnsi="Courier" w:cs="Times New Roman"/>
            <w:color w:val="0066CC"/>
            <w:sz w:val="27"/>
            <w:szCs w:val="27"/>
            <w:u w:val="single"/>
            <w:lang w:eastAsia="it-IT"/>
          </w:rPr>
          <w:t>articolo 1, comma 10,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606"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è ulteriormente prorogata fino al 31 dicembre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368. </w:t>
      </w:r>
      <w:r w:rsidRPr="007B1D71">
        <w:rPr>
          <w:rFonts w:ascii="Courier" w:eastAsia="Times New Roman" w:hAnsi="Courier" w:cs="Times New Roman"/>
          <w:color w:val="19191A"/>
          <w:sz w:val="27"/>
          <w:szCs w:val="27"/>
          <w:lang w:eastAsia="it-IT"/>
        </w:rPr>
        <w:t>Agli oneri per i compensi degli esperti della segreteria tecnica di cui la Presidenza del Consiglio dei ministri si avvale ai sensi dell'</w:t>
      </w:r>
      <w:hyperlink r:id="rId607" w:tgtFrame="_blank" w:history="1">
        <w:r w:rsidRPr="007B1D71">
          <w:rPr>
            <w:rFonts w:ascii="Courier" w:eastAsia="Times New Roman" w:hAnsi="Courier" w:cs="Times New Roman"/>
            <w:color w:val="0066CC"/>
            <w:sz w:val="27"/>
            <w:szCs w:val="27"/>
            <w:u w:val="single"/>
            <w:lang w:eastAsia="it-IT"/>
          </w:rPr>
          <w:t>articolo 9, comma 2, del decreto legislativo 30 luglio 1999, n. 303</w:t>
        </w:r>
      </w:hyperlink>
      <w:r w:rsidRPr="007B1D71">
        <w:rPr>
          <w:rFonts w:ascii="Courier" w:eastAsia="Times New Roman" w:hAnsi="Courier" w:cs="Times New Roman"/>
          <w:color w:val="19191A"/>
          <w:sz w:val="27"/>
          <w:szCs w:val="27"/>
          <w:lang w:eastAsia="it-IT"/>
        </w:rPr>
        <w:t>, in numero non superiore a dieci, per un importo omnicomprensivo per ciascun anno di 700.000 euro, si provvede a valere sulle risorse disponibili del bilancio autonomo della Presidenza del Consiglio dei ministri.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369. </w:t>
      </w:r>
      <w:r w:rsidRPr="007B1D71">
        <w:rPr>
          <w:rFonts w:ascii="Courier" w:eastAsia="Times New Roman" w:hAnsi="Courier" w:cs="Times New Roman"/>
          <w:color w:val="19191A"/>
          <w:sz w:val="27"/>
          <w:szCs w:val="27"/>
          <w:lang w:eastAsia="it-IT"/>
        </w:rPr>
        <w:t>All'Unione italiana dei ciechi e degli ipovedenti ONLUS è concesso un contributo di 1 milione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370. </w:t>
      </w:r>
      <w:r w:rsidRPr="007B1D71">
        <w:rPr>
          <w:rFonts w:ascii="Courier" w:eastAsia="Times New Roman" w:hAnsi="Courier" w:cs="Times New Roman"/>
          <w:color w:val="19191A"/>
          <w:sz w:val="27"/>
          <w:szCs w:val="27"/>
          <w:lang w:eastAsia="it-IT"/>
        </w:rPr>
        <w:t>Al fine di sostenere l'Ente nazionale per la protezione e l'assistenza dei sordomuti (ENS), di cui alla </w:t>
      </w:r>
      <w:hyperlink r:id="rId608" w:tgtFrame="_blank" w:history="1">
        <w:r w:rsidRPr="007B1D71">
          <w:rPr>
            <w:rFonts w:ascii="Courier" w:eastAsia="Times New Roman" w:hAnsi="Courier" w:cs="Times New Roman"/>
            <w:color w:val="0066CC"/>
            <w:sz w:val="27"/>
            <w:szCs w:val="27"/>
            <w:u w:val="single"/>
            <w:lang w:eastAsia="it-IT"/>
          </w:rPr>
          <w:t>legge 12 maggio 1942, n. 889</w:t>
        </w:r>
      </w:hyperlink>
      <w:r w:rsidRPr="007B1D71">
        <w:rPr>
          <w:rFonts w:ascii="Courier" w:eastAsia="Times New Roman" w:hAnsi="Courier" w:cs="Times New Roman"/>
          <w:color w:val="19191A"/>
          <w:sz w:val="27"/>
          <w:szCs w:val="27"/>
          <w:lang w:eastAsia="it-IT"/>
        </w:rPr>
        <w:t>, alla </w:t>
      </w:r>
      <w:hyperlink r:id="rId609" w:tgtFrame="_blank" w:history="1">
        <w:r w:rsidRPr="007B1D71">
          <w:rPr>
            <w:rFonts w:ascii="Courier" w:eastAsia="Times New Roman" w:hAnsi="Courier" w:cs="Times New Roman"/>
            <w:color w:val="0066CC"/>
            <w:sz w:val="27"/>
            <w:szCs w:val="27"/>
            <w:u w:val="single"/>
            <w:lang w:eastAsia="it-IT"/>
          </w:rPr>
          <w:t>legge 21 agosto 1950, n. 698</w:t>
        </w:r>
      </w:hyperlink>
      <w:r w:rsidRPr="007B1D71">
        <w:rPr>
          <w:rFonts w:ascii="Courier" w:eastAsia="Times New Roman" w:hAnsi="Courier" w:cs="Times New Roman"/>
          <w:color w:val="19191A"/>
          <w:sz w:val="27"/>
          <w:szCs w:val="27"/>
          <w:lang w:eastAsia="it-IT"/>
        </w:rPr>
        <w:t>, e al </w:t>
      </w:r>
      <w:hyperlink r:id="rId610" w:tgtFrame="_blank" w:history="1">
        <w:r w:rsidRPr="007B1D71">
          <w:rPr>
            <w:rFonts w:ascii="Courier" w:eastAsia="Times New Roman" w:hAnsi="Courier" w:cs="Times New Roman"/>
            <w:color w:val="0066CC"/>
            <w:sz w:val="27"/>
            <w:szCs w:val="27"/>
            <w:u w:val="single"/>
            <w:lang w:eastAsia="it-IT"/>
          </w:rPr>
          <w:t>decreto del Presidente della Repubblica 31 marzo 1979, pubblicato nella Gazzetta Ufficiale n. 125 del 9 maggio 1979</w:t>
        </w:r>
      </w:hyperlink>
      <w:r w:rsidRPr="007B1D71">
        <w:rPr>
          <w:rFonts w:ascii="Courier" w:eastAsia="Times New Roman" w:hAnsi="Courier" w:cs="Times New Roman"/>
          <w:color w:val="19191A"/>
          <w:sz w:val="27"/>
          <w:szCs w:val="27"/>
          <w:lang w:eastAsia="it-IT"/>
        </w:rPr>
        <w:t>, è autorizzata la spesa di 1 milione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371. </w:t>
      </w:r>
      <w:r w:rsidRPr="007B1D71">
        <w:rPr>
          <w:rFonts w:ascii="Courier" w:eastAsia="Times New Roman" w:hAnsi="Courier" w:cs="Times New Roman"/>
          <w:color w:val="19191A"/>
          <w:sz w:val="27"/>
          <w:szCs w:val="27"/>
          <w:lang w:eastAsia="it-IT"/>
        </w:rPr>
        <w:t>L'autorizzazione di spesa di cui all'</w:t>
      </w:r>
      <w:hyperlink r:id="rId611" w:tgtFrame="_blank" w:history="1">
        <w:r w:rsidRPr="007B1D71">
          <w:rPr>
            <w:rFonts w:ascii="Courier" w:eastAsia="Times New Roman" w:hAnsi="Courier" w:cs="Times New Roman"/>
            <w:color w:val="0066CC"/>
            <w:sz w:val="27"/>
            <w:szCs w:val="27"/>
            <w:u w:val="single"/>
            <w:lang w:eastAsia="it-IT"/>
          </w:rPr>
          <w:t>articolo 12, comma 1, del 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612" w:tgtFrame="_blank" w:history="1">
        <w:r w:rsidRPr="007B1D71">
          <w:rPr>
            <w:rFonts w:ascii="Courier" w:eastAsia="Times New Roman" w:hAnsi="Courier" w:cs="Times New Roman"/>
            <w:color w:val="0066CC"/>
            <w:sz w:val="27"/>
            <w:szCs w:val="27"/>
            <w:u w:val="single"/>
            <w:lang w:eastAsia="it-IT"/>
          </w:rPr>
          <w:t>legge 28 marzo 2019, n. 26</w:t>
        </w:r>
      </w:hyperlink>
      <w:r w:rsidRPr="007B1D71">
        <w:rPr>
          <w:rFonts w:ascii="Courier" w:eastAsia="Times New Roman" w:hAnsi="Courier" w:cs="Times New Roman"/>
          <w:color w:val="19191A"/>
          <w:sz w:val="27"/>
          <w:szCs w:val="27"/>
          <w:lang w:eastAsia="it-IT"/>
        </w:rPr>
        <w:t>, è incrementata di 196,3 milioni di euro per l'anno 2021, di 473,7 milioni di euro per l'anno 2022, di 474,1 milioni di euro per l'anno 2023, di 474,6 milioni di euro per l'anno 2024, di 475,5 milioni di euro per l'anno 2025, di 476,2 milioni di euro per l'anno 2026, di 476,7 milioni di euro per l'anno 2027, di 477,5 milioni di euro per l'anno 2028 e di 477,3 milioni di euro annui a decorrere dall'anno 2029. All'onere derivante dal primo periodo del presente comma si provvede mediante soppressione dell'autorizzazione di spesa di cui all'</w:t>
      </w:r>
      <w:hyperlink r:id="rId613" w:tgtFrame="_blank" w:history="1">
        <w:r w:rsidRPr="007B1D71">
          <w:rPr>
            <w:rFonts w:ascii="Courier" w:eastAsia="Times New Roman" w:hAnsi="Courier" w:cs="Times New Roman"/>
            <w:color w:val="0066CC"/>
            <w:sz w:val="27"/>
            <w:szCs w:val="27"/>
            <w:u w:val="single"/>
            <w:lang w:eastAsia="it-IT"/>
          </w:rPr>
          <w:t>articolo 1, comma 255, della legge 30 dicembre 2018, n. 145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372. </w:t>
      </w:r>
      <w:r w:rsidRPr="007B1D71">
        <w:rPr>
          <w:rFonts w:ascii="Courier" w:eastAsia="Times New Roman" w:hAnsi="Courier" w:cs="Times New Roman"/>
          <w:color w:val="19191A"/>
          <w:sz w:val="27"/>
          <w:szCs w:val="27"/>
          <w:lang w:eastAsia="it-IT"/>
        </w:rPr>
        <w:t>Per assicurare la necessaria copertura finanziaria alla </w:t>
      </w:r>
      <w:hyperlink r:id="rId614" w:tgtFrame="_blank" w:history="1">
        <w:r w:rsidRPr="007B1D71">
          <w:rPr>
            <w:rFonts w:ascii="Courier" w:eastAsia="Times New Roman" w:hAnsi="Courier" w:cs="Times New Roman"/>
            <w:color w:val="0066CC"/>
            <w:sz w:val="27"/>
            <w:szCs w:val="27"/>
            <w:u w:val="single"/>
            <w:lang w:eastAsia="it-IT"/>
          </w:rPr>
          <w:t>sentenza della Corte costituzionale n. 234 del 9 novembre 2020</w:t>
        </w:r>
      </w:hyperlink>
      <w:r w:rsidRPr="007B1D71">
        <w:rPr>
          <w:rFonts w:ascii="Courier" w:eastAsia="Times New Roman" w:hAnsi="Courier" w:cs="Times New Roman"/>
          <w:color w:val="19191A"/>
          <w:sz w:val="27"/>
          <w:szCs w:val="27"/>
          <w:lang w:eastAsia="it-IT"/>
        </w:rPr>
        <w:t xml:space="preserve">, che ha ridotto da cinque a tre anni la durata del periodo di applicazione delle misure previste </w:t>
      </w:r>
      <w:r w:rsidRPr="007B1D71">
        <w:rPr>
          <w:rFonts w:ascii="Courier" w:eastAsia="Times New Roman" w:hAnsi="Courier" w:cs="Times New Roman"/>
          <w:color w:val="19191A"/>
          <w:sz w:val="27"/>
          <w:szCs w:val="27"/>
          <w:lang w:eastAsia="it-IT"/>
        </w:rPr>
        <w:lastRenderedPageBreak/>
        <w:t>dall'</w:t>
      </w:r>
      <w:hyperlink r:id="rId615" w:tgtFrame="_blank" w:history="1">
        <w:r w:rsidRPr="007B1D71">
          <w:rPr>
            <w:rFonts w:ascii="Courier" w:eastAsia="Times New Roman" w:hAnsi="Courier" w:cs="Times New Roman"/>
            <w:color w:val="0066CC"/>
            <w:sz w:val="27"/>
            <w:szCs w:val="27"/>
            <w:u w:val="single"/>
            <w:lang w:eastAsia="it-IT"/>
          </w:rPr>
          <w:t>articolo 1, comma 261, della legge 30 dicembre 2018, n. 145</w:t>
        </w:r>
      </w:hyperlink>
      <w:r w:rsidRPr="007B1D71">
        <w:rPr>
          <w:rFonts w:ascii="Courier" w:eastAsia="Times New Roman" w:hAnsi="Courier" w:cs="Times New Roman"/>
          <w:color w:val="19191A"/>
          <w:sz w:val="27"/>
          <w:szCs w:val="27"/>
          <w:lang w:eastAsia="it-IT"/>
        </w:rPr>
        <w:t>, è autorizzata la spesa di 157,7 milioni di euro per l'anno 2022 e di 163,4 milioni di euro per 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373. </w:t>
      </w:r>
      <w:r w:rsidRPr="007B1D71">
        <w:rPr>
          <w:rFonts w:ascii="Courier" w:eastAsia="Times New Roman" w:hAnsi="Courier" w:cs="Times New Roman"/>
          <w:color w:val="19191A"/>
          <w:sz w:val="27"/>
          <w:szCs w:val="27"/>
          <w:lang w:eastAsia="it-IT"/>
        </w:rPr>
        <w:t>All'</w:t>
      </w:r>
      <w:hyperlink r:id="rId616" w:tgtFrame="_blank" w:history="1">
        <w:r w:rsidRPr="007B1D71">
          <w:rPr>
            <w:rFonts w:ascii="Courier" w:eastAsia="Times New Roman" w:hAnsi="Courier" w:cs="Times New Roman"/>
            <w:color w:val="0066CC"/>
            <w:sz w:val="27"/>
            <w:szCs w:val="27"/>
            <w:u w:val="single"/>
            <w:lang w:eastAsia="it-IT"/>
          </w:rPr>
          <w:t>articolo 1 della legge 10 marzo 1955, n. 96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comma, le parole: «all'8 settembre 1943» sono sostituite dalle seguenti: «al 25 aprile 1945»;</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secondo comma, lettera b), le parole: «quando per il loro reiterarsi abbiano assunto carattere persecutorio continuato»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secondo comma, lettera d), le parole: «e che abbiano comportato un periodo di reclusione non inferiore ad anni uno»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terzo comma, le parole: «nelle identiche ipotesi»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è aggiunto, in fine, il seguente comma: «Nel caso di persecuzioni per motivi di ordine razziale, gli atti di violenza o sevizie subiti in Italia o all'estero di cui al secondo comma, lettera c), si presumono, salvo prova contraria.».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374. </w:t>
      </w:r>
      <w:r w:rsidRPr="007B1D71">
        <w:rPr>
          <w:rFonts w:ascii="Courier" w:eastAsia="Times New Roman" w:hAnsi="Courier" w:cs="Times New Roman"/>
          <w:color w:val="19191A"/>
          <w:sz w:val="27"/>
          <w:szCs w:val="27"/>
          <w:lang w:eastAsia="it-IT"/>
        </w:rPr>
        <w:t>Le disposizioni di cui al comma 373 si applicano a decorrere dalla data di entrata in vigore della presente legge e non danno titolo alla corresponsione di arretrati riferiti ad annualità precedenti.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375. </w:t>
      </w:r>
      <w:r w:rsidRPr="007B1D71">
        <w:rPr>
          <w:rFonts w:ascii="Courier" w:eastAsia="Times New Roman" w:hAnsi="Courier" w:cs="Times New Roman"/>
          <w:color w:val="19191A"/>
          <w:sz w:val="27"/>
          <w:szCs w:val="27"/>
          <w:lang w:eastAsia="it-IT"/>
        </w:rPr>
        <w:t>Il fondo di cui all'</w:t>
      </w:r>
      <w:hyperlink r:id="rId617" w:tgtFrame="_blank" w:history="1">
        <w:r w:rsidRPr="007B1D71">
          <w:rPr>
            <w:rFonts w:ascii="Courier" w:eastAsia="Times New Roman" w:hAnsi="Courier" w:cs="Times New Roman"/>
            <w:color w:val="0066CC"/>
            <w:sz w:val="27"/>
            <w:szCs w:val="27"/>
            <w:u w:val="single"/>
            <w:lang w:eastAsia="it-IT"/>
          </w:rPr>
          <w:t>articolo 58, comma 1,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618"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è incrementato di 40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376. </w:t>
      </w:r>
      <w:r w:rsidRPr="007B1D71">
        <w:rPr>
          <w:rFonts w:ascii="Courier" w:eastAsia="Times New Roman" w:hAnsi="Courier" w:cs="Times New Roman"/>
          <w:color w:val="19191A"/>
          <w:sz w:val="27"/>
          <w:szCs w:val="27"/>
          <w:lang w:eastAsia="it-IT"/>
        </w:rPr>
        <w:t>Le procedure esecutive aventi a oggetto immobili realizzati in regime di edilizia residenziale pubblica convenzionata e agevolata che sono stati finanziati in tutto o in parte con risorse pubbliche sono nulle se il creditore procedente non ne ha dato previa formale comunicazione, tramite posta elettronica certificata, agli uffici competenti del comune dove sono ubicati gli immobili e all'ente erogatore del finanziamento territorialmente competente. La nullità è rilevabile d'ufficio, su iniziativa delle parti, degli organi vigilanti avvisati ovvero dell'inquilino detentore, prenotatario o socio della società soggetta alla procedura esecutiva.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377. </w:t>
      </w:r>
      <w:r w:rsidRPr="007B1D71">
        <w:rPr>
          <w:rFonts w:ascii="Courier" w:eastAsia="Times New Roman" w:hAnsi="Courier" w:cs="Times New Roman"/>
          <w:color w:val="19191A"/>
          <w:sz w:val="27"/>
          <w:szCs w:val="27"/>
          <w:lang w:eastAsia="it-IT"/>
        </w:rPr>
        <w:t xml:space="preserve">Nel caso in cui l'esecuzione sia già iniziata, il giudice dell'esecuzione procede alla sospensione del </w:t>
      </w:r>
      <w:r w:rsidRPr="007B1D71">
        <w:rPr>
          <w:rFonts w:ascii="Courier" w:eastAsia="Times New Roman" w:hAnsi="Courier" w:cs="Times New Roman"/>
          <w:color w:val="19191A"/>
          <w:sz w:val="27"/>
          <w:szCs w:val="27"/>
          <w:lang w:eastAsia="it-IT"/>
        </w:rPr>
        <w:lastRenderedPageBreak/>
        <w:t>procedimento esecutivo nelle modalità di cui al comma 376 per consentire ai soggetti di cui al citato comma 376 di intervenire nella relativa procedura al fine di tutelare la finalità sociale degli immobili e sospendere la vendita degli stessi.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378. </w:t>
      </w:r>
      <w:r w:rsidRPr="007B1D71">
        <w:rPr>
          <w:rFonts w:ascii="Courier" w:eastAsia="Times New Roman" w:hAnsi="Courier" w:cs="Times New Roman"/>
          <w:color w:val="19191A"/>
          <w:sz w:val="27"/>
          <w:szCs w:val="27"/>
          <w:lang w:eastAsia="it-IT"/>
        </w:rPr>
        <w:t>Se la procedura ha avuto inizio su istanza dell'istituto di credito presso il quale è stato acceso il mutuo fondiario, il giudice verifica d'ufficio la rispondenza del contratto di mutuo stipulato ai criteri di cui all'</w:t>
      </w:r>
      <w:hyperlink r:id="rId619" w:tgtFrame="_blank" w:history="1">
        <w:r w:rsidRPr="007B1D71">
          <w:rPr>
            <w:rFonts w:ascii="Courier" w:eastAsia="Times New Roman" w:hAnsi="Courier" w:cs="Times New Roman"/>
            <w:color w:val="0066CC"/>
            <w:sz w:val="27"/>
            <w:szCs w:val="27"/>
            <w:u w:val="single"/>
            <w:lang w:eastAsia="it-IT"/>
          </w:rPr>
          <w:t>articolo 44 della legge 5 agosto 1978, n. 457</w:t>
        </w:r>
      </w:hyperlink>
      <w:r w:rsidRPr="007B1D71">
        <w:rPr>
          <w:rFonts w:ascii="Courier" w:eastAsia="Times New Roman" w:hAnsi="Courier" w:cs="Times New Roman"/>
          <w:color w:val="19191A"/>
          <w:sz w:val="27"/>
          <w:szCs w:val="27"/>
          <w:lang w:eastAsia="it-IT"/>
        </w:rPr>
        <w:t>, e l'inserimento dell'ente creditore nell'elenco delle banche convenzionate presso il Ministero delle infrastrutture e dei trasporti. La mancanza di uno solo dei due requisiti citati determina l'immediata improcedibilità della procedura esecutiva ovvero della procedura concorsuale avviata.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379. </w:t>
      </w:r>
      <w:r w:rsidRPr="007B1D71">
        <w:rPr>
          <w:rFonts w:ascii="Courier" w:eastAsia="Times New Roman" w:hAnsi="Courier" w:cs="Times New Roman"/>
          <w:color w:val="19191A"/>
          <w:sz w:val="27"/>
          <w:szCs w:val="27"/>
          <w:lang w:eastAsia="it-IT"/>
        </w:rPr>
        <w:t>In relazione a immobili di cui ai commi da 376 a 378, qualora vi siano pendenti procedure concorsuali, il giudice competente sospende il relativo procedimento al fine di procedere alle verifiche definite dai medesimi commi da 376 a 378.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380. </w:t>
      </w:r>
      <w:r w:rsidRPr="007B1D71">
        <w:rPr>
          <w:rFonts w:ascii="Courier" w:eastAsia="Times New Roman" w:hAnsi="Courier" w:cs="Times New Roman"/>
          <w:color w:val="19191A"/>
          <w:sz w:val="27"/>
          <w:szCs w:val="27"/>
          <w:lang w:eastAsia="it-IT"/>
        </w:rPr>
        <w:t>Dal 1° gennaio 2022, l'aliquota contributiva di cui all'</w:t>
      </w:r>
      <w:hyperlink r:id="rId620" w:tgtFrame="_blank" w:history="1">
        <w:r w:rsidRPr="007B1D71">
          <w:rPr>
            <w:rFonts w:ascii="Courier" w:eastAsia="Times New Roman" w:hAnsi="Courier" w:cs="Times New Roman"/>
            <w:color w:val="0066CC"/>
            <w:sz w:val="27"/>
            <w:szCs w:val="27"/>
            <w:u w:val="single"/>
            <w:lang w:eastAsia="it-IT"/>
          </w:rPr>
          <w:t>articolo 5, comma 2, del decreto legislativo 28 marzo 1996, n. 207</w:t>
        </w:r>
      </w:hyperlink>
      <w:r w:rsidRPr="007B1D71">
        <w:rPr>
          <w:rFonts w:ascii="Courier" w:eastAsia="Times New Roman" w:hAnsi="Courier" w:cs="Times New Roman"/>
          <w:color w:val="19191A"/>
          <w:sz w:val="27"/>
          <w:szCs w:val="27"/>
          <w:lang w:eastAsia="it-IT"/>
        </w:rPr>
        <w:t>, è dovuta nella misura dello 0,48 per cento. Resta salvo il meccanismo di adeguamento disciplinato dall'</w:t>
      </w:r>
      <w:hyperlink r:id="rId621" w:tgtFrame="_blank" w:history="1">
        <w:r w:rsidRPr="007B1D71">
          <w:rPr>
            <w:rFonts w:ascii="Courier" w:eastAsia="Times New Roman" w:hAnsi="Courier" w:cs="Times New Roman"/>
            <w:color w:val="0066CC"/>
            <w:sz w:val="27"/>
            <w:szCs w:val="27"/>
            <w:u w:val="single"/>
            <w:lang w:eastAsia="it-IT"/>
          </w:rPr>
          <w:t>articolo 1, comma 284, della legge 30 dicembre 2018, n. 145</w:t>
        </w:r>
      </w:hyperlink>
      <w:r w:rsidRPr="007B1D71">
        <w:rPr>
          <w:rFonts w:ascii="Courier" w:eastAsia="Times New Roman" w:hAnsi="Courier" w:cs="Times New Roman"/>
          <w:color w:val="19191A"/>
          <w:sz w:val="27"/>
          <w:szCs w:val="27"/>
          <w:lang w:eastAsia="it-IT"/>
        </w:rPr>
        <w:t>. La contribuzione di cui al primo periodo del presente comma per la quota pari allo 0,46 per cento è destinata al finanziamento del Fondo di cui all'articolo 5, comma 1, del citato </w:t>
      </w:r>
      <w:hyperlink r:id="rId622" w:tgtFrame="_blank" w:history="1">
        <w:r w:rsidRPr="007B1D71">
          <w:rPr>
            <w:rFonts w:ascii="Courier" w:eastAsia="Times New Roman" w:hAnsi="Courier" w:cs="Times New Roman"/>
            <w:color w:val="0066CC"/>
            <w:sz w:val="27"/>
            <w:szCs w:val="27"/>
            <w:u w:val="single"/>
            <w:lang w:eastAsia="it-IT"/>
          </w:rPr>
          <w:t>decreto legislativo n. 207 del 1996</w:t>
        </w:r>
      </w:hyperlink>
      <w:r w:rsidRPr="007B1D71">
        <w:rPr>
          <w:rFonts w:ascii="Courier" w:eastAsia="Times New Roman" w:hAnsi="Courier" w:cs="Times New Roman"/>
          <w:color w:val="19191A"/>
          <w:sz w:val="27"/>
          <w:szCs w:val="27"/>
          <w:lang w:eastAsia="it-IT"/>
        </w:rPr>
        <w:t>, mentre la restante quota pari allo 0,02 per cento è devoluta alla Gestione dei contributi e delle prestazioni previdenziali degli esercenti attività commerciali. Per effetto della mancata applicazione per l'anno 2021 delle disposizioni di cui all'</w:t>
      </w:r>
      <w:hyperlink r:id="rId623" w:tgtFrame="_blank" w:history="1">
        <w:r w:rsidRPr="007B1D71">
          <w:rPr>
            <w:rFonts w:ascii="Courier" w:eastAsia="Times New Roman" w:hAnsi="Courier" w:cs="Times New Roman"/>
            <w:color w:val="0066CC"/>
            <w:sz w:val="27"/>
            <w:szCs w:val="27"/>
            <w:u w:val="single"/>
            <w:lang w:eastAsia="it-IT"/>
          </w:rPr>
          <w:t>articolo 1, comma 284, della legge 30 dicembre 2018, n. 145</w:t>
        </w:r>
      </w:hyperlink>
      <w:r w:rsidRPr="007B1D71">
        <w:rPr>
          <w:rFonts w:ascii="Courier" w:eastAsia="Times New Roman" w:hAnsi="Courier" w:cs="Times New Roman"/>
          <w:color w:val="19191A"/>
          <w:sz w:val="27"/>
          <w:szCs w:val="27"/>
          <w:lang w:eastAsia="it-IT"/>
        </w:rPr>
        <w:t>, è previsto un finanziamento a carico del bilancio dello Stato a favore del Fondo di cui all'articolo 5, comma 1, del citato </w:t>
      </w:r>
      <w:hyperlink r:id="rId624" w:tgtFrame="_blank" w:history="1">
        <w:r w:rsidRPr="007B1D71">
          <w:rPr>
            <w:rFonts w:ascii="Courier" w:eastAsia="Times New Roman" w:hAnsi="Courier" w:cs="Times New Roman"/>
            <w:color w:val="0066CC"/>
            <w:sz w:val="27"/>
            <w:szCs w:val="27"/>
            <w:u w:val="single"/>
            <w:lang w:eastAsia="it-IT"/>
          </w:rPr>
          <w:t>decreto legislativo n. 207 del 1996</w:t>
        </w:r>
      </w:hyperlink>
      <w:r w:rsidRPr="007B1D71">
        <w:rPr>
          <w:rFonts w:ascii="Courier" w:eastAsia="Times New Roman" w:hAnsi="Courier" w:cs="Times New Roman"/>
          <w:color w:val="19191A"/>
          <w:sz w:val="27"/>
          <w:szCs w:val="27"/>
          <w:lang w:eastAsia="it-IT"/>
        </w:rPr>
        <w:t>, pari a 167,7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381. </w:t>
      </w:r>
      <w:r w:rsidRPr="007B1D71">
        <w:rPr>
          <w:rFonts w:ascii="Courier" w:eastAsia="Times New Roman" w:hAnsi="Courier" w:cs="Times New Roman"/>
          <w:color w:val="19191A"/>
          <w:sz w:val="27"/>
          <w:szCs w:val="27"/>
          <w:lang w:eastAsia="it-IT"/>
        </w:rPr>
        <w:t xml:space="preserve">Per l'anno 2021, al locatore di un immobile adibito a uso abitativo, situato in un comune ad alta tensione abitativa, che costituisca l'abitazione principale del </w:t>
      </w:r>
      <w:r w:rsidRPr="007B1D71">
        <w:rPr>
          <w:rFonts w:ascii="Courier" w:eastAsia="Times New Roman" w:hAnsi="Courier" w:cs="Times New Roman"/>
          <w:color w:val="19191A"/>
          <w:sz w:val="27"/>
          <w:szCs w:val="27"/>
          <w:lang w:eastAsia="it-IT"/>
        </w:rPr>
        <w:lastRenderedPageBreak/>
        <w:t>locatario, in caso di riduzione dell'importo del contratto di locazione è riconosciuto, nel limite massimo di spesa di cui al comma 384, un contributo a fondo perduto fino al 50 per cento della riduzione del canone, entro il limite massimo annuo di 1.200 euro per ciascun locatore.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382. </w:t>
      </w:r>
      <w:r w:rsidRPr="007B1D71">
        <w:rPr>
          <w:rFonts w:ascii="Courier" w:eastAsia="Times New Roman" w:hAnsi="Courier" w:cs="Times New Roman"/>
          <w:color w:val="19191A"/>
          <w:sz w:val="27"/>
          <w:szCs w:val="27"/>
          <w:lang w:eastAsia="it-IT"/>
        </w:rPr>
        <w:t>Ai fini del riconoscimento del contributo di cui al comma 381, il locatore comunica, in via telematica, all'Agenzia delle entrate la rinegoziazione del canone di locazione e ogni altra informazione utile ai fini dell'erogazione del contributo.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383. </w:t>
      </w:r>
      <w:r w:rsidRPr="007B1D71">
        <w:rPr>
          <w:rFonts w:ascii="Courier" w:eastAsia="Times New Roman" w:hAnsi="Courier" w:cs="Times New Roman"/>
          <w:color w:val="19191A"/>
          <w:sz w:val="27"/>
          <w:szCs w:val="27"/>
          <w:lang w:eastAsia="it-IT"/>
        </w:rPr>
        <w:t>Con provvedimento del direttore dell'Agenzia delle entrate, da adottare entro sessanta giorni dalla data di entrata in vigore della presente legge, sono individuate le modalità di attuazione dei commi 381 e 382 e la percentuale di riduzione del canone di locazione mediante riparto proporzionale in relazione alle domande presentate, anche ai fini del rispetto del limite di spesa di cui al comma 384, nonché le modalità di monitoraggio delle comunicazioni di cui al comma 382.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384. </w:t>
      </w:r>
      <w:r w:rsidRPr="007B1D71">
        <w:rPr>
          <w:rFonts w:ascii="Courier" w:eastAsia="Times New Roman" w:hAnsi="Courier" w:cs="Times New Roman"/>
          <w:color w:val="19191A"/>
          <w:sz w:val="27"/>
          <w:szCs w:val="27"/>
          <w:lang w:eastAsia="it-IT"/>
        </w:rPr>
        <w:t>Per le finalità di cui al comma 381 è autorizzata la spesa di 50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385. </w:t>
      </w:r>
      <w:r w:rsidRPr="007B1D71">
        <w:rPr>
          <w:rFonts w:ascii="Courier" w:eastAsia="Times New Roman" w:hAnsi="Courier" w:cs="Times New Roman"/>
          <w:color w:val="19191A"/>
          <w:sz w:val="27"/>
          <w:szCs w:val="27"/>
          <w:lang w:eastAsia="it-IT"/>
        </w:rPr>
        <w:t>All'</w:t>
      </w:r>
      <w:hyperlink r:id="rId625" w:tgtFrame="_blank" w:history="1">
        <w:r w:rsidRPr="007B1D71">
          <w:rPr>
            <w:rFonts w:ascii="Courier" w:eastAsia="Times New Roman" w:hAnsi="Courier" w:cs="Times New Roman"/>
            <w:color w:val="0066CC"/>
            <w:sz w:val="27"/>
            <w:szCs w:val="27"/>
            <w:u w:val="single"/>
            <w:lang w:eastAsia="it-IT"/>
          </w:rPr>
          <w:t>articolo 1, comma 333, della legge 27 dicembre 2019, n. 160</w:t>
        </w:r>
      </w:hyperlink>
      <w:r w:rsidRPr="007B1D71">
        <w:rPr>
          <w:rFonts w:ascii="Courier" w:eastAsia="Times New Roman" w:hAnsi="Courier" w:cs="Times New Roman"/>
          <w:color w:val="19191A"/>
          <w:sz w:val="27"/>
          <w:szCs w:val="27"/>
          <w:lang w:eastAsia="it-IT"/>
        </w:rPr>
        <w:t>, dopo le parole: «per l'anno 2020» sono aggiunte le seguenti: «e a 500.000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386. </w:t>
      </w:r>
      <w:r w:rsidRPr="007B1D71">
        <w:rPr>
          <w:rFonts w:ascii="Courier" w:eastAsia="Times New Roman" w:hAnsi="Courier" w:cs="Times New Roman"/>
          <w:color w:val="19191A"/>
          <w:sz w:val="27"/>
          <w:szCs w:val="27"/>
          <w:lang w:eastAsia="it-IT"/>
        </w:rPr>
        <w:t>Nelle more della riforma degli ammortizzatori sociali, è istituita in via sperimentale per il triennio 2021-2023 l'indennità straordinaria di continuità reddituale e operativa (ISCRO), in favore dei soggetti di cui al comma 387. L'indennità è erogata dall'Istituto nazionale della previdenza sociale (INPS).</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387. </w:t>
      </w:r>
      <w:r w:rsidRPr="007B1D71">
        <w:rPr>
          <w:rFonts w:ascii="Courier" w:eastAsia="Times New Roman" w:hAnsi="Courier" w:cs="Times New Roman"/>
          <w:color w:val="19191A"/>
          <w:sz w:val="27"/>
          <w:szCs w:val="27"/>
          <w:lang w:eastAsia="it-IT"/>
        </w:rPr>
        <w:t>L'indennità è riconosciuta, previa domanda, ai soggetti iscritti alla Gestione separata di cui all'</w:t>
      </w:r>
      <w:hyperlink r:id="rId626" w:tgtFrame="_blank" w:history="1">
        <w:r w:rsidRPr="007B1D71">
          <w:rPr>
            <w:rFonts w:ascii="Courier" w:eastAsia="Times New Roman" w:hAnsi="Courier" w:cs="Times New Roman"/>
            <w:color w:val="0066CC"/>
            <w:sz w:val="27"/>
            <w:szCs w:val="27"/>
            <w:u w:val="single"/>
            <w:lang w:eastAsia="it-IT"/>
          </w:rPr>
          <w:t>articolo 2, comma 26, della legge 8 agosto 1995, n. 335</w:t>
        </w:r>
      </w:hyperlink>
      <w:r w:rsidRPr="007B1D71">
        <w:rPr>
          <w:rFonts w:ascii="Courier" w:eastAsia="Times New Roman" w:hAnsi="Courier" w:cs="Times New Roman"/>
          <w:color w:val="19191A"/>
          <w:sz w:val="27"/>
          <w:szCs w:val="27"/>
          <w:lang w:eastAsia="it-IT"/>
        </w:rPr>
        <w:t>, che esercitano per professione abituale attività di lavoro autonomo di cui al comma 1 dell'articolo 53 del testo unico delle imposte sui redditi, di cui al </w:t>
      </w:r>
      <w:hyperlink r:id="rId627"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388. </w:t>
      </w:r>
      <w:r w:rsidRPr="007B1D71">
        <w:rPr>
          <w:rFonts w:ascii="Courier" w:eastAsia="Times New Roman" w:hAnsi="Courier" w:cs="Times New Roman"/>
          <w:color w:val="19191A"/>
          <w:sz w:val="27"/>
          <w:szCs w:val="27"/>
          <w:lang w:eastAsia="it-IT"/>
        </w:rPr>
        <w:t>L'indennità è riconosciuta, ai sensi del comma 397, ai soggetti di cui al comma 387 che presentano i seguenti requisiti: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non essere titolari di trattamento pensionistico diretto e non essere assicurati presso altre forme previdenziali obbligatorie;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non essere beneficiari di reddito di cittadinanza di cui al </w:t>
      </w:r>
      <w:hyperlink r:id="rId628" w:tgtFrame="_blank" w:history="1">
        <w:r w:rsidRPr="007B1D71">
          <w:rPr>
            <w:rFonts w:ascii="Courier" w:eastAsia="Times New Roman" w:hAnsi="Courier" w:cs="Times New Roman"/>
            <w:color w:val="0066CC"/>
            <w:sz w:val="27"/>
            <w:szCs w:val="27"/>
            <w:u w:val="single"/>
            <w:lang w:eastAsia="it-IT"/>
          </w:rPr>
          <w:t>decreto-legge 28 gennaio 2019, n. 4</w:t>
        </w:r>
      </w:hyperlink>
      <w:r w:rsidRPr="007B1D71">
        <w:rPr>
          <w:rFonts w:ascii="Courier" w:eastAsia="Times New Roman" w:hAnsi="Courier" w:cs="Times New Roman"/>
          <w:color w:val="19191A"/>
          <w:sz w:val="27"/>
          <w:szCs w:val="27"/>
          <w:lang w:eastAsia="it-IT"/>
        </w:rPr>
        <w:t>, convertito, con modificazioni, dalla </w:t>
      </w:r>
      <w:hyperlink r:id="rId629" w:tgtFrame="_blank" w:history="1">
        <w:r w:rsidRPr="007B1D71">
          <w:rPr>
            <w:rFonts w:ascii="Courier" w:eastAsia="Times New Roman" w:hAnsi="Courier" w:cs="Times New Roman"/>
            <w:color w:val="0066CC"/>
            <w:sz w:val="27"/>
            <w:szCs w:val="27"/>
            <w:u w:val="single"/>
            <w:lang w:eastAsia="it-IT"/>
          </w:rPr>
          <w:t>legge 28 marzo 2019, n. 26</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avere prodotto un reddito di lavoro autonomo, nell'anno precedente alla presentazione della domanda, inferiore al 50 per cento della media dei redditi da lavoro autonomo conseguiti nei tre anni precedenti all'anno precedente alla presentazione della domanda;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aver dichiarato, nell'anno precedente alla presentazione della domanda, un reddito non superiore a 8.145 euro, annualmente rivalutato sulla base della variazione dell'indice ISTAT dei prezzi al consumo per le famiglie degli operai e degli impiegati rispetto all'anno precedente;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essere in regola con la contribuzione previdenziale obbligatoria;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essere titolari di partita IVA attiva da almeno quattro anni, alla data di presentazione della domanda, per l'attività che ha dato titolo all'iscrizione alla gestione previdenziale in corso.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389. </w:t>
      </w:r>
      <w:r w:rsidRPr="007B1D71">
        <w:rPr>
          <w:rFonts w:ascii="Courier" w:eastAsia="Times New Roman" w:hAnsi="Courier" w:cs="Times New Roman"/>
          <w:color w:val="19191A"/>
          <w:sz w:val="27"/>
          <w:szCs w:val="27"/>
          <w:lang w:eastAsia="it-IT"/>
        </w:rPr>
        <w:t>La domanda è presentata dal lavoratore all'INPS in via telematica entro il 31 ottobre di ciascuno degli anni 2021, 2022 e 2023. Nella domanda sono autocertificati i redditi prodotti per gli anni di interesse. L'INPS comunica all'Agenzia delle entrate i dati identificativi dei soggetti che hanno presentato domanda per la verifica dei requisiti. L'Agenzia delle entrate comunica all'INPS l'esito dei riscontri effettuati sulla verifica dei requisiti reddituali con le modalità e nei termini definiti mediante accordi di cooperazione tra le parti.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390. </w:t>
      </w:r>
      <w:r w:rsidRPr="007B1D71">
        <w:rPr>
          <w:rFonts w:ascii="Courier" w:eastAsia="Times New Roman" w:hAnsi="Courier" w:cs="Times New Roman"/>
          <w:color w:val="19191A"/>
          <w:sz w:val="27"/>
          <w:szCs w:val="27"/>
          <w:lang w:eastAsia="it-IT"/>
        </w:rPr>
        <w:t>I requisiti di cui al comma 388, lettere a) e b), devono essere mantenuti anche durante la percezione dell'indennità.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391. </w:t>
      </w:r>
      <w:r w:rsidRPr="007B1D71">
        <w:rPr>
          <w:rFonts w:ascii="Courier" w:eastAsia="Times New Roman" w:hAnsi="Courier" w:cs="Times New Roman"/>
          <w:color w:val="19191A"/>
          <w:sz w:val="27"/>
          <w:szCs w:val="27"/>
          <w:lang w:eastAsia="it-IT"/>
        </w:rPr>
        <w:t xml:space="preserve">L'indennità, pari al 25 per cento, su base semestrale, dell'ultimo reddito certificato dall'Agenzia delle entrate, spetta a decorrere dal primo giorno successivo alla data di presentazione della domanda ed è erogata per sei mensilità </w:t>
      </w:r>
      <w:r w:rsidRPr="007B1D71">
        <w:rPr>
          <w:rFonts w:ascii="Courier" w:eastAsia="Times New Roman" w:hAnsi="Courier" w:cs="Times New Roman"/>
          <w:color w:val="19191A"/>
          <w:sz w:val="27"/>
          <w:szCs w:val="27"/>
          <w:lang w:eastAsia="it-IT"/>
        </w:rPr>
        <w:lastRenderedPageBreak/>
        <w:t>e non comporta accredito di contribuzione figurativa.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392. </w:t>
      </w:r>
      <w:r w:rsidRPr="007B1D71">
        <w:rPr>
          <w:rFonts w:ascii="Courier" w:eastAsia="Times New Roman" w:hAnsi="Courier" w:cs="Times New Roman"/>
          <w:color w:val="19191A"/>
          <w:sz w:val="27"/>
          <w:szCs w:val="27"/>
          <w:lang w:eastAsia="it-IT"/>
        </w:rPr>
        <w:t>L'importo di cui al comma 391 non può in ogni caso superare il limite di 800 euro mensili e non può essere inferiore a 250 euro mensili.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393. </w:t>
      </w:r>
      <w:r w:rsidRPr="007B1D71">
        <w:rPr>
          <w:rFonts w:ascii="Courier" w:eastAsia="Times New Roman" w:hAnsi="Courier" w:cs="Times New Roman"/>
          <w:color w:val="19191A"/>
          <w:sz w:val="27"/>
          <w:szCs w:val="27"/>
          <w:lang w:eastAsia="it-IT"/>
        </w:rPr>
        <w:t>I limiti di importo di cui al comma 392 sono annualmente rivalutati sulla base della variazione dell'indice ISTAT dei prezzi al consumo per le famiglie degli operai e degli impiegati rispetto all'anno precedente.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394. </w:t>
      </w:r>
      <w:r w:rsidRPr="007B1D71">
        <w:rPr>
          <w:rFonts w:ascii="Courier" w:eastAsia="Times New Roman" w:hAnsi="Courier" w:cs="Times New Roman"/>
          <w:color w:val="19191A"/>
          <w:sz w:val="27"/>
          <w:szCs w:val="27"/>
          <w:lang w:eastAsia="it-IT"/>
        </w:rPr>
        <w:t>La prestazione può essere richiesta una sola volta nel triennio.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395. </w:t>
      </w:r>
      <w:r w:rsidRPr="007B1D71">
        <w:rPr>
          <w:rFonts w:ascii="Courier" w:eastAsia="Times New Roman" w:hAnsi="Courier" w:cs="Times New Roman"/>
          <w:color w:val="19191A"/>
          <w:sz w:val="27"/>
          <w:szCs w:val="27"/>
          <w:lang w:eastAsia="it-IT"/>
        </w:rPr>
        <w:t>La cessazione della partita IVA nel corso dell'erogazione dell'indennità determina l'immediata cessazione della stessa, con recupero delle mensilità eventualmente erogate dopo la data in cui è cessata l'attività.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396. </w:t>
      </w:r>
      <w:r w:rsidRPr="007B1D71">
        <w:rPr>
          <w:rFonts w:ascii="Courier" w:eastAsia="Times New Roman" w:hAnsi="Courier" w:cs="Times New Roman"/>
          <w:color w:val="19191A"/>
          <w:sz w:val="27"/>
          <w:szCs w:val="27"/>
          <w:lang w:eastAsia="it-IT"/>
        </w:rPr>
        <w:t>L'indennità di cui ai commi da 386 a 395 non concorre alla formazione del reddito ai sensi del testo unico delle imposte sui redditi, di cui al </w:t>
      </w:r>
      <w:hyperlink r:id="rId630"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397. </w:t>
      </w:r>
      <w:r w:rsidRPr="007B1D71">
        <w:rPr>
          <w:rFonts w:ascii="Courier" w:eastAsia="Times New Roman" w:hAnsi="Courier" w:cs="Times New Roman"/>
          <w:color w:val="19191A"/>
          <w:sz w:val="27"/>
          <w:szCs w:val="27"/>
          <w:lang w:eastAsia="it-IT"/>
        </w:rPr>
        <w:t>L'indennità di cui ai commi da 386 a 395 è riconosciuta nel limite di spesa di 70,4 milioni per l'anno 2021, di 35,1 milioni di euro per l'anno 2022, di 19,3 milioni di euro per l'anno 2023 e di 3,9 milioni di euro per l'anno 2024. L'INPS provvede al monitoraggio del rispetto del predetto limite di spesa comunicando i risultati di tale attività al Ministero del lavoro e delle politiche sociali e al Ministero dell'economia e delle finanze. Qualora dal predetto monitoraggio emerga il verificarsi di scostamenti, anche in via prospettica, rispetto al limite di spesa di cui al primo periodo, non sono adottati altri provvedimenti di concessione dell'indennità.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398. </w:t>
      </w:r>
      <w:r w:rsidRPr="007B1D71">
        <w:rPr>
          <w:rFonts w:ascii="Courier" w:eastAsia="Times New Roman" w:hAnsi="Courier" w:cs="Times New Roman"/>
          <w:color w:val="19191A"/>
          <w:sz w:val="27"/>
          <w:szCs w:val="27"/>
          <w:lang w:eastAsia="it-IT"/>
        </w:rPr>
        <w:t>Per far fronte agli oneri derivanti dal comma 397 è disposto un aumento dell'aliquota di cui all'</w:t>
      </w:r>
      <w:hyperlink r:id="rId631" w:tgtFrame="_blank" w:history="1">
        <w:r w:rsidRPr="007B1D71">
          <w:rPr>
            <w:rFonts w:ascii="Courier" w:eastAsia="Times New Roman" w:hAnsi="Courier" w:cs="Times New Roman"/>
            <w:color w:val="0066CC"/>
            <w:sz w:val="27"/>
            <w:szCs w:val="27"/>
            <w:u w:val="single"/>
            <w:lang w:eastAsia="it-IT"/>
          </w:rPr>
          <w:t>articolo 59, comma 16, della legge 27 dicembre 1997, n. 449</w:t>
        </w:r>
      </w:hyperlink>
      <w:r w:rsidRPr="007B1D71">
        <w:rPr>
          <w:rFonts w:ascii="Courier" w:eastAsia="Times New Roman" w:hAnsi="Courier" w:cs="Times New Roman"/>
          <w:color w:val="19191A"/>
          <w:sz w:val="27"/>
          <w:szCs w:val="27"/>
          <w:lang w:eastAsia="it-IT"/>
        </w:rPr>
        <w:t xml:space="preserve">, per i soggetti di cui al comma 387 del presente articolo pari a 0,26 punti percentuali nel 2021 e pari a 0,51 punti percentuali per ciascuno degli anni 2022 e 2023. Il </w:t>
      </w:r>
      <w:r w:rsidRPr="007B1D71">
        <w:rPr>
          <w:rFonts w:ascii="Courier" w:eastAsia="Times New Roman" w:hAnsi="Courier" w:cs="Times New Roman"/>
          <w:color w:val="19191A"/>
          <w:sz w:val="27"/>
          <w:szCs w:val="27"/>
          <w:lang w:eastAsia="it-IT"/>
        </w:rPr>
        <w:lastRenderedPageBreak/>
        <w:t>contributo è applicato sul reddito da lavoro autonomo di cui all'articolo 53, comma 1, del testo unico delle imposte sui redditi, di cui al </w:t>
      </w:r>
      <w:hyperlink r:id="rId632"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con gli stessi criteri stabiliti ai fini dell'imposta sul reddito delle persone fisiche, quale risulta dalla relativa dichiarazione annuale dei redditi e dagli accertamenti definitivi.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399. </w:t>
      </w:r>
      <w:r w:rsidRPr="007B1D71">
        <w:rPr>
          <w:rFonts w:ascii="Courier" w:eastAsia="Times New Roman" w:hAnsi="Courier" w:cs="Times New Roman"/>
          <w:color w:val="19191A"/>
          <w:sz w:val="27"/>
          <w:szCs w:val="27"/>
          <w:lang w:eastAsia="it-IT"/>
        </w:rPr>
        <w:t>Il Ministero del lavoro e delle politiche sociali effettua annualmente, senza nuovi o maggiori oneri a carico della finanza pubblica, il monitoraggio sullo stato di attuazione degli interventi di cui ai commi da 386 a 398 al fine di valutarne gli effetti sulla continuità e la ripresa delle attività dei lavoratori autonomi e proporre eventuali revisioni in base all'evoluzione del mercato del lavoro e della dinamica sociale.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400. </w:t>
      </w:r>
      <w:r w:rsidRPr="007B1D71">
        <w:rPr>
          <w:rFonts w:ascii="Courier" w:eastAsia="Times New Roman" w:hAnsi="Courier" w:cs="Times New Roman"/>
          <w:color w:val="19191A"/>
          <w:sz w:val="27"/>
          <w:szCs w:val="27"/>
          <w:lang w:eastAsia="it-IT"/>
        </w:rPr>
        <w:t>L'erogazione dell'indennità di cui ai commi da 386 a 395 è accompagnata dalla partecipazione a percorsi di aggiornamento professionale. Con decreto del Ministro del lavoro e delle politiche sociali, di concerto con il Ministro dell'economia e delle finanze, previa intesa in sede di Conferenza permanente per i rapporti tra lo Stato, le regioni e le province autonome di Trento e di Bolzano, da adottare entro sessanta giorni dalla data di entrata in vigore della presente legge, sono individuati i criteri e le modalità di definizione dei percorsi di aggiornamento professionale e del loro finanziamento. L'Agenzia nazionale per le politiche attive del lavoro monitora la partecipazione ai percorsi di aggiornamento professionale dei beneficiari dell'indennità di cui ai commi da 386 a 395.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401. </w:t>
      </w:r>
      <w:r w:rsidRPr="007B1D71">
        <w:rPr>
          <w:rFonts w:ascii="Courier" w:eastAsia="Times New Roman" w:hAnsi="Courier" w:cs="Times New Roman"/>
          <w:color w:val="19191A"/>
          <w:sz w:val="27"/>
          <w:szCs w:val="27"/>
          <w:lang w:eastAsia="it-IT"/>
        </w:rPr>
        <w:t>Le amministrazioni pubbliche provvedono alle attività previste dai commi da 386 a 400 con le risorse umane, strumentali e finanziarie previste a legislazione vigente, senza nuovi o maggiori oneri a carico della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402. </w:t>
      </w:r>
      <w:r w:rsidRPr="007B1D71">
        <w:rPr>
          <w:rFonts w:ascii="Courier" w:eastAsia="Times New Roman" w:hAnsi="Courier" w:cs="Times New Roman"/>
          <w:color w:val="19191A"/>
          <w:sz w:val="27"/>
          <w:szCs w:val="27"/>
          <w:lang w:eastAsia="it-IT"/>
        </w:rPr>
        <w:t>A decorrere dall'anno finanziario 2021, è destinato al Fondo per la prevenzione del fenomeno dell'usura, di cui all'</w:t>
      </w:r>
      <w:hyperlink r:id="rId633" w:tgtFrame="_blank" w:history="1">
        <w:r w:rsidRPr="007B1D71">
          <w:rPr>
            <w:rFonts w:ascii="Courier" w:eastAsia="Times New Roman" w:hAnsi="Courier" w:cs="Times New Roman"/>
            <w:color w:val="0066CC"/>
            <w:sz w:val="27"/>
            <w:szCs w:val="27"/>
            <w:u w:val="single"/>
            <w:lang w:eastAsia="it-IT"/>
          </w:rPr>
          <w:t>articolo 15 della legge 7 marzo 1996, n. 108, 1</w:t>
        </w:r>
      </w:hyperlink>
      <w:r w:rsidRPr="007B1D71">
        <w:rPr>
          <w:rFonts w:ascii="Courier" w:eastAsia="Times New Roman" w:hAnsi="Courier" w:cs="Times New Roman"/>
          <w:color w:val="19191A"/>
          <w:sz w:val="27"/>
          <w:szCs w:val="27"/>
          <w:lang w:eastAsia="it-IT"/>
        </w:rPr>
        <w:t xml:space="preserve"> milione di euro aggiuntivo per interventi a favore di soggetti a </w:t>
      </w:r>
      <w:r w:rsidRPr="007B1D71">
        <w:rPr>
          <w:rFonts w:ascii="Courier" w:eastAsia="Times New Roman" w:hAnsi="Courier" w:cs="Times New Roman"/>
          <w:color w:val="19191A"/>
          <w:sz w:val="27"/>
          <w:szCs w:val="27"/>
          <w:lang w:eastAsia="it-IT"/>
        </w:rPr>
        <w:lastRenderedPageBreak/>
        <w:t>rischio di usura.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403. </w:t>
      </w:r>
      <w:r w:rsidRPr="007B1D71">
        <w:rPr>
          <w:rFonts w:ascii="Courier" w:eastAsia="Times New Roman" w:hAnsi="Courier" w:cs="Times New Roman"/>
          <w:color w:val="19191A"/>
          <w:sz w:val="27"/>
          <w:szCs w:val="27"/>
          <w:lang w:eastAsia="it-IT"/>
        </w:rPr>
        <w:t>Per l'anno 2021, il livello del finanziamento del fabbisogno sanitario nazionale standard cui concorre lo Stato è pari a 121.370,1 milioni di euro, anche per l'attuazione di quanto previsto dai commi da 407 a 411, 416, 417 e 421 e al netto dell'importo di cui al comma 485 trasferito al Ministero della salute.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404. </w:t>
      </w:r>
      <w:r w:rsidRPr="007B1D71">
        <w:rPr>
          <w:rFonts w:ascii="Courier" w:eastAsia="Times New Roman" w:hAnsi="Courier" w:cs="Times New Roman"/>
          <w:color w:val="19191A"/>
          <w:sz w:val="27"/>
          <w:szCs w:val="27"/>
          <w:lang w:eastAsia="it-IT"/>
        </w:rPr>
        <w:t>Quale concorso per il finanziamento di quanto previsto dai commi da 407 a 411, 421 e 485, il livello del finanziamento del fabbisogno sanitario nazionale standard cui concorre lo Stato è incrementato di 822,870 milioni di euro per l'anno 2022, di 527,070 milioni di euro per ciascuno degli anni 2023, 2024 e 2025 e di 417,870 milioni di euro annui a decorrere dall'anno 2026, anche tenendo conto della razionalizzazione della spesa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405. </w:t>
      </w:r>
      <w:r w:rsidRPr="007B1D71">
        <w:rPr>
          <w:rFonts w:ascii="Courier" w:eastAsia="Times New Roman" w:hAnsi="Courier" w:cs="Times New Roman"/>
          <w:color w:val="19191A"/>
          <w:sz w:val="27"/>
          <w:szCs w:val="27"/>
          <w:lang w:eastAsia="it-IT"/>
        </w:rPr>
        <w:t>All'</w:t>
      </w:r>
      <w:hyperlink r:id="rId634" w:tgtFrame="_blank" w:history="1">
        <w:r w:rsidRPr="007B1D71">
          <w:rPr>
            <w:rFonts w:ascii="Courier" w:eastAsia="Times New Roman" w:hAnsi="Courier" w:cs="Times New Roman"/>
            <w:color w:val="0066CC"/>
            <w:sz w:val="27"/>
            <w:szCs w:val="27"/>
            <w:u w:val="single"/>
            <w:lang w:eastAsia="it-IT"/>
          </w:rPr>
          <w:t>articolo 1, comma 522, della legge 30 dicembre 2018, n. 145</w:t>
        </w:r>
      </w:hyperlink>
      <w:r w:rsidRPr="007B1D71">
        <w:rPr>
          <w:rFonts w:ascii="Courier" w:eastAsia="Times New Roman" w:hAnsi="Courier" w:cs="Times New Roman"/>
          <w:color w:val="19191A"/>
          <w:sz w:val="27"/>
          <w:szCs w:val="27"/>
          <w:lang w:eastAsia="it-IT"/>
        </w:rPr>
        <w:t>, le parole: «alla data di entrata in vigore della presente legge» sono sostituite dalle seguenti: «alla data del 31 dicembre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406. </w:t>
      </w:r>
      <w:r w:rsidRPr="007B1D71">
        <w:rPr>
          <w:rFonts w:ascii="Courier" w:eastAsia="Times New Roman" w:hAnsi="Courier" w:cs="Times New Roman"/>
          <w:color w:val="19191A"/>
          <w:sz w:val="27"/>
          <w:szCs w:val="27"/>
          <w:lang w:eastAsia="it-IT"/>
        </w:rPr>
        <w:t>Al </w:t>
      </w:r>
      <w:hyperlink r:id="rId635" w:tgtFrame="_blank" w:history="1">
        <w:r w:rsidRPr="007B1D71">
          <w:rPr>
            <w:rFonts w:ascii="Courier" w:eastAsia="Times New Roman" w:hAnsi="Courier" w:cs="Times New Roman"/>
            <w:color w:val="0066CC"/>
            <w:sz w:val="27"/>
            <w:szCs w:val="27"/>
            <w:u w:val="single"/>
            <w:lang w:eastAsia="it-IT"/>
          </w:rPr>
          <w:t>decreto legislativo 30 dicembre 1992, n. 502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8-ter, comma 2, sono aggiunte, in fine, le seguenti parole: «, e per l'erogazione di cure domiciliari»;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all'articolo 8-quater, comma 1, dopo le parole: «che ne facciano richiesta,» sono inserite le seguenti: «nonché alle organizzazioni pubbliche e private autorizzate per l'erogazione di cure domiciliari,»;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all'articolo 8-quinquies, comma 2, alinea, dopo le parole: «e con i professionisti accreditati,» sono inserite le seguenti: «nonché con le organizzazioni pubbliche e private accreditate per l'erogazione di cure domiciliari,».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407. </w:t>
      </w:r>
      <w:r w:rsidRPr="007B1D71">
        <w:rPr>
          <w:rFonts w:ascii="Courier" w:eastAsia="Times New Roman" w:hAnsi="Courier" w:cs="Times New Roman"/>
          <w:color w:val="19191A"/>
          <w:sz w:val="27"/>
          <w:szCs w:val="27"/>
          <w:lang w:eastAsia="it-IT"/>
        </w:rPr>
        <w:t>Al fine di valorizzare il servizio della dirigenza medica, veterinaria e sanitaria presso le strutture del Servizio sanitario nazionale, a decorrere dal 1° gennaio 2021, gli importi annui lordi, comprensivi della tredicesima mensilità, dell'indennità di cui all'</w:t>
      </w:r>
      <w:hyperlink r:id="rId636" w:tgtFrame="_blank" w:history="1">
        <w:r w:rsidRPr="007B1D71">
          <w:rPr>
            <w:rFonts w:ascii="Courier" w:eastAsia="Times New Roman" w:hAnsi="Courier" w:cs="Times New Roman"/>
            <w:color w:val="0066CC"/>
            <w:sz w:val="27"/>
            <w:szCs w:val="27"/>
            <w:u w:val="single"/>
            <w:lang w:eastAsia="it-IT"/>
          </w:rPr>
          <w:t>articolo 15-quater, comma 5, del decreto legislativo 30 dicembre 1992, n. 502</w:t>
        </w:r>
      </w:hyperlink>
      <w:r w:rsidRPr="007B1D71">
        <w:rPr>
          <w:rFonts w:ascii="Courier" w:eastAsia="Times New Roman" w:hAnsi="Courier" w:cs="Times New Roman"/>
          <w:color w:val="19191A"/>
          <w:sz w:val="27"/>
          <w:szCs w:val="27"/>
          <w:lang w:eastAsia="it-IT"/>
        </w:rPr>
        <w:t xml:space="preserve">, previsti, in favore dei dirigenti medici, veterinari e sanitari con rapporto di lavoro esclusivo, dal contratto collettivo nazionale di lavoro dell'area sanità </w:t>
      </w:r>
      <w:r w:rsidRPr="007B1D71">
        <w:rPr>
          <w:rFonts w:ascii="Courier" w:eastAsia="Times New Roman" w:hAnsi="Courier" w:cs="Times New Roman"/>
          <w:color w:val="19191A"/>
          <w:sz w:val="27"/>
          <w:szCs w:val="27"/>
          <w:lang w:eastAsia="it-IT"/>
        </w:rPr>
        <w:lastRenderedPageBreak/>
        <w:t>2016-2018 stipulato il 19 dicembre 2019, di cui al comunicato dell'Agenzia per la rappresentanza negoziale delle pubbliche amministrazioni </w:t>
      </w:r>
      <w:hyperlink r:id="rId637" w:history="1">
        <w:r w:rsidRPr="007B1D71">
          <w:rPr>
            <w:rFonts w:ascii="Courier" w:eastAsia="Times New Roman" w:hAnsi="Courier" w:cs="Times New Roman"/>
            <w:color w:val="0066CC"/>
            <w:sz w:val="27"/>
            <w:szCs w:val="27"/>
            <w:u w:val="single"/>
            <w:lang w:eastAsia="it-IT"/>
          </w:rPr>
          <w:t>pubblicato nel supplemento ordinario alla Gazzetta Ufficiale n. 22 del 28 gennaio 2020</w:t>
        </w:r>
      </w:hyperlink>
      <w:r w:rsidRPr="007B1D71">
        <w:rPr>
          <w:rFonts w:ascii="Courier" w:eastAsia="Times New Roman" w:hAnsi="Courier" w:cs="Times New Roman"/>
          <w:color w:val="19191A"/>
          <w:sz w:val="27"/>
          <w:szCs w:val="27"/>
          <w:lang w:eastAsia="it-IT"/>
        </w:rPr>
        <w:t>, sono incrementati del 27 per cento.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408. </w:t>
      </w:r>
      <w:r w:rsidRPr="007B1D71">
        <w:rPr>
          <w:rFonts w:ascii="Courier" w:eastAsia="Times New Roman" w:hAnsi="Courier" w:cs="Times New Roman"/>
          <w:color w:val="19191A"/>
          <w:sz w:val="27"/>
          <w:szCs w:val="27"/>
          <w:lang w:eastAsia="it-IT"/>
        </w:rPr>
        <w:t>Agli oneri derivanti dall'attuazione delle disposizioni del comma 407, valutati in 500 milioni di euro annui a decorrere dall'anno 2021, si provvede a valere sul livello del finanziamento del fabbisogno sanitario nazionale standard cui concorre 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409. </w:t>
      </w:r>
      <w:r w:rsidRPr="007B1D71">
        <w:rPr>
          <w:rFonts w:ascii="Courier" w:eastAsia="Times New Roman" w:hAnsi="Courier" w:cs="Times New Roman"/>
          <w:color w:val="19191A"/>
          <w:sz w:val="27"/>
          <w:szCs w:val="27"/>
          <w:lang w:eastAsia="it-IT"/>
        </w:rPr>
        <w:t>Ai fini del riconoscimento e della valorizzazione delle competenze e delle specifiche attività svolte, agli infermieri dipendenti dalle aziende e dagli enti del Servizio sanitario nazionale, nell'ambito della contrattazione collettiva nazionale del triennio 2019-2021 relativa al comparto sanità è riconosciuta, nei limiti dell'importo complessivo annuo lordo di 335 milioni di euro, un'indennità di specificità infermieristica da riconoscere al predetto personale con decorrenza dal 1° gennaio 2021 quale parte del trattamento economico fondamentale.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410. </w:t>
      </w:r>
      <w:r w:rsidRPr="007B1D71">
        <w:rPr>
          <w:rFonts w:ascii="Courier" w:eastAsia="Times New Roman" w:hAnsi="Courier" w:cs="Times New Roman"/>
          <w:color w:val="19191A"/>
          <w:sz w:val="27"/>
          <w:szCs w:val="27"/>
          <w:lang w:eastAsia="it-IT"/>
        </w:rPr>
        <w:t>Le misure e la disciplina dell'indennità di cui al comma 409 sono definite in sede di contrattazione collettiva nazionale.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411. </w:t>
      </w:r>
      <w:r w:rsidRPr="007B1D71">
        <w:rPr>
          <w:rFonts w:ascii="Courier" w:eastAsia="Times New Roman" w:hAnsi="Courier" w:cs="Times New Roman"/>
          <w:color w:val="19191A"/>
          <w:sz w:val="27"/>
          <w:szCs w:val="27"/>
          <w:lang w:eastAsia="it-IT"/>
        </w:rPr>
        <w:t>Agli oneri derivanti dall'attuazione delle disposizioni dei commi 409 e 410, pari a 335 milioni di euro annui a decorrere dall'anno 2021 da destinare alla contrattazione collettiva nazionale, si provvede a valere sul livello del finanziamento del fabbisogno sanitario nazionale standard cui concorre 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412. </w:t>
      </w:r>
      <w:r w:rsidRPr="007B1D71">
        <w:rPr>
          <w:rFonts w:ascii="Courier" w:eastAsia="Times New Roman" w:hAnsi="Courier" w:cs="Times New Roman"/>
          <w:color w:val="19191A"/>
          <w:sz w:val="27"/>
          <w:szCs w:val="27"/>
          <w:lang w:eastAsia="it-IT"/>
        </w:rPr>
        <w:t>L'importo di 40 milioni di euro, quota parte della somma di 80 milioni di euro versata dalla Camera dei deputati e affluita al bilancio dello Stato in data 6 novembre 2020 sul capitolo 2368, articolo 8, dello stato di previsione dell'entrata, è destinato, nell'esercizio 2020, al fondo per la ricostruzione delle aree terremotate, di cui all'</w:t>
      </w:r>
      <w:hyperlink r:id="rId638" w:tgtFrame="_blank" w:history="1">
        <w:r w:rsidRPr="007B1D71">
          <w:rPr>
            <w:rFonts w:ascii="Courier" w:eastAsia="Times New Roman" w:hAnsi="Courier" w:cs="Times New Roman"/>
            <w:color w:val="0066CC"/>
            <w:sz w:val="27"/>
            <w:szCs w:val="27"/>
            <w:u w:val="single"/>
            <w:lang w:eastAsia="it-IT"/>
          </w:rPr>
          <w:t>articolo 4 del decreto-legge 17 ottobre 2016, n. 189</w:t>
        </w:r>
      </w:hyperlink>
      <w:r w:rsidRPr="007B1D71">
        <w:rPr>
          <w:rFonts w:ascii="Courier" w:eastAsia="Times New Roman" w:hAnsi="Courier" w:cs="Times New Roman"/>
          <w:color w:val="19191A"/>
          <w:sz w:val="27"/>
          <w:szCs w:val="27"/>
          <w:lang w:eastAsia="it-IT"/>
        </w:rPr>
        <w:t>, convertito, con modificazioni, dalla </w:t>
      </w:r>
      <w:hyperlink r:id="rId639" w:tgtFrame="_blank" w:history="1">
        <w:r w:rsidRPr="007B1D71">
          <w:rPr>
            <w:rFonts w:ascii="Courier" w:eastAsia="Times New Roman" w:hAnsi="Courier" w:cs="Times New Roman"/>
            <w:color w:val="0066CC"/>
            <w:sz w:val="27"/>
            <w:szCs w:val="27"/>
            <w:u w:val="single"/>
            <w:lang w:eastAsia="it-IT"/>
          </w:rPr>
          <w:t>legge 15 dicembre 2016, n. 229</w:t>
        </w:r>
      </w:hyperlink>
      <w:r w:rsidRPr="007B1D71">
        <w:rPr>
          <w:rFonts w:ascii="Courier" w:eastAsia="Times New Roman" w:hAnsi="Courier" w:cs="Times New Roman"/>
          <w:color w:val="19191A"/>
          <w:sz w:val="27"/>
          <w:szCs w:val="27"/>
          <w:lang w:eastAsia="it-IT"/>
        </w:rPr>
        <w:t xml:space="preserve">, per essere trasferito alla contabilità speciale intestata al Commissario straordinario del Governo per la ricostruzione dei territori interessati dagli eventi </w:t>
      </w:r>
      <w:r w:rsidRPr="007B1D71">
        <w:rPr>
          <w:rFonts w:ascii="Courier" w:eastAsia="Times New Roman" w:hAnsi="Courier" w:cs="Times New Roman"/>
          <w:color w:val="19191A"/>
          <w:sz w:val="27"/>
          <w:szCs w:val="27"/>
          <w:lang w:eastAsia="it-IT"/>
        </w:rPr>
        <w:lastRenderedPageBreak/>
        <w:t>sismici verificatisi a far data dal 24 agosto 2016, nominato con decreto del Presidente del Consiglio dei ministri 14 febbraio 2020. Il presente comma entra in vigore il giorno stesso della pubblicazione della presente legge nella Gazzetta Ufficiale.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413. </w:t>
      </w:r>
      <w:r w:rsidRPr="007B1D71">
        <w:rPr>
          <w:rFonts w:ascii="Courier" w:eastAsia="Times New Roman" w:hAnsi="Courier" w:cs="Times New Roman"/>
          <w:color w:val="19191A"/>
          <w:sz w:val="27"/>
          <w:szCs w:val="27"/>
          <w:lang w:eastAsia="it-IT"/>
        </w:rPr>
        <w:t>Allo scopo di incrementare le risorse destinate prioritariamente alla remunerazione delle prestazioni correlate alle particolari condizioni di lavoro del personale dipendente delle aziende e degli enti del Servizio sanitario nazionale direttamente impiegato nelle attività di contrasto dell'emergenza epidemiologica determinata dal diffondersi del COVID-19, l'importo di 40 milioni di euro, quota parte della somma di 80 milioni di euro versata dalla Camera dei deputati e affluita al bilancio dello Stato in data 6 novembre 2020 sul capitolo 2368, articolo 8, dello stato di previsione dell'entrata, è destinato, nell'esercizio 2020, ai fondi di cui all'</w:t>
      </w:r>
      <w:hyperlink r:id="rId640" w:tgtFrame="_blank" w:history="1">
        <w:r w:rsidRPr="007B1D71">
          <w:rPr>
            <w:rFonts w:ascii="Courier" w:eastAsia="Times New Roman" w:hAnsi="Courier" w:cs="Times New Roman"/>
            <w:color w:val="0066CC"/>
            <w:sz w:val="27"/>
            <w:szCs w:val="27"/>
            <w:u w:val="single"/>
            <w:lang w:eastAsia="it-IT"/>
          </w:rPr>
          <w:t>articolo 1,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641"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secondo il criterio di cui alla tabella A allegata al medesimo decreto-legge. Il presente comma entra in vigore il giorno stesso della pubblicazione della presente legge nella Gazzetta Ufficiale.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414. </w:t>
      </w:r>
      <w:r w:rsidRPr="007B1D71">
        <w:rPr>
          <w:rFonts w:ascii="Courier" w:eastAsia="Times New Roman" w:hAnsi="Courier" w:cs="Times New Roman"/>
          <w:color w:val="19191A"/>
          <w:sz w:val="27"/>
          <w:szCs w:val="27"/>
          <w:lang w:eastAsia="it-IT"/>
        </w:rPr>
        <w:t>Al fine di valorizzare l'apporto delle competenze e dello specifico ruolo nelle attività direttamente finalizzate alla tutela del malato e alla promozione della salute, ai dipendenti delle aziende e degli enti del Servizio sanitario nazionale appartenenti alle professioni sanitarie della riabilitazione, della prevenzione, tecnico-sanitarie e di ostetrica, alla professione di assistente sociale nonché agli operatori socio-sanitari è riconosciuta, nell'ambito della contrattazione collettiva nazionale del triennio 2019-2021 relativa al comparto sanità, nei limiti dell'importo complessivo annuo lordo di 100 milioni di euro, un'indennità di tutela del malato e per la promozione della salute, da riconoscere con decorrenza dal 1° gennaio 2021 quale parte del trattamento economico fondamentale.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415. </w:t>
      </w:r>
      <w:r w:rsidRPr="007B1D71">
        <w:rPr>
          <w:rFonts w:ascii="Courier" w:eastAsia="Times New Roman" w:hAnsi="Courier" w:cs="Times New Roman"/>
          <w:color w:val="19191A"/>
          <w:sz w:val="27"/>
          <w:szCs w:val="27"/>
          <w:lang w:eastAsia="it-IT"/>
        </w:rPr>
        <w:t xml:space="preserve">La misura e la disciplina dell'indennità di cui al comma 414 sono definite in sede di contrattazione collettiva nazionale. Agli oneri derivanti dall'attuazione del comma 414, pari a 100 milioni di euro annui a decorrere dall'anno 2021, da destinare alla contrattazione collettiva </w:t>
      </w:r>
      <w:r w:rsidRPr="007B1D71">
        <w:rPr>
          <w:rFonts w:ascii="Courier" w:eastAsia="Times New Roman" w:hAnsi="Courier" w:cs="Times New Roman"/>
          <w:color w:val="19191A"/>
          <w:sz w:val="27"/>
          <w:szCs w:val="27"/>
          <w:lang w:eastAsia="it-IT"/>
        </w:rPr>
        <w:lastRenderedPageBreak/>
        <w:t>nazionale, si provvede a valere sul livello del finanziamento del fabbisogno sanitario nazionale standard cui concorre lo Stato, che è corrispondentemente incrementato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416. </w:t>
      </w:r>
      <w:r w:rsidRPr="007B1D71">
        <w:rPr>
          <w:rFonts w:ascii="Courier" w:eastAsia="Times New Roman" w:hAnsi="Courier" w:cs="Times New Roman"/>
          <w:color w:val="19191A"/>
          <w:sz w:val="27"/>
          <w:szCs w:val="27"/>
          <w:lang w:eastAsia="it-IT"/>
        </w:rPr>
        <w:t>Per le medesime finalità di cui all'</w:t>
      </w:r>
      <w:hyperlink r:id="rId642" w:tgtFrame="_blank" w:history="1">
        <w:r w:rsidRPr="007B1D71">
          <w:rPr>
            <w:rFonts w:ascii="Courier" w:eastAsia="Times New Roman" w:hAnsi="Courier" w:cs="Times New Roman"/>
            <w:color w:val="0066CC"/>
            <w:sz w:val="27"/>
            <w:szCs w:val="27"/>
            <w:u w:val="single"/>
            <w:lang w:eastAsia="it-IT"/>
          </w:rPr>
          <w:t>articolo 18, comma 1, del decreto-legge 28 ottobre 2020, n. 137</w:t>
        </w:r>
      </w:hyperlink>
      <w:r w:rsidRPr="007B1D71">
        <w:rPr>
          <w:rFonts w:ascii="Courier" w:eastAsia="Times New Roman" w:hAnsi="Courier" w:cs="Times New Roman"/>
          <w:color w:val="19191A"/>
          <w:sz w:val="27"/>
          <w:szCs w:val="27"/>
          <w:lang w:eastAsia="it-IT"/>
        </w:rPr>
        <w:t>, convertito, con modificazioni, dalla </w:t>
      </w:r>
      <w:hyperlink r:id="rId643" w:tgtFrame="_blank" w:history="1">
        <w:r w:rsidRPr="007B1D71">
          <w:rPr>
            <w:rFonts w:ascii="Courier" w:eastAsia="Times New Roman" w:hAnsi="Courier" w:cs="Times New Roman"/>
            <w:color w:val="0066CC"/>
            <w:sz w:val="27"/>
            <w:szCs w:val="27"/>
            <w:u w:val="single"/>
            <w:lang w:eastAsia="it-IT"/>
          </w:rPr>
          <w:t>legge 18 dicembre 2020, n. 176</w:t>
        </w:r>
      </w:hyperlink>
      <w:r w:rsidRPr="007B1D71">
        <w:rPr>
          <w:rFonts w:ascii="Courier" w:eastAsia="Times New Roman" w:hAnsi="Courier" w:cs="Times New Roman"/>
          <w:color w:val="19191A"/>
          <w:sz w:val="27"/>
          <w:szCs w:val="27"/>
          <w:lang w:eastAsia="it-IT"/>
        </w:rPr>
        <w:t>, è autorizzata l'ulteriore spesa di 70 milioni di euro per l'anno 2021, secondo le modalità definite dagli accordi collettivi nazionali di settore. In materia di comunicazione dei dati si applicano le disposizioni dell'articolo 19 del medesimo </w:t>
      </w:r>
      <w:hyperlink r:id="rId644" w:tgtFrame="_blank" w:history="1">
        <w:r w:rsidRPr="007B1D71">
          <w:rPr>
            <w:rFonts w:ascii="Courier" w:eastAsia="Times New Roman" w:hAnsi="Courier" w:cs="Times New Roman"/>
            <w:color w:val="0066CC"/>
            <w:sz w:val="27"/>
            <w:szCs w:val="27"/>
            <w:u w:val="single"/>
            <w:lang w:eastAsia="it-IT"/>
          </w:rPr>
          <w:t>decreto-legge n. 137 del 2020</w:t>
        </w:r>
      </w:hyperlink>
      <w:r w:rsidRPr="007B1D71">
        <w:rPr>
          <w:rFonts w:ascii="Courier" w:eastAsia="Times New Roman" w:hAnsi="Courier" w:cs="Times New Roman"/>
          <w:color w:val="19191A"/>
          <w:sz w:val="27"/>
          <w:szCs w:val="27"/>
          <w:lang w:eastAsia="it-IT"/>
        </w:rPr>
        <w:t>, convertito, con modificazioni, dalla </w:t>
      </w:r>
      <w:hyperlink r:id="rId645" w:tgtFrame="_blank" w:history="1">
        <w:r w:rsidRPr="007B1D71">
          <w:rPr>
            <w:rFonts w:ascii="Courier" w:eastAsia="Times New Roman" w:hAnsi="Courier" w:cs="Times New Roman"/>
            <w:color w:val="0066CC"/>
            <w:sz w:val="27"/>
            <w:szCs w:val="27"/>
            <w:u w:val="single"/>
            <w:lang w:eastAsia="it-IT"/>
          </w:rPr>
          <w:t>legge n. 176 del 2020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417. </w:t>
      </w:r>
      <w:r w:rsidRPr="007B1D71">
        <w:rPr>
          <w:rFonts w:ascii="Courier" w:eastAsia="Times New Roman" w:hAnsi="Courier" w:cs="Times New Roman"/>
          <w:color w:val="19191A"/>
          <w:sz w:val="27"/>
          <w:szCs w:val="27"/>
          <w:lang w:eastAsia="it-IT"/>
        </w:rPr>
        <w:t>Agli oneri derivanti dalle disposizioni del comma 416, pari a 70 milioni di euro per l'anno 2021, si provvede a valere sul livello del finanziamento del fabbisogno sanitario nazionale standard cui concorre lo Stato. Al finanziamento di cui al comma 416 e al presente comma accedono tutte le regioni e le province autonome di Trento e di Bolzano, in deroga alle disposizioni legislative che stabiliscono per le autonomie speciali il concorso regionale e provinciale al finanziamento sanitario corrente, sulla base delle quote di accesso al fabbisogno sanitario. La ripartizione complessiva dell'incremento di cui al comma 416 e al presente comma è riportata nella tabella di cui all'allegato A annesso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418. </w:t>
      </w:r>
      <w:r w:rsidRPr="007B1D71">
        <w:rPr>
          <w:rFonts w:ascii="Courier" w:eastAsia="Times New Roman" w:hAnsi="Courier" w:cs="Times New Roman"/>
          <w:color w:val="19191A"/>
          <w:sz w:val="27"/>
          <w:szCs w:val="27"/>
          <w:lang w:eastAsia="it-IT"/>
        </w:rPr>
        <w:t>I test mirati a rilevare la presenza di anticorpi IgG e IgM e i tamponi antigenici rapidi per la rilevazione di antigene SARS-CoV-2 possono essere eseguiti anche presso le farmacie aperte al pubblico dotate di spazi idonei sotto il profilo igienico-sanitario e atti a garantire la tutela della riservatezza.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419. </w:t>
      </w:r>
      <w:r w:rsidRPr="007B1D71">
        <w:rPr>
          <w:rFonts w:ascii="Courier" w:eastAsia="Times New Roman" w:hAnsi="Courier" w:cs="Times New Roman"/>
          <w:color w:val="19191A"/>
          <w:sz w:val="27"/>
          <w:szCs w:val="27"/>
          <w:lang w:eastAsia="it-IT"/>
        </w:rPr>
        <w:t>Le modalità organizzative e le condizioni economiche relative all'esecuzione dei test e dei tamponi di cui al comma 418 del presente articolo nelle farmacie aperte al pubblico sono disciplinate, senza nuovi o maggiori oneri a carico della finanza pubblica, dalle convenzioni di cui all'</w:t>
      </w:r>
      <w:hyperlink r:id="rId646" w:tgtFrame="_blank" w:history="1">
        <w:r w:rsidRPr="007B1D71">
          <w:rPr>
            <w:rFonts w:ascii="Courier" w:eastAsia="Times New Roman" w:hAnsi="Courier" w:cs="Times New Roman"/>
            <w:color w:val="0066CC"/>
            <w:sz w:val="27"/>
            <w:szCs w:val="27"/>
            <w:u w:val="single"/>
            <w:lang w:eastAsia="it-IT"/>
          </w:rPr>
          <w:t>articolo 8, commi 1</w:t>
        </w:r>
      </w:hyperlink>
      <w:r w:rsidRPr="007B1D71">
        <w:rPr>
          <w:rFonts w:ascii="Courier" w:eastAsia="Times New Roman" w:hAnsi="Courier" w:cs="Times New Roman"/>
          <w:color w:val="19191A"/>
          <w:sz w:val="27"/>
          <w:szCs w:val="27"/>
          <w:lang w:eastAsia="it-IT"/>
        </w:rPr>
        <w:t> e </w:t>
      </w:r>
      <w:hyperlink r:id="rId647" w:tgtFrame="_blank" w:history="1">
        <w:r w:rsidRPr="007B1D71">
          <w:rPr>
            <w:rFonts w:ascii="Courier" w:eastAsia="Times New Roman" w:hAnsi="Courier" w:cs="Times New Roman"/>
            <w:color w:val="0066CC"/>
            <w:sz w:val="27"/>
            <w:szCs w:val="27"/>
            <w:u w:val="single"/>
            <w:lang w:eastAsia="it-IT"/>
          </w:rPr>
          <w:t>2, del decreto legislativo 30 dicembre 1992, n. 502</w:t>
        </w:r>
      </w:hyperlink>
      <w:r w:rsidRPr="007B1D71">
        <w:rPr>
          <w:rFonts w:ascii="Courier" w:eastAsia="Times New Roman" w:hAnsi="Courier" w:cs="Times New Roman"/>
          <w:color w:val="19191A"/>
          <w:sz w:val="27"/>
          <w:szCs w:val="27"/>
          <w:lang w:eastAsia="it-IT"/>
        </w:rPr>
        <w:t>, conformi agli accordi collettivi nazionali stipulati ai sensi dell'</w:t>
      </w:r>
      <w:hyperlink r:id="rId648" w:tgtFrame="_blank" w:history="1">
        <w:r w:rsidRPr="007B1D71">
          <w:rPr>
            <w:rFonts w:ascii="Courier" w:eastAsia="Times New Roman" w:hAnsi="Courier" w:cs="Times New Roman"/>
            <w:color w:val="0066CC"/>
            <w:sz w:val="27"/>
            <w:szCs w:val="27"/>
            <w:u w:val="single"/>
            <w:lang w:eastAsia="it-IT"/>
          </w:rPr>
          <w:t>articolo 4, comma 9, della legge 30 dicembre 1991, n. 412</w:t>
        </w:r>
      </w:hyperlink>
      <w:r w:rsidRPr="007B1D71">
        <w:rPr>
          <w:rFonts w:ascii="Courier" w:eastAsia="Times New Roman" w:hAnsi="Courier" w:cs="Times New Roman"/>
          <w:color w:val="19191A"/>
          <w:sz w:val="27"/>
          <w:szCs w:val="27"/>
          <w:lang w:eastAsia="it-IT"/>
        </w:rPr>
        <w:t xml:space="preserve">, e ai correlati </w:t>
      </w:r>
      <w:r w:rsidRPr="007B1D71">
        <w:rPr>
          <w:rFonts w:ascii="Courier" w:eastAsia="Times New Roman" w:hAnsi="Courier" w:cs="Times New Roman"/>
          <w:color w:val="19191A"/>
          <w:sz w:val="27"/>
          <w:szCs w:val="27"/>
          <w:lang w:eastAsia="it-IT"/>
        </w:rPr>
        <w:lastRenderedPageBreak/>
        <w:t>accordi regionali, che tengano conto anche delle specificità e dell'importanza del ruolo svolto in tale ambito dalle farmacie rurali.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420. </w:t>
      </w:r>
      <w:r w:rsidRPr="007B1D71">
        <w:rPr>
          <w:rFonts w:ascii="Courier" w:eastAsia="Times New Roman" w:hAnsi="Courier" w:cs="Times New Roman"/>
          <w:color w:val="19191A"/>
          <w:sz w:val="27"/>
          <w:szCs w:val="27"/>
          <w:lang w:eastAsia="it-IT"/>
        </w:rPr>
        <w:t>All'</w:t>
      </w:r>
      <w:hyperlink r:id="rId649" w:tgtFrame="_blank" w:history="1">
        <w:r w:rsidRPr="007B1D71">
          <w:rPr>
            <w:rFonts w:ascii="Courier" w:eastAsia="Times New Roman" w:hAnsi="Courier" w:cs="Times New Roman"/>
            <w:color w:val="0066CC"/>
            <w:sz w:val="27"/>
            <w:szCs w:val="27"/>
            <w:u w:val="single"/>
            <w:lang w:eastAsia="it-IT"/>
          </w:rPr>
          <w:t>articolo 1, comma 2, del decreto legislativo 3 ottobre 2009, n. 153</w:t>
        </w:r>
      </w:hyperlink>
      <w:r w:rsidRPr="007B1D71">
        <w:rPr>
          <w:rFonts w:ascii="Courier" w:eastAsia="Times New Roman" w:hAnsi="Courier" w:cs="Times New Roman"/>
          <w:color w:val="19191A"/>
          <w:sz w:val="27"/>
          <w:szCs w:val="27"/>
          <w:lang w:eastAsia="it-IT"/>
        </w:rPr>
        <w:t>, dopo la lettera e-bis) è inserita la seguente:</w:t>
      </w:r>
      <w:r w:rsidRPr="007B1D71">
        <w:rPr>
          <w:rFonts w:ascii="Courier" w:eastAsia="Times New Roman" w:hAnsi="Courier" w:cs="Times New Roman"/>
          <w:color w:val="19191A"/>
          <w:sz w:val="27"/>
          <w:szCs w:val="27"/>
          <w:lang w:eastAsia="it-IT"/>
        </w:rPr>
        <w:br/>
        <w:t>«e-ter) l'effettuazione presso le farmacie da parte di un farmacista di test diagnostici che prevedono il prelievo di sangue capillare».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421. </w:t>
      </w:r>
      <w:r w:rsidRPr="007B1D71">
        <w:rPr>
          <w:rFonts w:ascii="Courier" w:eastAsia="Times New Roman" w:hAnsi="Courier" w:cs="Times New Roman"/>
          <w:color w:val="19191A"/>
          <w:sz w:val="27"/>
          <w:szCs w:val="27"/>
          <w:lang w:eastAsia="it-IT"/>
        </w:rPr>
        <w:t>Al fine di aumentare il numero dei contratti di formazione specialistica dei medici di cui all'</w:t>
      </w:r>
      <w:hyperlink r:id="rId650" w:tgtFrame="_blank" w:history="1">
        <w:r w:rsidRPr="007B1D71">
          <w:rPr>
            <w:rFonts w:ascii="Courier" w:eastAsia="Times New Roman" w:hAnsi="Courier" w:cs="Times New Roman"/>
            <w:color w:val="0066CC"/>
            <w:sz w:val="27"/>
            <w:szCs w:val="27"/>
            <w:u w:val="single"/>
            <w:lang w:eastAsia="it-IT"/>
          </w:rPr>
          <w:t>articolo 37 del decreto legislativo 17 agosto 1999, n. 368</w:t>
        </w:r>
      </w:hyperlink>
      <w:r w:rsidRPr="007B1D71">
        <w:rPr>
          <w:rFonts w:ascii="Courier" w:eastAsia="Times New Roman" w:hAnsi="Courier" w:cs="Times New Roman"/>
          <w:color w:val="19191A"/>
          <w:sz w:val="27"/>
          <w:szCs w:val="27"/>
          <w:lang w:eastAsia="it-IT"/>
        </w:rPr>
        <w:t>, è autorizzata l'ulteriore spesa di 105 milioni di euro per ciascuno degli anni 2021 e 2022 e di 109,2 milioni di euro per ciascuno degli anni 2023, 2024 e 2025. Ai predetti oneri si provvede a valere sul livello del finanziamento del fabbisogno sanitario nazionale standard cui concorre lo Stato per gli anni dal 2021 al 2025.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422. </w:t>
      </w:r>
      <w:r w:rsidRPr="007B1D71">
        <w:rPr>
          <w:rFonts w:ascii="Courier" w:eastAsia="Times New Roman" w:hAnsi="Courier" w:cs="Times New Roman"/>
          <w:color w:val="19191A"/>
          <w:sz w:val="27"/>
          <w:szCs w:val="27"/>
          <w:lang w:eastAsia="it-IT"/>
        </w:rPr>
        <w:t>Per l'attuazione del comma 421 concorrono le risorse del Programma Next Generation EU per 105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423. </w:t>
      </w:r>
      <w:r w:rsidRPr="007B1D71">
        <w:rPr>
          <w:rFonts w:ascii="Courier" w:eastAsia="Times New Roman" w:hAnsi="Courier" w:cs="Times New Roman"/>
          <w:color w:val="19191A"/>
          <w:sz w:val="27"/>
          <w:szCs w:val="27"/>
          <w:lang w:eastAsia="it-IT"/>
        </w:rPr>
        <w:t>Al fine di garantire l'erogazione delle prestazioni di assistenza sanitaria in ragione delle esigenze straordinarie ed urgenti derivanti dalla diffusione del COVID-19, gli enti del Servizio sanitario nazionale, verificata l'impossibilità di utilizzare personale già in servizio nonché di ricorrere agli idonei collocati in graduatorie concorsuali in vigore, possono avvalersi, anche nell'anno 2021, in deroga ai vincoli previsti dalla legislazione vigente in materia di spesa di personale, delle misure previste dagli articoli 2-bis, commi 1 e 5, e 2-ter, </w:t>
      </w:r>
      <w:hyperlink r:id="rId651" w:tgtFrame="_blank" w:history="1">
        <w:r w:rsidRPr="007B1D71">
          <w:rPr>
            <w:rFonts w:ascii="Courier" w:eastAsia="Times New Roman" w:hAnsi="Courier" w:cs="Times New Roman"/>
            <w:color w:val="0066CC"/>
            <w:sz w:val="27"/>
            <w:szCs w:val="27"/>
            <w:u w:val="single"/>
            <w:lang w:eastAsia="it-IT"/>
          </w:rPr>
          <w:t>commi 1</w:t>
        </w:r>
      </w:hyperlink>
      <w:r w:rsidRPr="007B1D71">
        <w:rPr>
          <w:rFonts w:ascii="Courier" w:eastAsia="Times New Roman" w:hAnsi="Courier" w:cs="Times New Roman"/>
          <w:color w:val="19191A"/>
          <w:sz w:val="27"/>
          <w:szCs w:val="27"/>
          <w:lang w:eastAsia="it-IT"/>
        </w:rPr>
        <w:t> e </w:t>
      </w:r>
      <w:hyperlink r:id="rId652" w:tgtFrame="_blank" w:history="1">
        <w:r w:rsidRPr="007B1D71">
          <w:rPr>
            <w:rFonts w:ascii="Courier" w:eastAsia="Times New Roman" w:hAnsi="Courier" w:cs="Times New Roman"/>
            <w:color w:val="0066CC"/>
            <w:sz w:val="27"/>
            <w:szCs w:val="27"/>
            <w:u w:val="single"/>
            <w:lang w:eastAsia="it-IT"/>
          </w:rPr>
          <w:t>5,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653"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anche mediante proroga, non oltre il 31 dicembre 2021, degli incarichi conferiti ai sensi delle medesime disposizioni, ferma restando la compatibilità con il fabbisogno sanitario standard dell'anno 2021, nei limiti di spesa per singola regione e provincia autonoma indicati nella tabella 1 allegata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424. </w:t>
      </w:r>
      <w:r w:rsidRPr="007B1D71">
        <w:rPr>
          <w:rFonts w:ascii="Courier" w:eastAsia="Times New Roman" w:hAnsi="Courier" w:cs="Times New Roman"/>
          <w:color w:val="19191A"/>
          <w:sz w:val="27"/>
          <w:szCs w:val="27"/>
          <w:lang w:eastAsia="it-IT"/>
        </w:rPr>
        <w:t>All'articolo 2-quinquies, comma 2, terzo periodo, del </w:t>
      </w:r>
      <w:hyperlink r:id="rId654" w:tgtFrame="_blank" w:history="1">
        <w:r w:rsidRPr="007B1D71">
          <w:rPr>
            <w:rFonts w:ascii="Courier" w:eastAsia="Times New Roman" w:hAnsi="Courier" w:cs="Times New Roman"/>
            <w:color w:val="0066CC"/>
            <w:sz w:val="27"/>
            <w:szCs w:val="27"/>
            <w:u w:val="single"/>
            <w:lang w:eastAsia="it-IT"/>
          </w:rPr>
          <w:t>decreto-legge 17 marzo 2020, n. 18</w:t>
        </w:r>
      </w:hyperlink>
      <w:r w:rsidRPr="007B1D71">
        <w:rPr>
          <w:rFonts w:ascii="Courier" w:eastAsia="Times New Roman" w:hAnsi="Courier" w:cs="Times New Roman"/>
          <w:color w:val="19191A"/>
          <w:sz w:val="27"/>
          <w:szCs w:val="27"/>
          <w:lang w:eastAsia="it-IT"/>
        </w:rPr>
        <w:t xml:space="preserve">, convertito, con </w:t>
      </w:r>
      <w:r w:rsidRPr="007B1D71">
        <w:rPr>
          <w:rFonts w:ascii="Courier" w:eastAsia="Times New Roman" w:hAnsi="Courier" w:cs="Times New Roman"/>
          <w:color w:val="19191A"/>
          <w:sz w:val="27"/>
          <w:szCs w:val="27"/>
          <w:lang w:eastAsia="it-IT"/>
        </w:rPr>
        <w:lastRenderedPageBreak/>
        <w:t>modificazioni, dalla </w:t>
      </w:r>
      <w:hyperlink r:id="rId655"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le parole: «a 650» sono sostituite dalle seguenti: «a 800».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425. </w:t>
      </w:r>
      <w:r w:rsidRPr="007B1D71">
        <w:rPr>
          <w:rFonts w:ascii="Courier" w:eastAsia="Times New Roman" w:hAnsi="Courier" w:cs="Times New Roman"/>
          <w:color w:val="19191A"/>
          <w:sz w:val="27"/>
          <w:szCs w:val="27"/>
          <w:lang w:eastAsia="it-IT"/>
        </w:rPr>
        <w:t>Sono prorogate al 31 dicembre 2021 le seguenti disposizioni: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w:t>
      </w:r>
      <w:hyperlink r:id="rId656" w:tgtFrame="_blank" w:history="1">
        <w:r w:rsidRPr="007B1D71">
          <w:rPr>
            <w:rFonts w:ascii="Courier" w:eastAsia="Times New Roman" w:hAnsi="Courier" w:cs="Times New Roman"/>
            <w:color w:val="0066CC"/>
            <w:sz w:val="27"/>
            <w:szCs w:val="27"/>
            <w:u w:val="single"/>
            <w:lang w:eastAsia="it-IT"/>
          </w:rPr>
          <w:t>articolo 4-bis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657" w:tgtFrame="_blank" w:history="1">
        <w:r w:rsidRPr="007B1D71">
          <w:rPr>
            <w:rFonts w:ascii="Courier" w:eastAsia="Times New Roman" w:hAnsi="Courier" w:cs="Times New Roman"/>
            <w:color w:val="0066CC"/>
            <w:sz w:val="27"/>
            <w:szCs w:val="27"/>
            <w:u w:val="single"/>
            <w:lang w:eastAsia="it-IT"/>
          </w:rPr>
          <w:t>legge 24 aprile 2020, n. 27, e articolo 1, comma 6</w:t>
        </w:r>
      </w:hyperlink>
      <w:r w:rsidRPr="007B1D71">
        <w:rPr>
          <w:rFonts w:ascii="Courier" w:eastAsia="Times New Roman" w:hAnsi="Courier" w:cs="Times New Roman"/>
          <w:color w:val="19191A"/>
          <w:sz w:val="27"/>
          <w:szCs w:val="27"/>
          <w:lang w:eastAsia="it-IT"/>
        </w:rPr>
        <w:t>, del </w:t>
      </w:r>
      <w:hyperlink r:id="rId658"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65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nei limiti di spesa per singola regione e provincia autonoma indicati nella tabella 2 allegata alla presente legge;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w:t>
      </w:r>
      <w:hyperlink r:id="rId660" w:tgtFrame="_blank" w:history="1">
        <w:r w:rsidRPr="007B1D71">
          <w:rPr>
            <w:rFonts w:ascii="Courier" w:eastAsia="Times New Roman" w:hAnsi="Courier" w:cs="Times New Roman"/>
            <w:color w:val="0066CC"/>
            <w:sz w:val="27"/>
            <w:szCs w:val="27"/>
            <w:u w:val="single"/>
            <w:lang w:eastAsia="it-IT"/>
          </w:rPr>
          <w:t>articolo 12,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661"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426. </w:t>
      </w:r>
      <w:r w:rsidRPr="007B1D71">
        <w:rPr>
          <w:rFonts w:ascii="Courier" w:eastAsia="Times New Roman" w:hAnsi="Courier" w:cs="Times New Roman"/>
          <w:color w:val="19191A"/>
          <w:sz w:val="27"/>
          <w:szCs w:val="27"/>
          <w:lang w:eastAsia="it-IT"/>
        </w:rPr>
        <w:t>Il termine di cui all'articolo 12, comma 3, primo periodo, del </w:t>
      </w:r>
      <w:hyperlink r:id="rId662" w:tgtFrame="_blank" w:history="1">
        <w:r w:rsidRPr="007B1D71">
          <w:rPr>
            <w:rFonts w:ascii="Courier" w:eastAsia="Times New Roman" w:hAnsi="Courier" w:cs="Times New Roman"/>
            <w:color w:val="0066CC"/>
            <w:sz w:val="27"/>
            <w:szCs w:val="27"/>
            <w:u w:val="single"/>
            <w:lang w:eastAsia="it-IT"/>
          </w:rPr>
          <w:t>decreto-legge 30 aprile 2019, n. 35</w:t>
        </w:r>
      </w:hyperlink>
      <w:r w:rsidRPr="007B1D71">
        <w:rPr>
          <w:rFonts w:ascii="Courier" w:eastAsia="Times New Roman" w:hAnsi="Courier" w:cs="Times New Roman"/>
          <w:color w:val="19191A"/>
          <w:sz w:val="27"/>
          <w:szCs w:val="27"/>
          <w:lang w:eastAsia="it-IT"/>
        </w:rPr>
        <w:t>, convertito, con modificazioni, dalla </w:t>
      </w:r>
      <w:hyperlink r:id="rId663" w:tgtFrame="_blank" w:history="1">
        <w:r w:rsidRPr="007B1D71">
          <w:rPr>
            <w:rFonts w:ascii="Courier" w:eastAsia="Times New Roman" w:hAnsi="Courier" w:cs="Times New Roman"/>
            <w:color w:val="0066CC"/>
            <w:sz w:val="27"/>
            <w:szCs w:val="27"/>
            <w:u w:val="single"/>
            <w:lang w:eastAsia="it-IT"/>
          </w:rPr>
          <w:t>legge 25 giugno 2019, n. 60</w:t>
        </w:r>
      </w:hyperlink>
      <w:r w:rsidRPr="007B1D71">
        <w:rPr>
          <w:rFonts w:ascii="Courier" w:eastAsia="Times New Roman" w:hAnsi="Courier" w:cs="Times New Roman"/>
          <w:color w:val="19191A"/>
          <w:sz w:val="27"/>
          <w:szCs w:val="27"/>
          <w:lang w:eastAsia="it-IT"/>
        </w:rPr>
        <w:t>, è prorogato al 31 dicembre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427. </w:t>
      </w:r>
      <w:r w:rsidRPr="007B1D71">
        <w:rPr>
          <w:rFonts w:ascii="Courier" w:eastAsia="Times New Roman" w:hAnsi="Courier" w:cs="Times New Roman"/>
          <w:color w:val="19191A"/>
          <w:sz w:val="27"/>
          <w:szCs w:val="27"/>
          <w:lang w:eastAsia="it-IT"/>
        </w:rPr>
        <w:t>Alla copertura degli oneri delle disposizioni di cui ai commi 423 e 425 le regioni e le province autonome di Trento e di Bolzano provvedono a valere sul livello del finanziamento del fabbisogno sanitario nazionale standard per l'anno 2021, anche utilizzando eventuali economie di risorse destinate all'attuazione delle medesime disposizioni di cui ai commi 423 e 425 non impiegate nell'anno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428. </w:t>
      </w:r>
      <w:r w:rsidRPr="007B1D71">
        <w:rPr>
          <w:rFonts w:ascii="Courier" w:eastAsia="Times New Roman" w:hAnsi="Courier" w:cs="Times New Roman"/>
          <w:color w:val="19191A"/>
          <w:sz w:val="27"/>
          <w:szCs w:val="27"/>
          <w:lang w:eastAsia="it-IT"/>
        </w:rPr>
        <w:t>Fermo restando quanto previsto al comma 427, per l'attuazione dei commi 423 e 425 concorrono le risorse del Programma Next Generation EU per 1.100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429. </w:t>
      </w:r>
      <w:r w:rsidRPr="007B1D71">
        <w:rPr>
          <w:rFonts w:ascii="Courier" w:eastAsia="Times New Roman" w:hAnsi="Courier" w:cs="Times New Roman"/>
          <w:color w:val="19191A"/>
          <w:sz w:val="27"/>
          <w:szCs w:val="27"/>
          <w:lang w:eastAsia="it-IT"/>
        </w:rPr>
        <w:t>La dotazione organica dell'Agenzia italiana del farmaco (AIFA) è incrementata di 40 unità di personale, di cui 25 unità da inquadrare nell'Area III-F1 del comparto funzioni centrali, 5 unità da inquadrare nell'Area II-F2 del comparto funzioni centrali e 10 unità di personale della dirigenza sanitaria.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430. </w:t>
      </w:r>
      <w:r w:rsidRPr="007B1D71">
        <w:rPr>
          <w:rFonts w:ascii="Courier" w:eastAsia="Times New Roman" w:hAnsi="Courier" w:cs="Times New Roman"/>
          <w:color w:val="19191A"/>
          <w:sz w:val="27"/>
          <w:szCs w:val="27"/>
          <w:lang w:eastAsia="it-IT"/>
        </w:rPr>
        <w:t>L'AIFA è autorizzata, per l'anno 2021, ad assumere con contratto di lavoro subordinato a tempo indeterminato, mediante appositi concorsi pubblici per titoli ed esami, anche in modalità telematica e decentrata ai sensi e nei termini di cui all'</w:t>
      </w:r>
      <w:hyperlink r:id="rId664" w:tgtFrame="_blank" w:history="1">
        <w:r w:rsidRPr="007B1D71">
          <w:rPr>
            <w:rFonts w:ascii="Courier" w:eastAsia="Times New Roman" w:hAnsi="Courier" w:cs="Times New Roman"/>
            <w:color w:val="0066CC"/>
            <w:sz w:val="27"/>
            <w:szCs w:val="27"/>
            <w:u w:val="single"/>
            <w:lang w:eastAsia="it-IT"/>
          </w:rPr>
          <w:t xml:space="preserve">articolo 249 del decreto-legge 19 maggio </w:t>
        </w:r>
        <w:r w:rsidRPr="007B1D71">
          <w:rPr>
            <w:rFonts w:ascii="Courier" w:eastAsia="Times New Roman" w:hAnsi="Courier" w:cs="Times New Roman"/>
            <w:color w:val="0066CC"/>
            <w:sz w:val="27"/>
            <w:szCs w:val="27"/>
            <w:u w:val="single"/>
            <w:lang w:eastAsia="it-IT"/>
          </w:rPr>
          <w:lastRenderedPageBreak/>
          <w:t>2020, n. 34</w:t>
        </w:r>
      </w:hyperlink>
      <w:r w:rsidRPr="007B1D71">
        <w:rPr>
          <w:rFonts w:ascii="Courier" w:eastAsia="Times New Roman" w:hAnsi="Courier" w:cs="Times New Roman"/>
          <w:color w:val="19191A"/>
          <w:sz w:val="27"/>
          <w:szCs w:val="27"/>
          <w:lang w:eastAsia="it-IT"/>
        </w:rPr>
        <w:t>, convertito, con modificazioni, dalla </w:t>
      </w:r>
      <w:hyperlink r:id="rId665"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senza il previo espletamento delle procedure di mobilità, un contingente di personale pari a 40 unità, di cui 25 da inquadrare nell'Area III-F1 del comparto funzioni centrali, 5 da inquadrare nell'Area II-F2 del comparto funzioni centrali e 10 dirigenti sanitari, valorizzando, tra l'altro, le esperienze professionali maturate presso la stessa Agenzia con contratto di collaborazione coordinata e continuativa o nello svolgimento di prestazioni di lavoro flessibile di cui all'</w:t>
      </w:r>
      <w:hyperlink r:id="rId666" w:tgtFrame="_blank" w:history="1">
        <w:r w:rsidRPr="007B1D71">
          <w:rPr>
            <w:rFonts w:ascii="Courier" w:eastAsia="Times New Roman" w:hAnsi="Courier" w:cs="Times New Roman"/>
            <w:color w:val="0066CC"/>
            <w:sz w:val="27"/>
            <w:szCs w:val="27"/>
            <w:u w:val="single"/>
            <w:lang w:eastAsia="it-IT"/>
          </w:rPr>
          <w:t>articolo 30 del decreto legislativo 15 giugno 2015, n. 81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431. </w:t>
      </w:r>
      <w:r w:rsidRPr="007B1D71">
        <w:rPr>
          <w:rFonts w:ascii="Courier" w:eastAsia="Times New Roman" w:hAnsi="Courier" w:cs="Times New Roman"/>
          <w:color w:val="19191A"/>
          <w:sz w:val="27"/>
          <w:szCs w:val="27"/>
          <w:lang w:eastAsia="it-IT"/>
        </w:rPr>
        <w:t>L'AIFA può prorogare e rinnovare, fino al completamento delle procedure concorsuali di cui al comma 430 e, comunque, non oltre il 30 giugno 2021, i contratti di collaborazione coordinata e continuativa con scadenza entro il 31 maggio 2021 nel limite di 30 unità nonché i contratti di prestazione di lavoro flessibile di cui all'</w:t>
      </w:r>
      <w:hyperlink r:id="rId667" w:tgtFrame="_blank" w:history="1">
        <w:r w:rsidRPr="007B1D71">
          <w:rPr>
            <w:rFonts w:ascii="Courier" w:eastAsia="Times New Roman" w:hAnsi="Courier" w:cs="Times New Roman"/>
            <w:color w:val="0066CC"/>
            <w:sz w:val="27"/>
            <w:szCs w:val="27"/>
            <w:u w:val="single"/>
            <w:lang w:eastAsia="it-IT"/>
          </w:rPr>
          <w:t>articolo 30 del decreto legislativo 15 giugno 2015, n. 81</w:t>
        </w:r>
      </w:hyperlink>
      <w:r w:rsidRPr="007B1D71">
        <w:rPr>
          <w:rFonts w:ascii="Courier" w:eastAsia="Times New Roman" w:hAnsi="Courier" w:cs="Times New Roman"/>
          <w:color w:val="19191A"/>
          <w:sz w:val="27"/>
          <w:szCs w:val="27"/>
          <w:lang w:eastAsia="it-IT"/>
        </w:rPr>
        <w:t>, con scadenza entro il 31 dicembre 2020 nel limite di 43 unità. Ferma restando la durata dei contratti in essere alla data di entrata in vigore della presente legge, è fatto divieto all'AIFA di instaurare rapporti di lavoro flessibile per le posizioni interessate dalle procedure concorsuali di cui al comma 430 del presente articolo, per una spesa corrispondente alle correlate assunzioni.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432. </w:t>
      </w:r>
      <w:r w:rsidRPr="007B1D71">
        <w:rPr>
          <w:rFonts w:ascii="Courier" w:eastAsia="Times New Roman" w:hAnsi="Courier" w:cs="Times New Roman"/>
          <w:color w:val="19191A"/>
          <w:sz w:val="27"/>
          <w:szCs w:val="27"/>
          <w:lang w:eastAsia="it-IT"/>
        </w:rPr>
        <w:t>A decorrere dal 1° luglio 2021, all'AIFA è fatto divieto di stipulare contratti di lavoro di cui agli articoli 7, comma 6, e 36 del </w:t>
      </w:r>
      <w:hyperlink r:id="rId668" w:tgtFrame="_blank" w:history="1">
        <w:r w:rsidRPr="007B1D71">
          <w:rPr>
            <w:rFonts w:ascii="Courier" w:eastAsia="Times New Roman" w:hAnsi="Courier" w:cs="Times New Roman"/>
            <w:color w:val="0066CC"/>
            <w:sz w:val="27"/>
            <w:szCs w:val="27"/>
            <w:u w:val="single"/>
            <w:lang w:eastAsia="it-IT"/>
          </w:rPr>
          <w:t>decreto legislativo 30 marzo 2001, n. 165</w:t>
        </w:r>
      </w:hyperlink>
      <w:r w:rsidRPr="007B1D71">
        <w:rPr>
          <w:rFonts w:ascii="Courier" w:eastAsia="Times New Roman" w:hAnsi="Courier" w:cs="Times New Roman"/>
          <w:color w:val="19191A"/>
          <w:sz w:val="27"/>
          <w:szCs w:val="27"/>
          <w:lang w:eastAsia="it-IT"/>
        </w:rPr>
        <w:t>, e si applica il divieto di cui all'articolo 7, comma 5-bis, del medesimo </w:t>
      </w:r>
      <w:hyperlink r:id="rId669" w:tgtFrame="_blank" w:history="1">
        <w:r w:rsidRPr="007B1D71">
          <w:rPr>
            <w:rFonts w:ascii="Courier" w:eastAsia="Times New Roman" w:hAnsi="Courier" w:cs="Times New Roman"/>
            <w:color w:val="0066CC"/>
            <w:sz w:val="27"/>
            <w:szCs w:val="27"/>
            <w:u w:val="single"/>
            <w:lang w:eastAsia="it-IT"/>
          </w:rPr>
          <w:t>decreto legislativo n. 165 del 2001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433. </w:t>
      </w:r>
      <w:r w:rsidRPr="007B1D71">
        <w:rPr>
          <w:rFonts w:ascii="Courier" w:eastAsia="Times New Roman" w:hAnsi="Courier" w:cs="Times New Roman"/>
          <w:color w:val="19191A"/>
          <w:sz w:val="27"/>
          <w:szCs w:val="27"/>
          <w:lang w:eastAsia="it-IT"/>
        </w:rPr>
        <w:t>Per l'attuazione del comma 430 è autorizzata la spesa di 1.213.142 euro per l'anno 2021 e di 2.426.285 euro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434. </w:t>
      </w:r>
      <w:r w:rsidRPr="007B1D71">
        <w:rPr>
          <w:rFonts w:ascii="Courier" w:eastAsia="Times New Roman" w:hAnsi="Courier" w:cs="Times New Roman"/>
          <w:color w:val="19191A"/>
          <w:sz w:val="27"/>
          <w:szCs w:val="27"/>
          <w:lang w:eastAsia="it-IT"/>
        </w:rPr>
        <w:t xml:space="preserve">All'onere derivante dalle proroghe dei contratti di collaborazione coordinata e continuativa e dei restanti contratti di prestazione di lavoro flessibile di cui al comma 431, pari a 1.313.892 euro per l'anno 2021, si provvede mediante utilizzo delle risorse disponibili sul bilancio dell'AIFA. Alla compensazione degli effetti finanziari in termini di fabbisogno e indebitamento netto, </w:t>
      </w:r>
      <w:r w:rsidRPr="007B1D71">
        <w:rPr>
          <w:rFonts w:ascii="Courier" w:eastAsia="Times New Roman" w:hAnsi="Courier" w:cs="Times New Roman"/>
          <w:color w:val="19191A"/>
          <w:sz w:val="27"/>
          <w:szCs w:val="27"/>
          <w:lang w:eastAsia="it-IT"/>
        </w:rPr>
        <w:lastRenderedPageBreak/>
        <w:t>pari a 676.654 euro per l'anno 2021, si provvede mediante corrispondente riduzione del Fondo per la compensazione degli effetti finanziari non previsti a legislazione vigente conseguenti all'attualizzazione di contributi pluriennali, di cui all'</w:t>
      </w:r>
      <w:hyperlink r:id="rId670" w:tgtFrame="_blank" w:history="1">
        <w:r w:rsidRPr="007B1D71">
          <w:rPr>
            <w:rFonts w:ascii="Courier" w:eastAsia="Times New Roman" w:hAnsi="Courier" w:cs="Times New Roman"/>
            <w:color w:val="0066CC"/>
            <w:sz w:val="27"/>
            <w:szCs w:val="27"/>
            <w:u w:val="single"/>
            <w:lang w:eastAsia="it-IT"/>
          </w:rPr>
          <w:t>articolo 6, comma 2, del decreto-legge 7 ottobre 2008, n. 154</w:t>
        </w:r>
      </w:hyperlink>
      <w:r w:rsidRPr="007B1D71">
        <w:rPr>
          <w:rFonts w:ascii="Courier" w:eastAsia="Times New Roman" w:hAnsi="Courier" w:cs="Times New Roman"/>
          <w:color w:val="19191A"/>
          <w:sz w:val="27"/>
          <w:szCs w:val="27"/>
          <w:lang w:eastAsia="it-IT"/>
        </w:rPr>
        <w:t>, convertito, con modificazioni, dalla </w:t>
      </w:r>
      <w:hyperlink r:id="rId671" w:tgtFrame="_blank" w:history="1">
        <w:r w:rsidRPr="007B1D71">
          <w:rPr>
            <w:rFonts w:ascii="Courier" w:eastAsia="Times New Roman" w:hAnsi="Courier" w:cs="Times New Roman"/>
            <w:color w:val="0066CC"/>
            <w:sz w:val="27"/>
            <w:szCs w:val="27"/>
            <w:u w:val="single"/>
            <w:lang w:eastAsia="it-IT"/>
          </w:rPr>
          <w:t>legge 4 dicembre 2008, n. 189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435. </w:t>
      </w:r>
      <w:r w:rsidRPr="007B1D71">
        <w:rPr>
          <w:rFonts w:ascii="Courier" w:eastAsia="Times New Roman" w:hAnsi="Courier" w:cs="Times New Roman"/>
          <w:color w:val="19191A"/>
          <w:sz w:val="27"/>
          <w:szCs w:val="27"/>
          <w:lang w:eastAsia="it-IT"/>
        </w:rPr>
        <w:t>Al fine di potenziare l'attività di prevenzione e assistenza socio-sanitaria in favore di quanti versano in condizioni di elevata fragilità e marginalità anche a seguito dell'epidemia di COVID-19, l'Istituto nazionale per la promozione della salute delle popolazioni migranti e per il contrasto delle malattie della povertà (INMP), ente del Servizio sanitario nazionale, è autorizzato, a decorrere dall'anno 2021, in aggiunta alle ordinarie facoltà assunzionali previste dalla normativa vigente, nel rispetto della programmazione triennale del fabbisogno di personale, a bandire, in deroga alle procedure di mobilità di cui all'</w:t>
      </w:r>
      <w:hyperlink r:id="rId672" w:tgtFrame="_blank" w:history="1">
        <w:r w:rsidRPr="007B1D71">
          <w:rPr>
            <w:rFonts w:ascii="Courier" w:eastAsia="Times New Roman" w:hAnsi="Courier" w:cs="Times New Roman"/>
            <w:color w:val="0066CC"/>
            <w:sz w:val="27"/>
            <w:szCs w:val="27"/>
            <w:u w:val="single"/>
            <w:lang w:eastAsia="it-IT"/>
          </w:rPr>
          <w:t>articolo 30, comma 2-bis, del decreto legislativo 30 marzo 2001, n. 165</w:t>
        </w:r>
      </w:hyperlink>
      <w:r w:rsidRPr="007B1D71">
        <w:rPr>
          <w:rFonts w:ascii="Courier" w:eastAsia="Times New Roman" w:hAnsi="Courier" w:cs="Times New Roman"/>
          <w:color w:val="19191A"/>
          <w:sz w:val="27"/>
          <w:szCs w:val="27"/>
          <w:lang w:eastAsia="it-IT"/>
        </w:rPr>
        <w:t>, nonché a ogni altra procedura per l'assorbimento del personale in esubero dalle amministrazioni pubbliche, nel limite dei posti disponibili nella propria vigente dotazione organica, procedure concorsuali pubbliche, per titoli ed esami, al fine di assumere, con contratto di lavoro subordinato a tempo indeterminato, un contingente complessivo di 9 unità di personale, di cui 2 dirigenti medici, 1 dirigente sanitario non medico, 1 dirigente amministrativo, 2 unità di categoria D posizione economica base e 3 unità di categoria C posizione economica base. Il bando può prevedere una riserva di posti non superiore al 50 per cento in favore del personale non di ruolo di qualifica non dirigenziale che, alla data di entrata in vigore della presente legge, sia in servizio presso l'Istituto stesso con contratto di lavoro subordinato a tempo determinato o con contratto di lavoro flessibile da almeno tre anni, anche non continuativi, negli ultimi cinque, nonché un'adeguata valorizzazione delle esperienze lavorative maturate presso l'ente con contratti di somministrazione di lavoro.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436. </w:t>
      </w:r>
      <w:r w:rsidRPr="007B1D71">
        <w:rPr>
          <w:rFonts w:ascii="Courier" w:eastAsia="Times New Roman" w:hAnsi="Courier" w:cs="Times New Roman"/>
          <w:color w:val="19191A"/>
          <w:sz w:val="27"/>
          <w:szCs w:val="27"/>
          <w:lang w:eastAsia="it-IT"/>
        </w:rPr>
        <w:t>Per l'attuazione del comma 435 è autorizzata la spesa di 142.550 euro per l'anno 2021 e di 570.197 euro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437. </w:t>
      </w:r>
      <w:r w:rsidRPr="007B1D71">
        <w:rPr>
          <w:rFonts w:ascii="Courier" w:eastAsia="Times New Roman" w:hAnsi="Courier" w:cs="Times New Roman"/>
          <w:color w:val="19191A"/>
          <w:sz w:val="27"/>
          <w:szCs w:val="27"/>
          <w:lang w:eastAsia="it-IT"/>
        </w:rPr>
        <w:t>Al fine di garantire la tutela della salute della vista, anche in considerazione delle difficoltà economiche conseguenti all'emergenza epidemiologica da COVID-19, nello stato di previsione del Ministero della salute è istituito un fondo, denominato «Fondo per la tutela della vista», con una dotazione di 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438. </w:t>
      </w:r>
      <w:r w:rsidRPr="007B1D71">
        <w:rPr>
          <w:rFonts w:ascii="Courier" w:eastAsia="Times New Roman" w:hAnsi="Courier" w:cs="Times New Roman"/>
          <w:color w:val="19191A"/>
          <w:sz w:val="27"/>
          <w:szCs w:val="27"/>
          <w:lang w:eastAsia="it-IT"/>
        </w:rPr>
        <w:t>A valere sulle risorse del Fondo di cui al comma 437 è riconosciuta, nei limiti dello stanziamento autorizzato, che costituisce limite massimo di spesa, in favore dei membri di nuclei familiari con un valore dell'indicatore della situazione economica equivalente, stabilito ai sensi del regolamento di cui al </w:t>
      </w:r>
      <w:hyperlink r:id="rId673" w:tgtFrame="_blank" w:history="1">
        <w:r w:rsidRPr="007B1D71">
          <w:rPr>
            <w:rFonts w:ascii="Courier" w:eastAsia="Times New Roman" w:hAnsi="Courier" w:cs="Times New Roman"/>
            <w:color w:val="0066CC"/>
            <w:sz w:val="27"/>
            <w:szCs w:val="27"/>
            <w:u w:val="single"/>
            <w:lang w:eastAsia="it-IT"/>
          </w:rPr>
          <w:t>decreto del Presidente del Consiglio dei ministri 5 dicembre 2013, n. 159</w:t>
        </w:r>
      </w:hyperlink>
      <w:r w:rsidRPr="007B1D71">
        <w:rPr>
          <w:rFonts w:ascii="Courier" w:eastAsia="Times New Roman" w:hAnsi="Courier" w:cs="Times New Roman"/>
          <w:color w:val="19191A"/>
          <w:sz w:val="27"/>
          <w:szCs w:val="27"/>
          <w:lang w:eastAsia="it-IT"/>
        </w:rPr>
        <w:t>, non superiore a 10.000 euro annui, l'erogazione di un contributo in forma di voucher una tantum di importo pari a 50 euro per l'acquisto di occhiali da vista ovvero di lenti a contatto correttive.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439. </w:t>
      </w:r>
      <w:r w:rsidRPr="007B1D71">
        <w:rPr>
          <w:rFonts w:ascii="Courier" w:eastAsia="Times New Roman" w:hAnsi="Courier" w:cs="Times New Roman"/>
          <w:color w:val="19191A"/>
          <w:sz w:val="27"/>
          <w:szCs w:val="27"/>
          <w:lang w:eastAsia="it-IT"/>
        </w:rPr>
        <w:t>Con decreto del Ministro della salute, di concerto con il Ministro dell'economia e delle finanze, sono definiti i criteri, le modalità e i termini per l'erogazione del contributo di cui al comma 438, anche ai fini del rispetto del limite di spesa previsto dal Fondo di cui al comma 437.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440. </w:t>
      </w:r>
      <w:r w:rsidRPr="007B1D71">
        <w:rPr>
          <w:rFonts w:ascii="Courier" w:eastAsia="Times New Roman" w:hAnsi="Courier" w:cs="Times New Roman"/>
          <w:color w:val="19191A"/>
          <w:sz w:val="27"/>
          <w:szCs w:val="27"/>
          <w:lang w:eastAsia="it-IT"/>
        </w:rPr>
        <w:t>Al fine di adeguare gli indennizzi, quale spesa obbligatoria, dovuti ai sensi delle </w:t>
      </w:r>
      <w:hyperlink r:id="rId674" w:tgtFrame="_blank" w:history="1">
        <w:r w:rsidRPr="007B1D71">
          <w:rPr>
            <w:rFonts w:ascii="Courier" w:eastAsia="Times New Roman" w:hAnsi="Courier" w:cs="Times New Roman"/>
            <w:color w:val="0066CC"/>
            <w:sz w:val="27"/>
            <w:szCs w:val="27"/>
            <w:u w:val="single"/>
            <w:lang w:eastAsia="it-IT"/>
          </w:rPr>
          <w:t>leggi 29 ottobre 2005, n. 229, e 24 dicembre 2007, n. 244</w:t>
        </w:r>
      </w:hyperlink>
      <w:r w:rsidRPr="007B1D71">
        <w:rPr>
          <w:rFonts w:ascii="Courier" w:eastAsia="Times New Roman" w:hAnsi="Courier" w:cs="Times New Roman"/>
          <w:color w:val="19191A"/>
          <w:sz w:val="27"/>
          <w:szCs w:val="27"/>
          <w:lang w:eastAsia="it-IT"/>
        </w:rPr>
        <w:t>, rispettivamente a favore dei soggetti danneggiati da vaccinazioni obbligatorie e da talidomide, il Ministero della salute è autorizzato a corrispondere agli aventi diritto le maggiori somme derivanti dalla rivalutazione dell'indennità integrativa speciale relativa alla base di calcolo degli indennizzi di cui alle citate </w:t>
      </w:r>
      <w:hyperlink r:id="rId675" w:tgtFrame="_blank" w:history="1">
        <w:r w:rsidRPr="007B1D71">
          <w:rPr>
            <w:rFonts w:ascii="Courier" w:eastAsia="Times New Roman" w:hAnsi="Courier" w:cs="Times New Roman"/>
            <w:color w:val="0066CC"/>
            <w:sz w:val="27"/>
            <w:szCs w:val="27"/>
            <w:u w:val="single"/>
            <w:lang w:eastAsia="it-IT"/>
          </w:rPr>
          <w:t>leggi n. 229 del 2005 e n. 244 del 2007</w:t>
        </w:r>
      </w:hyperlink>
      <w:r w:rsidRPr="007B1D71">
        <w:rPr>
          <w:rFonts w:ascii="Courier" w:eastAsia="Times New Roman" w:hAnsi="Courier" w:cs="Times New Roman"/>
          <w:color w:val="19191A"/>
          <w:sz w:val="27"/>
          <w:szCs w:val="27"/>
          <w:lang w:eastAsia="it-IT"/>
        </w:rPr>
        <w:t>, per un ammontare annuo pari a euro 9.900.000, a decorrere dall'anno 2021, per l'adeguamento dei ratei futuri.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441. </w:t>
      </w:r>
      <w:r w:rsidRPr="007B1D71">
        <w:rPr>
          <w:rFonts w:ascii="Courier" w:eastAsia="Times New Roman" w:hAnsi="Courier" w:cs="Times New Roman"/>
          <w:color w:val="19191A"/>
          <w:sz w:val="27"/>
          <w:szCs w:val="27"/>
          <w:lang w:eastAsia="it-IT"/>
        </w:rPr>
        <w:t>Il Ministero della salute è autorizzato a corrispondere le somme dovute a titolo di arretrati maturati dagli aventi diritto a seguito della rivalutazione dell'indennità integrativa speciale di cui al comma 440, nonché gli arretrati dell'indennizzo di cui alla </w:t>
      </w:r>
      <w:hyperlink r:id="rId676" w:tgtFrame="_blank" w:history="1">
        <w:r w:rsidRPr="007B1D71">
          <w:rPr>
            <w:rFonts w:ascii="Courier" w:eastAsia="Times New Roman" w:hAnsi="Courier" w:cs="Times New Roman"/>
            <w:color w:val="0066CC"/>
            <w:sz w:val="27"/>
            <w:szCs w:val="27"/>
            <w:u w:val="single"/>
            <w:lang w:eastAsia="it-IT"/>
          </w:rPr>
          <w:t>legge 24 dicembre 2007, n. 244</w:t>
        </w:r>
      </w:hyperlink>
      <w:r w:rsidRPr="007B1D71">
        <w:rPr>
          <w:rFonts w:ascii="Courier" w:eastAsia="Times New Roman" w:hAnsi="Courier" w:cs="Times New Roman"/>
          <w:color w:val="19191A"/>
          <w:sz w:val="27"/>
          <w:szCs w:val="27"/>
          <w:lang w:eastAsia="it-IT"/>
        </w:rPr>
        <w:t>, dovuti dalla data di entrata in vigore della stessa </w:t>
      </w:r>
      <w:hyperlink r:id="rId677" w:tgtFrame="_blank" w:history="1">
        <w:r w:rsidRPr="007B1D71">
          <w:rPr>
            <w:rFonts w:ascii="Courier" w:eastAsia="Times New Roman" w:hAnsi="Courier" w:cs="Times New Roman"/>
            <w:color w:val="0066CC"/>
            <w:sz w:val="27"/>
            <w:szCs w:val="27"/>
            <w:u w:val="single"/>
            <w:lang w:eastAsia="it-IT"/>
          </w:rPr>
          <w:t>legge n. 244 del 2007</w:t>
        </w:r>
      </w:hyperlink>
      <w:r w:rsidRPr="007B1D71">
        <w:rPr>
          <w:rFonts w:ascii="Courier" w:eastAsia="Times New Roman" w:hAnsi="Courier" w:cs="Times New Roman"/>
          <w:color w:val="19191A"/>
          <w:sz w:val="27"/>
          <w:szCs w:val="27"/>
          <w:lang w:eastAsia="it-IT"/>
        </w:rPr>
        <w:t xml:space="preserve"> per i titolari </w:t>
      </w:r>
      <w:r w:rsidRPr="007B1D71">
        <w:rPr>
          <w:rFonts w:ascii="Courier" w:eastAsia="Times New Roman" w:hAnsi="Courier" w:cs="Times New Roman"/>
          <w:color w:val="19191A"/>
          <w:sz w:val="27"/>
          <w:szCs w:val="27"/>
          <w:lang w:eastAsia="it-IT"/>
        </w:rPr>
        <w:lastRenderedPageBreak/>
        <w:t>nati nel 1958 e nel 1966, fino a un ammontare annuo pari a euro 71.000.000 per gli anni dal 2021 al 2023. Gli arretrati sono corrisposti nel termine di prescrizione ordinaria di dieci anni a decorrere dalla data di entrata in vigore della presente legge. Il pertinente capitolo dello stato di previsione del Ministero della salute è incrementato di euro 71.000.000 per ciascuno degli anni dal 2021 al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442. </w:t>
      </w:r>
      <w:r w:rsidRPr="007B1D71">
        <w:rPr>
          <w:rFonts w:ascii="Courier" w:eastAsia="Times New Roman" w:hAnsi="Courier" w:cs="Times New Roman"/>
          <w:color w:val="19191A"/>
          <w:sz w:val="27"/>
          <w:szCs w:val="27"/>
          <w:lang w:eastAsia="it-IT"/>
        </w:rPr>
        <w:t>Ai fini del finanziamento del programma pluriennale di interventi in materia di ristrutturazione edilizia e di ammodernamento tecnologico, l'importo fissato dall'</w:t>
      </w:r>
      <w:hyperlink r:id="rId678" w:tgtFrame="_blank" w:history="1">
        <w:r w:rsidRPr="007B1D71">
          <w:rPr>
            <w:rFonts w:ascii="Courier" w:eastAsia="Times New Roman" w:hAnsi="Courier" w:cs="Times New Roman"/>
            <w:color w:val="0066CC"/>
            <w:sz w:val="27"/>
            <w:szCs w:val="27"/>
            <w:u w:val="single"/>
            <w:lang w:eastAsia="it-IT"/>
          </w:rPr>
          <w:t>articolo 20 della legge 11 marzo 1988, n. 67</w:t>
        </w:r>
      </w:hyperlink>
      <w:r w:rsidRPr="007B1D71">
        <w:rPr>
          <w:rFonts w:ascii="Courier" w:eastAsia="Times New Roman" w:hAnsi="Courier" w:cs="Times New Roman"/>
          <w:color w:val="19191A"/>
          <w:sz w:val="27"/>
          <w:szCs w:val="27"/>
          <w:lang w:eastAsia="it-IT"/>
        </w:rPr>
        <w:t>, rideterminato da ultimo dall'</w:t>
      </w:r>
      <w:hyperlink r:id="rId679" w:tgtFrame="_blank" w:history="1">
        <w:r w:rsidRPr="007B1D71">
          <w:rPr>
            <w:rFonts w:ascii="Courier" w:eastAsia="Times New Roman" w:hAnsi="Courier" w:cs="Times New Roman"/>
            <w:color w:val="0066CC"/>
            <w:sz w:val="27"/>
            <w:szCs w:val="27"/>
            <w:u w:val="single"/>
            <w:lang w:eastAsia="it-IT"/>
          </w:rPr>
          <w:t>articolo 1, comma 81, della legge 27 dicembre 2019, n. 160</w:t>
        </w:r>
      </w:hyperlink>
      <w:r w:rsidRPr="007B1D71">
        <w:rPr>
          <w:rFonts w:ascii="Courier" w:eastAsia="Times New Roman" w:hAnsi="Courier" w:cs="Times New Roman"/>
          <w:color w:val="19191A"/>
          <w:sz w:val="27"/>
          <w:szCs w:val="27"/>
          <w:lang w:eastAsia="it-IT"/>
        </w:rPr>
        <w:t>, in 30 miliardi di euro, è incrementato di 2 miliardi di euro, fermo restando, per la sottoscrizione di accordi di programma con le regioni, il limite annualmente definito in base alle effettive disponibilità del bilancio statale. La ripartizione complessiva dell'incremento di cui al presente comma, tenuto conto della composizione percentuale del fabbisogno sanitario regionale corrente previsto per l'anno 2020, nonché delle disposizioni dell'</w:t>
      </w:r>
      <w:hyperlink r:id="rId680" w:tgtFrame="_blank" w:history="1">
        <w:r w:rsidRPr="007B1D71">
          <w:rPr>
            <w:rFonts w:ascii="Courier" w:eastAsia="Times New Roman" w:hAnsi="Courier" w:cs="Times New Roman"/>
            <w:color w:val="0066CC"/>
            <w:sz w:val="27"/>
            <w:szCs w:val="27"/>
            <w:u w:val="single"/>
            <w:lang w:eastAsia="it-IT"/>
          </w:rPr>
          <w:t>articolo 2, comma 109, della legge 23 dicembre 2009, n. 191</w:t>
        </w:r>
      </w:hyperlink>
      <w:r w:rsidRPr="007B1D71">
        <w:rPr>
          <w:rFonts w:ascii="Courier" w:eastAsia="Times New Roman" w:hAnsi="Courier" w:cs="Times New Roman"/>
          <w:color w:val="19191A"/>
          <w:sz w:val="27"/>
          <w:szCs w:val="27"/>
          <w:lang w:eastAsia="it-IT"/>
        </w:rPr>
        <w:t>, è stabilita nei termini riportati nella prima colonna della tabella di cui all'allegato B annesso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443. </w:t>
      </w:r>
      <w:r w:rsidRPr="007B1D71">
        <w:rPr>
          <w:rFonts w:ascii="Courier" w:eastAsia="Times New Roman" w:hAnsi="Courier" w:cs="Times New Roman"/>
          <w:color w:val="19191A"/>
          <w:sz w:val="27"/>
          <w:szCs w:val="27"/>
          <w:lang w:eastAsia="it-IT"/>
        </w:rPr>
        <w:t>Le risorse di cui all'</w:t>
      </w:r>
      <w:hyperlink r:id="rId681" w:tgtFrame="_blank" w:history="1">
        <w:r w:rsidRPr="007B1D71">
          <w:rPr>
            <w:rFonts w:ascii="Courier" w:eastAsia="Times New Roman" w:hAnsi="Courier" w:cs="Times New Roman"/>
            <w:color w:val="0066CC"/>
            <w:sz w:val="27"/>
            <w:szCs w:val="27"/>
            <w:u w:val="single"/>
            <w:lang w:eastAsia="it-IT"/>
          </w:rPr>
          <w:t>articolo 1, comma 81, della legge 27 dicembre 2019, n. 160</w:t>
        </w:r>
      </w:hyperlink>
      <w:r w:rsidRPr="007B1D71">
        <w:rPr>
          <w:rFonts w:ascii="Courier" w:eastAsia="Times New Roman" w:hAnsi="Courier" w:cs="Times New Roman"/>
          <w:color w:val="19191A"/>
          <w:sz w:val="27"/>
          <w:szCs w:val="27"/>
          <w:lang w:eastAsia="it-IT"/>
        </w:rPr>
        <w:t>, sono ripartite secondo i termini riportati nella seconda colonna della tabella di cui all'allegato B annesso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444. </w:t>
      </w:r>
      <w:r w:rsidRPr="007B1D71">
        <w:rPr>
          <w:rFonts w:ascii="Courier" w:eastAsia="Times New Roman" w:hAnsi="Courier" w:cs="Times New Roman"/>
          <w:color w:val="19191A"/>
          <w:sz w:val="27"/>
          <w:szCs w:val="27"/>
          <w:lang w:eastAsia="it-IT"/>
        </w:rPr>
        <w:t>Al fine di salvaguardare i livelli di assistenza anche mediante la telemedicina, le regioni destinano una quota pari allo 0,5 per cento dello stanziamento di cui al comma 442 all'incentivo all'acquisto, da parte delle strutture sanitarie pubbliche e private accreditate, di dispositivi e applicativi informatici che consentano di effettuare refertazione a distanza, consulto tra specialisti e assistenza domiciliare da remoto.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445. </w:t>
      </w:r>
      <w:r w:rsidRPr="007B1D71">
        <w:rPr>
          <w:rFonts w:ascii="Courier" w:eastAsia="Times New Roman" w:hAnsi="Courier" w:cs="Times New Roman"/>
          <w:color w:val="19191A"/>
          <w:sz w:val="27"/>
          <w:szCs w:val="27"/>
          <w:lang w:eastAsia="it-IT"/>
        </w:rPr>
        <w:t xml:space="preserve">Al fine di migliorare la capacità di produzione e la reperibilità di ossigeno medicale in Italia e in considerazione della carenza di bombole di ossigeno durante le fasi acute dell'emergenza epidemiologica da COVID-19, il Fondo per il finanziamento degli investimenti e lo sviluppo </w:t>
      </w:r>
      <w:r w:rsidRPr="007B1D71">
        <w:rPr>
          <w:rFonts w:ascii="Courier" w:eastAsia="Times New Roman" w:hAnsi="Courier" w:cs="Times New Roman"/>
          <w:color w:val="19191A"/>
          <w:sz w:val="27"/>
          <w:szCs w:val="27"/>
          <w:lang w:eastAsia="it-IT"/>
        </w:rPr>
        <w:lastRenderedPageBreak/>
        <w:t>infrastrutturale del Paese, di cui all'</w:t>
      </w:r>
      <w:hyperlink r:id="rId682" w:tgtFrame="_blank" w:history="1">
        <w:r w:rsidRPr="007B1D71">
          <w:rPr>
            <w:rFonts w:ascii="Courier" w:eastAsia="Times New Roman" w:hAnsi="Courier" w:cs="Times New Roman"/>
            <w:color w:val="0066CC"/>
            <w:sz w:val="27"/>
            <w:szCs w:val="27"/>
            <w:u w:val="single"/>
            <w:lang w:eastAsia="it-IT"/>
          </w:rPr>
          <w:t>articolo 1, comma 140, della legge 11 dicembre 2016, n. 232</w:t>
        </w:r>
      </w:hyperlink>
      <w:r w:rsidRPr="007B1D71">
        <w:rPr>
          <w:rFonts w:ascii="Courier" w:eastAsia="Times New Roman" w:hAnsi="Courier" w:cs="Times New Roman"/>
          <w:color w:val="19191A"/>
          <w:sz w:val="27"/>
          <w:szCs w:val="27"/>
          <w:lang w:eastAsia="it-IT"/>
        </w:rPr>
        <w:t>, è incrementato di 5 milioni di euro per l'anno 2021.</w:t>
      </w:r>
      <w:r w:rsidRPr="007B1D71">
        <w:rPr>
          <w:rFonts w:ascii="Courier" w:eastAsia="Times New Roman" w:hAnsi="Courier" w:cs="Times New Roman"/>
          <w:color w:val="19191A"/>
          <w:sz w:val="27"/>
          <w:szCs w:val="27"/>
          <w:lang w:eastAsia="it-IT"/>
        </w:rPr>
        <w:br/>
        <w:t>Lo stanziamento di cui al primo periodo è destinato, nei limiti dello stesso, al supporto di interventi di installazione di impianti per la produzione di ossigeno medicale, di ammodernamento delle linee di trasmissione dell'ossigeno ai reparti e di rafforzamento delle misure di sicurezza per il monitoraggio dell'atmosfera sovraossigenata e la gestione dell'eventuale rischio di incendio, secondo le norme sulla produzione di gas medicinali previsti dalla farmacopea ufficiale di cui al </w:t>
      </w:r>
      <w:hyperlink r:id="rId683" w:tgtFrame="_blank" w:history="1">
        <w:r w:rsidRPr="007B1D71">
          <w:rPr>
            <w:rFonts w:ascii="Courier" w:eastAsia="Times New Roman" w:hAnsi="Courier" w:cs="Times New Roman"/>
            <w:color w:val="0066CC"/>
            <w:sz w:val="27"/>
            <w:szCs w:val="27"/>
            <w:u w:val="single"/>
            <w:lang w:eastAsia="it-IT"/>
          </w:rPr>
          <w:t>decreto legislativo 24 aprile 2006, n. 219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446. </w:t>
      </w:r>
      <w:r w:rsidRPr="007B1D71">
        <w:rPr>
          <w:rFonts w:ascii="Courier" w:eastAsia="Times New Roman" w:hAnsi="Courier" w:cs="Times New Roman"/>
          <w:color w:val="19191A"/>
          <w:sz w:val="27"/>
          <w:szCs w:val="27"/>
          <w:lang w:eastAsia="it-IT"/>
        </w:rPr>
        <w:t>Con decreto del Ministro dell'economia e delle finanze, da emanare entro trenta giorni dalla data di entrata in vigore della presente legge, sono stabilite le modalità di attuazione del comma 445.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447. </w:t>
      </w:r>
      <w:r w:rsidRPr="007B1D71">
        <w:rPr>
          <w:rFonts w:ascii="Courier" w:eastAsia="Times New Roman" w:hAnsi="Courier" w:cs="Times New Roman"/>
          <w:color w:val="19191A"/>
          <w:sz w:val="27"/>
          <w:szCs w:val="27"/>
          <w:lang w:eastAsia="it-IT"/>
        </w:rPr>
        <w:t>Per l'anno 2021, nello stato di previsione del Ministero della salute è istituito un fondo con una dotazione di 400 milioni di euro da destinare all'acquisto dei vaccini anti SARS-CoV-2 e dei farmaci per la cura dei pazienti con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448. </w:t>
      </w:r>
      <w:r w:rsidRPr="007B1D71">
        <w:rPr>
          <w:rFonts w:ascii="Courier" w:eastAsia="Times New Roman" w:hAnsi="Courier" w:cs="Times New Roman"/>
          <w:color w:val="19191A"/>
          <w:sz w:val="27"/>
          <w:szCs w:val="27"/>
          <w:lang w:eastAsia="it-IT"/>
        </w:rPr>
        <w:t>Per l'acquisto e la distribuzione nel territorio nazionale dei vaccini anti SARS-CoV-2 e dei farmaci per la cura dei pazienti con COVID-19, il Ministero della salute si avvale del Commissario straordinario per l'attuazione e il coordinamento delle misure di contenimento e contrasto dell'emergenza epidemiologica COVID-19, di cui all'</w:t>
      </w:r>
      <w:hyperlink r:id="rId684" w:tgtFrame="_blank" w:history="1">
        <w:r w:rsidRPr="007B1D71">
          <w:rPr>
            <w:rFonts w:ascii="Courier" w:eastAsia="Times New Roman" w:hAnsi="Courier" w:cs="Times New Roman"/>
            <w:color w:val="0066CC"/>
            <w:sz w:val="27"/>
            <w:szCs w:val="27"/>
            <w:u w:val="single"/>
            <w:lang w:eastAsia="it-IT"/>
          </w:rPr>
          <w:t>articolo 122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685"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449. </w:t>
      </w:r>
      <w:r w:rsidRPr="007B1D71">
        <w:rPr>
          <w:rFonts w:ascii="Courier" w:eastAsia="Times New Roman" w:hAnsi="Courier" w:cs="Times New Roman"/>
          <w:color w:val="19191A"/>
          <w:sz w:val="27"/>
          <w:szCs w:val="27"/>
          <w:lang w:eastAsia="it-IT"/>
        </w:rPr>
        <w:t>Alla copertura degli oneri relativi al fondo di cui al comma 447, per 400 milioni di euro per l'anno 2021, si provvede con le risorse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450. </w:t>
      </w:r>
      <w:r w:rsidRPr="007B1D71">
        <w:rPr>
          <w:rFonts w:ascii="Courier" w:eastAsia="Times New Roman" w:hAnsi="Courier" w:cs="Times New Roman"/>
          <w:color w:val="19191A"/>
          <w:sz w:val="27"/>
          <w:szCs w:val="27"/>
          <w:lang w:eastAsia="it-IT"/>
        </w:rPr>
        <w:t xml:space="preserve">Al fine di riconoscere un contributo, nella misura massima stabilita con il decreto di cui al comma 451, alle coppie con infertilità e sterilità per consentire l'accesso alle prestazioni di cura e diagnosi dell'infertilità e della sterilità, in particolare alle coppie residenti in regioni dove tali prestazioni non sono state ancora inserite nei livelli essenziali di assistenza o risultano insufficienti al fabbisogno, la dotazione del Fondo per le </w:t>
      </w:r>
      <w:r w:rsidRPr="007B1D71">
        <w:rPr>
          <w:rFonts w:ascii="Courier" w:eastAsia="Times New Roman" w:hAnsi="Courier" w:cs="Times New Roman"/>
          <w:color w:val="19191A"/>
          <w:sz w:val="27"/>
          <w:szCs w:val="27"/>
          <w:lang w:eastAsia="it-IT"/>
        </w:rPr>
        <w:lastRenderedPageBreak/>
        <w:t>tecniche di procreazione medicalmente assistita, di cui all'</w:t>
      </w:r>
      <w:hyperlink r:id="rId686" w:tgtFrame="_blank" w:history="1">
        <w:r w:rsidRPr="007B1D71">
          <w:rPr>
            <w:rFonts w:ascii="Courier" w:eastAsia="Times New Roman" w:hAnsi="Courier" w:cs="Times New Roman"/>
            <w:color w:val="0066CC"/>
            <w:sz w:val="27"/>
            <w:szCs w:val="27"/>
            <w:u w:val="single"/>
            <w:lang w:eastAsia="it-IT"/>
          </w:rPr>
          <w:t>articolo 18 della legge 19 febbraio 2004, n. 40</w:t>
        </w:r>
      </w:hyperlink>
      <w:r w:rsidRPr="007B1D71">
        <w:rPr>
          <w:rFonts w:ascii="Courier" w:eastAsia="Times New Roman" w:hAnsi="Courier" w:cs="Times New Roman"/>
          <w:color w:val="19191A"/>
          <w:sz w:val="27"/>
          <w:szCs w:val="27"/>
          <w:lang w:eastAsia="it-IT"/>
        </w:rPr>
        <w:t>, è incrementata di 5 milioni di euro per ciascuno degli anni 2021, 2022 e 2023. Il Ministero della salute effettua il monitoraggio annuale per verificare l'impiego efficace delle risorse di cui al presente comma da parte delle regioni e avvia, in collaborazione con le associazioni di pazienti e le organizzazioni civiche, campagne di sensibilizzazione sulla salute riproduttiva, sulla prevenzione dell'infertilità e della sterilità e sulla donazione di cellule riproduttive.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451. </w:t>
      </w:r>
      <w:r w:rsidRPr="007B1D71">
        <w:rPr>
          <w:rFonts w:ascii="Courier" w:eastAsia="Times New Roman" w:hAnsi="Courier" w:cs="Times New Roman"/>
          <w:color w:val="19191A"/>
          <w:sz w:val="27"/>
          <w:szCs w:val="27"/>
          <w:lang w:eastAsia="it-IT"/>
        </w:rPr>
        <w:t>Con decreto del Ministro della salute sono stabilite le modalità di attuazione del comma 450 anche al fine del rispetto del limite di spesa previsto dal medesimo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452. </w:t>
      </w:r>
      <w:r w:rsidRPr="007B1D71">
        <w:rPr>
          <w:rFonts w:ascii="Courier" w:eastAsia="Times New Roman" w:hAnsi="Courier" w:cs="Times New Roman"/>
          <w:color w:val="19191A"/>
          <w:sz w:val="27"/>
          <w:szCs w:val="27"/>
          <w:lang w:eastAsia="it-IT"/>
        </w:rPr>
        <w:t>In deroga all'</w:t>
      </w:r>
      <w:hyperlink r:id="rId687" w:tgtFrame="_blank" w:history="1">
        <w:r w:rsidRPr="007B1D71">
          <w:rPr>
            <w:rFonts w:ascii="Courier" w:eastAsia="Times New Roman" w:hAnsi="Courier" w:cs="Times New Roman"/>
            <w:color w:val="0066CC"/>
            <w:sz w:val="27"/>
            <w:szCs w:val="27"/>
            <w:u w:val="single"/>
            <w:lang w:eastAsia="it-IT"/>
          </w:rPr>
          <w:t>articolo 124,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688"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le cessioni della strumentazione per diagnostica per COVID-19 che presentano i requisiti applicabili di cui alla </w:t>
      </w:r>
      <w:hyperlink r:id="rId689" w:tgtFrame="_blank" w:history="1">
        <w:r w:rsidRPr="007B1D71">
          <w:rPr>
            <w:rFonts w:ascii="Courier" w:eastAsia="Times New Roman" w:hAnsi="Courier" w:cs="Times New Roman"/>
            <w:color w:val="0066CC"/>
            <w:sz w:val="27"/>
            <w:szCs w:val="27"/>
            <w:u w:val="single"/>
            <w:lang w:eastAsia="it-IT"/>
          </w:rPr>
          <w:t>direttiva 98/79/CE del Parlamento europeo e del Consiglio, del 27 ottobre 1998, o al regolamento</w:t>
        </w:r>
      </w:hyperlink>
      <w:r w:rsidRPr="007B1D71">
        <w:rPr>
          <w:rFonts w:ascii="Courier" w:eastAsia="Times New Roman" w:hAnsi="Courier" w:cs="Times New Roman"/>
          <w:color w:val="19191A"/>
          <w:sz w:val="27"/>
          <w:szCs w:val="27"/>
          <w:lang w:eastAsia="it-IT"/>
        </w:rPr>
        <w:t> </w:t>
      </w:r>
      <w:hyperlink r:id="rId690" w:tgtFrame="_blank" w:history="1">
        <w:r w:rsidRPr="007B1D71">
          <w:rPr>
            <w:rFonts w:ascii="Courier" w:eastAsia="Times New Roman" w:hAnsi="Courier" w:cs="Times New Roman"/>
            <w:color w:val="0066CC"/>
            <w:sz w:val="27"/>
            <w:szCs w:val="27"/>
            <w:u w:val="single"/>
            <w:lang w:eastAsia="it-IT"/>
          </w:rPr>
          <w:t>(UE) 2017/745 del Parlamento europeo e del Consiglio, del 5 aprile 2017</w:t>
        </w:r>
      </w:hyperlink>
      <w:r w:rsidRPr="007B1D71">
        <w:rPr>
          <w:rFonts w:ascii="Courier" w:eastAsia="Times New Roman" w:hAnsi="Courier" w:cs="Times New Roman"/>
          <w:color w:val="19191A"/>
          <w:sz w:val="27"/>
          <w:szCs w:val="27"/>
          <w:lang w:eastAsia="it-IT"/>
        </w:rPr>
        <w:t>, e ad altra normativa dell'Unione europea applicabile e le prestazioni di servizi strettamente connesse a tale strumentazione sono esenti dall'imposta sul valore aggiunto, con diritto alla detrazione dell'imposta ai sensi dell'</w:t>
      </w:r>
      <w:hyperlink r:id="rId691" w:tgtFrame="_blank" w:history="1">
        <w:r w:rsidRPr="007B1D71">
          <w:rPr>
            <w:rFonts w:ascii="Courier" w:eastAsia="Times New Roman" w:hAnsi="Courier" w:cs="Times New Roman"/>
            <w:color w:val="0066CC"/>
            <w:sz w:val="27"/>
            <w:szCs w:val="27"/>
            <w:u w:val="single"/>
            <w:lang w:eastAsia="it-IT"/>
          </w:rPr>
          <w:t>articolo 19, comma 1, del decreto del Presidente della Repubblica 26 ottobre 1972, n. 633</w:t>
        </w:r>
      </w:hyperlink>
      <w:r w:rsidRPr="007B1D71">
        <w:rPr>
          <w:rFonts w:ascii="Courier" w:eastAsia="Times New Roman" w:hAnsi="Courier" w:cs="Times New Roman"/>
          <w:color w:val="19191A"/>
          <w:sz w:val="27"/>
          <w:szCs w:val="27"/>
          <w:lang w:eastAsia="it-IT"/>
        </w:rPr>
        <w:t>, fino al 31 dicembre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453. </w:t>
      </w:r>
      <w:r w:rsidRPr="007B1D71">
        <w:rPr>
          <w:rFonts w:ascii="Courier" w:eastAsia="Times New Roman" w:hAnsi="Courier" w:cs="Times New Roman"/>
          <w:color w:val="19191A"/>
          <w:sz w:val="27"/>
          <w:szCs w:val="27"/>
          <w:lang w:eastAsia="it-IT"/>
        </w:rPr>
        <w:t>In deroga al numero 114) della tabella A, parte III, allegata al </w:t>
      </w:r>
      <w:hyperlink r:id="rId692" w:tgtFrame="_blank" w:history="1">
        <w:r w:rsidRPr="007B1D71">
          <w:rPr>
            <w:rFonts w:ascii="Courier" w:eastAsia="Times New Roman" w:hAnsi="Courier" w:cs="Times New Roman"/>
            <w:color w:val="0066CC"/>
            <w:sz w:val="27"/>
            <w:szCs w:val="27"/>
            <w:u w:val="single"/>
            <w:lang w:eastAsia="it-IT"/>
          </w:rPr>
          <w:t>decreto del Presidente della Repubblica 26 ottobre 1972, n. 633</w:t>
        </w:r>
      </w:hyperlink>
      <w:r w:rsidRPr="007B1D71">
        <w:rPr>
          <w:rFonts w:ascii="Courier" w:eastAsia="Times New Roman" w:hAnsi="Courier" w:cs="Times New Roman"/>
          <w:color w:val="19191A"/>
          <w:sz w:val="27"/>
          <w:szCs w:val="27"/>
          <w:lang w:eastAsia="it-IT"/>
        </w:rPr>
        <w:t>, le cessioni di vaccini contro il COVID-19, autorizzati dalla Commissione europea o dagli Stati membri, e le prestazioni di servizi strettamente connesse a tali vaccini sono esenti dall'imposta sul valore aggiunto, con diritto alla detrazione dell'imposta ai sensi dell'</w:t>
      </w:r>
      <w:hyperlink r:id="rId693" w:tgtFrame="_blank" w:history="1">
        <w:r w:rsidRPr="007B1D71">
          <w:rPr>
            <w:rFonts w:ascii="Courier" w:eastAsia="Times New Roman" w:hAnsi="Courier" w:cs="Times New Roman"/>
            <w:color w:val="0066CC"/>
            <w:sz w:val="27"/>
            <w:szCs w:val="27"/>
            <w:u w:val="single"/>
            <w:lang w:eastAsia="it-IT"/>
          </w:rPr>
          <w:t>articolo 19, comma 1, del decreto del Presidente della Repubblica n. 633 del 1972, dal 20 dicembre 2020</w:t>
        </w:r>
      </w:hyperlink>
      <w:r w:rsidRPr="007B1D71">
        <w:rPr>
          <w:rFonts w:ascii="Courier" w:eastAsia="Times New Roman" w:hAnsi="Courier" w:cs="Times New Roman"/>
          <w:color w:val="19191A"/>
          <w:sz w:val="27"/>
          <w:szCs w:val="27"/>
          <w:lang w:eastAsia="it-IT"/>
        </w:rPr>
        <w:t> al 31 dicembre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454. </w:t>
      </w:r>
      <w:r w:rsidRPr="007B1D71">
        <w:rPr>
          <w:rFonts w:ascii="Courier" w:eastAsia="Times New Roman" w:hAnsi="Courier" w:cs="Times New Roman"/>
          <w:color w:val="19191A"/>
          <w:sz w:val="27"/>
          <w:szCs w:val="27"/>
          <w:lang w:eastAsia="it-IT"/>
        </w:rPr>
        <w:t>Al </w:t>
      </w:r>
      <w:hyperlink r:id="rId694" w:tgtFrame="_blank" w:history="1">
        <w:r w:rsidRPr="007B1D71">
          <w:rPr>
            <w:rFonts w:ascii="Courier" w:eastAsia="Times New Roman" w:hAnsi="Courier" w:cs="Times New Roman"/>
            <w:color w:val="0066CC"/>
            <w:sz w:val="27"/>
            <w:szCs w:val="27"/>
            <w:u w:val="single"/>
            <w:lang w:eastAsia="it-IT"/>
          </w:rPr>
          <w:t>comma 401 dell'articolo 1 della legge 28 dicembre 2015, n. 208</w:t>
        </w:r>
      </w:hyperlink>
      <w:r w:rsidRPr="007B1D71">
        <w:rPr>
          <w:rFonts w:ascii="Courier" w:eastAsia="Times New Roman" w:hAnsi="Courier" w:cs="Times New Roman"/>
          <w:color w:val="19191A"/>
          <w:sz w:val="27"/>
          <w:szCs w:val="27"/>
          <w:lang w:eastAsia="it-IT"/>
        </w:rPr>
        <w:t xml:space="preserve">, è aggiunto, in fine, il seguente periodo: «La dotazione del Fondo di cui al primo periodo è incrementata </w:t>
      </w:r>
      <w:r w:rsidRPr="007B1D71">
        <w:rPr>
          <w:rFonts w:ascii="Courier" w:eastAsia="Times New Roman" w:hAnsi="Courier" w:cs="Times New Roman"/>
          <w:color w:val="19191A"/>
          <w:sz w:val="27"/>
          <w:szCs w:val="27"/>
          <w:lang w:eastAsia="it-IT"/>
        </w:rPr>
        <w:lastRenderedPageBreak/>
        <w:t>di 50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455. </w:t>
      </w:r>
      <w:r w:rsidRPr="007B1D71">
        <w:rPr>
          <w:rFonts w:ascii="Courier" w:eastAsia="Times New Roman" w:hAnsi="Courier" w:cs="Times New Roman"/>
          <w:color w:val="19191A"/>
          <w:sz w:val="27"/>
          <w:szCs w:val="27"/>
          <w:lang w:eastAsia="it-IT"/>
        </w:rPr>
        <w:t>Il </w:t>
      </w:r>
      <w:hyperlink r:id="rId695" w:tgtFrame="_blank" w:history="1">
        <w:r w:rsidRPr="007B1D71">
          <w:rPr>
            <w:rFonts w:ascii="Courier" w:eastAsia="Times New Roman" w:hAnsi="Courier" w:cs="Times New Roman"/>
            <w:color w:val="0066CC"/>
            <w:sz w:val="27"/>
            <w:szCs w:val="27"/>
            <w:u w:val="single"/>
            <w:lang w:eastAsia="it-IT"/>
          </w:rPr>
          <w:t>comma 402 dell'articolo 1 della legge 28 dicembre 2015, n. 208</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t>«402. Con regolamento adottato con decreto del Ministro della salute, di concerto con il Ministro dell'economia e delle finanze, ai sensi dell'</w:t>
      </w:r>
      <w:hyperlink r:id="rId696" w:tgtFrame="_blank" w:history="1">
        <w:r w:rsidRPr="007B1D71">
          <w:rPr>
            <w:rFonts w:ascii="Courier" w:eastAsia="Times New Roman" w:hAnsi="Courier" w:cs="Times New Roman"/>
            <w:color w:val="0066CC"/>
            <w:sz w:val="27"/>
            <w:szCs w:val="27"/>
            <w:u w:val="single"/>
            <w:lang w:eastAsia="it-IT"/>
          </w:rPr>
          <w:t>articolo 17, comma 3, della legge 23 agosto 1988, n. 400</w:t>
        </w:r>
      </w:hyperlink>
      <w:r w:rsidRPr="007B1D71">
        <w:rPr>
          <w:rFonts w:ascii="Courier" w:eastAsia="Times New Roman" w:hAnsi="Courier" w:cs="Times New Roman"/>
          <w:color w:val="19191A"/>
          <w:sz w:val="27"/>
          <w:szCs w:val="27"/>
          <w:lang w:eastAsia="it-IT"/>
        </w:rPr>
        <w:t>, sono definiti i criteri e le modalità per l'utilizzazione del Fondo di cui al comma 401 del presente articolo nonché le disposizioni necessarie per la sua attuazione, prevedendo che le risorse del Fondo stesso siano destinate ai seguenti settori di intervento:</w:t>
      </w:r>
      <w:r w:rsidRPr="007B1D71">
        <w:rPr>
          <w:rFonts w:ascii="Courier" w:eastAsia="Times New Roman" w:hAnsi="Courier" w:cs="Times New Roman"/>
          <w:color w:val="19191A"/>
          <w:sz w:val="27"/>
          <w:szCs w:val="27"/>
          <w:lang w:eastAsia="it-IT"/>
        </w:rPr>
        <w:br/>
        <w:t>a) per una quota pari al 15 per cento, allo sviluppo di progetti di ricerca riguardanti le basi eziologiche, la conoscenza e il trattamento dei disturbi dello spettro autistico nonché le buone pratiche terapeutiche ed educative;</w:t>
      </w:r>
      <w:r w:rsidRPr="007B1D71">
        <w:rPr>
          <w:rFonts w:ascii="Courier" w:eastAsia="Times New Roman" w:hAnsi="Courier" w:cs="Times New Roman"/>
          <w:color w:val="19191A"/>
          <w:sz w:val="27"/>
          <w:szCs w:val="27"/>
          <w:lang w:eastAsia="it-IT"/>
        </w:rPr>
        <w:br/>
        <w:t>b) per una quota pari al 25 per cento, all'incremento del numero delle strutture semiresidenziali e residenziali, pubbliche e private, con competenze specifiche sui disturbi dello spettro autistico, in grado di effettuare il trattamento di soggetti minori, adolescenti e adulti; il contributo per le strutture private è erogato subordinatamente al conseguimento dell'accreditamento da parte del Servizio sanitario nazionale;</w:t>
      </w:r>
      <w:r w:rsidRPr="007B1D71">
        <w:rPr>
          <w:rFonts w:ascii="Courier" w:eastAsia="Times New Roman" w:hAnsi="Courier" w:cs="Times New Roman"/>
          <w:color w:val="19191A"/>
          <w:sz w:val="27"/>
          <w:szCs w:val="27"/>
          <w:lang w:eastAsia="it-IT"/>
        </w:rPr>
        <w:br/>
        <w:t>c) per una quota pari al 60 per cento, all'incremento del personale del Servizio sanitario nazionale preposto all'erogazione delle terapie previste dalle linee guida sul trattamento dei disturbi dello spettro autistico dell'Istituto superiore di sanità».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456. </w:t>
      </w:r>
      <w:r w:rsidRPr="007B1D71">
        <w:rPr>
          <w:rFonts w:ascii="Courier" w:eastAsia="Times New Roman" w:hAnsi="Courier" w:cs="Times New Roman"/>
          <w:color w:val="19191A"/>
          <w:sz w:val="27"/>
          <w:szCs w:val="27"/>
          <w:lang w:eastAsia="it-IT"/>
        </w:rPr>
        <w:t>Il regolamento di cui al </w:t>
      </w:r>
      <w:hyperlink r:id="rId697" w:tgtFrame="_blank" w:history="1">
        <w:r w:rsidRPr="007B1D71">
          <w:rPr>
            <w:rFonts w:ascii="Courier" w:eastAsia="Times New Roman" w:hAnsi="Courier" w:cs="Times New Roman"/>
            <w:color w:val="0066CC"/>
            <w:sz w:val="27"/>
            <w:szCs w:val="27"/>
            <w:u w:val="single"/>
            <w:lang w:eastAsia="it-IT"/>
          </w:rPr>
          <w:t>comma 402 dell'articolo 1 della legge 28 dicembre 2015, n. 208</w:t>
        </w:r>
      </w:hyperlink>
      <w:r w:rsidRPr="007B1D71">
        <w:rPr>
          <w:rFonts w:ascii="Courier" w:eastAsia="Times New Roman" w:hAnsi="Courier" w:cs="Times New Roman"/>
          <w:color w:val="19191A"/>
          <w:sz w:val="27"/>
          <w:szCs w:val="27"/>
          <w:lang w:eastAsia="it-IT"/>
        </w:rPr>
        <w:t>, come sostituito dal comma 455 del presente articolo, è adottato entro tre mesi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457. </w:t>
      </w:r>
      <w:r w:rsidRPr="007B1D71">
        <w:rPr>
          <w:rFonts w:ascii="Courier" w:eastAsia="Times New Roman" w:hAnsi="Courier" w:cs="Times New Roman"/>
          <w:color w:val="19191A"/>
          <w:sz w:val="27"/>
          <w:szCs w:val="27"/>
          <w:lang w:eastAsia="it-IT"/>
        </w:rPr>
        <w:t>Per garantire il più efficace contrasto alla diffusione del virus SARS-CoV-2, il Ministro della salute adotta con proprio decreto avente natura non regolamentare il piano strategico nazionale dei vaccini per la prevenzione delle infezioni da SARS-CoV-2, finalizzato a garantire il massimo livello di copertura vaccinale sul territorio nazionale.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458. </w:t>
      </w:r>
      <w:r w:rsidRPr="007B1D71">
        <w:rPr>
          <w:rFonts w:ascii="Courier" w:eastAsia="Times New Roman" w:hAnsi="Courier" w:cs="Times New Roman"/>
          <w:color w:val="19191A"/>
          <w:sz w:val="27"/>
          <w:szCs w:val="27"/>
          <w:lang w:eastAsia="it-IT"/>
        </w:rPr>
        <w:t xml:space="preserve">Il piano di cui al comma 457 è attuato dalle regioni e dalle province autonome di Trento e di Bolzano che vi </w:t>
      </w:r>
      <w:r w:rsidRPr="007B1D71">
        <w:rPr>
          <w:rFonts w:ascii="Courier" w:eastAsia="Times New Roman" w:hAnsi="Courier" w:cs="Times New Roman"/>
          <w:color w:val="19191A"/>
          <w:sz w:val="27"/>
          <w:szCs w:val="27"/>
          <w:lang w:eastAsia="it-IT"/>
        </w:rPr>
        <w:lastRenderedPageBreak/>
        <w:t>provvedono nel rispetto dei principi e dei criteri ivi indicati e di quelli di cui ai commi da 457 a 467, adottando le misure e le azioni previste, nei tempi stabiliti dal medesimo piano. In caso di mancata attuazione del piano o di ritardo, vi provvede, ai sensi dell'</w:t>
      </w:r>
      <w:hyperlink r:id="rId698" w:tgtFrame="_blank" w:history="1">
        <w:r w:rsidRPr="007B1D71">
          <w:rPr>
            <w:rFonts w:ascii="Courier" w:eastAsia="Times New Roman" w:hAnsi="Courier" w:cs="Times New Roman"/>
            <w:color w:val="0066CC"/>
            <w:sz w:val="27"/>
            <w:szCs w:val="27"/>
            <w:u w:val="single"/>
            <w:lang w:eastAsia="it-IT"/>
          </w:rPr>
          <w:t>articolo 120 della Costituzione</w:t>
        </w:r>
      </w:hyperlink>
      <w:r w:rsidRPr="007B1D71">
        <w:rPr>
          <w:rFonts w:ascii="Courier" w:eastAsia="Times New Roman" w:hAnsi="Courier" w:cs="Times New Roman"/>
          <w:color w:val="19191A"/>
          <w:sz w:val="27"/>
          <w:szCs w:val="27"/>
          <w:lang w:eastAsia="it-IT"/>
        </w:rPr>
        <w:t> e previa diffida, il Commissario straordinario per l'attuazione e il coordinamento delle misure occorrenti per il contenimento e il contrasto dell'emergenza epidemiologica COVID-19, nell'esercizio dei poteri di cui all'</w:t>
      </w:r>
      <w:hyperlink r:id="rId699" w:tgtFrame="_blank" w:history="1">
        <w:r w:rsidRPr="007B1D71">
          <w:rPr>
            <w:rFonts w:ascii="Courier" w:eastAsia="Times New Roman" w:hAnsi="Courier" w:cs="Times New Roman"/>
            <w:color w:val="0066CC"/>
            <w:sz w:val="27"/>
            <w:szCs w:val="27"/>
            <w:u w:val="single"/>
            <w:lang w:eastAsia="it-IT"/>
          </w:rPr>
          <w:t>articolo 122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700"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previa delibera del Consiglio dei ministri, su proposta del Ministro della salute, di concerto con il Ministro per gli affari regionali e le autonomie.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459. </w:t>
      </w:r>
      <w:r w:rsidRPr="007B1D71">
        <w:rPr>
          <w:rFonts w:ascii="Courier" w:eastAsia="Times New Roman" w:hAnsi="Courier" w:cs="Times New Roman"/>
          <w:color w:val="19191A"/>
          <w:sz w:val="27"/>
          <w:szCs w:val="27"/>
          <w:lang w:eastAsia="it-IT"/>
        </w:rPr>
        <w:t>Al fine di garantire un'efficace attuazione del piano di cui al comma 457 nel territorio nazionale, i medici specializzandi a partire dal primo anno di corso della scuola di specializzazione sono chiamati a concorrere allo svolgimento dell'attività di profilassi vaccinale per la popolazione. La partecipazione dei medici in formazione specialistica all'attività di somministrazione dei vaccini contro il SARS-CoV-2 configura a tutti gli effetti attività formativa professionalizzante nell'ambito del corso di specializzazione frequentato ai sensi dell'</w:t>
      </w:r>
      <w:hyperlink r:id="rId701" w:tgtFrame="_blank" w:history="1">
        <w:r w:rsidRPr="007B1D71">
          <w:rPr>
            <w:rFonts w:ascii="Courier" w:eastAsia="Times New Roman" w:hAnsi="Courier" w:cs="Times New Roman"/>
            <w:color w:val="0066CC"/>
            <w:sz w:val="27"/>
            <w:szCs w:val="27"/>
            <w:u w:val="single"/>
            <w:lang w:eastAsia="it-IT"/>
          </w:rPr>
          <w:t>articolo 38 del decreto legislativo 17 agosto 1999, n. 368</w:t>
        </w:r>
      </w:hyperlink>
      <w:r w:rsidRPr="007B1D71">
        <w:rPr>
          <w:rFonts w:ascii="Courier" w:eastAsia="Times New Roman" w:hAnsi="Courier" w:cs="Times New Roman"/>
          <w:color w:val="19191A"/>
          <w:sz w:val="27"/>
          <w:szCs w:val="27"/>
          <w:lang w:eastAsia="it-IT"/>
        </w:rPr>
        <w:t>. I consigli della scuola di specializzazione individuano gli specifici periodi di formazione, da articolare in relazione ai diversi anni di corso nonché ai singoli settori scientifico-disciplinari e, comunque, per un periodo complessivo di un mese, e da svolgere anche presso strutture esterne alla rete formativa della scuola, in conformità con le necessità individuate dall'autorità preposta alla gestione delle attività di profilassi vaccinale contro il SARS-CoV-2. In caso di svolgimento delle attività di cui al presente comma presso strutture esterne alla rete formativa della scuola, allo specializzando che ne faccia documentata richiesta è riconosciuto un rimborso spese forfetario determinato ai sensi del comma 466 e la copertura assicurativa dello stesso è in ogni caso garantita dalla struttura sanitaria presso la quale svolge il predetto periodo di formazione.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460. </w:t>
      </w:r>
      <w:r w:rsidRPr="007B1D71">
        <w:rPr>
          <w:rFonts w:ascii="Courier" w:eastAsia="Times New Roman" w:hAnsi="Courier" w:cs="Times New Roman"/>
          <w:color w:val="19191A"/>
          <w:sz w:val="27"/>
          <w:szCs w:val="27"/>
          <w:lang w:eastAsia="it-IT"/>
        </w:rPr>
        <w:t xml:space="preserve">Al fine di assicurare un servizio rapido e capillare per la somministrazione dei vaccini contro il SARS-CoV-2, </w:t>
      </w:r>
      <w:r w:rsidRPr="007B1D71">
        <w:rPr>
          <w:rFonts w:ascii="Courier" w:eastAsia="Times New Roman" w:hAnsi="Courier" w:cs="Times New Roman"/>
          <w:color w:val="19191A"/>
          <w:sz w:val="27"/>
          <w:szCs w:val="27"/>
          <w:lang w:eastAsia="it-IT"/>
        </w:rPr>
        <w:lastRenderedPageBreak/>
        <w:t>il Commissario straordinario per l'attuazione e il coordinamento delle misure occorrenti per il contenimento e il contrasto dell'emergenza epidemiologica COVID-19, nell'esercizio dei poteri di cui all'</w:t>
      </w:r>
      <w:hyperlink r:id="rId702" w:tgtFrame="_blank" w:history="1">
        <w:r w:rsidRPr="007B1D71">
          <w:rPr>
            <w:rFonts w:ascii="Courier" w:eastAsia="Times New Roman" w:hAnsi="Courier" w:cs="Times New Roman"/>
            <w:color w:val="0066CC"/>
            <w:sz w:val="27"/>
            <w:szCs w:val="27"/>
            <w:u w:val="single"/>
            <w:lang w:eastAsia="it-IT"/>
          </w:rPr>
          <w:t>articolo 122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703"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avvia una richiesta di manifestazione di interesse riservata ai laureati in medicina e chirurgia abilitati all'esercizio della professione medica e iscritti agli ordini professionali nonché agli infermieri e agli assistenti sanitari iscritti ai rispettivi ordini professionali disponibili a partecipare al piano di somministrazione dei vaccini contro il SARS-CoV-2 e a essere assunti con le modalità di cui al comma 462. La richiesta di manifestazione di interesse è finalizzata alla predisposizione di un mero elenco di personale medico-sanitario; dalla manifestazione di interesse non sorgono obbligazioni giuridicamente vincolanti per il Commissario straordinario e ogni rapporto di lavoro si instaura in via esclusiva con l'agenzia di somministrazione ai sensi di quanto previsto dal comma 462. Il Commissario straordinario inoltre pone in essere una procedura pubblica destinata alle agenzie di somministrazione, iscritte all'albo delle agenzie per il lavoro istituito presso il Ministero del lavoro e delle politiche sociali ai sensi dell'</w:t>
      </w:r>
      <w:hyperlink r:id="rId704" w:tgtFrame="_blank" w:history="1">
        <w:r w:rsidRPr="007B1D71">
          <w:rPr>
            <w:rFonts w:ascii="Courier" w:eastAsia="Times New Roman" w:hAnsi="Courier" w:cs="Times New Roman"/>
            <w:color w:val="0066CC"/>
            <w:sz w:val="27"/>
            <w:szCs w:val="27"/>
            <w:u w:val="single"/>
            <w:lang w:eastAsia="it-IT"/>
          </w:rPr>
          <w:t>articolo 4, comma 1, lettera a), del decreto legislativo 10 settembre 2003, n. 276</w:t>
        </w:r>
      </w:hyperlink>
      <w:r w:rsidRPr="007B1D71">
        <w:rPr>
          <w:rFonts w:ascii="Courier" w:eastAsia="Times New Roman" w:hAnsi="Courier" w:cs="Times New Roman"/>
          <w:color w:val="19191A"/>
          <w:sz w:val="27"/>
          <w:szCs w:val="27"/>
          <w:lang w:eastAsia="it-IT"/>
        </w:rPr>
        <w:t>, al fine di individuare una o più agenzie preposte alla selezione e all'assunzione dei predetti medici, infermieri e assistenti sanitari.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461. </w:t>
      </w:r>
      <w:r w:rsidRPr="007B1D71">
        <w:rPr>
          <w:rFonts w:ascii="Courier" w:eastAsia="Times New Roman" w:hAnsi="Courier" w:cs="Times New Roman"/>
          <w:color w:val="19191A"/>
          <w:sz w:val="27"/>
          <w:szCs w:val="27"/>
          <w:lang w:eastAsia="it-IT"/>
        </w:rPr>
        <w:t>Alla richiesta di manifestazione di interesse di cui al comma 460 possono partecipare anche medici, infermieri e assistenti sanitari collocati in quiescenza, in possesso di idoneità psico-fisica specifica allo svolgimento delle attività richieste, nonché i cittadini di Paesi dell'Unione europea e i cittadini di Paesi non appartenenti all'Unione europea purché in possesso di permesso di soggiorno in corso di validità che abbiano avuto il riconoscimento della propria qualifica professionale di medico, infermiere o assistente sanitario ovvero, in deroga agli articoli 49 e 50 del regolamento di cui al </w:t>
      </w:r>
      <w:hyperlink r:id="rId705" w:tgtFrame="_blank" w:history="1">
        <w:r w:rsidRPr="007B1D71">
          <w:rPr>
            <w:rFonts w:ascii="Courier" w:eastAsia="Times New Roman" w:hAnsi="Courier" w:cs="Times New Roman"/>
            <w:color w:val="0066CC"/>
            <w:sz w:val="27"/>
            <w:szCs w:val="27"/>
            <w:u w:val="single"/>
            <w:lang w:eastAsia="it-IT"/>
          </w:rPr>
          <w:t>decreto del Presidente della Repubblica 31 agosto 1999, n. 394</w:t>
        </w:r>
      </w:hyperlink>
      <w:r w:rsidRPr="007B1D71">
        <w:rPr>
          <w:rFonts w:ascii="Courier" w:eastAsia="Times New Roman" w:hAnsi="Courier" w:cs="Times New Roman"/>
          <w:color w:val="19191A"/>
          <w:sz w:val="27"/>
          <w:szCs w:val="27"/>
          <w:lang w:eastAsia="it-IT"/>
        </w:rPr>
        <w:t>, e al </w:t>
      </w:r>
      <w:hyperlink r:id="rId706" w:tgtFrame="_blank" w:history="1">
        <w:r w:rsidRPr="007B1D71">
          <w:rPr>
            <w:rFonts w:ascii="Courier" w:eastAsia="Times New Roman" w:hAnsi="Courier" w:cs="Times New Roman"/>
            <w:color w:val="0066CC"/>
            <w:sz w:val="27"/>
            <w:szCs w:val="27"/>
            <w:u w:val="single"/>
            <w:lang w:eastAsia="it-IT"/>
          </w:rPr>
          <w:t>decreto legislativo 9 novembre 2007, n. 206</w:t>
        </w:r>
      </w:hyperlink>
      <w:r w:rsidRPr="007B1D71">
        <w:rPr>
          <w:rFonts w:ascii="Courier" w:eastAsia="Times New Roman" w:hAnsi="Courier" w:cs="Times New Roman"/>
          <w:color w:val="19191A"/>
          <w:sz w:val="27"/>
          <w:szCs w:val="27"/>
          <w:lang w:eastAsia="it-IT"/>
        </w:rPr>
        <w:t>, che siano in possesso del certificato di iscrizione all'albo professionale del Paese di provenienza, nel rispetto di quanto previsto dall'</w:t>
      </w:r>
      <w:hyperlink r:id="rId707" w:tgtFrame="_blank" w:history="1">
        <w:r w:rsidRPr="007B1D71">
          <w:rPr>
            <w:rFonts w:ascii="Courier" w:eastAsia="Times New Roman" w:hAnsi="Courier" w:cs="Times New Roman"/>
            <w:color w:val="0066CC"/>
            <w:sz w:val="27"/>
            <w:szCs w:val="27"/>
            <w:u w:val="single"/>
            <w:lang w:eastAsia="it-IT"/>
          </w:rPr>
          <w:t>articolo 13 del decreto-legge 17 marzo 2020, n. 18</w:t>
        </w:r>
      </w:hyperlink>
      <w:r w:rsidRPr="007B1D71">
        <w:rPr>
          <w:rFonts w:ascii="Courier" w:eastAsia="Times New Roman" w:hAnsi="Courier" w:cs="Times New Roman"/>
          <w:color w:val="19191A"/>
          <w:sz w:val="27"/>
          <w:szCs w:val="27"/>
          <w:lang w:eastAsia="it-IT"/>
        </w:rPr>
        <w:t xml:space="preserve">, </w:t>
      </w:r>
      <w:r w:rsidRPr="007B1D71">
        <w:rPr>
          <w:rFonts w:ascii="Courier" w:eastAsia="Times New Roman" w:hAnsi="Courier" w:cs="Times New Roman"/>
          <w:color w:val="19191A"/>
          <w:sz w:val="27"/>
          <w:szCs w:val="27"/>
          <w:lang w:eastAsia="it-IT"/>
        </w:rPr>
        <w:lastRenderedPageBreak/>
        <w:t>convertito, con modificazioni, dalla </w:t>
      </w:r>
      <w:hyperlink r:id="rId708"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462. </w:t>
      </w:r>
      <w:r w:rsidRPr="007B1D71">
        <w:rPr>
          <w:rFonts w:ascii="Courier" w:eastAsia="Times New Roman" w:hAnsi="Courier" w:cs="Times New Roman"/>
          <w:color w:val="19191A"/>
          <w:sz w:val="27"/>
          <w:szCs w:val="27"/>
          <w:lang w:eastAsia="it-IT"/>
        </w:rPr>
        <w:t>In deroga ai limiti previsti dalla normativa vigente, e in particolare dal </w:t>
      </w:r>
      <w:hyperlink r:id="rId709" w:tgtFrame="_blank" w:history="1">
        <w:r w:rsidRPr="007B1D71">
          <w:rPr>
            <w:rFonts w:ascii="Courier" w:eastAsia="Times New Roman" w:hAnsi="Courier" w:cs="Times New Roman"/>
            <w:color w:val="0066CC"/>
            <w:sz w:val="27"/>
            <w:szCs w:val="27"/>
            <w:u w:val="single"/>
            <w:lang w:eastAsia="it-IT"/>
          </w:rPr>
          <w:t>decreto legislativo 15 giugno 2015, n. 81</w:t>
        </w:r>
      </w:hyperlink>
      <w:r w:rsidRPr="007B1D71">
        <w:rPr>
          <w:rFonts w:ascii="Courier" w:eastAsia="Times New Roman" w:hAnsi="Courier" w:cs="Times New Roman"/>
          <w:color w:val="19191A"/>
          <w:sz w:val="27"/>
          <w:szCs w:val="27"/>
          <w:lang w:eastAsia="it-IT"/>
        </w:rPr>
        <w:t>, le agenzie di somministrazione, individuate ai sensi del comma 460, previa verifica del possesso dei requisiti indicati ai commi 460 e 461 e dalla richiesta di manifestazione di interesse di cui al citato comma 460, selezionano e assumono, con contratti di lavoro a tempo determinato a partire dal 1° gennaio 2021 per una durata di nove mesi, 3.000 medici e 12.000 infermieri e assistenti sanitari, applicando la remunerazione prevista dai rispettivi contratti collettivi nazionali di lavoro di settore per i dipendenti del Servizio sanitario nazionale. I professionisti sanitari assunti ai sensi del presente comma svolgono la loro attività sotto la direzione e il controllo dei soggetti utilizzatori indicati dal Commissario straordinario per l'attuazione e il coordinamento delle misure occorrenti per il contenimento e il contrasto dell'emergenza epidemiologica COVID-19 che, in nome e per conto loro, procede, direttamente e autonomamente, alla stipulazione dei contratti di somministrazione di lavoro a tempo determinato con le agenzie individuate ai sensi del comma 460. Tenuto conto del numero e della tipologia di manifestazioni di interesse pervenute ai sensi del medesimo comma 460, il Commissario straordinario è autorizzato in ogni momento a modificare il numero massimo di medici nonché quello di infermieri e di assistenti sanitari previsti dal presente comma e che possono essere assunti dalle agenzie di somministrazione di lavoro individuate ai sensi dello stesso comma 460, nel limite di spesa complessiva previsto dal comma 467 per la stipulazione di contratti di lavoro a tempo determinato per i medici, gli infermieri e gli assistenti sanitari.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463. </w:t>
      </w:r>
      <w:r w:rsidRPr="007B1D71">
        <w:rPr>
          <w:rFonts w:ascii="Courier" w:eastAsia="Times New Roman" w:hAnsi="Courier" w:cs="Times New Roman"/>
          <w:color w:val="19191A"/>
          <w:sz w:val="27"/>
          <w:szCs w:val="27"/>
          <w:lang w:eastAsia="it-IT"/>
        </w:rPr>
        <w:t>In ogni caso, i rapporti di lavoro instaurati con i contratti di cui al comma 462 non danno diritto all'accesso ai ruoli del servizio sanitario regionale, né all'instaurazione di un rapporto di lavoro di qualsiasi natura con lo stesso servizio.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464. </w:t>
      </w:r>
      <w:r w:rsidRPr="007B1D71">
        <w:rPr>
          <w:rFonts w:ascii="Courier" w:eastAsia="Times New Roman" w:hAnsi="Courier" w:cs="Times New Roman"/>
          <w:color w:val="19191A"/>
          <w:sz w:val="27"/>
          <w:szCs w:val="27"/>
          <w:lang w:eastAsia="it-IT"/>
        </w:rPr>
        <w:t xml:space="preserve">Qualora il numero dei professionisti sanitari di cui ai commi 459 e 462 non risulti sufficiente a soddisfare le esigenze di somministrazione dei vaccini contro il SARS-CoV-2 in tutto il territorio nazionale, le aziende e gli </w:t>
      </w:r>
      <w:r w:rsidRPr="007B1D71">
        <w:rPr>
          <w:rFonts w:ascii="Courier" w:eastAsia="Times New Roman" w:hAnsi="Courier" w:cs="Times New Roman"/>
          <w:color w:val="19191A"/>
          <w:sz w:val="27"/>
          <w:szCs w:val="27"/>
          <w:lang w:eastAsia="it-IT"/>
        </w:rPr>
        <w:lastRenderedPageBreak/>
        <w:t>enti del Servizio sanitario nazionale, anche in deroga ai vincoli previsti dalla legislazione vigente in materia di spesa del personale e fino alla concorrenza dell'importo massimo complessivo di 100 milioni di euro di cui al comma 467, possono ricorrere, per il personale medico, alle prestazioni aggiuntive di cui all'articolo 115, comma 2, del contratto collettivo nazionale di lavoro dell'area sanità - triennio 2016-2018, di cui all'accordo del 19 dicembre 2019, </w:t>
      </w:r>
      <w:hyperlink r:id="rId710" w:history="1">
        <w:r w:rsidRPr="007B1D71">
          <w:rPr>
            <w:rFonts w:ascii="Courier" w:eastAsia="Times New Roman" w:hAnsi="Courier" w:cs="Times New Roman"/>
            <w:color w:val="0066CC"/>
            <w:sz w:val="27"/>
            <w:szCs w:val="27"/>
            <w:u w:val="single"/>
            <w:lang w:eastAsia="it-IT"/>
          </w:rPr>
          <w:t>pubblicato nel supplemento ordinario alla Gazzetta Ufficiale n. 22 del 28 gennaio 2020</w:t>
        </w:r>
      </w:hyperlink>
      <w:r w:rsidRPr="007B1D71">
        <w:rPr>
          <w:rFonts w:ascii="Courier" w:eastAsia="Times New Roman" w:hAnsi="Courier" w:cs="Times New Roman"/>
          <w:color w:val="19191A"/>
          <w:sz w:val="27"/>
          <w:szCs w:val="27"/>
          <w:lang w:eastAsia="it-IT"/>
        </w:rPr>
        <w:t>, per le quali la tariffa oraria fissata dall'articolo 24, comma 6, del medesimo contratto, in deroga alla contrattazione, è aumentata da 60 euro a 80 euro lordi onnicomprensivi, al netto degli oneri riflessi a carico dell'amministrazione, nonché, per il personale infermieristico e per gli assistenti sanitari, alle prestazioni aggiuntive di cui all'articolo 6, comma 1, lettera d), del contratto collettivo nazionale di lavoro triennio 2016-2018 relativo al personale del comparto sanità dipendente del Servizio sanitario nazionale, di cui all'accordo del 21 maggio 2018, </w:t>
      </w:r>
      <w:hyperlink r:id="rId711" w:history="1">
        <w:r w:rsidRPr="007B1D71">
          <w:rPr>
            <w:rFonts w:ascii="Courier" w:eastAsia="Times New Roman" w:hAnsi="Courier" w:cs="Times New Roman"/>
            <w:color w:val="0066CC"/>
            <w:sz w:val="27"/>
            <w:szCs w:val="27"/>
            <w:u w:val="single"/>
            <w:lang w:eastAsia="it-IT"/>
          </w:rPr>
          <w:t>pubblicato nel supplemento ordinario alla Gazzetta Ufficiale n. 233 del 6 ottobre 2018</w:t>
        </w:r>
      </w:hyperlink>
      <w:r w:rsidRPr="007B1D71">
        <w:rPr>
          <w:rFonts w:ascii="Courier" w:eastAsia="Times New Roman" w:hAnsi="Courier" w:cs="Times New Roman"/>
          <w:color w:val="19191A"/>
          <w:sz w:val="27"/>
          <w:szCs w:val="27"/>
          <w:lang w:eastAsia="it-IT"/>
        </w:rPr>
        <w:t>, con un aumento della tariffa oraria a 50 euro lordi onnicomprensivi, al netto degli oneri riflessi a carico dell'amministrazione. Restano ferme le disposizioni vigenti in materia di prestazioni aggiuntive con particolare riferimento ai volumi di prestazioni erogabili nonché all'orario massimo di lavoro e ai prescritti riposi. I predetti incrementi operano solo con riferimento alle prestazioni aggiuntive rese e rendicontate per le attività previste dai commi da 457 a 467, restando fermi i valori tariffari vigenti per le restanti attività.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465. </w:t>
      </w:r>
      <w:r w:rsidRPr="007B1D71">
        <w:rPr>
          <w:rFonts w:ascii="Courier" w:eastAsia="Times New Roman" w:hAnsi="Courier" w:cs="Times New Roman"/>
          <w:color w:val="19191A"/>
          <w:sz w:val="27"/>
          <w:szCs w:val="27"/>
          <w:lang w:eastAsia="it-IT"/>
        </w:rPr>
        <w:t xml:space="preserve">La prestazione di somministrazione dei vaccini contro il SARS-CoV-2 di cui ai commi da 457 a 467 è effettuata presso le strutture individuate dal Commissario straordinario per l'attuazione e il coordinamento delle misure occorrenti per il contenimento e il contrasto dell'emergenza epidemiologica COVID-19, sentite le regioni e le province autonome di Trento e di Bolzano. Ai fini della formazione degli operatori sanitari coinvolti nelle attività di somministrazione dei vaccini contro il SARS-CoV-2 l'Istituto superiore di sanità organizza appositi corsi in modalità di formazione a distanza, riconosciuti anche come crediti ai fini dell'educazione continua in medicina, con le risorse umane, strumentali e finanziarie </w:t>
      </w:r>
      <w:r w:rsidRPr="007B1D71">
        <w:rPr>
          <w:rFonts w:ascii="Courier" w:eastAsia="Times New Roman" w:hAnsi="Courier" w:cs="Times New Roman"/>
          <w:color w:val="19191A"/>
          <w:sz w:val="27"/>
          <w:szCs w:val="27"/>
          <w:lang w:eastAsia="it-IT"/>
        </w:rPr>
        <w:lastRenderedPageBreak/>
        <w:t>disponibili a legislazione vigente e senza nuovi o maggiori oneri per 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466. </w:t>
      </w:r>
      <w:r w:rsidRPr="007B1D71">
        <w:rPr>
          <w:rFonts w:ascii="Courier" w:eastAsia="Times New Roman" w:hAnsi="Courier" w:cs="Times New Roman"/>
          <w:color w:val="19191A"/>
          <w:sz w:val="27"/>
          <w:szCs w:val="27"/>
          <w:lang w:eastAsia="it-IT"/>
        </w:rPr>
        <w:t>Le regioni e le province autonome di Trento e di Bolzano provvedono alla determinazione del rimborso spese forfetario di cui al comma 459, a consuntivo fino alla concorrenza dell'importo massimo complessivo di 10 milioni di euro di cui al comma 467, tenuto conto del numero dei soggetti interessati e in proporzione alle spese documentate.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467. </w:t>
      </w:r>
      <w:r w:rsidRPr="007B1D71">
        <w:rPr>
          <w:rFonts w:ascii="Courier" w:eastAsia="Times New Roman" w:hAnsi="Courier" w:cs="Times New Roman"/>
          <w:color w:val="19191A"/>
          <w:sz w:val="27"/>
          <w:szCs w:val="27"/>
          <w:lang w:eastAsia="it-IT"/>
        </w:rPr>
        <w:t>Per l'attuazione dei commi 464 e 466 è autorizzata, per l'anno 2021, rispettivamente, la spesa di 100 milioni di euro e di 10 milioni di euro, per un totale di 110 milioni di euro.</w:t>
      </w:r>
      <w:r w:rsidRPr="007B1D71">
        <w:rPr>
          <w:rFonts w:ascii="Courier" w:eastAsia="Times New Roman" w:hAnsi="Courier" w:cs="Times New Roman"/>
          <w:color w:val="19191A"/>
          <w:sz w:val="27"/>
          <w:szCs w:val="27"/>
          <w:lang w:eastAsia="it-IT"/>
        </w:rPr>
        <w:br/>
        <w:t>Conseguentemente il livello del finanziamento del fabbisogno sanitario nazionale standard cui concorre lo Stato è incrementato di 110 milioni di euro per l'anno 2021. Al predetto finanziamento accedono tutte le regioni e le province autonome di Trento e di Bolzano, in deroga alle disposizioni legislative che stabiliscono per le autonomie speciali il concorso regionale e provinciale al finanziamento sanitario corrente, sulla base delle quote di accesso al fabbisogno sanitario indistinto corrente rilevate per l'anno 2020, come riportato nelle tabelle di cui agli allegati C e D annessi alla presente legge. L'erogazione delle risorse di cui alla tabella di cui all'allegato C è effettuata subordinatamente all'accertamento della necessità di ricorrere alle prestazioni aggiuntive di cui al comma 464, stabilito con decreto direttoriale del Ministero della salute.</w:t>
      </w:r>
      <w:r w:rsidRPr="007B1D71">
        <w:rPr>
          <w:rFonts w:ascii="Courier" w:eastAsia="Times New Roman" w:hAnsi="Courier" w:cs="Times New Roman"/>
          <w:color w:val="19191A"/>
          <w:sz w:val="27"/>
          <w:szCs w:val="27"/>
          <w:lang w:eastAsia="it-IT"/>
        </w:rPr>
        <w:br/>
        <w:t>Per l'attuazione del comma 462 è autorizzata, per l'anno 2021, la spesa di 508.842.000 euro per la stipulazione dei contratti di lavoro a tempo determinato con medici, infermieri e assistenti sanitari e di 25.442.100 euro, pari al 5 per cento del costo complessivo dei medesimi contratti di lavoro a tempo determinato, per il servizio reso dalle agenzie di somministrazione di lavoro per la selezione dei professionisti sanitari che partecipano alla manifestazione di interesse, per un totale di 534.284.100 euro, e i relativi importi sono trasferiti alla contabilità speciale intestata al Commissario straordinario per l'attuazione e il coordinamento delle misure occorrenti per il contenimento e il contrasto dell'emergenza epidemiologica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468. </w:t>
      </w:r>
      <w:r w:rsidRPr="007B1D71">
        <w:rPr>
          <w:rFonts w:ascii="Courier" w:eastAsia="Times New Roman" w:hAnsi="Courier" w:cs="Times New Roman"/>
          <w:color w:val="19191A"/>
          <w:sz w:val="27"/>
          <w:szCs w:val="27"/>
          <w:lang w:eastAsia="it-IT"/>
        </w:rPr>
        <w:t>Per le finalità di cui all'</w:t>
      </w:r>
      <w:hyperlink r:id="rId712" w:tgtFrame="_blank" w:history="1">
        <w:r w:rsidRPr="007B1D71">
          <w:rPr>
            <w:rFonts w:ascii="Courier" w:eastAsia="Times New Roman" w:hAnsi="Courier" w:cs="Times New Roman"/>
            <w:color w:val="0066CC"/>
            <w:sz w:val="27"/>
            <w:szCs w:val="27"/>
            <w:u w:val="single"/>
            <w:lang w:eastAsia="it-IT"/>
          </w:rPr>
          <w:t>articolo 1, comma 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71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autorizzata, per l'anno 2021, l'ulteriore spesa di 25 milioni di euro a valere sul finanziamento sanitario nazionale standard cui concorre 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469. </w:t>
      </w:r>
      <w:r w:rsidRPr="007B1D71">
        <w:rPr>
          <w:rFonts w:ascii="Courier" w:eastAsia="Times New Roman" w:hAnsi="Courier" w:cs="Times New Roman"/>
          <w:color w:val="19191A"/>
          <w:sz w:val="27"/>
          <w:szCs w:val="27"/>
          <w:lang w:eastAsia="it-IT"/>
        </w:rPr>
        <w:t>Per le medesime finalità di cui al comma 468, il fondo previsto dall'articolo 45 dell'accordo collettivo nazionale per i pediatri di libera scelta, di cui al provvedimento della Conferenza permanente per i rapporti tra lo Stato, le regioni e le province autonome di Trento e di Bolzano 15 dicembre 2005, </w:t>
      </w:r>
      <w:hyperlink r:id="rId714" w:history="1">
        <w:r w:rsidRPr="007B1D71">
          <w:rPr>
            <w:rFonts w:ascii="Courier" w:eastAsia="Times New Roman" w:hAnsi="Courier" w:cs="Times New Roman"/>
            <w:color w:val="0066CC"/>
            <w:sz w:val="27"/>
            <w:szCs w:val="27"/>
            <w:u w:val="single"/>
            <w:lang w:eastAsia="it-IT"/>
          </w:rPr>
          <w:t>pubblicato nel supplemento ordinario alla Gazzetta Ufficiale n. 136 del 14 giugno 2006</w:t>
        </w:r>
      </w:hyperlink>
      <w:r w:rsidRPr="007B1D71">
        <w:rPr>
          <w:rFonts w:ascii="Courier" w:eastAsia="Times New Roman" w:hAnsi="Courier" w:cs="Times New Roman"/>
          <w:color w:val="19191A"/>
          <w:sz w:val="27"/>
          <w:szCs w:val="27"/>
          <w:lang w:eastAsia="it-IT"/>
        </w:rPr>
        <w:t>, è complessivamente incrementato, per l'anno 2021, di un importo pari a 10 milioni di euro per la retribuzione dell'indennità di personale infermieristico di cui all'articolo 58, comma 1, lettera b), del medesimo accordo collettivo nazionale. A tale fine è autorizzata la spesa di 10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470. </w:t>
      </w:r>
      <w:r w:rsidRPr="007B1D71">
        <w:rPr>
          <w:rFonts w:ascii="Courier" w:eastAsia="Times New Roman" w:hAnsi="Courier" w:cs="Times New Roman"/>
          <w:color w:val="19191A"/>
          <w:sz w:val="27"/>
          <w:szCs w:val="27"/>
          <w:lang w:eastAsia="it-IT"/>
        </w:rPr>
        <w:t>Agli oneri di cui ai commi 468 e 469, pari a 35 milioni di euro, si provvede, per l'anno 2021, a valere sul finanziamento sanitario nazionale standard cui concorre lo Stato. Al predetto finanziamento accedono tutte le regioni e le province autonome di Trento e di Bolzano, in deroga alle disposizioni legislative che stabiliscono per le autonomie speciali il concorso regionale e provinciale al finanziamento sanitario corrente, sulla base delle quote di accesso al fabbisogno sanitario indistinto corrente rilevate per l'anno 2020, come riportato nelle tabelle di cui agli allegati E e F annessi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471. </w:t>
      </w:r>
      <w:r w:rsidRPr="007B1D71">
        <w:rPr>
          <w:rFonts w:ascii="Courier" w:eastAsia="Times New Roman" w:hAnsi="Courier" w:cs="Times New Roman"/>
          <w:color w:val="19191A"/>
          <w:sz w:val="27"/>
          <w:szCs w:val="27"/>
          <w:lang w:eastAsia="it-IT"/>
        </w:rPr>
        <w:t>In attuazione di quanto previsto dall'</w:t>
      </w:r>
      <w:hyperlink r:id="rId715" w:tgtFrame="_blank" w:history="1">
        <w:r w:rsidRPr="007B1D71">
          <w:rPr>
            <w:rFonts w:ascii="Courier" w:eastAsia="Times New Roman" w:hAnsi="Courier" w:cs="Times New Roman"/>
            <w:color w:val="0066CC"/>
            <w:sz w:val="27"/>
            <w:szCs w:val="27"/>
            <w:u w:val="single"/>
            <w:lang w:eastAsia="it-IT"/>
          </w:rPr>
          <w:t>articolo 11, comma 1, lettere b)</w:t>
        </w:r>
      </w:hyperlink>
      <w:r w:rsidRPr="007B1D71">
        <w:rPr>
          <w:rFonts w:ascii="Courier" w:eastAsia="Times New Roman" w:hAnsi="Courier" w:cs="Times New Roman"/>
          <w:color w:val="19191A"/>
          <w:sz w:val="27"/>
          <w:szCs w:val="27"/>
          <w:lang w:eastAsia="it-IT"/>
        </w:rPr>
        <w:t> e </w:t>
      </w:r>
      <w:hyperlink r:id="rId716" w:tgtFrame="_blank" w:history="1">
        <w:r w:rsidRPr="007B1D71">
          <w:rPr>
            <w:rFonts w:ascii="Courier" w:eastAsia="Times New Roman" w:hAnsi="Courier" w:cs="Times New Roman"/>
            <w:color w:val="0066CC"/>
            <w:sz w:val="27"/>
            <w:szCs w:val="27"/>
            <w:u w:val="single"/>
            <w:lang w:eastAsia="it-IT"/>
          </w:rPr>
          <w:t>c), della legge 18 giugno 2009, n. 69</w:t>
        </w:r>
      </w:hyperlink>
      <w:r w:rsidRPr="007B1D71">
        <w:rPr>
          <w:rFonts w:ascii="Courier" w:eastAsia="Times New Roman" w:hAnsi="Courier" w:cs="Times New Roman"/>
          <w:color w:val="19191A"/>
          <w:sz w:val="27"/>
          <w:szCs w:val="27"/>
          <w:lang w:eastAsia="it-IT"/>
        </w:rPr>
        <w:t>, e dall'</w:t>
      </w:r>
      <w:hyperlink r:id="rId717" w:tgtFrame="_blank" w:history="1">
        <w:r w:rsidRPr="007B1D71">
          <w:rPr>
            <w:rFonts w:ascii="Courier" w:eastAsia="Times New Roman" w:hAnsi="Courier" w:cs="Times New Roman"/>
            <w:color w:val="0066CC"/>
            <w:sz w:val="27"/>
            <w:szCs w:val="27"/>
            <w:u w:val="single"/>
            <w:lang w:eastAsia="it-IT"/>
          </w:rPr>
          <w:t>articolo 3, comma 3, lettera b), del decreto del Ministro della salute 16 dicembre 2010, pubblicato nella Gazzetta Ufficiale n. 90 del 19 aprile 2011</w:t>
        </w:r>
      </w:hyperlink>
      <w:r w:rsidRPr="007B1D71">
        <w:rPr>
          <w:rFonts w:ascii="Courier" w:eastAsia="Times New Roman" w:hAnsi="Courier" w:cs="Times New Roman"/>
          <w:color w:val="19191A"/>
          <w:sz w:val="27"/>
          <w:szCs w:val="27"/>
          <w:lang w:eastAsia="it-IT"/>
        </w:rPr>
        <w:t xml:space="preserve">, e tenuto conto delle recenti iniziative attuate nei Paesi appartenenti all'Unione europea finalizzate alla valorizzazione del ruolo dei farmacisti nelle azioni di contrasto e di prevenzione delle infezioni da SARS-CoV-2, è consentita, in via sperimentale, per l'anno 2021, la somministrazione di vaccini nelle farmacie aperte al pubblico sotto la supervisione di medici assistiti, se necessario, da infermieri o da personale sanitario opportunamente formato, </w:t>
      </w:r>
      <w:r w:rsidRPr="007B1D71">
        <w:rPr>
          <w:rFonts w:ascii="Courier" w:eastAsia="Times New Roman" w:hAnsi="Courier" w:cs="Times New Roman"/>
          <w:color w:val="19191A"/>
          <w:sz w:val="27"/>
          <w:szCs w:val="27"/>
          <w:lang w:eastAsia="it-IT"/>
        </w:rPr>
        <w:lastRenderedPageBreak/>
        <w:t>subordinatamente alla stipulazione, senza nuovi o maggiori oneri a carico della finanza pubblica, di specifici accordi con le organizzazioni sindacali rappresentative delle farmacie, sentito il competente ordine professionale.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472. </w:t>
      </w:r>
      <w:r w:rsidRPr="007B1D71">
        <w:rPr>
          <w:rFonts w:ascii="Courier" w:eastAsia="Times New Roman" w:hAnsi="Courier" w:cs="Times New Roman"/>
          <w:color w:val="19191A"/>
          <w:sz w:val="27"/>
          <w:szCs w:val="27"/>
          <w:lang w:eastAsia="it-IT"/>
        </w:rPr>
        <w:t>Il contributo ordinario statale a favore dell'Istituto superiore di sanità è incrementato di 11.233.600 euro per l'anno 2021, di 15.233.600 euro per l'anno 2022 e di 19.233.600 euro annui a decorrere dall'anno 2023. Ai relativi oneri si provvede, quanto a 11.233.600 euro annui a decorrere dall'anno 2021, mediante corrispondente riduzione dell'autorizzazione di spesa di cui all'</w:t>
      </w:r>
      <w:hyperlink r:id="rId718" w:tgtFrame="_blank" w:history="1">
        <w:r w:rsidRPr="007B1D71">
          <w:rPr>
            <w:rFonts w:ascii="Courier" w:eastAsia="Times New Roman" w:hAnsi="Courier" w:cs="Times New Roman"/>
            <w:color w:val="0066CC"/>
            <w:sz w:val="27"/>
            <w:szCs w:val="27"/>
            <w:u w:val="single"/>
            <w:lang w:eastAsia="it-IT"/>
          </w:rPr>
          <w:t>articolo 12, comma 2, lettera a), del decreto legislativo 30 dicembre 1992, n. 502</w:t>
        </w:r>
      </w:hyperlink>
      <w:r w:rsidRPr="007B1D71">
        <w:rPr>
          <w:rFonts w:ascii="Courier" w:eastAsia="Times New Roman" w:hAnsi="Courier" w:cs="Times New Roman"/>
          <w:color w:val="19191A"/>
          <w:sz w:val="27"/>
          <w:szCs w:val="27"/>
          <w:lang w:eastAsia="it-IT"/>
        </w:rPr>
        <w:t>, e, quanto a 4 milioni di euro per l'anno 2022 e a 8 milioni di euro annui a decorrere dall'anno 2023, mediante corrispondente riduzione del Fondo per interventi strutturali di politica economica, di cui all'</w:t>
      </w:r>
      <w:hyperlink r:id="rId719" w:tgtFrame="_blank" w:history="1">
        <w:r w:rsidRPr="007B1D71">
          <w:rPr>
            <w:rFonts w:ascii="Courier" w:eastAsia="Times New Roman" w:hAnsi="Courier" w:cs="Times New Roman"/>
            <w:color w:val="0066CC"/>
            <w:sz w:val="27"/>
            <w:szCs w:val="27"/>
            <w:u w:val="single"/>
            <w:lang w:eastAsia="it-IT"/>
          </w:rPr>
          <w:t>articolo 10, comma 5, del decreto-legge 29 novembre 2004, n. 282</w:t>
        </w:r>
      </w:hyperlink>
      <w:r w:rsidRPr="007B1D71">
        <w:rPr>
          <w:rFonts w:ascii="Courier" w:eastAsia="Times New Roman" w:hAnsi="Courier" w:cs="Times New Roman"/>
          <w:color w:val="19191A"/>
          <w:sz w:val="27"/>
          <w:szCs w:val="27"/>
          <w:lang w:eastAsia="it-IT"/>
        </w:rPr>
        <w:t>, convertito, con modificazioni, dalla </w:t>
      </w:r>
      <w:hyperlink r:id="rId720" w:tgtFrame="_blank" w:history="1">
        <w:r w:rsidRPr="007B1D71">
          <w:rPr>
            <w:rFonts w:ascii="Courier" w:eastAsia="Times New Roman" w:hAnsi="Courier" w:cs="Times New Roman"/>
            <w:color w:val="0066CC"/>
            <w:sz w:val="27"/>
            <w:szCs w:val="27"/>
            <w:u w:val="single"/>
            <w:lang w:eastAsia="it-IT"/>
          </w:rPr>
          <w:t>legge 27 dicembre 2004, n. 307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473. </w:t>
      </w:r>
      <w:r w:rsidRPr="007B1D71">
        <w:rPr>
          <w:rFonts w:ascii="Courier" w:eastAsia="Times New Roman" w:hAnsi="Courier" w:cs="Times New Roman"/>
          <w:color w:val="19191A"/>
          <w:sz w:val="27"/>
          <w:szCs w:val="27"/>
          <w:lang w:eastAsia="it-IT"/>
        </w:rPr>
        <w:t>Con decreto del Ministro della salute, di concerto con il Ministro dell'economia e delle finanze, sono individuate ulteriori risorse iscritte nello stato di previsione del Ministero della salute da utilizzare per integrare il contributo ordinario statale di cui al comma 472 all'Istituto superiore di sanità con corrispondente riduzione dei capitoli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474. </w:t>
      </w:r>
      <w:r w:rsidRPr="007B1D71">
        <w:rPr>
          <w:rFonts w:ascii="Courier" w:eastAsia="Times New Roman" w:hAnsi="Courier" w:cs="Times New Roman"/>
          <w:color w:val="19191A"/>
          <w:sz w:val="27"/>
          <w:szCs w:val="27"/>
          <w:lang w:eastAsia="it-IT"/>
        </w:rPr>
        <w:t>Per l'anno 2021 è autorizzata la spesa di euro 3.600.000 per le attività dello Stabilimento chimico farmaceutico militare di Firenze di cui al </w:t>
      </w:r>
      <w:hyperlink r:id="rId721" w:tgtFrame="_blank" w:history="1">
        <w:r w:rsidRPr="007B1D71">
          <w:rPr>
            <w:rFonts w:ascii="Courier" w:eastAsia="Times New Roman" w:hAnsi="Courier" w:cs="Times New Roman"/>
            <w:color w:val="0066CC"/>
            <w:sz w:val="27"/>
            <w:szCs w:val="27"/>
            <w:u w:val="single"/>
            <w:lang w:eastAsia="it-IT"/>
          </w:rPr>
          <w:t>comma 1 dell'articolo 18-quater del decreto-legge 16 ottobre 2017, n. 148</w:t>
        </w:r>
      </w:hyperlink>
      <w:r w:rsidRPr="007B1D71">
        <w:rPr>
          <w:rFonts w:ascii="Courier" w:eastAsia="Times New Roman" w:hAnsi="Courier" w:cs="Times New Roman"/>
          <w:color w:val="19191A"/>
          <w:sz w:val="27"/>
          <w:szCs w:val="27"/>
          <w:lang w:eastAsia="it-IT"/>
        </w:rPr>
        <w:t>, convertito, con modificazioni, dalla </w:t>
      </w:r>
      <w:hyperlink r:id="rId722" w:tgtFrame="_blank" w:history="1">
        <w:r w:rsidRPr="007B1D71">
          <w:rPr>
            <w:rFonts w:ascii="Courier" w:eastAsia="Times New Roman" w:hAnsi="Courier" w:cs="Times New Roman"/>
            <w:color w:val="0066CC"/>
            <w:sz w:val="27"/>
            <w:szCs w:val="27"/>
            <w:u w:val="single"/>
            <w:lang w:eastAsia="it-IT"/>
          </w:rPr>
          <w:t>legge 4 dicembre 2017, n. 172</w:t>
        </w:r>
      </w:hyperlink>
      <w:r w:rsidRPr="007B1D71">
        <w:rPr>
          <w:rFonts w:ascii="Courier" w:eastAsia="Times New Roman" w:hAnsi="Courier" w:cs="Times New Roman"/>
          <w:color w:val="19191A"/>
          <w:sz w:val="27"/>
          <w:szCs w:val="27"/>
          <w:lang w:eastAsia="it-IT"/>
        </w:rPr>
        <w:t>, e di euro 700.000 per le finalità di cui al comma 2 dello stesso articolo 18-quater.</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475. </w:t>
      </w:r>
      <w:r w:rsidRPr="007B1D71">
        <w:rPr>
          <w:rFonts w:ascii="Courier" w:eastAsia="Times New Roman" w:hAnsi="Courier" w:cs="Times New Roman"/>
          <w:color w:val="19191A"/>
          <w:sz w:val="27"/>
          <w:szCs w:val="27"/>
          <w:lang w:eastAsia="it-IT"/>
        </w:rPr>
        <w:t>A decorrere dall'anno 2021, fermo restando il valore complessivo del 14,85 per cento, il limite della spesa farmaceutica convenzionata di cui all'</w:t>
      </w:r>
      <w:hyperlink r:id="rId723" w:tgtFrame="_blank" w:history="1">
        <w:r w:rsidRPr="007B1D71">
          <w:rPr>
            <w:rFonts w:ascii="Courier" w:eastAsia="Times New Roman" w:hAnsi="Courier" w:cs="Times New Roman"/>
            <w:color w:val="0066CC"/>
            <w:sz w:val="27"/>
            <w:szCs w:val="27"/>
            <w:u w:val="single"/>
            <w:lang w:eastAsia="it-IT"/>
          </w:rPr>
          <w:t>articolo 1, comma 399, della legge 11 dicembre 2016, n. 232</w:t>
        </w:r>
      </w:hyperlink>
      <w:r w:rsidRPr="007B1D71">
        <w:rPr>
          <w:rFonts w:ascii="Courier" w:eastAsia="Times New Roman" w:hAnsi="Courier" w:cs="Times New Roman"/>
          <w:color w:val="19191A"/>
          <w:sz w:val="27"/>
          <w:szCs w:val="27"/>
          <w:lang w:eastAsia="it-IT"/>
        </w:rPr>
        <w:t>, è rideterminato nella misura del 7 per cento.</w:t>
      </w:r>
      <w:r w:rsidRPr="007B1D71">
        <w:rPr>
          <w:rFonts w:ascii="Courier" w:eastAsia="Times New Roman" w:hAnsi="Courier" w:cs="Times New Roman"/>
          <w:color w:val="19191A"/>
          <w:sz w:val="27"/>
          <w:szCs w:val="27"/>
          <w:lang w:eastAsia="it-IT"/>
        </w:rPr>
        <w:br/>
        <w:t>Conseguentemente, a partire dal medesimo anno, il tetto di spesa della spesa farmaceutica per acquisti diretti di cui all'articolo 1, comma 398, della citata </w:t>
      </w:r>
      <w:hyperlink r:id="rId724" w:tgtFrame="_blank" w:history="1">
        <w:r w:rsidRPr="007B1D71">
          <w:rPr>
            <w:rFonts w:ascii="Courier" w:eastAsia="Times New Roman" w:hAnsi="Courier" w:cs="Times New Roman"/>
            <w:color w:val="0066CC"/>
            <w:sz w:val="27"/>
            <w:szCs w:val="27"/>
            <w:u w:val="single"/>
            <w:lang w:eastAsia="it-IT"/>
          </w:rPr>
          <w:t>legge n. 232 del 2016</w:t>
        </w:r>
      </w:hyperlink>
      <w:r w:rsidRPr="007B1D71">
        <w:rPr>
          <w:rFonts w:ascii="Courier" w:eastAsia="Times New Roman" w:hAnsi="Courier" w:cs="Times New Roman"/>
          <w:color w:val="19191A"/>
          <w:sz w:val="27"/>
          <w:szCs w:val="27"/>
          <w:lang w:eastAsia="it-IT"/>
        </w:rPr>
        <w:t xml:space="preserve"> è rideterminato nella misura del 7,85 per cento, fermo </w:t>
      </w:r>
      <w:r w:rsidRPr="007B1D71">
        <w:rPr>
          <w:rFonts w:ascii="Courier" w:eastAsia="Times New Roman" w:hAnsi="Courier" w:cs="Times New Roman"/>
          <w:color w:val="19191A"/>
          <w:sz w:val="27"/>
          <w:szCs w:val="27"/>
          <w:lang w:eastAsia="it-IT"/>
        </w:rPr>
        <w:lastRenderedPageBreak/>
        <w:t>restando il valore percentuale del tetto per acquisti diretti di gas medicinali di cui all'</w:t>
      </w:r>
      <w:hyperlink r:id="rId725" w:tgtFrame="_blank" w:history="1">
        <w:r w:rsidRPr="007B1D71">
          <w:rPr>
            <w:rFonts w:ascii="Courier" w:eastAsia="Times New Roman" w:hAnsi="Courier" w:cs="Times New Roman"/>
            <w:color w:val="0066CC"/>
            <w:sz w:val="27"/>
            <w:szCs w:val="27"/>
            <w:u w:val="single"/>
            <w:lang w:eastAsia="it-IT"/>
          </w:rPr>
          <w:t>articolo 1, comma 575, della legge 30 dicembre 2018, n. 145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476. </w:t>
      </w:r>
      <w:r w:rsidRPr="007B1D71">
        <w:rPr>
          <w:rFonts w:ascii="Courier" w:eastAsia="Times New Roman" w:hAnsi="Courier" w:cs="Times New Roman"/>
          <w:color w:val="19191A"/>
          <w:sz w:val="27"/>
          <w:szCs w:val="27"/>
          <w:lang w:eastAsia="it-IT"/>
        </w:rPr>
        <w:t>Le percentuali di cui al comma 475 possono essere annualmente rideterminate, fermo restando il valore complessivo del 14,85 per cento, in sede di predisposizione del disegno di legge di bilancio, su proposta del Ministero della salute, sentita l'Agenzia italiana del farmaco (AIFA), d'intesa con il Ministero dell'economia e delle finanze, sulla base dell'andamento del mercato dei medicinali e del fabbisogno assistenziale.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477. </w:t>
      </w:r>
      <w:r w:rsidRPr="007B1D71">
        <w:rPr>
          <w:rFonts w:ascii="Courier" w:eastAsia="Times New Roman" w:hAnsi="Courier" w:cs="Times New Roman"/>
          <w:color w:val="19191A"/>
          <w:sz w:val="27"/>
          <w:szCs w:val="27"/>
          <w:lang w:eastAsia="it-IT"/>
        </w:rPr>
        <w:t>L'attuazione di quanto previsto dal comma 475, con riferimento all'anno 2021, è subordinata al pagamento da parte delle aziende farmaceutiche degli oneri di ripiano relativi al superamento del tetto degli acquisti diretti della spesa farmaceutica del Servizio sanitario nazionale dell'anno 2018 entro il 28 febbraio 2021, per un importo non inferiore a quello indicato al secondo periodo, come certificato dall'AIFA entro il 10 marzo 2021. Qualora il pagamento sia inferiore a 895 milioni di euro, restano in vigore i valori percentuali dei tetti previsti dalla normativa vigente. Gli eventuali minori pagamenti sono recuperati dall'AIFA su payback 2021 applicando una maggiorazione del 20 per cento. I pagamenti effettuati a titolo di payback 2018, compresi quelli effettuati fino al 31 dicembre 2020, si intendono corrisposti a titolo definitivo e ne consegue l'estinzione di diritto, per cessata materia del contendere, a spese compensate, delle liti pendenti dinanzi al giudice amministrativo.</w:t>
      </w:r>
      <w:r w:rsidRPr="007B1D71">
        <w:rPr>
          <w:rFonts w:ascii="Courier" w:eastAsia="Times New Roman" w:hAnsi="Courier" w:cs="Times New Roman"/>
          <w:color w:val="19191A"/>
          <w:sz w:val="27"/>
          <w:szCs w:val="27"/>
          <w:lang w:eastAsia="it-IT"/>
        </w:rPr>
        <w:br/>
        <w:t>L'attuazione di quanto previsto dal comma 476 per l'anno 2022 è subordinata all'integrale pagamento da parte delle aziende farmaceutiche degli oneri di ripiano relativi al superamento del tetto degli acquisti diretti della spesa farmaceutica del Servizio sanitario nazionale per l'anno 2019 entro il 30 giugno 2021, come certificato dall'AIFA entro il 10 luglio 2021. Tali pagamenti si intendono corrisposti a titolo definitivo e ne consegue l'estinzione di diritto, per cessata materia del contendere, a spese compensate, delle liti pendenti dinanzi al giudice amministrativo.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478. </w:t>
      </w:r>
      <w:r w:rsidRPr="007B1D71">
        <w:rPr>
          <w:rFonts w:ascii="Courier" w:eastAsia="Times New Roman" w:hAnsi="Courier" w:cs="Times New Roman"/>
          <w:color w:val="19191A"/>
          <w:sz w:val="27"/>
          <w:szCs w:val="27"/>
          <w:lang w:eastAsia="it-IT"/>
        </w:rPr>
        <w:t>Dopo l'</w:t>
      </w:r>
      <w:hyperlink r:id="rId726" w:tgtFrame="_blank" w:history="1">
        <w:r w:rsidRPr="007B1D71">
          <w:rPr>
            <w:rFonts w:ascii="Courier" w:eastAsia="Times New Roman" w:hAnsi="Courier" w:cs="Times New Roman"/>
            <w:color w:val="0066CC"/>
            <w:sz w:val="27"/>
            <w:szCs w:val="27"/>
            <w:u w:val="single"/>
            <w:lang w:eastAsia="it-IT"/>
          </w:rPr>
          <w:t>articolo 10 del decreto legislativo 6 aprile 2006, n. 193</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 xml:space="preserve">«Art. 10-bis. - (Uso in deroga di medicinali per uso umano </w:t>
      </w:r>
      <w:r w:rsidRPr="007B1D71">
        <w:rPr>
          <w:rFonts w:ascii="Courier" w:eastAsia="Times New Roman" w:hAnsi="Courier" w:cs="Times New Roman"/>
          <w:color w:val="19191A"/>
          <w:sz w:val="27"/>
          <w:szCs w:val="27"/>
          <w:lang w:eastAsia="it-IT"/>
        </w:rPr>
        <w:lastRenderedPageBreak/>
        <w:t>per animali non destinati alla produzione di alimenti) - 1. Il Ministro della salute, sentita l'AIFA, con proprio decreto da emanare entro novanta giorni dalla data di entrata in vigore della presente disposizione, fermo restando il principio dell'uso prioritario dei medicinali veterinari per il trattamento delle affezioni delle specie animali e nel rispetto delle disposizioni dell'ordinamento dell'Unione europea in materia di medicinali veterinari, tenuto conto, altresì, della natura delle affezioni e del costo delle relative cure, definisce i casi in cui il veterinario può prescrivere per la cura dell'animale, non destinato alla produzione di alimenti, un medicinale per uso umano, a condizione che lo stesso abbia il medesimo principio attivo rispetto al medicinale veterinario previsto per il trattamento dell'affezione.</w:t>
      </w:r>
      <w:r w:rsidRPr="007B1D71">
        <w:rPr>
          <w:rFonts w:ascii="Courier" w:eastAsia="Times New Roman" w:hAnsi="Courier" w:cs="Times New Roman"/>
          <w:color w:val="19191A"/>
          <w:sz w:val="27"/>
          <w:szCs w:val="27"/>
          <w:lang w:eastAsia="it-IT"/>
        </w:rPr>
        <w:br/>
        <w:t>2. Il decreto di cui al comma 1 disciplina, altresì, le modalità con cui l'AIFA può sospendere l'utilizzo del medicinale per uso umano per il trattamento delle affezioni animali, al fine di prevenire situazioni di carenze del medicinale per uso umano.</w:t>
      </w:r>
      <w:r w:rsidRPr="007B1D71">
        <w:rPr>
          <w:rFonts w:ascii="Courier" w:eastAsia="Times New Roman" w:hAnsi="Courier" w:cs="Times New Roman"/>
          <w:color w:val="19191A"/>
          <w:sz w:val="27"/>
          <w:szCs w:val="27"/>
          <w:lang w:eastAsia="it-IT"/>
        </w:rPr>
        <w:br/>
        <w:t>3. Il costo dei medicinali prescritti ai sensi del comma 1 resta in ogni caso a carico dell'acquirente a prescindere dal loro regime di classificazione.</w:t>
      </w:r>
      <w:r w:rsidRPr="007B1D71">
        <w:rPr>
          <w:rFonts w:ascii="Courier" w:eastAsia="Times New Roman" w:hAnsi="Courier" w:cs="Times New Roman"/>
          <w:color w:val="19191A"/>
          <w:sz w:val="27"/>
          <w:szCs w:val="27"/>
          <w:lang w:eastAsia="it-IT"/>
        </w:rPr>
        <w:br/>
        <w:t>4. Dall'attuazione delle disposizioni del presente articolo non devono derivare nuovi o maggiori oneri a carico della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479. </w:t>
      </w:r>
      <w:r w:rsidRPr="007B1D71">
        <w:rPr>
          <w:rFonts w:ascii="Courier" w:eastAsia="Times New Roman" w:hAnsi="Courier" w:cs="Times New Roman"/>
          <w:color w:val="19191A"/>
          <w:sz w:val="27"/>
          <w:szCs w:val="27"/>
          <w:lang w:eastAsia="it-IT"/>
        </w:rPr>
        <w:t>Al fine di garantire alle donne con carcinoma mammario ormonoresponsivo in stadio precoce un trattamento personalizzato sulla base di informazioni genomiche, evitando il ricorso a trattamenti chemioterapici e l'aggravamento del rischio di contagio da COVID-19 per la riduzione delle difese immunitarie, a decorrere dall'anno 2021, nello stato di previsione del Ministero della salute, è istituito un fondo, con una dotazione di 20 milioni di euro annui, destinato, nei limiti del medesimo stanziamento, al rimborso diretto, anche parziale, delle spese sostenute per l'acquisto da parte degli ospedali, sia pubblici sia privati convenzionati, di test genomici per il carcinoma mammario ormonoresponsivo in stadio precoce.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480. </w:t>
      </w:r>
      <w:r w:rsidRPr="007B1D71">
        <w:rPr>
          <w:rFonts w:ascii="Courier" w:eastAsia="Times New Roman" w:hAnsi="Courier" w:cs="Times New Roman"/>
          <w:color w:val="19191A"/>
          <w:sz w:val="27"/>
          <w:szCs w:val="27"/>
          <w:lang w:eastAsia="it-IT"/>
        </w:rPr>
        <w:t>Con decreto del Ministro della salute sono stabiliti le modalità di accesso e i requisiti per l'erogazione delle risorse del fondo di cui al comma 479, anche al fine del rispetto del limite di spesa previsto dal medesimo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481. </w:t>
      </w:r>
      <w:r w:rsidRPr="007B1D71">
        <w:rPr>
          <w:rFonts w:ascii="Courier" w:eastAsia="Times New Roman" w:hAnsi="Courier" w:cs="Times New Roman"/>
          <w:color w:val="19191A"/>
          <w:sz w:val="27"/>
          <w:szCs w:val="27"/>
          <w:lang w:eastAsia="it-IT"/>
        </w:rPr>
        <w:t>Le disposizioni dell'</w:t>
      </w:r>
      <w:hyperlink r:id="rId727" w:tgtFrame="_blank" w:history="1">
        <w:r w:rsidRPr="007B1D71">
          <w:rPr>
            <w:rFonts w:ascii="Courier" w:eastAsia="Times New Roman" w:hAnsi="Courier" w:cs="Times New Roman"/>
            <w:color w:val="0066CC"/>
            <w:sz w:val="27"/>
            <w:szCs w:val="27"/>
            <w:u w:val="single"/>
            <w:lang w:eastAsia="it-IT"/>
          </w:rPr>
          <w:t>articolo 26, commi 2</w:t>
        </w:r>
      </w:hyperlink>
      <w:r w:rsidRPr="007B1D71">
        <w:rPr>
          <w:rFonts w:ascii="Courier" w:eastAsia="Times New Roman" w:hAnsi="Courier" w:cs="Times New Roman"/>
          <w:color w:val="19191A"/>
          <w:sz w:val="27"/>
          <w:szCs w:val="27"/>
          <w:lang w:eastAsia="it-IT"/>
        </w:rPr>
        <w:t> e </w:t>
      </w:r>
      <w:hyperlink r:id="rId728" w:tgtFrame="_blank" w:history="1">
        <w:r w:rsidRPr="007B1D71">
          <w:rPr>
            <w:rFonts w:ascii="Courier" w:eastAsia="Times New Roman" w:hAnsi="Courier" w:cs="Times New Roman"/>
            <w:color w:val="0066CC"/>
            <w:sz w:val="27"/>
            <w:szCs w:val="27"/>
            <w:u w:val="single"/>
            <w:lang w:eastAsia="it-IT"/>
          </w:rPr>
          <w:t>2-bis,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729"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si applicano nel periodo dal 1° gennaio 2021 al 28 febbraio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482. </w:t>
      </w:r>
      <w:r w:rsidRPr="007B1D71">
        <w:rPr>
          <w:rFonts w:ascii="Courier" w:eastAsia="Times New Roman" w:hAnsi="Courier" w:cs="Times New Roman"/>
          <w:color w:val="19191A"/>
          <w:sz w:val="27"/>
          <w:szCs w:val="27"/>
          <w:lang w:eastAsia="it-IT"/>
        </w:rPr>
        <w:t>In deroga alle disposizioni vigenti, gli oneri a carico del datore di lavoro, che presenta domanda all'ente previdenziale, e dell'Istituto nazionale della previdenza sociale (INPS) connessi con le tutele di cui al comma 481 sono posti a carico dello Stato nel limite massimo di spesa di 282,1 milioni di euro per l'anno 2021.</w:t>
      </w:r>
      <w:r w:rsidRPr="007B1D71">
        <w:rPr>
          <w:rFonts w:ascii="Courier" w:eastAsia="Times New Roman" w:hAnsi="Courier" w:cs="Times New Roman"/>
          <w:color w:val="19191A"/>
          <w:sz w:val="27"/>
          <w:szCs w:val="27"/>
          <w:lang w:eastAsia="it-IT"/>
        </w:rPr>
        <w:br/>
        <w:t>L'INPS provvede al monitoraggio del limite di spesa di cui al primo periodo del presente comma. Qualora dal predetto monitoraggio emerga che è stato raggiunto, anche in via prospettica, il limite di spesa, l'INPS non prende in considerazione ulteriori domande.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483. </w:t>
      </w:r>
      <w:r w:rsidRPr="007B1D71">
        <w:rPr>
          <w:rFonts w:ascii="Courier" w:eastAsia="Times New Roman" w:hAnsi="Courier" w:cs="Times New Roman"/>
          <w:color w:val="19191A"/>
          <w:sz w:val="27"/>
          <w:szCs w:val="27"/>
          <w:lang w:eastAsia="it-IT"/>
        </w:rPr>
        <w:t>Al fine di garantire la sostituzione del personale docente, educativo, amministrativo, tecnico e ausiliario delle istituzioni scolastiche che usufruisce dei benefici di cui al comma 481, è autorizzata la spesa di 53,9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484. </w:t>
      </w:r>
      <w:r w:rsidRPr="007B1D71">
        <w:rPr>
          <w:rFonts w:ascii="Courier" w:eastAsia="Times New Roman" w:hAnsi="Courier" w:cs="Times New Roman"/>
          <w:color w:val="19191A"/>
          <w:sz w:val="27"/>
          <w:szCs w:val="27"/>
          <w:lang w:eastAsia="it-IT"/>
        </w:rPr>
        <w:t>Con effetto dal 1° gennaio 2021, all'</w:t>
      </w:r>
      <w:hyperlink r:id="rId730" w:tgtFrame="_blank" w:history="1">
        <w:r w:rsidRPr="007B1D71">
          <w:rPr>
            <w:rFonts w:ascii="Courier" w:eastAsia="Times New Roman" w:hAnsi="Courier" w:cs="Times New Roman"/>
            <w:color w:val="0066CC"/>
            <w:sz w:val="27"/>
            <w:szCs w:val="27"/>
            <w:u w:val="single"/>
            <w:lang w:eastAsia="it-IT"/>
          </w:rPr>
          <w:t>articolo 26, comma 3,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731"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le parole: «con gli estremi del provvedimento che ha dato origine alla quarantena con sorveglianza attiva o alla permanenza domiciliare fiduciaria con sorveglianza attiva di cui all'</w:t>
      </w:r>
      <w:hyperlink r:id="rId732" w:tgtFrame="_blank" w:history="1">
        <w:r w:rsidRPr="007B1D71">
          <w:rPr>
            <w:rFonts w:ascii="Courier" w:eastAsia="Times New Roman" w:hAnsi="Courier" w:cs="Times New Roman"/>
            <w:color w:val="0066CC"/>
            <w:sz w:val="27"/>
            <w:szCs w:val="27"/>
            <w:u w:val="single"/>
            <w:lang w:eastAsia="it-IT"/>
          </w:rPr>
          <w:t>articolo 1, comma 2, lettere h)</w:t>
        </w:r>
      </w:hyperlink>
      <w:r w:rsidRPr="007B1D71">
        <w:rPr>
          <w:rFonts w:ascii="Courier" w:eastAsia="Times New Roman" w:hAnsi="Courier" w:cs="Times New Roman"/>
          <w:color w:val="19191A"/>
          <w:sz w:val="27"/>
          <w:szCs w:val="27"/>
          <w:lang w:eastAsia="it-IT"/>
        </w:rPr>
        <w:t> e </w:t>
      </w:r>
      <w:hyperlink r:id="rId733" w:tgtFrame="_blank" w:history="1">
        <w:r w:rsidRPr="007B1D71">
          <w:rPr>
            <w:rFonts w:ascii="Courier" w:eastAsia="Times New Roman" w:hAnsi="Courier" w:cs="Times New Roman"/>
            <w:color w:val="0066CC"/>
            <w:sz w:val="27"/>
            <w:szCs w:val="27"/>
            <w:u w:val="single"/>
            <w:lang w:eastAsia="it-IT"/>
          </w:rPr>
          <w:t>i), del decreto-legge 23 febbraio 2020, n. 6</w:t>
        </w:r>
      </w:hyperlink>
      <w:r w:rsidRPr="007B1D71">
        <w:rPr>
          <w:rFonts w:ascii="Courier" w:eastAsia="Times New Roman" w:hAnsi="Courier" w:cs="Times New Roman"/>
          <w:color w:val="19191A"/>
          <w:sz w:val="27"/>
          <w:szCs w:val="27"/>
          <w:lang w:eastAsia="it-IT"/>
        </w:rPr>
        <w:t>, convertito, con modificazioni, dalla </w:t>
      </w:r>
      <w:hyperlink r:id="rId734" w:tgtFrame="_blank" w:history="1">
        <w:r w:rsidRPr="007B1D71">
          <w:rPr>
            <w:rFonts w:ascii="Courier" w:eastAsia="Times New Roman" w:hAnsi="Courier" w:cs="Times New Roman"/>
            <w:color w:val="0066CC"/>
            <w:sz w:val="27"/>
            <w:szCs w:val="27"/>
            <w:u w:val="single"/>
            <w:lang w:eastAsia="it-IT"/>
          </w:rPr>
          <w:t>legge 5 marzo 2020, n. 13, e di cui all'articolo 1, comma 2, lettere d)</w:t>
        </w:r>
      </w:hyperlink>
      <w:r w:rsidRPr="007B1D71">
        <w:rPr>
          <w:rFonts w:ascii="Courier" w:eastAsia="Times New Roman" w:hAnsi="Courier" w:cs="Times New Roman"/>
          <w:color w:val="19191A"/>
          <w:sz w:val="27"/>
          <w:szCs w:val="27"/>
          <w:lang w:eastAsia="it-IT"/>
        </w:rPr>
        <w:t> ed </w:t>
      </w:r>
      <w:hyperlink r:id="rId735" w:tgtFrame="_blank" w:history="1">
        <w:r w:rsidRPr="007B1D71">
          <w:rPr>
            <w:rFonts w:ascii="Courier" w:eastAsia="Times New Roman" w:hAnsi="Courier" w:cs="Times New Roman"/>
            <w:color w:val="0066CC"/>
            <w:sz w:val="27"/>
            <w:szCs w:val="27"/>
            <w:u w:val="single"/>
            <w:lang w:eastAsia="it-IT"/>
          </w:rPr>
          <w:t>e)</w:t>
        </w:r>
      </w:hyperlink>
      <w:r w:rsidRPr="007B1D71">
        <w:rPr>
          <w:rFonts w:ascii="Courier" w:eastAsia="Times New Roman" w:hAnsi="Courier" w:cs="Times New Roman"/>
          <w:color w:val="19191A"/>
          <w:sz w:val="27"/>
          <w:szCs w:val="27"/>
          <w:lang w:eastAsia="it-IT"/>
        </w:rPr>
        <w:t>, del </w:t>
      </w:r>
      <w:hyperlink r:id="rId736" w:tgtFrame="_blank" w:history="1">
        <w:r w:rsidRPr="007B1D71">
          <w:rPr>
            <w:rFonts w:ascii="Courier" w:eastAsia="Times New Roman" w:hAnsi="Courier" w:cs="Times New Roman"/>
            <w:color w:val="0066CC"/>
            <w:sz w:val="27"/>
            <w:szCs w:val="27"/>
            <w:u w:val="single"/>
            <w:lang w:eastAsia="it-IT"/>
          </w:rPr>
          <w:t>decreto-legge 25 marzo 2020, n. 19</w:t>
        </w:r>
      </w:hyperlink>
      <w:r w:rsidRPr="007B1D71">
        <w:rPr>
          <w:rFonts w:ascii="Courier" w:eastAsia="Times New Roman" w:hAnsi="Courier" w:cs="Times New Roman"/>
          <w:color w:val="19191A"/>
          <w:sz w:val="27"/>
          <w:szCs w:val="27"/>
          <w:lang w:eastAsia="it-IT"/>
        </w:rPr>
        <w:t>» sono soppresse.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485. </w:t>
      </w:r>
      <w:r w:rsidRPr="007B1D71">
        <w:rPr>
          <w:rFonts w:ascii="Courier" w:eastAsia="Times New Roman" w:hAnsi="Courier" w:cs="Times New Roman"/>
          <w:color w:val="19191A"/>
          <w:sz w:val="27"/>
          <w:szCs w:val="27"/>
          <w:lang w:eastAsia="it-IT"/>
        </w:rPr>
        <w:t>Dopo l'</w:t>
      </w:r>
      <w:hyperlink r:id="rId737" w:tgtFrame="_blank" w:history="1">
        <w:r w:rsidRPr="007B1D71">
          <w:rPr>
            <w:rFonts w:ascii="Courier" w:eastAsia="Times New Roman" w:hAnsi="Courier" w:cs="Times New Roman"/>
            <w:color w:val="0066CC"/>
            <w:sz w:val="27"/>
            <w:szCs w:val="27"/>
            <w:u w:val="single"/>
            <w:lang w:eastAsia="it-IT"/>
          </w:rPr>
          <w:t>articolo 8 del decreto legislativo 28 settembre 2012, n. 178</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 xml:space="preserve">«Art. 8-bis. - (Disposizioni finali) - 1. A decorrere dall'anno 2021, le competenze in materia di assegnazione agli enti interessati del finanziamento della CRI di cui al presente decreto sono trasferite al Ministero della salute, che vi provvede con decreti del Ministro. Conseguentemente, a decorrere dall'anno 2021, nello stato di previsione del Ministero della salute è istituito un apposito fondo per il finanziamento annuo di tali enti, con uno stanziamento pari </w:t>
      </w:r>
      <w:r w:rsidRPr="007B1D71">
        <w:rPr>
          <w:rFonts w:ascii="Courier" w:eastAsia="Times New Roman" w:hAnsi="Courier" w:cs="Times New Roman"/>
          <w:color w:val="19191A"/>
          <w:sz w:val="27"/>
          <w:szCs w:val="27"/>
          <w:lang w:eastAsia="it-IT"/>
        </w:rPr>
        <w:lastRenderedPageBreak/>
        <w:t>a euro 117.130.194, e il livello del finanziamento corrente standard del Servizio sanitario nazionale a cui concorre lo Stato è ridotto di 117.130.194 euro. A decorrere dal medesimo anno 2021, le competenze in materia di definizione e sottoscrizione delle convenzioni fra lo Stato e l'Associazione della Croce Rossa italiana, previste dall'articolo 8, sono riservate al Ministero della salute e al Ministero della difesa. Il decreto di assegnazione delle risorse e la convenzione con l'Associazione della Croce Rossa italiana di cui all'articolo 8, comma 2, possono disporre per un periodo massimo di tre anni.</w:t>
      </w:r>
      <w:r w:rsidRPr="007B1D71">
        <w:rPr>
          <w:rFonts w:ascii="Courier" w:eastAsia="Times New Roman" w:hAnsi="Courier" w:cs="Times New Roman"/>
          <w:color w:val="19191A"/>
          <w:sz w:val="27"/>
          <w:szCs w:val="27"/>
          <w:lang w:eastAsia="it-IT"/>
        </w:rPr>
        <w:br/>
        <w:t>2. Al fine di consentire una corretta gestione di cassa e di favorire la tempestività dei pagamenti delle pubbliche amministrazioni, nelle more dell'adozione del decreto di assegnazione delle risorse e della sottoscrizione della convenzione con l'Associazione della Croce Rossa italiana di cui all'articolo 8, il Ministero della salute è autorizzato a concedere anticipazioni di cassa alla Associazione della Croce Rossa italiana, all'Ente strumentale alla Croce rossa italiana in liquidazione coatta amministrativa e alle regioni a valere sul finanziamento stabilito dal presente decreto e nella misura massima dell'80 per cento della quota assegnata a ciascuno dei citati enti dall'ultimo decreto adottato. Sono in ogni caso autorizzati in sede di conguaglio recuperi e compensazioni a carico delle somme a qualsiasi titolo spettanti ai citati enti, anche per gli esercizi successivi, che dovessero rendersi eventualmente necessari.</w:t>
      </w:r>
      <w:r w:rsidRPr="007B1D71">
        <w:rPr>
          <w:rFonts w:ascii="Courier" w:eastAsia="Times New Roman" w:hAnsi="Courier" w:cs="Times New Roman"/>
          <w:color w:val="19191A"/>
          <w:sz w:val="27"/>
          <w:szCs w:val="27"/>
          <w:lang w:eastAsia="it-IT"/>
        </w:rPr>
        <w:br/>
        <w:t>3. A seguito della ricognizione, effettuata dal commissario liquidatore, delle amministrazioni di destinazione e dell'entità dei trattamenti economici relativi al personale di cui all'articolo 8, comma 2, con uno o più decreti il Ministro della salute, di concerto con il Ministro dell'economia e delle finanze, determina il valore del finanziamento destinato alla copertura degli oneri relativi al personale funzionale alle attività propedeutiche alla gestione liquidatoria di cui al citato articolo 8, comma 2, trasferito ad amministrazioni diverse dagli enti del Servizio sanitario nazionale, disponendo la corrispondente riduzione del fondo di cui al comma 1 del presente articolo e l'attribuzione delle relative risorse alle amministrazioni di destinazione del personale medesimo.</w:t>
      </w:r>
      <w:r w:rsidRPr="007B1D71">
        <w:rPr>
          <w:rFonts w:ascii="Courier" w:eastAsia="Times New Roman" w:hAnsi="Courier" w:cs="Times New Roman"/>
          <w:color w:val="19191A"/>
          <w:sz w:val="27"/>
          <w:szCs w:val="27"/>
          <w:lang w:eastAsia="it-IT"/>
        </w:rPr>
        <w:br/>
        <w:t>4. Il Ministro dell'economia e delle finanze è autorizzato ad apportare, con propri decreti, le occorrenti variazioni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486. </w:t>
      </w:r>
      <w:r w:rsidRPr="007B1D71">
        <w:rPr>
          <w:rFonts w:ascii="Courier" w:eastAsia="Times New Roman" w:hAnsi="Courier" w:cs="Times New Roman"/>
          <w:color w:val="19191A"/>
          <w:sz w:val="27"/>
          <w:szCs w:val="27"/>
          <w:lang w:eastAsia="it-IT"/>
        </w:rPr>
        <w:t>Dopo l'</w:t>
      </w:r>
      <w:hyperlink r:id="rId738" w:tgtFrame="_blank" w:history="1">
        <w:r w:rsidRPr="007B1D71">
          <w:rPr>
            <w:rFonts w:ascii="Courier" w:eastAsia="Times New Roman" w:hAnsi="Courier" w:cs="Times New Roman"/>
            <w:color w:val="0066CC"/>
            <w:sz w:val="27"/>
            <w:szCs w:val="27"/>
            <w:u w:val="single"/>
            <w:lang w:eastAsia="it-IT"/>
          </w:rPr>
          <w:t>articolo 4 del decreto legislativo 28 settembre 2012, n. 178</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«Art. 4-bis. - (Beni utilizzati per attività istituzionali). - 1.</w:t>
      </w:r>
      <w:r w:rsidRPr="007B1D71">
        <w:rPr>
          <w:rFonts w:ascii="Courier" w:eastAsia="Times New Roman" w:hAnsi="Courier" w:cs="Times New Roman"/>
          <w:color w:val="19191A"/>
          <w:sz w:val="27"/>
          <w:szCs w:val="27"/>
          <w:lang w:eastAsia="it-IT"/>
        </w:rPr>
        <w:br/>
        <w:t>I beni immobili e le unità immobiliari di proprietà dell'Ente strumentale alla CRI in liquidazione coatta amministrativa che, a decorrere dal 1° gennaio 2018, sono utilizzati quali sedi istituzionali od operative dei comitati regionali, territoriali e delle province autonome di Trento e di Bolzano e che, ai sensi del comma 1-bis dell'articolo 4, avrebbero dovuto essere trasferiti all'Associazione, transitano alla stessa per lo svolgimento dei suoi compiti statutari.</w:t>
      </w:r>
      <w:r w:rsidRPr="007B1D71">
        <w:rPr>
          <w:rFonts w:ascii="Courier" w:eastAsia="Times New Roman" w:hAnsi="Courier" w:cs="Times New Roman"/>
          <w:color w:val="19191A"/>
          <w:sz w:val="27"/>
          <w:szCs w:val="27"/>
          <w:lang w:eastAsia="it-IT"/>
        </w:rPr>
        <w:br/>
        <w:t>2. Entro sessanta giorni dalla data di entrata in vigore della presente disposizione, il Presidente nazionale dell'Associazione fa istanza di trasferimento all'Ente strumentale alla CRI e il commissario liquidatore, previo parere del comitato di sorveglianza e previa autorizzazione dell'autorità di vigilanza, adotta gli atti conseguenti per attuare il trasferimento.</w:t>
      </w:r>
      <w:r w:rsidRPr="007B1D71">
        <w:rPr>
          <w:rFonts w:ascii="Courier" w:eastAsia="Times New Roman" w:hAnsi="Courier" w:cs="Times New Roman"/>
          <w:color w:val="19191A"/>
          <w:sz w:val="27"/>
          <w:szCs w:val="27"/>
          <w:lang w:eastAsia="it-IT"/>
        </w:rPr>
        <w:br/>
        <w:t>3. I provvedimenti di trasferimento adottati dal commissario liquidatore hanno effetto traslativo della proprietà, producono gli effetti previsti dall'</w:t>
      </w:r>
      <w:hyperlink r:id="rId739" w:tgtFrame="_blank" w:history="1">
        <w:r w:rsidRPr="007B1D71">
          <w:rPr>
            <w:rFonts w:ascii="Courier" w:eastAsia="Times New Roman" w:hAnsi="Courier" w:cs="Times New Roman"/>
            <w:color w:val="0066CC"/>
            <w:sz w:val="27"/>
            <w:szCs w:val="27"/>
            <w:u w:val="single"/>
            <w:lang w:eastAsia="it-IT"/>
          </w:rPr>
          <w:t>articolo 2644 del codice civile</w:t>
        </w:r>
      </w:hyperlink>
      <w:r w:rsidRPr="007B1D71">
        <w:rPr>
          <w:rFonts w:ascii="Courier" w:eastAsia="Times New Roman" w:hAnsi="Courier" w:cs="Times New Roman"/>
          <w:color w:val="19191A"/>
          <w:sz w:val="27"/>
          <w:szCs w:val="27"/>
          <w:lang w:eastAsia="it-IT"/>
        </w:rPr>
        <w:t> e costituiscono titolo per la trascrizione. Il suddetto trasferimento è esente dal pagamento delle imposte o tasse previste per la trascrizione, nonché di ogni altra imposta o tassa connessa con il trasferimento della proprietà dei beni all'Associazione.</w:t>
      </w:r>
      <w:r w:rsidRPr="007B1D71">
        <w:rPr>
          <w:rFonts w:ascii="Courier" w:eastAsia="Times New Roman" w:hAnsi="Courier" w:cs="Times New Roman"/>
          <w:color w:val="19191A"/>
          <w:sz w:val="27"/>
          <w:szCs w:val="27"/>
          <w:lang w:eastAsia="it-IT"/>
        </w:rPr>
        <w:br/>
        <w:t>4. Tutti i beni immobili di proprietà dell'Ente strumentale alla CRI in liquidazione coatta amministrativa, utilizzati dall'Associazione per scopi istituzionali, a far data dal 1° gennaio 2018, in via transitoria, sono concessi in uso gratuito alla stessa.</w:t>
      </w:r>
      <w:r w:rsidRPr="007B1D71">
        <w:rPr>
          <w:rFonts w:ascii="Courier" w:eastAsia="Times New Roman" w:hAnsi="Courier" w:cs="Times New Roman"/>
          <w:color w:val="19191A"/>
          <w:sz w:val="27"/>
          <w:szCs w:val="27"/>
          <w:lang w:eastAsia="it-IT"/>
        </w:rPr>
        <w:br/>
        <w:t>Le spese di gestione e di manutenzione ordinaria e straordinaria sono a carico dell'usuario.</w:t>
      </w:r>
      <w:r w:rsidRPr="007B1D71">
        <w:rPr>
          <w:rFonts w:ascii="Courier" w:eastAsia="Times New Roman" w:hAnsi="Courier" w:cs="Times New Roman"/>
          <w:color w:val="19191A"/>
          <w:sz w:val="27"/>
          <w:szCs w:val="27"/>
          <w:lang w:eastAsia="it-IT"/>
        </w:rPr>
        <w:br/>
        <w:t>5. I lasciti disposti con atti testamentari entro il 31 dicembre 2017, per i quali l'apertura della successione sia intervenuta successivamente al 1° gennaio 2018, spettano all'Associazione».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487. </w:t>
      </w:r>
      <w:r w:rsidRPr="007B1D71">
        <w:rPr>
          <w:rFonts w:ascii="Courier" w:eastAsia="Times New Roman" w:hAnsi="Courier" w:cs="Times New Roman"/>
          <w:color w:val="19191A"/>
          <w:sz w:val="27"/>
          <w:szCs w:val="27"/>
          <w:lang w:eastAsia="it-IT"/>
        </w:rPr>
        <w:t>Al fine di garantire il trasferimento agli enti previdenziali competenti delle risorse necessarie per il pagamento del trattamento di fine rapporto e di fine servizio del personale destinatario delle procedure di mobilità di cui all'</w:t>
      </w:r>
      <w:hyperlink r:id="rId740" w:tgtFrame="_blank" w:history="1">
        <w:r w:rsidRPr="007B1D71">
          <w:rPr>
            <w:rFonts w:ascii="Courier" w:eastAsia="Times New Roman" w:hAnsi="Courier" w:cs="Times New Roman"/>
            <w:color w:val="0066CC"/>
            <w:sz w:val="27"/>
            <w:szCs w:val="27"/>
            <w:u w:val="single"/>
            <w:lang w:eastAsia="it-IT"/>
          </w:rPr>
          <w:t xml:space="preserve">articolo 6 del decreto legislativo 28 </w:t>
        </w:r>
        <w:r w:rsidRPr="007B1D71">
          <w:rPr>
            <w:rFonts w:ascii="Courier" w:eastAsia="Times New Roman" w:hAnsi="Courier" w:cs="Times New Roman"/>
            <w:color w:val="0066CC"/>
            <w:sz w:val="27"/>
            <w:szCs w:val="27"/>
            <w:u w:val="single"/>
            <w:lang w:eastAsia="it-IT"/>
          </w:rPr>
          <w:lastRenderedPageBreak/>
          <w:t>settembre 2012, n. 178</w:t>
        </w:r>
      </w:hyperlink>
      <w:r w:rsidRPr="007B1D71">
        <w:rPr>
          <w:rFonts w:ascii="Courier" w:eastAsia="Times New Roman" w:hAnsi="Courier" w:cs="Times New Roman"/>
          <w:color w:val="19191A"/>
          <w:sz w:val="27"/>
          <w:szCs w:val="27"/>
          <w:lang w:eastAsia="it-IT"/>
        </w:rPr>
        <w:t>, sono trasferiti agli enti indicati nella tabella di cui all'allegato G, annesso alla presente legge, gli importi ivi indicati, a valere sul finanziamento di cui al citato </w:t>
      </w:r>
      <w:hyperlink r:id="rId741" w:tgtFrame="_blank" w:history="1">
        <w:r w:rsidRPr="007B1D71">
          <w:rPr>
            <w:rFonts w:ascii="Courier" w:eastAsia="Times New Roman" w:hAnsi="Courier" w:cs="Times New Roman"/>
            <w:color w:val="0066CC"/>
            <w:sz w:val="27"/>
            <w:szCs w:val="27"/>
            <w:u w:val="single"/>
            <w:lang w:eastAsia="it-IT"/>
          </w:rPr>
          <w:t>decreto legislativo n. 178 del 2012</w:t>
        </w:r>
      </w:hyperlink>
      <w:r w:rsidRPr="007B1D71">
        <w:rPr>
          <w:rFonts w:ascii="Courier" w:eastAsia="Times New Roman" w:hAnsi="Courier" w:cs="Times New Roman"/>
          <w:color w:val="19191A"/>
          <w:sz w:val="27"/>
          <w:szCs w:val="27"/>
          <w:lang w:eastAsia="it-IT"/>
        </w:rPr>
        <w:t>, per gli anni ivi indicati.</w:t>
      </w:r>
      <w:r w:rsidRPr="007B1D71">
        <w:rPr>
          <w:rFonts w:ascii="Courier" w:eastAsia="Times New Roman" w:hAnsi="Courier" w:cs="Times New Roman"/>
          <w:color w:val="19191A"/>
          <w:sz w:val="27"/>
          <w:szCs w:val="27"/>
          <w:lang w:eastAsia="it-IT"/>
        </w:rPr>
        <w:br/>
        <w:t>Conseguentemente, il commissario liquidatore di cui all'articolo 8, comma 2, del medesimo </w:t>
      </w:r>
      <w:hyperlink r:id="rId742" w:tgtFrame="_blank" w:history="1">
        <w:r w:rsidRPr="007B1D71">
          <w:rPr>
            <w:rFonts w:ascii="Courier" w:eastAsia="Times New Roman" w:hAnsi="Courier" w:cs="Times New Roman"/>
            <w:color w:val="0066CC"/>
            <w:sz w:val="27"/>
            <w:szCs w:val="27"/>
            <w:u w:val="single"/>
            <w:lang w:eastAsia="it-IT"/>
          </w:rPr>
          <w:t>decreto legislativo n. 178 del 2012</w:t>
        </w:r>
      </w:hyperlink>
      <w:r w:rsidRPr="007B1D71">
        <w:rPr>
          <w:rFonts w:ascii="Courier" w:eastAsia="Times New Roman" w:hAnsi="Courier" w:cs="Times New Roman"/>
          <w:color w:val="19191A"/>
          <w:sz w:val="27"/>
          <w:szCs w:val="27"/>
          <w:lang w:eastAsia="it-IT"/>
        </w:rPr>
        <w:t> è autorizzato a cancellare le corrispondenti poste dallo stato passivo.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488. </w:t>
      </w:r>
      <w:r w:rsidRPr="007B1D71">
        <w:rPr>
          <w:rFonts w:ascii="Courier" w:eastAsia="Times New Roman" w:hAnsi="Courier" w:cs="Times New Roman"/>
          <w:color w:val="19191A"/>
          <w:sz w:val="27"/>
          <w:szCs w:val="27"/>
          <w:lang w:eastAsia="it-IT"/>
        </w:rPr>
        <w:t>Al fine di incrementare la capacità operativa territoriale della Sanità militare e la sua interoperabilità con i sistemi del Servizio sanitario nazionale, nonché per fare fronte alle maggiori esigenze causate dall'emergenza epidemiologica da COVID-19, nello stato di previsione del Ministero della difesa è istituito un fondo finalizzato all'adeguamento tecnologico e digitale delle strutture, dei presidi territoriali, dei servizi e delle prestazioni della Sanità militare, con una dotazione di 4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489. </w:t>
      </w:r>
      <w:r w:rsidRPr="007B1D71">
        <w:rPr>
          <w:rFonts w:ascii="Courier" w:eastAsia="Times New Roman" w:hAnsi="Courier" w:cs="Times New Roman"/>
          <w:color w:val="19191A"/>
          <w:sz w:val="27"/>
          <w:szCs w:val="27"/>
          <w:lang w:eastAsia="it-IT"/>
        </w:rPr>
        <w:t>Le modalità di impiego e di gestione del fondo di cui al comma 488 sono definite con decreto del Ministro della difesa, di concerto con il Ministro della salute e con il Ministro dell'economia e delle finanze, da adottare entro novanta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490. </w:t>
      </w:r>
      <w:r w:rsidRPr="007B1D71">
        <w:rPr>
          <w:rFonts w:ascii="Courier" w:eastAsia="Times New Roman" w:hAnsi="Courier" w:cs="Times New Roman"/>
          <w:color w:val="19191A"/>
          <w:sz w:val="27"/>
          <w:szCs w:val="27"/>
          <w:lang w:eastAsia="it-IT"/>
        </w:rPr>
        <w:t>Al fine di potenziare le dotazioni strumentali e infrastrutturali del Servizio sanitario del Corpo della guardia di finanza è autorizzata la spesa di 1 milione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491. </w:t>
      </w:r>
      <w:r w:rsidRPr="007B1D71">
        <w:rPr>
          <w:rFonts w:ascii="Courier" w:eastAsia="Times New Roman" w:hAnsi="Courier" w:cs="Times New Roman"/>
          <w:color w:val="19191A"/>
          <w:sz w:val="27"/>
          <w:szCs w:val="27"/>
          <w:lang w:eastAsia="it-IT"/>
        </w:rPr>
        <w:t xml:space="preserve">Al fine di salvaguardare l'appropriatezza delle cure, il diritto alla prossimità dei servizi, il diritto di libera scelta del cittadino, esercitabile nell'ambito del quadro normativo vigente, nonché gli equilibri economico-finanziari, nel rispetto del principio di unitarietà del Servizio sanitario nazionale e tenuto conto del Piano nazionale per le liste d'attesa, nonché in coerenza con quanto convenuto in sede di intesa tra lo Stato, le regioni e le province autonome di Trento e di Bolzano sancita in data 18 dicembre 2019 sul nuovo Patto per la salute 2019-2021, con particolare riguardo alla scheda n. 4, anche in relazione a quanto previsto nella scheda n. 11, dall'anno 2021 i valori relativi alla matrice dei flussi finanziari </w:t>
      </w:r>
      <w:r w:rsidRPr="007B1D71">
        <w:rPr>
          <w:rFonts w:ascii="Courier" w:eastAsia="Times New Roman" w:hAnsi="Courier" w:cs="Times New Roman"/>
          <w:color w:val="19191A"/>
          <w:sz w:val="27"/>
          <w:szCs w:val="27"/>
          <w:lang w:eastAsia="it-IT"/>
        </w:rPr>
        <w:lastRenderedPageBreak/>
        <w:t>relativi alla compensazione tra le singole regioni e province autonome delle prestazioni sanitarie comprese nei livelli essenziali di assistenza (LEA), rese a cittadini in ambiti regionali diversi da quelli di residenza, sono definiti, sulla base dei dati di produzione disponibili con riferimento all'anno precedente oggetto di riparto e tenuto conto dei controlli di appropriatezza come comunicati dalle singole regioni e province autonome, su proposta del Ministero della salute, di concerto con il Ministero dell'economia e delle finanze, d'intesa con le regioni e con le province autonome in sede di riparto del fabbisogno sanitario standard.</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492. </w:t>
      </w:r>
      <w:r w:rsidRPr="007B1D71">
        <w:rPr>
          <w:rFonts w:ascii="Courier" w:eastAsia="Times New Roman" w:hAnsi="Courier" w:cs="Times New Roman"/>
          <w:color w:val="19191A"/>
          <w:sz w:val="27"/>
          <w:szCs w:val="27"/>
          <w:lang w:eastAsia="it-IT"/>
        </w:rPr>
        <w:t>La sottoscrizione degli accordi bilaterali tra le regioni per il governo della mobilità sanitaria interregionale di cui all'</w:t>
      </w:r>
      <w:hyperlink r:id="rId743" w:tgtFrame="_blank" w:history="1">
        <w:r w:rsidRPr="007B1D71">
          <w:rPr>
            <w:rFonts w:ascii="Courier" w:eastAsia="Times New Roman" w:hAnsi="Courier" w:cs="Times New Roman"/>
            <w:color w:val="0066CC"/>
            <w:sz w:val="27"/>
            <w:szCs w:val="27"/>
            <w:u w:val="single"/>
            <w:lang w:eastAsia="it-IT"/>
          </w:rPr>
          <w:t>articolo 1, comma 576, della legge 28 dicembre 2015, n. 208</w:t>
        </w:r>
      </w:hyperlink>
      <w:r w:rsidRPr="007B1D71">
        <w:rPr>
          <w:rFonts w:ascii="Courier" w:eastAsia="Times New Roman" w:hAnsi="Courier" w:cs="Times New Roman"/>
          <w:color w:val="19191A"/>
          <w:sz w:val="27"/>
          <w:szCs w:val="27"/>
          <w:lang w:eastAsia="it-IT"/>
        </w:rPr>
        <w:t>, costituisce adempimento ai fini dell'accesso al finanziamento integrativo del Servizio sanitario nazionale ai fini e per gli effetti dell'</w:t>
      </w:r>
      <w:hyperlink r:id="rId744" w:tgtFrame="_blank" w:history="1">
        <w:r w:rsidRPr="007B1D71">
          <w:rPr>
            <w:rFonts w:ascii="Courier" w:eastAsia="Times New Roman" w:hAnsi="Courier" w:cs="Times New Roman"/>
            <w:color w:val="0066CC"/>
            <w:sz w:val="27"/>
            <w:szCs w:val="27"/>
            <w:u w:val="single"/>
            <w:lang w:eastAsia="it-IT"/>
          </w:rPr>
          <w:t>articolo 2, comma 68, lettera c), della legge 23 dicembre 2009, n. 191</w:t>
        </w:r>
      </w:hyperlink>
      <w:r w:rsidRPr="007B1D71">
        <w:rPr>
          <w:rFonts w:ascii="Courier" w:eastAsia="Times New Roman" w:hAnsi="Courier" w:cs="Times New Roman"/>
          <w:color w:val="19191A"/>
          <w:sz w:val="27"/>
          <w:szCs w:val="27"/>
          <w:lang w:eastAsia="it-IT"/>
        </w:rPr>
        <w:t>, prorogato, a decorrere dall'anno 2013, dall'</w:t>
      </w:r>
      <w:hyperlink r:id="rId745" w:tgtFrame="_blank" w:history="1">
        <w:r w:rsidRPr="007B1D71">
          <w:rPr>
            <w:rFonts w:ascii="Courier" w:eastAsia="Times New Roman" w:hAnsi="Courier" w:cs="Times New Roman"/>
            <w:color w:val="0066CC"/>
            <w:sz w:val="27"/>
            <w:szCs w:val="27"/>
            <w:u w:val="single"/>
            <w:lang w:eastAsia="it-IT"/>
          </w:rPr>
          <w:t>articolo 15, comma 24, del decreto-legge 6 luglio 2012, n. 95</w:t>
        </w:r>
      </w:hyperlink>
      <w:r w:rsidRPr="007B1D71">
        <w:rPr>
          <w:rFonts w:ascii="Courier" w:eastAsia="Times New Roman" w:hAnsi="Courier" w:cs="Times New Roman"/>
          <w:color w:val="19191A"/>
          <w:sz w:val="27"/>
          <w:szCs w:val="27"/>
          <w:lang w:eastAsia="it-IT"/>
        </w:rPr>
        <w:t>, convertito, con modificazioni, dalla </w:t>
      </w:r>
      <w:hyperlink r:id="rId746" w:tgtFrame="_blank" w:history="1">
        <w:r w:rsidRPr="007B1D71">
          <w:rPr>
            <w:rFonts w:ascii="Courier" w:eastAsia="Times New Roman" w:hAnsi="Courier" w:cs="Times New Roman"/>
            <w:color w:val="0066CC"/>
            <w:sz w:val="27"/>
            <w:szCs w:val="27"/>
            <w:u w:val="single"/>
            <w:lang w:eastAsia="it-IT"/>
          </w:rPr>
          <w:t>legge 7 agosto 2012, n. 135</w:t>
        </w:r>
      </w:hyperlink>
      <w:r w:rsidRPr="007B1D71">
        <w:rPr>
          <w:rFonts w:ascii="Courier" w:eastAsia="Times New Roman" w:hAnsi="Courier" w:cs="Times New Roman"/>
          <w:color w:val="19191A"/>
          <w:sz w:val="27"/>
          <w:szCs w:val="27"/>
          <w:lang w:eastAsia="it-IT"/>
        </w:rPr>
        <w:t>, la cui verifica è effettuata nell'ambito del Comitato permanente per la verifica dell'erogazione dei LEA di cui all'articolo 9 dell'intesa tra lo Stato, le regioni e le province autonome di Trento e di Bolzano sancita in data 23 marzo 2005, </w:t>
      </w:r>
      <w:hyperlink r:id="rId747" w:history="1">
        <w:r w:rsidRPr="007B1D71">
          <w:rPr>
            <w:rFonts w:ascii="Courier" w:eastAsia="Times New Roman" w:hAnsi="Courier" w:cs="Times New Roman"/>
            <w:color w:val="0066CC"/>
            <w:sz w:val="27"/>
            <w:szCs w:val="27"/>
            <w:u w:val="single"/>
            <w:lang w:eastAsia="it-IT"/>
          </w:rPr>
          <w:t>pubblicata nel supplemento ordinario alla Gazzetta Ufficiale n. 105 del 7 maggio 2005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493. </w:t>
      </w:r>
      <w:r w:rsidRPr="007B1D71">
        <w:rPr>
          <w:rFonts w:ascii="Courier" w:eastAsia="Times New Roman" w:hAnsi="Courier" w:cs="Times New Roman"/>
          <w:color w:val="19191A"/>
          <w:sz w:val="27"/>
          <w:szCs w:val="27"/>
          <w:lang w:eastAsia="it-IT"/>
        </w:rPr>
        <w:t>Il Comitato di cui al comma 492 adotta linee guida e set di indicatori oggettivi e misurabili, anche attraverso i dati del Sistema tessera sanitaria, al fine di armonizzare i sistemi di controllo di appropriatezza degli erogatori accreditati con l'obiettivo di migliorare l'efficienza e l'appropriatezza nell'uso dei fattori produttivi e l'ordinata programmazione del ricorso agli erogatori pubblici e privati accreditati, orientando al mantenimento di elevati standard nell'attività resa dagli erogatori pubblici e privati accreditati, anche riconosciuti, quali istituti di ricovero e cura a carattere scientifico.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494. </w:t>
      </w:r>
      <w:r w:rsidRPr="007B1D71">
        <w:rPr>
          <w:rFonts w:ascii="Courier" w:eastAsia="Times New Roman" w:hAnsi="Courier" w:cs="Times New Roman"/>
          <w:color w:val="19191A"/>
          <w:sz w:val="27"/>
          <w:szCs w:val="27"/>
          <w:lang w:eastAsia="it-IT"/>
        </w:rPr>
        <w:t xml:space="preserve">Il Comitato di cui al comma 492 elabora, altresì, un programma nazionale di valutazione e di miglioramento dei processi di mobilità sanitaria al fine di salvaguardare i </w:t>
      </w:r>
      <w:r w:rsidRPr="007B1D71">
        <w:rPr>
          <w:rFonts w:ascii="Courier" w:eastAsia="Times New Roman" w:hAnsi="Courier" w:cs="Times New Roman"/>
          <w:color w:val="19191A"/>
          <w:sz w:val="27"/>
          <w:szCs w:val="27"/>
          <w:lang w:eastAsia="it-IT"/>
        </w:rPr>
        <w:lastRenderedPageBreak/>
        <w:t>normali livelli di mobilità e di fornire adeguate alternative per la tutela di un più equo e trasparente accesso alle cure, nei casi di mobilità non fisiologica. Il medesimo Comitato elabora specifici programmi destinati alle aree di confine nonché ai flussi interregionali per migliorare e sviluppare i servizi di prossimità al fine di evitare criticità di accesso e rilevanti costi sociali e finanziari a carico dei cittadini.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495. </w:t>
      </w:r>
      <w:r w:rsidRPr="007B1D71">
        <w:rPr>
          <w:rFonts w:ascii="Courier" w:eastAsia="Times New Roman" w:hAnsi="Courier" w:cs="Times New Roman"/>
          <w:color w:val="19191A"/>
          <w:sz w:val="27"/>
          <w:szCs w:val="27"/>
          <w:lang w:eastAsia="it-IT"/>
        </w:rPr>
        <w:t>Le regioni e le province autonome di Trento e di Bolzano che, in funzione dell'andamento dell'emergenza da COVID-19, hanno sospeso, anche per il tramite dei propri enti, le attività ordinarie possono riconoscere alle strutture private accreditate destinatarie di apposito budget per l'anno 2021 fino a un massimo del 90 per cento del budget assegnato nell'ambito degli accordi e dei contratti di cui all'</w:t>
      </w:r>
      <w:hyperlink r:id="rId748" w:tgtFrame="_blank" w:history="1">
        <w:r w:rsidRPr="007B1D71">
          <w:rPr>
            <w:rFonts w:ascii="Courier" w:eastAsia="Times New Roman" w:hAnsi="Courier" w:cs="Times New Roman"/>
            <w:color w:val="0066CC"/>
            <w:sz w:val="27"/>
            <w:szCs w:val="27"/>
            <w:u w:val="single"/>
            <w:lang w:eastAsia="it-IT"/>
          </w:rPr>
          <w:t>articolo 8-quinquies del decreto legislativo 30 dicembre 1992, n. 502</w:t>
        </w:r>
      </w:hyperlink>
      <w:r w:rsidRPr="007B1D71">
        <w:rPr>
          <w:rFonts w:ascii="Courier" w:eastAsia="Times New Roman" w:hAnsi="Courier" w:cs="Times New Roman"/>
          <w:color w:val="19191A"/>
          <w:sz w:val="27"/>
          <w:szCs w:val="27"/>
          <w:lang w:eastAsia="it-IT"/>
        </w:rPr>
        <w:t>, stipulati per l'anno 2021, ferma restando la garanzia dell'equilibrio economico del Servizio sanitario regionale. Il predetto riconoscimento tiene conto, pertanto, sia delle attività ordinariamente erogate nel corso dell'anno 2021 di cui deve essere rendicontata l'effettiva produzione, sia, fino a concorrenza del predetto limite massimo del 90 per cento del budget, di un contributo una tantum legato all'emergenza in corso ed erogato dalle regioni e province autonome nelle quali insiste la struttura destinataria di budget, a ristoro dei soli costi fissi comunque sostenuti dalla struttura privata accreditata e rendicontati dalla stessa struttura che, sulla base di uno specifico provvedimento regionale, ha sospeso le attività previste dai relativi accordi e contratti stipulati per l'anno 2021. Resta fermo il riconoscimento, nell'ambito del budget assegnato per l'anno 2021, in caso di produzione del volume di attività superiore al 90 per cento e fino a concorrenza del budget previsto negli accordi e contratti stipulati per l'anno 2021, come rendicontato dalla medesima struttura interessata.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496. </w:t>
      </w:r>
      <w:r w:rsidRPr="007B1D71">
        <w:rPr>
          <w:rFonts w:ascii="Courier" w:eastAsia="Times New Roman" w:hAnsi="Courier" w:cs="Times New Roman"/>
          <w:color w:val="19191A"/>
          <w:sz w:val="27"/>
          <w:szCs w:val="27"/>
          <w:lang w:eastAsia="it-IT"/>
        </w:rPr>
        <w:t>Fermo restando quanto previsto dai commi da 491 a 494, al fine di consentire il mantenimento dei requisiti previsti dal </w:t>
      </w:r>
      <w:hyperlink r:id="rId749" w:tgtFrame="_blank" w:history="1">
        <w:r w:rsidRPr="007B1D71">
          <w:rPr>
            <w:rFonts w:ascii="Courier" w:eastAsia="Times New Roman" w:hAnsi="Courier" w:cs="Times New Roman"/>
            <w:color w:val="0066CC"/>
            <w:sz w:val="27"/>
            <w:szCs w:val="27"/>
            <w:u w:val="single"/>
            <w:lang w:eastAsia="it-IT"/>
          </w:rPr>
          <w:t>decreto del Ministro della salute 5 febbraio 2015, pubblicato nella Gazzetta Ufficiale n. 78 del 3 aprile 2015</w:t>
        </w:r>
      </w:hyperlink>
      <w:r w:rsidRPr="007B1D71">
        <w:rPr>
          <w:rFonts w:ascii="Courier" w:eastAsia="Times New Roman" w:hAnsi="Courier" w:cs="Times New Roman"/>
          <w:color w:val="19191A"/>
          <w:sz w:val="27"/>
          <w:szCs w:val="27"/>
          <w:lang w:eastAsia="it-IT"/>
        </w:rPr>
        <w:t xml:space="preserve">, e il livello di particolare qualificazione di eccellenza nella cura e nella ricerca scientifica, può essere garantito l'accesso alle prestazioni rese dagli </w:t>
      </w:r>
      <w:r w:rsidRPr="007B1D71">
        <w:rPr>
          <w:rFonts w:ascii="Courier" w:eastAsia="Times New Roman" w:hAnsi="Courier" w:cs="Times New Roman"/>
          <w:color w:val="19191A"/>
          <w:sz w:val="27"/>
          <w:szCs w:val="27"/>
          <w:lang w:eastAsia="it-IT"/>
        </w:rPr>
        <w:lastRenderedPageBreak/>
        <w:t>istituti di ricovero e cura a carattere scientifico in favore di cittadini residenti in regioni diverse da quelle di appartenenza, rivalutando il fabbisogno sulla base della domanda storica come desumibile dai dati di produzione di cui all'ultima compensazione tra le regioni nonché di un'ulteriore spesa complessiva annua non superiore a 20 milioni di euro annui a decorrere dall'anno 2021. È corrispondentemente incrementato il livello del finanziamento del fabbisogno sanitario standard cui concorre lo Stato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497. </w:t>
      </w:r>
      <w:r w:rsidRPr="007B1D71">
        <w:rPr>
          <w:rFonts w:ascii="Courier" w:eastAsia="Times New Roman" w:hAnsi="Courier" w:cs="Times New Roman"/>
          <w:color w:val="19191A"/>
          <w:sz w:val="27"/>
          <w:szCs w:val="27"/>
          <w:lang w:eastAsia="it-IT"/>
        </w:rPr>
        <w:t>All'</w:t>
      </w:r>
      <w:hyperlink r:id="rId750" w:tgtFrame="_blank" w:history="1">
        <w:r w:rsidRPr="007B1D71">
          <w:rPr>
            <w:rFonts w:ascii="Courier" w:eastAsia="Times New Roman" w:hAnsi="Courier" w:cs="Times New Roman"/>
            <w:color w:val="0066CC"/>
            <w:sz w:val="27"/>
            <w:szCs w:val="27"/>
            <w:u w:val="single"/>
            <w:lang w:eastAsia="it-IT"/>
          </w:rPr>
          <w:t>articolo 7 del decreto legislativo 9 novembre 2007, n. 206</w:t>
        </w:r>
      </w:hyperlink>
      <w:r w:rsidRPr="007B1D71">
        <w:rPr>
          <w:rFonts w:ascii="Courier" w:eastAsia="Times New Roman" w:hAnsi="Courier" w:cs="Times New Roman"/>
          <w:color w:val="19191A"/>
          <w:sz w:val="27"/>
          <w:szCs w:val="27"/>
          <w:lang w:eastAsia="it-IT"/>
        </w:rPr>
        <w:t>, sono aggiunti, in fine, i seguenti commi:</w:t>
      </w:r>
      <w:r w:rsidRPr="007B1D71">
        <w:rPr>
          <w:rFonts w:ascii="Courier" w:eastAsia="Times New Roman" w:hAnsi="Courier" w:cs="Times New Roman"/>
          <w:color w:val="19191A"/>
          <w:sz w:val="27"/>
          <w:szCs w:val="27"/>
          <w:lang w:eastAsia="it-IT"/>
        </w:rPr>
        <w:br/>
        <w:t>«1-sexies. In attuazione dell'</w:t>
      </w:r>
      <w:hyperlink r:id="rId751" w:tgtFrame="_blank" w:history="1">
        <w:r w:rsidRPr="007B1D71">
          <w:rPr>
            <w:rFonts w:ascii="Courier" w:eastAsia="Times New Roman" w:hAnsi="Courier" w:cs="Times New Roman"/>
            <w:color w:val="0066CC"/>
            <w:sz w:val="27"/>
            <w:szCs w:val="27"/>
            <w:u w:val="single"/>
            <w:lang w:eastAsia="it-IT"/>
          </w:rPr>
          <w:t>articolo 53 della direttiva 2005/36/CE del Parlamento europeo e del Consiglio, del 7 settembre 2005</w:t>
        </w:r>
      </w:hyperlink>
      <w:r w:rsidRPr="007B1D71">
        <w:rPr>
          <w:rFonts w:ascii="Courier" w:eastAsia="Times New Roman" w:hAnsi="Courier" w:cs="Times New Roman"/>
          <w:color w:val="19191A"/>
          <w:sz w:val="27"/>
          <w:szCs w:val="27"/>
          <w:lang w:eastAsia="it-IT"/>
        </w:rPr>
        <w:t>, e ai sensi dell'articolo 99 del testo unico delle leggi costituzionali concernenti lo statuto speciale per il Trentino-Alto Adige/Südtirol, di cui al </w:t>
      </w:r>
      <w:hyperlink r:id="rId752" w:tgtFrame="_blank" w:history="1">
        <w:r w:rsidRPr="007B1D71">
          <w:rPr>
            <w:rFonts w:ascii="Courier" w:eastAsia="Times New Roman" w:hAnsi="Courier" w:cs="Times New Roman"/>
            <w:color w:val="0066CC"/>
            <w:sz w:val="27"/>
            <w:szCs w:val="27"/>
            <w:u w:val="single"/>
            <w:lang w:eastAsia="it-IT"/>
          </w:rPr>
          <w:t>decreto del Presidente della Repubblica 31 agosto 1972, n. 670</w:t>
        </w:r>
      </w:hyperlink>
      <w:r w:rsidRPr="007B1D71">
        <w:rPr>
          <w:rFonts w:ascii="Courier" w:eastAsia="Times New Roman" w:hAnsi="Courier" w:cs="Times New Roman"/>
          <w:color w:val="19191A"/>
          <w:sz w:val="27"/>
          <w:szCs w:val="27"/>
          <w:lang w:eastAsia="it-IT"/>
        </w:rPr>
        <w:t>, per quanto concerne il territorio della provincia autonoma di Bolzano, la conoscenza della lingua italiana o tedesca costituisce requisito sufficiente di conoscenza linguistica necessaria per l'esercizio delle professioni sanitarie. I controlli linguistici previsti dalla legge sono svolti in conformità a quanto stabilito dalle disposizioni richiamate dal presente comma.</w:t>
      </w:r>
      <w:r w:rsidRPr="007B1D71">
        <w:rPr>
          <w:rFonts w:ascii="Courier" w:eastAsia="Times New Roman" w:hAnsi="Courier" w:cs="Times New Roman"/>
          <w:color w:val="19191A"/>
          <w:sz w:val="27"/>
          <w:szCs w:val="27"/>
          <w:lang w:eastAsia="it-IT"/>
        </w:rPr>
        <w:br/>
        <w:t>1-septies. In attuazione di quanto disposto dal comma 1-sexies, il presidente dell'ordine dei medici della provincia autonoma di Bolzano è autorizzato a istituire, avvalendosi delle risorse umane, strumentali e finanziarie disponibili a legislazione vigente, una sezione speciale dell'albo dei medici alla quale possono essere iscritti, a domanda, fermi i restanti requisiti, i professionisti che sono a conoscenza della sola lingua tedesca. L'iscrizione alla sezione speciale autorizza all'esercizio della professione medica esclusivamente nel territorio della provincia autonoma di Bolzano.</w:t>
      </w:r>
      <w:r w:rsidRPr="007B1D71">
        <w:rPr>
          <w:rFonts w:ascii="Courier" w:eastAsia="Times New Roman" w:hAnsi="Courier" w:cs="Times New Roman"/>
          <w:color w:val="19191A"/>
          <w:sz w:val="27"/>
          <w:szCs w:val="27"/>
          <w:lang w:eastAsia="it-IT"/>
        </w:rPr>
        <w:br/>
        <w:t>1-octies. Nei servizi sanitari di pubblico interesse l'attività deve essere organizzata in modo che sia garantito l'uso delle due lingue, italiana e tedesca, in conformità a quanto disposto dal </w:t>
      </w:r>
      <w:hyperlink r:id="rId753" w:tgtFrame="_blank" w:history="1">
        <w:r w:rsidRPr="007B1D71">
          <w:rPr>
            <w:rFonts w:ascii="Courier" w:eastAsia="Times New Roman" w:hAnsi="Courier" w:cs="Times New Roman"/>
            <w:color w:val="0066CC"/>
            <w:sz w:val="27"/>
            <w:szCs w:val="27"/>
            <w:u w:val="single"/>
            <w:lang w:eastAsia="it-IT"/>
          </w:rPr>
          <w:t>decreto del Presidente della Repubblica 15 luglio 1988, n. 574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498. </w:t>
      </w:r>
      <w:r w:rsidRPr="007B1D71">
        <w:rPr>
          <w:rFonts w:ascii="Courier" w:eastAsia="Times New Roman" w:hAnsi="Courier" w:cs="Times New Roman"/>
          <w:color w:val="19191A"/>
          <w:sz w:val="27"/>
          <w:szCs w:val="27"/>
          <w:lang w:eastAsia="it-IT"/>
        </w:rPr>
        <w:t xml:space="preserve">È autorizzata la spesa di 1 milione di euro per ciascuno degli anni 2021, 2022 e 2023 per il sostegno allo studio, alla ricerca e alla valutazione dell'incidenza </w:t>
      </w:r>
      <w:r w:rsidRPr="007B1D71">
        <w:rPr>
          <w:rFonts w:ascii="Courier" w:eastAsia="Times New Roman" w:hAnsi="Courier" w:cs="Times New Roman"/>
          <w:color w:val="19191A"/>
          <w:sz w:val="27"/>
          <w:szCs w:val="27"/>
          <w:lang w:eastAsia="it-IT"/>
        </w:rPr>
        <w:lastRenderedPageBreak/>
        <w:t>dell'endometriosi nel territorio nazionale. Il Ministro della salute, entro novanta giorni dalla data di entrata in vigore della presente legge, con proprio decreto, stabilisce i criteri e le modalità per la ripartizione delle risorse di cui al primo periodo, prevedendo, in particolare, che le risorse destinate alla ricerca scientifica non possano essere inferiori al 50 per cento dello stanziamento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499. </w:t>
      </w:r>
      <w:r w:rsidRPr="007B1D71">
        <w:rPr>
          <w:rFonts w:ascii="Courier" w:eastAsia="Times New Roman" w:hAnsi="Courier" w:cs="Times New Roman"/>
          <w:color w:val="19191A"/>
          <w:sz w:val="27"/>
          <w:szCs w:val="27"/>
          <w:lang w:eastAsia="it-IT"/>
        </w:rPr>
        <w:t>Per le finalità di cui alla </w:t>
      </w:r>
      <w:hyperlink r:id="rId754" w:tgtFrame="_blank" w:history="1">
        <w:r w:rsidRPr="007B1D71">
          <w:rPr>
            <w:rFonts w:ascii="Courier" w:eastAsia="Times New Roman" w:hAnsi="Courier" w:cs="Times New Roman"/>
            <w:color w:val="0066CC"/>
            <w:sz w:val="27"/>
            <w:szCs w:val="27"/>
            <w:u w:val="single"/>
            <w:lang w:eastAsia="it-IT"/>
          </w:rPr>
          <w:t>legge 10 febbraio 2020, n. 10</w:t>
        </w:r>
      </w:hyperlink>
      <w:r w:rsidRPr="007B1D71">
        <w:rPr>
          <w:rFonts w:ascii="Courier" w:eastAsia="Times New Roman" w:hAnsi="Courier" w:cs="Times New Roman"/>
          <w:color w:val="19191A"/>
          <w:sz w:val="27"/>
          <w:szCs w:val="27"/>
          <w:lang w:eastAsia="it-IT"/>
        </w:rPr>
        <w:t>, è autorizzata la spesa di 4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500. </w:t>
      </w:r>
      <w:r w:rsidRPr="007B1D71">
        <w:rPr>
          <w:rFonts w:ascii="Courier" w:eastAsia="Times New Roman" w:hAnsi="Courier" w:cs="Times New Roman"/>
          <w:color w:val="19191A"/>
          <w:sz w:val="27"/>
          <w:szCs w:val="27"/>
          <w:lang w:eastAsia="it-IT"/>
        </w:rPr>
        <w:t>Il Ministro della salute, con proprio decreto da adottare entro novanta giorni dalla data di entrata in vigore della presente legge, individua i centri di riferimento e le modalità di svolgimento della formazione e della simulazione sui cadaveri.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501. </w:t>
      </w:r>
      <w:r w:rsidRPr="007B1D71">
        <w:rPr>
          <w:rFonts w:ascii="Courier" w:eastAsia="Times New Roman" w:hAnsi="Courier" w:cs="Times New Roman"/>
          <w:color w:val="19191A"/>
          <w:sz w:val="27"/>
          <w:szCs w:val="27"/>
          <w:lang w:eastAsia="it-IT"/>
        </w:rPr>
        <w:t>Il Ministro della salute, con proprio decreto da adottare entro novanta giorni dalla data di entrata in vigore della presente legge, stabilisce i criteri e le modalità per la ripartizione delle risorse di cui al comma 499 anche al fine di individuare le specifiche attività oggetto di finanziamento.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502. </w:t>
      </w:r>
      <w:r w:rsidRPr="007B1D71">
        <w:rPr>
          <w:rFonts w:ascii="Courier" w:eastAsia="Times New Roman" w:hAnsi="Courier" w:cs="Times New Roman"/>
          <w:color w:val="19191A"/>
          <w:sz w:val="27"/>
          <w:szCs w:val="27"/>
          <w:lang w:eastAsia="it-IT"/>
        </w:rPr>
        <w:t>All'</w:t>
      </w:r>
      <w:hyperlink r:id="rId755" w:tgtFrame="_blank" w:history="1">
        <w:r w:rsidRPr="007B1D71">
          <w:rPr>
            <w:rFonts w:ascii="Courier" w:eastAsia="Times New Roman" w:hAnsi="Courier" w:cs="Times New Roman"/>
            <w:color w:val="0066CC"/>
            <w:sz w:val="27"/>
            <w:szCs w:val="27"/>
            <w:u w:val="single"/>
            <w:lang w:eastAsia="it-IT"/>
          </w:rPr>
          <w:t>articolo 42-bis del decreto-legge 8 aprile 2020, n. 23</w:t>
        </w:r>
      </w:hyperlink>
      <w:r w:rsidRPr="007B1D71">
        <w:rPr>
          <w:rFonts w:ascii="Courier" w:eastAsia="Times New Roman" w:hAnsi="Courier" w:cs="Times New Roman"/>
          <w:color w:val="19191A"/>
          <w:sz w:val="27"/>
          <w:szCs w:val="27"/>
          <w:lang w:eastAsia="it-IT"/>
        </w:rPr>
        <w:t>, convertito, con modificazioni, dalla </w:t>
      </w:r>
      <w:hyperlink r:id="rId756" w:tgtFrame="_blank" w:history="1">
        <w:r w:rsidRPr="007B1D71">
          <w:rPr>
            <w:rFonts w:ascii="Courier" w:eastAsia="Times New Roman" w:hAnsi="Courier" w:cs="Times New Roman"/>
            <w:color w:val="0066CC"/>
            <w:sz w:val="27"/>
            <w:szCs w:val="27"/>
            <w:u w:val="single"/>
            <w:lang w:eastAsia="it-IT"/>
          </w:rPr>
          <w:t>legge 5 giugno 2020, n. 40</w:t>
        </w:r>
      </w:hyperlink>
      <w:r w:rsidRPr="007B1D71">
        <w:rPr>
          <w:rFonts w:ascii="Courier" w:eastAsia="Times New Roman" w:hAnsi="Courier" w:cs="Times New Roman"/>
          <w:color w:val="19191A"/>
          <w:sz w:val="27"/>
          <w:szCs w:val="27"/>
          <w:lang w:eastAsia="it-IT"/>
        </w:rPr>
        <w:t>, dopo il comma 5 è aggiunto il seguente:</w:t>
      </w:r>
      <w:r w:rsidRPr="007B1D71">
        <w:rPr>
          <w:rFonts w:ascii="Courier" w:eastAsia="Times New Roman" w:hAnsi="Courier" w:cs="Times New Roman"/>
          <w:color w:val="19191A"/>
          <w:sz w:val="27"/>
          <w:szCs w:val="27"/>
          <w:lang w:eastAsia="it-IT"/>
        </w:rPr>
        <w:br/>
        <w:t>«5-bis. Per l'esercizio dei compiti assegnati, il Commissario straordinario si avvale di una struttura di supporto posta alle sue dirette dipendenze, costituita con decreto del Presidente del Consiglio dei ministri e composta da un contingente massimo di cinque unità di personale, di cui un'unità di livello dirigenziale non generale e quattro unità di personale non dirigenziale, scelto tra il personale delle amministrazioni pubbliche di cui all'</w:t>
      </w:r>
      <w:hyperlink r:id="rId757" w:tgtFrame="_blank" w:history="1">
        <w:r w:rsidRPr="007B1D71">
          <w:rPr>
            <w:rFonts w:ascii="Courier" w:eastAsia="Times New Roman" w:hAnsi="Courier" w:cs="Times New Roman"/>
            <w:color w:val="0066CC"/>
            <w:sz w:val="27"/>
            <w:szCs w:val="27"/>
            <w:u w:val="single"/>
            <w:lang w:eastAsia="it-IT"/>
          </w:rPr>
          <w:t>articolo 1, comma 2, del decreto legislativo 30 marzo 2001, n. 165</w:t>
        </w:r>
      </w:hyperlink>
      <w:r w:rsidRPr="007B1D71">
        <w:rPr>
          <w:rFonts w:ascii="Courier" w:eastAsia="Times New Roman" w:hAnsi="Courier" w:cs="Times New Roman"/>
          <w:color w:val="19191A"/>
          <w:sz w:val="27"/>
          <w:szCs w:val="27"/>
          <w:lang w:eastAsia="it-IT"/>
        </w:rPr>
        <w:t xml:space="preserve">, con esclusione del personale docente, educativo e amministrativo, tecnico e ausiliario delle istituzioni scolastiche. Nell'ambito del menzionato contingente di personale non dirigenziale possono essere nominati fino a due esperti o consulenti, scelti anche tra soggetti estranei alla pubblica amministrazione in possesso </w:t>
      </w:r>
      <w:r w:rsidRPr="007B1D71">
        <w:rPr>
          <w:rFonts w:ascii="Courier" w:eastAsia="Times New Roman" w:hAnsi="Courier" w:cs="Times New Roman"/>
          <w:color w:val="19191A"/>
          <w:sz w:val="27"/>
          <w:szCs w:val="27"/>
          <w:lang w:eastAsia="it-IT"/>
        </w:rPr>
        <w:lastRenderedPageBreak/>
        <w:t>di comprovata esperienza, ai sensi dell'</w:t>
      </w:r>
      <w:hyperlink r:id="rId758" w:tgtFrame="_blank" w:history="1">
        <w:r w:rsidRPr="007B1D71">
          <w:rPr>
            <w:rFonts w:ascii="Courier" w:eastAsia="Times New Roman" w:hAnsi="Courier" w:cs="Times New Roman"/>
            <w:color w:val="0066CC"/>
            <w:sz w:val="27"/>
            <w:szCs w:val="27"/>
            <w:u w:val="single"/>
            <w:lang w:eastAsia="it-IT"/>
          </w:rPr>
          <w:t>articolo 7, comma 6, del decreto legislativo n. 165 del 2001</w:t>
        </w:r>
      </w:hyperlink>
      <w:r w:rsidRPr="007B1D71">
        <w:rPr>
          <w:rFonts w:ascii="Courier" w:eastAsia="Times New Roman" w:hAnsi="Courier" w:cs="Times New Roman"/>
          <w:color w:val="19191A"/>
          <w:sz w:val="27"/>
          <w:szCs w:val="27"/>
          <w:lang w:eastAsia="it-IT"/>
        </w:rPr>
        <w:t>, il cui compenso è definito con provvedimento del Commissario straordinario e comunque non è superiore ad euro 48.000 annui. La struttura commissariale cessa alla scadenza, comprensiva dell'eventuale proroga, dell'incarico del Commissario straordinario. Il personale pubblico della struttura commissariale è collocato, ai sensi dell'</w:t>
      </w:r>
      <w:hyperlink r:id="rId759" w:tgtFrame="_blank" w:history="1">
        <w:r w:rsidRPr="007B1D71">
          <w:rPr>
            <w:rFonts w:ascii="Courier" w:eastAsia="Times New Roman" w:hAnsi="Courier" w:cs="Times New Roman"/>
            <w:color w:val="0066CC"/>
            <w:sz w:val="27"/>
            <w:szCs w:val="27"/>
            <w:u w:val="single"/>
            <w:lang w:eastAsia="it-IT"/>
          </w:rPr>
          <w:t>articolo 17, comma 14, della legge 15 maggio 1997, n. 127</w:t>
        </w:r>
      </w:hyperlink>
      <w:r w:rsidRPr="007B1D71">
        <w:rPr>
          <w:rFonts w:ascii="Courier" w:eastAsia="Times New Roman" w:hAnsi="Courier" w:cs="Times New Roman"/>
          <w:color w:val="19191A"/>
          <w:sz w:val="27"/>
          <w:szCs w:val="27"/>
          <w:lang w:eastAsia="it-IT"/>
        </w:rPr>
        <w:t>, in posizione di comando, fuori ruolo o altro analogo istituto previsto dai rispettivi ordinamenti e mantiene il trattamento economico fondamentale e accessorio dell'amministrazione di appartenenza. Il rimborso delle spese di missione sostenute dal personale di cui al presente comma è corrisposto direttamente dal Commissario straordinario, previa presentazione di documentazione, e deve essere rendicontato. Le spese di missione sostenute dal Commissario straordinario per lo svolgimento del suo incarico sono rimborsate nei limiti previsti dalla normativa vigente, sono corrisposte previa presentazione di documentazione e devono essere rendicontate. Agli oneri derivanti dal presente comma provvede il Commissario straordinario nel limite delle risorse disponibili che confluiscono nella contabilità speciale secondo quanto previsto dal comma 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503. </w:t>
      </w:r>
      <w:r w:rsidRPr="007B1D71">
        <w:rPr>
          <w:rFonts w:ascii="Courier" w:eastAsia="Times New Roman" w:hAnsi="Courier" w:cs="Times New Roman"/>
          <w:color w:val="19191A"/>
          <w:sz w:val="27"/>
          <w:szCs w:val="27"/>
          <w:lang w:eastAsia="it-IT"/>
        </w:rPr>
        <w:t>Anche al fine di ridurre le diseguaglianze e di favorire l'ottimale fruizione del diritto all'istruzione, anche per i soggetti privi di mezzi, il Fondo per l'arricchimento e l'ampliamento dell'offerta formativa e per gli interventi perequativi, di cui all'</w:t>
      </w:r>
      <w:hyperlink r:id="rId760" w:tgtFrame="_blank" w:history="1">
        <w:r w:rsidRPr="007B1D71">
          <w:rPr>
            <w:rFonts w:ascii="Courier" w:eastAsia="Times New Roman" w:hAnsi="Courier" w:cs="Times New Roman"/>
            <w:color w:val="0066CC"/>
            <w:sz w:val="27"/>
            <w:szCs w:val="27"/>
            <w:u w:val="single"/>
            <w:lang w:eastAsia="it-IT"/>
          </w:rPr>
          <w:t>articolo 1 della legge 18 dicembre 1997, n. 440</w:t>
        </w:r>
      </w:hyperlink>
      <w:r w:rsidRPr="007B1D71">
        <w:rPr>
          <w:rFonts w:ascii="Courier" w:eastAsia="Times New Roman" w:hAnsi="Courier" w:cs="Times New Roman"/>
          <w:color w:val="19191A"/>
          <w:sz w:val="27"/>
          <w:szCs w:val="27"/>
          <w:lang w:eastAsia="it-IT"/>
        </w:rPr>
        <w:t>, è incrementato di 117,8 milioni di euro per l'anno 2021, di 106,9 milioni di euro per l'anno 2023, di 7,3 milioni di euro per ciascuno degli anni 2024 e 2025 e di 3,4 milioni di euro per l'anno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504. </w:t>
      </w:r>
      <w:r w:rsidRPr="007B1D71">
        <w:rPr>
          <w:rFonts w:ascii="Courier" w:eastAsia="Times New Roman" w:hAnsi="Courier" w:cs="Times New Roman"/>
          <w:color w:val="19191A"/>
          <w:sz w:val="27"/>
          <w:szCs w:val="27"/>
          <w:lang w:eastAsia="it-IT"/>
        </w:rPr>
        <w:t xml:space="preserve">In relazione all'evolversi della situazione epidemiologica e al fine di garantire il corretto svolgimento degli esami di Stato conclusivi del primo e del secondo ciclo di istruzione per l'anno scolastico 2020/2021, secondo gli standard di sicurezza sanitaria previsti dalla legislazione vigente, con decreto del Ministro dell'istruzione sono assegnate alle istituzioni scolastiche statali e paritarie sedi di esame di Stato le risorse finanziarie allo scopo necessarie, tenendo conto del numero di studenti e di unità di personale interessati, </w:t>
      </w:r>
      <w:r w:rsidRPr="007B1D71">
        <w:rPr>
          <w:rFonts w:ascii="Courier" w:eastAsia="Times New Roman" w:hAnsi="Courier" w:cs="Times New Roman"/>
          <w:color w:val="19191A"/>
          <w:sz w:val="27"/>
          <w:szCs w:val="27"/>
          <w:lang w:eastAsia="it-IT"/>
        </w:rPr>
        <w:lastRenderedPageBreak/>
        <w:t>e, con una o più ordinanze del Ministro dell'istruzione, possono essere adottate specifiche misure per la valutazione degli apprendimenti e per lo svolgimento degli esami di Stato conclusivi del primo e del secondo ciclo di istruzione, anche tra quelle di cui all'</w:t>
      </w:r>
      <w:hyperlink r:id="rId761" w:tgtFrame="_blank" w:history="1">
        <w:r w:rsidRPr="007B1D71">
          <w:rPr>
            <w:rFonts w:ascii="Courier" w:eastAsia="Times New Roman" w:hAnsi="Courier" w:cs="Times New Roman"/>
            <w:color w:val="0066CC"/>
            <w:sz w:val="27"/>
            <w:szCs w:val="27"/>
            <w:u w:val="single"/>
            <w:lang w:eastAsia="it-IT"/>
          </w:rPr>
          <w:t>articolo 1 del decreto-legge 8 aprile 2020, n. 22</w:t>
        </w:r>
      </w:hyperlink>
      <w:r w:rsidRPr="007B1D71">
        <w:rPr>
          <w:rFonts w:ascii="Courier" w:eastAsia="Times New Roman" w:hAnsi="Courier" w:cs="Times New Roman"/>
          <w:color w:val="19191A"/>
          <w:sz w:val="27"/>
          <w:szCs w:val="27"/>
          <w:lang w:eastAsia="it-IT"/>
        </w:rPr>
        <w:t>, convertito, con modificazioni, dalla </w:t>
      </w:r>
      <w:hyperlink r:id="rId762" w:tgtFrame="_blank" w:history="1">
        <w:r w:rsidRPr="007B1D71">
          <w:rPr>
            <w:rFonts w:ascii="Courier" w:eastAsia="Times New Roman" w:hAnsi="Courier" w:cs="Times New Roman"/>
            <w:color w:val="0066CC"/>
            <w:sz w:val="27"/>
            <w:szCs w:val="27"/>
            <w:u w:val="single"/>
            <w:lang w:eastAsia="it-IT"/>
          </w:rPr>
          <w:t>legge 6 giugno 2020, n. 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505. </w:t>
      </w:r>
      <w:r w:rsidRPr="007B1D71">
        <w:rPr>
          <w:rFonts w:ascii="Courier" w:eastAsia="Times New Roman" w:hAnsi="Courier" w:cs="Times New Roman"/>
          <w:color w:val="19191A"/>
          <w:sz w:val="27"/>
          <w:szCs w:val="27"/>
          <w:lang w:eastAsia="it-IT"/>
        </w:rPr>
        <w:t>Per le finalità di cui al comma 504 sono stanziati 30 milioni di euro per l'anno 2021 sui pertinenti capitoli del Fondo per il funzionamento delle istituzioni scolastiche, di cui all'</w:t>
      </w:r>
      <w:hyperlink r:id="rId763" w:tgtFrame="_blank" w:history="1">
        <w:r w:rsidRPr="007B1D71">
          <w:rPr>
            <w:rFonts w:ascii="Courier" w:eastAsia="Times New Roman" w:hAnsi="Courier" w:cs="Times New Roman"/>
            <w:color w:val="0066CC"/>
            <w:sz w:val="27"/>
            <w:szCs w:val="27"/>
            <w:u w:val="single"/>
            <w:lang w:eastAsia="it-IT"/>
          </w:rPr>
          <w:t>articolo 1, comma 601, della legge 27 dicembre 2006, n. 296</w:t>
        </w:r>
      </w:hyperlink>
      <w:r w:rsidRPr="007B1D71">
        <w:rPr>
          <w:rFonts w:ascii="Courier" w:eastAsia="Times New Roman" w:hAnsi="Courier" w:cs="Times New Roman"/>
          <w:color w:val="19191A"/>
          <w:sz w:val="27"/>
          <w:szCs w:val="27"/>
          <w:lang w:eastAsia="it-IT"/>
        </w:rPr>
        <w:t>, e delle scuole paritarie.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506. </w:t>
      </w:r>
      <w:r w:rsidRPr="007B1D71">
        <w:rPr>
          <w:rFonts w:ascii="Courier" w:eastAsia="Times New Roman" w:hAnsi="Courier" w:cs="Times New Roman"/>
          <w:color w:val="19191A"/>
          <w:sz w:val="27"/>
          <w:szCs w:val="27"/>
          <w:lang w:eastAsia="it-IT"/>
        </w:rPr>
        <w:t>Agli oneri di cui ai commi 504 e 505 si provvede mediante corrispondente riduzione dell'incremento del Fondo per l'arricchimento e l'ampliamento dell'offerta formativa e per gli interventi perequativi, di cui all'</w:t>
      </w:r>
      <w:hyperlink r:id="rId764" w:tgtFrame="_blank" w:history="1">
        <w:r w:rsidRPr="007B1D71">
          <w:rPr>
            <w:rFonts w:ascii="Courier" w:eastAsia="Times New Roman" w:hAnsi="Courier" w:cs="Times New Roman"/>
            <w:color w:val="0066CC"/>
            <w:sz w:val="27"/>
            <w:szCs w:val="27"/>
            <w:u w:val="single"/>
            <w:lang w:eastAsia="it-IT"/>
          </w:rPr>
          <w:t>articolo 1 della legge 18 dicembre 1997, n. 440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507. </w:t>
      </w:r>
      <w:r w:rsidRPr="007B1D71">
        <w:rPr>
          <w:rFonts w:ascii="Courier" w:eastAsia="Times New Roman" w:hAnsi="Courier" w:cs="Times New Roman"/>
          <w:color w:val="19191A"/>
          <w:sz w:val="27"/>
          <w:szCs w:val="27"/>
          <w:lang w:eastAsia="it-IT"/>
        </w:rPr>
        <w:t>Al fine di ridurre le disuguaglianze e di contrastare la perdita di apprendimento nei territori più marginalizzati, il Ministero dell'università e della ricerca, di concerto con il Ministero dell'istruzione, nei limiti dello stanziamento di cui al comma 509, promuove un programma nazionale di ricerca e di interventi, della durata di dodici mesi, sul contrasto della povertà educativa attraverso un piano organico multidisciplinare e multilivello di monitoraggio dei territori e dei gruppi di popolazione più a rischio e di sperimentazione di interventi innovativi.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508. </w:t>
      </w:r>
      <w:r w:rsidRPr="007B1D71">
        <w:rPr>
          <w:rFonts w:ascii="Courier" w:eastAsia="Times New Roman" w:hAnsi="Courier" w:cs="Times New Roman"/>
          <w:color w:val="19191A"/>
          <w:sz w:val="27"/>
          <w:szCs w:val="27"/>
          <w:lang w:eastAsia="it-IT"/>
        </w:rPr>
        <w:t>Nell'attuazione del programma nazionale di ricerca e di interventi possono essere coinvolte le università, anche attraverso la partecipazione volontaria di studenti universitari nel sostegno educativo, le organizzazioni del Terzo settore con esperienza nel contrasto della povertà educativa e della dispersione scolastica, le istituzioni scolastiche e gli istituti di cultura.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509. </w:t>
      </w:r>
      <w:r w:rsidRPr="007B1D71">
        <w:rPr>
          <w:rFonts w:ascii="Courier" w:eastAsia="Times New Roman" w:hAnsi="Courier" w:cs="Times New Roman"/>
          <w:color w:val="19191A"/>
          <w:sz w:val="27"/>
          <w:szCs w:val="27"/>
          <w:lang w:eastAsia="it-IT"/>
        </w:rPr>
        <w:t>Ai fini indicati nei commi 507 e 508 è istituito, nello stato di previsione del Ministero dell'università e della ricerca, un fondo con una dotazione finanziaria di 2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510. </w:t>
      </w:r>
      <w:r w:rsidRPr="007B1D71">
        <w:rPr>
          <w:rFonts w:ascii="Courier" w:eastAsia="Times New Roman" w:hAnsi="Courier" w:cs="Times New Roman"/>
          <w:color w:val="19191A"/>
          <w:sz w:val="27"/>
          <w:szCs w:val="27"/>
          <w:lang w:eastAsia="it-IT"/>
        </w:rPr>
        <w:t>Al fine di ampliare l'offerta formativa dei licei musicali e consentire l'attivazione dei corsi a indirizzo jazzistico e nei nuovi linguaggi musicali, nello stato di previsione del Ministero dell'istruzione è istituito un fondo, con una dotazione di 3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511. </w:t>
      </w:r>
      <w:r w:rsidRPr="007B1D71">
        <w:rPr>
          <w:rFonts w:ascii="Courier" w:eastAsia="Times New Roman" w:hAnsi="Courier" w:cs="Times New Roman"/>
          <w:color w:val="19191A"/>
          <w:sz w:val="27"/>
          <w:szCs w:val="27"/>
          <w:lang w:eastAsia="it-IT"/>
        </w:rPr>
        <w:t>Con decreto del Ministro dell'istruzione, da emanare entro novanta giorni dalla data di entrata in vigore della presente legge, sono definite le modalità di utilizzazione delle risorse del fondo di cui al comma 510.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512. </w:t>
      </w:r>
      <w:r w:rsidRPr="007B1D71">
        <w:rPr>
          <w:rFonts w:ascii="Courier" w:eastAsia="Times New Roman" w:hAnsi="Courier" w:cs="Times New Roman"/>
          <w:color w:val="19191A"/>
          <w:sz w:val="27"/>
          <w:szCs w:val="27"/>
          <w:lang w:eastAsia="it-IT"/>
        </w:rPr>
        <w:t>Al fine di potenziare le azioni per l'innovazione didattica e digitale nelle scuole attraverso le azioni di coinvolgimento degli animatori digitali in ciascuna istituzione scolastica, il fondo di cui all'articolo 1, comma 62, secondo periodo, della </w:t>
      </w:r>
      <w:hyperlink r:id="rId765" w:tgtFrame="_blank" w:history="1">
        <w:r w:rsidRPr="007B1D71">
          <w:rPr>
            <w:rFonts w:ascii="Courier" w:eastAsia="Times New Roman" w:hAnsi="Courier" w:cs="Times New Roman"/>
            <w:color w:val="0066CC"/>
            <w:sz w:val="27"/>
            <w:szCs w:val="27"/>
            <w:u w:val="single"/>
            <w:lang w:eastAsia="it-IT"/>
          </w:rPr>
          <w:t>legge 13 luglio 2015, n. 107</w:t>
        </w:r>
      </w:hyperlink>
      <w:r w:rsidRPr="007B1D71">
        <w:rPr>
          <w:rFonts w:ascii="Courier" w:eastAsia="Times New Roman" w:hAnsi="Courier" w:cs="Times New Roman"/>
          <w:color w:val="19191A"/>
          <w:sz w:val="27"/>
          <w:szCs w:val="27"/>
          <w:lang w:eastAsia="it-IT"/>
        </w:rPr>
        <w:t>, è incrementato di euro 8.184.000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513. </w:t>
      </w:r>
      <w:r w:rsidRPr="007B1D71">
        <w:rPr>
          <w:rFonts w:ascii="Courier" w:eastAsia="Times New Roman" w:hAnsi="Courier" w:cs="Times New Roman"/>
          <w:color w:val="19191A"/>
          <w:sz w:val="27"/>
          <w:szCs w:val="27"/>
          <w:lang w:eastAsia="it-IT"/>
        </w:rPr>
        <w:t>Per le finalità di cui all'</w:t>
      </w:r>
      <w:hyperlink r:id="rId766" w:tgtFrame="_blank" w:history="1">
        <w:r w:rsidRPr="007B1D71">
          <w:rPr>
            <w:rFonts w:ascii="Courier" w:eastAsia="Times New Roman" w:hAnsi="Courier" w:cs="Times New Roman"/>
            <w:color w:val="0066CC"/>
            <w:sz w:val="27"/>
            <w:szCs w:val="27"/>
            <w:u w:val="single"/>
            <w:lang w:eastAsia="it-IT"/>
          </w:rPr>
          <w:t>articolo 234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767"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autorizzata l'ulteriore spesa di euro 12 milioni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514. </w:t>
      </w:r>
      <w:r w:rsidRPr="007B1D71">
        <w:rPr>
          <w:rFonts w:ascii="Courier" w:eastAsia="Times New Roman" w:hAnsi="Courier" w:cs="Times New Roman"/>
          <w:color w:val="19191A"/>
          <w:sz w:val="27"/>
          <w:szCs w:val="27"/>
          <w:lang w:eastAsia="it-IT"/>
        </w:rPr>
        <w:t>Per l'anno 2021, il contributo di cui all'</w:t>
      </w:r>
      <w:hyperlink r:id="rId768" w:tgtFrame="_blank" w:history="1">
        <w:r w:rsidRPr="007B1D71">
          <w:rPr>
            <w:rFonts w:ascii="Courier" w:eastAsia="Times New Roman" w:hAnsi="Courier" w:cs="Times New Roman"/>
            <w:color w:val="0066CC"/>
            <w:sz w:val="27"/>
            <w:szCs w:val="27"/>
            <w:u w:val="single"/>
            <w:lang w:eastAsia="it-IT"/>
          </w:rPr>
          <w:t>articolo 1-quinquies, comma 1, del decreto-legge 29 marzo 2016, n. 42</w:t>
        </w:r>
      </w:hyperlink>
      <w:r w:rsidRPr="007B1D71">
        <w:rPr>
          <w:rFonts w:ascii="Courier" w:eastAsia="Times New Roman" w:hAnsi="Courier" w:cs="Times New Roman"/>
          <w:color w:val="19191A"/>
          <w:sz w:val="27"/>
          <w:szCs w:val="27"/>
          <w:lang w:eastAsia="it-IT"/>
        </w:rPr>
        <w:t>, convertito, con modificazioni, dalla </w:t>
      </w:r>
      <w:hyperlink r:id="rId769" w:tgtFrame="_blank" w:history="1">
        <w:r w:rsidRPr="007B1D71">
          <w:rPr>
            <w:rFonts w:ascii="Courier" w:eastAsia="Times New Roman" w:hAnsi="Courier" w:cs="Times New Roman"/>
            <w:color w:val="0066CC"/>
            <w:sz w:val="27"/>
            <w:szCs w:val="27"/>
            <w:u w:val="single"/>
            <w:lang w:eastAsia="it-IT"/>
          </w:rPr>
          <w:t>legge 26 maggio 2016, n. 89</w:t>
        </w:r>
      </w:hyperlink>
      <w:r w:rsidRPr="007B1D71">
        <w:rPr>
          <w:rFonts w:ascii="Courier" w:eastAsia="Times New Roman" w:hAnsi="Courier" w:cs="Times New Roman"/>
          <w:color w:val="19191A"/>
          <w:sz w:val="27"/>
          <w:szCs w:val="27"/>
          <w:lang w:eastAsia="it-IT"/>
        </w:rPr>
        <w:t>, è incrementato di 70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515. </w:t>
      </w:r>
      <w:r w:rsidRPr="007B1D71">
        <w:rPr>
          <w:rFonts w:ascii="Courier" w:eastAsia="Times New Roman" w:hAnsi="Courier" w:cs="Times New Roman"/>
          <w:color w:val="19191A"/>
          <w:sz w:val="27"/>
          <w:szCs w:val="27"/>
          <w:lang w:eastAsia="it-IT"/>
        </w:rPr>
        <w:t>Al fine di promuovere l'equità e la trasparenza in favore degli utenti commerciali di servizi di intermediazione on line, anche mediante l'adozione di linee guida, la promozione di codici di condotta e la raccolta di informazioni pertinenti, all'</w:t>
      </w:r>
      <w:hyperlink r:id="rId770" w:tgtFrame="_blank" w:history="1">
        <w:r w:rsidRPr="007B1D71">
          <w:rPr>
            <w:rFonts w:ascii="Courier" w:eastAsia="Times New Roman" w:hAnsi="Courier" w:cs="Times New Roman"/>
            <w:color w:val="0066CC"/>
            <w:sz w:val="27"/>
            <w:szCs w:val="27"/>
            <w:u w:val="single"/>
            <w:lang w:eastAsia="it-IT"/>
          </w:rPr>
          <w:t>articolo 1 della legge 31 luglio 1997, n. 249</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6:</w:t>
      </w:r>
      <w:r w:rsidRPr="007B1D71">
        <w:rPr>
          <w:rFonts w:ascii="Courier" w:eastAsia="Times New Roman" w:hAnsi="Courier" w:cs="Times New Roman"/>
          <w:color w:val="19191A"/>
          <w:sz w:val="27"/>
          <w:szCs w:val="27"/>
          <w:lang w:eastAsia="it-IT"/>
        </w:rPr>
        <w:br/>
        <w:t>1) alla lettera a), numero 5), dopo le parole: «le imprese di produzione e distribuzione dei programmi radiofonici e televisivi,» sono inserite le seguenti: «i fornitori di servizi di intermediazione on line e i motori di ricerca on line, anche se non stabiliti, che offrono servizi in Italia,»;</w:t>
      </w:r>
      <w:r w:rsidRPr="007B1D71">
        <w:rPr>
          <w:rFonts w:ascii="Courier" w:eastAsia="Times New Roman" w:hAnsi="Courier" w:cs="Times New Roman"/>
          <w:color w:val="19191A"/>
          <w:sz w:val="27"/>
          <w:szCs w:val="27"/>
          <w:lang w:eastAsia="it-IT"/>
        </w:rPr>
        <w:br/>
        <w:t>2) alla lettera c), dopo il numero 14) è aggiunto il seguente:</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«14-bis) garantisce l'adeguata ed efficace applicazione del </w:t>
      </w:r>
      <w:hyperlink r:id="rId771" w:tgtFrame="_blank" w:history="1">
        <w:r w:rsidRPr="007B1D71">
          <w:rPr>
            <w:rFonts w:ascii="Courier" w:eastAsia="Times New Roman" w:hAnsi="Courier" w:cs="Times New Roman"/>
            <w:color w:val="0066CC"/>
            <w:sz w:val="27"/>
            <w:szCs w:val="27"/>
            <w:u w:val="single"/>
            <w:lang w:eastAsia="it-IT"/>
          </w:rPr>
          <w:t>regolamento (UE) 2019/1150 del Parlamento europeo e del Consiglio, del 20 giugno 2019</w:t>
        </w:r>
      </w:hyperlink>
      <w:r w:rsidRPr="007B1D71">
        <w:rPr>
          <w:rFonts w:ascii="Courier" w:eastAsia="Times New Roman" w:hAnsi="Courier" w:cs="Times New Roman"/>
          <w:color w:val="19191A"/>
          <w:sz w:val="27"/>
          <w:szCs w:val="27"/>
          <w:lang w:eastAsia="it-IT"/>
        </w:rPr>
        <w:t>, che promuove equità e trasparenza per gli utenti commerciali di servizi di intermediazione on line, anche mediante l'adozione di linee guida, la promozione di codici di condotta e la raccolta di informazioni pertinenti»;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31, secondo periodo, dopo le parole: «norme sulle posizioni dominanti» sono inserite le seguenti: «o in applicazione del </w:t>
      </w:r>
      <w:hyperlink r:id="rId772" w:tgtFrame="_blank" w:history="1">
        <w:r w:rsidRPr="007B1D71">
          <w:rPr>
            <w:rFonts w:ascii="Courier" w:eastAsia="Times New Roman" w:hAnsi="Courier" w:cs="Times New Roman"/>
            <w:color w:val="0066CC"/>
            <w:sz w:val="27"/>
            <w:szCs w:val="27"/>
            <w:u w:val="single"/>
            <w:lang w:eastAsia="it-IT"/>
          </w:rPr>
          <w:t>regolamento (UE) 2019/1150 del Parlamento europeo e del Consiglio, del 20 giugno 2019</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516. </w:t>
      </w:r>
      <w:r w:rsidRPr="007B1D71">
        <w:rPr>
          <w:rFonts w:ascii="Courier" w:eastAsia="Times New Roman" w:hAnsi="Courier" w:cs="Times New Roman"/>
          <w:color w:val="19191A"/>
          <w:sz w:val="27"/>
          <w:szCs w:val="27"/>
          <w:lang w:eastAsia="it-IT"/>
        </w:rPr>
        <w:t>Resta fermo quanto previsto dall'</w:t>
      </w:r>
      <w:hyperlink r:id="rId773" w:tgtFrame="_blank" w:history="1">
        <w:r w:rsidRPr="007B1D71">
          <w:rPr>
            <w:rFonts w:ascii="Courier" w:eastAsia="Times New Roman" w:hAnsi="Courier" w:cs="Times New Roman"/>
            <w:color w:val="0066CC"/>
            <w:sz w:val="27"/>
            <w:szCs w:val="27"/>
            <w:u w:val="single"/>
            <w:lang w:eastAsia="it-IT"/>
          </w:rPr>
          <w:t>articolo 27, comma 1-bis, del codice del consumo</w:t>
        </w:r>
      </w:hyperlink>
      <w:r w:rsidRPr="007B1D71">
        <w:rPr>
          <w:rFonts w:ascii="Courier" w:eastAsia="Times New Roman" w:hAnsi="Courier" w:cs="Times New Roman"/>
          <w:color w:val="19191A"/>
          <w:sz w:val="27"/>
          <w:szCs w:val="27"/>
          <w:lang w:eastAsia="it-IT"/>
        </w:rPr>
        <w:t>, di cui al </w:t>
      </w:r>
      <w:hyperlink r:id="rId774" w:tgtFrame="_blank" w:history="1">
        <w:r w:rsidRPr="007B1D71">
          <w:rPr>
            <w:rFonts w:ascii="Courier" w:eastAsia="Times New Roman" w:hAnsi="Courier" w:cs="Times New Roman"/>
            <w:color w:val="0066CC"/>
            <w:sz w:val="27"/>
            <w:szCs w:val="27"/>
            <w:u w:val="single"/>
            <w:lang w:eastAsia="it-IT"/>
          </w:rPr>
          <w:t>decreto legislativo 6 settembre 2005, n. 206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517. </w:t>
      </w:r>
      <w:r w:rsidRPr="007B1D71">
        <w:rPr>
          <w:rFonts w:ascii="Courier" w:eastAsia="Times New Roman" w:hAnsi="Courier" w:cs="Times New Roman"/>
          <w:color w:val="19191A"/>
          <w:sz w:val="27"/>
          <w:szCs w:val="27"/>
          <w:lang w:eastAsia="it-IT"/>
        </w:rPr>
        <w:t>Al fine di assicurare la copertura dei costi amministrativi complessivamente sostenuti per l'esercizio delle funzioni di regolazione, di vigilanza, di composizione delle controversie e sanzionatorie attribuite dalla legge all'Autorità per le garanzie nelle comunicazioni nelle materie di cui al comma 515, dopo il </w:t>
      </w:r>
      <w:hyperlink r:id="rId775" w:tgtFrame="_blank" w:history="1">
        <w:r w:rsidRPr="007B1D71">
          <w:rPr>
            <w:rFonts w:ascii="Courier" w:eastAsia="Times New Roman" w:hAnsi="Courier" w:cs="Times New Roman"/>
            <w:color w:val="0066CC"/>
            <w:sz w:val="27"/>
            <w:szCs w:val="27"/>
            <w:u w:val="single"/>
            <w:lang w:eastAsia="it-IT"/>
          </w:rPr>
          <w:t>comma 66 dell'articolo 1 della legge 23 dicembre 2005, n. 266</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t>«66-bis. In sede di prima applicazione, per l'anno 2021, l'entità della contribuzione a carico dei fornitori di servizi di intermediazione on line e di motori di ricerca on line di cui all'</w:t>
      </w:r>
      <w:hyperlink r:id="rId776" w:tgtFrame="_blank" w:history="1">
        <w:r w:rsidRPr="007B1D71">
          <w:rPr>
            <w:rFonts w:ascii="Courier" w:eastAsia="Times New Roman" w:hAnsi="Courier" w:cs="Times New Roman"/>
            <w:color w:val="0066CC"/>
            <w:sz w:val="27"/>
            <w:szCs w:val="27"/>
            <w:u w:val="single"/>
            <w:lang w:eastAsia="it-IT"/>
          </w:rPr>
          <w:t>articolo 1, comma 6, lettera a), numero 5), della legge 31 luglio 1997, n. 249</w:t>
        </w:r>
      </w:hyperlink>
      <w:r w:rsidRPr="007B1D71">
        <w:rPr>
          <w:rFonts w:ascii="Courier" w:eastAsia="Times New Roman" w:hAnsi="Courier" w:cs="Times New Roman"/>
          <w:color w:val="19191A"/>
          <w:sz w:val="27"/>
          <w:szCs w:val="27"/>
          <w:lang w:eastAsia="it-IT"/>
        </w:rPr>
        <w:t>, è fissata in misura pari all'1,5 per mille dei ricavi realizzati nel territorio nazionale, anche se contabilizzati nei bilanci di società aventi sede all'estero, relativi al valore della produzione, risultante dal bilancio di esercizio dell'anno precedente, ovvero, per i soggetti non obbligati alla redazione di tale bilancio, delle omologhe voci di altre scritture contabili che attestino il valore complessivo della produzione. Per gli anni successivi, eventuali variazioni della misura e delle modalità della contribuzione possono essere adottate dall'Autorità per le garanzie nelle comunicazioni ai sensi del comma 65, nel limite massimo del 2 per mille dei ricavi valutati ai sensi del periodo precedente».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518. </w:t>
      </w:r>
      <w:r w:rsidRPr="007B1D71">
        <w:rPr>
          <w:rFonts w:ascii="Courier" w:eastAsia="Times New Roman" w:hAnsi="Courier" w:cs="Times New Roman"/>
          <w:color w:val="19191A"/>
          <w:sz w:val="27"/>
          <w:szCs w:val="27"/>
          <w:lang w:eastAsia="it-IT"/>
        </w:rPr>
        <w:t>Al fine di riconoscere al maggior numero di studenti l'esonero, totale o parziale, dal contributo onnicomprensivo annuale, il Fondo per il finanziamento ordinario delle università, di cui all'</w:t>
      </w:r>
      <w:hyperlink r:id="rId777" w:tgtFrame="_blank" w:history="1">
        <w:r w:rsidRPr="007B1D71">
          <w:rPr>
            <w:rFonts w:ascii="Courier" w:eastAsia="Times New Roman" w:hAnsi="Courier" w:cs="Times New Roman"/>
            <w:color w:val="0066CC"/>
            <w:sz w:val="27"/>
            <w:szCs w:val="27"/>
            <w:u w:val="single"/>
            <w:lang w:eastAsia="it-IT"/>
          </w:rPr>
          <w:t xml:space="preserve">articolo 5, comma 1, </w:t>
        </w:r>
        <w:r w:rsidRPr="007B1D71">
          <w:rPr>
            <w:rFonts w:ascii="Courier" w:eastAsia="Times New Roman" w:hAnsi="Courier" w:cs="Times New Roman"/>
            <w:color w:val="0066CC"/>
            <w:sz w:val="27"/>
            <w:szCs w:val="27"/>
            <w:u w:val="single"/>
            <w:lang w:eastAsia="it-IT"/>
          </w:rPr>
          <w:lastRenderedPageBreak/>
          <w:t>lettera a), della legge 24 dicembre 1993, n. 537</w:t>
        </w:r>
      </w:hyperlink>
      <w:r w:rsidRPr="007B1D71">
        <w:rPr>
          <w:rFonts w:ascii="Courier" w:eastAsia="Times New Roman" w:hAnsi="Courier" w:cs="Times New Roman"/>
          <w:color w:val="19191A"/>
          <w:sz w:val="27"/>
          <w:szCs w:val="27"/>
          <w:lang w:eastAsia="it-IT"/>
        </w:rPr>
        <w:t>, è incrementato, a decorrere dall'anno 2021, di 165 milioni di euro annui. Con decreto del Ministro dell'università e della ricerca, da adottare entro sessanta giorni dalla data di entrata in vigore della presente legge, sentita la Conferenza dei rettori delle università italiane, sono individuati le modalità di definizione degli esoneri, totali o parziali, da parte delle università e i criteri di riparto delle risorse tra le università. Per le medesime finalità di cui al primo periodo, il fondo per il funzionamento amministrativo e per le attività didattiche delle istituzioni di alta formazione artistica, musicale e coreutica statali è incrementato, a decorrere dall'anno 2021, di 8 milioni di euro annui.</w:t>
      </w:r>
      <w:r w:rsidRPr="007B1D71">
        <w:rPr>
          <w:rFonts w:ascii="Courier" w:eastAsia="Times New Roman" w:hAnsi="Courier" w:cs="Times New Roman"/>
          <w:color w:val="19191A"/>
          <w:sz w:val="27"/>
          <w:szCs w:val="27"/>
          <w:lang w:eastAsia="it-IT"/>
        </w:rPr>
        <w:br/>
        <w:t>Con decreto del Ministro dell'università e della ricerca, da adottare entro sessanta giorni dalla data di entrata in vigore della presente legge, sono individuati le modalità di definizione degli esoneri, totali o parziali, da parte delle istituzioni di alta formazione artistica, musicale e coreutica e i criteri di riparto delle risorse. Alla copertura degli oneri derivanti dall'incremento del fondo di cui al primo periodo concorrono, per 165 milioni di euro per ciascuno degli anni 2021 e 2022, le risorse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519. </w:t>
      </w:r>
      <w:r w:rsidRPr="007B1D71">
        <w:rPr>
          <w:rFonts w:ascii="Courier" w:eastAsia="Times New Roman" w:hAnsi="Courier" w:cs="Times New Roman"/>
          <w:color w:val="19191A"/>
          <w:sz w:val="27"/>
          <w:szCs w:val="27"/>
          <w:lang w:eastAsia="it-IT"/>
        </w:rPr>
        <w:t>Al fine di promuovere il diritto allo studio universitario degli studenti capaci e meritevoli, ancorché privi di mezzi, che presentino i requisiti di eleggibilità di cui all'</w:t>
      </w:r>
      <w:hyperlink r:id="rId778" w:tgtFrame="_blank" w:history="1">
        <w:r w:rsidRPr="007B1D71">
          <w:rPr>
            <w:rFonts w:ascii="Courier" w:eastAsia="Times New Roman" w:hAnsi="Courier" w:cs="Times New Roman"/>
            <w:color w:val="0066CC"/>
            <w:sz w:val="27"/>
            <w:szCs w:val="27"/>
            <w:u w:val="single"/>
            <w:lang w:eastAsia="it-IT"/>
          </w:rPr>
          <w:t>articolo 8 del decreto legislativo 29 marzo 2012, n. 68</w:t>
        </w:r>
      </w:hyperlink>
      <w:r w:rsidRPr="007B1D71">
        <w:rPr>
          <w:rFonts w:ascii="Courier" w:eastAsia="Times New Roman" w:hAnsi="Courier" w:cs="Times New Roman"/>
          <w:color w:val="19191A"/>
          <w:sz w:val="27"/>
          <w:szCs w:val="27"/>
          <w:lang w:eastAsia="it-IT"/>
        </w:rPr>
        <w:t>, il fondo di cui all'articolo 18, comma 1, lettera a), del medesimo </w:t>
      </w:r>
      <w:hyperlink r:id="rId779" w:tgtFrame="_blank" w:history="1">
        <w:r w:rsidRPr="007B1D71">
          <w:rPr>
            <w:rFonts w:ascii="Courier" w:eastAsia="Times New Roman" w:hAnsi="Courier" w:cs="Times New Roman"/>
            <w:color w:val="0066CC"/>
            <w:sz w:val="27"/>
            <w:szCs w:val="27"/>
            <w:u w:val="single"/>
            <w:lang w:eastAsia="it-IT"/>
          </w:rPr>
          <w:t>decreto legislativo n. 68 del 2012</w:t>
        </w:r>
      </w:hyperlink>
      <w:r w:rsidRPr="007B1D71">
        <w:rPr>
          <w:rFonts w:ascii="Courier" w:eastAsia="Times New Roman" w:hAnsi="Courier" w:cs="Times New Roman"/>
          <w:color w:val="19191A"/>
          <w:sz w:val="27"/>
          <w:szCs w:val="27"/>
          <w:lang w:eastAsia="it-IT"/>
        </w:rPr>
        <w:t> è incrementato, a decorrere dall'anno 2021, di 70 milioni di euro annui.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520. </w:t>
      </w:r>
      <w:r w:rsidRPr="007B1D71">
        <w:rPr>
          <w:rFonts w:ascii="Courier" w:eastAsia="Times New Roman" w:hAnsi="Courier" w:cs="Times New Roman"/>
          <w:color w:val="19191A"/>
          <w:sz w:val="27"/>
          <w:szCs w:val="27"/>
          <w:lang w:eastAsia="it-IT"/>
        </w:rPr>
        <w:t>Per l'anno 2021, i contributi di cui all'</w:t>
      </w:r>
      <w:hyperlink r:id="rId780" w:tgtFrame="_blank" w:history="1">
        <w:r w:rsidRPr="007B1D71">
          <w:rPr>
            <w:rFonts w:ascii="Courier" w:eastAsia="Times New Roman" w:hAnsi="Courier" w:cs="Times New Roman"/>
            <w:color w:val="0066CC"/>
            <w:sz w:val="27"/>
            <w:szCs w:val="27"/>
            <w:u w:val="single"/>
            <w:lang w:eastAsia="it-IT"/>
          </w:rPr>
          <w:t>articolo 2 della legge 29 luglio 1991, n. 243</w:t>
        </w:r>
      </w:hyperlink>
      <w:r w:rsidRPr="007B1D71">
        <w:rPr>
          <w:rFonts w:ascii="Courier" w:eastAsia="Times New Roman" w:hAnsi="Courier" w:cs="Times New Roman"/>
          <w:color w:val="19191A"/>
          <w:sz w:val="27"/>
          <w:szCs w:val="27"/>
          <w:lang w:eastAsia="it-IT"/>
        </w:rPr>
        <w:t>, sono incrementati di 30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521. </w:t>
      </w:r>
      <w:r w:rsidRPr="007B1D71">
        <w:rPr>
          <w:rFonts w:ascii="Courier" w:eastAsia="Times New Roman" w:hAnsi="Courier" w:cs="Times New Roman"/>
          <w:color w:val="19191A"/>
          <w:sz w:val="27"/>
          <w:szCs w:val="27"/>
          <w:lang w:eastAsia="it-IT"/>
        </w:rPr>
        <w:t xml:space="preserve">Al fine di assicurare un adeguato sostegno finanziario alle università non statali legalmente riconosciute del Mezzogiorno e in particolare di mitigare gli effetti della crisi economica derivante dall'emergenza epidemiologica da COVID-19, è istituito, nello stato di previsione del Ministero dell'università e della ricerca, il «Fondo perequativo a sostegno delle università non statali legalmente riconosciute del Mezzogiorno», con una dotazione </w:t>
      </w:r>
      <w:r w:rsidRPr="007B1D71">
        <w:rPr>
          <w:rFonts w:ascii="Courier" w:eastAsia="Times New Roman" w:hAnsi="Courier" w:cs="Times New Roman"/>
          <w:color w:val="19191A"/>
          <w:sz w:val="27"/>
          <w:szCs w:val="27"/>
          <w:lang w:eastAsia="it-IT"/>
        </w:rPr>
        <w:lastRenderedPageBreak/>
        <w:t>di 5 milioni di euro per l'anno 2021. Per le medesime finalità di cui al primo periodo il Fondo per il finanziamento ordinario delle università, di cui all'</w:t>
      </w:r>
      <w:hyperlink r:id="rId781" w:tgtFrame="_blank" w:history="1">
        <w:r w:rsidRPr="007B1D71">
          <w:rPr>
            <w:rFonts w:ascii="Courier" w:eastAsia="Times New Roman" w:hAnsi="Courier" w:cs="Times New Roman"/>
            <w:color w:val="0066CC"/>
            <w:sz w:val="27"/>
            <w:szCs w:val="27"/>
            <w:u w:val="single"/>
            <w:lang w:eastAsia="it-IT"/>
          </w:rPr>
          <w:t>articolo 5, comma 1, della legge 24 dicembre 1993, n. 537</w:t>
        </w:r>
      </w:hyperlink>
      <w:r w:rsidRPr="007B1D71">
        <w:rPr>
          <w:rFonts w:ascii="Courier" w:eastAsia="Times New Roman" w:hAnsi="Courier" w:cs="Times New Roman"/>
          <w:color w:val="19191A"/>
          <w:sz w:val="27"/>
          <w:szCs w:val="27"/>
          <w:lang w:eastAsia="it-IT"/>
        </w:rPr>
        <w:t>, è incrementato, per l'anno 2021, di 3 milioni di euro a beneficio delle università statali del Mezzogiorno aventi un numero di iscritti inferiore a 20.000. I criteri di ripartizione delle risorse di cui al presente comma sono definiti con decreto del Ministro dell'università e della ricerca, da adottare entro sessanta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522. </w:t>
      </w:r>
      <w:r w:rsidRPr="007B1D71">
        <w:rPr>
          <w:rFonts w:ascii="Courier" w:eastAsia="Times New Roman" w:hAnsi="Courier" w:cs="Times New Roman"/>
          <w:color w:val="19191A"/>
          <w:sz w:val="27"/>
          <w:szCs w:val="27"/>
          <w:lang w:eastAsia="it-IT"/>
        </w:rPr>
        <w:t>Lo stanziamento, iscritto nello stato di previsione della spesa del Ministero dell'università e della ricerca e destinato alle residenze universitarie statali e ai collegi di merito accreditati di cui al </w:t>
      </w:r>
      <w:hyperlink r:id="rId782" w:tgtFrame="_blank" w:history="1">
        <w:r w:rsidRPr="007B1D71">
          <w:rPr>
            <w:rFonts w:ascii="Courier" w:eastAsia="Times New Roman" w:hAnsi="Courier" w:cs="Times New Roman"/>
            <w:color w:val="0066CC"/>
            <w:sz w:val="27"/>
            <w:szCs w:val="27"/>
            <w:u w:val="single"/>
            <w:lang w:eastAsia="it-IT"/>
          </w:rPr>
          <w:t>decreto legislativo 29 marzo 2012, n. 68</w:t>
        </w:r>
      </w:hyperlink>
      <w:r w:rsidRPr="007B1D71">
        <w:rPr>
          <w:rFonts w:ascii="Courier" w:eastAsia="Times New Roman" w:hAnsi="Courier" w:cs="Times New Roman"/>
          <w:color w:val="19191A"/>
          <w:sz w:val="27"/>
          <w:szCs w:val="27"/>
          <w:lang w:eastAsia="it-IT"/>
        </w:rPr>
        <w:t>, è incrementato, per l'anno 2021, di 4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523. </w:t>
      </w:r>
      <w:r w:rsidRPr="007B1D71">
        <w:rPr>
          <w:rFonts w:ascii="Courier" w:eastAsia="Times New Roman" w:hAnsi="Courier" w:cs="Times New Roman"/>
          <w:color w:val="19191A"/>
          <w:sz w:val="27"/>
          <w:szCs w:val="27"/>
          <w:lang w:eastAsia="it-IT"/>
        </w:rPr>
        <w:t>Al fine di valorizzare la vocazione collegiale delle università statali, è istituito, nello stato di previsione del Ministero dell'università e della ricerca, un apposito fondo, denominato «Fondo per la valorizzazione delle università a vocazione collegiale», con una dotazione di 5 milioni di euro per ciascuno degli anni 2021, 2022 e 2023, da ripartire tra le università statali che gestiscono, anche attraverso appositi enti strumentali, i collegi universitari di cui all'</w:t>
      </w:r>
      <w:hyperlink r:id="rId783" w:tgtFrame="_blank" w:history="1">
        <w:r w:rsidRPr="007B1D71">
          <w:rPr>
            <w:rFonts w:ascii="Courier" w:eastAsia="Times New Roman" w:hAnsi="Courier" w:cs="Times New Roman"/>
            <w:color w:val="0066CC"/>
            <w:sz w:val="27"/>
            <w:szCs w:val="27"/>
            <w:u w:val="single"/>
            <w:lang w:eastAsia="it-IT"/>
          </w:rPr>
          <w:t>articolo 13, comma 4, lettera a), del decreto legislativo 29 marzo 2012, n. 68</w:t>
        </w:r>
      </w:hyperlink>
      <w:r w:rsidRPr="007B1D71">
        <w:rPr>
          <w:rFonts w:ascii="Courier" w:eastAsia="Times New Roman" w:hAnsi="Courier" w:cs="Times New Roman"/>
          <w:color w:val="19191A"/>
          <w:sz w:val="27"/>
          <w:szCs w:val="27"/>
          <w:lang w:eastAsia="it-IT"/>
        </w:rPr>
        <w:t>. Le modalità di riparto e le condizioni di accesso al fondo sono definite con decreto del Ministro dell'università e della ricerca, di concerto con il Ministro dell'economia e delle finanze, da adottare entro novanta giorni dalla data di entrata in vigore della presente legge, tenendo conto del rapporto tra studenti iscritti all'ateneo e posti riservati nei collegi agli studenti iscritti all'ateneo, dell'impegno economico sostenuto per la formazione degli studenti, delle caratteristiche organizzative degli stessi nonché della polifunzionalità degli spazi disponibili e dei servizi offerti.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524. </w:t>
      </w:r>
      <w:r w:rsidRPr="007B1D71">
        <w:rPr>
          <w:rFonts w:ascii="Courier" w:eastAsia="Times New Roman" w:hAnsi="Courier" w:cs="Times New Roman"/>
          <w:color w:val="19191A"/>
          <w:sz w:val="27"/>
          <w:szCs w:val="27"/>
          <w:lang w:eastAsia="it-IT"/>
        </w:rPr>
        <w:t>Alla </w:t>
      </w:r>
      <w:hyperlink r:id="rId784" w:tgtFrame="_blank" w:history="1">
        <w:r w:rsidRPr="007B1D71">
          <w:rPr>
            <w:rFonts w:ascii="Courier" w:eastAsia="Times New Roman" w:hAnsi="Courier" w:cs="Times New Roman"/>
            <w:color w:val="0066CC"/>
            <w:sz w:val="27"/>
            <w:szCs w:val="27"/>
            <w:u w:val="single"/>
            <w:lang w:eastAsia="it-IT"/>
          </w:rPr>
          <w:t>lettera b) del comma 5-sexies dell'articolo 6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785"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a) all'alinea, le parole: «15 milioni di euro» sono sostituite dalle seguenti: «30 milioni di euro»;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numero 1), le parole: «per almeno il» sono sostituite dalle seguenti: «fino al»;</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numero 2), le parole: «per non più del» sono sostituite dalle seguenti: «per almeno il».</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525. </w:t>
      </w:r>
      <w:r w:rsidRPr="007B1D71">
        <w:rPr>
          <w:rFonts w:ascii="Courier" w:eastAsia="Times New Roman" w:hAnsi="Courier" w:cs="Times New Roman"/>
          <w:color w:val="19191A"/>
          <w:sz w:val="27"/>
          <w:szCs w:val="27"/>
          <w:lang w:eastAsia="it-IT"/>
        </w:rPr>
        <w:t>Il Fondo per le esigenze emergenziali del sistema dell'Università, delle istituzioni di alta formazione artistica musicale e coreutica e degli enti di ricerca, di cui all'</w:t>
      </w:r>
      <w:hyperlink r:id="rId786" w:tgtFrame="_blank" w:history="1">
        <w:r w:rsidRPr="007B1D71">
          <w:rPr>
            <w:rFonts w:ascii="Courier" w:eastAsia="Times New Roman" w:hAnsi="Courier" w:cs="Times New Roman"/>
            <w:color w:val="0066CC"/>
            <w:sz w:val="27"/>
            <w:szCs w:val="27"/>
            <w:u w:val="single"/>
            <w:lang w:eastAsia="it-IT"/>
          </w:rPr>
          <w:t>articolo 100,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787"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in considerazione del protrarsi dello stato di emergenza deliberato dal Consiglio dei ministri in data 31 gennaio 2020, è incrementato di 34,5 milioni di euro per l'anno 2021. Con uno o più decreti del Ministro dell'università e della ricerca sono individuati i criteri di riparto e di utilizzazione delle risorse di cui al primo periodo tra le università, le istituzioni di alta formazione artistica musicale e coreutica, gli enti di ricerca e i collegi universitari di merito accreditati.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526. </w:t>
      </w:r>
      <w:r w:rsidRPr="007B1D71">
        <w:rPr>
          <w:rFonts w:ascii="Courier" w:eastAsia="Times New Roman" w:hAnsi="Courier" w:cs="Times New Roman"/>
          <w:color w:val="19191A"/>
          <w:sz w:val="27"/>
          <w:szCs w:val="27"/>
          <w:lang w:eastAsia="it-IT"/>
        </w:rPr>
        <w:t>Al fine di sostenere gli studenti fuori sede iscritti alle università statali, appartenenti a un nucleo familiare con un indice della situazione economica equivalente non superiore a 20.000 euro e che non usufruiscono di altri contributi pubblici per l'alloggio, nello stato di previsione del Ministero dell'università e della ricerca è istituito un fondo con una dotazione di 15 milioni di euro per l'anno 2021, finalizzato a corrispondere un contributo per le spese di locazione abitativa sostenute dai medesimi studenti fuori sede residenti in luogo diverso rispetto a quello dove è ubicato l'immobile locato.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527. </w:t>
      </w:r>
      <w:r w:rsidRPr="007B1D71">
        <w:rPr>
          <w:rFonts w:ascii="Courier" w:eastAsia="Times New Roman" w:hAnsi="Courier" w:cs="Times New Roman"/>
          <w:color w:val="19191A"/>
          <w:sz w:val="27"/>
          <w:szCs w:val="27"/>
          <w:lang w:eastAsia="it-IT"/>
        </w:rPr>
        <w:t>Con decreto del Ministro dell'università e della ricerca, di concerto con il Ministro dell'economia e delle finanze, da adottare entro sessanta giorni dalla data di entrata in vigore della presente legge, sono disciplinati le modalità e i criteri di erogazione delle risorse del fondo di cui al comma 526, anche al fine di rispettare il tetto massimo di spesa, per il tramite delle università, prevedendo l'incumulabilità con altre forme di sostegno al diritto allo studio riguardanti l'alloggio.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528. </w:t>
      </w:r>
      <w:r w:rsidRPr="007B1D71">
        <w:rPr>
          <w:rFonts w:ascii="Courier" w:eastAsia="Times New Roman" w:hAnsi="Courier" w:cs="Times New Roman"/>
          <w:color w:val="19191A"/>
          <w:sz w:val="27"/>
          <w:szCs w:val="27"/>
          <w:lang w:eastAsia="it-IT"/>
        </w:rPr>
        <w:t xml:space="preserve">Al fine di favorire la formazione dei giovani sul fenomeno delle mafie e formare figure altamente e professionalmente specializzate sugli strumenti di </w:t>
      </w:r>
      <w:r w:rsidRPr="007B1D71">
        <w:rPr>
          <w:rFonts w:ascii="Courier" w:eastAsia="Times New Roman" w:hAnsi="Courier" w:cs="Times New Roman"/>
          <w:color w:val="19191A"/>
          <w:sz w:val="27"/>
          <w:szCs w:val="27"/>
          <w:lang w:eastAsia="it-IT"/>
        </w:rPr>
        <w:lastRenderedPageBreak/>
        <w:t>contrasto delle stesse, presso tre università statali, una del nord, una del centro e una del sud d'Italia, sono istituite sei borse di studio, per una spesa massima di 240.000 euro per l'anno 2021, per l'iscrizione a master interdisciplinari di primo o di secondo livello concernenti il tema della criminalità organizzata di stampo mafioso.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529. </w:t>
      </w:r>
      <w:r w:rsidRPr="007B1D71">
        <w:rPr>
          <w:rFonts w:ascii="Courier" w:eastAsia="Times New Roman" w:hAnsi="Courier" w:cs="Times New Roman"/>
          <w:color w:val="19191A"/>
          <w:sz w:val="27"/>
          <w:szCs w:val="27"/>
          <w:lang w:eastAsia="it-IT"/>
        </w:rPr>
        <w:t>Con decreto del Ministro dell'università e della ricerca, sentita la Conferenza dei rettori delle università italiane, sono individuati gli importi erogabili e le modalità di assegnazione delle borse di studio, nonché le università di cui al comma 528.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530. </w:t>
      </w:r>
      <w:r w:rsidRPr="007B1D71">
        <w:rPr>
          <w:rFonts w:ascii="Courier" w:eastAsia="Times New Roman" w:hAnsi="Courier" w:cs="Times New Roman"/>
          <w:color w:val="19191A"/>
          <w:sz w:val="27"/>
          <w:szCs w:val="27"/>
          <w:lang w:eastAsia="it-IT"/>
        </w:rPr>
        <w:t>Per l'attuazione del comma 528, il Fondo per il finanziamento ordinario delle università di cui all'</w:t>
      </w:r>
      <w:hyperlink r:id="rId788" w:tgtFrame="_blank" w:history="1">
        <w:r w:rsidRPr="007B1D71">
          <w:rPr>
            <w:rFonts w:ascii="Courier" w:eastAsia="Times New Roman" w:hAnsi="Courier" w:cs="Times New Roman"/>
            <w:color w:val="0066CC"/>
            <w:sz w:val="27"/>
            <w:szCs w:val="27"/>
            <w:u w:val="single"/>
            <w:lang w:eastAsia="it-IT"/>
          </w:rPr>
          <w:t>articolo 5, comma 1, lettera a), della legge 24 dicembre 1993, n. 537</w:t>
        </w:r>
      </w:hyperlink>
      <w:r w:rsidRPr="007B1D71">
        <w:rPr>
          <w:rFonts w:ascii="Courier" w:eastAsia="Times New Roman" w:hAnsi="Courier" w:cs="Times New Roman"/>
          <w:color w:val="19191A"/>
          <w:sz w:val="27"/>
          <w:szCs w:val="27"/>
          <w:lang w:eastAsia="it-IT"/>
        </w:rPr>
        <w:t>, è incrementato di 240.000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531. </w:t>
      </w:r>
      <w:r w:rsidRPr="007B1D71">
        <w:rPr>
          <w:rFonts w:ascii="Courier" w:eastAsia="Times New Roman" w:hAnsi="Courier" w:cs="Times New Roman"/>
          <w:color w:val="19191A"/>
          <w:sz w:val="27"/>
          <w:szCs w:val="27"/>
          <w:lang w:eastAsia="it-IT"/>
        </w:rPr>
        <w:t>Al fine di promuovere e orientare le scelte professionali dei giovani verso le pubbliche amministrazioni e il lavoro pubblico, presso la Presidenza del Consiglio dei ministri è istituito un fondo, con una dotazione di 300.000 euro per l'anno 2021, gestito dal Dipartimento della funzione pubblica e destinato a finanziare cento borse di studio della durata di sei mesi per l'importo di 3.000 euro ciascuna, per lo sviluppo di progetti di studio e di ricerca e formazione al lavoro di giovani meritevoli studenti universitari nelle aree giuridica, scientifico-tecnologica, economica e statistica, di età non superiore a venticinque anni.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532. </w:t>
      </w:r>
      <w:r w:rsidRPr="007B1D71">
        <w:rPr>
          <w:rFonts w:ascii="Courier" w:eastAsia="Times New Roman" w:hAnsi="Courier" w:cs="Times New Roman"/>
          <w:color w:val="19191A"/>
          <w:sz w:val="27"/>
          <w:szCs w:val="27"/>
          <w:lang w:eastAsia="it-IT"/>
        </w:rPr>
        <w:t>I progetti di studio e di ricerca di cui al comma 531, definiti anche in collaborazione con le istituzioni universitarie, sono finalizzati a sviluppare, anche dal punto di vista applicativo, le conoscenze teoriche acquisite durante il percorso di studi universitari e hanno per oggetto i temi inerenti all'organizzazione e al funzionamento delle amministrazioni pubbliche e, in particolare, quelli connessi all'innovazione organizzativa, amministrativa e gestionale, alla digitalizzazione dei processi, al miglioramento delle modalità di erogazione dei servizi agli utenti, alla misurazione e valutazione della performance, al lavoro agile e alle relazioni istituzionali e internazionali.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533. </w:t>
      </w:r>
      <w:r w:rsidRPr="007B1D71">
        <w:rPr>
          <w:rFonts w:ascii="Courier" w:eastAsia="Times New Roman" w:hAnsi="Courier" w:cs="Times New Roman"/>
          <w:color w:val="19191A"/>
          <w:sz w:val="27"/>
          <w:szCs w:val="27"/>
          <w:lang w:eastAsia="it-IT"/>
        </w:rPr>
        <w:t>I giovani sono selezionati sulla base di un avviso pubblico predisposto dal Dipartimento della funzione pubblica, d'intesa con il Ministero dell'università e della ricerca, che individua le modalità di presentazione delle domande, i requisiti di accesso e gli ambiti tematici di studio, di ricerca e di formazione. I progetti di ricerca e di formazione sul lavoro sono svolti presso le amministrazioni centrali che ne facciano richiesta, previa stipulazione di protocolli con il Dipartimento della funzione pubblica, e si concludono con la presentazione di un elaborato.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534. </w:t>
      </w:r>
      <w:r w:rsidRPr="007B1D71">
        <w:rPr>
          <w:rFonts w:ascii="Courier" w:eastAsia="Times New Roman" w:hAnsi="Courier" w:cs="Times New Roman"/>
          <w:color w:val="19191A"/>
          <w:sz w:val="27"/>
          <w:szCs w:val="27"/>
          <w:lang w:eastAsia="it-IT"/>
        </w:rPr>
        <w:t>Per le finalità di cui all'</w:t>
      </w:r>
      <w:hyperlink r:id="rId789" w:tgtFrame="_blank" w:history="1">
        <w:r w:rsidRPr="007B1D71">
          <w:rPr>
            <w:rFonts w:ascii="Courier" w:eastAsia="Times New Roman" w:hAnsi="Courier" w:cs="Times New Roman"/>
            <w:color w:val="0066CC"/>
            <w:sz w:val="27"/>
            <w:szCs w:val="27"/>
            <w:u w:val="single"/>
            <w:lang w:eastAsia="it-IT"/>
          </w:rPr>
          <w:t>articolo 1, comma 244, della legge 30 dicembre 2018, n. 145</w:t>
        </w:r>
      </w:hyperlink>
      <w:r w:rsidRPr="007B1D71">
        <w:rPr>
          <w:rFonts w:ascii="Courier" w:eastAsia="Times New Roman" w:hAnsi="Courier" w:cs="Times New Roman"/>
          <w:color w:val="19191A"/>
          <w:sz w:val="27"/>
          <w:szCs w:val="27"/>
          <w:lang w:eastAsia="it-IT"/>
        </w:rPr>
        <w:t>, è autorizzata la spesa di 500.000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535. </w:t>
      </w:r>
      <w:r w:rsidRPr="007B1D71">
        <w:rPr>
          <w:rFonts w:ascii="Courier" w:eastAsia="Times New Roman" w:hAnsi="Courier" w:cs="Times New Roman"/>
          <w:color w:val="19191A"/>
          <w:sz w:val="27"/>
          <w:szCs w:val="27"/>
          <w:lang w:eastAsia="it-IT"/>
        </w:rPr>
        <w:t>Al fine di provvedere alla copertura delle spese per interventi strutturali e di messa in sicurezza nonché di manutenzione ordinaria e straordinaria di edifici di particolare valore storico-artistico che non sono di proprietà dello Stato e che ospitano conservatori musicali, nello stato di previsione del Ministero dell'università e della ricerca è istituito un fondo con una dotazione di 7 milioni di euro per l'anno 2021. Entro trenta giorni dalla data di entrata in vigore della presente legge, con decreto del Ministro dell'università e della ricerca, di concerto con il Ministro dell'economia e delle finanze, sono stabiliti criteri e modalità di erogazione delle risorse del fondo di cui al precedente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536. </w:t>
      </w:r>
      <w:r w:rsidRPr="007B1D71">
        <w:rPr>
          <w:rFonts w:ascii="Courier" w:eastAsia="Times New Roman" w:hAnsi="Courier" w:cs="Times New Roman"/>
          <w:color w:val="19191A"/>
          <w:sz w:val="27"/>
          <w:szCs w:val="27"/>
          <w:lang w:eastAsia="it-IT"/>
        </w:rPr>
        <w:t xml:space="preserve">Per sostenere l'investimento in capitale umano in settori strategici per lo sviluppo economico e sociale del Paese e al fine di promuovere l'inserimento di giovani neo-laureati nel sistema produttivo, con particolare attenzione alle piccole e medie imprese, ai soggetti pubblici e privati che sostengono finanziariamente, tramite donazioni effettuate nell'anno 2021 o nell'anno 2022, nella forma di borse di studio, iniziative formative finalizzate allo sviluppo e all'acquisizione di competenze manageriali, promosse da università pubbliche e private, da istituti di formazione avanzata o da scuole di formazione manageriale pubbliche e private come definite al comma 537, è concesso un credito d'imposta fino al 100 per cento per le piccole e micro imprese, fino al 90 per cento per le medie imprese e fino all'80 per cento per le grandi imprese dell'importo delle donazioni effettuate fino all'importo massimo di </w:t>
      </w:r>
      <w:r w:rsidRPr="007B1D71">
        <w:rPr>
          <w:rFonts w:ascii="Courier" w:eastAsia="Times New Roman" w:hAnsi="Courier" w:cs="Times New Roman"/>
          <w:color w:val="19191A"/>
          <w:sz w:val="27"/>
          <w:szCs w:val="27"/>
          <w:lang w:eastAsia="it-IT"/>
        </w:rPr>
        <w:lastRenderedPageBreak/>
        <w:t>100.000 euro.</w:t>
      </w:r>
      <w:r w:rsidRPr="007B1D71">
        <w:rPr>
          <w:rFonts w:ascii="Courier" w:eastAsia="Times New Roman" w:hAnsi="Courier" w:cs="Times New Roman"/>
          <w:color w:val="19191A"/>
          <w:sz w:val="27"/>
          <w:szCs w:val="27"/>
          <w:lang w:eastAsia="it-IT"/>
        </w:rPr>
        <w:br/>
        <w:t>Con decreto del Ministro dell'economia e delle finanze, da adottare entro sessanta giorni dalla data di entrata in vigore della presente legge, sentiti il Ministro dell'università e della ricerca e il Ministro dello sviluppo economico, sono stabilite le disposizioni per l'attuazione del presente comma e dei commi da 537 a 539 e determinate le aliquote di fruizione del credito d'imposta di cui al primo periodo, al fine del rispetto del limite complessivo di spesa di cui al comma 539.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537. </w:t>
      </w:r>
      <w:r w:rsidRPr="007B1D71">
        <w:rPr>
          <w:rFonts w:ascii="Courier" w:eastAsia="Times New Roman" w:hAnsi="Courier" w:cs="Times New Roman"/>
          <w:color w:val="19191A"/>
          <w:sz w:val="27"/>
          <w:szCs w:val="27"/>
          <w:lang w:eastAsia="it-IT"/>
        </w:rPr>
        <w:t>Le iniziative formative di cui al comma 536 realizzate attraverso università pubbliche e private garantiscono almeno 60 crediti formativi universitari o 60 European credit transfer system o un volume di lavoro di apprendimento pari a 1.500 ore. Nei casi in cui i percorsi formativi siano erogati da istituti di formazione avanzata o da scuole di formazione manageriale pubbliche o private diversi da quelli di cui al periodo precedente, devono essere in possesso degli accreditamenti ASFOR, EQUIS o AACSB e devono avere una durata complessiva non inferiore a 1.000 ore, di cui almeno 700 di formazione in aula, e comunque almeno il 30 per cento di stage con riferimento alla durata complessiva prevista per i percorsi formativi.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538. </w:t>
      </w:r>
      <w:r w:rsidRPr="007B1D71">
        <w:rPr>
          <w:rFonts w:ascii="Courier" w:eastAsia="Times New Roman" w:hAnsi="Courier" w:cs="Times New Roman"/>
          <w:color w:val="19191A"/>
          <w:sz w:val="27"/>
          <w:szCs w:val="27"/>
          <w:lang w:eastAsia="it-IT"/>
        </w:rPr>
        <w:t>Al fine di identificare i soggetti di cui ai commi 536 e 537, all'interno della sezione di attività economica 85 «Istruzione» del codice ATECO, l'Istituto nazionale di statistica istituisce la sottocategoria 85.43 «Istruzione post universitaria; formazione manageriale, master post lauream, master executive».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539. </w:t>
      </w:r>
      <w:r w:rsidRPr="007B1D71">
        <w:rPr>
          <w:rFonts w:ascii="Courier" w:eastAsia="Times New Roman" w:hAnsi="Courier" w:cs="Times New Roman"/>
          <w:color w:val="19191A"/>
          <w:sz w:val="27"/>
          <w:szCs w:val="27"/>
          <w:lang w:eastAsia="it-IT"/>
        </w:rPr>
        <w:t>Il beneficio di cui al comma 536 è riconosciuto nel limite di una maggiore spesa annua pari a 0,5 milioni di euro per gli anni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540. </w:t>
      </w:r>
      <w:r w:rsidRPr="007B1D71">
        <w:rPr>
          <w:rFonts w:ascii="Courier" w:eastAsia="Times New Roman" w:hAnsi="Courier" w:cs="Times New Roman"/>
          <w:color w:val="19191A"/>
          <w:sz w:val="27"/>
          <w:szCs w:val="27"/>
          <w:lang w:eastAsia="it-IT"/>
        </w:rPr>
        <w:t>Il fondo ordinario per gli enti e le istituzioni di ricerca, di cui all'</w:t>
      </w:r>
      <w:hyperlink r:id="rId790" w:tgtFrame="_blank" w:history="1">
        <w:r w:rsidRPr="007B1D71">
          <w:rPr>
            <w:rFonts w:ascii="Courier" w:eastAsia="Times New Roman" w:hAnsi="Courier" w:cs="Times New Roman"/>
            <w:color w:val="0066CC"/>
            <w:sz w:val="27"/>
            <w:szCs w:val="27"/>
            <w:u w:val="single"/>
            <w:lang w:eastAsia="it-IT"/>
          </w:rPr>
          <w:t>articolo 7 del decreto legislativo 5 giugno 1998, n. 204</w:t>
        </w:r>
      </w:hyperlink>
      <w:r w:rsidRPr="007B1D71">
        <w:rPr>
          <w:rFonts w:ascii="Courier" w:eastAsia="Times New Roman" w:hAnsi="Courier" w:cs="Times New Roman"/>
          <w:color w:val="19191A"/>
          <w:sz w:val="27"/>
          <w:szCs w:val="27"/>
          <w:lang w:eastAsia="it-IT"/>
        </w:rPr>
        <w:t>, è incrementato di 65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541. </w:t>
      </w:r>
      <w:r w:rsidRPr="007B1D71">
        <w:rPr>
          <w:rFonts w:ascii="Courier" w:eastAsia="Times New Roman" w:hAnsi="Courier" w:cs="Times New Roman"/>
          <w:color w:val="19191A"/>
          <w:sz w:val="27"/>
          <w:szCs w:val="27"/>
          <w:lang w:eastAsia="it-IT"/>
        </w:rPr>
        <w:t>Al fine di sostenere la competitività del sistema della ricerca italiano a livello internazionale, il fondo ordinario per gli enti e le istituzioni di ricerca, di cui all'</w:t>
      </w:r>
      <w:hyperlink r:id="rId791" w:tgtFrame="_blank" w:history="1">
        <w:r w:rsidRPr="007B1D71">
          <w:rPr>
            <w:rFonts w:ascii="Courier" w:eastAsia="Times New Roman" w:hAnsi="Courier" w:cs="Times New Roman"/>
            <w:color w:val="0066CC"/>
            <w:sz w:val="27"/>
            <w:szCs w:val="27"/>
            <w:u w:val="single"/>
            <w:lang w:eastAsia="it-IT"/>
          </w:rPr>
          <w:t>articolo 7 del decreto legislativo 5 giugno 1998, n. 204</w:t>
        </w:r>
      </w:hyperlink>
      <w:r w:rsidRPr="007B1D71">
        <w:rPr>
          <w:rFonts w:ascii="Courier" w:eastAsia="Times New Roman" w:hAnsi="Courier" w:cs="Times New Roman"/>
          <w:color w:val="19191A"/>
          <w:sz w:val="27"/>
          <w:szCs w:val="27"/>
          <w:lang w:eastAsia="it-IT"/>
        </w:rPr>
        <w:t xml:space="preserve">, è incrementato di 25 milioni di euro a decorrere </w:t>
      </w:r>
      <w:r w:rsidRPr="007B1D71">
        <w:rPr>
          <w:rFonts w:ascii="Courier" w:eastAsia="Times New Roman" w:hAnsi="Courier" w:cs="Times New Roman"/>
          <w:color w:val="19191A"/>
          <w:sz w:val="27"/>
          <w:szCs w:val="27"/>
          <w:lang w:eastAsia="it-IT"/>
        </w:rPr>
        <w:lastRenderedPageBreak/>
        <w:t>dall'anno 2021. Le risorse di cui al presente comma sono ripartite tra gli enti pubblici di ricerca secondo criteri e modalità stabiliti con decreto del Ministro dell'università e della ricerca e sono impiegate esclusivamente per l'assunzione di ricercatori negli enti pubblici di ricerca in modo da assicurare l'integrale copertura delle spese connesse alle attività dei ricercatori stabilizzati.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542. </w:t>
      </w:r>
      <w:r w:rsidRPr="007B1D71">
        <w:rPr>
          <w:rFonts w:ascii="Courier" w:eastAsia="Times New Roman" w:hAnsi="Courier" w:cs="Times New Roman"/>
          <w:color w:val="19191A"/>
          <w:sz w:val="27"/>
          <w:szCs w:val="27"/>
          <w:lang w:eastAsia="it-IT"/>
        </w:rPr>
        <w:t>Al fine di consentire anche alle istituzioni dell'alta formazione artistica, musicale e coreutica (AFAM) di dare concreta attuazione ai servizi e alle iniziative in favore degli studenti disabili di cui all'</w:t>
      </w:r>
      <w:hyperlink r:id="rId792" w:tgtFrame="_blank" w:history="1">
        <w:r w:rsidRPr="007B1D71">
          <w:rPr>
            <w:rFonts w:ascii="Courier" w:eastAsia="Times New Roman" w:hAnsi="Courier" w:cs="Times New Roman"/>
            <w:color w:val="0066CC"/>
            <w:sz w:val="27"/>
            <w:szCs w:val="27"/>
            <w:u w:val="single"/>
            <w:lang w:eastAsia="it-IT"/>
          </w:rPr>
          <w:t>articolo 12 della legge 5 febbraio 1992, n. 104</w:t>
        </w:r>
      </w:hyperlink>
      <w:r w:rsidRPr="007B1D71">
        <w:rPr>
          <w:rFonts w:ascii="Courier" w:eastAsia="Times New Roman" w:hAnsi="Courier" w:cs="Times New Roman"/>
          <w:color w:val="19191A"/>
          <w:sz w:val="27"/>
          <w:szCs w:val="27"/>
          <w:lang w:eastAsia="it-IT"/>
        </w:rPr>
        <w:t>, e degli studenti con invalidità superiore al 66 per cento nonché degli studenti con certificazione di disturbo specifico dell'apprendimento, a decorrere dall'anno accademico 2020/2021, i fondi per il funzionamento amministrativo e per le attività didattiche delle istituzioni dell'AFAM sono incrementati di 1 milione di euro annui a decorrere dall'anno 2021, ripartiti tra le varie istituzioni in rapporto al numero complessivo degli studenti disabili iscritti presso le stesse istituzioni, prevedendo anche l'inserimento di una figura di tutor accademico esperto in didattica musicale inclusiva e appositamente formato.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543. </w:t>
      </w:r>
      <w:r w:rsidRPr="007B1D71">
        <w:rPr>
          <w:rFonts w:ascii="Courier" w:eastAsia="Times New Roman" w:hAnsi="Courier" w:cs="Times New Roman"/>
          <w:color w:val="19191A"/>
          <w:sz w:val="27"/>
          <w:szCs w:val="27"/>
          <w:lang w:eastAsia="it-IT"/>
        </w:rPr>
        <w:t>L'autorizzazione di spesa di cui all'</w:t>
      </w:r>
      <w:hyperlink r:id="rId793" w:tgtFrame="_blank" w:history="1">
        <w:r w:rsidRPr="007B1D71">
          <w:rPr>
            <w:rFonts w:ascii="Courier" w:eastAsia="Times New Roman" w:hAnsi="Courier" w:cs="Times New Roman"/>
            <w:color w:val="0066CC"/>
            <w:sz w:val="27"/>
            <w:szCs w:val="27"/>
            <w:u w:val="single"/>
            <w:lang w:eastAsia="it-IT"/>
          </w:rPr>
          <w:t>articolo 1, comma 273, della legge 27 dicembre 2019, n. 160</w:t>
        </w:r>
      </w:hyperlink>
      <w:r w:rsidRPr="007B1D71">
        <w:rPr>
          <w:rFonts w:ascii="Courier" w:eastAsia="Times New Roman" w:hAnsi="Courier" w:cs="Times New Roman"/>
          <w:color w:val="19191A"/>
          <w:sz w:val="27"/>
          <w:szCs w:val="27"/>
          <w:lang w:eastAsia="it-IT"/>
        </w:rPr>
        <w:t>, è incrementata di 1 milione di euro per l'anno 2021, di 2 milioni di euro per l'anno 2022 e di 3 milioni di euro annui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544. </w:t>
      </w:r>
      <w:r w:rsidRPr="007B1D71">
        <w:rPr>
          <w:rFonts w:ascii="Courier" w:eastAsia="Times New Roman" w:hAnsi="Courier" w:cs="Times New Roman"/>
          <w:color w:val="19191A"/>
          <w:sz w:val="27"/>
          <w:szCs w:val="27"/>
          <w:lang w:eastAsia="it-IT"/>
        </w:rPr>
        <w:t>Al fine di consentire la pubblicazione e la distribuzione del Rapporto annuale sulla situazione sociale del Paese è autorizzato un contributo di 300.000 euro per l'anno 2021 a favore della Fondazione Centro studi investimenti sociali - CENSIS.</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545. </w:t>
      </w:r>
      <w:r w:rsidRPr="007B1D71">
        <w:rPr>
          <w:rFonts w:ascii="Courier" w:eastAsia="Times New Roman" w:hAnsi="Courier" w:cs="Times New Roman"/>
          <w:color w:val="19191A"/>
          <w:sz w:val="27"/>
          <w:szCs w:val="27"/>
          <w:lang w:eastAsia="it-IT"/>
        </w:rPr>
        <w:t>All'</w:t>
      </w:r>
      <w:hyperlink r:id="rId794" w:tgtFrame="_blank" w:history="1">
        <w:r w:rsidRPr="007B1D71">
          <w:rPr>
            <w:rFonts w:ascii="Courier" w:eastAsia="Times New Roman" w:hAnsi="Courier" w:cs="Times New Roman"/>
            <w:color w:val="0066CC"/>
            <w:sz w:val="27"/>
            <w:szCs w:val="27"/>
            <w:u w:val="single"/>
            <w:lang w:eastAsia="it-IT"/>
          </w:rPr>
          <w:t>articolo 1, comma 381, della legge 27 dicembre 2019, n. 160</w:t>
        </w:r>
      </w:hyperlink>
      <w:r w:rsidRPr="007B1D71">
        <w:rPr>
          <w:rFonts w:ascii="Courier" w:eastAsia="Times New Roman" w:hAnsi="Courier" w:cs="Times New Roman"/>
          <w:color w:val="19191A"/>
          <w:sz w:val="27"/>
          <w:szCs w:val="27"/>
          <w:lang w:eastAsia="it-IT"/>
        </w:rPr>
        <w:t>, dopo le parole: «750.000 euro per l'anno 2020» sono inserite le seguenti «e di 500.000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546. </w:t>
      </w:r>
      <w:r w:rsidRPr="007B1D71">
        <w:rPr>
          <w:rFonts w:ascii="Courier" w:eastAsia="Times New Roman" w:hAnsi="Courier" w:cs="Times New Roman"/>
          <w:color w:val="19191A"/>
          <w:sz w:val="27"/>
          <w:szCs w:val="27"/>
          <w:lang w:eastAsia="it-IT"/>
        </w:rPr>
        <w:t>Al fine di accelerare e di riqualificare la spesa per investimenti attraverso azioni di supporto tecnico alle amministrazioni comunali, le risorse di cui all'</w:t>
      </w:r>
      <w:hyperlink r:id="rId795" w:tgtFrame="_blank" w:history="1">
        <w:r w:rsidRPr="007B1D71">
          <w:rPr>
            <w:rFonts w:ascii="Courier" w:eastAsia="Times New Roman" w:hAnsi="Courier" w:cs="Times New Roman"/>
            <w:color w:val="0066CC"/>
            <w:sz w:val="27"/>
            <w:szCs w:val="27"/>
            <w:u w:val="single"/>
            <w:lang w:eastAsia="it-IT"/>
          </w:rPr>
          <w:t xml:space="preserve">articolo </w:t>
        </w:r>
        <w:r w:rsidRPr="007B1D71">
          <w:rPr>
            <w:rFonts w:ascii="Courier" w:eastAsia="Times New Roman" w:hAnsi="Courier" w:cs="Times New Roman"/>
            <w:color w:val="0066CC"/>
            <w:sz w:val="27"/>
            <w:szCs w:val="27"/>
            <w:u w:val="single"/>
            <w:lang w:eastAsia="it-IT"/>
          </w:rPr>
          <w:lastRenderedPageBreak/>
          <w:t>57, comma 2-novies, del decreto-legge 26 ottobre 2019, n. 124</w:t>
        </w:r>
      </w:hyperlink>
      <w:r w:rsidRPr="007B1D71">
        <w:rPr>
          <w:rFonts w:ascii="Courier" w:eastAsia="Times New Roman" w:hAnsi="Courier" w:cs="Times New Roman"/>
          <w:color w:val="19191A"/>
          <w:sz w:val="27"/>
          <w:szCs w:val="27"/>
          <w:lang w:eastAsia="it-IT"/>
        </w:rPr>
        <w:t>, convertito, con modificazioni, dalla </w:t>
      </w:r>
      <w:hyperlink r:id="rId796" w:tgtFrame="_blank" w:history="1">
        <w:r w:rsidRPr="007B1D71">
          <w:rPr>
            <w:rFonts w:ascii="Courier" w:eastAsia="Times New Roman" w:hAnsi="Courier" w:cs="Times New Roman"/>
            <w:color w:val="0066CC"/>
            <w:sz w:val="27"/>
            <w:szCs w:val="27"/>
            <w:u w:val="single"/>
            <w:lang w:eastAsia="it-IT"/>
          </w:rPr>
          <w:t>legge 19 dicembre 2019, n. 157</w:t>
        </w:r>
      </w:hyperlink>
      <w:r w:rsidRPr="007B1D71">
        <w:rPr>
          <w:rFonts w:ascii="Courier" w:eastAsia="Times New Roman" w:hAnsi="Courier" w:cs="Times New Roman"/>
          <w:color w:val="19191A"/>
          <w:sz w:val="27"/>
          <w:szCs w:val="27"/>
          <w:lang w:eastAsia="it-IT"/>
        </w:rPr>
        <w:t>, sono incrementate di 500.000 euro per ciascuno degli anni 2021, 2022 e 2023 in favore della Fondazione IFEL - Istituto per la finanza e l'economia locale, di cui all'</w:t>
      </w:r>
      <w:hyperlink r:id="rId797" w:tgtFrame="_blank" w:history="1">
        <w:r w:rsidRPr="007B1D71">
          <w:rPr>
            <w:rFonts w:ascii="Courier" w:eastAsia="Times New Roman" w:hAnsi="Courier" w:cs="Times New Roman"/>
            <w:color w:val="0066CC"/>
            <w:sz w:val="27"/>
            <w:szCs w:val="27"/>
            <w:u w:val="single"/>
            <w:lang w:eastAsia="it-IT"/>
          </w:rPr>
          <w:t>articolo 10, comma 5, del decreto legislativo 30 dicembre 1992, n. 504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547. </w:t>
      </w:r>
      <w:r w:rsidRPr="007B1D71">
        <w:rPr>
          <w:rFonts w:ascii="Courier" w:eastAsia="Times New Roman" w:hAnsi="Courier" w:cs="Times New Roman"/>
          <w:color w:val="19191A"/>
          <w:sz w:val="27"/>
          <w:szCs w:val="27"/>
          <w:lang w:eastAsia="it-IT"/>
        </w:rPr>
        <w:t>Al fine di favorire la crescita e lo sviluppo sostenibile delle aree interne e marginali italiane, con particolare riguardo alle aree montane, e di contribuire al conseguimento degli obiettivi di coesione economica, sociale e territoriale e di equi rapporti sociali tra tutti i residenti nel territorio nazionale, l'Unione nazionale comuni, comunità, enti montani supporta gli enti locali, compresi in tali aree, con attività di studi, ricerche e formazione anche ai fini dell'accesso ai fondi europei. Per lo svolgimento delle attività di cui al presente comma è autorizzata la spesa di 500.000 euro per l'anno 2021 in favore dell'Unione nazionale comuni, comunità, enti montani.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548. </w:t>
      </w:r>
      <w:r w:rsidRPr="007B1D71">
        <w:rPr>
          <w:rFonts w:ascii="Courier" w:eastAsia="Times New Roman" w:hAnsi="Courier" w:cs="Times New Roman"/>
          <w:color w:val="19191A"/>
          <w:sz w:val="27"/>
          <w:szCs w:val="27"/>
          <w:lang w:eastAsia="it-IT"/>
        </w:rPr>
        <w:t>Al fine di rafforzare le misure di sostegno per la ricerca scientifica indicate nel Programma nazionale per la ricerca e di garantire lo sviluppo delle linee strategiche nel campo della ricerca scientifica coerenti con il programma quadro di ricerca e innovazione dell'Unione europea, è istituito, nello stato di previsione del Ministero dell'università e della ricerca, il Fondo per la promozione e lo sviluppo delle politiche del Programma nazionale per la ricerca, con una dotazione di 200 milioni di euro per gli anni 2021 e 2022 e di 50 milioni di euro per l'anno 2023. Con uno o più decreti del Ministro dell'università e della ricerca sono individuati i criteri di riparto e di utilizzazione delle risorse di cui al presente comma tra le università, gli enti e le istituzioni pubbliche di ricerca.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549. </w:t>
      </w:r>
      <w:r w:rsidRPr="007B1D71">
        <w:rPr>
          <w:rFonts w:ascii="Courier" w:eastAsia="Times New Roman" w:hAnsi="Courier" w:cs="Times New Roman"/>
          <w:color w:val="19191A"/>
          <w:sz w:val="27"/>
          <w:szCs w:val="27"/>
          <w:lang w:eastAsia="it-IT"/>
        </w:rPr>
        <w:t xml:space="preserve">Al fine di promuovere gli interventi di ammodernamento strutturale e tecnologico delle università, delle istituzioni di alta formazione artistica musicale e coreutica e degli enti di ricerca, nello stato di previsione del Ministero dell'università e della ricerca è istituito il Fondo per l'edilizia e le infrastrutture di ricerca, con una dotazione di 100 milioni di euro per ciascuno degli anni 2021 e 2022, di 250 milioni di euro per </w:t>
      </w:r>
      <w:r w:rsidRPr="007B1D71">
        <w:rPr>
          <w:rFonts w:ascii="Courier" w:eastAsia="Times New Roman" w:hAnsi="Courier" w:cs="Times New Roman"/>
          <w:color w:val="19191A"/>
          <w:sz w:val="27"/>
          <w:szCs w:val="27"/>
          <w:lang w:eastAsia="it-IT"/>
        </w:rPr>
        <w:lastRenderedPageBreak/>
        <w:t>l'anno 2023, di 200 milioni di euro per gli anni 2024 e 2025 e di 150 milioni di euro per ciascuno degli anni dal 2026 al 2035. Con uno o più decreti del Ministro dell'università e della ricerca sono individuati i criteri di riparto e di utilizzazione delle risorse di cui al primo periodo tra le università, le istituzioni di alta formazione artistica musicale e coreutica e gli enti di ricerca.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550. </w:t>
      </w:r>
      <w:r w:rsidRPr="007B1D71">
        <w:rPr>
          <w:rFonts w:ascii="Courier" w:eastAsia="Times New Roman" w:hAnsi="Courier" w:cs="Times New Roman"/>
          <w:color w:val="19191A"/>
          <w:sz w:val="27"/>
          <w:szCs w:val="27"/>
          <w:lang w:eastAsia="it-IT"/>
        </w:rPr>
        <w:t>Il Ministero dell'università e della ricerca può avvalersi, con modalità definite mediante convenzione, dell'Agenzia nazionale per l'attrazione degli investimenti e lo sviluppo d'impresa Spa-Invitalia per i servizi di supporto specialistico e le attività di analisi, di valutazione economica e finanziaria nonché per la verifica, il monitoraggio e il controllo connessi agli interventi nel settore della ricerca, con particolare riferimento alla programmazione strategica del Programma nazionale per la ricerca e dei progetti finanziati con risorse nazionali, dell'Unione europea e tramite il Fondo per lo sviluppo e la coesione. Per le finalità di cui al presente comma è istituito, nello stato di previsione del Ministero dell'università e della ricerca, il Fondo per la valutazione e la valorizzazione dei progetti di ricerca, con una dotazione di 10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551. </w:t>
      </w:r>
      <w:r w:rsidRPr="007B1D71">
        <w:rPr>
          <w:rFonts w:ascii="Courier" w:eastAsia="Times New Roman" w:hAnsi="Courier" w:cs="Times New Roman"/>
          <w:color w:val="19191A"/>
          <w:sz w:val="27"/>
          <w:szCs w:val="27"/>
          <w:lang w:eastAsia="it-IT"/>
        </w:rPr>
        <w:t>Al fine di semplificare lo svolgimento delle attività di selezione e di valutazione dei programmi e dei progetti di ricerca nonché di valutazione dell'attuazione e dei risultati dei medesimi, il Ministero dell'università e della ricerca si avvale di esperti tecnico-scientifici e professionali, individuati singolarmente od organizzati in comitati o in commissioni, per le attività di analisi tecnico-scientifiche, finanziarie e amministrativo-contabili e per le conseguenti attività di verifica, monitoraggio e controllo. Gli oneri derivanti dall'attuazione del presente comma, compresi quelli di cui all'</w:t>
      </w:r>
      <w:hyperlink r:id="rId798" w:tgtFrame="_blank" w:history="1">
        <w:r w:rsidRPr="007B1D71">
          <w:rPr>
            <w:rFonts w:ascii="Courier" w:eastAsia="Times New Roman" w:hAnsi="Courier" w:cs="Times New Roman"/>
            <w:color w:val="0066CC"/>
            <w:sz w:val="27"/>
            <w:szCs w:val="27"/>
            <w:u w:val="single"/>
            <w:lang w:eastAsia="it-IT"/>
          </w:rPr>
          <w:t>articolo 5 del decreto-legge 25 settembre 2002, n. 212</w:t>
        </w:r>
      </w:hyperlink>
      <w:r w:rsidRPr="007B1D71">
        <w:rPr>
          <w:rFonts w:ascii="Courier" w:eastAsia="Times New Roman" w:hAnsi="Courier" w:cs="Times New Roman"/>
          <w:color w:val="19191A"/>
          <w:sz w:val="27"/>
          <w:szCs w:val="27"/>
          <w:lang w:eastAsia="it-IT"/>
        </w:rPr>
        <w:t>, convertito, con modificazioni, dalla </w:t>
      </w:r>
      <w:hyperlink r:id="rId799" w:tgtFrame="_blank" w:history="1">
        <w:r w:rsidRPr="007B1D71">
          <w:rPr>
            <w:rFonts w:ascii="Courier" w:eastAsia="Times New Roman" w:hAnsi="Courier" w:cs="Times New Roman"/>
            <w:color w:val="0066CC"/>
            <w:sz w:val="27"/>
            <w:szCs w:val="27"/>
            <w:u w:val="single"/>
            <w:lang w:eastAsia="it-IT"/>
          </w:rPr>
          <w:t>legge 22 novembre 2002, n. 268</w:t>
        </w:r>
      </w:hyperlink>
      <w:r w:rsidRPr="007B1D71">
        <w:rPr>
          <w:rFonts w:ascii="Courier" w:eastAsia="Times New Roman" w:hAnsi="Courier" w:cs="Times New Roman"/>
          <w:color w:val="19191A"/>
          <w:sz w:val="27"/>
          <w:szCs w:val="27"/>
          <w:lang w:eastAsia="it-IT"/>
        </w:rPr>
        <w:t xml:space="preserve">, sono posti a carico, nel limite massimo del 7 per cento, delle risorse destinate al finanziamento dei programmi e dei progetti di ricerca. Le disposizioni del presente comma si applicano anche alle spese per il funzionamento e per i compensi relativi alle procedure di selezione e di valutazione dei progetti di ricerca del </w:t>
      </w:r>
      <w:r w:rsidRPr="007B1D71">
        <w:rPr>
          <w:rFonts w:ascii="Courier" w:eastAsia="Times New Roman" w:hAnsi="Courier" w:cs="Times New Roman"/>
          <w:color w:val="19191A"/>
          <w:sz w:val="27"/>
          <w:szCs w:val="27"/>
          <w:lang w:eastAsia="it-IT"/>
        </w:rPr>
        <w:lastRenderedPageBreak/>
        <w:t>Comitato nazionale dei garanti per la ricerca di cui all'</w:t>
      </w:r>
      <w:hyperlink r:id="rId800" w:tgtFrame="_blank" w:history="1">
        <w:r w:rsidRPr="007B1D71">
          <w:rPr>
            <w:rFonts w:ascii="Courier" w:eastAsia="Times New Roman" w:hAnsi="Courier" w:cs="Times New Roman"/>
            <w:color w:val="0066CC"/>
            <w:sz w:val="27"/>
            <w:szCs w:val="27"/>
            <w:u w:val="single"/>
            <w:lang w:eastAsia="it-IT"/>
          </w:rPr>
          <w:t>articolo 21 della legge 30 dicembre 2010, n. 240</w:t>
        </w:r>
      </w:hyperlink>
      <w:r w:rsidRPr="007B1D71">
        <w:rPr>
          <w:rFonts w:ascii="Courier" w:eastAsia="Times New Roman" w:hAnsi="Courier" w:cs="Times New Roman"/>
          <w:color w:val="19191A"/>
          <w:sz w:val="27"/>
          <w:szCs w:val="27"/>
          <w:lang w:eastAsia="it-IT"/>
        </w:rPr>
        <w:t>. Sono soppresse o abrogate le seguenti disposizioni: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l'articolo 5, comma 2, secondo periodo, del </w:t>
      </w:r>
      <w:hyperlink r:id="rId801" w:tgtFrame="_blank" w:history="1">
        <w:r w:rsidRPr="007B1D71">
          <w:rPr>
            <w:rFonts w:ascii="Courier" w:eastAsia="Times New Roman" w:hAnsi="Courier" w:cs="Times New Roman"/>
            <w:color w:val="0066CC"/>
            <w:sz w:val="27"/>
            <w:szCs w:val="27"/>
            <w:u w:val="single"/>
            <w:lang w:eastAsia="it-IT"/>
          </w:rPr>
          <w:t>decreto-legge 25 settembre 2002, n. 212</w:t>
        </w:r>
      </w:hyperlink>
      <w:r w:rsidRPr="007B1D71">
        <w:rPr>
          <w:rFonts w:ascii="Courier" w:eastAsia="Times New Roman" w:hAnsi="Courier" w:cs="Times New Roman"/>
          <w:color w:val="19191A"/>
          <w:sz w:val="27"/>
          <w:szCs w:val="27"/>
          <w:lang w:eastAsia="it-IT"/>
        </w:rPr>
        <w:t>, convertito, con modificazioni, dalla </w:t>
      </w:r>
      <w:hyperlink r:id="rId802" w:tgtFrame="_blank" w:history="1">
        <w:r w:rsidRPr="007B1D71">
          <w:rPr>
            <w:rFonts w:ascii="Courier" w:eastAsia="Times New Roman" w:hAnsi="Courier" w:cs="Times New Roman"/>
            <w:color w:val="0066CC"/>
            <w:sz w:val="27"/>
            <w:szCs w:val="27"/>
            <w:u w:val="single"/>
            <w:lang w:eastAsia="it-IT"/>
          </w:rPr>
          <w:t>legge 22 novembre 2002, n. 268</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w:t>
      </w:r>
      <w:hyperlink r:id="rId803" w:tgtFrame="_blank" w:history="1">
        <w:r w:rsidRPr="007B1D71">
          <w:rPr>
            <w:rFonts w:ascii="Courier" w:eastAsia="Times New Roman" w:hAnsi="Courier" w:cs="Times New Roman"/>
            <w:color w:val="0066CC"/>
            <w:sz w:val="27"/>
            <w:szCs w:val="27"/>
            <w:u w:val="single"/>
            <w:lang w:eastAsia="it-IT"/>
          </w:rPr>
          <w:t>articolo 32, comma 3, del decreto-legge 9 febbraio 2012, n. 5</w:t>
        </w:r>
      </w:hyperlink>
      <w:r w:rsidRPr="007B1D71">
        <w:rPr>
          <w:rFonts w:ascii="Courier" w:eastAsia="Times New Roman" w:hAnsi="Courier" w:cs="Times New Roman"/>
          <w:color w:val="19191A"/>
          <w:sz w:val="27"/>
          <w:szCs w:val="27"/>
          <w:lang w:eastAsia="it-IT"/>
        </w:rPr>
        <w:t>, convertito, con modificazioni, dalla </w:t>
      </w:r>
      <w:hyperlink r:id="rId804" w:tgtFrame="_blank" w:history="1">
        <w:r w:rsidRPr="007B1D71">
          <w:rPr>
            <w:rFonts w:ascii="Courier" w:eastAsia="Times New Roman" w:hAnsi="Courier" w:cs="Times New Roman"/>
            <w:color w:val="0066CC"/>
            <w:sz w:val="27"/>
            <w:szCs w:val="27"/>
            <w:u w:val="single"/>
            <w:lang w:eastAsia="it-IT"/>
          </w:rPr>
          <w:t>legge 4 aprile 2012, n. 35</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l'</w:t>
      </w:r>
      <w:hyperlink r:id="rId805" w:tgtFrame="_blank" w:history="1">
        <w:r w:rsidRPr="007B1D71">
          <w:rPr>
            <w:rFonts w:ascii="Courier" w:eastAsia="Times New Roman" w:hAnsi="Courier" w:cs="Times New Roman"/>
            <w:color w:val="0066CC"/>
            <w:sz w:val="27"/>
            <w:szCs w:val="27"/>
            <w:u w:val="single"/>
            <w:lang w:eastAsia="it-IT"/>
          </w:rPr>
          <w:t>articolo 21, comma 3, della legge 30 dicembre 2010, n. 240</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552. </w:t>
      </w:r>
      <w:r w:rsidRPr="007B1D71">
        <w:rPr>
          <w:rFonts w:ascii="Courier" w:eastAsia="Times New Roman" w:hAnsi="Courier" w:cs="Times New Roman"/>
          <w:color w:val="19191A"/>
          <w:sz w:val="27"/>
          <w:szCs w:val="27"/>
          <w:lang w:eastAsia="it-IT"/>
        </w:rPr>
        <w:t>Per consentire la prosecuzione del Programma nazionale di ricerche in Antartide (PNRA) e al fine di assicurare la partecipazione dell'Italia al Trattato antartico, firmato a Washington il 1° dicembre 1959, ai sensi di quanto disposto dall'articolo IX, paragrafo 2, del Trattato stesso, il Ministro dell'università e della ricerca con proprio decreto, a decorrere dall'anno 2021, assegna annualmente, agli enti pubblici di ricerca incaricati dell'attuazione del PNRA, un contributo di 23 milioni di euro. Con uno o più decreti del Ministro dell'università e della ricerca, adottati ai sensi dell'</w:t>
      </w:r>
      <w:hyperlink r:id="rId806" w:tgtFrame="_blank" w:history="1">
        <w:r w:rsidRPr="007B1D71">
          <w:rPr>
            <w:rFonts w:ascii="Courier" w:eastAsia="Times New Roman" w:hAnsi="Courier" w:cs="Times New Roman"/>
            <w:color w:val="0066CC"/>
            <w:sz w:val="27"/>
            <w:szCs w:val="27"/>
            <w:u w:val="single"/>
            <w:lang w:eastAsia="it-IT"/>
          </w:rPr>
          <w:t>articolo 17, comma 3, della legge 23 agosto 1988, n. 400</w:t>
        </w:r>
      </w:hyperlink>
      <w:r w:rsidRPr="007B1D71">
        <w:rPr>
          <w:rFonts w:ascii="Courier" w:eastAsia="Times New Roman" w:hAnsi="Courier" w:cs="Times New Roman"/>
          <w:color w:val="19191A"/>
          <w:sz w:val="27"/>
          <w:szCs w:val="27"/>
          <w:lang w:eastAsia="it-IT"/>
        </w:rPr>
        <w:t>, di concerto con il Ministro degli affari esteri e della cooperazione internazionale, con il Ministro dello sviluppo economico e con il Ministro dell'economia e delle finanze, sono individuati le modalità per l'approvazione e per l'aggiornamento del PNRA, i soggetti incaricati dell'attuazione del medesimo PNRA e i meccanismi di coordinamento tra le amministrazioni pubbliche interessate. Il </w:t>
      </w:r>
      <w:hyperlink r:id="rId807" w:tgtFrame="_blank" w:history="1">
        <w:r w:rsidRPr="007B1D71">
          <w:rPr>
            <w:rFonts w:ascii="Courier" w:eastAsia="Times New Roman" w:hAnsi="Courier" w:cs="Times New Roman"/>
            <w:color w:val="0066CC"/>
            <w:sz w:val="27"/>
            <w:szCs w:val="27"/>
            <w:u w:val="single"/>
            <w:lang w:eastAsia="it-IT"/>
          </w:rPr>
          <w:t>comma 3 dell'articolo 5 della legge 7 agosto 1997, n. 266</w:t>
        </w:r>
      </w:hyperlink>
      <w:r w:rsidRPr="007B1D71">
        <w:rPr>
          <w:rFonts w:ascii="Courier" w:eastAsia="Times New Roman" w:hAnsi="Courier" w:cs="Times New Roman"/>
          <w:color w:val="19191A"/>
          <w:sz w:val="27"/>
          <w:szCs w:val="27"/>
          <w:lang w:eastAsia="it-IT"/>
        </w:rPr>
        <w:t>, è abrogato. Al secondo periodo del </w:t>
      </w:r>
      <w:hyperlink r:id="rId808" w:tgtFrame="_blank" w:history="1">
        <w:r w:rsidRPr="007B1D71">
          <w:rPr>
            <w:rFonts w:ascii="Courier" w:eastAsia="Times New Roman" w:hAnsi="Courier" w:cs="Times New Roman"/>
            <w:color w:val="0066CC"/>
            <w:sz w:val="27"/>
            <w:szCs w:val="27"/>
            <w:u w:val="single"/>
            <w:lang w:eastAsia="it-IT"/>
          </w:rPr>
          <w:t>comma 1 dell'articolo 7 del decreto legislativo 5 giugno 1998, n. 204</w:t>
        </w:r>
      </w:hyperlink>
      <w:r w:rsidRPr="007B1D71">
        <w:rPr>
          <w:rFonts w:ascii="Courier" w:eastAsia="Times New Roman" w:hAnsi="Courier" w:cs="Times New Roman"/>
          <w:color w:val="19191A"/>
          <w:sz w:val="27"/>
          <w:szCs w:val="27"/>
          <w:lang w:eastAsia="it-IT"/>
        </w:rPr>
        <w:t>, le parole: «del Programma nazionale di ricerche in Antartide,» sono soppresse. Agli oneri derivanti dall'attuazione del presente comma, pari a 23 milioni di euro annui a decorrere dall'anno 2021, si provvede mediante corrispondente riduzione delle risorse del Fondo di cui al citato </w:t>
      </w:r>
      <w:hyperlink r:id="rId809" w:tgtFrame="_blank" w:history="1">
        <w:r w:rsidRPr="007B1D71">
          <w:rPr>
            <w:rFonts w:ascii="Courier" w:eastAsia="Times New Roman" w:hAnsi="Courier" w:cs="Times New Roman"/>
            <w:color w:val="0066CC"/>
            <w:sz w:val="27"/>
            <w:szCs w:val="27"/>
            <w:u w:val="single"/>
            <w:lang w:eastAsia="it-IT"/>
          </w:rPr>
          <w:t>articolo 7 del decreto legislativo n. 204 del 1998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553. </w:t>
      </w:r>
      <w:r w:rsidRPr="007B1D71">
        <w:rPr>
          <w:rFonts w:ascii="Courier" w:eastAsia="Times New Roman" w:hAnsi="Courier" w:cs="Times New Roman"/>
          <w:color w:val="19191A"/>
          <w:sz w:val="27"/>
          <w:szCs w:val="27"/>
          <w:lang w:eastAsia="it-IT"/>
        </w:rPr>
        <w:t xml:space="preserve">Il Ministero dell'università e della ricerca, entro sessanta giorni dalla data di entrata in vigore della presente legge, con proprio decreto, individua i criteri e le modalità di iscrizione degli enti, delle istituzioni e degli organismi privati che svolgono, per finalità statutarie e senza scopo di lucro, attività di ricerca in </w:t>
      </w:r>
      <w:r w:rsidRPr="007B1D71">
        <w:rPr>
          <w:rFonts w:ascii="Courier" w:eastAsia="Times New Roman" w:hAnsi="Courier" w:cs="Times New Roman"/>
          <w:color w:val="19191A"/>
          <w:sz w:val="27"/>
          <w:szCs w:val="27"/>
          <w:lang w:eastAsia="it-IT"/>
        </w:rPr>
        <w:lastRenderedPageBreak/>
        <w:t>una sezione, denominata «Enti, istituzioni e organismi privati di ricerca» dell'Anagrafe nazionale delle ricerche, di cui all'</w:t>
      </w:r>
      <w:hyperlink r:id="rId810" w:tgtFrame="_blank" w:history="1">
        <w:r w:rsidRPr="007B1D71">
          <w:rPr>
            <w:rFonts w:ascii="Courier" w:eastAsia="Times New Roman" w:hAnsi="Courier" w:cs="Times New Roman"/>
            <w:color w:val="0066CC"/>
            <w:sz w:val="27"/>
            <w:szCs w:val="27"/>
            <w:u w:val="single"/>
            <w:lang w:eastAsia="it-IT"/>
          </w:rPr>
          <w:t>articolo 63 del decreto del Presidente della Repubblica 11 luglio 1980 n. 382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Possono iscriversi alla sezione di cui al primo periodo le fondazioni, le associazioni, gli organismi di ricerca e ogni altro soggetto di diritto privato senza scopo di lucro a eccezione delle università, degli enti universitari o comunque riconducibili all'attività di ricerca svolta in ambito universitario e degli enti del Terzo settore disciplinati dal codice di cui al </w:t>
      </w:r>
      <w:hyperlink r:id="rId811" w:tgtFrame="_blank" w:history="1">
        <w:r w:rsidRPr="007B1D71">
          <w:rPr>
            <w:rFonts w:ascii="Courier" w:eastAsia="Times New Roman" w:hAnsi="Courier" w:cs="Times New Roman"/>
            <w:color w:val="0066CC"/>
            <w:sz w:val="27"/>
            <w:szCs w:val="27"/>
            <w:u w:val="single"/>
            <w:lang w:eastAsia="it-IT"/>
          </w:rPr>
          <w:t>decreto legislativo 3 luglio 2017, n. 117</w:t>
        </w:r>
      </w:hyperlink>
      <w:r w:rsidRPr="007B1D71">
        <w:rPr>
          <w:rFonts w:ascii="Courier" w:eastAsia="Times New Roman" w:hAnsi="Courier" w:cs="Times New Roman"/>
          <w:color w:val="19191A"/>
          <w:sz w:val="27"/>
          <w:szCs w:val="27"/>
          <w:lang w:eastAsia="it-IT"/>
        </w:rPr>
        <w:t>. Il Ministero dell'università e della ricerca rende consultabili, con accesso libero all'Anagrafe nazionale delle ricerche, le informazioni sui contributi a carico della finanza pubblica ricevuti dai soggetti iscritti nella sezione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554. </w:t>
      </w:r>
      <w:r w:rsidRPr="007B1D71">
        <w:rPr>
          <w:rFonts w:ascii="Courier" w:eastAsia="Times New Roman" w:hAnsi="Courier" w:cs="Times New Roman"/>
          <w:color w:val="19191A"/>
          <w:sz w:val="27"/>
          <w:szCs w:val="27"/>
          <w:lang w:eastAsia="it-IT"/>
        </w:rPr>
        <w:t>Al fine di ampliare la conoscenza dei fenomeni e delle dinamiche economiche e sociali, con particolare riguardo alle aree territoriali con minor grado di sviluppo e alle conseguenze economiche e sociali dell'emergenza sanitaria da COVID-19, è istituito, nello stato di previsione del Ministero dell'università e della ricerca, un fondo denominato «Fondo per la ricerca in campo economico e sociale» con una dotazione di 8,5 milioni di euro a decorrere dall'anno 2021. Con decreto del Ministro dell'università e della ricerca, da emanare entro novanta giorni dalla data di entrata in vigore della presente legge, sono stabilite le modalità di presentazione dei progetti di ricerca e di attribuzione delle risorse attraverso una procedura selettiva, con bando pubblico annuale, riservata ai soggetti iscritti alla sezione dell'Anagrafe nazionale delle ricerche di cui al comma 553.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555. </w:t>
      </w:r>
      <w:r w:rsidRPr="007B1D71">
        <w:rPr>
          <w:rFonts w:ascii="Courier" w:eastAsia="Times New Roman" w:hAnsi="Courier" w:cs="Times New Roman"/>
          <w:color w:val="19191A"/>
          <w:sz w:val="27"/>
          <w:szCs w:val="27"/>
          <w:lang w:eastAsia="it-IT"/>
        </w:rPr>
        <w:t>Con decreto del Ministero dell'università e della ricerca le risorse di cui al comma 556 sono ripartite tra le università che, sulla base di apposite convenzioni stipulate con la Fondazione per la ricerca scientifica termale - FoRST, attivano corsi di master di secondo livello in medicina clinica termale.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556. </w:t>
      </w:r>
      <w:r w:rsidRPr="007B1D71">
        <w:rPr>
          <w:rFonts w:ascii="Courier" w:eastAsia="Times New Roman" w:hAnsi="Courier" w:cs="Times New Roman"/>
          <w:color w:val="19191A"/>
          <w:sz w:val="27"/>
          <w:szCs w:val="27"/>
          <w:lang w:eastAsia="it-IT"/>
        </w:rPr>
        <w:t>Per l'attuazione del comma 555 è autorizzata la spesa di 100.000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557. </w:t>
      </w:r>
      <w:r w:rsidRPr="007B1D71">
        <w:rPr>
          <w:rFonts w:ascii="Courier" w:eastAsia="Times New Roman" w:hAnsi="Courier" w:cs="Times New Roman"/>
          <w:color w:val="19191A"/>
          <w:sz w:val="27"/>
          <w:szCs w:val="27"/>
          <w:lang w:eastAsia="it-IT"/>
        </w:rPr>
        <w:t xml:space="preserve">Per l'anno 2021, al Ministero dell'università e della ricerca è assegnata la somma di 25 milioni di euro, che </w:t>
      </w:r>
      <w:r w:rsidRPr="007B1D71">
        <w:rPr>
          <w:rFonts w:ascii="Courier" w:eastAsia="Times New Roman" w:hAnsi="Courier" w:cs="Times New Roman"/>
          <w:color w:val="19191A"/>
          <w:sz w:val="27"/>
          <w:szCs w:val="27"/>
          <w:lang w:eastAsia="it-IT"/>
        </w:rPr>
        <w:lastRenderedPageBreak/>
        <w:t>costituisce limite di spesa, al fine del trasferimento della stessa somma all'università degli studi di Roma «Tor Vergata» per la definizione dei contenziosi in essere con i soggetti affidatari del progetto e dei lavori, connessi alla mancata realizzazione del complesso sportivo polifunzionale denominato «Città dello Sport».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558. </w:t>
      </w:r>
      <w:r w:rsidRPr="007B1D71">
        <w:rPr>
          <w:rFonts w:ascii="Courier" w:eastAsia="Times New Roman" w:hAnsi="Courier" w:cs="Times New Roman"/>
          <w:color w:val="19191A"/>
          <w:sz w:val="27"/>
          <w:szCs w:val="27"/>
          <w:lang w:eastAsia="it-IT"/>
        </w:rPr>
        <w:t>L'assegnazione della somma di cui al comma 557 avviene contestualmente al trasferimento, da parte dell'università degli studi di Roma «Tor Vergata» in favore dell'Agenzia del demanio, del diritto di proprietà dell'area in cui insiste il complesso sportivo polifunzionale denominato «Città dello sport», nonché delle opere già realizzate unitamente ai progetti già sviluppati per la sua realizzazione, al fine di consentire il completamento delle opere ovvero la revisione dei progetti stessi. L'atto traslativo deve essere stipulato e trascritto, in ogni caso, entro il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559. </w:t>
      </w:r>
      <w:r w:rsidRPr="007B1D71">
        <w:rPr>
          <w:rFonts w:ascii="Courier" w:eastAsia="Times New Roman" w:hAnsi="Courier" w:cs="Times New Roman"/>
          <w:color w:val="19191A"/>
          <w:sz w:val="27"/>
          <w:szCs w:val="27"/>
          <w:lang w:eastAsia="it-IT"/>
        </w:rPr>
        <w:t>All'Agenzia del demanio è assegnata la somma di 3 milioni di euro annui per gli anni dal 2021 al 2023, ai fini della manutenzione, ordinaria e straordinaria, delle opere realizzate e della messa in sicurezza dell'area trasferita, in vista del recupero funzionale delle opere realizzate.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560. </w:t>
      </w:r>
      <w:r w:rsidRPr="007B1D71">
        <w:rPr>
          <w:rFonts w:ascii="Courier" w:eastAsia="Times New Roman" w:hAnsi="Courier" w:cs="Times New Roman"/>
          <w:color w:val="19191A"/>
          <w:sz w:val="27"/>
          <w:szCs w:val="27"/>
          <w:lang w:eastAsia="it-IT"/>
        </w:rPr>
        <w:t>La convenzione tra l'università degli studi di Roma «Tor Vergata» e la società assegnataria dei lavori, stipulata il 23 ottobre 1987, deve ritenersi cessata, a tutti gli effetti, alla data di definizione dei contenziosi in essere.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561. </w:t>
      </w:r>
      <w:r w:rsidRPr="007B1D71">
        <w:rPr>
          <w:rFonts w:ascii="Courier" w:eastAsia="Times New Roman" w:hAnsi="Courier" w:cs="Times New Roman"/>
          <w:color w:val="19191A"/>
          <w:sz w:val="27"/>
          <w:szCs w:val="27"/>
          <w:lang w:eastAsia="it-IT"/>
        </w:rPr>
        <w:t>Al fine di potenziare l'attività sportiva di base nei territori per tutte le fasce della popolazione e di ottimizzare gli interventi di prevenzione primaria, secondaria e terziaria attraverso l'esercizio fisico, nello stato di previsione del Ministero dell'economia e delle finanze è istituito, per il successivo trasferimento delle risorse al bilancio autonomo della Presidenza del Consiglio dei ministri, un fondo con una dotazione di 50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562. </w:t>
      </w:r>
      <w:r w:rsidRPr="007B1D71">
        <w:rPr>
          <w:rFonts w:ascii="Courier" w:eastAsia="Times New Roman" w:hAnsi="Courier" w:cs="Times New Roman"/>
          <w:color w:val="19191A"/>
          <w:sz w:val="27"/>
          <w:szCs w:val="27"/>
          <w:lang w:eastAsia="it-IT"/>
        </w:rPr>
        <w:t>Con decreto dell'autorità di governo competente in materia di sport sono individuati i criteri di gestione delle risorse del fondo di cui al comma 561.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563. </w:t>
      </w:r>
      <w:r w:rsidRPr="007B1D71">
        <w:rPr>
          <w:rFonts w:ascii="Courier" w:eastAsia="Times New Roman" w:hAnsi="Courier" w:cs="Times New Roman"/>
          <w:color w:val="19191A"/>
          <w:sz w:val="27"/>
          <w:szCs w:val="27"/>
          <w:lang w:eastAsia="it-IT"/>
        </w:rPr>
        <w:t>Al fine di supportare le attività organizzative e di sviluppo nel territorio nazionale, in particolare nella regione Lazio e nella città metropolitana di Roma capitale, relative ai Campionati europei di nuoto del 2022, aggiudicati a Roma, in considerazione del favorevole impatto turistico e sociale determinato da tale avvenimento internazionale anche in termini di gettito per l'erario statale, è autorizzata la spesa di 4 milioni di euro per l'anno 2021, da destinare alla Federazione italiana nuoto, che può avvalersi di un comitato organizzatore. Le risorse di cui al presente comma sono utilizzate anche per l'eliminazione delle barriere architettoniche e per favorire la partecipazione all'evento di atleti paralimpici.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564. </w:t>
      </w:r>
      <w:r w:rsidRPr="007B1D71">
        <w:rPr>
          <w:rFonts w:ascii="Courier" w:eastAsia="Times New Roman" w:hAnsi="Courier" w:cs="Times New Roman"/>
          <w:color w:val="19191A"/>
          <w:sz w:val="27"/>
          <w:szCs w:val="27"/>
          <w:lang w:eastAsia="it-IT"/>
        </w:rPr>
        <w:t>Al fine di implementare le attività di pianificazione e organizzazione dei Giochi del Mediterraneo di Taranto 2026, al Comitato organizzatore dei XX Giochi del Mediterraneo sono destinati 1,5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565. </w:t>
      </w:r>
      <w:r w:rsidRPr="007B1D71">
        <w:rPr>
          <w:rFonts w:ascii="Courier" w:eastAsia="Times New Roman" w:hAnsi="Courier" w:cs="Times New Roman"/>
          <w:color w:val="19191A"/>
          <w:sz w:val="27"/>
          <w:szCs w:val="27"/>
          <w:lang w:eastAsia="it-IT"/>
        </w:rPr>
        <w:t>Ai fini dell'attuazione delle disposizioni del </w:t>
      </w:r>
      <w:hyperlink r:id="rId812" w:tgtFrame="_blank" w:history="1">
        <w:r w:rsidRPr="007B1D71">
          <w:rPr>
            <w:rFonts w:ascii="Courier" w:eastAsia="Times New Roman" w:hAnsi="Courier" w:cs="Times New Roman"/>
            <w:color w:val="0066CC"/>
            <w:sz w:val="27"/>
            <w:szCs w:val="27"/>
            <w:u w:val="single"/>
            <w:lang w:eastAsia="it-IT"/>
          </w:rPr>
          <w:t>comma 1 dell'articolo 4 della legge 29 luglio 1991, n. 243</w:t>
        </w:r>
      </w:hyperlink>
      <w:r w:rsidRPr="007B1D71">
        <w:rPr>
          <w:rFonts w:ascii="Courier" w:eastAsia="Times New Roman" w:hAnsi="Courier" w:cs="Times New Roman"/>
          <w:color w:val="19191A"/>
          <w:sz w:val="27"/>
          <w:szCs w:val="27"/>
          <w:lang w:eastAsia="it-IT"/>
        </w:rPr>
        <w:t>, per i professori e i ricercatori delle università non statali legalmente riconosciute, a decorrere dal 1° gennaio 2021, l'aliquota contributiva di finanziamento del trattamento di quiescenza è pari a quella in vigore, con i medesimi criteri di ripartizione, per le stesse categorie di personale in servizio presso le università statali. Restano acquisite alla gestione di riferimento e conservano la loro efficacia le contribuzioni versate per i periodi anteriori alla data di entrata in vigore della presente legge. Ai maggiori oneri derivanti dalla differenza tra l'aliquota contributiva e l'aliquota di computo relativa ai trattamenti di quiescenza con riferimento al periodo 2016-2020, pari a euro 53.926.054 per l'anno 2021, si provvede mediante apposito trasferimento dal bilancio dello Stato all'ente previdenziale.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566. </w:t>
      </w:r>
      <w:r w:rsidRPr="007B1D71">
        <w:rPr>
          <w:rFonts w:ascii="Courier" w:eastAsia="Times New Roman" w:hAnsi="Courier" w:cs="Times New Roman"/>
          <w:color w:val="19191A"/>
          <w:sz w:val="27"/>
          <w:szCs w:val="27"/>
          <w:lang w:eastAsia="it-IT"/>
        </w:rPr>
        <w:t xml:space="preserve">È istituita la fondazione denominata «Fondazione per il futuro delle città», avente il compito di promuovere il progresso della ricerca e dell'alta formazione basata su soluzioni prevalentemente vegetali, al fine di garantire lo sviluppo del sistema produttivo nazionale in relazione alla transizione verde dell'Italia. A tale fine, la Fondazione instaura rapporti con organismi omologhi in Italia e </w:t>
      </w:r>
      <w:r w:rsidRPr="007B1D71">
        <w:rPr>
          <w:rFonts w:ascii="Courier" w:eastAsia="Times New Roman" w:hAnsi="Courier" w:cs="Times New Roman"/>
          <w:color w:val="19191A"/>
          <w:sz w:val="27"/>
          <w:szCs w:val="27"/>
          <w:lang w:eastAsia="it-IT"/>
        </w:rPr>
        <w:lastRenderedPageBreak/>
        <w:t>assicura l'apporto di ricercatori italiani e stranieri operanti presso istituti italiani ed esteri di eccellenza.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567. </w:t>
      </w:r>
      <w:r w:rsidRPr="007B1D71">
        <w:rPr>
          <w:rFonts w:ascii="Courier" w:eastAsia="Times New Roman" w:hAnsi="Courier" w:cs="Times New Roman"/>
          <w:color w:val="19191A"/>
          <w:sz w:val="27"/>
          <w:szCs w:val="27"/>
          <w:lang w:eastAsia="it-IT"/>
        </w:rPr>
        <w:t>Lo statuto della Fondazione, concernente anche l'individuazione degli organi della medesima Fondazione, della loro composizione e dei loro compiti, è approvato con decreto del Presidente del Consiglio dei ministri, sentiti i Ministri dell'università e della ricerca, dell'ambiente e della tutela del territorio e del mare e dell'economia e delle finanze.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568. </w:t>
      </w:r>
      <w:r w:rsidRPr="007B1D71">
        <w:rPr>
          <w:rFonts w:ascii="Courier" w:eastAsia="Times New Roman" w:hAnsi="Courier" w:cs="Times New Roman"/>
          <w:color w:val="19191A"/>
          <w:sz w:val="27"/>
          <w:szCs w:val="27"/>
          <w:lang w:eastAsia="it-IT"/>
        </w:rPr>
        <w:t>Il patrimonio della Fondazione è costituito e incrementato da apporti dello Stato e di soggetti pubblici e privati; le attività della Fondazione, oltre che dai mezzi propri, possono essere finanziate da contributi di enti pubblici e di privati. Alla Fondazione possono essere concessi in uso, anche a titolo gratuito e con oneri di ordinaria e straordinaria manutenzione a carico della stessa Fondazione, beni immobili facenti parte del demanio e del patrimonio disponibile dello Stato. La concessione in uso di beni di particolare valore artistico e storico è effettuata d'intesa con il Ministro per i beni e le attività culturali e per il turismo.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569. </w:t>
      </w:r>
      <w:r w:rsidRPr="007B1D71">
        <w:rPr>
          <w:rFonts w:ascii="Courier" w:eastAsia="Times New Roman" w:hAnsi="Courier" w:cs="Times New Roman"/>
          <w:color w:val="19191A"/>
          <w:sz w:val="27"/>
          <w:szCs w:val="27"/>
          <w:lang w:eastAsia="it-IT"/>
        </w:rPr>
        <w:t>Per l'istituzione e l'avvio dell'operatività della Fondazione è istituito un apposito fondo nello stato di previsione del Ministero dell'economia e delle finanze, per il successivo trasferimento al bilancio autonomo della Presidenza del Consiglio dei ministri, con una dotazione di 5 milioni di euro per l'anno 2021 e di 3 milioni di euro annui per gli anni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570. </w:t>
      </w:r>
      <w:r w:rsidRPr="007B1D71">
        <w:rPr>
          <w:rFonts w:ascii="Courier" w:eastAsia="Times New Roman" w:hAnsi="Courier" w:cs="Times New Roman"/>
          <w:color w:val="19191A"/>
          <w:sz w:val="27"/>
          <w:szCs w:val="27"/>
          <w:lang w:eastAsia="it-IT"/>
        </w:rPr>
        <w:t>Al fine di promuovere soluzioni vegetali per il futuro delle città mediante interventi di rimboschimento, l'autorizzazione di spesa di cui all'</w:t>
      </w:r>
      <w:hyperlink r:id="rId813" w:tgtFrame="_blank" w:history="1">
        <w:r w:rsidRPr="007B1D71">
          <w:rPr>
            <w:rFonts w:ascii="Courier" w:eastAsia="Times New Roman" w:hAnsi="Courier" w:cs="Times New Roman"/>
            <w:color w:val="0066CC"/>
            <w:sz w:val="27"/>
            <w:szCs w:val="27"/>
            <w:u w:val="single"/>
            <w:lang w:eastAsia="it-IT"/>
          </w:rPr>
          <w:t>articolo 4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814"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è incrementata di 3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571. </w:t>
      </w:r>
      <w:r w:rsidRPr="007B1D71">
        <w:rPr>
          <w:rFonts w:ascii="Courier" w:eastAsia="Times New Roman" w:hAnsi="Courier" w:cs="Times New Roman"/>
          <w:color w:val="19191A"/>
          <w:sz w:val="27"/>
          <w:szCs w:val="27"/>
          <w:lang w:eastAsia="it-IT"/>
        </w:rPr>
        <w:t>Tutti gli atti connessi alle operazioni di costituzione della Fondazione e di conferimento e devoluzione alla stessa sono esclusi da ogni tributo e diritto e sono effettuati in regime di neutralità fiscale.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572. </w:t>
      </w:r>
      <w:r w:rsidRPr="007B1D71">
        <w:rPr>
          <w:rFonts w:ascii="Courier" w:eastAsia="Times New Roman" w:hAnsi="Courier" w:cs="Times New Roman"/>
          <w:color w:val="19191A"/>
          <w:sz w:val="27"/>
          <w:szCs w:val="27"/>
          <w:lang w:eastAsia="it-IT"/>
        </w:rPr>
        <w:t xml:space="preserve">Al fine di incoraggiare la partecipazione dei giovani allo sviluppo politico, sociale, economico e culturale del </w:t>
      </w:r>
      <w:r w:rsidRPr="007B1D71">
        <w:rPr>
          <w:rFonts w:ascii="Courier" w:eastAsia="Times New Roman" w:hAnsi="Courier" w:cs="Times New Roman"/>
          <w:color w:val="19191A"/>
          <w:sz w:val="27"/>
          <w:szCs w:val="27"/>
          <w:lang w:eastAsia="it-IT"/>
        </w:rPr>
        <w:lastRenderedPageBreak/>
        <w:t>Paese, anche in attuazione di quanto previsto dall'</w:t>
      </w:r>
      <w:hyperlink r:id="rId815" w:tgtFrame="_blank" w:history="1">
        <w:r w:rsidRPr="007B1D71">
          <w:rPr>
            <w:rFonts w:ascii="Courier" w:eastAsia="Times New Roman" w:hAnsi="Courier" w:cs="Times New Roman"/>
            <w:color w:val="0066CC"/>
            <w:sz w:val="27"/>
            <w:szCs w:val="27"/>
            <w:u w:val="single"/>
            <w:lang w:eastAsia="it-IT"/>
          </w:rPr>
          <w:t>articolo 1, commi 473</w:t>
        </w:r>
      </w:hyperlink>
      <w:r w:rsidRPr="007B1D71">
        <w:rPr>
          <w:rFonts w:ascii="Courier" w:eastAsia="Times New Roman" w:hAnsi="Courier" w:cs="Times New Roman"/>
          <w:color w:val="19191A"/>
          <w:sz w:val="27"/>
          <w:szCs w:val="27"/>
          <w:lang w:eastAsia="it-IT"/>
        </w:rPr>
        <w:t>, </w:t>
      </w:r>
      <w:hyperlink r:id="rId816" w:tgtFrame="_blank" w:history="1">
        <w:r w:rsidRPr="007B1D71">
          <w:rPr>
            <w:rFonts w:ascii="Courier" w:eastAsia="Times New Roman" w:hAnsi="Courier" w:cs="Times New Roman"/>
            <w:color w:val="0066CC"/>
            <w:sz w:val="27"/>
            <w:szCs w:val="27"/>
            <w:u w:val="single"/>
            <w:lang w:eastAsia="it-IT"/>
          </w:rPr>
          <w:t>474</w:t>
        </w:r>
      </w:hyperlink>
      <w:r w:rsidRPr="007B1D71">
        <w:rPr>
          <w:rFonts w:ascii="Courier" w:eastAsia="Times New Roman" w:hAnsi="Courier" w:cs="Times New Roman"/>
          <w:color w:val="19191A"/>
          <w:sz w:val="27"/>
          <w:szCs w:val="27"/>
          <w:lang w:eastAsia="it-IT"/>
        </w:rPr>
        <w:t> e </w:t>
      </w:r>
      <w:hyperlink r:id="rId817" w:tgtFrame="_blank" w:history="1">
        <w:r w:rsidRPr="007B1D71">
          <w:rPr>
            <w:rFonts w:ascii="Courier" w:eastAsia="Times New Roman" w:hAnsi="Courier" w:cs="Times New Roman"/>
            <w:color w:val="0066CC"/>
            <w:sz w:val="27"/>
            <w:szCs w:val="27"/>
            <w:u w:val="single"/>
            <w:lang w:eastAsia="it-IT"/>
          </w:rPr>
          <w:t>475, della legge 30 dicembre 2018, n. 145</w:t>
        </w:r>
      </w:hyperlink>
      <w:r w:rsidRPr="007B1D71">
        <w:rPr>
          <w:rFonts w:ascii="Courier" w:eastAsia="Times New Roman" w:hAnsi="Courier" w:cs="Times New Roman"/>
          <w:color w:val="19191A"/>
          <w:sz w:val="27"/>
          <w:szCs w:val="27"/>
          <w:lang w:eastAsia="it-IT"/>
        </w:rPr>
        <w:t>, il fondo di cui all'articolo 1, comma 472, della medesima legge è incrementato di 400.000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573. </w:t>
      </w:r>
      <w:r w:rsidRPr="007B1D71">
        <w:rPr>
          <w:rFonts w:ascii="Courier" w:eastAsia="Times New Roman" w:hAnsi="Courier" w:cs="Times New Roman"/>
          <w:color w:val="19191A"/>
          <w:sz w:val="27"/>
          <w:szCs w:val="27"/>
          <w:lang w:eastAsia="it-IT"/>
        </w:rPr>
        <w:t>Al fine di promuovere la cultura giuridica in materia di diritto penale internazionale e di tutela dei diritti umani, nello stato di previsione del Ministero della giustizia è istituito un fondo, con una dotazione di 2 milioni di euro per ciascuno degli anni 2021, 2022 e 2023, da destinare a progetti di formazione di eccellenza. Con decreto del Ministro della giustizia, di concerto con il Ministro dell'economia e delle finanze, da adottare entro novanta giorni dalla data di entrata in vigore della presente legge, sono stabiliti i criteri per l'accesso alle risorse del fondo di cui al primo periodo, considerando come requisito prioritario lo svolgimento pluriennale di documentate attività di collaborazione, consulenza e cooperazione con organismi e istituzioni internazionali.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574. </w:t>
      </w:r>
      <w:r w:rsidRPr="007B1D71">
        <w:rPr>
          <w:rFonts w:ascii="Courier" w:eastAsia="Times New Roman" w:hAnsi="Courier" w:cs="Times New Roman"/>
          <w:color w:val="19191A"/>
          <w:sz w:val="27"/>
          <w:szCs w:val="27"/>
          <w:lang w:eastAsia="it-IT"/>
        </w:rPr>
        <w:t>Al fine di consentire al Ministero per i beni e le attività culturali e per il turismo l'esercizio della facoltà di acquistare in via di prelazione i beni culturali ai sensi dell'</w:t>
      </w:r>
      <w:hyperlink r:id="rId818" w:tgtFrame="_blank" w:history="1">
        <w:r w:rsidRPr="007B1D71">
          <w:rPr>
            <w:rFonts w:ascii="Courier" w:eastAsia="Times New Roman" w:hAnsi="Courier" w:cs="Times New Roman"/>
            <w:color w:val="0066CC"/>
            <w:sz w:val="27"/>
            <w:szCs w:val="27"/>
            <w:u w:val="single"/>
            <w:lang w:eastAsia="it-IT"/>
          </w:rPr>
          <w:t>articolo 60 del codice dei beni culturali e del paesaggio</w:t>
        </w:r>
      </w:hyperlink>
      <w:r w:rsidRPr="007B1D71">
        <w:rPr>
          <w:rFonts w:ascii="Courier" w:eastAsia="Times New Roman" w:hAnsi="Courier" w:cs="Times New Roman"/>
          <w:color w:val="19191A"/>
          <w:sz w:val="27"/>
          <w:szCs w:val="27"/>
          <w:lang w:eastAsia="it-IT"/>
        </w:rPr>
        <w:t>, di cui al </w:t>
      </w:r>
      <w:hyperlink r:id="rId819" w:tgtFrame="_blank" w:history="1">
        <w:r w:rsidRPr="007B1D71">
          <w:rPr>
            <w:rFonts w:ascii="Courier" w:eastAsia="Times New Roman" w:hAnsi="Courier" w:cs="Times New Roman"/>
            <w:color w:val="0066CC"/>
            <w:sz w:val="27"/>
            <w:szCs w:val="27"/>
            <w:u w:val="single"/>
            <w:lang w:eastAsia="it-IT"/>
          </w:rPr>
          <w:t>decreto legislativo 22 gennaio 2004, n. 42</w:t>
        </w:r>
      </w:hyperlink>
      <w:r w:rsidRPr="007B1D71">
        <w:rPr>
          <w:rFonts w:ascii="Courier" w:eastAsia="Times New Roman" w:hAnsi="Courier" w:cs="Times New Roman"/>
          <w:color w:val="19191A"/>
          <w:sz w:val="27"/>
          <w:szCs w:val="27"/>
          <w:lang w:eastAsia="it-IT"/>
        </w:rPr>
        <w:t>, è autorizzata la spesa di 10 milioni di euro per l'anno 2021, di 15 milioni di euro per l'anno 2022 e di 5 milioni di euro annui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575. </w:t>
      </w:r>
      <w:r w:rsidRPr="007B1D71">
        <w:rPr>
          <w:rFonts w:ascii="Courier" w:eastAsia="Times New Roman" w:hAnsi="Courier" w:cs="Times New Roman"/>
          <w:color w:val="19191A"/>
          <w:sz w:val="27"/>
          <w:szCs w:val="27"/>
          <w:lang w:eastAsia="it-IT"/>
        </w:rPr>
        <w:t>Al primo periodo del </w:t>
      </w:r>
      <w:hyperlink r:id="rId820" w:tgtFrame="_blank" w:history="1">
        <w:r w:rsidRPr="007B1D71">
          <w:rPr>
            <w:rFonts w:ascii="Courier" w:eastAsia="Times New Roman" w:hAnsi="Courier" w:cs="Times New Roman"/>
            <w:color w:val="0066CC"/>
            <w:sz w:val="27"/>
            <w:szCs w:val="27"/>
            <w:u w:val="single"/>
            <w:lang w:eastAsia="it-IT"/>
          </w:rPr>
          <w:t>comma 3 dell'articolo 183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21"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dopo le parole: «165 milioni di euro per l'anno 2020» sono aggiunte le seguenti: «, di 25 milioni di euro per l'anno 2021 e di 20 milioni di euro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576. </w:t>
      </w:r>
      <w:r w:rsidRPr="007B1D71">
        <w:rPr>
          <w:rFonts w:ascii="Courier" w:eastAsia="Times New Roman" w:hAnsi="Courier" w:cs="Times New Roman"/>
          <w:color w:val="19191A"/>
          <w:sz w:val="27"/>
          <w:szCs w:val="27"/>
          <w:lang w:eastAsia="it-IT"/>
        </w:rPr>
        <w:t>Al </w:t>
      </w:r>
      <w:hyperlink r:id="rId822" w:tgtFrame="_blank" w:history="1">
        <w:r w:rsidRPr="007B1D71">
          <w:rPr>
            <w:rFonts w:ascii="Courier" w:eastAsia="Times New Roman" w:hAnsi="Courier" w:cs="Times New Roman"/>
            <w:color w:val="0066CC"/>
            <w:sz w:val="27"/>
            <w:szCs w:val="27"/>
            <w:u w:val="single"/>
            <w:lang w:eastAsia="it-IT"/>
          </w:rPr>
          <w:t>comma 357 dell'articolo 1 della legge 27 dicembre 2019, n. 160</w:t>
        </w:r>
      </w:hyperlink>
      <w:r w:rsidRPr="007B1D71">
        <w:rPr>
          <w:rFonts w:ascii="Courier" w:eastAsia="Times New Roman" w:hAnsi="Courier" w:cs="Times New Roman"/>
          <w:color w:val="19191A"/>
          <w:sz w:val="27"/>
          <w:szCs w:val="27"/>
          <w:lang w:eastAsia="it-IT"/>
        </w:rPr>
        <w:t>, le parole: «i quali compiono diciotto anni di età nel 2020» sono sostituite dalle seguenti: «i quali compiono diciotto anni di età nel 2020 e nel 2021» e dopo le parole: «di 190 milioni di euro per l'anno 2020» sono inserite le seguenti: «e di 150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577. </w:t>
      </w:r>
      <w:r w:rsidRPr="007B1D71">
        <w:rPr>
          <w:rFonts w:ascii="Courier" w:eastAsia="Times New Roman" w:hAnsi="Courier" w:cs="Times New Roman"/>
          <w:color w:val="19191A"/>
          <w:sz w:val="27"/>
          <w:szCs w:val="27"/>
          <w:lang w:eastAsia="it-IT"/>
        </w:rPr>
        <w:t>Al primo periodo del </w:t>
      </w:r>
      <w:hyperlink r:id="rId823" w:tgtFrame="_blank" w:history="1">
        <w:r w:rsidRPr="007B1D71">
          <w:rPr>
            <w:rFonts w:ascii="Courier" w:eastAsia="Times New Roman" w:hAnsi="Courier" w:cs="Times New Roman"/>
            <w:color w:val="0066CC"/>
            <w:sz w:val="27"/>
            <w:szCs w:val="27"/>
            <w:u w:val="single"/>
            <w:lang w:eastAsia="it-IT"/>
          </w:rPr>
          <w:t>comma 317 dell'articolo 1 della legge 27 dicembre 2017, n. 205</w:t>
        </w:r>
      </w:hyperlink>
      <w:r w:rsidRPr="007B1D71">
        <w:rPr>
          <w:rFonts w:ascii="Courier" w:eastAsia="Times New Roman" w:hAnsi="Courier" w:cs="Times New Roman"/>
          <w:color w:val="19191A"/>
          <w:sz w:val="27"/>
          <w:szCs w:val="27"/>
          <w:lang w:eastAsia="it-IT"/>
        </w:rPr>
        <w:t>, le parole: «e di 1 milione di euro annui a decorrere dall'anno 2021» sono sostituite dalle seguenti: «, di 11 milioni di euro per ciascuno degli anni 2021 e 2022 e di 1 milione di euro annui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578. </w:t>
      </w:r>
      <w:r w:rsidRPr="007B1D71">
        <w:rPr>
          <w:rFonts w:ascii="Courier" w:eastAsia="Times New Roman" w:hAnsi="Courier" w:cs="Times New Roman"/>
          <w:color w:val="19191A"/>
          <w:sz w:val="27"/>
          <w:szCs w:val="27"/>
          <w:lang w:eastAsia="it-IT"/>
        </w:rPr>
        <w:t>Il Fondo per il funzionamento dei piccoli musei, di cui all'</w:t>
      </w:r>
      <w:hyperlink r:id="rId824" w:tgtFrame="_blank" w:history="1">
        <w:r w:rsidRPr="007B1D71">
          <w:rPr>
            <w:rFonts w:ascii="Courier" w:eastAsia="Times New Roman" w:hAnsi="Courier" w:cs="Times New Roman"/>
            <w:color w:val="0066CC"/>
            <w:sz w:val="27"/>
            <w:szCs w:val="27"/>
            <w:u w:val="single"/>
            <w:lang w:eastAsia="it-IT"/>
          </w:rPr>
          <w:t>articolo 1, comma 359, della legge 27 dicembre 2019, n. 160</w:t>
        </w:r>
      </w:hyperlink>
      <w:r w:rsidRPr="007B1D71">
        <w:rPr>
          <w:rFonts w:ascii="Courier" w:eastAsia="Times New Roman" w:hAnsi="Courier" w:cs="Times New Roman"/>
          <w:color w:val="19191A"/>
          <w:sz w:val="27"/>
          <w:szCs w:val="27"/>
          <w:lang w:eastAsia="it-IT"/>
        </w:rPr>
        <w:t>, è incrementato di 1 milione di euro per l'anno 2021, da destinare alla digitalizzazione del patrimonio nonché alla progettazione di podcast e di percorsi espositivi funzionali alla fruizione delle opere e alla predisposizione di programmi di didattica telematica (e-learning).</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579. </w:t>
      </w:r>
      <w:r w:rsidRPr="007B1D71">
        <w:rPr>
          <w:rFonts w:ascii="Courier" w:eastAsia="Times New Roman" w:hAnsi="Courier" w:cs="Times New Roman"/>
          <w:color w:val="19191A"/>
          <w:sz w:val="27"/>
          <w:szCs w:val="27"/>
          <w:lang w:eastAsia="it-IT"/>
        </w:rPr>
        <w:t>Al fine di garantire l'accesso e la fruizione dei prodotti editoriali a tutte le categorie deboli, in particolare alle persone con disabilità visiva, anche attraverso eventi di sensibilizzazione, ricerca sull'accessibilità digitale, corsi di formazione e attività di consulenza, è assegnato un contributo aggiuntivo di 100.000 euro per ciascuno degli anni 2021 e 2022 in favore della Fondazione Libri italiani accessibili (LIA). A decorrere dall'anno 2023 alla Fondazione di cui al primo periodo è riconosciuto un contributo pari a 300.000 euro annui.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580. </w:t>
      </w:r>
      <w:r w:rsidRPr="007B1D71">
        <w:rPr>
          <w:rFonts w:ascii="Courier" w:eastAsia="Times New Roman" w:hAnsi="Courier" w:cs="Times New Roman"/>
          <w:color w:val="19191A"/>
          <w:sz w:val="27"/>
          <w:szCs w:val="27"/>
          <w:lang w:eastAsia="it-IT"/>
        </w:rPr>
        <w:t>Al fine di assicurare le risorse necessarie a garantire agli aventi diritto un'adeguata remunerazione del prestito effettuato dalle biblioteche e discoteche dello Stato e degli enti pubblici, l'autorizzazione di spesa di cui all'</w:t>
      </w:r>
      <w:hyperlink r:id="rId825" w:tgtFrame="_blank" w:history="1">
        <w:r w:rsidRPr="007B1D71">
          <w:rPr>
            <w:rFonts w:ascii="Courier" w:eastAsia="Times New Roman" w:hAnsi="Courier" w:cs="Times New Roman"/>
            <w:color w:val="0066CC"/>
            <w:sz w:val="27"/>
            <w:szCs w:val="27"/>
            <w:u w:val="single"/>
            <w:lang w:eastAsia="it-IT"/>
          </w:rPr>
          <w:t>articolo 2, comma 132, del decreto-legge 3 ottobre 2006, n. 262</w:t>
        </w:r>
      </w:hyperlink>
      <w:r w:rsidRPr="007B1D71">
        <w:rPr>
          <w:rFonts w:ascii="Courier" w:eastAsia="Times New Roman" w:hAnsi="Courier" w:cs="Times New Roman"/>
          <w:color w:val="19191A"/>
          <w:sz w:val="27"/>
          <w:szCs w:val="27"/>
          <w:lang w:eastAsia="it-IT"/>
        </w:rPr>
        <w:t>, convertito, con modificazioni, dalla </w:t>
      </w:r>
      <w:hyperlink r:id="rId826" w:tgtFrame="_blank" w:history="1">
        <w:r w:rsidRPr="007B1D71">
          <w:rPr>
            <w:rFonts w:ascii="Courier" w:eastAsia="Times New Roman" w:hAnsi="Courier" w:cs="Times New Roman"/>
            <w:color w:val="0066CC"/>
            <w:sz w:val="27"/>
            <w:szCs w:val="27"/>
            <w:u w:val="single"/>
            <w:lang w:eastAsia="it-IT"/>
          </w:rPr>
          <w:t>legge 24 novembre 2006, n. 286</w:t>
        </w:r>
      </w:hyperlink>
      <w:r w:rsidRPr="007B1D71">
        <w:rPr>
          <w:rFonts w:ascii="Courier" w:eastAsia="Times New Roman" w:hAnsi="Courier" w:cs="Times New Roman"/>
          <w:color w:val="19191A"/>
          <w:sz w:val="27"/>
          <w:szCs w:val="27"/>
          <w:lang w:eastAsia="it-IT"/>
        </w:rPr>
        <w:t>, è incrementata di 2,5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581. </w:t>
      </w:r>
      <w:r w:rsidRPr="007B1D71">
        <w:rPr>
          <w:rFonts w:ascii="Courier" w:eastAsia="Times New Roman" w:hAnsi="Courier" w:cs="Times New Roman"/>
          <w:color w:val="19191A"/>
          <w:sz w:val="27"/>
          <w:szCs w:val="27"/>
          <w:lang w:eastAsia="it-IT"/>
        </w:rPr>
        <w:t xml:space="preserve">Ai fini della celebrazione nazionale, nell'anno 2023, dell'ottavo centenario della prima rappresentazione del presepe, nonché di garantire la progettazione e la realizzazione di iniziative di rilievo e di risonanza internazionali in ambito artistico, culturale e sociale, sono stanziati 1.300.000 euro per ciascuno degli anni 2021, 2022 e 2023 in favore del Ministero per i beni e le attività culturali e per il turismo, che istituisce un Comitato nazionale responsabile delle iniziative a cui le </w:t>
      </w:r>
      <w:r w:rsidRPr="007B1D71">
        <w:rPr>
          <w:rFonts w:ascii="Courier" w:eastAsia="Times New Roman" w:hAnsi="Courier" w:cs="Times New Roman"/>
          <w:color w:val="19191A"/>
          <w:sz w:val="27"/>
          <w:szCs w:val="27"/>
          <w:lang w:eastAsia="it-IT"/>
        </w:rPr>
        <w:lastRenderedPageBreak/>
        <w:t>risorse sono destinate.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582. </w:t>
      </w:r>
      <w:r w:rsidRPr="007B1D71">
        <w:rPr>
          <w:rFonts w:ascii="Courier" w:eastAsia="Times New Roman" w:hAnsi="Courier" w:cs="Times New Roman"/>
          <w:color w:val="19191A"/>
          <w:sz w:val="27"/>
          <w:szCs w:val="27"/>
          <w:lang w:eastAsia="it-IT"/>
        </w:rPr>
        <w:t>In ragione dell'emergenza epidemiologica da COVID-19 e delle misure restrittive adottate e allo scopo di razionalizzare gli interventi e le attività di tutela e di valorizzazione del patrimonio culturale immateriale, con decreto del Ministro per i beni e le attività culturali e per il turismo, di concerto con il Ministro delle politiche agricole alimentari e forestali e con il Ministro dell'economia e delle finanze, è istituito, presso il Ministero per i beni e le attività culturali e per il turismo, l'Osservatorio nazionale per il patrimonio immateriale dell'UNESCO. A tale fine è autorizzata la spesa di 500.000 euro annui a decorrere dall'anno 2021, che costituisce limite massimo di spesa. Ai componenti dell'Osservatorio non spettano indennità, compensi, gettoni di presenza o rimborsi spese. Alle eventuali spese di funzionamento del predetto Osservatorio si provvede nel limite dell'autorizzazione di spesa di cui al secondo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583. </w:t>
      </w:r>
      <w:r w:rsidRPr="007B1D71">
        <w:rPr>
          <w:rFonts w:ascii="Courier" w:eastAsia="Times New Roman" w:hAnsi="Courier" w:cs="Times New Roman"/>
          <w:color w:val="19191A"/>
          <w:sz w:val="27"/>
          <w:szCs w:val="27"/>
          <w:lang w:eastAsia="it-IT"/>
        </w:rPr>
        <w:t>Alla </w:t>
      </w:r>
      <w:hyperlink r:id="rId827" w:tgtFrame="_blank" w:history="1">
        <w:r w:rsidRPr="007B1D71">
          <w:rPr>
            <w:rFonts w:ascii="Courier" w:eastAsia="Times New Roman" w:hAnsi="Courier" w:cs="Times New Roman"/>
            <w:color w:val="0066CC"/>
            <w:sz w:val="27"/>
            <w:szCs w:val="27"/>
            <w:u w:val="single"/>
            <w:lang w:eastAsia="it-IT"/>
          </w:rPr>
          <w:t>legge 14 novembre 2016, n. 220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13, comma 2, secondo periodo, le parole: «400 milioni» sono sostituite dalle seguenti: «640 milioni»;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all'articolo 15, le parole: «30 per cento», ovunque ricorrono, sono sostituite dalle seguenti: «40 per cento»;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all'articolo 16:</w:t>
      </w:r>
      <w:r w:rsidRPr="007B1D71">
        <w:rPr>
          <w:rFonts w:ascii="Courier" w:eastAsia="Times New Roman" w:hAnsi="Courier" w:cs="Times New Roman"/>
          <w:color w:val="19191A"/>
          <w:sz w:val="27"/>
          <w:szCs w:val="27"/>
          <w:lang w:eastAsia="it-IT"/>
        </w:rPr>
        <w:br/>
        <w:t>1) al comma 1, le parole: «30 per cento, elevata al 40 per cento nei casi previsti nel presente articolo,» sono sostituite dalle seguenti: «40 per cento»;</w:t>
      </w:r>
      <w:r w:rsidRPr="007B1D71">
        <w:rPr>
          <w:rFonts w:ascii="Courier" w:eastAsia="Times New Roman" w:hAnsi="Courier" w:cs="Times New Roman"/>
          <w:color w:val="19191A"/>
          <w:sz w:val="27"/>
          <w:szCs w:val="27"/>
          <w:lang w:eastAsia="it-IT"/>
        </w:rPr>
        <w:br/>
        <w:t>2) il comma 2 è abrogato;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all'articolo 19, comma 1, le parole: «30 per cento» sono sostituite dalle seguenti: «40 per cento»;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all'articolo 21:</w:t>
      </w:r>
      <w:r w:rsidRPr="007B1D71">
        <w:rPr>
          <w:rFonts w:ascii="Courier" w:eastAsia="Times New Roman" w:hAnsi="Courier" w:cs="Times New Roman"/>
          <w:color w:val="19191A"/>
          <w:sz w:val="27"/>
          <w:szCs w:val="27"/>
          <w:lang w:eastAsia="it-IT"/>
        </w:rPr>
        <w:br/>
        <w:t>1) al comma 1, le parole: «I crediti d'imposta di cui alla presente sezione sono riconosciuti» sono sostituite dalle seguenti: «I crediti d'imposta di cui alla presente sezione, ad esclusione di quelli di cui agli articoli 15 e 19, sono riconosciuti»;</w:t>
      </w:r>
      <w:r w:rsidRPr="007B1D71">
        <w:rPr>
          <w:rFonts w:ascii="Courier" w:eastAsia="Times New Roman" w:hAnsi="Courier" w:cs="Times New Roman"/>
          <w:color w:val="19191A"/>
          <w:sz w:val="27"/>
          <w:szCs w:val="27"/>
          <w:lang w:eastAsia="it-IT"/>
        </w:rPr>
        <w:br/>
        <w:t>2) dopo il comma 5 è inserito il seguente:</w:t>
      </w:r>
      <w:r w:rsidRPr="007B1D71">
        <w:rPr>
          <w:rFonts w:ascii="Courier" w:eastAsia="Times New Roman" w:hAnsi="Courier" w:cs="Times New Roman"/>
          <w:color w:val="19191A"/>
          <w:sz w:val="27"/>
          <w:szCs w:val="27"/>
          <w:lang w:eastAsia="it-IT"/>
        </w:rPr>
        <w:br/>
        <w:t xml:space="preserve">«5-bis. Il Ministro, tenuto conto dell'andamento del mercato nel settore del cinema e dell'audiovisivo, può adottare, nel limite delle risorse individuate con il decreto di cui all'articolo 13, comma 5, uno o più decreti </w:t>
      </w:r>
      <w:r w:rsidRPr="007B1D71">
        <w:rPr>
          <w:rFonts w:ascii="Courier" w:eastAsia="Times New Roman" w:hAnsi="Courier" w:cs="Times New Roman"/>
          <w:color w:val="19191A"/>
          <w:sz w:val="27"/>
          <w:szCs w:val="27"/>
          <w:lang w:eastAsia="it-IT"/>
        </w:rPr>
        <w:lastRenderedPageBreak/>
        <w:t>ai sensi del comma 5 del presente articolo, anche in deroga alle percentuali previste per i crediti d'imposta di cui alla presente sezione e al limite massimo stabilito dal comma 1 del presente articolo».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584. </w:t>
      </w:r>
      <w:r w:rsidRPr="007B1D71">
        <w:rPr>
          <w:rFonts w:ascii="Courier" w:eastAsia="Times New Roman" w:hAnsi="Courier" w:cs="Times New Roman"/>
          <w:color w:val="19191A"/>
          <w:sz w:val="27"/>
          <w:szCs w:val="27"/>
          <w:lang w:eastAsia="it-IT"/>
        </w:rPr>
        <w:t>Ai sensi dell'</w:t>
      </w:r>
      <w:hyperlink r:id="rId828" w:tgtFrame="_blank" w:history="1">
        <w:r w:rsidRPr="007B1D71">
          <w:rPr>
            <w:rFonts w:ascii="Courier" w:eastAsia="Times New Roman" w:hAnsi="Courier" w:cs="Times New Roman"/>
            <w:color w:val="0066CC"/>
            <w:sz w:val="27"/>
            <w:szCs w:val="27"/>
            <w:u w:val="single"/>
            <w:lang w:eastAsia="it-IT"/>
          </w:rPr>
          <w:t>articolo 17, comma 12, della legge 31 dicembre 2009, n. 196</w:t>
        </w:r>
      </w:hyperlink>
      <w:r w:rsidRPr="007B1D71">
        <w:rPr>
          <w:rFonts w:ascii="Courier" w:eastAsia="Times New Roman" w:hAnsi="Courier" w:cs="Times New Roman"/>
          <w:color w:val="19191A"/>
          <w:sz w:val="27"/>
          <w:szCs w:val="27"/>
          <w:lang w:eastAsia="it-IT"/>
        </w:rPr>
        <w:t>, il Ministro dell'economia e delle finanze provvede al monitoraggio degli oneri derivanti dall'attuazione delle disposizioni di cui al comma 583. Nel caso di scostamenti rispetto alle previsioni, il Ministro dell'economia e delle finanze provvede mediante riduzione, nella misura necessaria alla copertura finanziaria del maggior onere risultante dall'attività di monitoraggio, del Fondo per lo sviluppo degli investimenti nel cinema e nell'audiovisivo di cui all'</w:t>
      </w:r>
      <w:hyperlink r:id="rId829" w:tgtFrame="_blank" w:history="1">
        <w:r w:rsidRPr="007B1D71">
          <w:rPr>
            <w:rFonts w:ascii="Courier" w:eastAsia="Times New Roman" w:hAnsi="Courier" w:cs="Times New Roman"/>
            <w:color w:val="0066CC"/>
            <w:sz w:val="27"/>
            <w:szCs w:val="27"/>
            <w:u w:val="single"/>
            <w:lang w:eastAsia="it-IT"/>
          </w:rPr>
          <w:t>articolo 13 della legge 14 novembre 2016, n. 220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585. </w:t>
      </w:r>
      <w:r w:rsidRPr="007B1D71">
        <w:rPr>
          <w:rFonts w:ascii="Courier" w:eastAsia="Times New Roman" w:hAnsi="Courier" w:cs="Times New Roman"/>
          <w:color w:val="19191A"/>
          <w:sz w:val="27"/>
          <w:szCs w:val="27"/>
          <w:lang w:eastAsia="it-IT"/>
        </w:rPr>
        <w:t>A decorrere dal 1° gennaio 2021, l'Istituto Luce Cinecittà Srl è trasformato nella società per azioni Istituto Luce Cinecittà Spa, che succede in tutti i rapporti attivi e passivi facenti capo all'Istituto Luce Cinecittà Srl alla medesima data.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586. </w:t>
      </w:r>
      <w:r w:rsidRPr="007B1D71">
        <w:rPr>
          <w:rFonts w:ascii="Courier" w:eastAsia="Times New Roman" w:hAnsi="Courier" w:cs="Times New Roman"/>
          <w:color w:val="19191A"/>
          <w:sz w:val="27"/>
          <w:szCs w:val="27"/>
          <w:lang w:eastAsia="it-IT"/>
        </w:rPr>
        <w:t>Le azioni dell'Istituto Luce Cinecittà Spa sono attribuite al Ministero dell'economia e delle finanze. I diritti dell'azionista sono esercitati dal Ministero per i beni e le attività culturali e per il turismo, d'intesa con il Ministero dell'economia e delle finanze.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587. </w:t>
      </w:r>
      <w:r w:rsidRPr="007B1D71">
        <w:rPr>
          <w:rFonts w:ascii="Courier" w:eastAsia="Times New Roman" w:hAnsi="Courier" w:cs="Times New Roman"/>
          <w:color w:val="19191A"/>
          <w:sz w:val="27"/>
          <w:szCs w:val="27"/>
          <w:lang w:eastAsia="it-IT"/>
        </w:rPr>
        <w:t>L'Istituto Luce Cinecittà Spa è amministrato da un consiglio di amministrazione composto da cinque membri, di cui due designati dal Ministro dell'economia e delle finanze, uno dei quali con funzioni di presidente, designato d'intesa con il Ministro per i beni e le attività culturali e per il turismo, e tre, uno dei quali con funzioni di amministratore delegato, designati dal Ministro per i beni e le attività culturali e per il turismo.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588. </w:t>
      </w:r>
      <w:r w:rsidRPr="007B1D71">
        <w:rPr>
          <w:rFonts w:ascii="Courier" w:eastAsia="Times New Roman" w:hAnsi="Courier" w:cs="Times New Roman"/>
          <w:color w:val="19191A"/>
          <w:sz w:val="27"/>
          <w:szCs w:val="27"/>
          <w:lang w:eastAsia="it-IT"/>
        </w:rPr>
        <w:t>Alla data del 1° gennaio 2021 di cui al comma 585, il capitale dell'Istituto Luce Cinecittà Spa è pari alla somma del netto patrimoniale risultante dal bilancio di chiusura dell'Istituto Luce Cinecittà Srl alla data del 31 dicembre 2020. Per l'anno 2021, il Ministero dell'economia e delle finanze è autorizzato ad aumentare il capitale sociale dell'Istituto Luce Cinecittà Spa di un importo pari a 10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589. </w:t>
      </w:r>
      <w:r w:rsidRPr="007B1D71">
        <w:rPr>
          <w:rFonts w:ascii="Courier" w:eastAsia="Times New Roman" w:hAnsi="Courier" w:cs="Times New Roman"/>
          <w:color w:val="19191A"/>
          <w:sz w:val="27"/>
          <w:szCs w:val="27"/>
          <w:lang w:eastAsia="it-IT"/>
        </w:rPr>
        <w:t>Per le fondazioni lirico-sinfoniche che, alla data di entrata in vigore della presente legge, hanno presentato il piano di risanamento, ai sensi dell'</w:t>
      </w:r>
      <w:hyperlink r:id="rId830" w:tgtFrame="_blank" w:history="1">
        <w:r w:rsidRPr="007B1D71">
          <w:rPr>
            <w:rFonts w:ascii="Courier" w:eastAsia="Times New Roman" w:hAnsi="Courier" w:cs="Times New Roman"/>
            <w:color w:val="0066CC"/>
            <w:sz w:val="27"/>
            <w:szCs w:val="27"/>
            <w:u w:val="single"/>
            <w:lang w:eastAsia="it-IT"/>
          </w:rPr>
          <w:t>articolo 11 del decreto-legge 8 agosto 2013, n. 91</w:t>
        </w:r>
      </w:hyperlink>
      <w:r w:rsidRPr="007B1D71">
        <w:rPr>
          <w:rFonts w:ascii="Courier" w:eastAsia="Times New Roman" w:hAnsi="Courier" w:cs="Times New Roman"/>
          <w:color w:val="19191A"/>
          <w:sz w:val="27"/>
          <w:szCs w:val="27"/>
          <w:lang w:eastAsia="it-IT"/>
        </w:rPr>
        <w:t>, convertito, con modificazioni, dalla </w:t>
      </w:r>
      <w:hyperlink r:id="rId831" w:tgtFrame="_blank" w:history="1">
        <w:r w:rsidRPr="007B1D71">
          <w:rPr>
            <w:rFonts w:ascii="Courier" w:eastAsia="Times New Roman" w:hAnsi="Courier" w:cs="Times New Roman"/>
            <w:color w:val="0066CC"/>
            <w:sz w:val="27"/>
            <w:szCs w:val="27"/>
            <w:u w:val="single"/>
            <w:lang w:eastAsia="it-IT"/>
          </w:rPr>
          <w:t>legge 7 ottobre 2013, n. 112, nonché dell'articolo 1, commi 355</w:t>
        </w:r>
      </w:hyperlink>
      <w:r w:rsidRPr="007B1D71">
        <w:rPr>
          <w:rFonts w:ascii="Courier" w:eastAsia="Times New Roman" w:hAnsi="Courier" w:cs="Times New Roman"/>
          <w:color w:val="19191A"/>
          <w:sz w:val="27"/>
          <w:szCs w:val="27"/>
          <w:lang w:eastAsia="it-IT"/>
        </w:rPr>
        <w:t> e </w:t>
      </w:r>
      <w:hyperlink r:id="rId832" w:tgtFrame="_blank" w:history="1">
        <w:r w:rsidRPr="007B1D71">
          <w:rPr>
            <w:rFonts w:ascii="Courier" w:eastAsia="Times New Roman" w:hAnsi="Courier" w:cs="Times New Roman"/>
            <w:color w:val="0066CC"/>
            <w:sz w:val="27"/>
            <w:szCs w:val="27"/>
            <w:u w:val="single"/>
            <w:lang w:eastAsia="it-IT"/>
          </w:rPr>
          <w:t>356</w:t>
        </w:r>
      </w:hyperlink>
      <w:r w:rsidRPr="007B1D71">
        <w:rPr>
          <w:rFonts w:ascii="Courier" w:eastAsia="Times New Roman" w:hAnsi="Courier" w:cs="Times New Roman"/>
          <w:color w:val="19191A"/>
          <w:sz w:val="27"/>
          <w:szCs w:val="27"/>
          <w:lang w:eastAsia="it-IT"/>
        </w:rPr>
        <w:t>, della </w:t>
      </w:r>
      <w:hyperlink r:id="rId833" w:tgtFrame="_blank" w:history="1">
        <w:r w:rsidRPr="007B1D71">
          <w:rPr>
            <w:rFonts w:ascii="Courier" w:eastAsia="Times New Roman" w:hAnsi="Courier" w:cs="Times New Roman"/>
            <w:color w:val="0066CC"/>
            <w:sz w:val="27"/>
            <w:szCs w:val="27"/>
            <w:u w:val="single"/>
            <w:lang w:eastAsia="it-IT"/>
          </w:rPr>
          <w:t>legge 28 dicembre 2015, n. 208</w:t>
        </w:r>
      </w:hyperlink>
      <w:r w:rsidRPr="007B1D71">
        <w:rPr>
          <w:rFonts w:ascii="Courier" w:eastAsia="Times New Roman" w:hAnsi="Courier" w:cs="Times New Roman"/>
          <w:color w:val="19191A"/>
          <w:sz w:val="27"/>
          <w:szCs w:val="27"/>
          <w:lang w:eastAsia="it-IT"/>
        </w:rPr>
        <w:t>, continuano ad applicarsi, fino all'approvazione del bilancio d'esercizio dell'anno 2021, le disposizioni del comma 3 del citato </w:t>
      </w:r>
      <w:hyperlink r:id="rId834" w:tgtFrame="_blank" w:history="1">
        <w:r w:rsidRPr="007B1D71">
          <w:rPr>
            <w:rFonts w:ascii="Courier" w:eastAsia="Times New Roman" w:hAnsi="Courier" w:cs="Times New Roman"/>
            <w:color w:val="0066CC"/>
            <w:sz w:val="27"/>
            <w:szCs w:val="27"/>
            <w:u w:val="single"/>
            <w:lang w:eastAsia="it-IT"/>
          </w:rPr>
          <w:t>articolo 11 del decreto-legge n. 91 del 2013</w:t>
        </w:r>
      </w:hyperlink>
      <w:r w:rsidRPr="007B1D71">
        <w:rPr>
          <w:rFonts w:ascii="Courier" w:eastAsia="Times New Roman" w:hAnsi="Courier" w:cs="Times New Roman"/>
          <w:color w:val="19191A"/>
          <w:sz w:val="27"/>
          <w:szCs w:val="27"/>
          <w:lang w:eastAsia="it-IT"/>
        </w:rPr>
        <w:t> concernenti i contenuti inderogabili dei piani di risanamento, nonché gli obiettivi generali già definiti nelle azioni e nelle misure pianificate nei piani di risanamento e nelle loro successive integrazioni. Le fondazioni di cui al presente comma per le quali non sia stato raggiunto, entro l'esercizio 2021, il pareggio economico e il tendenziale equilibrio patrimoniale e finanziario sono poste in liquidazione coatta amministrativa.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590. </w:t>
      </w:r>
      <w:r w:rsidRPr="007B1D71">
        <w:rPr>
          <w:rFonts w:ascii="Courier" w:eastAsia="Times New Roman" w:hAnsi="Courier" w:cs="Times New Roman"/>
          <w:color w:val="19191A"/>
          <w:sz w:val="27"/>
          <w:szCs w:val="27"/>
          <w:lang w:eastAsia="it-IT"/>
        </w:rPr>
        <w:t>Alla procedura di cui all'</w:t>
      </w:r>
      <w:hyperlink r:id="rId835" w:tgtFrame="_blank" w:history="1">
        <w:r w:rsidRPr="007B1D71">
          <w:rPr>
            <w:rFonts w:ascii="Courier" w:eastAsia="Times New Roman" w:hAnsi="Courier" w:cs="Times New Roman"/>
            <w:color w:val="0066CC"/>
            <w:sz w:val="27"/>
            <w:szCs w:val="27"/>
            <w:u w:val="single"/>
            <w:lang w:eastAsia="it-IT"/>
          </w:rPr>
          <w:t>articolo 11 del decreto-legge 8 agosto 2013, n. 91</w:t>
        </w:r>
      </w:hyperlink>
      <w:r w:rsidRPr="007B1D71">
        <w:rPr>
          <w:rFonts w:ascii="Courier" w:eastAsia="Times New Roman" w:hAnsi="Courier" w:cs="Times New Roman"/>
          <w:color w:val="19191A"/>
          <w:sz w:val="27"/>
          <w:szCs w:val="27"/>
          <w:lang w:eastAsia="it-IT"/>
        </w:rPr>
        <w:t>, convertito, con modificazioni, dalla </w:t>
      </w:r>
      <w:hyperlink r:id="rId836" w:tgtFrame="_blank" w:history="1">
        <w:r w:rsidRPr="007B1D71">
          <w:rPr>
            <w:rFonts w:ascii="Courier" w:eastAsia="Times New Roman" w:hAnsi="Courier" w:cs="Times New Roman"/>
            <w:color w:val="0066CC"/>
            <w:sz w:val="27"/>
            <w:szCs w:val="27"/>
            <w:u w:val="single"/>
            <w:lang w:eastAsia="it-IT"/>
          </w:rPr>
          <w:t>legge 7 ottobre 2013, n. 112</w:t>
        </w:r>
      </w:hyperlink>
      <w:r w:rsidRPr="007B1D71">
        <w:rPr>
          <w:rFonts w:ascii="Courier" w:eastAsia="Times New Roman" w:hAnsi="Courier" w:cs="Times New Roman"/>
          <w:color w:val="19191A"/>
          <w:sz w:val="27"/>
          <w:szCs w:val="27"/>
          <w:lang w:eastAsia="it-IT"/>
        </w:rPr>
        <w:t>, possono accedere anche le fondazioni lirico-sinfoniche che, alla data di entrata in vigore della presente legge, non abbiano già presentato un piano di risanamento ai sensi del medesimo </w:t>
      </w:r>
      <w:hyperlink r:id="rId837" w:tgtFrame="_blank" w:history="1">
        <w:r w:rsidRPr="007B1D71">
          <w:rPr>
            <w:rFonts w:ascii="Courier" w:eastAsia="Times New Roman" w:hAnsi="Courier" w:cs="Times New Roman"/>
            <w:color w:val="0066CC"/>
            <w:sz w:val="27"/>
            <w:szCs w:val="27"/>
            <w:u w:val="single"/>
            <w:lang w:eastAsia="it-IT"/>
          </w:rPr>
          <w:t>articolo 11</w:t>
        </w:r>
      </w:hyperlink>
      <w:r w:rsidRPr="007B1D71">
        <w:rPr>
          <w:rFonts w:ascii="Courier" w:eastAsia="Times New Roman" w:hAnsi="Courier" w:cs="Times New Roman"/>
          <w:color w:val="19191A"/>
          <w:sz w:val="27"/>
          <w:szCs w:val="27"/>
          <w:lang w:eastAsia="it-IT"/>
        </w:rPr>
        <w:t>, nonché dell'</w:t>
      </w:r>
      <w:hyperlink r:id="rId838" w:tgtFrame="_blank" w:history="1">
        <w:r w:rsidRPr="007B1D71">
          <w:rPr>
            <w:rFonts w:ascii="Courier" w:eastAsia="Times New Roman" w:hAnsi="Courier" w:cs="Times New Roman"/>
            <w:color w:val="0066CC"/>
            <w:sz w:val="27"/>
            <w:szCs w:val="27"/>
            <w:u w:val="single"/>
            <w:lang w:eastAsia="it-IT"/>
          </w:rPr>
          <w:t>articolo 1, commi 355</w:t>
        </w:r>
      </w:hyperlink>
      <w:r w:rsidRPr="007B1D71">
        <w:rPr>
          <w:rFonts w:ascii="Courier" w:eastAsia="Times New Roman" w:hAnsi="Courier" w:cs="Times New Roman"/>
          <w:color w:val="19191A"/>
          <w:sz w:val="27"/>
          <w:szCs w:val="27"/>
          <w:lang w:eastAsia="it-IT"/>
        </w:rPr>
        <w:t> e </w:t>
      </w:r>
      <w:hyperlink r:id="rId839" w:tgtFrame="_blank" w:history="1">
        <w:r w:rsidRPr="007B1D71">
          <w:rPr>
            <w:rFonts w:ascii="Courier" w:eastAsia="Times New Roman" w:hAnsi="Courier" w:cs="Times New Roman"/>
            <w:color w:val="0066CC"/>
            <w:sz w:val="27"/>
            <w:szCs w:val="27"/>
            <w:u w:val="single"/>
            <w:lang w:eastAsia="it-IT"/>
          </w:rPr>
          <w:t>356, della legge 28 dicembre 2015, n. 208</w:t>
        </w:r>
      </w:hyperlink>
      <w:r w:rsidRPr="007B1D71">
        <w:rPr>
          <w:rFonts w:ascii="Courier" w:eastAsia="Times New Roman" w:hAnsi="Courier" w:cs="Times New Roman"/>
          <w:color w:val="19191A"/>
          <w:sz w:val="27"/>
          <w:szCs w:val="27"/>
          <w:lang w:eastAsia="it-IT"/>
        </w:rPr>
        <w:t>. A tale fine le fondazioni interessate possono presentare, entro novanta giorni dalla data di entrata in vigore della presente legge, un piano di risanamento triennale per il periodo 2021-2023, predisposto secondo le disposizioni di cui al citato </w:t>
      </w:r>
      <w:hyperlink r:id="rId840" w:tgtFrame="_blank" w:history="1">
        <w:r w:rsidRPr="007B1D71">
          <w:rPr>
            <w:rFonts w:ascii="Courier" w:eastAsia="Times New Roman" w:hAnsi="Courier" w:cs="Times New Roman"/>
            <w:color w:val="0066CC"/>
            <w:sz w:val="27"/>
            <w:szCs w:val="27"/>
            <w:u w:val="single"/>
            <w:lang w:eastAsia="it-IT"/>
          </w:rPr>
          <w:t>articolo 11 del decreto-legge n. 91 del 2013</w:t>
        </w:r>
      </w:hyperlink>
      <w:r w:rsidRPr="007B1D71">
        <w:rPr>
          <w:rFonts w:ascii="Courier" w:eastAsia="Times New Roman" w:hAnsi="Courier" w:cs="Times New Roman"/>
          <w:color w:val="19191A"/>
          <w:sz w:val="27"/>
          <w:szCs w:val="27"/>
          <w:lang w:eastAsia="it-IT"/>
        </w:rPr>
        <w:t> e le linee guida adottate per la redazione dei piani di risanamento. Per l'attuazione del presente comma, il fondo di rotazione di cui al medesimo </w:t>
      </w:r>
      <w:hyperlink r:id="rId841" w:tgtFrame="_blank" w:history="1">
        <w:r w:rsidRPr="007B1D71">
          <w:rPr>
            <w:rFonts w:ascii="Courier" w:eastAsia="Times New Roman" w:hAnsi="Courier" w:cs="Times New Roman"/>
            <w:color w:val="0066CC"/>
            <w:sz w:val="27"/>
            <w:szCs w:val="27"/>
            <w:u w:val="single"/>
            <w:lang w:eastAsia="it-IT"/>
          </w:rPr>
          <w:t>articolo 11, comma 6, del decreto-legge n. 91 del 2013</w:t>
        </w:r>
      </w:hyperlink>
      <w:r w:rsidRPr="007B1D71">
        <w:rPr>
          <w:rFonts w:ascii="Courier" w:eastAsia="Times New Roman" w:hAnsi="Courier" w:cs="Times New Roman"/>
          <w:color w:val="19191A"/>
          <w:sz w:val="27"/>
          <w:szCs w:val="27"/>
          <w:lang w:eastAsia="it-IT"/>
        </w:rPr>
        <w:t> è incrementato, per l'anno 2021, di 40 milioni di euro e il finanziamento attribuibile a ciascuna delle fondazioni non può essere superiore alla quota di 20 milioni di euro. Per l'erogazione delle risorse si applicano le disposizioni del comma 7 del citato </w:t>
      </w:r>
      <w:hyperlink r:id="rId842" w:tgtFrame="_blank" w:history="1">
        <w:r w:rsidRPr="007B1D71">
          <w:rPr>
            <w:rFonts w:ascii="Courier" w:eastAsia="Times New Roman" w:hAnsi="Courier" w:cs="Times New Roman"/>
            <w:color w:val="0066CC"/>
            <w:sz w:val="27"/>
            <w:szCs w:val="27"/>
            <w:u w:val="single"/>
            <w:lang w:eastAsia="it-IT"/>
          </w:rPr>
          <w:t>articolo 11 del decreto-legge n. 91 del 2013</w:t>
        </w:r>
      </w:hyperlink>
      <w:r w:rsidRPr="007B1D71">
        <w:rPr>
          <w:rFonts w:ascii="Courier" w:eastAsia="Times New Roman" w:hAnsi="Courier" w:cs="Times New Roman"/>
          <w:color w:val="19191A"/>
          <w:sz w:val="27"/>
          <w:szCs w:val="27"/>
          <w:lang w:eastAsia="it-IT"/>
        </w:rPr>
        <w:t>. Per i piani di cui al presente comma, ai fini della definizione delle misure di cui alle lettere a) e c) del comma 1 del citato </w:t>
      </w:r>
      <w:hyperlink r:id="rId843" w:tgtFrame="_blank" w:history="1">
        <w:r w:rsidRPr="007B1D71">
          <w:rPr>
            <w:rFonts w:ascii="Courier" w:eastAsia="Times New Roman" w:hAnsi="Courier" w:cs="Times New Roman"/>
            <w:color w:val="0066CC"/>
            <w:sz w:val="27"/>
            <w:szCs w:val="27"/>
            <w:u w:val="single"/>
            <w:lang w:eastAsia="it-IT"/>
          </w:rPr>
          <w:t>articolo 11 del decreto-legge n. 91 del 2013</w:t>
        </w:r>
      </w:hyperlink>
      <w:r w:rsidRPr="007B1D71">
        <w:rPr>
          <w:rFonts w:ascii="Courier" w:eastAsia="Times New Roman" w:hAnsi="Courier" w:cs="Times New Roman"/>
          <w:color w:val="19191A"/>
          <w:sz w:val="27"/>
          <w:szCs w:val="27"/>
          <w:lang w:eastAsia="it-IT"/>
        </w:rPr>
        <w:t xml:space="preserve">, si fa riferimento rispettivamente al debito esistente alla data del 31 dicembre 2019 e alla dotazione organica in essere alla data del 31 dicembre 2019. Le </w:t>
      </w:r>
      <w:r w:rsidRPr="007B1D71">
        <w:rPr>
          <w:rFonts w:ascii="Courier" w:eastAsia="Times New Roman" w:hAnsi="Courier" w:cs="Times New Roman"/>
          <w:color w:val="19191A"/>
          <w:sz w:val="27"/>
          <w:szCs w:val="27"/>
          <w:lang w:eastAsia="it-IT"/>
        </w:rPr>
        <w:lastRenderedPageBreak/>
        <w:t>fondazioni di cui al presente comma sono tenute a raggiungere il pareggio economico in ciascun esercizio e, entro l'esercizio finanziario 2023, il tendenziale equilibrio patrimoniale e finanziario. Le fondazioni per le quali non sia stato presentato o non sia stato approvato un piano di risanamento nei termini stabiliti ovvero non sia stato raggiunto il pareggio economico in ciascun esercizio e, entro l'esercizio 2023, il tendenziale equilibrio patrimoniale e finanziario sono poste in liquidazione coatta amministrativa.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591. </w:t>
      </w:r>
      <w:r w:rsidRPr="007B1D71">
        <w:rPr>
          <w:rFonts w:ascii="Courier" w:eastAsia="Times New Roman" w:hAnsi="Courier" w:cs="Times New Roman"/>
          <w:color w:val="19191A"/>
          <w:sz w:val="27"/>
          <w:szCs w:val="27"/>
          <w:lang w:eastAsia="it-IT"/>
        </w:rPr>
        <w:t>Ai fini del perfezionamento con le Agenzie fiscali delle transazioni di cui all'</w:t>
      </w:r>
      <w:hyperlink r:id="rId844" w:tgtFrame="_blank" w:history="1">
        <w:r w:rsidRPr="007B1D71">
          <w:rPr>
            <w:rFonts w:ascii="Courier" w:eastAsia="Times New Roman" w:hAnsi="Courier" w:cs="Times New Roman"/>
            <w:color w:val="0066CC"/>
            <w:sz w:val="27"/>
            <w:szCs w:val="27"/>
            <w:u w:val="single"/>
            <w:lang w:eastAsia="it-IT"/>
          </w:rPr>
          <w:t>articolo 182-ter del regio decreto 16 marzo 1942, n. 267</w:t>
        </w:r>
      </w:hyperlink>
      <w:r w:rsidRPr="007B1D71">
        <w:rPr>
          <w:rFonts w:ascii="Courier" w:eastAsia="Times New Roman" w:hAnsi="Courier" w:cs="Times New Roman"/>
          <w:color w:val="19191A"/>
          <w:sz w:val="27"/>
          <w:szCs w:val="27"/>
          <w:lang w:eastAsia="it-IT"/>
        </w:rPr>
        <w:t>, ai piani di risanamento presentati dalle fondazioni ai sensi dei commi 589 e 590 del presente articolo si applica quanto disposto dall'</w:t>
      </w:r>
      <w:hyperlink r:id="rId845" w:tgtFrame="_blank" w:history="1">
        <w:r w:rsidRPr="007B1D71">
          <w:rPr>
            <w:rFonts w:ascii="Courier" w:eastAsia="Times New Roman" w:hAnsi="Courier" w:cs="Times New Roman"/>
            <w:color w:val="0066CC"/>
            <w:sz w:val="27"/>
            <w:szCs w:val="27"/>
            <w:u w:val="single"/>
            <w:lang w:eastAsia="it-IT"/>
          </w:rPr>
          <w:t>articolo 5, comma 1-bis, del decreto-legge 31 maggio 2014, n. 83</w:t>
        </w:r>
      </w:hyperlink>
      <w:r w:rsidRPr="007B1D71">
        <w:rPr>
          <w:rFonts w:ascii="Courier" w:eastAsia="Times New Roman" w:hAnsi="Courier" w:cs="Times New Roman"/>
          <w:color w:val="19191A"/>
          <w:sz w:val="27"/>
          <w:szCs w:val="27"/>
          <w:lang w:eastAsia="it-IT"/>
        </w:rPr>
        <w:t>, convertito, con modificazioni, dalla </w:t>
      </w:r>
      <w:hyperlink r:id="rId846" w:tgtFrame="_blank" w:history="1">
        <w:r w:rsidRPr="007B1D71">
          <w:rPr>
            <w:rFonts w:ascii="Courier" w:eastAsia="Times New Roman" w:hAnsi="Courier" w:cs="Times New Roman"/>
            <w:color w:val="0066CC"/>
            <w:sz w:val="27"/>
            <w:szCs w:val="27"/>
            <w:u w:val="single"/>
            <w:lang w:eastAsia="it-IT"/>
          </w:rPr>
          <w:t>legge 29 luglio 2014, n. 106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592. </w:t>
      </w:r>
      <w:r w:rsidRPr="007B1D71">
        <w:rPr>
          <w:rFonts w:ascii="Courier" w:eastAsia="Times New Roman" w:hAnsi="Courier" w:cs="Times New Roman"/>
          <w:color w:val="19191A"/>
          <w:sz w:val="27"/>
          <w:szCs w:val="27"/>
          <w:lang w:eastAsia="it-IT"/>
        </w:rPr>
        <w:t>Le funzioni del commissario straordinario di cui all'</w:t>
      </w:r>
      <w:hyperlink r:id="rId847" w:tgtFrame="_blank" w:history="1">
        <w:r w:rsidRPr="007B1D71">
          <w:rPr>
            <w:rFonts w:ascii="Courier" w:eastAsia="Times New Roman" w:hAnsi="Courier" w:cs="Times New Roman"/>
            <w:color w:val="0066CC"/>
            <w:sz w:val="27"/>
            <w:szCs w:val="27"/>
            <w:u w:val="single"/>
            <w:lang w:eastAsia="it-IT"/>
          </w:rPr>
          <w:t>articolo 11, comma 3, del decreto-legge 8 agosto 2013, n. 91</w:t>
        </w:r>
      </w:hyperlink>
      <w:r w:rsidRPr="007B1D71">
        <w:rPr>
          <w:rFonts w:ascii="Courier" w:eastAsia="Times New Roman" w:hAnsi="Courier" w:cs="Times New Roman"/>
          <w:color w:val="19191A"/>
          <w:sz w:val="27"/>
          <w:szCs w:val="27"/>
          <w:lang w:eastAsia="it-IT"/>
        </w:rPr>
        <w:t>, convertito, con modificazioni, dalla </w:t>
      </w:r>
      <w:hyperlink r:id="rId848" w:tgtFrame="_blank" w:history="1">
        <w:r w:rsidRPr="007B1D71">
          <w:rPr>
            <w:rFonts w:ascii="Courier" w:eastAsia="Times New Roman" w:hAnsi="Courier" w:cs="Times New Roman"/>
            <w:color w:val="0066CC"/>
            <w:sz w:val="27"/>
            <w:szCs w:val="27"/>
            <w:u w:val="single"/>
            <w:lang w:eastAsia="it-IT"/>
          </w:rPr>
          <w:t>legge 7 ottobre 2013, n. 112</w:t>
        </w:r>
      </w:hyperlink>
      <w:r w:rsidRPr="007B1D71">
        <w:rPr>
          <w:rFonts w:ascii="Courier" w:eastAsia="Times New Roman" w:hAnsi="Courier" w:cs="Times New Roman"/>
          <w:color w:val="19191A"/>
          <w:sz w:val="27"/>
          <w:szCs w:val="27"/>
          <w:lang w:eastAsia="it-IT"/>
        </w:rPr>
        <w:t>, sono prorogate fino al 31 dicembre 2022, al fine di proseguire l'attività di monitoraggio dei piani di risanamento delle fondazioni lirico-sinfoniche di cui al comma 589 del presente articolo, e fino al 31 dicembre 2023, al fine di consentire la realizzazione delle attività concernenti l'approvazione e il monitoraggio dei nuovi piani di risanamento ove presentati in attuazione di quanto stabilito dal comma 590 del presente articolo. Il relativo incarico è conferito con le modalità di cui al citato </w:t>
      </w:r>
      <w:hyperlink r:id="rId849" w:tgtFrame="_blank" w:history="1">
        <w:r w:rsidRPr="007B1D71">
          <w:rPr>
            <w:rFonts w:ascii="Courier" w:eastAsia="Times New Roman" w:hAnsi="Courier" w:cs="Times New Roman"/>
            <w:color w:val="0066CC"/>
            <w:sz w:val="27"/>
            <w:szCs w:val="27"/>
            <w:u w:val="single"/>
            <w:lang w:eastAsia="it-IT"/>
          </w:rPr>
          <w:t>articolo 11, commi 3</w:t>
        </w:r>
      </w:hyperlink>
      <w:r w:rsidRPr="007B1D71">
        <w:rPr>
          <w:rFonts w:ascii="Courier" w:eastAsia="Times New Roman" w:hAnsi="Courier" w:cs="Times New Roman"/>
          <w:color w:val="19191A"/>
          <w:sz w:val="27"/>
          <w:szCs w:val="27"/>
          <w:lang w:eastAsia="it-IT"/>
        </w:rPr>
        <w:t> e </w:t>
      </w:r>
      <w:hyperlink r:id="rId850" w:tgtFrame="_blank" w:history="1">
        <w:r w:rsidRPr="007B1D71">
          <w:rPr>
            <w:rFonts w:ascii="Courier" w:eastAsia="Times New Roman" w:hAnsi="Courier" w:cs="Times New Roman"/>
            <w:color w:val="0066CC"/>
            <w:sz w:val="27"/>
            <w:szCs w:val="27"/>
            <w:u w:val="single"/>
            <w:lang w:eastAsia="it-IT"/>
          </w:rPr>
          <w:t>5, del decreto-legge n. 91 del 2013</w:t>
        </w:r>
      </w:hyperlink>
      <w:r w:rsidRPr="007B1D71">
        <w:rPr>
          <w:rFonts w:ascii="Courier" w:eastAsia="Times New Roman" w:hAnsi="Courier" w:cs="Times New Roman"/>
          <w:color w:val="19191A"/>
          <w:sz w:val="27"/>
          <w:szCs w:val="27"/>
          <w:lang w:eastAsia="it-IT"/>
        </w:rPr>
        <w:t>. A supporto delle attività del commissario straordinario, la Direzione generale spettacolo del Ministero per i beni e le attività culturali e per il turismo può conferire incarichi di collaborazione, ai sensi dell'</w:t>
      </w:r>
      <w:hyperlink r:id="rId851" w:tgtFrame="_blank" w:history="1">
        <w:r w:rsidRPr="007B1D71">
          <w:rPr>
            <w:rFonts w:ascii="Courier" w:eastAsia="Times New Roman" w:hAnsi="Courier" w:cs="Times New Roman"/>
            <w:color w:val="0066CC"/>
            <w:sz w:val="27"/>
            <w:szCs w:val="27"/>
            <w:u w:val="single"/>
            <w:lang w:eastAsia="it-IT"/>
          </w:rPr>
          <w:t>articolo 7, comma 6, del decreto legislativo 30 marzo 2001, n. 165</w:t>
        </w:r>
      </w:hyperlink>
      <w:r w:rsidRPr="007B1D71">
        <w:rPr>
          <w:rFonts w:ascii="Courier" w:eastAsia="Times New Roman" w:hAnsi="Courier" w:cs="Times New Roman"/>
          <w:color w:val="19191A"/>
          <w:sz w:val="27"/>
          <w:szCs w:val="27"/>
          <w:lang w:eastAsia="it-IT"/>
        </w:rPr>
        <w:t xml:space="preserve">, a persone di comprovata qualificazione professionale nella gestione amministrativa e contabile di enti ovvero nella pianificazione strategica della loro attività, entro il limite di spesa complessivo di 100.000 euro annui e per la durata massima di ventiquattro mesi e comunque con scadenza finale al 31 dicembre 2022, prorogabili per ulteriori dodici mesi, nel caso in cui le funzioni del commissario straordinario siano prorogate fino </w:t>
      </w:r>
      <w:r w:rsidRPr="007B1D71">
        <w:rPr>
          <w:rFonts w:ascii="Courier" w:eastAsia="Times New Roman" w:hAnsi="Courier" w:cs="Times New Roman"/>
          <w:color w:val="19191A"/>
          <w:sz w:val="27"/>
          <w:szCs w:val="27"/>
          <w:lang w:eastAsia="it-IT"/>
        </w:rPr>
        <w:lastRenderedPageBreak/>
        <w:t>al 31 dicembre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593. </w:t>
      </w:r>
      <w:r w:rsidRPr="007B1D71">
        <w:rPr>
          <w:rFonts w:ascii="Courier" w:eastAsia="Times New Roman" w:hAnsi="Courier" w:cs="Times New Roman"/>
          <w:color w:val="19191A"/>
          <w:sz w:val="27"/>
          <w:szCs w:val="27"/>
          <w:lang w:eastAsia="it-IT"/>
        </w:rPr>
        <w:t>Ai fini dell'attuazione dei commi da 589 a 592 è autorizzata una spesa pari a 40,1 milioni di euro per l'anno 2021 e a 100.000 euro per ciascuno degli anni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594. </w:t>
      </w:r>
      <w:r w:rsidRPr="007B1D71">
        <w:rPr>
          <w:rFonts w:ascii="Courier" w:eastAsia="Times New Roman" w:hAnsi="Courier" w:cs="Times New Roman"/>
          <w:color w:val="19191A"/>
          <w:sz w:val="27"/>
          <w:szCs w:val="27"/>
          <w:lang w:eastAsia="it-IT"/>
        </w:rPr>
        <w:t>Il compenso del commissario straordinario di cui al comma 592 del presente articolo, nel limite massimo stabilito dall'</w:t>
      </w:r>
      <w:hyperlink r:id="rId852" w:tgtFrame="_blank" w:history="1">
        <w:r w:rsidRPr="007B1D71">
          <w:rPr>
            <w:rFonts w:ascii="Courier" w:eastAsia="Times New Roman" w:hAnsi="Courier" w:cs="Times New Roman"/>
            <w:color w:val="0066CC"/>
            <w:sz w:val="27"/>
            <w:szCs w:val="27"/>
            <w:u w:val="single"/>
            <w:lang w:eastAsia="it-IT"/>
          </w:rPr>
          <w:t>articolo 15, comma 3, del decreto-legge 6 luglio 2011, n. 98</w:t>
        </w:r>
      </w:hyperlink>
      <w:r w:rsidRPr="007B1D71">
        <w:rPr>
          <w:rFonts w:ascii="Courier" w:eastAsia="Times New Roman" w:hAnsi="Courier" w:cs="Times New Roman"/>
          <w:color w:val="19191A"/>
          <w:sz w:val="27"/>
          <w:szCs w:val="27"/>
          <w:lang w:eastAsia="it-IT"/>
        </w:rPr>
        <w:t>, convertito, con modificazioni, dalla </w:t>
      </w:r>
      <w:hyperlink r:id="rId853" w:tgtFrame="_blank" w:history="1">
        <w:r w:rsidRPr="007B1D71">
          <w:rPr>
            <w:rFonts w:ascii="Courier" w:eastAsia="Times New Roman" w:hAnsi="Courier" w:cs="Times New Roman"/>
            <w:color w:val="0066CC"/>
            <w:sz w:val="27"/>
            <w:szCs w:val="27"/>
            <w:u w:val="single"/>
            <w:lang w:eastAsia="it-IT"/>
          </w:rPr>
          <w:t>legge 15 luglio 2011, n. 111</w:t>
        </w:r>
      </w:hyperlink>
      <w:r w:rsidRPr="007B1D71">
        <w:rPr>
          <w:rFonts w:ascii="Courier" w:eastAsia="Times New Roman" w:hAnsi="Courier" w:cs="Times New Roman"/>
          <w:color w:val="19191A"/>
          <w:sz w:val="27"/>
          <w:szCs w:val="27"/>
          <w:lang w:eastAsia="it-IT"/>
        </w:rPr>
        <w:t>, è posto a valere sulle risorse di bilancio delle fondazioni ammesse alla procedura di cui ai commi 589 e 590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595. </w:t>
      </w:r>
      <w:r w:rsidRPr="007B1D71">
        <w:rPr>
          <w:rFonts w:ascii="Courier" w:eastAsia="Times New Roman" w:hAnsi="Courier" w:cs="Times New Roman"/>
          <w:color w:val="19191A"/>
          <w:sz w:val="27"/>
          <w:szCs w:val="27"/>
          <w:lang w:eastAsia="it-IT"/>
        </w:rPr>
        <w:t>Il regime fiscale delle locazioni brevi di cui all'</w:t>
      </w:r>
      <w:hyperlink r:id="rId854" w:tgtFrame="_blank" w:history="1">
        <w:r w:rsidRPr="007B1D71">
          <w:rPr>
            <w:rFonts w:ascii="Courier" w:eastAsia="Times New Roman" w:hAnsi="Courier" w:cs="Times New Roman"/>
            <w:color w:val="0066CC"/>
            <w:sz w:val="27"/>
            <w:szCs w:val="27"/>
            <w:u w:val="single"/>
            <w:lang w:eastAsia="it-IT"/>
          </w:rPr>
          <w:t>articolo 4, commi 2</w:t>
        </w:r>
      </w:hyperlink>
      <w:r w:rsidRPr="007B1D71">
        <w:rPr>
          <w:rFonts w:ascii="Courier" w:eastAsia="Times New Roman" w:hAnsi="Courier" w:cs="Times New Roman"/>
          <w:color w:val="19191A"/>
          <w:sz w:val="27"/>
          <w:szCs w:val="27"/>
          <w:lang w:eastAsia="it-IT"/>
        </w:rPr>
        <w:t> e </w:t>
      </w:r>
      <w:hyperlink r:id="rId855" w:tgtFrame="_blank" w:history="1">
        <w:r w:rsidRPr="007B1D71">
          <w:rPr>
            <w:rFonts w:ascii="Courier" w:eastAsia="Times New Roman" w:hAnsi="Courier" w:cs="Times New Roman"/>
            <w:color w:val="0066CC"/>
            <w:sz w:val="27"/>
            <w:szCs w:val="27"/>
            <w:u w:val="single"/>
            <w:lang w:eastAsia="it-IT"/>
          </w:rPr>
          <w:t>3,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856"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con effetto dal periodo d'imposta relativo all'anno 2021, è riconosciuto solo in caso di destinazione alla locazione breve di non più di quattro appartamenti per ciascun periodo d'imposta. Negli altri casi, ai fini della tutela dei consumatori e della concorrenza, l'attività di locazione di cui al presente comma, da chiunque esercitata, si presume svolta in forma imprenditoriale ai sensi dell'</w:t>
      </w:r>
      <w:hyperlink r:id="rId857" w:tgtFrame="_blank" w:history="1">
        <w:r w:rsidRPr="007B1D71">
          <w:rPr>
            <w:rFonts w:ascii="Courier" w:eastAsia="Times New Roman" w:hAnsi="Courier" w:cs="Times New Roman"/>
            <w:color w:val="0066CC"/>
            <w:sz w:val="27"/>
            <w:szCs w:val="27"/>
            <w:u w:val="single"/>
            <w:lang w:eastAsia="it-IT"/>
          </w:rPr>
          <w:t>articolo 2082 del codice civile</w:t>
        </w:r>
      </w:hyperlink>
      <w:r w:rsidRPr="007B1D71">
        <w:rPr>
          <w:rFonts w:ascii="Courier" w:eastAsia="Times New Roman" w:hAnsi="Courier" w:cs="Times New Roman"/>
          <w:color w:val="19191A"/>
          <w:sz w:val="27"/>
          <w:szCs w:val="27"/>
          <w:lang w:eastAsia="it-IT"/>
        </w:rPr>
        <w:t>. Le disposizioni del presente comma si applicano anche per i contratti stipulati tramite soggetti che esercitano attività di intermediazione immobiliare, ovvero tramite soggetti che gestiscono portali telematici, mettendo in contatto persone in cerca di un immobile con persone che dispongono di appartamenti da condurre in locazione.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596. </w:t>
      </w:r>
      <w:r w:rsidRPr="007B1D71">
        <w:rPr>
          <w:rFonts w:ascii="Courier" w:eastAsia="Times New Roman" w:hAnsi="Courier" w:cs="Times New Roman"/>
          <w:color w:val="19191A"/>
          <w:sz w:val="27"/>
          <w:szCs w:val="27"/>
          <w:lang w:eastAsia="it-IT"/>
        </w:rPr>
        <w:t>Il </w:t>
      </w:r>
      <w:hyperlink r:id="rId858" w:tgtFrame="_blank" w:history="1">
        <w:r w:rsidRPr="007B1D71">
          <w:rPr>
            <w:rFonts w:ascii="Courier" w:eastAsia="Times New Roman" w:hAnsi="Courier" w:cs="Times New Roman"/>
            <w:color w:val="0066CC"/>
            <w:sz w:val="27"/>
            <w:szCs w:val="27"/>
            <w:u w:val="single"/>
            <w:lang w:eastAsia="it-IT"/>
          </w:rPr>
          <w:t>comma 3-bis dell'articolo 4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859"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597. </w:t>
      </w:r>
      <w:r w:rsidRPr="007B1D71">
        <w:rPr>
          <w:rFonts w:ascii="Courier" w:eastAsia="Times New Roman" w:hAnsi="Courier" w:cs="Times New Roman"/>
          <w:color w:val="19191A"/>
          <w:sz w:val="27"/>
          <w:szCs w:val="27"/>
          <w:lang w:eastAsia="it-IT"/>
        </w:rPr>
        <w:t>All'</w:t>
      </w:r>
      <w:hyperlink r:id="rId860" w:tgtFrame="_blank" w:history="1">
        <w:r w:rsidRPr="007B1D71">
          <w:rPr>
            <w:rFonts w:ascii="Courier" w:eastAsia="Times New Roman" w:hAnsi="Courier" w:cs="Times New Roman"/>
            <w:color w:val="0066CC"/>
            <w:sz w:val="27"/>
            <w:szCs w:val="27"/>
            <w:u w:val="single"/>
            <w:lang w:eastAsia="it-IT"/>
          </w:rPr>
          <w:t>articolo 13-quater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861"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comma 4 è sostituito dal seguente:</w:t>
      </w:r>
      <w:r w:rsidRPr="007B1D71">
        <w:rPr>
          <w:rFonts w:ascii="Courier" w:eastAsia="Times New Roman" w:hAnsi="Courier" w:cs="Times New Roman"/>
          <w:color w:val="19191A"/>
          <w:sz w:val="27"/>
          <w:szCs w:val="27"/>
          <w:lang w:eastAsia="it-IT"/>
        </w:rPr>
        <w:br/>
        <w:t xml:space="preserve">«4. Ai fini della tutela dei consumatori, presso il Ministero per i beni e le attività culturali e per il turismo è istituita una banca di dati delle strutture </w:t>
      </w:r>
      <w:r w:rsidRPr="007B1D71">
        <w:rPr>
          <w:rFonts w:ascii="Courier" w:eastAsia="Times New Roman" w:hAnsi="Courier" w:cs="Times New Roman"/>
          <w:color w:val="19191A"/>
          <w:sz w:val="27"/>
          <w:szCs w:val="27"/>
          <w:lang w:eastAsia="it-IT"/>
        </w:rPr>
        <w:lastRenderedPageBreak/>
        <w:t>ricettive, nonché degli immobili destinati alle locazioni brevi ai sensi dell'</w:t>
      </w:r>
      <w:hyperlink r:id="rId862" w:tgtFrame="_blank" w:history="1">
        <w:r w:rsidRPr="007B1D71">
          <w:rPr>
            <w:rFonts w:ascii="Courier" w:eastAsia="Times New Roman" w:hAnsi="Courier" w:cs="Times New Roman"/>
            <w:color w:val="0066CC"/>
            <w:sz w:val="27"/>
            <w:szCs w:val="27"/>
            <w:u w:val="single"/>
            <w:lang w:eastAsia="it-IT"/>
          </w:rPr>
          <w:t>articolo 4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863"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identificati mediante un codice da utilizzare in ogni comunicazione inerente all'offerta e alla promozione dei servizi all'utenza, fermo restando quanto stabilito in materia dalle leggi regionali. La banca di dati raccoglie e ordina le informazioni inerenti alle strutture ricettive e agli immobili di cui al presente comma. Le regioni e le province autonome di Trento e di Bolzano trasmettono al Ministero per i beni e le attività culturali e per il turismo i dati inerenti alle strutture ricettive e agli immobili di cui al presente comma con i relativi codici identificativi regionali, ove adottati. Con decreto del Ministro per i beni e le attività culturali e per il turismo, da adottare entro sessanta giorni dalla data di entrata in vigore della presente disposizione, sono stabilite le modalità di realizzazione e di gestione della banca di dati e di acquisizione dei codici identificativi regionali nonché le modalità di accesso alle informazioni che vi sono contenute»;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 commi 5 e 6 sono abrogati;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7, dopo le parole: «strutture ricettive,» sono inserite le seguenti: «i soggetti che concedono in locazione breve immobili ad uso abitativo, ai sensi dell'</w:t>
      </w:r>
      <w:hyperlink r:id="rId864" w:tgtFrame="_blank" w:history="1">
        <w:r w:rsidRPr="007B1D71">
          <w:rPr>
            <w:rFonts w:ascii="Courier" w:eastAsia="Times New Roman" w:hAnsi="Courier" w:cs="Times New Roman"/>
            <w:color w:val="0066CC"/>
            <w:sz w:val="27"/>
            <w:szCs w:val="27"/>
            <w:u w:val="single"/>
            <w:lang w:eastAsia="it-IT"/>
          </w:rPr>
          <w:t>articolo 4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865"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e le parole: «il codice identificativo» sono sostituite dalle seguenti: «i codici di cui al comma 4».</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598. </w:t>
      </w:r>
      <w:r w:rsidRPr="007B1D71">
        <w:rPr>
          <w:rFonts w:ascii="Courier" w:eastAsia="Times New Roman" w:hAnsi="Courier" w:cs="Times New Roman"/>
          <w:color w:val="19191A"/>
          <w:sz w:val="27"/>
          <w:szCs w:val="27"/>
          <w:lang w:eastAsia="it-IT"/>
        </w:rPr>
        <w:t>All'</w:t>
      </w:r>
      <w:hyperlink r:id="rId866" w:tgtFrame="_blank" w:history="1">
        <w:r w:rsidRPr="007B1D71">
          <w:rPr>
            <w:rFonts w:ascii="Courier" w:eastAsia="Times New Roman" w:hAnsi="Courier" w:cs="Times New Roman"/>
            <w:color w:val="0066CC"/>
            <w:sz w:val="27"/>
            <w:szCs w:val="27"/>
            <w:u w:val="single"/>
            <w:lang w:eastAsia="it-IT"/>
          </w:rPr>
          <w:t>articolo 32, comma 1, del decreto-legge 12 settembre 2014, n. 133</w:t>
        </w:r>
      </w:hyperlink>
      <w:r w:rsidRPr="007B1D71">
        <w:rPr>
          <w:rFonts w:ascii="Courier" w:eastAsia="Times New Roman" w:hAnsi="Courier" w:cs="Times New Roman"/>
          <w:color w:val="19191A"/>
          <w:sz w:val="27"/>
          <w:szCs w:val="27"/>
          <w:lang w:eastAsia="it-IT"/>
        </w:rPr>
        <w:t>, convertito, con modificazioni, dalla </w:t>
      </w:r>
      <w:hyperlink r:id="rId867" w:tgtFrame="_blank" w:history="1">
        <w:r w:rsidRPr="007B1D71">
          <w:rPr>
            <w:rFonts w:ascii="Courier" w:eastAsia="Times New Roman" w:hAnsi="Courier" w:cs="Times New Roman"/>
            <w:color w:val="0066CC"/>
            <w:sz w:val="27"/>
            <w:szCs w:val="27"/>
            <w:u w:val="single"/>
            <w:lang w:eastAsia="it-IT"/>
          </w:rPr>
          <w:t>legge 11 novembre 2014, n. 164</w:t>
        </w:r>
      </w:hyperlink>
      <w:r w:rsidRPr="007B1D71">
        <w:rPr>
          <w:rFonts w:ascii="Courier" w:eastAsia="Times New Roman" w:hAnsi="Courier" w:cs="Times New Roman"/>
          <w:color w:val="19191A"/>
          <w:sz w:val="27"/>
          <w:szCs w:val="27"/>
          <w:lang w:eastAsia="it-IT"/>
        </w:rPr>
        <w:t>, le parole: «, con esclusione dei servizi resi nell'ambito di contratti annuali o pluriennali per lo stazionamento» sono soppresse.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599. </w:t>
      </w:r>
      <w:r w:rsidRPr="007B1D71">
        <w:rPr>
          <w:rFonts w:ascii="Courier" w:eastAsia="Times New Roman" w:hAnsi="Courier" w:cs="Times New Roman"/>
          <w:color w:val="19191A"/>
          <w:sz w:val="27"/>
          <w:szCs w:val="27"/>
          <w:lang w:eastAsia="it-IT"/>
        </w:rPr>
        <w:t>In considerazione degli effetti connessi all'emergenza epidemiologica da COVID-19, per l'anno 2021 non è dovuta la prima rata dell'imposta municipale propria di cui all'</w:t>
      </w:r>
      <w:hyperlink r:id="rId868" w:tgtFrame="_blank" w:history="1">
        <w:r w:rsidRPr="007B1D71">
          <w:rPr>
            <w:rFonts w:ascii="Courier" w:eastAsia="Times New Roman" w:hAnsi="Courier" w:cs="Times New Roman"/>
            <w:color w:val="0066CC"/>
            <w:sz w:val="27"/>
            <w:szCs w:val="27"/>
            <w:u w:val="single"/>
            <w:lang w:eastAsia="it-IT"/>
          </w:rPr>
          <w:t>articolo 1, commi da 738</w:t>
        </w:r>
      </w:hyperlink>
      <w:r w:rsidRPr="007B1D71">
        <w:rPr>
          <w:rFonts w:ascii="Courier" w:eastAsia="Times New Roman" w:hAnsi="Courier" w:cs="Times New Roman"/>
          <w:color w:val="19191A"/>
          <w:sz w:val="27"/>
          <w:szCs w:val="27"/>
          <w:lang w:eastAsia="it-IT"/>
        </w:rPr>
        <w:t> </w:t>
      </w:r>
      <w:hyperlink r:id="rId869" w:tgtFrame="_blank" w:history="1">
        <w:r w:rsidRPr="007B1D71">
          <w:rPr>
            <w:rFonts w:ascii="Courier" w:eastAsia="Times New Roman" w:hAnsi="Courier" w:cs="Times New Roman"/>
            <w:color w:val="0066CC"/>
            <w:sz w:val="27"/>
            <w:szCs w:val="27"/>
            <w:u w:val="single"/>
            <w:lang w:eastAsia="it-IT"/>
          </w:rPr>
          <w:t>a 783, della legge 27 dicembre 2019, n. 160</w:t>
        </w:r>
      </w:hyperlink>
      <w:r w:rsidRPr="007B1D71">
        <w:rPr>
          <w:rFonts w:ascii="Courier" w:eastAsia="Times New Roman" w:hAnsi="Courier" w:cs="Times New Roman"/>
          <w:color w:val="19191A"/>
          <w:sz w:val="27"/>
          <w:szCs w:val="27"/>
          <w:lang w:eastAsia="it-IT"/>
        </w:rPr>
        <w:t>, relativa 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immobili adibiti a stabilimenti balneari marittimi, lacuali e fluviali, nonché immobili degli stabilimenti termali;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b) immobili rientranti nella categoria catastale D/2 e relative pertinenze, immobili degli agriturismi, dei villaggi turistici, degli ostelli della gioventù, dei </w:t>
      </w:r>
      <w:r w:rsidRPr="007B1D71">
        <w:rPr>
          <w:rFonts w:ascii="Courier" w:eastAsia="Times New Roman" w:hAnsi="Courier" w:cs="Times New Roman"/>
          <w:color w:val="19191A"/>
          <w:sz w:val="27"/>
          <w:szCs w:val="27"/>
          <w:lang w:eastAsia="it-IT"/>
        </w:rPr>
        <w:lastRenderedPageBreak/>
        <w:t>rifugi di montagna, delle colonie marine e montane, degli affittacamere per brevi soggiorni, delle case e appartamenti per vacanze, dei bed and breakfast, dei residence e dei campeggi, a condizione che i relativi soggetti passivi, come individuati dall'</w:t>
      </w:r>
      <w:hyperlink r:id="rId870" w:tgtFrame="_blank" w:history="1">
        <w:r w:rsidRPr="007B1D71">
          <w:rPr>
            <w:rFonts w:ascii="Courier" w:eastAsia="Times New Roman" w:hAnsi="Courier" w:cs="Times New Roman"/>
            <w:color w:val="0066CC"/>
            <w:sz w:val="27"/>
            <w:szCs w:val="27"/>
            <w:u w:val="single"/>
            <w:lang w:eastAsia="it-IT"/>
          </w:rPr>
          <w:t>articolo 1, comma 743, della legge 27 dicembre 2019, n. 160</w:t>
        </w:r>
      </w:hyperlink>
      <w:r w:rsidRPr="007B1D71">
        <w:rPr>
          <w:rFonts w:ascii="Courier" w:eastAsia="Times New Roman" w:hAnsi="Courier" w:cs="Times New Roman"/>
          <w:color w:val="19191A"/>
          <w:sz w:val="27"/>
          <w:szCs w:val="27"/>
          <w:lang w:eastAsia="it-IT"/>
        </w:rPr>
        <w:t>, siano anche gestori delle attività ivi esercitate;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immobili rientranti nella categoria catastale D in uso da parte di imprese esercenti attività di allestimenti di strutture espositive nell'ambito di eventi fieristici o manifestazioni;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immobili destinati a discoteche, sale da ballo, night club e simili, a condizione che i relativi soggetti passivi, come individuati dall'</w:t>
      </w:r>
      <w:hyperlink r:id="rId871" w:tgtFrame="_blank" w:history="1">
        <w:r w:rsidRPr="007B1D71">
          <w:rPr>
            <w:rFonts w:ascii="Courier" w:eastAsia="Times New Roman" w:hAnsi="Courier" w:cs="Times New Roman"/>
            <w:color w:val="0066CC"/>
            <w:sz w:val="27"/>
            <w:szCs w:val="27"/>
            <w:u w:val="single"/>
            <w:lang w:eastAsia="it-IT"/>
          </w:rPr>
          <w:t>articolo 1, comma 743, della legge 27 dicembre 2019, n. 160</w:t>
        </w:r>
      </w:hyperlink>
      <w:r w:rsidRPr="007B1D71">
        <w:rPr>
          <w:rFonts w:ascii="Courier" w:eastAsia="Times New Roman" w:hAnsi="Courier" w:cs="Times New Roman"/>
          <w:color w:val="19191A"/>
          <w:sz w:val="27"/>
          <w:szCs w:val="27"/>
          <w:lang w:eastAsia="it-IT"/>
        </w:rPr>
        <w:t>, siano anche gestori delle attività ivi esercitate.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600. </w:t>
      </w:r>
      <w:r w:rsidRPr="007B1D71">
        <w:rPr>
          <w:rFonts w:ascii="Courier" w:eastAsia="Times New Roman" w:hAnsi="Courier" w:cs="Times New Roman"/>
          <w:color w:val="19191A"/>
          <w:sz w:val="27"/>
          <w:szCs w:val="27"/>
          <w:lang w:eastAsia="it-IT"/>
        </w:rPr>
        <w:t>Le disposizioni del comma 599 si applicano nel rispetto dei limiti e delle condizioni previsti dalla comunicazione della Commissione europea C(2020) 1863 final «Quadro temporaneo per le misure di aiuto di Stato a sostegno dell'economia nell'attuale emergenza del COVID-19», pubblicata nella Gazzetta Ufficiale dell'Unione europea C 091I del 20 marzo 2020.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601. </w:t>
      </w:r>
      <w:r w:rsidRPr="007B1D71">
        <w:rPr>
          <w:rFonts w:ascii="Courier" w:eastAsia="Times New Roman" w:hAnsi="Courier" w:cs="Times New Roman"/>
          <w:color w:val="19191A"/>
          <w:sz w:val="27"/>
          <w:szCs w:val="27"/>
          <w:lang w:eastAsia="it-IT"/>
        </w:rPr>
        <w:t>Per il ristoro ai comuni delle minori entrate derivanti dal comma 599 del presente articolo, il fondo di cui all'</w:t>
      </w:r>
      <w:hyperlink r:id="rId872" w:tgtFrame="_blank" w:history="1">
        <w:r w:rsidRPr="007B1D71">
          <w:rPr>
            <w:rFonts w:ascii="Courier" w:eastAsia="Times New Roman" w:hAnsi="Courier" w:cs="Times New Roman"/>
            <w:color w:val="0066CC"/>
            <w:sz w:val="27"/>
            <w:szCs w:val="27"/>
            <w:u w:val="single"/>
            <w:lang w:eastAsia="it-IT"/>
          </w:rPr>
          <w:t>articolo 177, comma 2,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7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incrementato di 79,1 milioni di euro per l'anno 2021. Alla ripartizione dell'incremento di cui al primo periodo si provvede con uno o più decreti del Ministro dell'interno, di concerto con il Ministro dell'economia e delle finanze, previa intesa in sede di Conferenza Stato-città ed autonomie locali, da adottare entro sessanta giorni dalla data di entrata in vigore della presente legge, tenuto conto degli effettivi incassi dell'anno 2019.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602. </w:t>
      </w:r>
      <w:r w:rsidRPr="007B1D71">
        <w:rPr>
          <w:rFonts w:ascii="Courier" w:eastAsia="Times New Roman" w:hAnsi="Courier" w:cs="Times New Roman"/>
          <w:color w:val="19191A"/>
          <w:sz w:val="27"/>
          <w:szCs w:val="27"/>
          <w:lang w:eastAsia="it-IT"/>
        </w:rPr>
        <w:t>All'articolo 28, comma 5, ultimo periodo, del </w:t>
      </w:r>
      <w:hyperlink r:id="rId874"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75"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xml:space="preserve">, dopo le parole: «imprese turistico-ricettive» sono inserite le seguenti: «, le agenzie di viaggio e i tour operator» e le parole: «31 dicembre 2020» sono sostituite dalle seguenti: «30 aprile </w:t>
      </w:r>
      <w:r w:rsidRPr="007B1D71">
        <w:rPr>
          <w:rFonts w:ascii="Courier" w:eastAsia="Times New Roman" w:hAnsi="Courier" w:cs="Times New Roman"/>
          <w:color w:val="19191A"/>
          <w:sz w:val="27"/>
          <w:szCs w:val="27"/>
          <w:lang w:eastAsia="it-IT"/>
        </w:rPr>
        <w:lastRenderedPageBreak/>
        <w:t>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603. </w:t>
      </w:r>
      <w:r w:rsidRPr="007B1D71">
        <w:rPr>
          <w:rFonts w:ascii="Courier" w:eastAsia="Times New Roman" w:hAnsi="Courier" w:cs="Times New Roman"/>
          <w:color w:val="19191A"/>
          <w:sz w:val="27"/>
          <w:szCs w:val="27"/>
          <w:lang w:eastAsia="it-IT"/>
        </w:rPr>
        <w:t>All'</w:t>
      </w:r>
      <w:hyperlink r:id="rId876" w:tgtFrame="_blank" w:history="1">
        <w:r w:rsidRPr="007B1D71">
          <w:rPr>
            <w:rFonts w:ascii="Courier" w:eastAsia="Times New Roman" w:hAnsi="Courier" w:cs="Times New Roman"/>
            <w:color w:val="0066CC"/>
            <w:sz w:val="27"/>
            <w:szCs w:val="27"/>
            <w:u w:val="single"/>
            <w:lang w:eastAsia="it-IT"/>
          </w:rPr>
          <w:t>articolo 182,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77"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dopo la parola: «nonché» sono inserite le seguenti: «le imprese turistico-ricettive,» e dopo le parole: «per l'anno 2020» sono inserite le seguenti: «e di 100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604. </w:t>
      </w:r>
      <w:r w:rsidRPr="007B1D71">
        <w:rPr>
          <w:rFonts w:ascii="Courier" w:eastAsia="Times New Roman" w:hAnsi="Courier" w:cs="Times New Roman"/>
          <w:color w:val="19191A"/>
          <w:sz w:val="27"/>
          <w:szCs w:val="27"/>
          <w:lang w:eastAsia="it-IT"/>
        </w:rPr>
        <w:t>L'autorizzazione di spesa di cui all'</w:t>
      </w:r>
      <w:hyperlink r:id="rId878" w:tgtFrame="_blank" w:history="1">
        <w:r w:rsidRPr="007B1D71">
          <w:rPr>
            <w:rFonts w:ascii="Courier" w:eastAsia="Times New Roman" w:hAnsi="Courier" w:cs="Times New Roman"/>
            <w:color w:val="0066CC"/>
            <w:sz w:val="27"/>
            <w:szCs w:val="27"/>
            <w:u w:val="single"/>
            <w:lang w:eastAsia="it-IT"/>
          </w:rPr>
          <w:t>articolo 79, comma 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879"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incrementata di 20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605. </w:t>
      </w:r>
      <w:r w:rsidRPr="007B1D71">
        <w:rPr>
          <w:rFonts w:ascii="Courier" w:eastAsia="Times New Roman" w:hAnsi="Courier" w:cs="Times New Roman"/>
          <w:color w:val="19191A"/>
          <w:sz w:val="27"/>
          <w:szCs w:val="27"/>
          <w:lang w:eastAsia="it-IT"/>
        </w:rPr>
        <w:t>Al fine di valorizzare e promuovere il territorio italiano, nello stato di previsione del Ministero dell'economia e delle finanze è istituito un fondo con una dotazione di 500.000 euro per ciascuno degli anni 2021, 2022 e 2023, da trasferire successivamente al bilancio autonomo della Presidenza del Consiglio dei ministri, da destinare all'erogazione di contributi a favore delle regioni e delle province autonome di Trento e di Bolzano per l'organizzazione di gare sportive atletiche, ciclistiche e automobilistiche di rilievo internazionale che si svolgano nel territorio di almeno due regioni.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606. </w:t>
      </w:r>
      <w:r w:rsidRPr="007B1D71">
        <w:rPr>
          <w:rFonts w:ascii="Courier" w:eastAsia="Times New Roman" w:hAnsi="Courier" w:cs="Times New Roman"/>
          <w:color w:val="19191A"/>
          <w:sz w:val="27"/>
          <w:szCs w:val="27"/>
          <w:lang w:eastAsia="it-IT"/>
        </w:rPr>
        <w:t>Il Ministro per le politiche giovanili e lo sport, con proprio decreto, definisce le modalità di riparto delle risorse del fondo di cui al comma 605.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607. </w:t>
      </w:r>
      <w:r w:rsidRPr="007B1D71">
        <w:rPr>
          <w:rFonts w:ascii="Courier" w:eastAsia="Times New Roman" w:hAnsi="Courier" w:cs="Times New Roman"/>
          <w:color w:val="19191A"/>
          <w:sz w:val="27"/>
          <w:szCs w:val="27"/>
          <w:lang w:eastAsia="it-IT"/>
        </w:rPr>
        <w:t>Per le finalità di cui al comma 605 del presente articolo, all'</w:t>
      </w:r>
      <w:hyperlink r:id="rId880" w:tgtFrame="_blank" w:history="1">
        <w:r w:rsidRPr="007B1D71">
          <w:rPr>
            <w:rFonts w:ascii="Courier" w:eastAsia="Times New Roman" w:hAnsi="Courier" w:cs="Times New Roman"/>
            <w:color w:val="0066CC"/>
            <w:sz w:val="27"/>
            <w:szCs w:val="27"/>
            <w:u w:val="single"/>
            <w:lang w:eastAsia="it-IT"/>
          </w:rPr>
          <w:t>articolo 9, comma 1, del codice della strada</w:t>
        </w:r>
      </w:hyperlink>
      <w:r w:rsidRPr="007B1D71">
        <w:rPr>
          <w:rFonts w:ascii="Courier" w:eastAsia="Times New Roman" w:hAnsi="Courier" w:cs="Times New Roman"/>
          <w:color w:val="19191A"/>
          <w:sz w:val="27"/>
          <w:szCs w:val="27"/>
          <w:lang w:eastAsia="it-IT"/>
        </w:rPr>
        <w:t>, di cui al </w:t>
      </w:r>
      <w:hyperlink r:id="rId881"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dopo il terzo periodo è inserito il seguente: «Per le gare atletiche, ciclistiche e quelle con animali o con veicoli a trazione animale che interessano il territorio di più regioni, l'autorizzazione è rilasciata dalla regione o dalla provincia autonoma del luogo di partenza, d'intesa con le altre regioni interessate, che devono rilasciare il nulla osta entro il termine di venti giorni antecedenti alla data di effettuazione della gara».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608. </w:t>
      </w:r>
      <w:r w:rsidRPr="007B1D71">
        <w:rPr>
          <w:rFonts w:ascii="Courier" w:eastAsia="Times New Roman" w:hAnsi="Courier" w:cs="Times New Roman"/>
          <w:color w:val="19191A"/>
          <w:sz w:val="27"/>
          <w:szCs w:val="27"/>
          <w:lang w:eastAsia="it-IT"/>
        </w:rPr>
        <w:t>Dopo il </w:t>
      </w:r>
      <w:hyperlink r:id="rId882" w:tgtFrame="_blank" w:history="1">
        <w:r w:rsidRPr="007B1D71">
          <w:rPr>
            <w:rFonts w:ascii="Courier" w:eastAsia="Times New Roman" w:hAnsi="Courier" w:cs="Times New Roman"/>
            <w:color w:val="0066CC"/>
            <w:sz w:val="27"/>
            <w:szCs w:val="27"/>
            <w:u w:val="single"/>
            <w:lang w:eastAsia="it-IT"/>
          </w:rPr>
          <w:t>comma 1-ter dell'articolo 57-bis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883"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è inserito il seguente:</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«1-quater. Per gli anni 2021 e 2022, il credito d'imposta di cui al comma 1 è concesso, ai medesimi soggetti ivi previsti, nella misura unica del 50 per cento del valore degli investimenti pubblicitari effettuati sui giornali quotidiani e periodici, anche in formato digitale, entro il limite massimo di 50 milioni di euro per ciascuno degli anni 2021 e 2022. Alla copertura del relativo onere si provvede mediante corrispondente riduzione delle risorse del Fondo per il pluralismo e l'innovazione dell'informazione, di cui all'</w:t>
      </w:r>
      <w:hyperlink r:id="rId884" w:tgtFrame="_blank" w:history="1">
        <w:r w:rsidRPr="007B1D71">
          <w:rPr>
            <w:rFonts w:ascii="Courier" w:eastAsia="Times New Roman" w:hAnsi="Courier" w:cs="Times New Roman"/>
            <w:color w:val="0066CC"/>
            <w:sz w:val="27"/>
            <w:szCs w:val="27"/>
            <w:u w:val="single"/>
            <w:lang w:eastAsia="it-IT"/>
          </w:rPr>
          <w:t>articolo 1 della legge 26 ottobre 2016, n. 198</w:t>
        </w:r>
      </w:hyperlink>
      <w:r w:rsidRPr="007B1D71">
        <w:rPr>
          <w:rFonts w:ascii="Courier" w:eastAsia="Times New Roman" w:hAnsi="Courier" w:cs="Times New Roman"/>
          <w:color w:val="19191A"/>
          <w:sz w:val="27"/>
          <w:szCs w:val="27"/>
          <w:lang w:eastAsia="it-IT"/>
        </w:rPr>
        <w:t>, nell'ambito della quota spettante alla Presidenza del Consiglio dei ministri. Ai fini della concessione del credito d'imposta si applicano le disposizioni del comma 1-ter del presente articolo e del regolamento di cui al </w:t>
      </w:r>
      <w:hyperlink r:id="rId885" w:tgtFrame="_blank" w:history="1">
        <w:r w:rsidRPr="007B1D71">
          <w:rPr>
            <w:rFonts w:ascii="Courier" w:eastAsia="Times New Roman" w:hAnsi="Courier" w:cs="Times New Roman"/>
            <w:color w:val="0066CC"/>
            <w:sz w:val="27"/>
            <w:szCs w:val="27"/>
            <w:u w:val="single"/>
            <w:lang w:eastAsia="it-IT"/>
          </w:rPr>
          <w:t>decreto del Presidente del Consiglio dei ministri 16 maggio 2018, n. 90</w:t>
        </w:r>
      </w:hyperlink>
      <w:r w:rsidRPr="007B1D71">
        <w:rPr>
          <w:rFonts w:ascii="Courier" w:eastAsia="Times New Roman" w:hAnsi="Courier" w:cs="Times New Roman"/>
          <w:color w:val="19191A"/>
          <w:sz w:val="27"/>
          <w:szCs w:val="27"/>
          <w:lang w:eastAsia="it-IT"/>
        </w:rPr>
        <w:t>. Per le finalità di cui al presente comma, il Fondo per il pluralismo e l'innovazione dell'informazione, di cui al citato </w:t>
      </w:r>
      <w:hyperlink r:id="rId886" w:tgtFrame="_blank" w:history="1">
        <w:r w:rsidRPr="007B1D71">
          <w:rPr>
            <w:rFonts w:ascii="Courier" w:eastAsia="Times New Roman" w:hAnsi="Courier" w:cs="Times New Roman"/>
            <w:color w:val="0066CC"/>
            <w:sz w:val="27"/>
            <w:szCs w:val="27"/>
            <w:u w:val="single"/>
            <w:lang w:eastAsia="it-IT"/>
          </w:rPr>
          <w:t>articolo 1 della legge n. 198 del 2016</w:t>
        </w:r>
      </w:hyperlink>
      <w:r w:rsidRPr="007B1D71">
        <w:rPr>
          <w:rFonts w:ascii="Courier" w:eastAsia="Times New Roman" w:hAnsi="Courier" w:cs="Times New Roman"/>
          <w:color w:val="19191A"/>
          <w:sz w:val="27"/>
          <w:szCs w:val="27"/>
          <w:lang w:eastAsia="it-IT"/>
        </w:rPr>
        <w:t>, è incrementato di 50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609. </w:t>
      </w:r>
      <w:r w:rsidRPr="007B1D71">
        <w:rPr>
          <w:rFonts w:ascii="Courier" w:eastAsia="Times New Roman" w:hAnsi="Courier" w:cs="Times New Roman"/>
          <w:color w:val="19191A"/>
          <w:sz w:val="27"/>
          <w:szCs w:val="27"/>
          <w:lang w:eastAsia="it-IT"/>
        </w:rPr>
        <w:t>Per gli anni 2021 e 2022, agli esercenti attività commerciali che operano esclusivamente nel settore della vendita al dettaglio di giornali, riviste e periodici e alle imprese di distribuzione della stampa che riforniscono di giornali quotidiani o periodici rivendite situate nei comuni con popolazione inferiore a 5.000 abitanti e nei comuni con un solo punto vendita è riconosciuto il credito d'imposta di cui all'</w:t>
      </w:r>
      <w:hyperlink r:id="rId887" w:tgtFrame="_blank" w:history="1">
        <w:r w:rsidRPr="007B1D71">
          <w:rPr>
            <w:rFonts w:ascii="Courier" w:eastAsia="Times New Roman" w:hAnsi="Courier" w:cs="Times New Roman"/>
            <w:color w:val="0066CC"/>
            <w:sz w:val="27"/>
            <w:szCs w:val="27"/>
            <w:u w:val="single"/>
            <w:lang w:eastAsia="it-IT"/>
          </w:rPr>
          <w:t>articolo 1, commi da 806</w:t>
        </w:r>
      </w:hyperlink>
      <w:r w:rsidRPr="007B1D71">
        <w:rPr>
          <w:rFonts w:ascii="Courier" w:eastAsia="Times New Roman" w:hAnsi="Courier" w:cs="Times New Roman"/>
          <w:color w:val="19191A"/>
          <w:sz w:val="27"/>
          <w:szCs w:val="27"/>
          <w:lang w:eastAsia="it-IT"/>
        </w:rPr>
        <w:t> </w:t>
      </w:r>
      <w:hyperlink r:id="rId888" w:tgtFrame="_blank" w:history="1">
        <w:r w:rsidRPr="007B1D71">
          <w:rPr>
            <w:rFonts w:ascii="Courier" w:eastAsia="Times New Roman" w:hAnsi="Courier" w:cs="Times New Roman"/>
            <w:color w:val="0066CC"/>
            <w:sz w:val="27"/>
            <w:szCs w:val="27"/>
            <w:u w:val="single"/>
            <w:lang w:eastAsia="it-IT"/>
          </w:rPr>
          <w:t>a 809, della legge 30 dicembre 2018, n. 145</w:t>
        </w:r>
      </w:hyperlink>
      <w:r w:rsidRPr="007B1D71">
        <w:rPr>
          <w:rFonts w:ascii="Courier" w:eastAsia="Times New Roman" w:hAnsi="Courier" w:cs="Times New Roman"/>
          <w:color w:val="19191A"/>
          <w:sz w:val="27"/>
          <w:szCs w:val="27"/>
          <w:lang w:eastAsia="it-IT"/>
        </w:rPr>
        <w:t>, alle condizioni e con le modalità ivi previste, nel limite massimo di spesa di 15 milioni di euro per ciascuno degli anni 2021 e 2022. Alla copertura dell'onere derivante dall'attuazione del presente comma si provvede mediante corrispondente riduzione delle risorse del Fondo per il pluralismo e l'innovazione dell'informazione, di cui all'</w:t>
      </w:r>
      <w:hyperlink r:id="rId889" w:tgtFrame="_blank" w:history="1">
        <w:r w:rsidRPr="007B1D71">
          <w:rPr>
            <w:rFonts w:ascii="Courier" w:eastAsia="Times New Roman" w:hAnsi="Courier" w:cs="Times New Roman"/>
            <w:color w:val="0066CC"/>
            <w:sz w:val="27"/>
            <w:szCs w:val="27"/>
            <w:u w:val="single"/>
            <w:lang w:eastAsia="it-IT"/>
          </w:rPr>
          <w:t>articolo 1 della legge 26 ottobre 2016, n. 198</w:t>
        </w:r>
      </w:hyperlink>
      <w:r w:rsidRPr="007B1D71">
        <w:rPr>
          <w:rFonts w:ascii="Courier" w:eastAsia="Times New Roman" w:hAnsi="Courier" w:cs="Times New Roman"/>
          <w:color w:val="19191A"/>
          <w:sz w:val="27"/>
          <w:szCs w:val="27"/>
          <w:lang w:eastAsia="it-IT"/>
        </w:rPr>
        <w:t xml:space="preserve">, nell'ambito della quota delle risorse del Fondo destinata agli interventi di competenza della Presidenza del Consiglio dei ministri. Per le predette finalità il suddetto Fondo è incrementato di 15 milioni di euro per ciascuno degli anni 2021 e 2022. Le risorse destinate al riconoscimento del credito d'imposta di cui al presente comma sono iscritte nel pertinente capitolo dello stato di previsione del Ministero dell'economia e delle finanze e sono trasferite nella contabilità speciale n. 1778 «Agenzia delle entrate - fondi di bilancio» per le </w:t>
      </w:r>
      <w:r w:rsidRPr="007B1D71">
        <w:rPr>
          <w:rFonts w:ascii="Courier" w:eastAsia="Times New Roman" w:hAnsi="Courier" w:cs="Times New Roman"/>
          <w:color w:val="19191A"/>
          <w:sz w:val="27"/>
          <w:szCs w:val="27"/>
          <w:lang w:eastAsia="it-IT"/>
        </w:rPr>
        <w:lastRenderedPageBreak/>
        <w:t>necessarie regolazioni contabili.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610. </w:t>
      </w:r>
      <w:r w:rsidRPr="007B1D71">
        <w:rPr>
          <w:rFonts w:ascii="Courier" w:eastAsia="Times New Roman" w:hAnsi="Courier" w:cs="Times New Roman"/>
          <w:color w:val="19191A"/>
          <w:sz w:val="27"/>
          <w:szCs w:val="27"/>
          <w:lang w:eastAsia="it-IT"/>
        </w:rPr>
        <w:t>Per gli anni 2021 e 2022, il credito d'imposta per i servizi digitali di cui all'</w:t>
      </w:r>
      <w:hyperlink r:id="rId890" w:tgtFrame="_blank" w:history="1">
        <w:r w:rsidRPr="007B1D71">
          <w:rPr>
            <w:rFonts w:ascii="Courier" w:eastAsia="Times New Roman" w:hAnsi="Courier" w:cs="Times New Roman"/>
            <w:color w:val="0066CC"/>
            <w:sz w:val="27"/>
            <w:szCs w:val="27"/>
            <w:u w:val="single"/>
            <w:lang w:eastAsia="it-IT"/>
          </w:rPr>
          <w:t>articolo 190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891"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riconosciuto, alle condizioni e con le modalità ivi previste, entro il limite massimo di 10 milioni di euro per ciascuno degli anni 2021 e 2022. Agli oneri derivanti dall'attuazione del presente comma, pari a 10 milioni di euro per ciascuno degli anni 2021 e 2022, si provvede a valere sul Fondo per il pluralismo e l'innovazione dell'informazione, di cui all'</w:t>
      </w:r>
      <w:hyperlink r:id="rId892" w:tgtFrame="_blank" w:history="1">
        <w:r w:rsidRPr="007B1D71">
          <w:rPr>
            <w:rFonts w:ascii="Courier" w:eastAsia="Times New Roman" w:hAnsi="Courier" w:cs="Times New Roman"/>
            <w:color w:val="0066CC"/>
            <w:sz w:val="27"/>
            <w:szCs w:val="27"/>
            <w:u w:val="single"/>
            <w:lang w:eastAsia="it-IT"/>
          </w:rPr>
          <w:t>articolo 1 della legge 26 ottobre 2016, n. 198</w:t>
        </w:r>
      </w:hyperlink>
      <w:r w:rsidRPr="007B1D71">
        <w:rPr>
          <w:rFonts w:ascii="Courier" w:eastAsia="Times New Roman" w:hAnsi="Courier" w:cs="Times New Roman"/>
          <w:color w:val="19191A"/>
          <w:sz w:val="27"/>
          <w:szCs w:val="27"/>
          <w:lang w:eastAsia="it-IT"/>
        </w:rPr>
        <w:t>, nell'ambito della quota destinata agli interventi di competenza della Presidenza del Consiglio dei ministri. Per le predette finalità il suddetto Fondo è incrementato di 10 milioni di euro per ciascuno degli anni 2021 e 2022. Le risorse destinate al riconoscimento del credito d'imposta di cui al presente comma sono iscritte nel pertinente capitolo dello stato di previsione del Ministero dell'economia e delle finanze e sono trasferite nella contabilità speciale n. 1778 «Agenzia delle entrate - fondi di bilancio» per le necessarie regolazioni contabili.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611. </w:t>
      </w:r>
      <w:r w:rsidRPr="007B1D71">
        <w:rPr>
          <w:rFonts w:ascii="Courier" w:eastAsia="Times New Roman" w:hAnsi="Courier" w:cs="Times New Roman"/>
          <w:color w:val="19191A"/>
          <w:sz w:val="27"/>
          <w:szCs w:val="27"/>
          <w:lang w:eastAsia="it-IT"/>
        </w:rPr>
        <w:t>Al </w:t>
      </w:r>
      <w:hyperlink r:id="rId893" w:tgtFrame="_blank" w:history="1">
        <w:r w:rsidRPr="007B1D71">
          <w:rPr>
            <w:rFonts w:ascii="Courier" w:eastAsia="Times New Roman" w:hAnsi="Courier" w:cs="Times New Roman"/>
            <w:color w:val="0066CC"/>
            <w:sz w:val="27"/>
            <w:szCs w:val="27"/>
            <w:u w:val="single"/>
            <w:lang w:eastAsia="it-IT"/>
          </w:rPr>
          <w:t>comma 357 dell'articolo 1 della legge 27 dicembre 2019, n. 160</w:t>
        </w:r>
      </w:hyperlink>
      <w:r w:rsidRPr="007B1D71">
        <w:rPr>
          <w:rFonts w:ascii="Courier" w:eastAsia="Times New Roman" w:hAnsi="Courier" w:cs="Times New Roman"/>
          <w:color w:val="19191A"/>
          <w:sz w:val="27"/>
          <w:szCs w:val="27"/>
          <w:lang w:eastAsia="it-IT"/>
        </w:rPr>
        <w:t>, dopo la parola: «quotidiani» sono inserite le seguenti: «e periodici».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612. </w:t>
      </w:r>
      <w:r w:rsidRPr="007B1D71">
        <w:rPr>
          <w:rFonts w:ascii="Courier" w:eastAsia="Times New Roman" w:hAnsi="Courier" w:cs="Times New Roman"/>
          <w:color w:val="19191A"/>
          <w:sz w:val="27"/>
          <w:szCs w:val="27"/>
          <w:lang w:eastAsia="it-IT"/>
        </w:rPr>
        <w:t>Al fine di sostenere l'accesso delle famiglie a basso reddito ai servizi informativi, in via sperimentale per gli anni 2021 e 2022, ai nuclei familiari con un valore dell'indicatore della situazione economica equivalente inferiore a 20.000 euro che beneficiano del voucher per l'acquisizione dei servizi di connessione alla rete internet in banda ultra larga e dei relativi dispositivi elettronici, ai sensi del </w:t>
      </w:r>
      <w:hyperlink r:id="rId894" w:tgtFrame="_blank" w:history="1">
        <w:r w:rsidRPr="007B1D71">
          <w:rPr>
            <w:rFonts w:ascii="Courier" w:eastAsia="Times New Roman" w:hAnsi="Courier" w:cs="Times New Roman"/>
            <w:color w:val="0066CC"/>
            <w:sz w:val="27"/>
            <w:szCs w:val="27"/>
            <w:u w:val="single"/>
            <w:lang w:eastAsia="it-IT"/>
          </w:rPr>
          <w:t>decreto del Ministro dello sviluppo economico 7 agosto 2020, pubblicato nella Gazzetta Ufficiale n. 243 del 1° ottobre 2020</w:t>
        </w:r>
      </w:hyperlink>
      <w:r w:rsidRPr="007B1D71">
        <w:rPr>
          <w:rFonts w:ascii="Courier" w:eastAsia="Times New Roman" w:hAnsi="Courier" w:cs="Times New Roman"/>
          <w:color w:val="19191A"/>
          <w:sz w:val="27"/>
          <w:szCs w:val="27"/>
          <w:lang w:eastAsia="it-IT"/>
        </w:rPr>
        <w:t xml:space="preserve">, è riconosciuto un contributo aggiuntivo, dell'importo massimo di 100 euro, sotto forma di sconto sul prezzo di vendita di abbonamenti a quotidiani, riviste o periodici, anche in formato digitale, entro il limite massimo di 25 milioni di euro per ciascuno degli anni 2021 e 2022. Il contributo è utilizzabile per acquisti effettuati on line ovvero presso gli esercenti attività commerciali che operano esclusivamente nel settore della vendita al dettaglio di </w:t>
      </w:r>
      <w:r w:rsidRPr="007B1D71">
        <w:rPr>
          <w:rFonts w:ascii="Courier" w:eastAsia="Times New Roman" w:hAnsi="Courier" w:cs="Times New Roman"/>
          <w:color w:val="19191A"/>
          <w:sz w:val="27"/>
          <w:szCs w:val="27"/>
          <w:lang w:eastAsia="it-IT"/>
        </w:rPr>
        <w:lastRenderedPageBreak/>
        <w:t>giornali, riviste e periodici, secondo le modalità operative stabilite ai sensi del comma 613.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613. </w:t>
      </w:r>
      <w:r w:rsidRPr="007B1D71">
        <w:rPr>
          <w:rFonts w:ascii="Courier" w:eastAsia="Times New Roman" w:hAnsi="Courier" w:cs="Times New Roman"/>
          <w:color w:val="19191A"/>
          <w:sz w:val="27"/>
          <w:szCs w:val="27"/>
          <w:lang w:eastAsia="it-IT"/>
        </w:rPr>
        <w:t>Ai fini dell'erogazione del contributo di cui al comma 612 del presente articolo si applicano, per quanto compatibili, le disposizioni del </w:t>
      </w:r>
      <w:hyperlink r:id="rId895" w:tgtFrame="_blank" w:history="1">
        <w:r w:rsidRPr="007B1D71">
          <w:rPr>
            <w:rFonts w:ascii="Courier" w:eastAsia="Times New Roman" w:hAnsi="Courier" w:cs="Times New Roman"/>
            <w:color w:val="0066CC"/>
            <w:sz w:val="27"/>
            <w:szCs w:val="27"/>
            <w:u w:val="single"/>
            <w:lang w:eastAsia="it-IT"/>
          </w:rPr>
          <w:t>decreto del Ministro dello sviluppo economico 7 agosto 2020, pubblicato nella Gazzetta Ufficiale n. 243 del 1° ottobre 2020</w:t>
        </w:r>
      </w:hyperlink>
      <w:r w:rsidRPr="007B1D71">
        <w:rPr>
          <w:rFonts w:ascii="Courier" w:eastAsia="Times New Roman" w:hAnsi="Courier" w:cs="Times New Roman"/>
          <w:color w:val="19191A"/>
          <w:sz w:val="27"/>
          <w:szCs w:val="27"/>
          <w:lang w:eastAsia="it-IT"/>
        </w:rPr>
        <w:t>. Con decreto del Presidente del Consiglio dei ministri o del Sottosegretario di Stato con delega all'informazione e all'editoria, di concerto con il Ministro dell'economia e delle finanze e con il Ministro dello sviluppo economico, sentito il Ministro per l'innovazione tecnologica e la digitalizzazione, da adottare entro trenta giorni dalla data di entrata in vigore della presente legge, sono stabilite le disposizioni di attuazione del comma 612.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614. </w:t>
      </w:r>
      <w:r w:rsidRPr="007B1D71">
        <w:rPr>
          <w:rFonts w:ascii="Courier" w:eastAsia="Times New Roman" w:hAnsi="Courier" w:cs="Times New Roman"/>
          <w:color w:val="19191A"/>
          <w:sz w:val="27"/>
          <w:szCs w:val="27"/>
          <w:lang w:eastAsia="it-IT"/>
        </w:rPr>
        <w:t>Allo scopo di favorire il rinnovo o la sostituzione del parco degli apparecchi televisivi non idonei alla ricezione dei programmi con le nuove tecnologie DVB-T2 e di favorire il corretto smaltimento degli apparecchi obsoleti, attraverso il riciclo, ai fini di tutela ambientale e di promozione dell'economia circolare, di apparecchiature elettriche ed elettroniche ai sensi del </w:t>
      </w:r>
      <w:hyperlink r:id="rId896" w:tgtFrame="_blank" w:history="1">
        <w:r w:rsidRPr="007B1D71">
          <w:rPr>
            <w:rFonts w:ascii="Courier" w:eastAsia="Times New Roman" w:hAnsi="Courier" w:cs="Times New Roman"/>
            <w:color w:val="0066CC"/>
            <w:sz w:val="27"/>
            <w:szCs w:val="27"/>
            <w:u w:val="single"/>
            <w:lang w:eastAsia="it-IT"/>
          </w:rPr>
          <w:t>decreto legislativo 14 marzo 2014, n. 49</w:t>
        </w:r>
      </w:hyperlink>
      <w:r w:rsidRPr="007B1D71">
        <w:rPr>
          <w:rFonts w:ascii="Courier" w:eastAsia="Times New Roman" w:hAnsi="Courier" w:cs="Times New Roman"/>
          <w:color w:val="19191A"/>
          <w:sz w:val="27"/>
          <w:szCs w:val="27"/>
          <w:lang w:eastAsia="it-IT"/>
        </w:rPr>
        <w:t>, il contributo di cui all'</w:t>
      </w:r>
      <w:hyperlink r:id="rId897" w:tgtFrame="_blank" w:history="1">
        <w:r w:rsidRPr="007B1D71">
          <w:rPr>
            <w:rFonts w:ascii="Courier" w:eastAsia="Times New Roman" w:hAnsi="Courier" w:cs="Times New Roman"/>
            <w:color w:val="0066CC"/>
            <w:sz w:val="27"/>
            <w:szCs w:val="27"/>
            <w:u w:val="single"/>
            <w:lang w:eastAsia="it-IT"/>
          </w:rPr>
          <w:t>articolo 1, comma 1039, lettera c), della legge 27 dicembre 2017, n. 205</w:t>
        </w:r>
      </w:hyperlink>
      <w:r w:rsidRPr="007B1D71">
        <w:rPr>
          <w:rFonts w:ascii="Courier" w:eastAsia="Times New Roman" w:hAnsi="Courier" w:cs="Times New Roman"/>
          <w:color w:val="19191A"/>
          <w:sz w:val="27"/>
          <w:szCs w:val="27"/>
          <w:lang w:eastAsia="it-IT"/>
        </w:rPr>
        <w:t>, è esteso all'acquisto e allo smaltimento di apparecchiature di ricezione televisiva. Per l'esercizio finanziario 2021 le risorse di cui all'</w:t>
      </w:r>
      <w:hyperlink r:id="rId898" w:tgtFrame="_blank" w:history="1">
        <w:r w:rsidRPr="007B1D71">
          <w:rPr>
            <w:rFonts w:ascii="Courier" w:eastAsia="Times New Roman" w:hAnsi="Courier" w:cs="Times New Roman"/>
            <w:color w:val="0066CC"/>
            <w:sz w:val="27"/>
            <w:szCs w:val="27"/>
            <w:u w:val="single"/>
            <w:lang w:eastAsia="it-IT"/>
          </w:rPr>
          <w:t>articolo 1, comma 1039, lettera c), della legge 27 dicembre 2017, n. 205</w:t>
        </w:r>
      </w:hyperlink>
      <w:r w:rsidRPr="007B1D71">
        <w:rPr>
          <w:rFonts w:ascii="Courier" w:eastAsia="Times New Roman" w:hAnsi="Courier" w:cs="Times New Roman"/>
          <w:color w:val="19191A"/>
          <w:sz w:val="27"/>
          <w:szCs w:val="27"/>
          <w:lang w:eastAsia="it-IT"/>
        </w:rPr>
        <w:t>, sono incrementate per un importo di 100 milioni di euro che costituisce limite di spesa.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615. </w:t>
      </w:r>
      <w:r w:rsidRPr="007B1D71">
        <w:rPr>
          <w:rFonts w:ascii="Courier" w:eastAsia="Times New Roman" w:hAnsi="Courier" w:cs="Times New Roman"/>
          <w:color w:val="19191A"/>
          <w:sz w:val="27"/>
          <w:szCs w:val="27"/>
          <w:lang w:eastAsia="it-IT"/>
        </w:rPr>
        <w:t>Con decreto del Ministro dello sviluppo economico, di concerto con il Ministro dell'economia e delle finanze, da adottare entro quarantacinque giorni dalla data di entrata in vigore della presente legge, sono individuate le modalità operative e le procedure per l'attuazione delle disposizioni dell'</w:t>
      </w:r>
      <w:hyperlink r:id="rId899" w:tgtFrame="_blank" w:history="1">
        <w:r w:rsidRPr="007B1D71">
          <w:rPr>
            <w:rFonts w:ascii="Courier" w:eastAsia="Times New Roman" w:hAnsi="Courier" w:cs="Times New Roman"/>
            <w:color w:val="0066CC"/>
            <w:sz w:val="27"/>
            <w:szCs w:val="27"/>
            <w:u w:val="single"/>
            <w:lang w:eastAsia="it-IT"/>
          </w:rPr>
          <w:t>articolo 1, comma 1039, lettera c), della legge 27 dicembre 2017, n. 205</w:t>
        </w:r>
      </w:hyperlink>
      <w:r w:rsidRPr="007B1D71">
        <w:rPr>
          <w:rFonts w:ascii="Courier" w:eastAsia="Times New Roman" w:hAnsi="Courier" w:cs="Times New Roman"/>
          <w:color w:val="19191A"/>
          <w:sz w:val="27"/>
          <w:szCs w:val="27"/>
          <w:lang w:eastAsia="it-IT"/>
        </w:rPr>
        <w:t xml:space="preserve">, come integrate dal comma 614 del presente articolo. Su proposta del Ministro dello sviluppo economico, il Ministro dell'economia e delle finanze, con proprio decreto, rimodula la ripartizione delle risorse da attribuire alle finalità di cui alla citata lettera c) del comma 1039, come integrate dal comma 614 del presente articolo, apportando le occorrenti </w:t>
      </w:r>
      <w:r w:rsidRPr="007B1D71">
        <w:rPr>
          <w:rFonts w:ascii="Courier" w:eastAsia="Times New Roman" w:hAnsi="Courier" w:cs="Times New Roman"/>
          <w:color w:val="19191A"/>
          <w:sz w:val="27"/>
          <w:szCs w:val="27"/>
          <w:lang w:eastAsia="it-IT"/>
        </w:rPr>
        <w:lastRenderedPageBreak/>
        <w:t>variazioni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616. </w:t>
      </w:r>
      <w:r w:rsidRPr="007B1D71">
        <w:rPr>
          <w:rFonts w:ascii="Courier" w:eastAsia="Times New Roman" w:hAnsi="Courier" w:cs="Times New Roman"/>
          <w:color w:val="19191A"/>
          <w:sz w:val="27"/>
          <w:szCs w:val="27"/>
          <w:lang w:eastAsia="it-IT"/>
        </w:rPr>
        <w:t>Al fine di semplificare le procedure contabili di assegnazione delle risorse, tenendo conto dello stabile incremento delle entrate versate a titolo di canone di abbonamento alle radioaudizioni ai sensi degli </w:t>
      </w:r>
      <w:hyperlink r:id="rId900" w:tgtFrame="_blank" w:history="1">
        <w:r w:rsidRPr="007B1D71">
          <w:rPr>
            <w:rFonts w:ascii="Courier" w:eastAsia="Times New Roman" w:hAnsi="Courier" w:cs="Times New Roman"/>
            <w:color w:val="0066CC"/>
            <w:sz w:val="27"/>
            <w:szCs w:val="27"/>
            <w:u w:val="single"/>
            <w:lang w:eastAsia="it-IT"/>
          </w:rPr>
          <w:t>articoli 1</w:t>
        </w:r>
      </w:hyperlink>
      <w:r w:rsidRPr="007B1D71">
        <w:rPr>
          <w:rFonts w:ascii="Courier" w:eastAsia="Times New Roman" w:hAnsi="Courier" w:cs="Times New Roman"/>
          <w:color w:val="19191A"/>
          <w:sz w:val="27"/>
          <w:szCs w:val="27"/>
          <w:lang w:eastAsia="it-IT"/>
        </w:rPr>
        <w:t> e </w:t>
      </w:r>
      <w:hyperlink r:id="rId901" w:tgtFrame="_blank" w:history="1">
        <w:r w:rsidRPr="007B1D71">
          <w:rPr>
            <w:rFonts w:ascii="Courier" w:eastAsia="Times New Roman" w:hAnsi="Courier" w:cs="Times New Roman"/>
            <w:color w:val="0066CC"/>
            <w:sz w:val="27"/>
            <w:szCs w:val="27"/>
            <w:u w:val="single"/>
            <w:lang w:eastAsia="it-IT"/>
          </w:rPr>
          <w:t>3 del regio decreto-legge 21 febbraio 1938, n. 246</w:t>
        </w:r>
      </w:hyperlink>
      <w:r w:rsidRPr="007B1D71">
        <w:rPr>
          <w:rFonts w:ascii="Courier" w:eastAsia="Times New Roman" w:hAnsi="Courier" w:cs="Times New Roman"/>
          <w:color w:val="19191A"/>
          <w:sz w:val="27"/>
          <w:szCs w:val="27"/>
          <w:lang w:eastAsia="it-IT"/>
        </w:rPr>
        <w:t>, convertito dalla </w:t>
      </w:r>
      <w:hyperlink r:id="rId902" w:tgtFrame="_blank" w:history="1">
        <w:r w:rsidRPr="007B1D71">
          <w:rPr>
            <w:rFonts w:ascii="Courier" w:eastAsia="Times New Roman" w:hAnsi="Courier" w:cs="Times New Roman"/>
            <w:color w:val="0066CC"/>
            <w:sz w:val="27"/>
            <w:szCs w:val="27"/>
            <w:u w:val="single"/>
            <w:lang w:eastAsia="it-IT"/>
          </w:rPr>
          <w:t>legge 4 giugno 1938, n. 880</w:t>
        </w:r>
      </w:hyperlink>
      <w:r w:rsidRPr="007B1D71">
        <w:rPr>
          <w:rFonts w:ascii="Courier" w:eastAsia="Times New Roman" w:hAnsi="Courier" w:cs="Times New Roman"/>
          <w:color w:val="19191A"/>
          <w:sz w:val="27"/>
          <w:szCs w:val="27"/>
          <w:lang w:eastAsia="it-IT"/>
        </w:rPr>
        <w:t>, a decorrere dal 1° gennaio 2021 le predette entrate sono destinate: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quanto a 110 milioni di euro annui, al Fondo per il pluralismo e l'innovazione dell'informazione istituito nello stato di previsione del Ministero dell'economia e delle finanze, quale quota di cui all'</w:t>
      </w:r>
      <w:hyperlink r:id="rId903" w:tgtFrame="_blank" w:history="1">
        <w:r w:rsidRPr="007B1D71">
          <w:rPr>
            <w:rFonts w:ascii="Courier" w:eastAsia="Times New Roman" w:hAnsi="Courier" w:cs="Times New Roman"/>
            <w:color w:val="0066CC"/>
            <w:sz w:val="27"/>
            <w:szCs w:val="27"/>
            <w:u w:val="single"/>
            <w:lang w:eastAsia="it-IT"/>
          </w:rPr>
          <w:t>articolo 1, comma 2, lettera c), della legge 26 ottobre 2016, n. 198</w:t>
        </w:r>
      </w:hyperlink>
      <w:r w:rsidRPr="007B1D71">
        <w:rPr>
          <w:rFonts w:ascii="Courier" w:eastAsia="Times New Roman" w:hAnsi="Courier" w:cs="Times New Roman"/>
          <w:color w:val="19191A"/>
          <w:sz w:val="27"/>
          <w:szCs w:val="27"/>
          <w:lang w:eastAsia="it-IT"/>
        </w:rPr>
        <w:t>. Nel predetto Fondo confluiscono, altresì, le risorse iscritte nello stato di previsione del Ministero dello sviluppo economico relative ai contributi in favore delle emittenti radiofoniche e televisive in ambito locale;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per la restante quota, alla società RAI-Radiotelevisione italiana Spa, ferme restando le somme delle entrate del canone di abbonamento già destinate dalla legislazione vigente a specifiche finalità, sulla base dei dati del rendiconto del pertinente capitolo dell'entrata del bilancio dello Stato dell'anno precedente a quello di accredito.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617. </w:t>
      </w:r>
      <w:r w:rsidRPr="007B1D71">
        <w:rPr>
          <w:rFonts w:ascii="Courier" w:eastAsia="Times New Roman" w:hAnsi="Courier" w:cs="Times New Roman"/>
          <w:color w:val="19191A"/>
          <w:sz w:val="27"/>
          <w:szCs w:val="27"/>
          <w:lang w:eastAsia="it-IT"/>
        </w:rPr>
        <w:t>Le somme di cui al comma 616, lettere a) e b), non impegnate in ciascun esercizio possono essere impegnate nell'esercizio successivo.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618. </w:t>
      </w:r>
      <w:r w:rsidRPr="007B1D71">
        <w:rPr>
          <w:rFonts w:ascii="Courier" w:eastAsia="Times New Roman" w:hAnsi="Courier" w:cs="Times New Roman"/>
          <w:color w:val="19191A"/>
          <w:sz w:val="27"/>
          <w:szCs w:val="27"/>
          <w:lang w:eastAsia="it-IT"/>
        </w:rPr>
        <w:t>Il Ministro dell'economia e delle finanze è autorizzato ad apportare, con propri decreti, le occorrenti variazioni di bilancio, anche nel conto dei residui.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619. </w:t>
      </w:r>
      <w:r w:rsidRPr="007B1D71">
        <w:rPr>
          <w:rFonts w:ascii="Courier" w:eastAsia="Times New Roman" w:hAnsi="Courier" w:cs="Times New Roman"/>
          <w:color w:val="19191A"/>
          <w:sz w:val="27"/>
          <w:szCs w:val="27"/>
          <w:lang w:eastAsia="it-IT"/>
        </w:rPr>
        <w:t>A decorrere dal 1° gennaio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w:t>
      </w:r>
      <w:hyperlink r:id="rId904" w:tgtFrame="_blank" w:history="1">
        <w:r w:rsidRPr="007B1D71">
          <w:rPr>
            <w:rFonts w:ascii="Courier" w:eastAsia="Times New Roman" w:hAnsi="Courier" w:cs="Times New Roman"/>
            <w:color w:val="0066CC"/>
            <w:sz w:val="27"/>
            <w:szCs w:val="27"/>
            <w:u w:val="single"/>
            <w:lang w:eastAsia="it-IT"/>
          </w:rPr>
          <w:t>comma 292 dell'articolo 1 della legge 23 dicembre 2014, n. 190</w:t>
        </w:r>
      </w:hyperlink>
      <w:r w:rsidRPr="007B1D71">
        <w:rPr>
          <w:rFonts w:ascii="Courier" w:eastAsia="Times New Roman" w:hAnsi="Courier" w:cs="Times New Roman"/>
          <w:color w:val="19191A"/>
          <w:sz w:val="27"/>
          <w:szCs w:val="27"/>
          <w:lang w:eastAsia="it-IT"/>
        </w:rPr>
        <w:t>, è abrogato. Conseguentemente, il </w:t>
      </w:r>
      <w:hyperlink r:id="rId905" w:tgtFrame="_blank" w:history="1">
        <w:r w:rsidRPr="007B1D71">
          <w:rPr>
            <w:rFonts w:ascii="Courier" w:eastAsia="Times New Roman" w:hAnsi="Courier" w:cs="Times New Roman"/>
            <w:color w:val="0066CC"/>
            <w:sz w:val="27"/>
            <w:szCs w:val="27"/>
            <w:u w:val="single"/>
            <w:lang w:eastAsia="it-IT"/>
          </w:rPr>
          <w:t>comma 4 dell'articolo 21 del decreto-legge 24 aprile 2014, n. 66</w:t>
        </w:r>
      </w:hyperlink>
      <w:r w:rsidRPr="007B1D71">
        <w:rPr>
          <w:rFonts w:ascii="Courier" w:eastAsia="Times New Roman" w:hAnsi="Courier" w:cs="Times New Roman"/>
          <w:color w:val="19191A"/>
          <w:sz w:val="27"/>
          <w:szCs w:val="27"/>
          <w:lang w:eastAsia="it-IT"/>
        </w:rPr>
        <w:t>, convertito, con modificazioni, dalla </w:t>
      </w:r>
      <w:hyperlink r:id="rId906" w:tgtFrame="_blank" w:history="1">
        <w:r w:rsidRPr="007B1D71">
          <w:rPr>
            <w:rFonts w:ascii="Courier" w:eastAsia="Times New Roman" w:hAnsi="Courier" w:cs="Times New Roman"/>
            <w:color w:val="0066CC"/>
            <w:sz w:val="27"/>
            <w:szCs w:val="27"/>
            <w:u w:val="single"/>
            <w:lang w:eastAsia="it-IT"/>
          </w:rPr>
          <w:t>legge 23 giugno 2014, n. 89</w:t>
        </w:r>
      </w:hyperlink>
      <w:r w:rsidRPr="007B1D71">
        <w:rPr>
          <w:rFonts w:ascii="Courier" w:eastAsia="Times New Roman" w:hAnsi="Courier" w:cs="Times New Roman"/>
          <w:color w:val="19191A"/>
          <w:sz w:val="27"/>
          <w:szCs w:val="27"/>
          <w:lang w:eastAsia="it-IT"/>
        </w:rPr>
        <w:t>, riacquista efficacia nel testo vigente prima della data di entrata in vigore della citata </w:t>
      </w:r>
      <w:hyperlink r:id="rId907" w:tgtFrame="_blank" w:history="1">
        <w:r w:rsidRPr="007B1D71">
          <w:rPr>
            <w:rFonts w:ascii="Courier" w:eastAsia="Times New Roman" w:hAnsi="Courier" w:cs="Times New Roman"/>
            <w:color w:val="0066CC"/>
            <w:sz w:val="27"/>
            <w:szCs w:val="27"/>
            <w:u w:val="single"/>
            <w:lang w:eastAsia="it-IT"/>
          </w:rPr>
          <w:t>legge n. 190 del 2014</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 </w:t>
      </w:r>
      <w:hyperlink r:id="rId908" w:tgtFrame="_blank" w:history="1">
        <w:r w:rsidRPr="007B1D71">
          <w:rPr>
            <w:rFonts w:ascii="Courier" w:eastAsia="Times New Roman" w:hAnsi="Courier" w:cs="Times New Roman"/>
            <w:color w:val="0066CC"/>
            <w:sz w:val="27"/>
            <w:szCs w:val="27"/>
            <w:u w:val="single"/>
            <w:lang w:eastAsia="it-IT"/>
          </w:rPr>
          <w:t>commi 160</w:t>
        </w:r>
      </w:hyperlink>
      <w:r w:rsidRPr="007B1D71">
        <w:rPr>
          <w:rFonts w:ascii="Courier" w:eastAsia="Times New Roman" w:hAnsi="Courier" w:cs="Times New Roman"/>
          <w:color w:val="19191A"/>
          <w:sz w:val="27"/>
          <w:szCs w:val="27"/>
          <w:lang w:eastAsia="it-IT"/>
        </w:rPr>
        <w:t>, </w:t>
      </w:r>
      <w:hyperlink r:id="rId909" w:tgtFrame="_blank" w:history="1">
        <w:r w:rsidRPr="007B1D71">
          <w:rPr>
            <w:rFonts w:ascii="Courier" w:eastAsia="Times New Roman" w:hAnsi="Courier" w:cs="Times New Roman"/>
            <w:color w:val="0066CC"/>
            <w:sz w:val="27"/>
            <w:szCs w:val="27"/>
            <w:u w:val="single"/>
            <w:lang w:eastAsia="it-IT"/>
          </w:rPr>
          <w:t>161</w:t>
        </w:r>
      </w:hyperlink>
      <w:r w:rsidRPr="007B1D71">
        <w:rPr>
          <w:rFonts w:ascii="Courier" w:eastAsia="Times New Roman" w:hAnsi="Courier" w:cs="Times New Roman"/>
          <w:color w:val="19191A"/>
          <w:sz w:val="27"/>
          <w:szCs w:val="27"/>
          <w:lang w:eastAsia="it-IT"/>
        </w:rPr>
        <w:t> e </w:t>
      </w:r>
      <w:hyperlink r:id="rId910" w:tgtFrame="_blank" w:history="1">
        <w:r w:rsidRPr="007B1D71">
          <w:rPr>
            <w:rFonts w:ascii="Courier" w:eastAsia="Times New Roman" w:hAnsi="Courier" w:cs="Times New Roman"/>
            <w:color w:val="0066CC"/>
            <w:sz w:val="27"/>
            <w:szCs w:val="27"/>
            <w:u w:val="single"/>
            <w:lang w:eastAsia="it-IT"/>
          </w:rPr>
          <w:t>162 dell'articolo 1 della legge 28 dicembre 2015, n. 208</w:t>
        </w:r>
      </w:hyperlink>
      <w:r w:rsidRPr="007B1D71">
        <w:rPr>
          <w:rFonts w:ascii="Courier" w:eastAsia="Times New Roman" w:hAnsi="Courier" w:cs="Times New Roman"/>
          <w:color w:val="19191A"/>
          <w:sz w:val="27"/>
          <w:szCs w:val="27"/>
          <w:lang w:eastAsia="it-IT"/>
        </w:rPr>
        <w:t>, sono abrogati;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w:t>
      </w:r>
      <w:hyperlink r:id="rId911" w:tgtFrame="_blank" w:history="1">
        <w:r w:rsidRPr="007B1D71">
          <w:rPr>
            <w:rFonts w:ascii="Courier" w:eastAsia="Times New Roman" w:hAnsi="Courier" w:cs="Times New Roman"/>
            <w:color w:val="0066CC"/>
            <w:sz w:val="27"/>
            <w:szCs w:val="27"/>
            <w:u w:val="single"/>
            <w:lang w:eastAsia="it-IT"/>
          </w:rPr>
          <w:t>comma 163 dell'articolo 1 della legge 28 dicembre 2015, n. 208</w:t>
        </w:r>
      </w:hyperlink>
      <w:r w:rsidRPr="007B1D71">
        <w:rPr>
          <w:rFonts w:ascii="Courier" w:eastAsia="Times New Roman" w:hAnsi="Courier" w:cs="Times New Roman"/>
          <w:color w:val="19191A"/>
          <w:sz w:val="27"/>
          <w:szCs w:val="27"/>
          <w:lang w:eastAsia="it-IT"/>
        </w:rPr>
        <w:t xml:space="preserve">, le parole: «del Fondo di cui alla lettera b) del comma 160» sono sostituite dalle seguenti: «del Fondo </w:t>
      </w:r>
      <w:r w:rsidRPr="007B1D71">
        <w:rPr>
          <w:rFonts w:ascii="Courier" w:eastAsia="Times New Roman" w:hAnsi="Courier" w:cs="Times New Roman"/>
          <w:color w:val="19191A"/>
          <w:sz w:val="27"/>
          <w:szCs w:val="27"/>
          <w:lang w:eastAsia="it-IT"/>
        </w:rPr>
        <w:lastRenderedPageBreak/>
        <w:t>per il pluralismo e l'innovazione dell'informazione istituito nello stato di previsione del Ministero dell'economia e delle finanze».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620. </w:t>
      </w:r>
      <w:r w:rsidRPr="007B1D71">
        <w:rPr>
          <w:rFonts w:ascii="Courier" w:eastAsia="Times New Roman" w:hAnsi="Courier" w:cs="Times New Roman"/>
          <w:color w:val="19191A"/>
          <w:sz w:val="27"/>
          <w:szCs w:val="27"/>
          <w:lang w:eastAsia="it-IT"/>
        </w:rPr>
        <w:t>All'</w:t>
      </w:r>
      <w:hyperlink r:id="rId912" w:tgtFrame="_blank" w:history="1">
        <w:r w:rsidRPr="007B1D71">
          <w:rPr>
            <w:rFonts w:ascii="Courier" w:eastAsia="Times New Roman" w:hAnsi="Courier" w:cs="Times New Roman"/>
            <w:color w:val="0066CC"/>
            <w:sz w:val="27"/>
            <w:szCs w:val="27"/>
            <w:u w:val="single"/>
            <w:lang w:eastAsia="it-IT"/>
          </w:rPr>
          <w:t>articolo 239, comma 2,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91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aggiunto, in fine, il seguente periodo: «Con i predetti decreti, le risorse di cui al comma 1 possono essere trasferite, in tutto o in parte, anche alle pubbliche amministrazioni e ai soggetti di cui all'</w:t>
      </w:r>
      <w:hyperlink r:id="rId914" w:tgtFrame="_blank" w:history="1">
        <w:r w:rsidRPr="007B1D71">
          <w:rPr>
            <w:rFonts w:ascii="Courier" w:eastAsia="Times New Roman" w:hAnsi="Courier" w:cs="Times New Roman"/>
            <w:color w:val="0066CC"/>
            <w:sz w:val="27"/>
            <w:szCs w:val="27"/>
            <w:u w:val="single"/>
            <w:lang w:eastAsia="it-IT"/>
          </w:rPr>
          <w:t>articolo 2, comma 2, lettera a), del codice dell'amministrazione digitale</w:t>
        </w:r>
      </w:hyperlink>
      <w:r w:rsidRPr="007B1D71">
        <w:rPr>
          <w:rFonts w:ascii="Courier" w:eastAsia="Times New Roman" w:hAnsi="Courier" w:cs="Times New Roman"/>
          <w:color w:val="19191A"/>
          <w:sz w:val="27"/>
          <w:szCs w:val="27"/>
          <w:lang w:eastAsia="it-IT"/>
        </w:rPr>
        <w:t>, di cui al </w:t>
      </w:r>
      <w:hyperlink r:id="rId915" w:tgtFrame="_blank" w:history="1">
        <w:r w:rsidRPr="007B1D71">
          <w:rPr>
            <w:rFonts w:ascii="Courier" w:eastAsia="Times New Roman" w:hAnsi="Courier" w:cs="Times New Roman"/>
            <w:color w:val="0066CC"/>
            <w:sz w:val="27"/>
            <w:szCs w:val="27"/>
            <w:u w:val="single"/>
            <w:lang w:eastAsia="it-IT"/>
          </w:rPr>
          <w:t>decreto legislativo 7 marzo 2005, n. 82</w:t>
        </w:r>
      </w:hyperlink>
      <w:r w:rsidRPr="007B1D71">
        <w:rPr>
          <w:rFonts w:ascii="Courier" w:eastAsia="Times New Roman" w:hAnsi="Courier" w:cs="Times New Roman"/>
          <w:color w:val="19191A"/>
          <w:sz w:val="27"/>
          <w:szCs w:val="27"/>
          <w:lang w:eastAsia="it-IT"/>
        </w:rPr>
        <w:t>, per la realizzazione di progetti di trasformazione digitale coerenti con le finalità di cui al comma 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621. </w:t>
      </w:r>
      <w:r w:rsidRPr="007B1D71">
        <w:rPr>
          <w:rFonts w:ascii="Courier" w:eastAsia="Times New Roman" w:hAnsi="Courier" w:cs="Times New Roman"/>
          <w:color w:val="19191A"/>
          <w:sz w:val="27"/>
          <w:szCs w:val="27"/>
          <w:lang w:eastAsia="it-IT"/>
        </w:rPr>
        <w:t>Per l'anno 2021, le attività dirette a garantire lo sviluppo, l'implementazione e il funzionamento della piattaforma di cui all'</w:t>
      </w:r>
      <w:hyperlink r:id="rId916" w:tgtFrame="_blank" w:history="1">
        <w:r w:rsidRPr="007B1D71">
          <w:rPr>
            <w:rFonts w:ascii="Courier" w:eastAsia="Times New Roman" w:hAnsi="Courier" w:cs="Times New Roman"/>
            <w:color w:val="0066CC"/>
            <w:sz w:val="27"/>
            <w:szCs w:val="27"/>
            <w:u w:val="single"/>
            <w:lang w:eastAsia="it-IT"/>
          </w:rPr>
          <w:t>articolo 6 del decreto-legge 30 aprile 2020, n. 28</w:t>
        </w:r>
      </w:hyperlink>
      <w:r w:rsidRPr="007B1D71">
        <w:rPr>
          <w:rFonts w:ascii="Courier" w:eastAsia="Times New Roman" w:hAnsi="Courier" w:cs="Times New Roman"/>
          <w:color w:val="19191A"/>
          <w:sz w:val="27"/>
          <w:szCs w:val="27"/>
          <w:lang w:eastAsia="it-IT"/>
        </w:rPr>
        <w:t>, convertito, con modificazioni, dalla </w:t>
      </w:r>
      <w:hyperlink r:id="rId917" w:tgtFrame="_blank" w:history="1">
        <w:r w:rsidRPr="007B1D71">
          <w:rPr>
            <w:rFonts w:ascii="Courier" w:eastAsia="Times New Roman" w:hAnsi="Courier" w:cs="Times New Roman"/>
            <w:color w:val="0066CC"/>
            <w:sz w:val="27"/>
            <w:szCs w:val="27"/>
            <w:u w:val="single"/>
            <w:lang w:eastAsia="it-IT"/>
          </w:rPr>
          <w:t>legge 25 giugno 2020, n. 70</w:t>
        </w:r>
      </w:hyperlink>
      <w:r w:rsidRPr="007B1D71">
        <w:rPr>
          <w:rFonts w:ascii="Courier" w:eastAsia="Times New Roman" w:hAnsi="Courier" w:cs="Times New Roman"/>
          <w:color w:val="19191A"/>
          <w:sz w:val="27"/>
          <w:szCs w:val="27"/>
          <w:lang w:eastAsia="it-IT"/>
        </w:rPr>
        <w:t>, sono realizzate dalla competente struttura per l'innovazione tecnologica e la digitalizzazione della Presidenza del Consiglio dei ministri.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622. </w:t>
      </w:r>
      <w:r w:rsidRPr="007B1D71">
        <w:rPr>
          <w:rFonts w:ascii="Courier" w:eastAsia="Times New Roman" w:hAnsi="Courier" w:cs="Times New Roman"/>
          <w:color w:val="19191A"/>
          <w:sz w:val="27"/>
          <w:szCs w:val="27"/>
          <w:lang w:eastAsia="it-IT"/>
        </w:rPr>
        <w:t>Ai fini dell'attuazione del </w:t>
      </w:r>
      <w:hyperlink r:id="rId918" w:tgtFrame="_blank" w:history="1">
        <w:r w:rsidRPr="007B1D71">
          <w:rPr>
            <w:rFonts w:ascii="Courier" w:eastAsia="Times New Roman" w:hAnsi="Courier" w:cs="Times New Roman"/>
            <w:color w:val="0066CC"/>
            <w:sz w:val="27"/>
            <w:szCs w:val="27"/>
            <w:u w:val="single"/>
            <w:lang w:eastAsia="it-IT"/>
          </w:rPr>
          <w:t>comma 4 dell'articolo 24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919" w:tgtFrame="_blank" w:history="1">
        <w:r w:rsidRPr="007B1D71">
          <w:rPr>
            <w:rFonts w:ascii="Courier" w:eastAsia="Times New Roman" w:hAnsi="Courier" w:cs="Times New Roman"/>
            <w:color w:val="0066CC"/>
            <w:sz w:val="27"/>
            <w:szCs w:val="27"/>
            <w:u w:val="single"/>
            <w:lang w:eastAsia="it-IT"/>
          </w:rPr>
          <w:t>legge 11 settembre 2020, n. 120</w:t>
        </w:r>
      </w:hyperlink>
      <w:r w:rsidRPr="007B1D71">
        <w:rPr>
          <w:rFonts w:ascii="Courier" w:eastAsia="Times New Roman" w:hAnsi="Courier" w:cs="Times New Roman"/>
          <w:color w:val="19191A"/>
          <w:sz w:val="27"/>
          <w:szCs w:val="27"/>
          <w:lang w:eastAsia="it-IT"/>
        </w:rPr>
        <w:t>, considerate le iniziative e le attività di singole pubbliche amministrazioni che comportano un incremento significativo del numero medio di accessi al secondo al sistema pubblico per la gestione dell'identità digitale di cittadini e imprese (SPID), per assicurare la sostenibilità tecnica ed economica dello SPID, in deroga a quanto previsto dal </w:t>
      </w:r>
      <w:hyperlink r:id="rId920" w:tgtFrame="_blank" w:history="1">
        <w:r w:rsidRPr="007B1D71">
          <w:rPr>
            <w:rFonts w:ascii="Courier" w:eastAsia="Times New Roman" w:hAnsi="Courier" w:cs="Times New Roman"/>
            <w:color w:val="0066CC"/>
            <w:sz w:val="27"/>
            <w:szCs w:val="27"/>
            <w:u w:val="single"/>
            <w:lang w:eastAsia="it-IT"/>
          </w:rPr>
          <w:t>comma 2-decies dell'articolo 64 del codice dell'amministrazione digitale</w:t>
        </w:r>
      </w:hyperlink>
      <w:r w:rsidRPr="007B1D71">
        <w:rPr>
          <w:rFonts w:ascii="Courier" w:eastAsia="Times New Roman" w:hAnsi="Courier" w:cs="Times New Roman"/>
          <w:color w:val="19191A"/>
          <w:sz w:val="27"/>
          <w:szCs w:val="27"/>
          <w:lang w:eastAsia="it-IT"/>
        </w:rPr>
        <w:t>, di cui al </w:t>
      </w:r>
      <w:hyperlink r:id="rId921" w:tgtFrame="_blank" w:history="1">
        <w:r w:rsidRPr="007B1D71">
          <w:rPr>
            <w:rFonts w:ascii="Courier" w:eastAsia="Times New Roman" w:hAnsi="Courier" w:cs="Times New Roman"/>
            <w:color w:val="0066CC"/>
            <w:sz w:val="27"/>
            <w:szCs w:val="27"/>
            <w:u w:val="single"/>
            <w:lang w:eastAsia="it-IT"/>
          </w:rPr>
          <w:t>decreto legislativo 7 marzo 2005, n. 82</w:t>
        </w:r>
      </w:hyperlink>
      <w:r w:rsidRPr="007B1D71">
        <w:rPr>
          <w:rFonts w:ascii="Courier" w:eastAsia="Times New Roman" w:hAnsi="Courier" w:cs="Times New Roman"/>
          <w:color w:val="19191A"/>
          <w:sz w:val="27"/>
          <w:szCs w:val="27"/>
          <w:lang w:eastAsia="it-IT"/>
        </w:rPr>
        <w:t xml:space="preserve">, è corrisposta ai gestori dell'identità digitale un'indennità di architettura e di gestione operativa del sistema nel limite massimo di spesa di 1 milione di euro per l'anno 2021. A tal fine è istituito nello stato di previsione del Ministero dell'economia e delle finanze un apposito Fondo da trasferire al bilancio autonomo della Presidenza del Consiglio dei ministri, con una dotazione di 1 milione di euro per l'anno 2021. Con decreto del Presidente del Consiglio dei ministri, o del Ministro delegato per l'innovazione tecnologica e la digitalizzazione, di </w:t>
      </w:r>
      <w:r w:rsidRPr="007B1D71">
        <w:rPr>
          <w:rFonts w:ascii="Courier" w:eastAsia="Times New Roman" w:hAnsi="Courier" w:cs="Times New Roman"/>
          <w:color w:val="19191A"/>
          <w:sz w:val="27"/>
          <w:szCs w:val="27"/>
          <w:lang w:eastAsia="it-IT"/>
        </w:rPr>
        <w:lastRenderedPageBreak/>
        <w:t>concerto con il Ministro dell'economia e delle finanze, sentita l'Agenzia per l'Italia digitale, da adottare entro trenta giorni dalla data di entrata in vigore della presente legge, sono previste misure di compensazione, nel limite di spesa indicato, al fine di assicurare ai gestori gli importi dovuti a valere su eventuali risparmi di spesa resi disponibili per gli anni successivi; sono, altresì, previsti i criteri di attribuzione dell'indennità ai gestori dell'identità digitale basati su principi di proporzionalità rispetto al numero di identità digitali gestite da ciascuno dei gestori e i criteri di comunicazione, a scopo statistico, all'Agenzia per l'Italia digitale da parte delle singole pubbliche amministrazioni del numero di accessi annui ai servizi tramite il sistema di identità digitale.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623. </w:t>
      </w:r>
      <w:r w:rsidRPr="007B1D71">
        <w:rPr>
          <w:rFonts w:ascii="Courier" w:eastAsia="Times New Roman" w:hAnsi="Courier" w:cs="Times New Roman"/>
          <w:color w:val="19191A"/>
          <w:sz w:val="27"/>
          <w:szCs w:val="27"/>
          <w:lang w:eastAsia="it-IT"/>
        </w:rPr>
        <w:t>Al fine di ridurre il fenomeno del divario digitale e favorire la fruizione della didattica a distanza ai soggetti appartenenti a nuclei familiari con un reddito ISEE non superiore a 20.000 euro annui, con almeno uno dei componenti iscritti a un ciclo di istruzione scolastico o universitario non titolari di un contratto di connessione internet o di un contratto di telefonia mobile, che si dotino del sistema pubblico di identità digitale (SPID), è concesso in comodato gratuito un dispositivo elettronico dotato di connettività per un anno o un bonus di equivalente valore da utilizzare per le medesime finalità.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624. </w:t>
      </w:r>
      <w:r w:rsidRPr="007B1D71">
        <w:rPr>
          <w:rFonts w:ascii="Courier" w:eastAsia="Times New Roman" w:hAnsi="Courier" w:cs="Times New Roman"/>
          <w:color w:val="19191A"/>
          <w:sz w:val="27"/>
          <w:szCs w:val="27"/>
          <w:lang w:eastAsia="it-IT"/>
        </w:rPr>
        <w:t>Il beneficio di cui al comma 623 è concesso ad un solo soggetto per nucleo familiare e nel limite complessivo massimo di spesa di 20 milioni di euro per l'anno 2021. A tal fine nello stato di previsione del Ministero dell'economia e delle finanze è istituito un apposito fondo con una dotazione di 20 milioni di euro per l'anno 2021, da trasferire successivamente al bilancio autonomo della Presidenza del Consiglio dei ministri, Dipartimento per la trasformazione digitale.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625. </w:t>
      </w:r>
      <w:r w:rsidRPr="007B1D71">
        <w:rPr>
          <w:rFonts w:ascii="Courier" w:eastAsia="Times New Roman" w:hAnsi="Courier" w:cs="Times New Roman"/>
          <w:color w:val="19191A"/>
          <w:sz w:val="27"/>
          <w:szCs w:val="27"/>
          <w:lang w:eastAsia="it-IT"/>
        </w:rPr>
        <w:t>Con decreto del Presidente del Consiglio dei ministri o del Ministro delegato per l'innovazione tecnologica e la digitalizzazione, entro sessanta giorni dalla data di entrata in vigore della presente legge, sono definite le modalità di accesso al beneficio di cui al comma 623.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626. </w:t>
      </w:r>
      <w:r w:rsidRPr="007B1D71">
        <w:rPr>
          <w:rFonts w:ascii="Courier" w:eastAsia="Times New Roman" w:hAnsi="Courier" w:cs="Times New Roman"/>
          <w:color w:val="19191A"/>
          <w:sz w:val="27"/>
          <w:szCs w:val="27"/>
          <w:lang w:eastAsia="it-IT"/>
        </w:rPr>
        <w:t xml:space="preserve">È autorizzata la spesa di 2 milioni di euro per l'anno 2021 per realizzare iniziative, coordinate dal Dipartimento </w:t>
      </w:r>
      <w:r w:rsidRPr="007B1D71">
        <w:rPr>
          <w:rFonts w:ascii="Courier" w:eastAsia="Times New Roman" w:hAnsi="Courier" w:cs="Times New Roman"/>
          <w:color w:val="19191A"/>
          <w:sz w:val="27"/>
          <w:szCs w:val="27"/>
          <w:lang w:eastAsia="it-IT"/>
        </w:rPr>
        <w:lastRenderedPageBreak/>
        <w:t>per le politiche europee della Presidenza del Consiglio dei ministri, di concerto con il Ministero degli affari esteri e della cooperazione internazionale, volte a dare concreta attuazione alla partecipazione dell'Italia alla Conferenza sul futuro dell'Europa.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627. </w:t>
      </w:r>
      <w:r w:rsidRPr="007B1D71">
        <w:rPr>
          <w:rFonts w:ascii="Courier" w:eastAsia="Times New Roman" w:hAnsi="Courier" w:cs="Times New Roman"/>
          <w:color w:val="19191A"/>
          <w:sz w:val="27"/>
          <w:szCs w:val="27"/>
          <w:lang w:eastAsia="it-IT"/>
        </w:rPr>
        <w:t>Al </w:t>
      </w:r>
      <w:hyperlink r:id="rId922"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92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54, dopo il comma 7 sono aggiunti i seguenti:</w:t>
      </w:r>
      <w:r w:rsidRPr="007B1D71">
        <w:rPr>
          <w:rFonts w:ascii="Courier" w:eastAsia="Times New Roman" w:hAnsi="Courier" w:cs="Times New Roman"/>
          <w:color w:val="19191A"/>
          <w:sz w:val="27"/>
          <w:szCs w:val="27"/>
          <w:lang w:eastAsia="it-IT"/>
        </w:rPr>
        <w:br/>
        <w:t>«7-bis. Gli aiuti concessi in base a regimi approvati ai sensi del presente articolo e rimborsati prima del 30 giugno 2021 non sono presi in considerazione quando si verifica che il massimale applicabile non è superato.</w:t>
      </w:r>
      <w:r w:rsidRPr="007B1D71">
        <w:rPr>
          <w:rFonts w:ascii="Courier" w:eastAsia="Times New Roman" w:hAnsi="Courier" w:cs="Times New Roman"/>
          <w:color w:val="19191A"/>
          <w:sz w:val="27"/>
          <w:szCs w:val="27"/>
          <w:lang w:eastAsia="it-IT"/>
        </w:rPr>
        <w:br/>
        <w:t>7-ter. Se l'aiuto è concesso sotto forma di agevolazioni fiscali, la passività fiscale in relazione alla quale è concessa l'agevolazione deve essere sorta entro il 30 giugno 2021 o entro la successiva data fissata dalla Commissione europea in sede di eventuale modifica della comunicazione della Commissione europea C (2020) 1863 final "Quadro temporaneo per le misure di aiuto di Stato a sostegno dell'economia nell'attuale emergenza del COVID-19", pubblicata nella Gazzetta Ufficiale dell'Unione europea C 091I del 20 marzo 2020»;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l'articolo 60 è inserito il seguente:</w:t>
      </w:r>
      <w:r w:rsidRPr="007B1D71">
        <w:rPr>
          <w:rFonts w:ascii="Courier" w:eastAsia="Times New Roman" w:hAnsi="Courier" w:cs="Times New Roman"/>
          <w:color w:val="19191A"/>
          <w:sz w:val="27"/>
          <w:szCs w:val="27"/>
          <w:lang w:eastAsia="it-IT"/>
        </w:rPr>
        <w:br/>
        <w:t>«Art. 60-bis. - (Aiuti sotto forma di sostegno a costi fissi non coperti) - 1. Le regioni, le province autonome, anche promuovendo eventuali azioni di coordinamento in sede di Conferenza delle regioni e delle province autonome, gli altri enti territoriali e le camere di commercio, industria, artigianato e agricoltura possono adottare misure di aiuto, a valere sulle proprie risorse, ai sensi della sezione 3.12 della comunicazione della Commissione europea C (2020) 1863 final "Quadro temporaneo per le misure di aiuto di Stato a sostegno dell'economia nell'attuale emergenza del COVID-19", pubblicata nella Gazzetta Ufficiale dell'Unione europea C 091I del 20 marzo 2020, e successive modifiche e integrazioni, nei limiti e alle condizioni di cui alla medesima comunicazione e al presente articolo.</w:t>
      </w:r>
      <w:r w:rsidRPr="007B1D71">
        <w:rPr>
          <w:rFonts w:ascii="Courier" w:eastAsia="Times New Roman" w:hAnsi="Courier" w:cs="Times New Roman"/>
          <w:color w:val="19191A"/>
          <w:sz w:val="27"/>
          <w:szCs w:val="27"/>
          <w:lang w:eastAsia="it-IT"/>
        </w:rPr>
        <w:br/>
        <w:t>2. Gli aiuti per contribuire ai costi fissi non coperti di cui al presente articolo sono concessi purché risultino soddisfatte le seguenti condizioni:</w:t>
      </w:r>
      <w:r w:rsidRPr="007B1D71">
        <w:rPr>
          <w:rFonts w:ascii="Courier" w:eastAsia="Times New Roman" w:hAnsi="Courier" w:cs="Times New Roman"/>
          <w:color w:val="19191A"/>
          <w:sz w:val="27"/>
          <w:szCs w:val="27"/>
          <w:lang w:eastAsia="it-IT"/>
        </w:rPr>
        <w:br/>
        <w:t xml:space="preserve">a) l'aiuto è concesso entro il 30 giugno 2021 e copre costi fissi non coperti sostenuti nel periodo compreso tra il 1° </w:t>
      </w:r>
      <w:r w:rsidRPr="007B1D71">
        <w:rPr>
          <w:rFonts w:ascii="Courier" w:eastAsia="Times New Roman" w:hAnsi="Courier" w:cs="Times New Roman"/>
          <w:color w:val="19191A"/>
          <w:sz w:val="27"/>
          <w:szCs w:val="27"/>
          <w:lang w:eastAsia="it-IT"/>
        </w:rPr>
        <w:lastRenderedPageBreak/>
        <w:t>marzo 2020 e il 30 giugno 2021;</w:t>
      </w:r>
      <w:r w:rsidRPr="007B1D71">
        <w:rPr>
          <w:rFonts w:ascii="Courier" w:eastAsia="Times New Roman" w:hAnsi="Courier" w:cs="Times New Roman"/>
          <w:color w:val="19191A"/>
          <w:sz w:val="27"/>
          <w:szCs w:val="27"/>
          <w:lang w:eastAsia="it-IT"/>
        </w:rPr>
        <w:br/>
        <w:t>b) l'aiuto è concesso nel quadro di un regime a favore di imprese che subiscono, durante il periodo ammissibile di cui alla lettera a), un calo del fatturato di almeno il 30 per cento rispetto allo stesso periodo del 2019. Il periodo di riferimento è un periodo del 2019, indipendentemente dal fatto che il periodo ammissibile ricada nell'anno 2020 o nell'anno 2021.</w:t>
      </w:r>
      <w:r w:rsidRPr="007B1D71">
        <w:rPr>
          <w:rFonts w:ascii="Courier" w:eastAsia="Times New Roman" w:hAnsi="Courier" w:cs="Times New Roman"/>
          <w:color w:val="19191A"/>
          <w:sz w:val="27"/>
          <w:szCs w:val="27"/>
          <w:lang w:eastAsia="it-IT"/>
        </w:rPr>
        <w:br/>
        <w:t>3. Ai fini del presente articolo, per costi fissi si intendono quelli sostenuti indipendentemente dal livello di produzione; per costi variabili si intendono quelli sostenuti in funzione del livello di produzione; per costi fissi non coperti si intendono i costi fissi sostenuti dalle imprese durante il periodo ammissibile di cui al comma 2, lettera a), che non sono coperti dai ricavi dello stesso periodo considerati al netto dei costi variabili e che non sono coperti da altre fonti quali assicurazioni, eventuali altri aiuti di Stato e altre misure di sostegno. Ai fini del presente comma, le perdite risultanti dal conto economico durante il periodo ammissibile sono considerate costi fissi non coperti. Le svalutazioni sono escluse dal calcolo delle perdite ai sensi del presente comma.</w:t>
      </w:r>
      <w:r w:rsidRPr="007B1D71">
        <w:rPr>
          <w:rFonts w:ascii="Courier" w:eastAsia="Times New Roman" w:hAnsi="Courier" w:cs="Times New Roman"/>
          <w:color w:val="19191A"/>
          <w:sz w:val="27"/>
          <w:szCs w:val="27"/>
          <w:lang w:eastAsia="it-IT"/>
        </w:rPr>
        <w:br/>
        <w:t>L'intensità di aiuto non può superare il 70 per cento dei costi fissi non coperti. Per le microimprese e le piccole imprese, ai sensi dell'allegato I del </w:t>
      </w:r>
      <w:hyperlink r:id="rId924" w:tgtFrame="_blank" w:history="1">
        <w:r w:rsidRPr="007B1D71">
          <w:rPr>
            <w:rFonts w:ascii="Courier" w:eastAsia="Times New Roman" w:hAnsi="Courier" w:cs="Times New Roman"/>
            <w:color w:val="0066CC"/>
            <w:sz w:val="27"/>
            <w:szCs w:val="27"/>
            <w:u w:val="single"/>
            <w:lang w:eastAsia="it-IT"/>
          </w:rPr>
          <w:t>regolamento (UE) n. 651/2014 della Commissione, del 17 giugno 2014</w:t>
        </w:r>
      </w:hyperlink>
      <w:r w:rsidRPr="007B1D71">
        <w:rPr>
          <w:rFonts w:ascii="Courier" w:eastAsia="Times New Roman" w:hAnsi="Courier" w:cs="Times New Roman"/>
          <w:color w:val="19191A"/>
          <w:sz w:val="27"/>
          <w:szCs w:val="27"/>
          <w:lang w:eastAsia="it-IT"/>
        </w:rPr>
        <w:t>, l'intensità di aiuto non può superare il 90 per cento dei costi fissi non coperti.</w:t>
      </w:r>
      <w:r w:rsidRPr="007B1D71">
        <w:rPr>
          <w:rFonts w:ascii="Courier" w:eastAsia="Times New Roman" w:hAnsi="Courier" w:cs="Times New Roman"/>
          <w:color w:val="19191A"/>
          <w:sz w:val="27"/>
          <w:szCs w:val="27"/>
          <w:lang w:eastAsia="it-IT"/>
        </w:rPr>
        <w:br/>
        <w:t>4. Gli aiuti riconosciuti ai sensi del presente articolo possono essere concessi provvisoriamente sulla base delle perdite previste, mentre l'importo definitivo dell'aiuto è determinato dopo che le perdite sono state realizzate, sulla base di conti certificati o, con un'adeguata giustificazione fornita dallo Stato membro alla Commissione, sulla base di conti fiscali. La parte di aiuto che risulta erogata in eccedenza rispetto all'importo definitivo dell'aiuto stesso deve essere restituita.</w:t>
      </w:r>
      <w:r w:rsidRPr="007B1D71">
        <w:rPr>
          <w:rFonts w:ascii="Courier" w:eastAsia="Times New Roman" w:hAnsi="Courier" w:cs="Times New Roman"/>
          <w:color w:val="19191A"/>
          <w:sz w:val="27"/>
          <w:szCs w:val="27"/>
          <w:lang w:eastAsia="it-IT"/>
        </w:rPr>
        <w:br/>
        <w:t>5. In ogni caso, l'importo complessivo dell'aiuto non può superare i 3 milioni di euro per impresa. L'aiuto può essere concesso sotto forma di sovvenzioni dirette, garanzie e prestiti, a condizione che il valore nominale totale di tali misure rimanga al di sotto del massimale di 3 milioni di euro per impresa; tutti i valori utilizzati sono al lordo di qualsiasi imposta o altro onere.</w:t>
      </w:r>
      <w:r w:rsidRPr="007B1D71">
        <w:rPr>
          <w:rFonts w:ascii="Courier" w:eastAsia="Times New Roman" w:hAnsi="Courier" w:cs="Times New Roman"/>
          <w:color w:val="19191A"/>
          <w:sz w:val="27"/>
          <w:szCs w:val="27"/>
          <w:lang w:eastAsia="it-IT"/>
        </w:rPr>
        <w:br/>
        <w:t xml:space="preserve">6. Gli aiuti concessi per contribuire ai costi fissi non coperti di cui al presente articolo non sono cumulabili con </w:t>
      </w:r>
      <w:r w:rsidRPr="007B1D71">
        <w:rPr>
          <w:rFonts w:ascii="Courier" w:eastAsia="Times New Roman" w:hAnsi="Courier" w:cs="Times New Roman"/>
          <w:color w:val="19191A"/>
          <w:sz w:val="27"/>
          <w:szCs w:val="27"/>
          <w:lang w:eastAsia="it-IT"/>
        </w:rPr>
        <w:lastRenderedPageBreak/>
        <w:t>altri aiuti per gli stessi costi ammissibili.</w:t>
      </w:r>
      <w:r w:rsidRPr="007B1D71">
        <w:rPr>
          <w:rFonts w:ascii="Courier" w:eastAsia="Times New Roman" w:hAnsi="Courier" w:cs="Times New Roman"/>
          <w:color w:val="19191A"/>
          <w:sz w:val="27"/>
          <w:szCs w:val="27"/>
          <w:lang w:eastAsia="it-IT"/>
        </w:rPr>
        <w:br/>
        <w:t>7. La concessione degli aiuti di cui al presente articolo è subordinata all'adozione della decisione di compatibilità da parte della Commissione europea, ai sensi dell'</w:t>
      </w:r>
      <w:hyperlink r:id="rId925" w:tgtFrame="_blank" w:history="1">
        <w:r w:rsidRPr="007B1D71">
          <w:rPr>
            <w:rFonts w:ascii="Courier" w:eastAsia="Times New Roman" w:hAnsi="Courier" w:cs="Times New Roman"/>
            <w:color w:val="0066CC"/>
            <w:sz w:val="27"/>
            <w:szCs w:val="27"/>
            <w:u w:val="single"/>
            <w:lang w:eastAsia="it-IT"/>
          </w:rPr>
          <w:t>articolo 108 del Trattato sul funzionamento dell'Unione europea</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agli articoli 61, commi 1, 1-bis, alinea, 2, 3, 4, 6 e 7, 63, comma 2, e 64, comma 2, le parole: «da 54 a 60», ovunque ricorrono, sono sostituite dalle seguenti: «da 54 a 60-bis»;</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all'articolo 61, comma 2, le parole: «31 dicembre 2020» sono sostituite dalle seguenti: «30 giugno 2021 o entro la successiva data fissata dalla Commissione europea in sede di eventuale modifica della comunicazione della Commissione europea C (2020) 1863 final "Quadro temporaneo per le misure di aiuto di Stato a sostegno dell'economia nell'attuale emergenza del COVID-19", pubblicata nella Gazzetta Ufficiale dell'Unione europea C 091I del 20 marzo 2020».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628. </w:t>
      </w:r>
      <w:r w:rsidRPr="007B1D71">
        <w:rPr>
          <w:rFonts w:ascii="Courier" w:eastAsia="Times New Roman" w:hAnsi="Courier" w:cs="Times New Roman"/>
          <w:color w:val="19191A"/>
          <w:sz w:val="27"/>
          <w:szCs w:val="27"/>
          <w:lang w:eastAsia="it-IT"/>
        </w:rPr>
        <w:t>L'</w:t>
      </w:r>
      <w:hyperlink r:id="rId926" w:tgtFrame="_blank" w:history="1">
        <w:r w:rsidRPr="007B1D71">
          <w:rPr>
            <w:rFonts w:ascii="Courier" w:eastAsia="Times New Roman" w:hAnsi="Courier" w:cs="Times New Roman"/>
            <w:color w:val="0066CC"/>
            <w:sz w:val="27"/>
            <w:szCs w:val="27"/>
            <w:u w:val="single"/>
            <w:lang w:eastAsia="it-IT"/>
          </w:rPr>
          <w:t>articolo 6, comma 1, lettera c), della legge 14 giugno 1990, n. 158</w:t>
        </w:r>
      </w:hyperlink>
      <w:r w:rsidRPr="007B1D71">
        <w:rPr>
          <w:rFonts w:ascii="Courier" w:eastAsia="Times New Roman" w:hAnsi="Courier" w:cs="Times New Roman"/>
          <w:color w:val="19191A"/>
          <w:sz w:val="27"/>
          <w:szCs w:val="27"/>
          <w:lang w:eastAsia="it-IT"/>
        </w:rPr>
        <w:t>, l'</w:t>
      </w:r>
      <w:hyperlink r:id="rId927" w:tgtFrame="_blank" w:history="1">
        <w:r w:rsidRPr="007B1D71">
          <w:rPr>
            <w:rFonts w:ascii="Courier" w:eastAsia="Times New Roman" w:hAnsi="Courier" w:cs="Times New Roman"/>
            <w:color w:val="0066CC"/>
            <w:sz w:val="27"/>
            <w:szCs w:val="27"/>
            <w:u w:val="single"/>
            <w:lang w:eastAsia="it-IT"/>
          </w:rPr>
          <w:t>articolo 17 del decreto legislativo 21 dicembre 1990, n. 398</w:t>
        </w:r>
      </w:hyperlink>
      <w:r w:rsidRPr="007B1D71">
        <w:rPr>
          <w:rFonts w:ascii="Courier" w:eastAsia="Times New Roman" w:hAnsi="Courier" w:cs="Times New Roman"/>
          <w:color w:val="19191A"/>
          <w:sz w:val="27"/>
          <w:szCs w:val="27"/>
          <w:lang w:eastAsia="it-IT"/>
        </w:rPr>
        <w:t>, l'</w:t>
      </w:r>
      <w:hyperlink r:id="rId928" w:tgtFrame="_blank" w:history="1">
        <w:r w:rsidRPr="007B1D71">
          <w:rPr>
            <w:rFonts w:ascii="Courier" w:eastAsia="Times New Roman" w:hAnsi="Courier" w:cs="Times New Roman"/>
            <w:color w:val="0066CC"/>
            <w:sz w:val="27"/>
            <w:szCs w:val="27"/>
            <w:u w:val="single"/>
            <w:lang w:eastAsia="it-IT"/>
          </w:rPr>
          <w:t>articolo 3, comma 13, della legge 28 dicembre 1995, n. 549</w:t>
        </w:r>
      </w:hyperlink>
      <w:r w:rsidRPr="007B1D71">
        <w:rPr>
          <w:rFonts w:ascii="Courier" w:eastAsia="Times New Roman" w:hAnsi="Courier" w:cs="Times New Roman"/>
          <w:color w:val="19191A"/>
          <w:sz w:val="27"/>
          <w:szCs w:val="27"/>
          <w:lang w:eastAsia="it-IT"/>
        </w:rPr>
        <w:t>, l'</w:t>
      </w:r>
      <w:hyperlink r:id="rId929" w:tgtFrame="_blank" w:history="1">
        <w:r w:rsidRPr="007B1D71">
          <w:rPr>
            <w:rFonts w:ascii="Courier" w:eastAsia="Times New Roman" w:hAnsi="Courier" w:cs="Times New Roman"/>
            <w:color w:val="0066CC"/>
            <w:sz w:val="27"/>
            <w:szCs w:val="27"/>
            <w:u w:val="single"/>
            <w:lang w:eastAsia="it-IT"/>
          </w:rPr>
          <w:t>articolo 1, comma 154, della legge 23 dicembre 1996, n. 662</w:t>
        </w:r>
      </w:hyperlink>
      <w:r w:rsidRPr="007B1D71">
        <w:rPr>
          <w:rFonts w:ascii="Courier" w:eastAsia="Times New Roman" w:hAnsi="Courier" w:cs="Times New Roman"/>
          <w:color w:val="19191A"/>
          <w:sz w:val="27"/>
          <w:szCs w:val="27"/>
          <w:lang w:eastAsia="it-IT"/>
        </w:rPr>
        <w:t>, e l'articolo 1, commi 670, lettera a), e 671, della </w:t>
      </w:r>
      <w:hyperlink r:id="rId930" w:tgtFrame="_blank" w:history="1">
        <w:r w:rsidRPr="007B1D71">
          <w:rPr>
            <w:rFonts w:ascii="Courier" w:eastAsia="Times New Roman" w:hAnsi="Courier" w:cs="Times New Roman"/>
            <w:color w:val="0066CC"/>
            <w:sz w:val="27"/>
            <w:szCs w:val="27"/>
            <w:u w:val="single"/>
            <w:lang w:eastAsia="it-IT"/>
          </w:rPr>
          <w:t>legge 27 dicembre 2006, n. 296</w:t>
        </w:r>
      </w:hyperlink>
      <w:r w:rsidRPr="007B1D71">
        <w:rPr>
          <w:rFonts w:ascii="Courier" w:eastAsia="Times New Roman" w:hAnsi="Courier" w:cs="Times New Roman"/>
          <w:color w:val="19191A"/>
          <w:sz w:val="27"/>
          <w:szCs w:val="27"/>
          <w:lang w:eastAsia="it-IT"/>
        </w:rPr>
        <w:t>, recanti disposizioni in materia di imposta regionale sulla benzina per autotrazione, sono abrogati. Sono fatti salvi gli effetti delle obbligazioni tributarie già insorte.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629. </w:t>
      </w:r>
      <w:r w:rsidRPr="007B1D71">
        <w:rPr>
          <w:rFonts w:ascii="Courier" w:eastAsia="Times New Roman" w:hAnsi="Courier" w:cs="Times New Roman"/>
          <w:color w:val="19191A"/>
          <w:sz w:val="27"/>
          <w:szCs w:val="27"/>
          <w:lang w:eastAsia="it-IT"/>
        </w:rPr>
        <w:t>Le regioni a statuto ordinario provvedono ad adeguare la propria normativa alle disposizioni del comma 628.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630. </w:t>
      </w:r>
      <w:r w:rsidRPr="007B1D71">
        <w:rPr>
          <w:rFonts w:ascii="Courier" w:eastAsia="Times New Roman" w:hAnsi="Courier" w:cs="Times New Roman"/>
          <w:color w:val="19191A"/>
          <w:sz w:val="27"/>
          <w:szCs w:val="27"/>
          <w:lang w:eastAsia="it-IT"/>
        </w:rPr>
        <w:t>Ai fini del ristoro delle minori entrate delle regioni interessate è istituito un fondo presso il Ministero dell'economia e delle finanze, con una dotazione di 79,14 milioni di euro annui a decorrere dall'anno 2021, da ripartire con decreto del Ministro dell'economia e delle finanze, previa intesa in sede di Conferenza permanente per i rapporti tra lo Stato, le regioni e le province autonome di Trento e di Bolzano.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631. </w:t>
      </w:r>
      <w:r w:rsidRPr="007B1D71">
        <w:rPr>
          <w:rFonts w:ascii="Courier" w:eastAsia="Times New Roman" w:hAnsi="Courier" w:cs="Times New Roman"/>
          <w:color w:val="19191A"/>
          <w:sz w:val="27"/>
          <w:szCs w:val="27"/>
          <w:lang w:eastAsia="it-IT"/>
        </w:rPr>
        <w:t>All'</w:t>
      </w:r>
      <w:hyperlink r:id="rId931" w:tgtFrame="_blank" w:history="1">
        <w:r w:rsidRPr="007B1D71">
          <w:rPr>
            <w:rFonts w:ascii="Courier" w:eastAsia="Times New Roman" w:hAnsi="Courier" w:cs="Times New Roman"/>
            <w:color w:val="0066CC"/>
            <w:sz w:val="27"/>
            <w:szCs w:val="27"/>
            <w:u w:val="single"/>
            <w:lang w:eastAsia="it-IT"/>
          </w:rPr>
          <w:t>articolo 27, comma 3, del decreto del Presidente della Repubblica 29 settembre 1973, n. 600</w:t>
        </w:r>
      </w:hyperlink>
      <w:r w:rsidRPr="007B1D71">
        <w:rPr>
          <w:rFonts w:ascii="Courier" w:eastAsia="Times New Roman" w:hAnsi="Courier" w:cs="Times New Roman"/>
          <w:color w:val="19191A"/>
          <w:sz w:val="27"/>
          <w:szCs w:val="27"/>
          <w:lang w:eastAsia="it-IT"/>
        </w:rPr>
        <w:t xml:space="preserve">, è aggiunto, in fine, il seguente periodo: «La ritenuta di cui al primo periodo non si applica sugli utili corrisposti a organismi di investimento collettivo del risparmio (OICR) di diritto </w:t>
      </w:r>
      <w:r w:rsidRPr="007B1D71">
        <w:rPr>
          <w:rFonts w:ascii="Courier" w:eastAsia="Times New Roman" w:hAnsi="Courier" w:cs="Times New Roman"/>
          <w:color w:val="19191A"/>
          <w:sz w:val="27"/>
          <w:szCs w:val="27"/>
          <w:lang w:eastAsia="it-IT"/>
        </w:rPr>
        <w:lastRenderedPageBreak/>
        <w:t>estero conformi alla </w:t>
      </w:r>
      <w:hyperlink r:id="rId932" w:tgtFrame="_blank" w:history="1">
        <w:r w:rsidRPr="007B1D71">
          <w:rPr>
            <w:rFonts w:ascii="Courier" w:eastAsia="Times New Roman" w:hAnsi="Courier" w:cs="Times New Roman"/>
            <w:color w:val="0066CC"/>
            <w:sz w:val="27"/>
            <w:szCs w:val="27"/>
            <w:u w:val="single"/>
            <w:lang w:eastAsia="it-IT"/>
          </w:rPr>
          <w:t>direttiva 2009/65/CE del Parlamento europeo e del Consiglio, del 13 luglio 2009</w:t>
        </w:r>
      </w:hyperlink>
      <w:r w:rsidRPr="007B1D71">
        <w:rPr>
          <w:rFonts w:ascii="Courier" w:eastAsia="Times New Roman" w:hAnsi="Courier" w:cs="Times New Roman"/>
          <w:color w:val="19191A"/>
          <w:sz w:val="27"/>
          <w:szCs w:val="27"/>
          <w:lang w:eastAsia="it-IT"/>
        </w:rPr>
        <w:t>, e a OICR, non conformi alla citata </w:t>
      </w:r>
      <w:hyperlink r:id="rId933" w:tgtFrame="_blank" w:history="1">
        <w:r w:rsidRPr="007B1D71">
          <w:rPr>
            <w:rFonts w:ascii="Courier" w:eastAsia="Times New Roman" w:hAnsi="Courier" w:cs="Times New Roman"/>
            <w:color w:val="0066CC"/>
            <w:sz w:val="27"/>
            <w:szCs w:val="27"/>
            <w:u w:val="single"/>
            <w:lang w:eastAsia="it-IT"/>
          </w:rPr>
          <w:t>direttiva 2009/65/CE</w:t>
        </w:r>
      </w:hyperlink>
      <w:r w:rsidRPr="007B1D71">
        <w:rPr>
          <w:rFonts w:ascii="Courier" w:eastAsia="Times New Roman" w:hAnsi="Courier" w:cs="Times New Roman"/>
          <w:color w:val="19191A"/>
          <w:sz w:val="27"/>
          <w:szCs w:val="27"/>
          <w:lang w:eastAsia="it-IT"/>
        </w:rPr>
        <w:t>, il cui gestore sia soggetto a forme di vigilanza nel Paese estero nel quale è istituito ai sensi della </w:t>
      </w:r>
      <w:hyperlink r:id="rId934" w:tgtFrame="_blank" w:history="1">
        <w:r w:rsidRPr="007B1D71">
          <w:rPr>
            <w:rFonts w:ascii="Courier" w:eastAsia="Times New Roman" w:hAnsi="Courier" w:cs="Times New Roman"/>
            <w:color w:val="0066CC"/>
            <w:sz w:val="27"/>
            <w:szCs w:val="27"/>
            <w:u w:val="single"/>
            <w:lang w:eastAsia="it-IT"/>
          </w:rPr>
          <w:t>direttiva 2011/61/UE del Parlamento europeo e del Consiglio, dell'8 giugno 2011</w:t>
        </w:r>
      </w:hyperlink>
      <w:r w:rsidRPr="007B1D71">
        <w:rPr>
          <w:rFonts w:ascii="Courier" w:eastAsia="Times New Roman" w:hAnsi="Courier" w:cs="Times New Roman"/>
          <w:color w:val="19191A"/>
          <w:sz w:val="27"/>
          <w:szCs w:val="27"/>
          <w:lang w:eastAsia="it-IT"/>
        </w:rPr>
        <w:t>, istituiti negli Stati membri dell'Unione europea e negli Stati aderenti all'Accordo sullo spazio economico europeo che consentono un adeguato scambio di informazioni».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632. </w:t>
      </w:r>
      <w:r w:rsidRPr="007B1D71">
        <w:rPr>
          <w:rFonts w:ascii="Courier" w:eastAsia="Times New Roman" w:hAnsi="Courier" w:cs="Times New Roman"/>
          <w:color w:val="19191A"/>
          <w:sz w:val="27"/>
          <w:szCs w:val="27"/>
          <w:lang w:eastAsia="it-IT"/>
        </w:rPr>
        <w:t>La disposizione di cui al comma 631 si applica agli utili percepiti a decorrere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633. </w:t>
      </w:r>
      <w:r w:rsidRPr="007B1D71">
        <w:rPr>
          <w:rFonts w:ascii="Courier" w:eastAsia="Times New Roman" w:hAnsi="Courier" w:cs="Times New Roman"/>
          <w:color w:val="19191A"/>
          <w:sz w:val="27"/>
          <w:szCs w:val="27"/>
          <w:lang w:eastAsia="it-IT"/>
        </w:rPr>
        <w:t>Non concorrono a formare il reddito le plusvalenze e le minusvalenze di cui alla lettera c) del comma 1 dell'articolo 67 del testo unico delle imposte sui redditi, di cui al </w:t>
      </w:r>
      <w:hyperlink r:id="rId935"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realizzate, a decorrere dalla data di entrata in vigore della presente legge, da organismi di investimento collettivo del risparmio (OICR) di diritto estero conformi alla </w:t>
      </w:r>
      <w:hyperlink r:id="rId936" w:tgtFrame="_blank" w:history="1">
        <w:r w:rsidRPr="007B1D71">
          <w:rPr>
            <w:rFonts w:ascii="Courier" w:eastAsia="Times New Roman" w:hAnsi="Courier" w:cs="Times New Roman"/>
            <w:color w:val="0066CC"/>
            <w:sz w:val="27"/>
            <w:szCs w:val="27"/>
            <w:u w:val="single"/>
            <w:lang w:eastAsia="it-IT"/>
          </w:rPr>
          <w:t>direttiva 2009/65/CE del Parlamento europeo e del Consiglio, del 13 luglio 2009</w:t>
        </w:r>
      </w:hyperlink>
      <w:r w:rsidRPr="007B1D71">
        <w:rPr>
          <w:rFonts w:ascii="Courier" w:eastAsia="Times New Roman" w:hAnsi="Courier" w:cs="Times New Roman"/>
          <w:color w:val="19191A"/>
          <w:sz w:val="27"/>
          <w:szCs w:val="27"/>
          <w:lang w:eastAsia="it-IT"/>
        </w:rPr>
        <w:t>, e da OICR, non conformi alla citata </w:t>
      </w:r>
      <w:hyperlink r:id="rId937" w:tgtFrame="_blank" w:history="1">
        <w:r w:rsidRPr="007B1D71">
          <w:rPr>
            <w:rFonts w:ascii="Courier" w:eastAsia="Times New Roman" w:hAnsi="Courier" w:cs="Times New Roman"/>
            <w:color w:val="0066CC"/>
            <w:sz w:val="27"/>
            <w:szCs w:val="27"/>
            <w:u w:val="single"/>
            <w:lang w:eastAsia="it-IT"/>
          </w:rPr>
          <w:t>direttiva 2009/65/CE</w:t>
        </w:r>
      </w:hyperlink>
      <w:r w:rsidRPr="007B1D71">
        <w:rPr>
          <w:rFonts w:ascii="Courier" w:eastAsia="Times New Roman" w:hAnsi="Courier" w:cs="Times New Roman"/>
          <w:color w:val="19191A"/>
          <w:sz w:val="27"/>
          <w:szCs w:val="27"/>
          <w:lang w:eastAsia="it-IT"/>
        </w:rPr>
        <w:t>, il cui gestore sia soggetto a forme di vigilanza nel Paese estero nel quale è istituito ai sensi della </w:t>
      </w:r>
      <w:hyperlink r:id="rId938" w:tgtFrame="_blank" w:history="1">
        <w:r w:rsidRPr="007B1D71">
          <w:rPr>
            <w:rFonts w:ascii="Courier" w:eastAsia="Times New Roman" w:hAnsi="Courier" w:cs="Times New Roman"/>
            <w:color w:val="0066CC"/>
            <w:sz w:val="27"/>
            <w:szCs w:val="27"/>
            <w:u w:val="single"/>
            <w:lang w:eastAsia="it-IT"/>
          </w:rPr>
          <w:t>direttiva 2011/61/UE del Parlamento europeo e del Consiglio, dell'8 giugno 2011</w:t>
        </w:r>
      </w:hyperlink>
      <w:r w:rsidRPr="007B1D71">
        <w:rPr>
          <w:rFonts w:ascii="Courier" w:eastAsia="Times New Roman" w:hAnsi="Courier" w:cs="Times New Roman"/>
          <w:color w:val="19191A"/>
          <w:sz w:val="27"/>
          <w:szCs w:val="27"/>
          <w:lang w:eastAsia="it-IT"/>
        </w:rPr>
        <w:t>, istituiti negli Stati membri dell'Unione europea e negli Stati aderenti all'Accordo sullo spazio economico europeo che consentono un adeguato scambio di informazioni.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634. </w:t>
      </w:r>
      <w:r w:rsidRPr="007B1D71">
        <w:rPr>
          <w:rFonts w:ascii="Courier" w:eastAsia="Times New Roman" w:hAnsi="Courier" w:cs="Times New Roman"/>
          <w:color w:val="19191A"/>
          <w:sz w:val="27"/>
          <w:szCs w:val="27"/>
          <w:lang w:eastAsia="it-IT"/>
        </w:rPr>
        <w:t>Al fine di provvedere agli oneri per i rimedi risarcitori di cui all'</w:t>
      </w:r>
      <w:hyperlink r:id="rId939" w:tgtFrame="_blank" w:history="1">
        <w:r w:rsidRPr="007B1D71">
          <w:rPr>
            <w:rFonts w:ascii="Courier" w:eastAsia="Times New Roman" w:hAnsi="Courier" w:cs="Times New Roman"/>
            <w:color w:val="0066CC"/>
            <w:sz w:val="27"/>
            <w:szCs w:val="27"/>
            <w:u w:val="single"/>
            <w:lang w:eastAsia="it-IT"/>
          </w:rPr>
          <w:t>articolo 35-ter della legge 26 luglio 1975, n. 354</w:t>
        </w:r>
      </w:hyperlink>
      <w:r w:rsidRPr="007B1D71">
        <w:rPr>
          <w:rFonts w:ascii="Courier" w:eastAsia="Times New Roman" w:hAnsi="Courier" w:cs="Times New Roman"/>
          <w:color w:val="19191A"/>
          <w:sz w:val="27"/>
          <w:szCs w:val="27"/>
          <w:lang w:eastAsia="it-IT"/>
        </w:rPr>
        <w:t>, conseguenti alla violazione dell'articolo 3 della Convenzione europea per la salvaguardia dei diritti dell'uomo e delle libertà fondamentali, firmata a Roma il 4 novembre 1950, ratificata ai sensi della </w:t>
      </w:r>
      <w:hyperlink r:id="rId940" w:tgtFrame="_blank" w:history="1">
        <w:r w:rsidRPr="007B1D71">
          <w:rPr>
            <w:rFonts w:ascii="Courier" w:eastAsia="Times New Roman" w:hAnsi="Courier" w:cs="Times New Roman"/>
            <w:color w:val="0066CC"/>
            <w:sz w:val="27"/>
            <w:szCs w:val="27"/>
            <w:u w:val="single"/>
            <w:lang w:eastAsia="it-IT"/>
          </w:rPr>
          <w:t>legge 4 agosto 1955, n. 848</w:t>
        </w:r>
      </w:hyperlink>
      <w:r w:rsidRPr="007B1D71">
        <w:rPr>
          <w:rFonts w:ascii="Courier" w:eastAsia="Times New Roman" w:hAnsi="Courier" w:cs="Times New Roman"/>
          <w:color w:val="19191A"/>
          <w:sz w:val="27"/>
          <w:szCs w:val="27"/>
          <w:lang w:eastAsia="it-IT"/>
        </w:rPr>
        <w:t>, nei confronti di soggetti detenuti o internati, l'onere di cui all'</w:t>
      </w:r>
      <w:hyperlink r:id="rId941" w:tgtFrame="_blank" w:history="1">
        <w:r w:rsidRPr="007B1D71">
          <w:rPr>
            <w:rFonts w:ascii="Courier" w:eastAsia="Times New Roman" w:hAnsi="Courier" w:cs="Times New Roman"/>
            <w:color w:val="0066CC"/>
            <w:sz w:val="27"/>
            <w:szCs w:val="27"/>
            <w:u w:val="single"/>
            <w:lang w:eastAsia="it-IT"/>
          </w:rPr>
          <w:t>articolo 9 del decreto-legge 26 giugno 2014, n. 92</w:t>
        </w:r>
      </w:hyperlink>
      <w:r w:rsidRPr="007B1D71">
        <w:rPr>
          <w:rFonts w:ascii="Courier" w:eastAsia="Times New Roman" w:hAnsi="Courier" w:cs="Times New Roman"/>
          <w:color w:val="19191A"/>
          <w:sz w:val="27"/>
          <w:szCs w:val="27"/>
          <w:lang w:eastAsia="it-IT"/>
        </w:rPr>
        <w:t>, convertito, con modificazioni, dalla </w:t>
      </w:r>
      <w:hyperlink r:id="rId942" w:tgtFrame="_blank" w:history="1">
        <w:r w:rsidRPr="007B1D71">
          <w:rPr>
            <w:rFonts w:ascii="Courier" w:eastAsia="Times New Roman" w:hAnsi="Courier" w:cs="Times New Roman"/>
            <w:color w:val="0066CC"/>
            <w:sz w:val="27"/>
            <w:szCs w:val="27"/>
            <w:u w:val="single"/>
            <w:lang w:eastAsia="it-IT"/>
          </w:rPr>
          <w:t>legge 11 agosto 2014, n. 117</w:t>
        </w:r>
      </w:hyperlink>
      <w:r w:rsidRPr="007B1D71">
        <w:rPr>
          <w:rFonts w:ascii="Courier" w:eastAsia="Times New Roman" w:hAnsi="Courier" w:cs="Times New Roman"/>
          <w:color w:val="19191A"/>
          <w:sz w:val="27"/>
          <w:szCs w:val="27"/>
          <w:lang w:eastAsia="it-IT"/>
        </w:rPr>
        <w:t>, è incrementato di 800.000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635. </w:t>
      </w:r>
      <w:r w:rsidRPr="007B1D71">
        <w:rPr>
          <w:rFonts w:ascii="Courier" w:eastAsia="Times New Roman" w:hAnsi="Courier" w:cs="Times New Roman"/>
          <w:color w:val="19191A"/>
          <w:sz w:val="27"/>
          <w:szCs w:val="27"/>
          <w:lang w:eastAsia="it-IT"/>
        </w:rPr>
        <w:t>L'autorizzazione di spesa di cui all'</w:t>
      </w:r>
      <w:hyperlink r:id="rId943" w:tgtFrame="_blank" w:history="1">
        <w:r w:rsidRPr="007B1D71">
          <w:rPr>
            <w:rFonts w:ascii="Courier" w:eastAsia="Times New Roman" w:hAnsi="Courier" w:cs="Times New Roman"/>
            <w:color w:val="0066CC"/>
            <w:sz w:val="27"/>
            <w:szCs w:val="27"/>
            <w:u w:val="single"/>
            <w:lang w:eastAsia="it-IT"/>
          </w:rPr>
          <w:t>articolo 1, comma 426, della legge 27 dicembre 2019, n. 160</w:t>
        </w:r>
      </w:hyperlink>
      <w:r w:rsidRPr="007B1D71">
        <w:rPr>
          <w:rFonts w:ascii="Courier" w:eastAsia="Times New Roman" w:hAnsi="Courier" w:cs="Times New Roman"/>
          <w:color w:val="19191A"/>
          <w:sz w:val="27"/>
          <w:szCs w:val="27"/>
          <w:lang w:eastAsia="it-IT"/>
        </w:rPr>
        <w:t xml:space="preserve">, è incrementata </w:t>
      </w:r>
      <w:r w:rsidRPr="007B1D71">
        <w:rPr>
          <w:rFonts w:ascii="Courier" w:eastAsia="Times New Roman" w:hAnsi="Courier" w:cs="Times New Roman"/>
          <w:color w:val="19191A"/>
          <w:sz w:val="27"/>
          <w:szCs w:val="27"/>
          <w:lang w:eastAsia="it-IT"/>
        </w:rPr>
        <w:lastRenderedPageBreak/>
        <w:t>di 1 milione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636. </w:t>
      </w:r>
      <w:r w:rsidRPr="007B1D71">
        <w:rPr>
          <w:rFonts w:ascii="Courier" w:eastAsia="Times New Roman" w:hAnsi="Courier" w:cs="Times New Roman"/>
          <w:color w:val="19191A"/>
          <w:sz w:val="27"/>
          <w:szCs w:val="27"/>
          <w:lang w:eastAsia="it-IT"/>
        </w:rPr>
        <w:t>Nel quadro della strategia complessiva volta a rafforzare la stabilità del sistema monetario e finanziario internazionale, la Banca d'Italia è autorizzata a prorogare fino al 31 dicembre 2025 la durata dell'accordo di prestito multilaterale denominato New Arrangements to Borrow (NAB), di cui all'</w:t>
      </w:r>
      <w:hyperlink r:id="rId944" w:tgtFrame="_blank" w:history="1">
        <w:r w:rsidRPr="007B1D71">
          <w:rPr>
            <w:rFonts w:ascii="Courier" w:eastAsia="Times New Roman" w:hAnsi="Courier" w:cs="Times New Roman"/>
            <w:color w:val="0066CC"/>
            <w:sz w:val="27"/>
            <w:szCs w:val="27"/>
            <w:u w:val="single"/>
            <w:lang w:eastAsia="it-IT"/>
          </w:rPr>
          <w:t>articolo 2, comma 13, lettera c), del decreto-legge 29 dicembre 2010, n. 225</w:t>
        </w:r>
      </w:hyperlink>
      <w:r w:rsidRPr="007B1D71">
        <w:rPr>
          <w:rFonts w:ascii="Courier" w:eastAsia="Times New Roman" w:hAnsi="Courier" w:cs="Times New Roman"/>
          <w:color w:val="19191A"/>
          <w:sz w:val="27"/>
          <w:szCs w:val="27"/>
          <w:lang w:eastAsia="it-IT"/>
        </w:rPr>
        <w:t>, convertito, con modificazioni, dalla </w:t>
      </w:r>
      <w:hyperlink r:id="rId945" w:tgtFrame="_blank" w:history="1">
        <w:r w:rsidRPr="007B1D71">
          <w:rPr>
            <w:rFonts w:ascii="Courier" w:eastAsia="Times New Roman" w:hAnsi="Courier" w:cs="Times New Roman"/>
            <w:color w:val="0066CC"/>
            <w:sz w:val="27"/>
            <w:szCs w:val="27"/>
            <w:u w:val="single"/>
            <w:lang w:eastAsia="it-IT"/>
          </w:rPr>
          <w:t>legge 26 febbraio 2011, n. 10, e all'articolo 13, comma 6-bis</w:t>
        </w:r>
      </w:hyperlink>
      <w:r w:rsidRPr="007B1D71">
        <w:rPr>
          <w:rFonts w:ascii="Courier" w:eastAsia="Times New Roman" w:hAnsi="Courier" w:cs="Times New Roman"/>
          <w:color w:val="19191A"/>
          <w:sz w:val="27"/>
          <w:szCs w:val="27"/>
          <w:lang w:eastAsia="it-IT"/>
        </w:rPr>
        <w:t>, del </w:t>
      </w:r>
      <w:hyperlink r:id="rId946" w:tgtFrame="_blank" w:history="1">
        <w:r w:rsidRPr="007B1D71">
          <w:rPr>
            <w:rFonts w:ascii="Courier" w:eastAsia="Times New Roman" w:hAnsi="Courier" w:cs="Times New Roman"/>
            <w:color w:val="0066CC"/>
            <w:sz w:val="27"/>
            <w:szCs w:val="27"/>
            <w:u w:val="single"/>
            <w:lang w:eastAsia="it-IT"/>
          </w:rPr>
          <w:t>decreto-legge 30 dicembre 2016, n. 244</w:t>
        </w:r>
      </w:hyperlink>
      <w:r w:rsidRPr="007B1D71">
        <w:rPr>
          <w:rFonts w:ascii="Courier" w:eastAsia="Times New Roman" w:hAnsi="Courier" w:cs="Times New Roman"/>
          <w:color w:val="19191A"/>
          <w:sz w:val="27"/>
          <w:szCs w:val="27"/>
          <w:lang w:eastAsia="it-IT"/>
        </w:rPr>
        <w:t>, convertito, con modificazioni, dalla </w:t>
      </w:r>
      <w:hyperlink r:id="rId947" w:tgtFrame="_blank" w:history="1">
        <w:r w:rsidRPr="007B1D71">
          <w:rPr>
            <w:rFonts w:ascii="Courier" w:eastAsia="Times New Roman" w:hAnsi="Courier" w:cs="Times New Roman"/>
            <w:color w:val="0066CC"/>
            <w:sz w:val="27"/>
            <w:szCs w:val="27"/>
            <w:u w:val="single"/>
            <w:lang w:eastAsia="it-IT"/>
          </w:rPr>
          <w:t>legge 27 febbraio 2017, n. 19</w:t>
        </w:r>
      </w:hyperlink>
      <w:r w:rsidRPr="007B1D71">
        <w:rPr>
          <w:rFonts w:ascii="Courier" w:eastAsia="Times New Roman" w:hAnsi="Courier" w:cs="Times New Roman"/>
          <w:color w:val="19191A"/>
          <w:sz w:val="27"/>
          <w:szCs w:val="27"/>
          <w:lang w:eastAsia="it-IT"/>
        </w:rPr>
        <w:t>, e a incrementare l'importo massimo del prestito erogabile fino a 13.797,04 milioni di diritti speciali di prelievo.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637. </w:t>
      </w:r>
      <w:r w:rsidRPr="007B1D71">
        <w:rPr>
          <w:rFonts w:ascii="Courier" w:eastAsia="Times New Roman" w:hAnsi="Courier" w:cs="Times New Roman"/>
          <w:color w:val="19191A"/>
          <w:sz w:val="27"/>
          <w:szCs w:val="27"/>
          <w:lang w:eastAsia="it-IT"/>
        </w:rPr>
        <w:t>Nel quadro della strategia complessiva volta a rafforzare la stabilità del sistema monetario e finanziario internazionale e al fine di rinnovare l'accordo di cui all'</w:t>
      </w:r>
      <w:hyperlink r:id="rId948" w:tgtFrame="_blank" w:history="1">
        <w:r w:rsidRPr="007B1D71">
          <w:rPr>
            <w:rFonts w:ascii="Courier" w:eastAsia="Times New Roman" w:hAnsi="Courier" w:cs="Times New Roman"/>
            <w:color w:val="0066CC"/>
            <w:sz w:val="27"/>
            <w:szCs w:val="27"/>
            <w:u w:val="single"/>
            <w:lang w:eastAsia="it-IT"/>
          </w:rPr>
          <w:t>articolo 25, comma 2, del decreto-legge 29 dicembre 2011, n. 216</w:t>
        </w:r>
      </w:hyperlink>
      <w:r w:rsidRPr="007B1D71">
        <w:rPr>
          <w:rFonts w:ascii="Courier" w:eastAsia="Times New Roman" w:hAnsi="Courier" w:cs="Times New Roman"/>
          <w:color w:val="19191A"/>
          <w:sz w:val="27"/>
          <w:szCs w:val="27"/>
          <w:lang w:eastAsia="it-IT"/>
        </w:rPr>
        <w:t>, convertito, con modificazioni, dalla </w:t>
      </w:r>
      <w:hyperlink r:id="rId949" w:tgtFrame="_blank" w:history="1">
        <w:r w:rsidRPr="007B1D71">
          <w:rPr>
            <w:rFonts w:ascii="Courier" w:eastAsia="Times New Roman" w:hAnsi="Courier" w:cs="Times New Roman"/>
            <w:color w:val="0066CC"/>
            <w:sz w:val="27"/>
            <w:szCs w:val="27"/>
            <w:u w:val="single"/>
            <w:lang w:eastAsia="it-IT"/>
          </w:rPr>
          <w:t>legge 24 febbraio 2012, n. 14</w:t>
        </w:r>
      </w:hyperlink>
      <w:r w:rsidRPr="007B1D71">
        <w:rPr>
          <w:rFonts w:ascii="Courier" w:eastAsia="Times New Roman" w:hAnsi="Courier" w:cs="Times New Roman"/>
          <w:color w:val="19191A"/>
          <w:sz w:val="27"/>
          <w:szCs w:val="27"/>
          <w:lang w:eastAsia="it-IT"/>
        </w:rPr>
        <w:t>, successivamente modificato dal </w:t>
      </w:r>
      <w:hyperlink r:id="rId950" w:tgtFrame="_blank" w:history="1">
        <w:r w:rsidRPr="007B1D71">
          <w:rPr>
            <w:rFonts w:ascii="Courier" w:eastAsia="Times New Roman" w:hAnsi="Courier" w:cs="Times New Roman"/>
            <w:color w:val="0066CC"/>
            <w:sz w:val="27"/>
            <w:szCs w:val="27"/>
            <w:u w:val="single"/>
            <w:lang w:eastAsia="it-IT"/>
          </w:rPr>
          <w:t>decreto-legge 30 dicembre 2016, n. 244</w:t>
        </w:r>
      </w:hyperlink>
      <w:r w:rsidRPr="007B1D71">
        <w:rPr>
          <w:rFonts w:ascii="Courier" w:eastAsia="Times New Roman" w:hAnsi="Courier" w:cs="Times New Roman"/>
          <w:color w:val="19191A"/>
          <w:sz w:val="27"/>
          <w:szCs w:val="27"/>
          <w:lang w:eastAsia="it-IT"/>
        </w:rPr>
        <w:t>, convertito, con modificazioni, dalla </w:t>
      </w:r>
      <w:hyperlink r:id="rId951" w:tgtFrame="_blank" w:history="1">
        <w:r w:rsidRPr="007B1D71">
          <w:rPr>
            <w:rFonts w:ascii="Courier" w:eastAsia="Times New Roman" w:hAnsi="Courier" w:cs="Times New Roman"/>
            <w:color w:val="0066CC"/>
            <w:sz w:val="27"/>
            <w:szCs w:val="27"/>
            <w:u w:val="single"/>
            <w:lang w:eastAsia="it-IT"/>
          </w:rPr>
          <w:t>legge 27 febbraio 2017, n.19</w:t>
        </w:r>
      </w:hyperlink>
      <w:r w:rsidRPr="007B1D71">
        <w:rPr>
          <w:rFonts w:ascii="Courier" w:eastAsia="Times New Roman" w:hAnsi="Courier" w:cs="Times New Roman"/>
          <w:color w:val="19191A"/>
          <w:sz w:val="27"/>
          <w:szCs w:val="27"/>
          <w:lang w:eastAsia="it-IT"/>
        </w:rPr>
        <w:t>, la Banca d'Italia è autorizzata a stipulare con il Fondo monetario internazionale un nuovo accordo di prestito bilaterale, denominato Bilateral Borrowing Agreement, per un ammontare di 23 miliardi e 480 milioni di euro, con scadenza fissata al 31 dicembre 2023, estensibile di un anno fino al 31 dicembre 2024. A decorrere dalla data di acquisto di efficacia del prestito di cui al comma 636 del presente articolo, l'ammontare dell'accordo di prestito bilaterale di cui al presente comma si riduce a 10 miliardi e 115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638. </w:t>
      </w:r>
      <w:r w:rsidRPr="007B1D71">
        <w:rPr>
          <w:rFonts w:ascii="Courier" w:eastAsia="Times New Roman" w:hAnsi="Courier" w:cs="Times New Roman"/>
          <w:color w:val="19191A"/>
          <w:sz w:val="27"/>
          <w:szCs w:val="27"/>
          <w:lang w:eastAsia="it-IT"/>
        </w:rPr>
        <w:t>Nel quadro della strategia di sostegno ai Paesi più poveri e di risposta internazionale alla crisi pandemica ed economica, fermo restando l'accordo di prestito di cui all'</w:t>
      </w:r>
      <w:hyperlink r:id="rId952" w:tgtFrame="_blank" w:history="1">
        <w:r w:rsidRPr="007B1D71">
          <w:rPr>
            <w:rFonts w:ascii="Courier" w:eastAsia="Times New Roman" w:hAnsi="Courier" w:cs="Times New Roman"/>
            <w:color w:val="0066CC"/>
            <w:sz w:val="27"/>
            <w:szCs w:val="27"/>
            <w:u w:val="single"/>
            <w:lang w:eastAsia="it-IT"/>
          </w:rPr>
          <w:t>articolo 13, comma 6-sexies, del decreto-legge 30 dicembre 2016, n. 244</w:t>
        </w:r>
      </w:hyperlink>
      <w:r w:rsidRPr="007B1D71">
        <w:rPr>
          <w:rFonts w:ascii="Courier" w:eastAsia="Times New Roman" w:hAnsi="Courier" w:cs="Times New Roman"/>
          <w:color w:val="19191A"/>
          <w:sz w:val="27"/>
          <w:szCs w:val="27"/>
          <w:lang w:eastAsia="it-IT"/>
        </w:rPr>
        <w:t>, convertito, con modificazioni, dalla </w:t>
      </w:r>
      <w:hyperlink r:id="rId953" w:tgtFrame="_blank" w:history="1">
        <w:r w:rsidRPr="007B1D71">
          <w:rPr>
            <w:rFonts w:ascii="Courier" w:eastAsia="Times New Roman" w:hAnsi="Courier" w:cs="Times New Roman"/>
            <w:color w:val="0066CC"/>
            <w:sz w:val="27"/>
            <w:szCs w:val="27"/>
            <w:u w:val="single"/>
            <w:lang w:eastAsia="it-IT"/>
          </w:rPr>
          <w:t>legge 27 febbraio 2017, n. 19</w:t>
        </w:r>
      </w:hyperlink>
      <w:r w:rsidRPr="007B1D71">
        <w:rPr>
          <w:rFonts w:ascii="Courier" w:eastAsia="Times New Roman" w:hAnsi="Courier" w:cs="Times New Roman"/>
          <w:color w:val="19191A"/>
          <w:sz w:val="27"/>
          <w:szCs w:val="27"/>
          <w:lang w:eastAsia="it-IT"/>
        </w:rPr>
        <w:t xml:space="preserve">, la Banca d'Italia è autorizzata a concedere un nuovo prestito nei limiti di 1 miliardo di diritti speciali di prelievo da erogare a tassi di mercato tramite il Poverty Reduction and Growth Trust, secondo le modalità concordate tra il Fondo monetario internazionale, il Ministero dell'economia e delle finanze </w:t>
      </w:r>
      <w:r w:rsidRPr="007B1D71">
        <w:rPr>
          <w:rFonts w:ascii="Courier" w:eastAsia="Times New Roman" w:hAnsi="Courier" w:cs="Times New Roman"/>
          <w:color w:val="19191A"/>
          <w:sz w:val="27"/>
          <w:szCs w:val="27"/>
          <w:lang w:eastAsia="it-IT"/>
        </w:rPr>
        <w:lastRenderedPageBreak/>
        <w:t>e la Banca d'Italia.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639. </w:t>
      </w:r>
      <w:r w:rsidRPr="007B1D71">
        <w:rPr>
          <w:rFonts w:ascii="Courier" w:eastAsia="Times New Roman" w:hAnsi="Courier" w:cs="Times New Roman"/>
          <w:color w:val="19191A"/>
          <w:sz w:val="27"/>
          <w:szCs w:val="27"/>
          <w:lang w:eastAsia="it-IT"/>
        </w:rPr>
        <w:t>I rapporti derivanti dagli accordi di prestito di cui ai commi 636 e 637 sono regolati mediante convenzione tra il Ministero dell'economia e delle finanze e la Banca d'Italia.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640. </w:t>
      </w:r>
      <w:r w:rsidRPr="007B1D71">
        <w:rPr>
          <w:rFonts w:ascii="Courier" w:eastAsia="Times New Roman" w:hAnsi="Courier" w:cs="Times New Roman"/>
          <w:color w:val="19191A"/>
          <w:sz w:val="27"/>
          <w:szCs w:val="27"/>
          <w:lang w:eastAsia="it-IT"/>
        </w:rPr>
        <w:t>Sui prestiti autorizzati dai commi 636, 637 e 638 è accordata la garanzia dello Stato per il rimborso del capitale e per gli interessi maturati e, con riferimento ai prestiti di cui ai commi 636 e 637, la predetta garanzia si estende anche a eventuali rischi di cambio su tutte le posizioni di credito derivanti dall'esecuzione dei relativi accordi.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641. </w:t>
      </w:r>
      <w:r w:rsidRPr="007B1D71">
        <w:rPr>
          <w:rFonts w:ascii="Courier" w:eastAsia="Times New Roman" w:hAnsi="Courier" w:cs="Times New Roman"/>
          <w:color w:val="19191A"/>
          <w:sz w:val="27"/>
          <w:szCs w:val="27"/>
          <w:lang w:eastAsia="it-IT"/>
        </w:rPr>
        <w:t>Agli eventuali oneri derivanti dalle garanzie di cui al comma 640 del presente articolo si fa fronte a valere sulle risorse previste ai sensi dell'</w:t>
      </w:r>
      <w:hyperlink r:id="rId954" w:tgtFrame="_blank" w:history="1">
        <w:r w:rsidRPr="007B1D71">
          <w:rPr>
            <w:rFonts w:ascii="Courier" w:eastAsia="Times New Roman" w:hAnsi="Courier" w:cs="Times New Roman"/>
            <w:color w:val="0066CC"/>
            <w:sz w:val="27"/>
            <w:szCs w:val="27"/>
            <w:u w:val="single"/>
            <w:lang w:eastAsia="it-IT"/>
          </w:rPr>
          <w:t>articolo 13, comma 6-ter, del decreto-legge 30 dicembre 2016, n. 244</w:t>
        </w:r>
      </w:hyperlink>
      <w:r w:rsidRPr="007B1D71">
        <w:rPr>
          <w:rFonts w:ascii="Courier" w:eastAsia="Times New Roman" w:hAnsi="Courier" w:cs="Times New Roman"/>
          <w:color w:val="19191A"/>
          <w:sz w:val="27"/>
          <w:szCs w:val="27"/>
          <w:lang w:eastAsia="it-IT"/>
        </w:rPr>
        <w:t>, convertito, con modificazioni, dalla </w:t>
      </w:r>
      <w:hyperlink r:id="rId955" w:tgtFrame="_blank" w:history="1">
        <w:r w:rsidRPr="007B1D71">
          <w:rPr>
            <w:rFonts w:ascii="Courier" w:eastAsia="Times New Roman" w:hAnsi="Courier" w:cs="Times New Roman"/>
            <w:color w:val="0066CC"/>
            <w:sz w:val="27"/>
            <w:szCs w:val="27"/>
            <w:u w:val="single"/>
            <w:lang w:eastAsia="it-IT"/>
          </w:rPr>
          <w:t>legge 27 febbraio 2017, n. 19</w:t>
        </w:r>
      </w:hyperlink>
      <w:r w:rsidRPr="007B1D71">
        <w:rPr>
          <w:rFonts w:ascii="Courier" w:eastAsia="Times New Roman" w:hAnsi="Courier" w:cs="Times New Roman"/>
          <w:color w:val="19191A"/>
          <w:sz w:val="27"/>
          <w:szCs w:val="27"/>
          <w:lang w:eastAsia="it-IT"/>
        </w:rPr>
        <w:t>, nonché sulle risorse di cui all'</w:t>
      </w:r>
      <w:hyperlink r:id="rId956" w:tgtFrame="_blank" w:history="1">
        <w:r w:rsidRPr="007B1D71">
          <w:rPr>
            <w:rFonts w:ascii="Courier" w:eastAsia="Times New Roman" w:hAnsi="Courier" w:cs="Times New Roman"/>
            <w:color w:val="0066CC"/>
            <w:sz w:val="27"/>
            <w:szCs w:val="27"/>
            <w:u w:val="single"/>
            <w:lang w:eastAsia="it-IT"/>
          </w:rPr>
          <w:t>articolo 25, comma 6, del decreto-legge 29 dicembre 2011, n. 216</w:t>
        </w:r>
      </w:hyperlink>
      <w:r w:rsidRPr="007B1D71">
        <w:rPr>
          <w:rFonts w:ascii="Courier" w:eastAsia="Times New Roman" w:hAnsi="Courier" w:cs="Times New Roman"/>
          <w:color w:val="19191A"/>
          <w:sz w:val="27"/>
          <w:szCs w:val="27"/>
          <w:lang w:eastAsia="it-IT"/>
        </w:rPr>
        <w:t>, convertito, con modificazioni, dalla </w:t>
      </w:r>
      <w:hyperlink r:id="rId957" w:tgtFrame="_blank" w:history="1">
        <w:r w:rsidRPr="007B1D71">
          <w:rPr>
            <w:rFonts w:ascii="Courier" w:eastAsia="Times New Roman" w:hAnsi="Courier" w:cs="Times New Roman"/>
            <w:color w:val="0066CC"/>
            <w:sz w:val="27"/>
            <w:szCs w:val="27"/>
            <w:u w:val="single"/>
            <w:lang w:eastAsia="it-IT"/>
          </w:rPr>
          <w:t>legge 24 febbraio 2012, n. 14</w:t>
        </w:r>
      </w:hyperlink>
      <w:r w:rsidRPr="007B1D71">
        <w:rPr>
          <w:rFonts w:ascii="Courier" w:eastAsia="Times New Roman" w:hAnsi="Courier" w:cs="Times New Roman"/>
          <w:color w:val="19191A"/>
          <w:sz w:val="27"/>
          <w:szCs w:val="27"/>
          <w:lang w:eastAsia="it-IT"/>
        </w:rPr>
        <w:t>, disponibili sulla contabilità speciale di cui all'</w:t>
      </w:r>
      <w:hyperlink r:id="rId958" w:tgtFrame="_blank" w:history="1">
        <w:r w:rsidRPr="007B1D71">
          <w:rPr>
            <w:rFonts w:ascii="Courier" w:eastAsia="Times New Roman" w:hAnsi="Courier" w:cs="Times New Roman"/>
            <w:color w:val="0066CC"/>
            <w:sz w:val="27"/>
            <w:szCs w:val="27"/>
            <w:u w:val="single"/>
            <w:lang w:eastAsia="it-IT"/>
          </w:rPr>
          <w:t>articolo 8, comma 4,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959"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 da versare per l'importo eventualmente necessario all'entrata del bilancio dello Stato per la successiva riassegnazione ai pertinenti capitoli dello stato di previsione del Ministero dell'economia e delle finanze.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642. </w:t>
      </w:r>
      <w:r w:rsidRPr="007B1D71">
        <w:rPr>
          <w:rFonts w:ascii="Courier" w:eastAsia="Times New Roman" w:hAnsi="Courier" w:cs="Times New Roman"/>
          <w:color w:val="19191A"/>
          <w:sz w:val="27"/>
          <w:szCs w:val="27"/>
          <w:lang w:eastAsia="it-IT"/>
        </w:rPr>
        <w:t>Ai fini dell'attuazione del piano di azione in ottemperanza alla risoluzione n. 1325(2000) del Consiglio di sicurezza delle Nazioni Unite (S/RES/1325), sulle donne, la pace e la sicurezza, e alle risoluzioni seguenti, comprese le azioni di promozione, monitoraggio e valutazione dello stesso piano nonché la formazione nel settore della mediazione e della prevenzione dei conflitti, e per le conseguenti azioni previste, è autorizzata la spesa di 1 milione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643. </w:t>
      </w:r>
      <w:r w:rsidRPr="007B1D71">
        <w:rPr>
          <w:rFonts w:ascii="Courier" w:eastAsia="Times New Roman" w:hAnsi="Courier" w:cs="Times New Roman"/>
          <w:color w:val="19191A"/>
          <w:sz w:val="27"/>
          <w:szCs w:val="27"/>
          <w:lang w:eastAsia="it-IT"/>
        </w:rPr>
        <w:t xml:space="preserve">Al fine di assicurare il riallineamento con gli obiettivi di finanziamento concordati a livello internazionale per l'aiuto pubblico allo sviluppo, il </w:t>
      </w:r>
      <w:r w:rsidRPr="007B1D71">
        <w:rPr>
          <w:rFonts w:ascii="Courier" w:eastAsia="Times New Roman" w:hAnsi="Courier" w:cs="Times New Roman"/>
          <w:color w:val="19191A"/>
          <w:sz w:val="27"/>
          <w:szCs w:val="27"/>
          <w:lang w:eastAsia="it-IT"/>
        </w:rPr>
        <w:lastRenderedPageBreak/>
        <w:t>finanziamento annuale in favore dell'Agenzia per la cooperazione allo sviluppo previsto dall'</w:t>
      </w:r>
      <w:hyperlink r:id="rId960" w:tgtFrame="_blank" w:history="1">
        <w:r w:rsidRPr="007B1D71">
          <w:rPr>
            <w:rFonts w:ascii="Courier" w:eastAsia="Times New Roman" w:hAnsi="Courier" w:cs="Times New Roman"/>
            <w:color w:val="0066CC"/>
            <w:sz w:val="27"/>
            <w:szCs w:val="27"/>
            <w:u w:val="single"/>
            <w:lang w:eastAsia="it-IT"/>
          </w:rPr>
          <w:t>articolo 18, comma 2, lettera c), della legge 11 agosto 2014, n. 125</w:t>
        </w:r>
      </w:hyperlink>
      <w:r w:rsidRPr="007B1D71">
        <w:rPr>
          <w:rFonts w:ascii="Courier" w:eastAsia="Times New Roman" w:hAnsi="Courier" w:cs="Times New Roman"/>
          <w:color w:val="19191A"/>
          <w:sz w:val="27"/>
          <w:szCs w:val="27"/>
          <w:lang w:eastAsia="it-IT"/>
        </w:rPr>
        <w:t>, è incrementato di 9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644. </w:t>
      </w:r>
      <w:r w:rsidRPr="007B1D71">
        <w:rPr>
          <w:rFonts w:ascii="Courier" w:eastAsia="Times New Roman" w:hAnsi="Courier" w:cs="Times New Roman"/>
          <w:color w:val="19191A"/>
          <w:sz w:val="27"/>
          <w:szCs w:val="27"/>
          <w:lang w:eastAsia="it-IT"/>
        </w:rPr>
        <w:t>Al fine di assicurare l'adempimento delle obbligazioni internazionali, sono disposti i seguenti interventi: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contributo per la partecipazione italiana al bilancio dell'Organizzazione europea per le ricerche astronomiche nell'emisfero australe di cui alla </w:t>
      </w:r>
      <w:hyperlink r:id="rId961" w:tgtFrame="_blank" w:history="1">
        <w:r w:rsidRPr="007B1D71">
          <w:rPr>
            <w:rFonts w:ascii="Courier" w:eastAsia="Times New Roman" w:hAnsi="Courier" w:cs="Times New Roman"/>
            <w:color w:val="0066CC"/>
            <w:sz w:val="27"/>
            <w:szCs w:val="27"/>
            <w:u w:val="single"/>
            <w:lang w:eastAsia="it-IT"/>
          </w:rPr>
          <w:t>legge 10 marzo 1982, n. 127</w:t>
        </w:r>
      </w:hyperlink>
      <w:r w:rsidRPr="007B1D71">
        <w:rPr>
          <w:rFonts w:ascii="Courier" w:eastAsia="Times New Roman" w:hAnsi="Courier" w:cs="Times New Roman"/>
          <w:color w:val="19191A"/>
          <w:sz w:val="27"/>
          <w:szCs w:val="27"/>
          <w:lang w:eastAsia="it-IT"/>
        </w:rPr>
        <w:t>, è rideterminato in 25,5 milioni di euro annui a decorrere dall'anno 2021. L'</w:t>
      </w:r>
      <w:hyperlink r:id="rId962" w:tgtFrame="_blank" w:history="1">
        <w:r w:rsidRPr="007B1D71">
          <w:rPr>
            <w:rFonts w:ascii="Courier" w:eastAsia="Times New Roman" w:hAnsi="Courier" w:cs="Times New Roman"/>
            <w:color w:val="0066CC"/>
            <w:sz w:val="27"/>
            <w:szCs w:val="27"/>
            <w:u w:val="single"/>
            <w:lang w:eastAsia="it-IT"/>
          </w:rPr>
          <w:t>articolo 1, comma 983, della legge 28 dicembre 2015, n. 208</w:t>
        </w:r>
      </w:hyperlink>
      <w:r w:rsidRPr="007B1D71">
        <w:rPr>
          <w:rFonts w:ascii="Courier" w:eastAsia="Times New Roman" w:hAnsi="Courier" w:cs="Times New Roman"/>
          <w:color w:val="19191A"/>
          <w:sz w:val="27"/>
          <w:szCs w:val="27"/>
          <w:lang w:eastAsia="it-IT"/>
        </w:rPr>
        <w:t>, è abrogato;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contributo al Consiglio d'Europa di cui alla </w:t>
      </w:r>
      <w:hyperlink r:id="rId963" w:tgtFrame="_blank" w:history="1">
        <w:r w:rsidRPr="007B1D71">
          <w:rPr>
            <w:rFonts w:ascii="Courier" w:eastAsia="Times New Roman" w:hAnsi="Courier" w:cs="Times New Roman"/>
            <w:color w:val="0066CC"/>
            <w:sz w:val="27"/>
            <w:szCs w:val="27"/>
            <w:u w:val="single"/>
            <w:lang w:eastAsia="it-IT"/>
          </w:rPr>
          <w:t>legge 23 luglio 1949, n. 433</w:t>
        </w:r>
      </w:hyperlink>
      <w:r w:rsidRPr="007B1D71">
        <w:rPr>
          <w:rFonts w:ascii="Courier" w:eastAsia="Times New Roman" w:hAnsi="Courier" w:cs="Times New Roman"/>
          <w:color w:val="19191A"/>
          <w:sz w:val="27"/>
          <w:szCs w:val="27"/>
          <w:lang w:eastAsia="it-IT"/>
        </w:rPr>
        <w:t>, è incrementato di 2,2 milioni di euro annui a decorrere dall'anno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il contributo al Fondo europeo per la gioventù di cui alla </w:t>
      </w:r>
      <w:hyperlink r:id="rId964" w:tgtFrame="_blank" w:history="1">
        <w:r w:rsidRPr="007B1D71">
          <w:rPr>
            <w:rFonts w:ascii="Courier" w:eastAsia="Times New Roman" w:hAnsi="Courier" w:cs="Times New Roman"/>
            <w:color w:val="0066CC"/>
            <w:sz w:val="27"/>
            <w:szCs w:val="27"/>
            <w:u w:val="single"/>
            <w:lang w:eastAsia="it-IT"/>
          </w:rPr>
          <w:t>legge 31 marzo 1980, n. 140</w:t>
        </w:r>
      </w:hyperlink>
      <w:r w:rsidRPr="007B1D71">
        <w:rPr>
          <w:rFonts w:ascii="Courier" w:eastAsia="Times New Roman" w:hAnsi="Courier" w:cs="Times New Roman"/>
          <w:color w:val="19191A"/>
          <w:sz w:val="27"/>
          <w:szCs w:val="27"/>
          <w:lang w:eastAsia="it-IT"/>
        </w:rPr>
        <w:t>, è incrementato di 182.000 euro annui a decorrere dall'anno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il contributo per la partecipazione italiana alla European Peace Facility è determinato in 55.561.000 euro per l'anno 2021, in 68.561.000 euro per l'anno 2022, in 80.561.000 euro per l'anno 2023 e in 92.000.000 di euro annui a decorrere dall'anno 2024.</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645. </w:t>
      </w:r>
      <w:r w:rsidRPr="007B1D71">
        <w:rPr>
          <w:rFonts w:ascii="Courier" w:eastAsia="Times New Roman" w:hAnsi="Courier" w:cs="Times New Roman"/>
          <w:color w:val="19191A"/>
          <w:sz w:val="27"/>
          <w:szCs w:val="27"/>
          <w:lang w:eastAsia="it-IT"/>
        </w:rPr>
        <w:t>Al fine di coordinare, attraverso la costituzione di un apposito tavolo istituzionale, le iniziative e la realizzazione degli interventi e delle opere necessari allo svolgimento del Giubileo della Chiesa cattolica previsto per l'anno 2025, è autorizzata la spesa di 1 milione di euro per ciascuno degli anni 2021 e 2022. Il tavolo istituzionale è presieduto dal Presidente del Consiglio dei ministri e ne fanno parte il Ministro degli affari esteri e della cooperazione internazionale, il Ministro dell'interno, il Ministro dell'economia e delle finanze, il Ministro delle infrastrutture e dei trasporti, il Ministro per i beni e le attività culturali e per il turismo, il presidente della regione Lazio e il sindaco di Roma capitale, che possono delegare la loro partecipazione a propri rappresentanti, nonché due senatori e due deputati indicati, rispettivamente, dal Presidente del Senato della Repubblica e dal Presidente della Camera dei deputati, sentiti i gruppi parlamentari.</w:t>
      </w:r>
      <w:r w:rsidRPr="007B1D71">
        <w:rPr>
          <w:rFonts w:ascii="Courier" w:eastAsia="Times New Roman" w:hAnsi="Courier" w:cs="Times New Roman"/>
          <w:color w:val="19191A"/>
          <w:sz w:val="27"/>
          <w:szCs w:val="27"/>
          <w:lang w:eastAsia="it-IT"/>
        </w:rPr>
        <w:br/>
        <w:t xml:space="preserve">Il predetto tavolo definisce, anche sulla base delle proposte pervenute dalle amministrazioni interessate e delle intese tra la Santa Sede e lo Stato italiano, gli indirizzi nonché il piano degli interventi e delle opere </w:t>
      </w:r>
      <w:r w:rsidRPr="007B1D71">
        <w:rPr>
          <w:rFonts w:ascii="Courier" w:eastAsia="Times New Roman" w:hAnsi="Courier" w:cs="Times New Roman"/>
          <w:color w:val="19191A"/>
          <w:sz w:val="27"/>
          <w:szCs w:val="27"/>
          <w:lang w:eastAsia="it-IT"/>
        </w:rPr>
        <w:lastRenderedPageBreak/>
        <w:t>necessari, da aggiornare e rimodulare su base almeno semestrale, sentite le competenti Commissioni parlamentari.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646. </w:t>
      </w:r>
      <w:r w:rsidRPr="007B1D71">
        <w:rPr>
          <w:rFonts w:ascii="Courier" w:eastAsia="Times New Roman" w:hAnsi="Courier" w:cs="Times New Roman"/>
          <w:color w:val="19191A"/>
          <w:sz w:val="27"/>
          <w:szCs w:val="27"/>
          <w:lang w:eastAsia="it-IT"/>
        </w:rPr>
        <w:t>Gli interventi e le opere di cui al comma 645, se realizzati in aree ubicate almeno parzialmente nel territorio della Santa Sede e almeno parzialmente di proprietà della stessa, sono subordinati alla definizione consensuale, mediante scambio di note tra la Santa Sede e lo Stato italiano, delle modalità per la loro attuazione.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647. </w:t>
      </w:r>
      <w:r w:rsidRPr="007B1D71">
        <w:rPr>
          <w:rFonts w:ascii="Courier" w:eastAsia="Times New Roman" w:hAnsi="Courier" w:cs="Times New Roman"/>
          <w:color w:val="19191A"/>
          <w:sz w:val="27"/>
          <w:szCs w:val="27"/>
          <w:lang w:eastAsia="it-IT"/>
        </w:rPr>
        <w:t>All'</w:t>
      </w:r>
      <w:hyperlink r:id="rId965" w:tgtFrame="_blank" w:history="1">
        <w:r w:rsidRPr="007B1D71">
          <w:rPr>
            <w:rFonts w:ascii="Courier" w:eastAsia="Times New Roman" w:hAnsi="Courier" w:cs="Times New Roman"/>
            <w:color w:val="0066CC"/>
            <w:sz w:val="27"/>
            <w:szCs w:val="27"/>
            <w:u w:val="single"/>
            <w:lang w:eastAsia="it-IT"/>
          </w:rPr>
          <w:t>articolo 1, comma 587, della legge 30 dicembre 2018, n. 145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«2,5 milioni di euro per l'anno 2021» sono sostituite dalle seguenti: «8,7 milioni di euro per 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sono aggiunti, in fine, i seguenti periodi: «Alle attività all'estero del Commissariato di cui al presente comma si applicano, in quanto compatibili, le disposizioni del regolamento di cui al </w:t>
      </w:r>
      <w:hyperlink r:id="rId966" w:tgtFrame="_blank" w:history="1">
        <w:r w:rsidRPr="007B1D71">
          <w:rPr>
            <w:rFonts w:ascii="Courier" w:eastAsia="Times New Roman" w:hAnsi="Courier" w:cs="Times New Roman"/>
            <w:color w:val="0066CC"/>
            <w:sz w:val="27"/>
            <w:szCs w:val="27"/>
            <w:u w:val="single"/>
            <w:lang w:eastAsia="it-IT"/>
          </w:rPr>
          <w:t>decreto del Presidente della Repubblica 1° febbraio 2010, n. 54</w:t>
        </w:r>
      </w:hyperlink>
      <w:r w:rsidRPr="007B1D71">
        <w:rPr>
          <w:rFonts w:ascii="Courier" w:eastAsia="Times New Roman" w:hAnsi="Courier" w:cs="Times New Roman"/>
          <w:color w:val="19191A"/>
          <w:sz w:val="27"/>
          <w:szCs w:val="27"/>
          <w:lang w:eastAsia="it-IT"/>
        </w:rPr>
        <w:t>. Il Commissariato è assistito da un Comitato di monitoraggio, composto da un membro designato dal Presidente della Corte dei conti, in qualità di presidente, da un componente designato dal Ministro degli affari esteri e della cooperazione internazionale e da un componente designato dal Ministro dell'economia e delle finanze. Ai componenti del Comitato di monitoraggio non spettano compensi, gettoni di presenza, rimborsi spese o altri emolumenti comunque denominati».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648. </w:t>
      </w:r>
      <w:r w:rsidRPr="007B1D71">
        <w:rPr>
          <w:rFonts w:ascii="Courier" w:eastAsia="Times New Roman" w:hAnsi="Courier" w:cs="Times New Roman"/>
          <w:color w:val="19191A"/>
          <w:sz w:val="27"/>
          <w:szCs w:val="27"/>
          <w:lang w:eastAsia="it-IT"/>
        </w:rPr>
        <w:t>Per lo svolgimento delle votazioni per il rinnovo dei Comitati degli italiani all'estero di cui alla </w:t>
      </w:r>
      <w:hyperlink r:id="rId967" w:tgtFrame="_blank" w:history="1">
        <w:r w:rsidRPr="007B1D71">
          <w:rPr>
            <w:rFonts w:ascii="Courier" w:eastAsia="Times New Roman" w:hAnsi="Courier" w:cs="Times New Roman"/>
            <w:color w:val="0066CC"/>
            <w:sz w:val="27"/>
            <w:szCs w:val="27"/>
            <w:u w:val="single"/>
            <w:lang w:eastAsia="it-IT"/>
          </w:rPr>
          <w:t>legge 23 ottobre 2003, n. 286</w:t>
        </w:r>
      </w:hyperlink>
      <w:r w:rsidRPr="007B1D71">
        <w:rPr>
          <w:rFonts w:ascii="Courier" w:eastAsia="Times New Roman" w:hAnsi="Courier" w:cs="Times New Roman"/>
          <w:color w:val="19191A"/>
          <w:sz w:val="27"/>
          <w:szCs w:val="27"/>
          <w:lang w:eastAsia="it-IT"/>
        </w:rPr>
        <w:t>, e del Consiglio generale degli italiani all'estero di cui alla </w:t>
      </w:r>
      <w:hyperlink r:id="rId968" w:tgtFrame="_blank" w:history="1">
        <w:r w:rsidRPr="007B1D71">
          <w:rPr>
            <w:rFonts w:ascii="Courier" w:eastAsia="Times New Roman" w:hAnsi="Courier" w:cs="Times New Roman"/>
            <w:color w:val="0066CC"/>
            <w:sz w:val="27"/>
            <w:szCs w:val="27"/>
            <w:u w:val="single"/>
            <w:lang w:eastAsia="it-IT"/>
          </w:rPr>
          <w:t>legge 6 novembre 1989, n. 368</w:t>
        </w:r>
      </w:hyperlink>
      <w:r w:rsidRPr="007B1D71">
        <w:rPr>
          <w:rFonts w:ascii="Courier" w:eastAsia="Times New Roman" w:hAnsi="Courier" w:cs="Times New Roman"/>
          <w:color w:val="19191A"/>
          <w:sz w:val="27"/>
          <w:szCs w:val="27"/>
          <w:lang w:eastAsia="it-IT"/>
        </w:rPr>
        <w:t>, nonché per introdurre in via sperimentale modalità di espressione del voto in via digitale per lo svolgimento delle medesime votazioni, è autorizzata la spesa di 9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649. </w:t>
      </w:r>
      <w:r w:rsidRPr="007B1D71">
        <w:rPr>
          <w:rFonts w:ascii="Courier" w:eastAsia="Times New Roman" w:hAnsi="Courier" w:cs="Times New Roman"/>
          <w:color w:val="19191A"/>
          <w:sz w:val="27"/>
          <w:szCs w:val="27"/>
          <w:lang w:eastAsia="it-IT"/>
        </w:rPr>
        <w:t>All'</w:t>
      </w:r>
      <w:hyperlink r:id="rId969" w:tgtFrame="_blank" w:history="1">
        <w:r w:rsidRPr="007B1D71">
          <w:rPr>
            <w:rFonts w:ascii="Courier" w:eastAsia="Times New Roman" w:hAnsi="Courier" w:cs="Times New Roman"/>
            <w:color w:val="0066CC"/>
            <w:sz w:val="27"/>
            <w:szCs w:val="27"/>
            <w:u w:val="single"/>
            <w:lang w:eastAsia="it-IT"/>
          </w:rPr>
          <w:t>articolo 85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970"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i commi 1 e 2 sono sostituiti dai seguenti:</w:t>
      </w:r>
      <w:r w:rsidRPr="007B1D71">
        <w:rPr>
          <w:rFonts w:ascii="Courier" w:eastAsia="Times New Roman" w:hAnsi="Courier" w:cs="Times New Roman"/>
          <w:color w:val="19191A"/>
          <w:sz w:val="27"/>
          <w:szCs w:val="27"/>
          <w:lang w:eastAsia="it-IT"/>
        </w:rPr>
        <w:br/>
        <w:t xml:space="preserve">«1. Al fine di sostenere il settore dei servizi di trasporto di linea di persone effettuati su strada mediante autobus e non soggetti a obblighi di servizio pubblico, nonché di mitigare gli effetti negativi derivanti dall'emergenza epidemiologica da COVID-19, è istituito presso il Ministero delle infrastrutture e dei trasporti un </w:t>
      </w:r>
      <w:r w:rsidRPr="007B1D71">
        <w:rPr>
          <w:rFonts w:ascii="Courier" w:eastAsia="Times New Roman" w:hAnsi="Courier" w:cs="Times New Roman"/>
          <w:color w:val="19191A"/>
          <w:sz w:val="27"/>
          <w:szCs w:val="27"/>
          <w:lang w:eastAsia="it-IT"/>
        </w:rPr>
        <w:lastRenderedPageBreak/>
        <w:t>fondo, con una dotazione di 20 milioni di euro per ciascuno degli anni 2020 e 2021, destinato:</w:t>
      </w:r>
      <w:r w:rsidRPr="007B1D71">
        <w:rPr>
          <w:rFonts w:ascii="Courier" w:eastAsia="Times New Roman" w:hAnsi="Courier" w:cs="Times New Roman"/>
          <w:color w:val="19191A"/>
          <w:sz w:val="27"/>
          <w:szCs w:val="27"/>
          <w:lang w:eastAsia="it-IT"/>
        </w:rPr>
        <w:br/>
        <w:t>a) nella misura di 20 milioni di euro per l'anno 2020, a compensare i danni subiti dalle imprese esercenti i servizi di cui all'alinea del presente comma ai sensi e per gli effetti del </w:t>
      </w:r>
      <w:hyperlink r:id="rId971" w:tgtFrame="_blank" w:history="1">
        <w:r w:rsidRPr="007B1D71">
          <w:rPr>
            <w:rFonts w:ascii="Courier" w:eastAsia="Times New Roman" w:hAnsi="Courier" w:cs="Times New Roman"/>
            <w:color w:val="0066CC"/>
            <w:sz w:val="27"/>
            <w:szCs w:val="27"/>
            <w:u w:val="single"/>
            <w:lang w:eastAsia="it-IT"/>
          </w:rPr>
          <w:t>decreto legislativo 21 novembre 2005, n. 285</w:t>
        </w:r>
      </w:hyperlink>
      <w:r w:rsidRPr="007B1D71">
        <w:rPr>
          <w:rFonts w:ascii="Courier" w:eastAsia="Times New Roman" w:hAnsi="Courier" w:cs="Times New Roman"/>
          <w:color w:val="19191A"/>
          <w:sz w:val="27"/>
          <w:szCs w:val="27"/>
          <w:lang w:eastAsia="it-IT"/>
        </w:rPr>
        <w:t>, ovvero sulla base di autorizzazioni rilasciate dal Ministero delle infrastrutture e dei trasporti ai sensi del </w:t>
      </w:r>
      <w:hyperlink r:id="rId972" w:tgtFrame="_blank" w:history="1">
        <w:r w:rsidRPr="007B1D71">
          <w:rPr>
            <w:rFonts w:ascii="Courier" w:eastAsia="Times New Roman" w:hAnsi="Courier" w:cs="Times New Roman"/>
            <w:color w:val="0066CC"/>
            <w:sz w:val="27"/>
            <w:szCs w:val="27"/>
            <w:u w:val="single"/>
            <w:lang w:eastAsia="it-IT"/>
          </w:rPr>
          <w:t>regolamento (CE) n. 1073/2009 del Parlamento europeo e del Consiglio, del 21 ottobre 2009</w:t>
        </w:r>
      </w:hyperlink>
      <w:r w:rsidRPr="007B1D71">
        <w:rPr>
          <w:rFonts w:ascii="Courier" w:eastAsia="Times New Roman" w:hAnsi="Courier" w:cs="Times New Roman"/>
          <w:color w:val="19191A"/>
          <w:sz w:val="27"/>
          <w:szCs w:val="27"/>
          <w:lang w:eastAsia="it-IT"/>
        </w:rPr>
        <w:t>, ovvero sulla base di autorizzazioni rilasciate dalle regioni e dagli enti locali ai sensi delle norme regionali di attuazione del </w:t>
      </w:r>
      <w:hyperlink r:id="rId973" w:tgtFrame="_blank" w:history="1">
        <w:r w:rsidRPr="007B1D71">
          <w:rPr>
            <w:rFonts w:ascii="Courier" w:eastAsia="Times New Roman" w:hAnsi="Courier" w:cs="Times New Roman"/>
            <w:color w:val="0066CC"/>
            <w:sz w:val="27"/>
            <w:szCs w:val="27"/>
            <w:u w:val="single"/>
            <w:lang w:eastAsia="it-IT"/>
          </w:rPr>
          <w:t>decreto legislativo 19 novembre 1997, n. 422</w:t>
        </w:r>
      </w:hyperlink>
      <w:r w:rsidRPr="007B1D71">
        <w:rPr>
          <w:rFonts w:ascii="Courier" w:eastAsia="Times New Roman" w:hAnsi="Courier" w:cs="Times New Roman"/>
          <w:color w:val="19191A"/>
          <w:sz w:val="27"/>
          <w:szCs w:val="27"/>
          <w:lang w:eastAsia="it-IT"/>
        </w:rPr>
        <w:t>, in ragione dei minori ricavi registrati, in conseguenza delle misure di contenimento e di contrasto all'emergenza da COVID-19, nel periodo dal 23 febbraio 2020 al 31 dicembre 2020 rispetto alla media dei ricavi registrati nel medesimo periodo del precedente biennio;</w:t>
      </w:r>
      <w:r w:rsidRPr="007B1D71">
        <w:rPr>
          <w:rFonts w:ascii="Courier" w:eastAsia="Times New Roman" w:hAnsi="Courier" w:cs="Times New Roman"/>
          <w:color w:val="19191A"/>
          <w:sz w:val="27"/>
          <w:szCs w:val="27"/>
          <w:lang w:eastAsia="it-IT"/>
        </w:rPr>
        <w:br/>
        <w:t>b) nella misura di 20 milioni di euro per l'anno 2021, al ristoro delle rate di finanziamento o dei canoni di leasing, con scadenza compresa anche per effetto di dilazione tra il 23 febbraio 2020 e il 31 dicembre 2020 e concernenti gli acquisti effettuati, a partire dal 1° gennaio 2018, anche mediante contratti di locazione finanziaria, di veicoli nuovi di fabbrica di categoria M2 e M3, da parte di imprese esercenti i servizi di cui all'alinea ai sensi e per gli effetti del </w:t>
      </w:r>
      <w:hyperlink r:id="rId974" w:tgtFrame="_blank" w:history="1">
        <w:r w:rsidRPr="007B1D71">
          <w:rPr>
            <w:rFonts w:ascii="Courier" w:eastAsia="Times New Roman" w:hAnsi="Courier" w:cs="Times New Roman"/>
            <w:color w:val="0066CC"/>
            <w:sz w:val="27"/>
            <w:szCs w:val="27"/>
            <w:u w:val="single"/>
            <w:lang w:eastAsia="it-IT"/>
          </w:rPr>
          <w:t>decreto legislativo 21 novembre 2005, n. 285</w:t>
        </w:r>
      </w:hyperlink>
      <w:r w:rsidRPr="007B1D71">
        <w:rPr>
          <w:rFonts w:ascii="Courier" w:eastAsia="Times New Roman" w:hAnsi="Courier" w:cs="Times New Roman"/>
          <w:color w:val="19191A"/>
          <w:sz w:val="27"/>
          <w:szCs w:val="27"/>
          <w:lang w:eastAsia="it-IT"/>
        </w:rPr>
        <w:t>, ovvero sulla base di autorizzazioni rilasciate dal Ministero delle infrastrutture e dei trasporti ai sensi del </w:t>
      </w:r>
      <w:hyperlink r:id="rId975" w:tgtFrame="_blank" w:history="1">
        <w:r w:rsidRPr="007B1D71">
          <w:rPr>
            <w:rFonts w:ascii="Courier" w:eastAsia="Times New Roman" w:hAnsi="Courier" w:cs="Times New Roman"/>
            <w:color w:val="0066CC"/>
            <w:sz w:val="27"/>
            <w:szCs w:val="27"/>
            <w:u w:val="single"/>
            <w:lang w:eastAsia="it-IT"/>
          </w:rPr>
          <w:t>regolamento (CE) n. 1073/2009 del Parlamento europeo e del Consiglio, del 21 ottobre 2009</w:t>
        </w:r>
      </w:hyperlink>
      <w:r w:rsidRPr="007B1D71">
        <w:rPr>
          <w:rFonts w:ascii="Courier" w:eastAsia="Times New Roman" w:hAnsi="Courier" w:cs="Times New Roman"/>
          <w:color w:val="19191A"/>
          <w:sz w:val="27"/>
          <w:szCs w:val="27"/>
          <w:lang w:eastAsia="it-IT"/>
        </w:rPr>
        <w:t>, ovvero sulla base di autorizzazioni rilasciate dalle regioni e dagli enti locali ai sensi delle norme regionali di attuazione del </w:t>
      </w:r>
      <w:hyperlink r:id="rId976" w:tgtFrame="_blank" w:history="1">
        <w:r w:rsidRPr="007B1D71">
          <w:rPr>
            <w:rFonts w:ascii="Courier" w:eastAsia="Times New Roman" w:hAnsi="Courier" w:cs="Times New Roman"/>
            <w:color w:val="0066CC"/>
            <w:sz w:val="27"/>
            <w:szCs w:val="27"/>
            <w:u w:val="single"/>
            <w:lang w:eastAsia="it-IT"/>
          </w:rPr>
          <w:t>decreto legislativo 19 novembre 1997, n. 422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 xml:space="preserve">2. Con uno o più decreti del Ministro delle infrastrutture e dei trasporti, di concerto con il Ministro dell'economia e delle finanze, da adottare entro trenta giorni dalla data di entrata in vigore della presente disposizione, sono stabiliti i criteri e le modalità per l'erogazione delle risorse di cui al comma 1. Relativamente agli interventi di cui alla lettera a) del comma 1, tali criteri, al fine di evitare sovracompensazioni, sono definiti anche tenendo conto dei costi cessanti, dei minori costi di esercizio derivanti dagli ammortizzatori sociali applicati in conseguenza dell'emergenza epidemiologica da COVID-19 e dei </w:t>
      </w:r>
      <w:r w:rsidRPr="007B1D71">
        <w:rPr>
          <w:rFonts w:ascii="Courier" w:eastAsia="Times New Roman" w:hAnsi="Courier" w:cs="Times New Roman"/>
          <w:color w:val="19191A"/>
          <w:sz w:val="27"/>
          <w:szCs w:val="27"/>
          <w:lang w:eastAsia="it-IT"/>
        </w:rPr>
        <w:lastRenderedPageBreak/>
        <w:t>costi aggiuntivi sostenuti in conseguenza della medesima emergenza. Sono in ogni caso esclusi gli importi recuperabili da assicurazione, contenzioso, arbitrato o altra fonte per il ristoro del medesimo danno».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650. </w:t>
      </w:r>
      <w:r w:rsidRPr="007B1D71">
        <w:rPr>
          <w:rFonts w:ascii="Courier" w:eastAsia="Times New Roman" w:hAnsi="Courier" w:cs="Times New Roman"/>
          <w:color w:val="19191A"/>
          <w:sz w:val="27"/>
          <w:szCs w:val="27"/>
          <w:lang w:eastAsia="it-IT"/>
        </w:rPr>
        <w:t>All'</w:t>
      </w:r>
      <w:hyperlink r:id="rId977" w:tgtFrame="_blank" w:history="1">
        <w:r w:rsidRPr="007B1D71">
          <w:rPr>
            <w:rFonts w:ascii="Courier" w:eastAsia="Times New Roman" w:hAnsi="Courier" w:cs="Times New Roman"/>
            <w:color w:val="0066CC"/>
            <w:sz w:val="27"/>
            <w:szCs w:val="27"/>
            <w:u w:val="single"/>
            <w:lang w:eastAsia="it-IT"/>
          </w:rPr>
          <w:t>articolo 1, comma 114, della legge 27 dicembre 2019, n. 160</w:t>
        </w:r>
      </w:hyperlink>
      <w:r w:rsidRPr="007B1D71">
        <w:rPr>
          <w:rFonts w:ascii="Courier" w:eastAsia="Times New Roman" w:hAnsi="Courier" w:cs="Times New Roman"/>
          <w:color w:val="19191A"/>
          <w:sz w:val="27"/>
          <w:szCs w:val="27"/>
          <w:lang w:eastAsia="it-IT"/>
        </w:rPr>
        <w:t>, il secondo periodo è sostituito dai seguenti: «Una quota pari a 50 milioni di euro delle risorse autorizzate ai sensi del comma 113 è destinata al ristoro delle rate di finanziamento o dei canoni di leasing, con scadenza compresa anche per effetto di dilazione tra il 23 febbraio 2020 e il 31 dicembre 2020, concernenti gli acquisiti di veicoli nuovi di fabbrica di categoria M2 e M3 e adibiti allo svolgimento del servizio di trasporto di passeggeri su strada ai sensi della </w:t>
      </w:r>
      <w:hyperlink r:id="rId978" w:tgtFrame="_blank" w:history="1">
        <w:r w:rsidRPr="007B1D71">
          <w:rPr>
            <w:rFonts w:ascii="Courier" w:eastAsia="Times New Roman" w:hAnsi="Courier" w:cs="Times New Roman"/>
            <w:color w:val="0066CC"/>
            <w:sz w:val="27"/>
            <w:szCs w:val="27"/>
            <w:u w:val="single"/>
            <w:lang w:eastAsia="it-IT"/>
          </w:rPr>
          <w:t>legge 11 agosto 2003, n. 218</w:t>
        </w:r>
      </w:hyperlink>
      <w:r w:rsidRPr="007B1D71">
        <w:rPr>
          <w:rFonts w:ascii="Courier" w:eastAsia="Times New Roman" w:hAnsi="Courier" w:cs="Times New Roman"/>
          <w:color w:val="19191A"/>
          <w:sz w:val="27"/>
          <w:szCs w:val="27"/>
          <w:lang w:eastAsia="it-IT"/>
        </w:rPr>
        <w:t>, effettuati a partire dal 1° gennaio 2018 anche mediante contratti di locazione finanziaria. Il contributo di cui al secondo periodo del presente comma è riconosciuto anche per gli acquisti effettuati senza provvedere alla radiazione per rottamazione dei veicoli a motorizzazione termica prevista dal primo periodo del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651. </w:t>
      </w:r>
      <w:r w:rsidRPr="007B1D71">
        <w:rPr>
          <w:rFonts w:ascii="Courier" w:eastAsia="Times New Roman" w:hAnsi="Courier" w:cs="Times New Roman"/>
          <w:color w:val="19191A"/>
          <w:sz w:val="27"/>
          <w:szCs w:val="27"/>
          <w:lang w:eastAsia="it-IT"/>
        </w:rPr>
        <w:t>All'</w:t>
      </w:r>
      <w:hyperlink r:id="rId979" w:tgtFrame="_blank" w:history="1">
        <w:r w:rsidRPr="007B1D71">
          <w:rPr>
            <w:rFonts w:ascii="Courier" w:eastAsia="Times New Roman" w:hAnsi="Courier" w:cs="Times New Roman"/>
            <w:color w:val="0066CC"/>
            <w:sz w:val="27"/>
            <w:szCs w:val="27"/>
            <w:u w:val="single"/>
            <w:lang w:eastAsia="it-IT"/>
          </w:rPr>
          <w:t>articolo 1 della legge 30 dicembre 2018, n. 145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1034, le parole: «Entro quindici giorni dalla data di consegna del veicolo nuovo» sono sostituite dalle seguenti: «Entro trenta giorni dalla data di consegna del veicolo nuovo»;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1042, le parole: «31 dicembre 2021» sono sostituite dalle seguenti: «31 dicembre 2020»;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1042 è inserito il seguente:</w:t>
      </w:r>
      <w:r w:rsidRPr="007B1D71">
        <w:rPr>
          <w:rFonts w:ascii="Courier" w:eastAsia="Times New Roman" w:hAnsi="Courier" w:cs="Times New Roman"/>
          <w:color w:val="19191A"/>
          <w:sz w:val="27"/>
          <w:szCs w:val="27"/>
          <w:lang w:eastAsia="it-IT"/>
        </w:rPr>
        <w:br/>
        <w:t>«1042-bis. A decorrere dal 1° gennaio 2021 e fino al 31 dicembre 2021, il pagamento dell'imposta di cui al comma 1042 è effettuato secondo le classi e gli importi di cui alla seguente tabella:</w:t>
      </w:r>
    </w:p>
    <w:tbl>
      <w:tblPr>
        <w:tblW w:w="0" w:type="auto"/>
        <w:tblCellMar>
          <w:top w:w="15" w:type="dxa"/>
          <w:left w:w="15" w:type="dxa"/>
          <w:bottom w:w="15" w:type="dxa"/>
          <w:right w:w="15" w:type="dxa"/>
        </w:tblCellMar>
        <w:tblLook w:val="04A0" w:firstRow="1" w:lastRow="0" w:firstColumn="1" w:lastColumn="0" w:noHBand="0" w:noVBand="1"/>
      </w:tblPr>
      <w:tblGrid>
        <w:gridCol w:w="1580"/>
        <w:gridCol w:w="1480"/>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CO2 g/km</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Imposta (euro)</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191-210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1.100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211-240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1.600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241-290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Superiore a 290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2.500</w:t>
            </w:r>
          </w:p>
        </w:tc>
      </w:tr>
    </w:tbl>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ai commi da 1043 a 1045, le parole: «al comma 1042», ovunque ricorrono, sono sostituite dalle seguenti: «ai commi 1042 e 1042-bis»;</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dopo il comma 1046 è inserito il seguente:</w:t>
      </w:r>
      <w:r w:rsidRPr="007B1D71">
        <w:rPr>
          <w:rFonts w:ascii="Courier" w:eastAsia="Times New Roman" w:hAnsi="Courier" w:cs="Times New Roman"/>
          <w:color w:val="19191A"/>
          <w:sz w:val="27"/>
          <w:szCs w:val="27"/>
          <w:lang w:eastAsia="it-IT"/>
        </w:rPr>
        <w:br/>
        <w:t xml:space="preserve">«1046-bis. A decorrere dal 1° gennaio 2021 il numero dei </w:t>
      </w:r>
      <w:r w:rsidRPr="007B1D71">
        <w:rPr>
          <w:rFonts w:ascii="Courier" w:eastAsia="Times New Roman" w:hAnsi="Courier" w:cs="Times New Roman"/>
          <w:color w:val="19191A"/>
          <w:sz w:val="27"/>
          <w:szCs w:val="27"/>
          <w:lang w:eastAsia="it-IT"/>
        </w:rPr>
        <w:lastRenderedPageBreak/>
        <w:t>grammi di biossido di carbonio emessi per chilometro dal veicolo per la determinazione del contributo di cui al comma 1031 e dell'imposta di cui al comma 1042-bis è quello relativo al ciclo di prova WLTP previsto dal </w:t>
      </w:r>
      <w:hyperlink r:id="rId980" w:tgtFrame="_blank" w:history="1">
        <w:r w:rsidRPr="007B1D71">
          <w:rPr>
            <w:rFonts w:ascii="Courier" w:eastAsia="Times New Roman" w:hAnsi="Courier" w:cs="Times New Roman"/>
            <w:color w:val="0066CC"/>
            <w:sz w:val="27"/>
            <w:szCs w:val="27"/>
            <w:u w:val="single"/>
            <w:lang w:eastAsia="it-IT"/>
          </w:rPr>
          <w:t>regolamento (UE) 2017/1151 della Commissione, del 1° giugno 2017</w:t>
        </w:r>
      </w:hyperlink>
      <w:r w:rsidRPr="007B1D71">
        <w:rPr>
          <w:rFonts w:ascii="Courier" w:eastAsia="Times New Roman" w:hAnsi="Courier" w:cs="Times New Roman"/>
          <w:color w:val="19191A"/>
          <w:sz w:val="27"/>
          <w:szCs w:val="27"/>
          <w:lang w:eastAsia="it-IT"/>
        </w:rPr>
        <w:t>, come riportato nel secondo riquadro al punto V.7 della carta di circolazione del veicolo medesimo. Nelle more del passaggio al nuovo ciclo di omologazione WLTP, ai fini dell'erogazione dei contributi di cui al comma 1031 del presente articolo e al </w:t>
      </w:r>
      <w:hyperlink r:id="rId981" w:tgtFrame="_blank" w:history="1">
        <w:r w:rsidRPr="007B1D71">
          <w:rPr>
            <w:rFonts w:ascii="Courier" w:eastAsia="Times New Roman" w:hAnsi="Courier" w:cs="Times New Roman"/>
            <w:color w:val="0066CC"/>
            <w:sz w:val="27"/>
            <w:szCs w:val="27"/>
            <w:u w:val="single"/>
            <w:lang w:eastAsia="it-IT"/>
          </w:rPr>
          <w:t>comma 1-bis dell'articolo 44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982"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nella carta di circolazione dei veicoli acquistati fino al 31 dicembre 2020 e immatricolati dal 1° gennaio 2021 fino al 30 giugno 2021, si considera il valore di emissioni di anidride carbonica relativo al ciclo NEDC, secondo quanto stabilito con circolare del Ministero delle infrastrutture e dei trasporti».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652. </w:t>
      </w:r>
      <w:r w:rsidRPr="007B1D71">
        <w:rPr>
          <w:rFonts w:ascii="Courier" w:eastAsia="Times New Roman" w:hAnsi="Courier" w:cs="Times New Roman"/>
          <w:color w:val="19191A"/>
          <w:sz w:val="27"/>
          <w:szCs w:val="27"/>
          <w:lang w:eastAsia="it-IT"/>
        </w:rPr>
        <w:t>Fermo restando quanto previsto dall'</w:t>
      </w:r>
      <w:hyperlink r:id="rId983" w:tgtFrame="_blank" w:history="1">
        <w:r w:rsidRPr="007B1D71">
          <w:rPr>
            <w:rFonts w:ascii="Courier" w:eastAsia="Times New Roman" w:hAnsi="Courier" w:cs="Times New Roman"/>
            <w:color w:val="0066CC"/>
            <w:sz w:val="27"/>
            <w:szCs w:val="27"/>
            <w:u w:val="single"/>
            <w:lang w:eastAsia="it-IT"/>
          </w:rPr>
          <w:t>articolo 1, comma 1031, della legge 30 dicembre 2018, n. 145</w:t>
        </w:r>
      </w:hyperlink>
      <w:r w:rsidRPr="007B1D71">
        <w:rPr>
          <w:rFonts w:ascii="Courier" w:eastAsia="Times New Roman" w:hAnsi="Courier" w:cs="Times New Roman"/>
          <w:color w:val="19191A"/>
          <w:sz w:val="27"/>
          <w:szCs w:val="27"/>
          <w:lang w:eastAsia="it-IT"/>
        </w:rPr>
        <w:t>, alle persone fisiche e giuridiche che acquistano in Italia dal 1° gennaio 2021 al 31 dicembre 2021, anche in locazione finanziaria, un veicolo nuovo di fabbrica sono riconosciuti i seguenti contributi: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per l'acquisto di un veicolo con contestuale rottamazione di un veicolo omologato in una classe inferiore ad Euro 6 e che sia stato immatricolato prima del 1° gennaio 2011, il contributo statale è parametrato al numero di grammi (g) di anidride carbonica (CO2) emessi per chilometro (km) secondo gli importi di cui alla seguente tabella ed è riconosciuto a condizione che sia praticato dal venditore uno sconto pari ad almeno 2.000 euro:</w:t>
      </w:r>
    </w:p>
    <w:tbl>
      <w:tblPr>
        <w:tblW w:w="0" w:type="auto"/>
        <w:tblCellMar>
          <w:top w:w="15" w:type="dxa"/>
          <w:left w:w="15" w:type="dxa"/>
          <w:bottom w:w="15" w:type="dxa"/>
          <w:right w:w="15" w:type="dxa"/>
        </w:tblCellMar>
        <w:tblLook w:val="04A0" w:firstRow="1" w:lastRow="0" w:firstColumn="1" w:lastColumn="0" w:noHBand="0" w:noVBand="1"/>
      </w:tblPr>
      <w:tblGrid>
        <w:gridCol w:w="1227"/>
        <w:gridCol w:w="1747"/>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CO2 (g/km)</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Contributo (euro)</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0-20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21-60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r>
    </w:tbl>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per l'acquisto di un veicolo in assenza di rottamazione, il contributo statale è parametrato al numero di g di CO2 emessi per km secondo gli importi di cui alla seguente tabella ed è riconosciuto a condizione che sia praticato dal venditore uno sconto pari ad almeno 1.000 euro:</w:t>
      </w:r>
    </w:p>
    <w:tbl>
      <w:tblPr>
        <w:tblW w:w="0" w:type="auto"/>
        <w:tblCellMar>
          <w:top w:w="15" w:type="dxa"/>
          <w:left w:w="15" w:type="dxa"/>
          <w:bottom w:w="15" w:type="dxa"/>
          <w:right w:w="15" w:type="dxa"/>
        </w:tblCellMar>
        <w:tblLook w:val="04A0" w:firstRow="1" w:lastRow="0" w:firstColumn="1" w:lastColumn="0" w:noHBand="0" w:noVBand="1"/>
      </w:tblPr>
      <w:tblGrid>
        <w:gridCol w:w="1227"/>
        <w:gridCol w:w="1747"/>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CO2 (g/km)</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Contributo (euro)</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0-20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21-60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1.000</w:t>
            </w:r>
          </w:p>
        </w:tc>
      </w:tr>
    </w:tbl>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653. </w:t>
      </w:r>
      <w:r w:rsidRPr="007B1D71">
        <w:rPr>
          <w:rFonts w:ascii="Courier" w:eastAsia="Times New Roman" w:hAnsi="Courier" w:cs="Times New Roman"/>
          <w:color w:val="19191A"/>
          <w:sz w:val="27"/>
          <w:szCs w:val="27"/>
          <w:lang w:eastAsia="it-IT"/>
        </w:rPr>
        <w:t>I contributi di cui al comma 652 sono riconosciuti per i veicoli di categoria M1 nuovi di fabbrica aventi un prezzo inferiore a quello previsto dal </w:t>
      </w:r>
      <w:hyperlink r:id="rId984" w:tgtFrame="_blank" w:history="1">
        <w:r w:rsidRPr="007B1D71">
          <w:rPr>
            <w:rFonts w:ascii="Courier" w:eastAsia="Times New Roman" w:hAnsi="Courier" w:cs="Times New Roman"/>
            <w:color w:val="0066CC"/>
            <w:sz w:val="27"/>
            <w:szCs w:val="27"/>
            <w:u w:val="single"/>
            <w:lang w:eastAsia="it-IT"/>
          </w:rPr>
          <w:t>comma 1031 dell'articolo 1 della legge 30 dicembre 2018, n. 145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654. </w:t>
      </w:r>
      <w:r w:rsidRPr="007B1D71">
        <w:rPr>
          <w:rFonts w:ascii="Courier" w:eastAsia="Times New Roman" w:hAnsi="Courier" w:cs="Times New Roman"/>
          <w:color w:val="19191A"/>
          <w:sz w:val="27"/>
          <w:szCs w:val="27"/>
          <w:lang w:eastAsia="it-IT"/>
        </w:rPr>
        <w:t>Fermo restando quanto previsto dall'</w:t>
      </w:r>
      <w:hyperlink r:id="rId985" w:tgtFrame="_blank" w:history="1">
        <w:r w:rsidRPr="007B1D71">
          <w:rPr>
            <w:rFonts w:ascii="Courier" w:eastAsia="Times New Roman" w:hAnsi="Courier" w:cs="Times New Roman"/>
            <w:color w:val="0066CC"/>
            <w:sz w:val="27"/>
            <w:szCs w:val="27"/>
            <w:u w:val="single"/>
            <w:lang w:eastAsia="it-IT"/>
          </w:rPr>
          <w:t>articolo 1, comma 1031, della legge 30 dicembre 2018, n. 145</w:t>
        </w:r>
      </w:hyperlink>
      <w:r w:rsidRPr="007B1D71">
        <w:rPr>
          <w:rFonts w:ascii="Courier" w:eastAsia="Times New Roman" w:hAnsi="Courier" w:cs="Times New Roman"/>
          <w:color w:val="19191A"/>
          <w:sz w:val="27"/>
          <w:szCs w:val="27"/>
          <w:lang w:eastAsia="it-IT"/>
        </w:rPr>
        <w:t>, alle persone fisiche e giuridiche che acquistano in Italia dal 1° gennaio 2021 al 30 giugno 2021, anche in locazione finanziaria, un veicolo nuovo di fabbrica, è riconosciuto un contributo di euro 1.500 per l'acquisto di un solo veicolo con contestuale rottamazione di un veicolo omologato in una classe inferiore ad Euro 6 e che sia stato immatricolato prima del 1° gennaio 2011, qualora il numero di grammi (g) di anidride carbonica (CO2) emessi per chilometro (km) sia compreso tra 61 e 135 e sia praticato dal venditore uno sconto pari ad almeno 2.000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655. </w:t>
      </w:r>
      <w:r w:rsidRPr="007B1D71">
        <w:rPr>
          <w:rFonts w:ascii="Courier" w:eastAsia="Times New Roman" w:hAnsi="Courier" w:cs="Times New Roman"/>
          <w:color w:val="19191A"/>
          <w:sz w:val="27"/>
          <w:szCs w:val="27"/>
          <w:lang w:eastAsia="it-IT"/>
        </w:rPr>
        <w:t>Il contributo di cui al comma 654 è riconosciuto per i veicoli di categoria M1 nuovi di fabbrica che siano omologati in una classe non inferiore ad Euro 6 di ultima generazione e abbiano un prezzo, risultante dal listino prezzi ufficiale della casa automobilistica produttrice, inferiore a 40.000 euro al netto dell'imposta sul valore aggiunto.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656. </w:t>
      </w:r>
      <w:r w:rsidRPr="007B1D71">
        <w:rPr>
          <w:rFonts w:ascii="Courier" w:eastAsia="Times New Roman" w:hAnsi="Courier" w:cs="Times New Roman"/>
          <w:color w:val="19191A"/>
          <w:sz w:val="27"/>
          <w:szCs w:val="27"/>
          <w:lang w:eastAsia="it-IT"/>
        </w:rPr>
        <w:t>I contributi di cui al comma 652 sono cumulabili con il contributo di cui al </w:t>
      </w:r>
      <w:hyperlink r:id="rId986" w:tgtFrame="_blank" w:history="1">
        <w:r w:rsidRPr="007B1D71">
          <w:rPr>
            <w:rFonts w:ascii="Courier" w:eastAsia="Times New Roman" w:hAnsi="Courier" w:cs="Times New Roman"/>
            <w:color w:val="0066CC"/>
            <w:sz w:val="27"/>
            <w:szCs w:val="27"/>
            <w:u w:val="single"/>
            <w:lang w:eastAsia="it-IT"/>
          </w:rPr>
          <w:t>comma 1031 dell'articolo 1 della legge 30 dicembre 2018, n. 145</w:t>
        </w:r>
      </w:hyperlink>
      <w:r w:rsidRPr="007B1D71">
        <w:rPr>
          <w:rFonts w:ascii="Courier" w:eastAsia="Times New Roman" w:hAnsi="Courier" w:cs="Times New Roman"/>
          <w:color w:val="19191A"/>
          <w:sz w:val="27"/>
          <w:szCs w:val="27"/>
          <w:lang w:eastAsia="it-IT"/>
        </w:rPr>
        <w:t>. Nel caso in cui l'acquisto del veicolo di cui ai commi 652 e 654 sia subordinato al totale o parziale finanziamento dell'importo, si applicano le disposizioni di cui all'</w:t>
      </w:r>
      <w:hyperlink r:id="rId987" w:tgtFrame="_blank" w:history="1">
        <w:r w:rsidRPr="007B1D71">
          <w:rPr>
            <w:rFonts w:ascii="Courier" w:eastAsia="Times New Roman" w:hAnsi="Courier" w:cs="Times New Roman"/>
            <w:color w:val="0066CC"/>
            <w:sz w:val="27"/>
            <w:szCs w:val="27"/>
            <w:u w:val="single"/>
            <w:lang w:eastAsia="it-IT"/>
          </w:rPr>
          <w:t>articolo 6 del decreto legislativo 13 agosto 2010, n. 141</w:t>
        </w:r>
      </w:hyperlink>
      <w:r w:rsidRPr="007B1D71">
        <w:rPr>
          <w:rFonts w:ascii="Courier" w:eastAsia="Times New Roman" w:hAnsi="Courier" w:cs="Times New Roman"/>
          <w:color w:val="19191A"/>
          <w:sz w:val="27"/>
          <w:szCs w:val="27"/>
          <w:lang w:eastAsia="it-IT"/>
        </w:rPr>
        <w:t>, e l'acquirente può in ogni caso estinguere o surrogare il finanziamento stesso in qualsiasi momento e senza penali.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Courier" w:eastAsia="Times New Roman" w:hAnsi="Courier" w:cs="Times New Roman"/>
          <w:b/>
          <w:bCs/>
          <w:color w:val="19191A"/>
          <w:sz w:val="27"/>
          <w:szCs w:val="27"/>
          <w:lang w:eastAsia="it-IT"/>
        </w:rPr>
        <w:t>657. </w:t>
      </w:r>
      <w:r w:rsidRPr="007B1D71">
        <w:rPr>
          <w:rFonts w:ascii="Courier" w:eastAsia="Times New Roman" w:hAnsi="Courier" w:cs="Times New Roman"/>
          <w:color w:val="19191A"/>
          <w:sz w:val="27"/>
          <w:szCs w:val="27"/>
          <w:lang w:eastAsia="it-IT"/>
        </w:rPr>
        <w:t>A chi acquista in Italia, a decorrere dal 1° gennaio 2021 e fino al 30 giugno 2021, veicoli commerciali di categoria N1 nuovi di fabbrica o autoveicoli speciali di categoria M1 nuovi di fabbrica, è riconosciuto un contributo differenziato in base alla massa totale a terra del veicolo, all'alimentazione e all'eventuale rottamazione di un veicolo della medesima categoria omologato in una classe fino ad Euro 4/IV, secondo la seguente tabella:</w:t>
      </w:r>
      <w:r w:rsidRPr="007B1D71">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328"/>
        <w:gridCol w:w="2413"/>
        <w:gridCol w:w="2456"/>
        <w:gridCol w:w="2381"/>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lastRenderedPageBreak/>
              <w:t>Massa totale a terra (tonnellate)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Veicoli esclusivamente elettrici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Ibridi o alimentazione alternativa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Altre tipologie di alimentazione</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0-1,999</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Con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4.000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1.200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Senza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3.200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1.200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800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2-3,299</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Con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5.600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2.800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Senza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4.800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1.200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3,3-3,5</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0"/>
                <w:szCs w:val="20"/>
                <w:lang w:eastAsia="it-IT"/>
              </w:rPr>
            </w:pP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Con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8.000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4.400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3.200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Senza rottamazione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6.400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2.800</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2.000</w:t>
            </w:r>
          </w:p>
        </w:tc>
      </w:tr>
    </w:tbl>
    <w:p w:rsidR="007B1D71" w:rsidRPr="007B1D71" w:rsidRDefault="007B1D71" w:rsidP="007B1D71">
      <w:pPr>
        <w:spacing w:after="0" w:line="240" w:lineRule="auto"/>
        <w:rPr>
          <w:rFonts w:ascii="Times New Roman" w:eastAsia="Times New Roman" w:hAnsi="Times New Roman" w:cs="Times New Roman"/>
          <w:sz w:val="27"/>
          <w:szCs w:val="27"/>
          <w:lang w:eastAsia="it-IT"/>
        </w:rPr>
      </w:pPr>
      <w:r w:rsidRPr="007B1D71">
        <w:rPr>
          <w:rFonts w:ascii="Courier" w:eastAsia="Times New Roman" w:hAnsi="Courier" w:cs="Times New Roman"/>
          <w:b/>
          <w:bCs/>
          <w:color w:val="19191A"/>
          <w:sz w:val="27"/>
          <w:szCs w:val="27"/>
          <w:lang w:eastAsia="it-IT"/>
        </w:rPr>
        <w:t>658. </w:t>
      </w:r>
      <w:r w:rsidRPr="007B1D71">
        <w:rPr>
          <w:rFonts w:ascii="Courier" w:eastAsia="Times New Roman" w:hAnsi="Courier" w:cs="Times New Roman"/>
          <w:color w:val="19191A"/>
          <w:sz w:val="27"/>
          <w:szCs w:val="27"/>
          <w:lang w:eastAsia="it-IT"/>
        </w:rPr>
        <w:t>Ai fini dell'attuazione dei commi 652, 654 e 657 del presente articolo si applicano, in quanto compatibili, le disposizioni dei </w:t>
      </w:r>
      <w:hyperlink r:id="rId988" w:tgtFrame="_blank" w:history="1">
        <w:r w:rsidRPr="007B1D71">
          <w:rPr>
            <w:rFonts w:ascii="Courier" w:eastAsia="Times New Roman" w:hAnsi="Courier" w:cs="Times New Roman"/>
            <w:color w:val="0066CC"/>
            <w:sz w:val="27"/>
            <w:szCs w:val="27"/>
            <w:u w:val="single"/>
            <w:lang w:eastAsia="it-IT"/>
          </w:rPr>
          <w:t>commi 1032</w:t>
        </w:r>
      </w:hyperlink>
      <w:r w:rsidRPr="007B1D71">
        <w:rPr>
          <w:rFonts w:ascii="Courier" w:eastAsia="Times New Roman" w:hAnsi="Courier" w:cs="Times New Roman"/>
          <w:color w:val="19191A"/>
          <w:sz w:val="27"/>
          <w:szCs w:val="27"/>
          <w:lang w:eastAsia="it-IT"/>
        </w:rPr>
        <w:t>, </w:t>
      </w:r>
      <w:hyperlink r:id="rId989" w:tgtFrame="_blank" w:history="1">
        <w:r w:rsidRPr="007B1D71">
          <w:rPr>
            <w:rFonts w:ascii="Courier" w:eastAsia="Times New Roman" w:hAnsi="Courier" w:cs="Times New Roman"/>
            <w:color w:val="0066CC"/>
            <w:sz w:val="27"/>
            <w:szCs w:val="27"/>
            <w:u w:val="single"/>
            <w:lang w:eastAsia="it-IT"/>
          </w:rPr>
          <w:t>1033</w:t>
        </w:r>
      </w:hyperlink>
      <w:r w:rsidRPr="007B1D71">
        <w:rPr>
          <w:rFonts w:ascii="Courier" w:eastAsia="Times New Roman" w:hAnsi="Courier" w:cs="Times New Roman"/>
          <w:color w:val="19191A"/>
          <w:sz w:val="27"/>
          <w:szCs w:val="27"/>
          <w:lang w:eastAsia="it-IT"/>
        </w:rPr>
        <w:t>, </w:t>
      </w:r>
      <w:hyperlink r:id="rId990" w:tgtFrame="_blank" w:history="1">
        <w:r w:rsidRPr="007B1D71">
          <w:rPr>
            <w:rFonts w:ascii="Courier" w:eastAsia="Times New Roman" w:hAnsi="Courier" w:cs="Times New Roman"/>
            <w:color w:val="0066CC"/>
            <w:sz w:val="27"/>
            <w:szCs w:val="27"/>
            <w:u w:val="single"/>
            <w:lang w:eastAsia="it-IT"/>
          </w:rPr>
          <w:t>1034</w:t>
        </w:r>
      </w:hyperlink>
      <w:r w:rsidRPr="007B1D71">
        <w:rPr>
          <w:rFonts w:ascii="Courier" w:eastAsia="Times New Roman" w:hAnsi="Courier" w:cs="Times New Roman"/>
          <w:color w:val="19191A"/>
          <w:sz w:val="27"/>
          <w:szCs w:val="27"/>
          <w:lang w:eastAsia="it-IT"/>
        </w:rPr>
        <w:t>, </w:t>
      </w:r>
      <w:hyperlink r:id="rId991" w:tgtFrame="_blank" w:history="1">
        <w:r w:rsidRPr="007B1D71">
          <w:rPr>
            <w:rFonts w:ascii="Courier" w:eastAsia="Times New Roman" w:hAnsi="Courier" w:cs="Times New Roman"/>
            <w:color w:val="0066CC"/>
            <w:sz w:val="27"/>
            <w:szCs w:val="27"/>
            <w:u w:val="single"/>
            <w:lang w:eastAsia="it-IT"/>
          </w:rPr>
          <w:t>1035</w:t>
        </w:r>
      </w:hyperlink>
      <w:r w:rsidRPr="007B1D71">
        <w:rPr>
          <w:rFonts w:ascii="Courier" w:eastAsia="Times New Roman" w:hAnsi="Courier" w:cs="Times New Roman"/>
          <w:color w:val="19191A"/>
          <w:sz w:val="27"/>
          <w:szCs w:val="27"/>
          <w:lang w:eastAsia="it-IT"/>
        </w:rPr>
        <w:t>, </w:t>
      </w:r>
      <w:hyperlink r:id="rId992" w:tgtFrame="_blank" w:history="1">
        <w:r w:rsidRPr="007B1D71">
          <w:rPr>
            <w:rFonts w:ascii="Courier" w:eastAsia="Times New Roman" w:hAnsi="Courier" w:cs="Times New Roman"/>
            <w:color w:val="0066CC"/>
            <w:sz w:val="27"/>
            <w:szCs w:val="27"/>
            <w:u w:val="single"/>
            <w:lang w:eastAsia="it-IT"/>
          </w:rPr>
          <w:t>1036</w:t>
        </w:r>
      </w:hyperlink>
      <w:r w:rsidRPr="007B1D71">
        <w:rPr>
          <w:rFonts w:ascii="Courier" w:eastAsia="Times New Roman" w:hAnsi="Courier" w:cs="Times New Roman"/>
          <w:color w:val="19191A"/>
          <w:sz w:val="27"/>
          <w:szCs w:val="27"/>
          <w:lang w:eastAsia="it-IT"/>
        </w:rPr>
        <w:t>, </w:t>
      </w:r>
      <w:hyperlink r:id="rId993" w:tgtFrame="_blank" w:history="1">
        <w:r w:rsidRPr="007B1D71">
          <w:rPr>
            <w:rFonts w:ascii="Courier" w:eastAsia="Times New Roman" w:hAnsi="Courier" w:cs="Times New Roman"/>
            <w:color w:val="0066CC"/>
            <w:sz w:val="27"/>
            <w:szCs w:val="27"/>
            <w:u w:val="single"/>
            <w:lang w:eastAsia="it-IT"/>
          </w:rPr>
          <w:t>1037</w:t>
        </w:r>
      </w:hyperlink>
      <w:r w:rsidRPr="007B1D71">
        <w:rPr>
          <w:rFonts w:ascii="Courier" w:eastAsia="Times New Roman" w:hAnsi="Courier" w:cs="Times New Roman"/>
          <w:color w:val="19191A"/>
          <w:sz w:val="27"/>
          <w:szCs w:val="27"/>
          <w:lang w:eastAsia="it-IT"/>
        </w:rPr>
        <w:t> e </w:t>
      </w:r>
      <w:hyperlink r:id="rId994" w:tgtFrame="_blank" w:history="1">
        <w:r w:rsidRPr="007B1D71">
          <w:rPr>
            <w:rFonts w:ascii="Courier" w:eastAsia="Times New Roman" w:hAnsi="Courier" w:cs="Times New Roman"/>
            <w:color w:val="0066CC"/>
            <w:sz w:val="27"/>
            <w:szCs w:val="27"/>
            <w:u w:val="single"/>
            <w:lang w:eastAsia="it-IT"/>
          </w:rPr>
          <w:t>1038 dell'articolo 1 della legge 30 dicembre 2018, n. 145</w:t>
        </w:r>
      </w:hyperlink>
      <w:r w:rsidRPr="007B1D71">
        <w:rPr>
          <w:rFonts w:ascii="Courier" w:eastAsia="Times New Roman" w:hAnsi="Courier" w:cs="Times New Roman"/>
          <w:color w:val="19191A"/>
          <w:sz w:val="27"/>
          <w:szCs w:val="27"/>
          <w:lang w:eastAsia="it-IT"/>
        </w:rPr>
        <w:t>, nonché le disposizioni di cui al </w:t>
      </w:r>
      <w:hyperlink r:id="rId995" w:tgtFrame="_blank" w:history="1">
        <w:r w:rsidRPr="007B1D71">
          <w:rPr>
            <w:rFonts w:ascii="Courier" w:eastAsia="Times New Roman" w:hAnsi="Courier" w:cs="Times New Roman"/>
            <w:color w:val="0066CC"/>
            <w:sz w:val="27"/>
            <w:szCs w:val="27"/>
            <w:u w:val="single"/>
            <w:lang w:eastAsia="it-IT"/>
          </w:rPr>
          <w:t>decreto del Ministro dello sviluppo economico 20 marzo 2019, pubblicato nella Gazzetta Ufficiale n. 82 del 6 aprile 2019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659. </w:t>
      </w:r>
      <w:r w:rsidRPr="007B1D71">
        <w:rPr>
          <w:rFonts w:ascii="Courier" w:eastAsia="Times New Roman" w:hAnsi="Courier" w:cs="Times New Roman"/>
          <w:color w:val="19191A"/>
          <w:sz w:val="27"/>
          <w:szCs w:val="27"/>
          <w:lang w:eastAsia="it-IT"/>
        </w:rPr>
        <w:t>Per l'erogazione dei contributi di cui ai commi 652, 654 e 657 del presente articolo, il fondo di cui all'</w:t>
      </w:r>
      <w:hyperlink r:id="rId996" w:tgtFrame="_blank" w:history="1">
        <w:r w:rsidRPr="007B1D71">
          <w:rPr>
            <w:rFonts w:ascii="Courier" w:eastAsia="Times New Roman" w:hAnsi="Courier" w:cs="Times New Roman"/>
            <w:color w:val="0066CC"/>
            <w:sz w:val="27"/>
            <w:szCs w:val="27"/>
            <w:u w:val="single"/>
            <w:lang w:eastAsia="it-IT"/>
          </w:rPr>
          <w:t>articolo 1, comma 1041, della legge 30 dicembre 2018, n. 145</w:t>
        </w:r>
      </w:hyperlink>
      <w:r w:rsidRPr="007B1D71">
        <w:rPr>
          <w:rFonts w:ascii="Courier" w:eastAsia="Times New Roman" w:hAnsi="Courier" w:cs="Times New Roman"/>
          <w:color w:val="19191A"/>
          <w:sz w:val="27"/>
          <w:szCs w:val="27"/>
          <w:lang w:eastAsia="it-IT"/>
        </w:rPr>
        <w:t>, è rifinanziato nella misura di 420 milioni di euro per l'anno 2021 quale limite di spesa secondo la seguente ripartizione: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euro 120 milioni riservati ai contributi aggiuntivi per l'acquisto di autoveicoli compresi nelle fasce 0-20 g/km CO2 e 21-60 g/km CO2 di cui alle lettere a) 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del comma 652;</w:t>
      </w:r>
      <w:r w:rsidRPr="007B1D71">
        <w:rPr>
          <w:rFonts w:ascii="Courier" w:eastAsia="Times New Roman" w:hAnsi="Courier" w:cs="Times New Roman"/>
          <w:color w:val="19191A"/>
          <w:sz w:val="27"/>
          <w:szCs w:val="27"/>
          <w:lang w:eastAsia="it-IT"/>
        </w:rPr>
        <w:br/>
        <w:t>b) euro 250 milioni riservati ai contributi per l'acquisto di autoveicoli compresi nella fascia 61-135 g/km CO2 di cui al comma 654;</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euro 50 milioni riservati ai contributi per l'acquisto di veicoli commerciali di categoria N1 nuovi di fabbrica o autoveicoli speciali di categoria M1 nuovi di fabbrica previsti dal comma 657, di cui 10 milioni riservati ai veicoli esclusivamente elettrici.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660. </w:t>
      </w:r>
      <w:r w:rsidRPr="007B1D71">
        <w:rPr>
          <w:rFonts w:ascii="Courier" w:eastAsia="Times New Roman" w:hAnsi="Courier" w:cs="Times New Roman"/>
          <w:color w:val="19191A"/>
          <w:sz w:val="27"/>
          <w:szCs w:val="27"/>
          <w:lang w:eastAsia="it-IT"/>
        </w:rPr>
        <w:t>Per consentire una gestione della linea M1 della metropolitana di Brescia improntata ai criteri di efficienza ed economicità, anche al fine di accrescere la qualità dei servizi erogati, è autorizzata la spesa di 10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661. </w:t>
      </w:r>
      <w:r w:rsidRPr="007B1D71">
        <w:rPr>
          <w:rFonts w:ascii="Courier" w:eastAsia="Times New Roman" w:hAnsi="Courier" w:cs="Times New Roman"/>
          <w:color w:val="19191A"/>
          <w:sz w:val="27"/>
          <w:szCs w:val="27"/>
          <w:lang w:eastAsia="it-IT"/>
        </w:rPr>
        <w:t>All'articolo 1, comma 866, primo periodo, della </w:t>
      </w:r>
      <w:hyperlink r:id="rId997" w:tgtFrame="_blank" w:history="1">
        <w:r w:rsidRPr="007B1D71">
          <w:rPr>
            <w:rFonts w:ascii="Courier" w:eastAsia="Times New Roman" w:hAnsi="Courier" w:cs="Times New Roman"/>
            <w:color w:val="0066CC"/>
            <w:sz w:val="27"/>
            <w:szCs w:val="27"/>
            <w:u w:val="single"/>
            <w:lang w:eastAsia="it-IT"/>
          </w:rPr>
          <w:t>legge 28 dicembre 2015, n. 208</w:t>
        </w:r>
      </w:hyperlink>
      <w:r w:rsidRPr="007B1D71">
        <w:rPr>
          <w:rFonts w:ascii="Courier" w:eastAsia="Times New Roman" w:hAnsi="Courier" w:cs="Times New Roman"/>
          <w:color w:val="19191A"/>
          <w:sz w:val="27"/>
          <w:szCs w:val="27"/>
          <w:lang w:eastAsia="it-IT"/>
        </w:rPr>
        <w:t>, dopo le parole: «nonché alla riqualificazione elettrica» sono inserite le seguenti: «e, nei limiti del 15 per cento della dotazione del Fondo, alla riconversione a gas naturale dei mezzi a gasolio euro 4 ed euro 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662. </w:t>
      </w:r>
      <w:r w:rsidRPr="007B1D71">
        <w:rPr>
          <w:rFonts w:ascii="Courier" w:eastAsia="Times New Roman" w:hAnsi="Courier" w:cs="Times New Roman"/>
          <w:color w:val="19191A"/>
          <w:sz w:val="27"/>
          <w:szCs w:val="27"/>
          <w:lang w:eastAsia="it-IT"/>
        </w:rPr>
        <w:t>All'</w:t>
      </w:r>
      <w:hyperlink r:id="rId998" w:tgtFrame="_blank" w:history="1">
        <w:r w:rsidRPr="007B1D71">
          <w:rPr>
            <w:rFonts w:ascii="Courier" w:eastAsia="Times New Roman" w:hAnsi="Courier" w:cs="Times New Roman"/>
            <w:color w:val="0066CC"/>
            <w:sz w:val="27"/>
            <w:szCs w:val="27"/>
            <w:u w:val="single"/>
            <w:lang w:eastAsia="it-IT"/>
          </w:rPr>
          <w:t>articolo 199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99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10-bis, al primo periodo, dopo le parole: «un fondo con una dotazione di 10 milioni di euro per l'anno 2020» sono aggiunte le seguenti: «e di 68 milioni per l'anno 2021» e, al secondo periodo, dopo le parole: «nel limite di 5 milioni di euro» sono inserite le seguenti: «per l'anno 2020 e nel limite di 63 milioni di euro per 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10-ter, dopo le parole: «nel limite di 5 milioni di euro per l'anno 2020» sono inserite le seguenti: «e nel limite di 5 milioni di euro per l'anno 2021» e le parole: «nel periodo compreso tra il 1° febbraio 2020 e il 31 luglio 2020» sono sostituite dalle seguenti: «nel periodo compreso tra il 1° febbraio 2020 e il 31 dicembre 2020».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663. </w:t>
      </w:r>
      <w:r w:rsidRPr="007B1D71">
        <w:rPr>
          <w:rFonts w:ascii="Courier" w:eastAsia="Times New Roman" w:hAnsi="Courier" w:cs="Times New Roman"/>
          <w:color w:val="19191A"/>
          <w:sz w:val="27"/>
          <w:szCs w:val="27"/>
          <w:lang w:eastAsia="it-IT"/>
        </w:rPr>
        <w:t>All'</w:t>
      </w:r>
      <w:hyperlink r:id="rId1000" w:tgtFrame="_blank" w:history="1">
        <w:r w:rsidRPr="007B1D71">
          <w:rPr>
            <w:rFonts w:ascii="Courier" w:eastAsia="Times New Roman" w:hAnsi="Courier" w:cs="Times New Roman"/>
            <w:color w:val="0066CC"/>
            <w:sz w:val="27"/>
            <w:szCs w:val="27"/>
            <w:u w:val="single"/>
            <w:lang w:eastAsia="it-IT"/>
          </w:rPr>
          <w:t>articolo 48, comma 6,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1001" w:tgtFrame="_blank" w:history="1">
        <w:r w:rsidRPr="007B1D71">
          <w:rPr>
            <w:rFonts w:ascii="Courier" w:eastAsia="Times New Roman" w:hAnsi="Courier" w:cs="Times New Roman"/>
            <w:color w:val="0066CC"/>
            <w:sz w:val="27"/>
            <w:szCs w:val="27"/>
            <w:u w:val="single"/>
            <w:lang w:eastAsia="it-IT"/>
          </w:rPr>
          <w:t>legge 11 settembre 2020, n. 120</w:t>
        </w:r>
      </w:hyperlink>
      <w:r w:rsidRPr="007B1D71">
        <w:rPr>
          <w:rFonts w:ascii="Courier" w:eastAsia="Times New Roman" w:hAnsi="Courier" w:cs="Times New Roman"/>
          <w:color w:val="19191A"/>
          <w:sz w:val="27"/>
          <w:szCs w:val="27"/>
          <w:lang w:eastAsia="it-IT"/>
        </w:rPr>
        <w:t>, le parole: «31 dicembre 2020» sono sostituite dalle seguenti: «30 aprile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664. </w:t>
      </w:r>
      <w:r w:rsidRPr="007B1D71">
        <w:rPr>
          <w:rFonts w:ascii="Courier" w:eastAsia="Times New Roman" w:hAnsi="Courier" w:cs="Times New Roman"/>
          <w:color w:val="19191A"/>
          <w:sz w:val="27"/>
          <w:szCs w:val="27"/>
          <w:lang w:eastAsia="it-IT"/>
        </w:rPr>
        <w:t>All'</w:t>
      </w:r>
      <w:hyperlink r:id="rId1002" w:tgtFrame="_blank" w:history="1">
        <w:r w:rsidRPr="007B1D71">
          <w:rPr>
            <w:rFonts w:ascii="Courier" w:eastAsia="Times New Roman" w:hAnsi="Courier" w:cs="Times New Roman"/>
            <w:color w:val="0066CC"/>
            <w:sz w:val="27"/>
            <w:szCs w:val="27"/>
            <w:u w:val="single"/>
            <w:lang w:eastAsia="it-IT"/>
          </w:rPr>
          <w:t>articolo 88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003"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le parole: «e fino al 31 dicembre 2020» sono sostituite dalle seguenti: «e fino al 30 aprile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 le parole: «e 7 milioni di euro per l'anno 2021» sono sostituite dalle seguenti: «e 35 milioni di euro per l'anno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665. </w:t>
      </w:r>
      <w:r w:rsidRPr="007B1D71">
        <w:rPr>
          <w:rFonts w:ascii="Courier" w:eastAsia="Times New Roman" w:hAnsi="Courier" w:cs="Times New Roman"/>
          <w:color w:val="19191A"/>
          <w:sz w:val="27"/>
          <w:szCs w:val="27"/>
          <w:lang w:eastAsia="it-IT"/>
        </w:rPr>
        <w:t>All'</w:t>
      </w:r>
      <w:hyperlink r:id="rId1004" w:tgtFrame="_blank" w:history="1">
        <w:r w:rsidRPr="007B1D71">
          <w:rPr>
            <w:rFonts w:ascii="Courier" w:eastAsia="Times New Roman" w:hAnsi="Courier" w:cs="Times New Roman"/>
            <w:color w:val="0066CC"/>
            <w:sz w:val="27"/>
            <w:szCs w:val="27"/>
            <w:u w:val="single"/>
            <w:lang w:eastAsia="it-IT"/>
          </w:rPr>
          <w:t>articolo 89,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005"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dopo le parole: «di 50 milioni di euro per l'anno 2020» sono inserite le seguenti: «e di 20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666. </w:t>
      </w:r>
      <w:r w:rsidRPr="007B1D71">
        <w:rPr>
          <w:rFonts w:ascii="Courier" w:eastAsia="Times New Roman" w:hAnsi="Courier" w:cs="Times New Roman"/>
          <w:color w:val="19191A"/>
          <w:sz w:val="27"/>
          <w:szCs w:val="27"/>
          <w:lang w:eastAsia="it-IT"/>
        </w:rPr>
        <w:t xml:space="preserve">In considerazione dei danni subiti dall'intero settore dei terminal portuali asserviti allo sbarco e imbarco di persone a causa dell'insorgenza dell'epidemia di COVID-19 e </w:t>
      </w:r>
      <w:r w:rsidRPr="007B1D71">
        <w:rPr>
          <w:rFonts w:ascii="Courier" w:eastAsia="Times New Roman" w:hAnsi="Courier" w:cs="Times New Roman"/>
          <w:color w:val="19191A"/>
          <w:sz w:val="27"/>
          <w:szCs w:val="27"/>
          <w:lang w:eastAsia="it-IT"/>
        </w:rPr>
        <w:lastRenderedPageBreak/>
        <w:t>al fine di salvaguardare i livelli occupazionali e la competitività e l'efficienza del settore del trasporto marittimo e del comparto crocieristico dei terminal portuali, è istituito presso il Ministero delle infrastrutture e dei trasporti un fondo con una dotazione iniziale di 20 milioni di euro per l'anno 2021, destinato a compensare la riduzione dei ricavi conseguente al decremento di passeggeri sbarcati e imbarcati nel periodo dal 23 febbraio 2020 al 31 dicembre 2020 rispetto alla media dei ricavi registrata nel medesimo periodo del precedente biennio.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667. </w:t>
      </w:r>
      <w:r w:rsidRPr="007B1D71">
        <w:rPr>
          <w:rFonts w:ascii="Courier" w:eastAsia="Times New Roman" w:hAnsi="Courier" w:cs="Times New Roman"/>
          <w:color w:val="19191A"/>
          <w:sz w:val="27"/>
          <w:szCs w:val="27"/>
          <w:lang w:eastAsia="it-IT"/>
        </w:rPr>
        <w:t>Con decreto del Ministro delle infrastrutture e dei trasporti, di concerto con il Ministro dell'economia e delle finanze, da adottare entro trenta giorni dalla data di entrata in vigore della presente legge, sono stabiliti i criteri e le modalità per il riconoscimento della compensazione di cui al comma 666 del presente articolo alle imprese titolari di concessioni demaniali di cui agli </w:t>
      </w:r>
      <w:hyperlink r:id="rId1006" w:tgtFrame="_blank" w:history="1">
        <w:r w:rsidRPr="007B1D71">
          <w:rPr>
            <w:rFonts w:ascii="Courier" w:eastAsia="Times New Roman" w:hAnsi="Courier" w:cs="Times New Roman"/>
            <w:color w:val="0066CC"/>
            <w:sz w:val="27"/>
            <w:szCs w:val="27"/>
            <w:u w:val="single"/>
            <w:lang w:eastAsia="it-IT"/>
          </w:rPr>
          <w:t>articoli 6</w:t>
        </w:r>
      </w:hyperlink>
      <w:r w:rsidRPr="007B1D71">
        <w:rPr>
          <w:rFonts w:ascii="Courier" w:eastAsia="Times New Roman" w:hAnsi="Courier" w:cs="Times New Roman"/>
          <w:color w:val="19191A"/>
          <w:sz w:val="27"/>
          <w:szCs w:val="27"/>
          <w:lang w:eastAsia="it-IT"/>
        </w:rPr>
        <w:t> e </w:t>
      </w:r>
      <w:hyperlink r:id="rId1007" w:tgtFrame="_blank" w:history="1">
        <w:r w:rsidRPr="007B1D71">
          <w:rPr>
            <w:rFonts w:ascii="Courier" w:eastAsia="Times New Roman" w:hAnsi="Courier" w:cs="Times New Roman"/>
            <w:color w:val="0066CC"/>
            <w:sz w:val="27"/>
            <w:szCs w:val="27"/>
            <w:u w:val="single"/>
            <w:lang w:eastAsia="it-IT"/>
          </w:rPr>
          <w:t>18 della legge 28 gennaio 1994, n. 84</w:t>
        </w:r>
      </w:hyperlink>
      <w:r w:rsidRPr="007B1D71">
        <w:rPr>
          <w:rFonts w:ascii="Courier" w:eastAsia="Times New Roman" w:hAnsi="Courier" w:cs="Times New Roman"/>
          <w:color w:val="19191A"/>
          <w:sz w:val="27"/>
          <w:szCs w:val="27"/>
          <w:lang w:eastAsia="it-IT"/>
        </w:rPr>
        <w:t>, nonché all'</w:t>
      </w:r>
      <w:hyperlink r:id="rId1008" w:tgtFrame="_blank" w:history="1">
        <w:r w:rsidRPr="007B1D71">
          <w:rPr>
            <w:rFonts w:ascii="Courier" w:eastAsia="Times New Roman" w:hAnsi="Courier" w:cs="Times New Roman"/>
            <w:color w:val="0066CC"/>
            <w:sz w:val="27"/>
            <w:szCs w:val="27"/>
            <w:u w:val="single"/>
            <w:lang w:eastAsia="it-IT"/>
          </w:rPr>
          <w:t>articolo 36 del codice della navigazione</w:t>
        </w:r>
      </w:hyperlink>
      <w:r w:rsidRPr="007B1D71">
        <w:rPr>
          <w:rFonts w:ascii="Courier" w:eastAsia="Times New Roman" w:hAnsi="Courier" w:cs="Times New Roman"/>
          <w:color w:val="19191A"/>
          <w:sz w:val="27"/>
          <w:szCs w:val="27"/>
          <w:lang w:eastAsia="it-IT"/>
        </w:rPr>
        <w:t>. Tali criteri, al fine di evitare sovracompensazioni, sono definiti anche tenendo conto dei costi cessanti, dei minori costi di esercizio derivanti dagli ammortizzatori sociali applicati in conseguenza dell'emergenza epidemiologica da COVID-19 e dei costi aggiuntivi sostenuti in conseguenza della medesima emergenza. Sono esclusi gli importi recuperabili da assicurazione, contenzioso, arbitrato o altra fonte per il ristoro del medesimo danno.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668. </w:t>
      </w:r>
      <w:r w:rsidRPr="007B1D71">
        <w:rPr>
          <w:rFonts w:ascii="Courier" w:eastAsia="Times New Roman" w:hAnsi="Courier" w:cs="Times New Roman"/>
          <w:color w:val="19191A"/>
          <w:sz w:val="27"/>
          <w:szCs w:val="27"/>
          <w:lang w:eastAsia="it-IT"/>
        </w:rPr>
        <w:t>L'efficacia delle disposizioni di cui ai commi 666 e 667 del presente articolo è subordinata all'autorizzazione della Commissione europea ai sensi dell'</w:t>
      </w:r>
      <w:hyperlink r:id="rId1009"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669. </w:t>
      </w:r>
      <w:r w:rsidRPr="007B1D71">
        <w:rPr>
          <w:rFonts w:ascii="Courier" w:eastAsia="Times New Roman" w:hAnsi="Courier" w:cs="Times New Roman"/>
          <w:color w:val="19191A"/>
          <w:sz w:val="27"/>
          <w:szCs w:val="27"/>
          <w:lang w:eastAsia="it-IT"/>
        </w:rPr>
        <w:t>Al fine di garantire la continuità territoriale dell'area dello Stretto di Messina, è autorizzata la spesa di 4 milioni di euro per l'anno 2021, di 5 milioni di euro per l'anno 2022 e di 6 milioni di euro per l'anno 2023 per interventi di riqualificazione del porto di Reggio Calabria volti ad assicurare la mobilità dei passeggeri e ad agevolare i collegamenti con il porto di Messina.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670. </w:t>
      </w:r>
      <w:r w:rsidRPr="007B1D71">
        <w:rPr>
          <w:rFonts w:ascii="Courier" w:eastAsia="Times New Roman" w:hAnsi="Courier" w:cs="Times New Roman"/>
          <w:color w:val="19191A"/>
          <w:sz w:val="27"/>
          <w:szCs w:val="27"/>
          <w:lang w:eastAsia="it-IT"/>
        </w:rPr>
        <w:t>Al </w:t>
      </w:r>
      <w:hyperlink r:id="rId1010" w:tgtFrame="_blank" w:history="1">
        <w:r w:rsidRPr="007B1D71">
          <w:rPr>
            <w:rFonts w:ascii="Courier" w:eastAsia="Times New Roman" w:hAnsi="Courier" w:cs="Times New Roman"/>
            <w:color w:val="0066CC"/>
            <w:sz w:val="27"/>
            <w:szCs w:val="27"/>
            <w:u w:val="single"/>
            <w:lang w:eastAsia="it-IT"/>
          </w:rPr>
          <w:t>comma 18 dell'articolo 1 del decreto-legge 30 dicembre 2009, n. 194</w:t>
        </w:r>
      </w:hyperlink>
      <w:r w:rsidRPr="007B1D71">
        <w:rPr>
          <w:rFonts w:ascii="Courier" w:eastAsia="Times New Roman" w:hAnsi="Courier" w:cs="Times New Roman"/>
          <w:color w:val="19191A"/>
          <w:sz w:val="27"/>
          <w:szCs w:val="27"/>
          <w:lang w:eastAsia="it-IT"/>
        </w:rPr>
        <w:t xml:space="preserve">, convertito, con modificazioni, </w:t>
      </w:r>
      <w:r w:rsidRPr="007B1D71">
        <w:rPr>
          <w:rFonts w:ascii="Courier" w:eastAsia="Times New Roman" w:hAnsi="Courier" w:cs="Times New Roman"/>
          <w:color w:val="19191A"/>
          <w:sz w:val="27"/>
          <w:szCs w:val="27"/>
          <w:lang w:eastAsia="it-IT"/>
        </w:rPr>
        <w:lastRenderedPageBreak/>
        <w:t>dalla </w:t>
      </w:r>
      <w:hyperlink r:id="rId1011" w:tgtFrame="_blank" w:history="1">
        <w:r w:rsidRPr="007B1D71">
          <w:rPr>
            <w:rFonts w:ascii="Courier" w:eastAsia="Times New Roman" w:hAnsi="Courier" w:cs="Times New Roman"/>
            <w:color w:val="0066CC"/>
            <w:sz w:val="27"/>
            <w:szCs w:val="27"/>
            <w:u w:val="single"/>
            <w:lang w:eastAsia="it-IT"/>
          </w:rPr>
          <w:t>legge 26 febbraio 2010, n. 25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le parole: «del presente decreto» sono inserite le seguenti: «, nonché esclusivamente di quelle ad uso pesca ed acquacoltura, rilasciate successivamente a tale data a seguito di una procedura amministrativa attivata prima del 31 dicembre 2009,»;</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le parole: «31 dicembre 2015» sono sostituite dalle seguenti: «31 dicembre 2018».</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671. </w:t>
      </w:r>
      <w:r w:rsidRPr="007B1D71">
        <w:rPr>
          <w:rFonts w:ascii="Courier" w:eastAsia="Times New Roman" w:hAnsi="Courier" w:cs="Times New Roman"/>
          <w:color w:val="19191A"/>
          <w:sz w:val="27"/>
          <w:szCs w:val="27"/>
          <w:lang w:eastAsia="it-IT"/>
        </w:rPr>
        <w:t>È autorizzata la spesa di 5 milioni di euro annui dal 2021 al 2034 al fine di sostenere le imprese detentrici e noleggiatrici di carri ferroviari merci, nonché gli spedizionieri e gli operatori del trasporto multimodale limitatamente all'attività relativa ai trasporti ferroviari, per gli effetti economici subiti direttamente imputabili all'emergenza epidemiologica da COVID-19 registrati dal 23 febbraio 2020 al 31 dicembre 2020 in relazione alle attività effettuate nel territorio nazionale. A tale fine, le imprese di cui al primo periodo provvedono a rendicontare, entro il 15 marzo 2021, gli effetti economici subiti dal 23 febbraio 2020 al 31 dicembre 2020, secondo le modalità definite con decreto del Ministro delle infrastrutture e dei trasporti, di concerto con il Ministro dell'economia e delle finanze, da adottare entro il 28 febbraio 2021.</w:t>
      </w:r>
      <w:r w:rsidRPr="007B1D71">
        <w:rPr>
          <w:rFonts w:ascii="Courier" w:eastAsia="Times New Roman" w:hAnsi="Courier" w:cs="Times New Roman"/>
          <w:color w:val="19191A"/>
          <w:sz w:val="27"/>
          <w:szCs w:val="27"/>
          <w:lang w:eastAsia="it-IT"/>
        </w:rPr>
        <w:br/>
        <w:t>Le risorse di cui al primo periodo sono assegnate alle imprese beneficiarie con decreto del Ministro delle infrastrutture e dei trasporti da adottare entro il 30 aprile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672. </w:t>
      </w:r>
      <w:r w:rsidRPr="007B1D71">
        <w:rPr>
          <w:rFonts w:ascii="Courier" w:eastAsia="Times New Roman" w:hAnsi="Courier" w:cs="Times New Roman"/>
          <w:color w:val="19191A"/>
          <w:sz w:val="27"/>
          <w:szCs w:val="27"/>
          <w:lang w:eastAsia="it-IT"/>
        </w:rPr>
        <w:t>Per le finalità di cui all'</w:t>
      </w:r>
      <w:hyperlink r:id="rId1012" w:tgtFrame="_blank" w:history="1">
        <w:r w:rsidRPr="007B1D71">
          <w:rPr>
            <w:rFonts w:ascii="Courier" w:eastAsia="Times New Roman" w:hAnsi="Courier" w:cs="Times New Roman"/>
            <w:color w:val="0066CC"/>
            <w:sz w:val="27"/>
            <w:szCs w:val="27"/>
            <w:u w:val="single"/>
            <w:lang w:eastAsia="it-IT"/>
          </w:rPr>
          <w:t>articolo 1, comma 647, della legge 28 dicembre 2015,n. 208</w:t>
        </w:r>
      </w:hyperlink>
      <w:r w:rsidRPr="007B1D71">
        <w:rPr>
          <w:rFonts w:ascii="Courier" w:eastAsia="Times New Roman" w:hAnsi="Courier" w:cs="Times New Roman"/>
          <w:color w:val="19191A"/>
          <w:sz w:val="27"/>
          <w:szCs w:val="27"/>
          <w:lang w:eastAsia="it-IT"/>
        </w:rPr>
        <w:t>, fermo restando quanto previsto dall'</w:t>
      </w:r>
      <w:hyperlink r:id="rId1013" w:tgtFrame="_blank" w:history="1">
        <w:r w:rsidRPr="007B1D71">
          <w:rPr>
            <w:rFonts w:ascii="Courier" w:eastAsia="Times New Roman" w:hAnsi="Courier" w:cs="Times New Roman"/>
            <w:color w:val="0066CC"/>
            <w:sz w:val="27"/>
            <w:szCs w:val="27"/>
            <w:u w:val="single"/>
            <w:lang w:eastAsia="it-IT"/>
          </w:rPr>
          <w:t>articolo 1, comma 110, della legge 27 dicembre 2019, n. 160</w:t>
        </w:r>
      </w:hyperlink>
      <w:r w:rsidRPr="007B1D71">
        <w:rPr>
          <w:rFonts w:ascii="Courier" w:eastAsia="Times New Roman" w:hAnsi="Courier" w:cs="Times New Roman"/>
          <w:color w:val="19191A"/>
          <w:sz w:val="27"/>
          <w:szCs w:val="27"/>
          <w:lang w:eastAsia="it-IT"/>
        </w:rPr>
        <w:t>, è autorizzata la spesa di ulteriori 25 milioni di euro per l'anno 2021, di 19,5 milioni di euro per l'anno 2022 e di 21,5 milioni di euro per ciascuno degli anni dal 2023 al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673. </w:t>
      </w:r>
      <w:r w:rsidRPr="007B1D71">
        <w:rPr>
          <w:rFonts w:ascii="Courier" w:eastAsia="Times New Roman" w:hAnsi="Courier" w:cs="Times New Roman"/>
          <w:color w:val="19191A"/>
          <w:sz w:val="27"/>
          <w:szCs w:val="27"/>
          <w:lang w:eastAsia="it-IT"/>
        </w:rPr>
        <w:t>Per le finalità di cui all'</w:t>
      </w:r>
      <w:hyperlink r:id="rId1014" w:tgtFrame="_blank" w:history="1">
        <w:r w:rsidRPr="007B1D71">
          <w:rPr>
            <w:rFonts w:ascii="Courier" w:eastAsia="Times New Roman" w:hAnsi="Courier" w:cs="Times New Roman"/>
            <w:color w:val="0066CC"/>
            <w:sz w:val="27"/>
            <w:szCs w:val="27"/>
            <w:u w:val="single"/>
            <w:lang w:eastAsia="it-IT"/>
          </w:rPr>
          <w:t>articolo 1, comma 648, della legge 28 dicembre 2015, n. 208</w:t>
        </w:r>
      </w:hyperlink>
      <w:r w:rsidRPr="007B1D71">
        <w:rPr>
          <w:rFonts w:ascii="Courier" w:eastAsia="Times New Roman" w:hAnsi="Courier" w:cs="Times New Roman"/>
          <w:color w:val="19191A"/>
          <w:sz w:val="27"/>
          <w:szCs w:val="27"/>
          <w:lang w:eastAsia="it-IT"/>
        </w:rPr>
        <w:t>, fermo restando quanto previsto dall'</w:t>
      </w:r>
      <w:hyperlink r:id="rId1015" w:tgtFrame="_blank" w:history="1">
        <w:r w:rsidRPr="007B1D71">
          <w:rPr>
            <w:rFonts w:ascii="Courier" w:eastAsia="Times New Roman" w:hAnsi="Courier" w:cs="Times New Roman"/>
            <w:color w:val="0066CC"/>
            <w:sz w:val="27"/>
            <w:szCs w:val="27"/>
            <w:u w:val="single"/>
            <w:lang w:eastAsia="it-IT"/>
          </w:rPr>
          <w:t>articolo 1, comma 111, della legge 27 dicembre 2019, n. 160</w:t>
        </w:r>
      </w:hyperlink>
      <w:r w:rsidRPr="007B1D71">
        <w:rPr>
          <w:rFonts w:ascii="Courier" w:eastAsia="Times New Roman" w:hAnsi="Courier" w:cs="Times New Roman"/>
          <w:color w:val="19191A"/>
          <w:sz w:val="27"/>
          <w:szCs w:val="27"/>
          <w:lang w:eastAsia="it-IT"/>
        </w:rPr>
        <w:t>, è autorizzata la spesa di ulteriori 25 milioni di euro per l'anno 2021, di 19 milioni di euro per l'anno 2022 e di 22 milioni di euro per ciascuno degli anni dal 2023 al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674. </w:t>
      </w:r>
      <w:r w:rsidRPr="007B1D71">
        <w:rPr>
          <w:rFonts w:ascii="Courier" w:eastAsia="Times New Roman" w:hAnsi="Courier" w:cs="Times New Roman"/>
          <w:color w:val="19191A"/>
          <w:sz w:val="27"/>
          <w:szCs w:val="27"/>
          <w:lang w:eastAsia="it-IT"/>
        </w:rPr>
        <w:t>L'efficacia delle autorizzazioni di spesa di cui ai commi 672 e 673 del presente articolo è subordinata alla dichiarazione di compatibilità da parte della Commissione europea ai sensi dell'</w:t>
      </w:r>
      <w:hyperlink r:id="rId1016"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675. </w:t>
      </w:r>
      <w:r w:rsidRPr="007B1D71">
        <w:rPr>
          <w:rFonts w:ascii="Courier" w:eastAsia="Times New Roman" w:hAnsi="Courier" w:cs="Times New Roman"/>
          <w:color w:val="19191A"/>
          <w:sz w:val="27"/>
          <w:szCs w:val="27"/>
          <w:lang w:eastAsia="it-IT"/>
        </w:rPr>
        <w:t>Al fine di sostenere le imprese che effettuano servizi di trasporto ferroviario di passeggeri e di merci non soggetti a obblighi di servizio pubblico per gli effetti economici subiti direttamente imputabili all'emergenza epidemiologica da COVID-19, registrati dal 1° gennaio 2021 al 30 aprile 2021, è autorizzata la spesa di 30 milioni di euro per ciascuno degli anni dal 2021 al 2034.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676. </w:t>
      </w:r>
      <w:r w:rsidRPr="007B1D71">
        <w:rPr>
          <w:rFonts w:ascii="Courier" w:eastAsia="Times New Roman" w:hAnsi="Courier" w:cs="Times New Roman"/>
          <w:color w:val="19191A"/>
          <w:sz w:val="27"/>
          <w:szCs w:val="27"/>
          <w:lang w:eastAsia="it-IT"/>
        </w:rPr>
        <w:t>Le imprese di cui al comma 675 del presente articolo procedono a rendicontare entro il 31 luglio 2021 gli effetti economici di cui al medesimo comma 675, secondo le modalità definite con il decreto del Ministro delle infrastrutture e dei trasporti di cui al </w:t>
      </w:r>
      <w:hyperlink r:id="rId1017" w:tgtFrame="_blank" w:history="1">
        <w:r w:rsidRPr="007B1D71">
          <w:rPr>
            <w:rFonts w:ascii="Courier" w:eastAsia="Times New Roman" w:hAnsi="Courier" w:cs="Times New Roman"/>
            <w:color w:val="0066CC"/>
            <w:sz w:val="27"/>
            <w:szCs w:val="27"/>
            <w:u w:val="single"/>
            <w:lang w:eastAsia="it-IT"/>
          </w:rPr>
          <w:t>comma 4 dell'articolo 214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018"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677. </w:t>
      </w:r>
      <w:r w:rsidRPr="007B1D71">
        <w:rPr>
          <w:rFonts w:ascii="Courier" w:eastAsia="Times New Roman" w:hAnsi="Courier" w:cs="Times New Roman"/>
          <w:color w:val="19191A"/>
          <w:sz w:val="27"/>
          <w:szCs w:val="27"/>
          <w:lang w:eastAsia="it-IT"/>
        </w:rPr>
        <w:t>Le risorse complessivamente stanziate di cui al comma 675 sono assegnate alle imprese beneficiarie con decreto del Ministro delle infrastrutture e dei trasporti, di concerto con il Ministro dell'economia e delle finanze, da adottare entro il 31 ottobre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678. </w:t>
      </w:r>
      <w:r w:rsidRPr="007B1D71">
        <w:rPr>
          <w:rFonts w:ascii="Courier" w:eastAsia="Times New Roman" w:hAnsi="Courier" w:cs="Times New Roman"/>
          <w:color w:val="19191A"/>
          <w:sz w:val="27"/>
          <w:szCs w:val="27"/>
          <w:lang w:eastAsia="it-IT"/>
        </w:rPr>
        <w:t>L'erogazione delle risorse assegnate ai sensi del comma 677 del presente articolo è subordinata alla dichiarazione di compatibilità da parte della Commissione europea ai sensi dell'</w:t>
      </w:r>
      <w:hyperlink r:id="rId1019"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679. </w:t>
      </w:r>
      <w:r w:rsidRPr="007B1D71">
        <w:rPr>
          <w:rFonts w:ascii="Courier" w:eastAsia="Times New Roman" w:hAnsi="Courier" w:cs="Times New Roman"/>
          <w:color w:val="19191A"/>
          <w:sz w:val="27"/>
          <w:szCs w:val="27"/>
          <w:lang w:eastAsia="it-IT"/>
        </w:rPr>
        <w:t xml:space="preserve">Allo scopo di sostenere la ripresa del traffico ferroviario è autorizzata la spesa di 20 milioni di euro per l'anno 2021 e di 10 milioni di euro per ciascuno degli anni dal 2022 al 2034 a favore di Rete ferroviaria italiana Spa. Lo stanziamento di cui al primo periodo del presente comma è dedotto da Rete ferroviaria italiana Spa dai costi netti totali afferenti ai servizi del pacchetto minimo di accesso al fine di disporre, dal 1° gennaio 2021 al 30 aprile 2021, entro il limite massimo dello stanziamento di cui al medesimo primo periodo, una riduzione del canone per l'utilizzo dell'infrastruttura ferroviaria fino al 100 per </w:t>
      </w:r>
      <w:r w:rsidRPr="007B1D71">
        <w:rPr>
          <w:rFonts w:ascii="Courier" w:eastAsia="Times New Roman" w:hAnsi="Courier" w:cs="Times New Roman"/>
          <w:color w:val="19191A"/>
          <w:sz w:val="27"/>
          <w:szCs w:val="27"/>
          <w:lang w:eastAsia="it-IT"/>
        </w:rPr>
        <w:lastRenderedPageBreak/>
        <w:t>cento della quota eccedente la copertura del costo direttamente legato alla prestazione del servizio ferroviario di cui all'</w:t>
      </w:r>
      <w:hyperlink r:id="rId1020" w:tgtFrame="_blank" w:history="1">
        <w:r w:rsidRPr="007B1D71">
          <w:rPr>
            <w:rFonts w:ascii="Courier" w:eastAsia="Times New Roman" w:hAnsi="Courier" w:cs="Times New Roman"/>
            <w:color w:val="0066CC"/>
            <w:sz w:val="27"/>
            <w:szCs w:val="27"/>
            <w:u w:val="single"/>
            <w:lang w:eastAsia="it-IT"/>
          </w:rPr>
          <w:t>articolo 17, comma 4, del decreto legislativo 15 luglio 2015, n. 112</w:t>
        </w:r>
      </w:hyperlink>
      <w:r w:rsidRPr="007B1D71">
        <w:rPr>
          <w:rFonts w:ascii="Courier" w:eastAsia="Times New Roman" w:hAnsi="Courier" w:cs="Times New Roman"/>
          <w:color w:val="19191A"/>
          <w:sz w:val="27"/>
          <w:szCs w:val="27"/>
          <w:lang w:eastAsia="it-IT"/>
        </w:rPr>
        <w:t>, per i servizi ferroviari passeggeri non sottoposti a obbligo di servizio pubblico e per i servizi ferroviari merci. Il canone per l'utilizzo dell'infrastruttura su cui applicare la riduzione di cui al secondo periodo del presente comma è determinato sulla base delle vigenti misure di regolazione definite dall'Autorità di regolazione dei trasporti di cui all'</w:t>
      </w:r>
      <w:hyperlink r:id="rId1021" w:tgtFrame="_blank" w:history="1">
        <w:r w:rsidRPr="007B1D71">
          <w:rPr>
            <w:rFonts w:ascii="Courier" w:eastAsia="Times New Roman" w:hAnsi="Courier" w:cs="Times New Roman"/>
            <w:color w:val="0066CC"/>
            <w:sz w:val="27"/>
            <w:szCs w:val="27"/>
            <w:u w:val="single"/>
            <w:lang w:eastAsia="it-IT"/>
          </w:rPr>
          <w:t>articolo 37 del decreto-legge 6 dicembre 2011, n. 201</w:t>
        </w:r>
      </w:hyperlink>
      <w:r w:rsidRPr="007B1D71">
        <w:rPr>
          <w:rFonts w:ascii="Courier" w:eastAsia="Times New Roman" w:hAnsi="Courier" w:cs="Times New Roman"/>
          <w:color w:val="19191A"/>
          <w:sz w:val="27"/>
          <w:szCs w:val="27"/>
          <w:lang w:eastAsia="it-IT"/>
        </w:rPr>
        <w:t>, convertito, con modificazioni, dalla </w:t>
      </w:r>
      <w:hyperlink r:id="rId1022" w:tgtFrame="_blank" w:history="1">
        <w:r w:rsidRPr="007B1D71">
          <w:rPr>
            <w:rFonts w:ascii="Courier" w:eastAsia="Times New Roman" w:hAnsi="Courier" w:cs="Times New Roman"/>
            <w:color w:val="0066CC"/>
            <w:sz w:val="27"/>
            <w:szCs w:val="27"/>
            <w:u w:val="single"/>
            <w:lang w:eastAsia="it-IT"/>
          </w:rPr>
          <w:t>legge 22 dicembre 2011, n. 214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680. </w:t>
      </w:r>
      <w:r w:rsidRPr="007B1D71">
        <w:rPr>
          <w:rFonts w:ascii="Courier" w:eastAsia="Times New Roman" w:hAnsi="Courier" w:cs="Times New Roman"/>
          <w:color w:val="19191A"/>
          <w:sz w:val="27"/>
          <w:szCs w:val="27"/>
          <w:lang w:eastAsia="it-IT"/>
        </w:rPr>
        <w:t>Eventuali risorse residue, nell'ambito di quelle di cui al comma 679, conseguenti anche a riduzioni dei volumi di traffico rispetto a quelli previsti dal piano regolatorio 2016-2021 e riferiti al periodo compreso tra il 1° gennaio 2021 e il 30 aprile 2021, sono destinate a compensare il gestore dell'infrastruttura ferroviaria nazionale delle minori entrate derivanti dal gettito del canone per l'utilizzo dell'infrastruttura ferroviaria nel medesimo periodo.</w:t>
      </w:r>
      <w:r w:rsidRPr="007B1D71">
        <w:rPr>
          <w:rFonts w:ascii="Courier" w:eastAsia="Times New Roman" w:hAnsi="Courier" w:cs="Times New Roman"/>
          <w:color w:val="19191A"/>
          <w:sz w:val="27"/>
          <w:szCs w:val="27"/>
          <w:lang w:eastAsia="it-IT"/>
        </w:rPr>
        <w:br/>
        <w:t>Entro il 30 settembre 2021, Rete ferroviaria italiana Spa trasmette al Ministero delle infrastrutture e dei trasporti e all'Autorità di regolazione dei trasporti una rendicontazione sull'attuazione del comma 679 e del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681. </w:t>
      </w:r>
      <w:r w:rsidRPr="007B1D71">
        <w:rPr>
          <w:rFonts w:ascii="Courier" w:eastAsia="Times New Roman" w:hAnsi="Courier" w:cs="Times New Roman"/>
          <w:color w:val="19191A"/>
          <w:sz w:val="27"/>
          <w:szCs w:val="27"/>
          <w:lang w:eastAsia="it-IT"/>
        </w:rPr>
        <w:t>All'</w:t>
      </w:r>
      <w:hyperlink r:id="rId1023" w:tgtFrame="_blank" w:history="1">
        <w:r w:rsidRPr="007B1D71">
          <w:rPr>
            <w:rFonts w:ascii="Courier" w:eastAsia="Times New Roman" w:hAnsi="Courier" w:cs="Times New Roman"/>
            <w:color w:val="0066CC"/>
            <w:sz w:val="27"/>
            <w:szCs w:val="27"/>
            <w:u w:val="single"/>
            <w:lang w:eastAsia="it-IT"/>
          </w:rPr>
          <w:t>articolo 1, comma 1, della legge 14 luglio 1993, n. 238</w:t>
        </w:r>
      </w:hyperlink>
      <w:r w:rsidRPr="007B1D71">
        <w:rPr>
          <w:rFonts w:ascii="Courier" w:eastAsia="Times New Roman" w:hAnsi="Courier" w:cs="Times New Roman"/>
          <w:color w:val="19191A"/>
          <w:sz w:val="27"/>
          <w:szCs w:val="27"/>
          <w:lang w:eastAsia="it-IT"/>
        </w:rPr>
        <w:t>, dopo le parole: «i contratti di programma» sono inserite le seguenti: «e i contratti di servizio».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682. </w:t>
      </w:r>
      <w:r w:rsidRPr="007B1D71">
        <w:rPr>
          <w:rFonts w:ascii="Courier" w:eastAsia="Times New Roman" w:hAnsi="Courier" w:cs="Times New Roman"/>
          <w:color w:val="19191A"/>
          <w:sz w:val="27"/>
          <w:szCs w:val="27"/>
          <w:lang w:eastAsia="it-IT"/>
        </w:rPr>
        <w:t>Il </w:t>
      </w:r>
      <w:hyperlink r:id="rId1024" w:tgtFrame="_blank" w:history="1">
        <w:r w:rsidRPr="007B1D71">
          <w:rPr>
            <w:rFonts w:ascii="Courier" w:eastAsia="Times New Roman" w:hAnsi="Courier" w:cs="Times New Roman"/>
            <w:color w:val="0066CC"/>
            <w:sz w:val="27"/>
            <w:szCs w:val="27"/>
            <w:u w:val="single"/>
            <w:lang w:eastAsia="it-IT"/>
          </w:rPr>
          <w:t>comma 2-ter dell'articolo 9 del decreto-legge 1° ottobre 2007, n. 159</w:t>
        </w:r>
      </w:hyperlink>
      <w:r w:rsidRPr="007B1D71">
        <w:rPr>
          <w:rFonts w:ascii="Courier" w:eastAsia="Times New Roman" w:hAnsi="Courier" w:cs="Times New Roman"/>
          <w:color w:val="19191A"/>
          <w:sz w:val="27"/>
          <w:szCs w:val="27"/>
          <w:lang w:eastAsia="it-IT"/>
        </w:rPr>
        <w:t>, convertito, con modificazioni, dalla </w:t>
      </w:r>
      <w:hyperlink r:id="rId1025" w:tgtFrame="_blank" w:history="1">
        <w:r w:rsidRPr="007B1D71">
          <w:rPr>
            <w:rFonts w:ascii="Courier" w:eastAsia="Times New Roman" w:hAnsi="Courier" w:cs="Times New Roman"/>
            <w:color w:val="0066CC"/>
            <w:sz w:val="27"/>
            <w:szCs w:val="27"/>
            <w:u w:val="single"/>
            <w:lang w:eastAsia="it-IT"/>
          </w:rPr>
          <w:t>legge 29 novembre 2007, n. 222</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683. </w:t>
      </w:r>
      <w:r w:rsidRPr="007B1D71">
        <w:rPr>
          <w:rFonts w:ascii="Courier" w:eastAsia="Times New Roman" w:hAnsi="Courier" w:cs="Times New Roman"/>
          <w:color w:val="19191A"/>
          <w:sz w:val="27"/>
          <w:szCs w:val="27"/>
          <w:lang w:eastAsia="it-IT"/>
        </w:rPr>
        <w:t>Previa sottoscrizione di apposito accordo di programma tra lo Stato, le regioni e le province autonome interessate, sono attribuiti alla regione autonoma Friuli Venezia Giulia, in attuazione di quanto previsto all'</w:t>
      </w:r>
      <w:hyperlink r:id="rId1026" w:tgtFrame="_blank" w:history="1">
        <w:r w:rsidRPr="007B1D71">
          <w:rPr>
            <w:rFonts w:ascii="Courier" w:eastAsia="Times New Roman" w:hAnsi="Courier" w:cs="Times New Roman"/>
            <w:color w:val="0066CC"/>
            <w:sz w:val="27"/>
            <w:szCs w:val="27"/>
            <w:u w:val="single"/>
            <w:lang w:eastAsia="it-IT"/>
          </w:rPr>
          <w:t>articolo 9, comma 7, del decreto legislativo 1° aprile 2004, n. 111</w:t>
        </w:r>
      </w:hyperlink>
      <w:r w:rsidRPr="007B1D71">
        <w:rPr>
          <w:rFonts w:ascii="Courier" w:eastAsia="Times New Roman" w:hAnsi="Courier" w:cs="Times New Roman"/>
          <w:color w:val="19191A"/>
          <w:sz w:val="27"/>
          <w:szCs w:val="27"/>
          <w:lang w:eastAsia="it-IT"/>
        </w:rPr>
        <w:t xml:space="preserve">, tutti i servizi di trasporto ferroviario passeggeri interregionale indivisi attualmente svolti sulle direttrici Trieste-Venezia e Trieste-Udine-Venezia e alla regione Veneto le funzioni e i compiti di programmazione e </w:t>
      </w:r>
      <w:r w:rsidRPr="007B1D71">
        <w:rPr>
          <w:rFonts w:ascii="Courier" w:eastAsia="Times New Roman" w:hAnsi="Courier" w:cs="Times New Roman"/>
          <w:color w:val="19191A"/>
          <w:sz w:val="27"/>
          <w:szCs w:val="27"/>
          <w:lang w:eastAsia="it-IT"/>
        </w:rPr>
        <w:lastRenderedPageBreak/>
        <w:t>di amministrazione dei servizi ferroviari interregionali indivisi attualmente svolti sulla direttrice Bologna-Brennero.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684. </w:t>
      </w:r>
      <w:r w:rsidRPr="007B1D71">
        <w:rPr>
          <w:rFonts w:ascii="Courier" w:eastAsia="Times New Roman" w:hAnsi="Courier" w:cs="Times New Roman"/>
          <w:color w:val="19191A"/>
          <w:sz w:val="27"/>
          <w:szCs w:val="27"/>
          <w:lang w:eastAsia="it-IT"/>
        </w:rPr>
        <w:t>Entro il 31 dicembre 2021, la regione Veneto e la regione Friuli Venezia Giulia procedono all'affidamento dei servizi di cui al comma 683 e alla sottoscrizione dei relativi contratti di servizio, che costituiscono a tutti gli effetti servizi di interesse regionale.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685. </w:t>
      </w:r>
      <w:r w:rsidRPr="007B1D71">
        <w:rPr>
          <w:rFonts w:ascii="Courier" w:eastAsia="Times New Roman" w:hAnsi="Courier" w:cs="Times New Roman"/>
          <w:color w:val="19191A"/>
          <w:sz w:val="27"/>
          <w:szCs w:val="27"/>
          <w:lang w:eastAsia="it-IT"/>
        </w:rPr>
        <w:t>Per l'effettuazione dei servizi ferroviari interregionali sono assegnati 11.212.210 euro annui alla regione Veneto e 22.633.652 euro annui alla regione Friuli Venezia Giulia a decorrere dalla data effettiva di cessazione dell'esercizio delle funzioni da parte del Ministero delle infrastrutture e dei trasporti, ai sensi del comma 687. A tale fine, le risorse disponibili nello stato di previsione della spesa del Ministero dell'economia e delle finanze sono integrate di 3.906.278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686. </w:t>
      </w:r>
      <w:r w:rsidRPr="007B1D71">
        <w:rPr>
          <w:rFonts w:ascii="Courier" w:eastAsia="Times New Roman" w:hAnsi="Courier" w:cs="Times New Roman"/>
          <w:color w:val="19191A"/>
          <w:sz w:val="27"/>
          <w:szCs w:val="27"/>
          <w:lang w:eastAsia="it-IT"/>
        </w:rPr>
        <w:t>Dalla data di decorrenza dell'affidamento dei servizi di cui al comma 683 del presente articolo, le risorse del fondo per il finanziamento degli investimenti e lo sviluppo infrastrutturale del Paese di cui all'</w:t>
      </w:r>
      <w:hyperlink r:id="rId1027" w:tgtFrame="_blank" w:history="1">
        <w:r w:rsidRPr="007B1D71">
          <w:rPr>
            <w:rFonts w:ascii="Courier" w:eastAsia="Times New Roman" w:hAnsi="Courier" w:cs="Times New Roman"/>
            <w:color w:val="0066CC"/>
            <w:sz w:val="27"/>
            <w:szCs w:val="27"/>
            <w:u w:val="single"/>
            <w:lang w:eastAsia="it-IT"/>
          </w:rPr>
          <w:t>articolo 1, comma 140, della legge 11 dicembre 2016, n. 232</w:t>
        </w:r>
      </w:hyperlink>
      <w:r w:rsidRPr="007B1D71">
        <w:rPr>
          <w:rFonts w:ascii="Courier" w:eastAsia="Times New Roman" w:hAnsi="Courier" w:cs="Times New Roman"/>
          <w:color w:val="19191A"/>
          <w:sz w:val="27"/>
          <w:szCs w:val="27"/>
          <w:lang w:eastAsia="it-IT"/>
        </w:rPr>
        <w:t>, e all'</w:t>
      </w:r>
      <w:hyperlink r:id="rId1028" w:tgtFrame="_blank" w:history="1">
        <w:r w:rsidRPr="007B1D71">
          <w:rPr>
            <w:rFonts w:ascii="Courier" w:eastAsia="Times New Roman" w:hAnsi="Courier" w:cs="Times New Roman"/>
            <w:color w:val="0066CC"/>
            <w:sz w:val="27"/>
            <w:szCs w:val="27"/>
            <w:u w:val="single"/>
            <w:lang w:eastAsia="it-IT"/>
          </w:rPr>
          <w:t>articolo 1, comma 1072, della legge 27 dicembre 2017, n. 205</w:t>
        </w:r>
      </w:hyperlink>
      <w:r w:rsidRPr="007B1D71">
        <w:rPr>
          <w:rFonts w:ascii="Courier" w:eastAsia="Times New Roman" w:hAnsi="Courier" w:cs="Times New Roman"/>
          <w:color w:val="19191A"/>
          <w:sz w:val="27"/>
          <w:szCs w:val="27"/>
          <w:lang w:eastAsia="it-IT"/>
        </w:rPr>
        <w:t>, già stanziate per interventi di rinnovo del materiale rotabile ferroviario, sono assegnate alla regione Veneto per 11.042.500 euro per l'anno 2021, 15.859.375 euro per l'anno 2022, 21.875.000 euro per l'anno 2023, 22.649.375 euro per l'anno 2024 e 4.375.000 euro per l'anno 2025 e alla regione Friuli Venezia Giulia per 14.197.500 euro per l'anno 2021, 20.390.625 euro per l'anno 2022, 28.125.000 euro per l'anno 2023, 29.120.625 euro per l'anno 2024 e 5.625.000 euro per l'anno 2025.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687. </w:t>
      </w:r>
      <w:r w:rsidRPr="007B1D71">
        <w:rPr>
          <w:rFonts w:ascii="Courier" w:eastAsia="Times New Roman" w:hAnsi="Courier" w:cs="Times New Roman"/>
          <w:color w:val="19191A"/>
          <w:sz w:val="27"/>
          <w:szCs w:val="27"/>
          <w:lang w:eastAsia="it-IT"/>
        </w:rPr>
        <w:t>II Ministero delle infrastrutture e dei trasporti, al fine di garantire la continuità del servizio, provvede ad assicurare la continuità dei collegamenti interregionali di cui al comma 683, nel limite delle risorse destinate allo scopo, fino all'affidamento dei servizi di cui al comma 684 e comunque non oltre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688. </w:t>
      </w:r>
      <w:r w:rsidRPr="007B1D71">
        <w:rPr>
          <w:rFonts w:ascii="Courier" w:eastAsia="Times New Roman" w:hAnsi="Courier" w:cs="Times New Roman"/>
          <w:color w:val="19191A"/>
          <w:sz w:val="27"/>
          <w:szCs w:val="27"/>
          <w:lang w:eastAsia="it-IT"/>
        </w:rPr>
        <w:t xml:space="preserve">Al fine di garantire un completo ed efficace sistema di collegamenti aerei da e per la Sicilia, che consenta di </w:t>
      </w:r>
      <w:r w:rsidRPr="007B1D71">
        <w:rPr>
          <w:rFonts w:ascii="Courier" w:eastAsia="Times New Roman" w:hAnsi="Courier" w:cs="Times New Roman"/>
          <w:color w:val="19191A"/>
          <w:sz w:val="27"/>
          <w:szCs w:val="27"/>
          <w:lang w:eastAsia="it-IT"/>
        </w:rPr>
        <w:lastRenderedPageBreak/>
        <w:t>ridurre i disagi derivanti dalla condizione di insularità, e di assicurare la continuità del diritto alla mobilità, ai sensi dell'</w:t>
      </w:r>
      <w:hyperlink r:id="rId1029" w:tgtFrame="_blank" w:history="1">
        <w:r w:rsidRPr="007B1D71">
          <w:rPr>
            <w:rFonts w:ascii="Courier" w:eastAsia="Times New Roman" w:hAnsi="Courier" w:cs="Times New Roman"/>
            <w:color w:val="0066CC"/>
            <w:sz w:val="27"/>
            <w:szCs w:val="27"/>
            <w:u w:val="single"/>
            <w:lang w:eastAsia="it-IT"/>
          </w:rPr>
          <w:t>articolo 107, paragrafo 2, lettera a), del Trattato sul funzionamento dell'Unione europea</w:t>
        </w:r>
      </w:hyperlink>
      <w:r w:rsidRPr="007B1D71">
        <w:rPr>
          <w:rFonts w:ascii="Courier" w:eastAsia="Times New Roman" w:hAnsi="Courier" w:cs="Times New Roman"/>
          <w:color w:val="19191A"/>
          <w:sz w:val="27"/>
          <w:szCs w:val="27"/>
          <w:lang w:eastAsia="it-IT"/>
        </w:rPr>
        <w:t>, nonché di mitigare gli effetti economici derivanti dall'emergenza epidemiologica da COVID-19, il contributo previsto dall'</w:t>
      </w:r>
      <w:hyperlink r:id="rId1030" w:tgtFrame="_blank" w:history="1">
        <w:r w:rsidRPr="007B1D71">
          <w:rPr>
            <w:rFonts w:ascii="Courier" w:eastAsia="Times New Roman" w:hAnsi="Courier" w:cs="Times New Roman"/>
            <w:color w:val="0066CC"/>
            <w:sz w:val="27"/>
            <w:szCs w:val="27"/>
            <w:u w:val="single"/>
            <w:lang w:eastAsia="it-IT"/>
          </w:rPr>
          <w:t>articolo 1, commi 124</w:t>
        </w:r>
      </w:hyperlink>
      <w:r w:rsidRPr="007B1D71">
        <w:rPr>
          <w:rFonts w:ascii="Courier" w:eastAsia="Times New Roman" w:hAnsi="Courier" w:cs="Times New Roman"/>
          <w:color w:val="19191A"/>
          <w:sz w:val="27"/>
          <w:szCs w:val="27"/>
          <w:lang w:eastAsia="it-IT"/>
        </w:rPr>
        <w:t> e </w:t>
      </w:r>
      <w:hyperlink r:id="rId1031" w:tgtFrame="_blank" w:history="1">
        <w:r w:rsidRPr="007B1D71">
          <w:rPr>
            <w:rFonts w:ascii="Courier" w:eastAsia="Times New Roman" w:hAnsi="Courier" w:cs="Times New Roman"/>
            <w:color w:val="0066CC"/>
            <w:sz w:val="27"/>
            <w:szCs w:val="27"/>
            <w:u w:val="single"/>
            <w:lang w:eastAsia="it-IT"/>
          </w:rPr>
          <w:t>125, della legge 27 dicembre 2019, n. 160</w:t>
        </w:r>
      </w:hyperlink>
      <w:r w:rsidRPr="007B1D71">
        <w:rPr>
          <w:rFonts w:ascii="Courier" w:eastAsia="Times New Roman" w:hAnsi="Courier" w:cs="Times New Roman"/>
          <w:color w:val="19191A"/>
          <w:sz w:val="27"/>
          <w:szCs w:val="27"/>
          <w:lang w:eastAsia="it-IT"/>
        </w:rPr>
        <w:t>, è riconosciuto per ogni biglietto aereo acquistato da e per Palermo e Catania fino al 31 dicembre 2022, nel limite delle risorse disponibili. A tale fine è autorizzata la spesa di 25 milioni di euro per ciascuno degli anni 2021 e 2022. Si applicano, in quanto compatibili, le disposizioni del decreto del Ministro delle infrastrutture e dei trasporti di cui al comma 126 dell'articolo 1 della citata </w:t>
      </w:r>
      <w:hyperlink r:id="rId1032" w:tgtFrame="_blank" w:history="1">
        <w:r w:rsidRPr="007B1D71">
          <w:rPr>
            <w:rFonts w:ascii="Courier" w:eastAsia="Times New Roman" w:hAnsi="Courier" w:cs="Times New Roman"/>
            <w:color w:val="0066CC"/>
            <w:sz w:val="27"/>
            <w:szCs w:val="27"/>
            <w:u w:val="single"/>
            <w:lang w:eastAsia="it-IT"/>
          </w:rPr>
          <w:t>legge n. 160 del 2019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689. </w:t>
      </w:r>
      <w:r w:rsidRPr="007B1D71">
        <w:rPr>
          <w:rFonts w:ascii="Courier" w:eastAsia="Times New Roman" w:hAnsi="Courier" w:cs="Times New Roman"/>
          <w:color w:val="19191A"/>
          <w:sz w:val="27"/>
          <w:szCs w:val="27"/>
          <w:lang w:eastAsia="it-IT"/>
        </w:rPr>
        <w:t>Per le medesime finalità di cui al comma 688 del presente articolo, all'</w:t>
      </w:r>
      <w:hyperlink r:id="rId1033" w:tgtFrame="_blank" w:history="1">
        <w:r w:rsidRPr="007B1D71">
          <w:rPr>
            <w:rFonts w:ascii="Courier" w:eastAsia="Times New Roman" w:hAnsi="Courier" w:cs="Times New Roman"/>
            <w:color w:val="0066CC"/>
            <w:sz w:val="27"/>
            <w:szCs w:val="27"/>
            <w:u w:val="single"/>
            <w:lang w:eastAsia="it-IT"/>
          </w:rPr>
          <w:t>articolo 1, comma 125,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 lettera c), le parole: «non superiore a 20.000 euro» sono sostituite dalle seguenti: «non superiore a 25.000 euro»;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 lettera d), le parole: «non superiore a 20.000 euro» sono sostituite dalle seguenti: «non superiore a 25.000 euro».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690. </w:t>
      </w:r>
      <w:r w:rsidRPr="007B1D71">
        <w:rPr>
          <w:rFonts w:ascii="Courier" w:eastAsia="Times New Roman" w:hAnsi="Courier" w:cs="Times New Roman"/>
          <w:color w:val="19191A"/>
          <w:sz w:val="27"/>
          <w:szCs w:val="27"/>
          <w:lang w:eastAsia="it-IT"/>
        </w:rPr>
        <w:t>Entro il 30 giugno 2021, in attuazione del principio di leale collaborazione, la Commissione paritetica per l'attuazione dello statuto della Regione siciliana, avvalendosi degli studi e delle analisi di amministrazioni ed enti statali e di quelli elaborati dalla medesima Regione, elabora stime economiche e finanziarie sulla condizione di insularità della medesima Regione.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691. </w:t>
      </w:r>
      <w:r w:rsidRPr="007B1D71">
        <w:rPr>
          <w:rFonts w:ascii="Courier" w:eastAsia="Times New Roman" w:hAnsi="Courier" w:cs="Times New Roman"/>
          <w:color w:val="19191A"/>
          <w:sz w:val="27"/>
          <w:szCs w:val="27"/>
          <w:lang w:eastAsia="it-IT"/>
        </w:rPr>
        <w:t>Il contributo di cui all'</w:t>
      </w:r>
      <w:hyperlink r:id="rId1034" w:tgtFrame="_blank" w:history="1">
        <w:r w:rsidRPr="007B1D71">
          <w:rPr>
            <w:rFonts w:ascii="Courier" w:eastAsia="Times New Roman" w:hAnsi="Courier" w:cs="Times New Roman"/>
            <w:color w:val="0066CC"/>
            <w:sz w:val="27"/>
            <w:szCs w:val="27"/>
            <w:u w:val="single"/>
            <w:lang w:eastAsia="it-IT"/>
          </w:rPr>
          <w:t>articolo 1, comma 1057, della legge 30 dicembre 2018, n. 145</w:t>
        </w:r>
      </w:hyperlink>
      <w:r w:rsidRPr="007B1D71">
        <w:rPr>
          <w:rFonts w:ascii="Courier" w:eastAsia="Times New Roman" w:hAnsi="Courier" w:cs="Times New Roman"/>
          <w:color w:val="19191A"/>
          <w:sz w:val="27"/>
          <w:szCs w:val="27"/>
          <w:lang w:eastAsia="it-IT"/>
        </w:rPr>
        <w:t>, è riconosciuto, nel limite di 20 milioni di euro per ciascuno degli anni 2021, 2022 e 2023 e nel limite di 30 milioni di euro per ciascuno degli anni 2024, 2025 e 2026, alle medesime condizioni previste dal citato comma 1057, anche per gli acquisti di cui al medesimo comma effettuati negli anni dal 2021 al 2026.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692. </w:t>
      </w:r>
      <w:r w:rsidRPr="007B1D71">
        <w:rPr>
          <w:rFonts w:ascii="Courier" w:eastAsia="Times New Roman" w:hAnsi="Courier" w:cs="Times New Roman"/>
          <w:color w:val="19191A"/>
          <w:sz w:val="27"/>
          <w:szCs w:val="27"/>
          <w:lang w:eastAsia="it-IT"/>
        </w:rPr>
        <w:t>Al fine di riconoscere l'erogazione del buono mobilità per il rimborso degli acquisti dei beni e servizi di cui all'articolo 2, comma 1, terzo periodo, del </w:t>
      </w:r>
      <w:hyperlink r:id="rId1035" w:tgtFrame="_blank" w:history="1">
        <w:r w:rsidRPr="007B1D71">
          <w:rPr>
            <w:rFonts w:ascii="Courier" w:eastAsia="Times New Roman" w:hAnsi="Courier" w:cs="Times New Roman"/>
            <w:color w:val="0066CC"/>
            <w:sz w:val="27"/>
            <w:szCs w:val="27"/>
            <w:u w:val="single"/>
            <w:lang w:eastAsia="it-IT"/>
          </w:rPr>
          <w:t>decreto-legge 14 ottobre 2019, n. 111</w:t>
        </w:r>
      </w:hyperlink>
      <w:r w:rsidRPr="007B1D71">
        <w:rPr>
          <w:rFonts w:ascii="Courier" w:eastAsia="Times New Roman" w:hAnsi="Courier" w:cs="Times New Roman"/>
          <w:color w:val="19191A"/>
          <w:sz w:val="27"/>
          <w:szCs w:val="27"/>
          <w:lang w:eastAsia="it-IT"/>
        </w:rPr>
        <w:t xml:space="preserve">, convertito, con modificazioni, </w:t>
      </w:r>
      <w:r w:rsidRPr="007B1D71">
        <w:rPr>
          <w:rFonts w:ascii="Courier" w:eastAsia="Times New Roman" w:hAnsi="Courier" w:cs="Times New Roman"/>
          <w:color w:val="19191A"/>
          <w:sz w:val="27"/>
          <w:szCs w:val="27"/>
          <w:lang w:eastAsia="it-IT"/>
        </w:rPr>
        <w:lastRenderedPageBreak/>
        <w:t>dalla </w:t>
      </w:r>
      <w:hyperlink r:id="rId1036"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effettuati dal 4 maggio 2020 al 2 novembre 2020, il fondo denominato «Programma sperimentale buono mobilità», di cui all'articolo 2, comma 1, primo periodo, del citato </w:t>
      </w:r>
      <w:hyperlink r:id="rId1037" w:tgtFrame="_blank" w:history="1">
        <w:r w:rsidRPr="007B1D71">
          <w:rPr>
            <w:rFonts w:ascii="Courier" w:eastAsia="Times New Roman" w:hAnsi="Courier" w:cs="Times New Roman"/>
            <w:color w:val="0066CC"/>
            <w:sz w:val="27"/>
            <w:szCs w:val="27"/>
            <w:u w:val="single"/>
            <w:lang w:eastAsia="it-IT"/>
          </w:rPr>
          <w:t>decreto-legge n. 111 del 2019</w:t>
        </w:r>
      </w:hyperlink>
      <w:r w:rsidRPr="007B1D71">
        <w:rPr>
          <w:rFonts w:ascii="Courier" w:eastAsia="Times New Roman" w:hAnsi="Courier" w:cs="Times New Roman"/>
          <w:color w:val="19191A"/>
          <w:sz w:val="27"/>
          <w:szCs w:val="27"/>
          <w:lang w:eastAsia="it-IT"/>
        </w:rPr>
        <w:t>, convertito, con modificazioni, dalla </w:t>
      </w:r>
      <w:hyperlink r:id="rId1038" w:tgtFrame="_blank" w:history="1">
        <w:r w:rsidRPr="007B1D71">
          <w:rPr>
            <w:rFonts w:ascii="Courier" w:eastAsia="Times New Roman" w:hAnsi="Courier" w:cs="Times New Roman"/>
            <w:color w:val="0066CC"/>
            <w:sz w:val="27"/>
            <w:szCs w:val="27"/>
            <w:u w:val="single"/>
            <w:lang w:eastAsia="it-IT"/>
          </w:rPr>
          <w:t>legge n. 141 del 2019</w:t>
        </w:r>
      </w:hyperlink>
      <w:r w:rsidRPr="007B1D71">
        <w:rPr>
          <w:rFonts w:ascii="Courier" w:eastAsia="Times New Roman" w:hAnsi="Courier" w:cs="Times New Roman"/>
          <w:color w:val="19191A"/>
          <w:sz w:val="27"/>
          <w:szCs w:val="27"/>
          <w:lang w:eastAsia="it-IT"/>
        </w:rPr>
        <w:t>, è incrementato di 100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693. </w:t>
      </w:r>
      <w:r w:rsidRPr="007B1D71">
        <w:rPr>
          <w:rFonts w:ascii="Courier" w:eastAsia="Times New Roman" w:hAnsi="Courier" w:cs="Times New Roman"/>
          <w:color w:val="19191A"/>
          <w:sz w:val="27"/>
          <w:szCs w:val="27"/>
          <w:lang w:eastAsia="it-IT"/>
        </w:rPr>
        <w:t>Alle medesime finalità di cui al comma 692 del presente articolo sono destinate le risorse derivanti dal mancato o parziale utilizzo, alla data del 5 dicembre 2020, dei buoni mobilità erogati ai sensi dell'articolo 2, comma 1, terzo periodo, del </w:t>
      </w:r>
      <w:hyperlink r:id="rId1039" w:tgtFrame="_blank" w:history="1">
        <w:r w:rsidRPr="007B1D71">
          <w:rPr>
            <w:rFonts w:ascii="Courier" w:eastAsia="Times New Roman" w:hAnsi="Courier" w:cs="Times New Roman"/>
            <w:color w:val="0066CC"/>
            <w:sz w:val="27"/>
            <w:szCs w:val="27"/>
            <w:u w:val="single"/>
            <w:lang w:eastAsia="it-IT"/>
          </w:rPr>
          <w:t>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040"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694. </w:t>
      </w:r>
      <w:r w:rsidRPr="007B1D71">
        <w:rPr>
          <w:rFonts w:ascii="Courier" w:eastAsia="Times New Roman" w:hAnsi="Courier" w:cs="Times New Roman"/>
          <w:color w:val="19191A"/>
          <w:sz w:val="27"/>
          <w:szCs w:val="27"/>
          <w:lang w:eastAsia="it-IT"/>
        </w:rPr>
        <w:t>Alla conclusione delle procedure di assegnazione delle risorse di cui ai commi 692 e 693 del presente articolo, le eventuali disponibilità sono destinate, per l'anno 2021, alla finalità di cui all'articolo 2, comma 1, sesto periodo, del </w:t>
      </w:r>
      <w:hyperlink r:id="rId1041" w:tgtFrame="_blank" w:history="1">
        <w:r w:rsidRPr="007B1D71">
          <w:rPr>
            <w:rFonts w:ascii="Courier" w:eastAsia="Times New Roman" w:hAnsi="Courier" w:cs="Times New Roman"/>
            <w:color w:val="0066CC"/>
            <w:sz w:val="27"/>
            <w:szCs w:val="27"/>
            <w:u w:val="single"/>
            <w:lang w:eastAsia="it-IT"/>
          </w:rPr>
          <w:t>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042"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695. </w:t>
      </w:r>
      <w:r w:rsidRPr="007B1D71">
        <w:rPr>
          <w:rFonts w:ascii="Courier" w:eastAsia="Times New Roman" w:hAnsi="Courier" w:cs="Times New Roman"/>
          <w:color w:val="19191A"/>
          <w:sz w:val="27"/>
          <w:szCs w:val="27"/>
          <w:lang w:eastAsia="it-IT"/>
        </w:rPr>
        <w:t>All'onere derivante dal comma 692 del presente articolo, pari a 100 milioni di euro per l'anno 2021, si provvede mediante utilizzo delle risorse già iscritte a legislazione vigente sui capitoli dello stato di previsione del Ministero dell'ambiente e della tutela del territorio e del mare per l'esercizio finanziario 2021, finanziati con quota parte dei proventi delle aste delle quote di emissione di CO2 di cui all'</w:t>
      </w:r>
      <w:hyperlink r:id="rId1043" w:tgtFrame="_blank" w:history="1">
        <w:r w:rsidRPr="007B1D71">
          <w:rPr>
            <w:rFonts w:ascii="Courier" w:eastAsia="Times New Roman" w:hAnsi="Courier" w:cs="Times New Roman"/>
            <w:color w:val="0066CC"/>
            <w:sz w:val="27"/>
            <w:szCs w:val="27"/>
            <w:u w:val="single"/>
            <w:lang w:eastAsia="it-IT"/>
          </w:rPr>
          <w:t>articolo 19 del decreto legislativo 13 marzo 2013, n. 30</w:t>
        </w:r>
      </w:hyperlink>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696. </w:t>
      </w:r>
      <w:r w:rsidRPr="007B1D71">
        <w:rPr>
          <w:rFonts w:ascii="Courier" w:eastAsia="Times New Roman" w:hAnsi="Courier" w:cs="Times New Roman"/>
          <w:color w:val="19191A"/>
          <w:sz w:val="27"/>
          <w:szCs w:val="27"/>
          <w:lang w:eastAsia="it-IT"/>
        </w:rPr>
        <w:t>Al </w:t>
      </w:r>
      <w:hyperlink r:id="rId1044" w:tgtFrame="_blank" w:history="1">
        <w:r w:rsidRPr="007B1D71">
          <w:rPr>
            <w:rFonts w:ascii="Courier" w:eastAsia="Times New Roman" w:hAnsi="Courier" w:cs="Times New Roman"/>
            <w:color w:val="0066CC"/>
            <w:sz w:val="27"/>
            <w:szCs w:val="27"/>
            <w:u w:val="single"/>
            <w:lang w:eastAsia="it-IT"/>
          </w:rPr>
          <w:t>comma 4 dell'articolo 93 del codice della strada</w:t>
        </w:r>
      </w:hyperlink>
      <w:r w:rsidRPr="007B1D71">
        <w:rPr>
          <w:rFonts w:ascii="Courier" w:eastAsia="Times New Roman" w:hAnsi="Courier" w:cs="Times New Roman"/>
          <w:color w:val="19191A"/>
          <w:sz w:val="27"/>
          <w:szCs w:val="27"/>
          <w:lang w:eastAsia="it-IT"/>
        </w:rPr>
        <w:t>, di cui al </w:t>
      </w:r>
      <w:hyperlink r:id="rId1045"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xml:space="preserve">, sono aggiunti, in fine, i seguenti periodi: «L'immatricolazione dei veicoli di interesse storico e collezionistico è effettuata su presentazione di un titolo di proprietà e di un certificato attestante le caratteristiche tecniche rilasciato dalla casa costruttrice o da uno degli enti o delle associazioni abilitati indicati dall'articolo 60. In caso di nuova immatricolazione di veicoli che sono già stati precedentemente iscritti al Pubblico registro automobilistico e cancellati d'ufficio o su richiesta di un precedente proprietario, ad esclusione dei veicoli che </w:t>
      </w:r>
      <w:r w:rsidRPr="007B1D71">
        <w:rPr>
          <w:rFonts w:ascii="Courier" w:eastAsia="Times New Roman" w:hAnsi="Courier" w:cs="Times New Roman"/>
          <w:color w:val="19191A"/>
          <w:sz w:val="27"/>
          <w:szCs w:val="27"/>
          <w:lang w:eastAsia="it-IT"/>
        </w:rPr>
        <w:lastRenderedPageBreak/>
        <w:t>risultano demoliti ai sensi della normativa vigente in materia di contributi statali alla rottamazione, il richiedente ha facoltà di ottenere le targhe e il libretto di circolazione della prima iscrizione al Pubblico registro automobilistico, ovvero di ottenere una targa del periodo storico di costruzione o di circolazione del veicolo, in entrambi i casi conformi alla grafica originale, purché la sigla alfa-numerica prescelta non sia già presente nel sistema meccanografico del Centro elaborazione dati della Motorizzazione civile e riferita a un altro veicolo ancora circolante, indipendentemente dalla difformità di grafica e di formato di tali documenti rispetto a quelli attuali rispondenti allo standard europeo. Tale facoltà è concessa anche retroattivamente per i veicoli che sono stati negli anni reimmatricolati o ritargati, purché in regola con il pagamento degli oneri dovuti. Il rilascio della targa e del libretto di circolazione della prima iscrizione al Pubblico registro automobilistico, nonché il rilascio di una targa del periodo storico di costruzione o di circolazione del veicolo sono soggetti al pagamento di un contributo, il cui importo e i cui criteri e modalità di versamento sono stabiliti con decreto dirigenziale del Ministero delle infrastrutture e dei trasporti. I proventi derivanti dal contributo di cui al periodo precedente concorrono al raggiungimento degli obiettivi di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697. </w:t>
      </w:r>
      <w:r w:rsidRPr="007B1D71">
        <w:rPr>
          <w:rFonts w:ascii="Courier" w:eastAsia="Times New Roman" w:hAnsi="Courier" w:cs="Times New Roman"/>
          <w:color w:val="19191A"/>
          <w:sz w:val="27"/>
          <w:szCs w:val="27"/>
          <w:lang w:eastAsia="it-IT"/>
        </w:rPr>
        <w:t>Al fine di raggiungere gli obiettivi di decarbonizzazione nell'ambito dei trasporti e facilitare la diffusione della mobilità elettrica non solo nell'ambito urbano, i concessionari autostradali provvedono a dotare le tratte di propria competenza di punti di ricarica di potenza elevata, ai sensi dell'</w:t>
      </w:r>
      <w:hyperlink r:id="rId1046" w:tgtFrame="_blank" w:history="1">
        <w:r w:rsidRPr="007B1D71">
          <w:rPr>
            <w:rFonts w:ascii="Courier" w:eastAsia="Times New Roman" w:hAnsi="Courier" w:cs="Times New Roman"/>
            <w:color w:val="0066CC"/>
            <w:sz w:val="27"/>
            <w:szCs w:val="27"/>
            <w:u w:val="single"/>
            <w:lang w:eastAsia="it-IT"/>
          </w:rPr>
          <w:t>articolo 2, comma 1, lettera e), numero 2), del decreto legislativo 16 dicembre 2016, n. 257</w:t>
        </w:r>
      </w:hyperlink>
      <w:r w:rsidRPr="007B1D71">
        <w:rPr>
          <w:rFonts w:ascii="Courier" w:eastAsia="Times New Roman" w:hAnsi="Courier" w:cs="Times New Roman"/>
          <w:color w:val="19191A"/>
          <w:sz w:val="27"/>
          <w:szCs w:val="27"/>
          <w:lang w:eastAsia="it-IT"/>
        </w:rPr>
        <w:t xml:space="preserve">, garantendo che le infrastrutture messe a disposizione consentano agli utilizzatori tempi di attesa per l'accesso al servizio non superiori a quelli offerti agli utilizzatori di veicoli a combustione interna. I concessionari autostradali, entro sessanta giorni dalla data di entrata in vigore della presente legge, provvedono a pubblicare le caratteristiche tecniche minime delle soluzioni per la ricarica di veicoli elettrici da installare sulle tratte di propria competenza e, nel caso in cui entro centottanta giorni non provvedano a dotarsi di un numero adeguato di punti di ricarica, consentono a chiunque ne faccia richiesta di candidarsi all'installazione delle suddette infrastrutture all'interno </w:t>
      </w:r>
      <w:r w:rsidRPr="007B1D71">
        <w:rPr>
          <w:rFonts w:ascii="Courier" w:eastAsia="Times New Roman" w:hAnsi="Courier" w:cs="Times New Roman"/>
          <w:color w:val="19191A"/>
          <w:sz w:val="27"/>
          <w:szCs w:val="27"/>
          <w:lang w:eastAsia="it-IT"/>
        </w:rPr>
        <w:lastRenderedPageBreak/>
        <w:t>delle tratte di propria competenza. In tali casi il concessionario è tenuto a pubblicare, entro trenta giorni dalla ricezione della richiesta, una manifestazione di interesse volta a selezionare l'operatore sulla base delle caratteristiche tecniche della soluzione proposta, delle condizioni commerciali che valorizzino l'efficienza, la qualità e la varietà dei servizi nonché dei modelli contrattuali idonei ad assicurare la competitività dell'offerta in termini di qualità e disponibilità dei servizi.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698. </w:t>
      </w:r>
      <w:r w:rsidRPr="007B1D71">
        <w:rPr>
          <w:rFonts w:ascii="Courier" w:eastAsia="Times New Roman" w:hAnsi="Courier" w:cs="Times New Roman"/>
          <w:color w:val="19191A"/>
          <w:sz w:val="27"/>
          <w:szCs w:val="27"/>
          <w:lang w:eastAsia="it-IT"/>
        </w:rPr>
        <w:t>Al fine di promuovere nuovi sistemi di mobilità sostenibile, attraverso la definizione di processi di ottimizzazione della logistica in ambito urbano, alle microimprese e piccole imprese, di cui alla </w:t>
      </w:r>
      <w:hyperlink r:id="rId1047" w:tgtFrame="_blank" w:history="1">
        <w:r w:rsidRPr="007B1D71">
          <w:rPr>
            <w:rFonts w:ascii="Courier" w:eastAsia="Times New Roman" w:hAnsi="Courier" w:cs="Times New Roman"/>
            <w:color w:val="0066CC"/>
            <w:sz w:val="27"/>
            <w:szCs w:val="27"/>
            <w:u w:val="single"/>
            <w:lang w:eastAsia="it-IT"/>
          </w:rPr>
          <w:t>raccomandazione 2003/361/CE della Commissione, del 6 maggio 2003</w:t>
        </w:r>
      </w:hyperlink>
      <w:r w:rsidRPr="007B1D71">
        <w:rPr>
          <w:rFonts w:ascii="Courier" w:eastAsia="Times New Roman" w:hAnsi="Courier" w:cs="Times New Roman"/>
          <w:color w:val="19191A"/>
          <w:sz w:val="27"/>
          <w:szCs w:val="27"/>
          <w:lang w:eastAsia="it-IT"/>
        </w:rPr>
        <w:t>, che svolgono attività di trasporto merci urbano di ultimo miglio, nel limite massimo complessivo di 2 milioni di euro per l'anno 2021, è riconosciuto un credito d'imposta annuo nella misura massima del 30 per cento delle spese sostenute e documentate per l'acquisto di cargo bike e cargo bike a pedalata assistita fino ad un importo massimo annuale di 2.000 euro per ciascuna impresa beneficiaria. Con decreto del Ministro dell'ambiente e della tutela del territorio e del mare, di concerto con il Ministro delle infrastrutture e dei trasporti e il Ministro dell'economia e delle finanze, da emanare entro sessanta giorni dalla data di entrata in vigore della presente legge, sono definiti i criteri e le modalità di applicazione e fruizione del credito d'imposta di cui al presente comma, anche con riguardo all'ammontare del credito d'imposta spettante. Al fine di incentivare l'uso di cargo bike a pedalata assistita nel trasporto merci urbano, all'</w:t>
      </w:r>
      <w:hyperlink r:id="rId1048" w:tgtFrame="_blank" w:history="1">
        <w:r w:rsidRPr="007B1D71">
          <w:rPr>
            <w:rFonts w:ascii="Courier" w:eastAsia="Times New Roman" w:hAnsi="Courier" w:cs="Times New Roman"/>
            <w:color w:val="0066CC"/>
            <w:sz w:val="27"/>
            <w:szCs w:val="27"/>
            <w:u w:val="single"/>
            <w:lang w:eastAsia="it-IT"/>
          </w:rPr>
          <w:t>articolo 50, comma 1, del codice della strada</w:t>
        </w:r>
      </w:hyperlink>
      <w:r w:rsidRPr="007B1D71">
        <w:rPr>
          <w:rFonts w:ascii="Courier" w:eastAsia="Times New Roman" w:hAnsi="Courier" w:cs="Times New Roman"/>
          <w:color w:val="19191A"/>
          <w:sz w:val="27"/>
          <w:szCs w:val="27"/>
          <w:lang w:eastAsia="it-IT"/>
        </w:rPr>
        <w:t>, di cui al </w:t>
      </w:r>
      <w:hyperlink r:id="rId1049"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è aggiunto, in fine, il seguente periodo: «I velocipedi a pedalata assistita possono essere dotati di un pulsante che permetta di attivare il motore anche a pedali fermi, purché con questa modalità il veicolo non superi i 6 km/h.».</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699. </w:t>
      </w:r>
      <w:r w:rsidRPr="007B1D71">
        <w:rPr>
          <w:rFonts w:ascii="Courier" w:eastAsia="Times New Roman" w:hAnsi="Courier" w:cs="Times New Roman"/>
          <w:color w:val="19191A"/>
          <w:sz w:val="27"/>
          <w:szCs w:val="27"/>
          <w:lang w:eastAsia="it-IT"/>
        </w:rPr>
        <w:t>L'efficacia delle disposizioni di cui al comma 698 è subordinata all'autorizzazione della Commissione europea ai sensi dell'</w:t>
      </w:r>
      <w:hyperlink r:id="rId1050"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700. </w:t>
      </w:r>
      <w:r w:rsidRPr="007B1D71">
        <w:rPr>
          <w:rFonts w:ascii="Courier" w:eastAsia="Times New Roman" w:hAnsi="Courier" w:cs="Times New Roman"/>
          <w:color w:val="19191A"/>
          <w:sz w:val="27"/>
          <w:szCs w:val="27"/>
          <w:lang w:eastAsia="it-IT"/>
        </w:rPr>
        <w:t>Al fine di fare fronte ai danni causati dagli eventi alluvionali verificatisi negli anni 2019 e 2020, per i quali è stato dichiarato lo stato di emergenza ai sensi dell'articolo 24, comma 1, del codice della protezione civile, di cui al </w:t>
      </w:r>
      <w:hyperlink r:id="rId1051" w:tgtFrame="_blank" w:history="1">
        <w:r w:rsidRPr="007B1D71">
          <w:rPr>
            <w:rFonts w:ascii="Courier" w:eastAsia="Times New Roman" w:hAnsi="Courier" w:cs="Times New Roman"/>
            <w:color w:val="0066CC"/>
            <w:sz w:val="27"/>
            <w:szCs w:val="27"/>
            <w:u w:val="single"/>
            <w:lang w:eastAsia="it-IT"/>
          </w:rPr>
          <w:t>decreto legislativo 2 gennaio 2018, n. 1</w:t>
        </w:r>
      </w:hyperlink>
      <w:r w:rsidRPr="007B1D71">
        <w:rPr>
          <w:rFonts w:ascii="Courier" w:eastAsia="Times New Roman" w:hAnsi="Courier" w:cs="Times New Roman"/>
          <w:color w:val="19191A"/>
          <w:sz w:val="27"/>
          <w:szCs w:val="27"/>
          <w:lang w:eastAsia="it-IT"/>
        </w:rPr>
        <w:t>, è autorizzata la spesa di 100 milioni di euro per l'anno 2021, da destinare alla realizzazione degli interventi urgenti e alla ricognizione dei fabbisogni previsti dall'articolo 25, comma 2, lettere d) ed e), del citato codice di cui al </w:t>
      </w:r>
      <w:hyperlink r:id="rId1052" w:tgtFrame="_blank" w:history="1">
        <w:r w:rsidRPr="007B1D71">
          <w:rPr>
            <w:rFonts w:ascii="Courier" w:eastAsia="Times New Roman" w:hAnsi="Courier" w:cs="Times New Roman"/>
            <w:color w:val="0066CC"/>
            <w:sz w:val="27"/>
            <w:szCs w:val="27"/>
            <w:u w:val="single"/>
            <w:lang w:eastAsia="it-IT"/>
          </w:rPr>
          <w:t>decreto legislativo n. 1 del 2018</w:t>
        </w:r>
      </w:hyperlink>
      <w:r w:rsidRPr="007B1D71">
        <w:rPr>
          <w:rFonts w:ascii="Courier" w:eastAsia="Times New Roman" w:hAnsi="Courier" w:cs="Times New Roman"/>
          <w:color w:val="19191A"/>
          <w:sz w:val="27"/>
          <w:szCs w:val="27"/>
          <w:lang w:eastAsia="it-IT"/>
        </w:rPr>
        <w:t>. A tale fine, nello stato di previsione del Ministero dell'economia e delle finanze, è istituito, per l'anno 2021, un apposito fondo da trasferire alla Presidenza del Consiglio dei ministri - Dipartimento della protezione civile. Alla ripartizione delle risorse del fondo di cui al secondo periodo si provvede con ordinanza del Capo del Dipartimento della protezione civile, di concerto con il Ministro dell'economia e delle finanze.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701. </w:t>
      </w:r>
      <w:r w:rsidRPr="007B1D71">
        <w:rPr>
          <w:rFonts w:ascii="Courier" w:eastAsia="Times New Roman" w:hAnsi="Courier" w:cs="Times New Roman"/>
          <w:color w:val="19191A"/>
          <w:sz w:val="27"/>
          <w:szCs w:val="27"/>
          <w:lang w:eastAsia="it-IT"/>
        </w:rPr>
        <w:t>Per l'accelerazione e l'attuazione degli investimenti concernenti il dissesto idrogeologico, compresi quelli finanziabili tra le linee di azione sulla tutela del territorio nell'ambito del Piano nazionale di ripresa e resilienza, le regioni e le province autonome di Trento e di Bolzano, il Dipartimento della protezione civile della Presidenza del Consiglio dei ministri e i soggetti attuatori indicati nelle ordinanze del Capo del Dipartimento della protezione civile possono, sulla base della ricognizione e del riparto di cui al comma 702 e nel limite delle risorse assegnate, fare ricorso a contratti di lavoro a tempo determinato, comprese altre forme di lavoro flessibile, con durata non superiore al 31 dicembre 2021, di personale di comprovata esperienza e professionalità connessa alla natura degli interventi.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702. </w:t>
      </w:r>
      <w:r w:rsidRPr="007B1D71">
        <w:rPr>
          <w:rFonts w:ascii="Courier" w:eastAsia="Times New Roman" w:hAnsi="Courier" w:cs="Times New Roman"/>
          <w:color w:val="19191A"/>
          <w:sz w:val="27"/>
          <w:szCs w:val="27"/>
          <w:lang w:eastAsia="it-IT"/>
        </w:rPr>
        <w:t xml:space="preserve">Per le finalità di cui al comma 701, i soggetti ivi indicati inviano i propri fabbisogni di personale al Dipartimento della protezione civile della Presidenza del Consiglio dei ministri per il successivo riparto, tra i medesimi soggetti, delle risorse finanziarie disponibili, nel limite massimo dell'importo di cui al comma 704. Al riparto si provvede con decreto del Presidente del Consiglio dei ministri, di concerto con il Ministro dell'economia e delle finanze, previo parere della </w:t>
      </w:r>
      <w:r w:rsidRPr="007B1D71">
        <w:rPr>
          <w:rFonts w:ascii="Courier" w:eastAsia="Times New Roman" w:hAnsi="Courier" w:cs="Times New Roman"/>
          <w:color w:val="19191A"/>
          <w:sz w:val="27"/>
          <w:szCs w:val="27"/>
          <w:lang w:eastAsia="it-IT"/>
        </w:rPr>
        <w:lastRenderedPageBreak/>
        <w:t>Conferenza permanente per i rapporti tra lo Stato, le regioni e le province autonome di Trento e di Bolzano, su proposta del Capo del Dipartimento della protezione civile.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703. </w:t>
      </w:r>
      <w:r w:rsidRPr="007B1D71">
        <w:rPr>
          <w:rFonts w:ascii="Courier" w:eastAsia="Times New Roman" w:hAnsi="Courier" w:cs="Times New Roman"/>
          <w:color w:val="19191A"/>
          <w:sz w:val="27"/>
          <w:szCs w:val="27"/>
          <w:lang w:eastAsia="it-IT"/>
        </w:rPr>
        <w:t>Per l'individuazione del personale di cui al comma 701, le amministrazioni pubbliche possono attingere alle graduatorie vigenti anche di altre amministrazioni, formate anche per assunzioni a tempo indeterminato, per profili professionali compatibili con le esigenze.</w:t>
      </w:r>
      <w:r w:rsidRPr="007B1D71">
        <w:rPr>
          <w:rFonts w:ascii="Courier" w:eastAsia="Times New Roman" w:hAnsi="Courier" w:cs="Times New Roman"/>
          <w:color w:val="19191A"/>
          <w:sz w:val="27"/>
          <w:szCs w:val="27"/>
          <w:lang w:eastAsia="it-IT"/>
        </w:rPr>
        <w:br/>
        <w:t>Il personale assunto mediante attingimento da graduatorie per assunzioni a tempo indeterminato vigenti, in caso di chiamata derivante dallo scorrimento della rispettiva graduatoria, non perde il diritto all'assunzione a tempo indeterminato, che è automaticamente posticipata alla data di scadenza del contratto a tempo determinato.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704. </w:t>
      </w:r>
      <w:r w:rsidRPr="007B1D71">
        <w:rPr>
          <w:rFonts w:ascii="Courier" w:eastAsia="Times New Roman" w:hAnsi="Courier" w:cs="Times New Roman"/>
          <w:color w:val="19191A"/>
          <w:sz w:val="27"/>
          <w:szCs w:val="27"/>
          <w:lang w:eastAsia="it-IT"/>
        </w:rPr>
        <w:t>Per l'attuazione dei commi da 701 a 703 è istituito un apposito fondo nello stato di previsione del Ministero dell'economia e delle finanze per il successivo trasferimento al bilancio autonomo della Presidenza del Consiglio dei ministri, con una dotazione di euro 35 milioni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705. </w:t>
      </w:r>
      <w:r w:rsidRPr="007B1D71">
        <w:rPr>
          <w:rFonts w:ascii="Courier" w:eastAsia="Times New Roman" w:hAnsi="Courier" w:cs="Times New Roman"/>
          <w:color w:val="19191A"/>
          <w:sz w:val="27"/>
          <w:szCs w:val="27"/>
          <w:lang w:eastAsia="it-IT"/>
        </w:rPr>
        <w:t>Al fine di adeguare la tariffa relativa alla revisione dei veicoli a motore e dei loro rimorchi, di cui all'</w:t>
      </w:r>
      <w:hyperlink r:id="rId1053" w:tgtFrame="_blank" w:history="1">
        <w:r w:rsidRPr="007B1D71">
          <w:rPr>
            <w:rFonts w:ascii="Courier" w:eastAsia="Times New Roman" w:hAnsi="Courier" w:cs="Times New Roman"/>
            <w:color w:val="0066CC"/>
            <w:sz w:val="27"/>
            <w:szCs w:val="27"/>
            <w:u w:val="single"/>
            <w:lang w:eastAsia="it-IT"/>
          </w:rPr>
          <w:t>articolo 80 del codice della strada</w:t>
        </w:r>
      </w:hyperlink>
      <w:r w:rsidRPr="007B1D71">
        <w:rPr>
          <w:rFonts w:ascii="Courier" w:eastAsia="Times New Roman" w:hAnsi="Courier" w:cs="Times New Roman"/>
          <w:color w:val="19191A"/>
          <w:sz w:val="27"/>
          <w:szCs w:val="27"/>
          <w:lang w:eastAsia="it-IT"/>
        </w:rPr>
        <w:t>, di cui al </w:t>
      </w:r>
      <w:hyperlink r:id="rId1054"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il Ministro delle infrastrutture e dei trasporti, ai sensi del comma 12 del citato articolo 80, con proprio decreto, di concerto con il Ministro dell'economia e delle finanze, entro trenta giorni dalla data di entrata in vigore della presente legge, modifica la tariffa prevista dall'articolo 2, comma 1, del regolamento di cui al </w:t>
      </w:r>
      <w:hyperlink r:id="rId1055" w:tgtFrame="_blank" w:history="1">
        <w:r w:rsidRPr="007B1D71">
          <w:rPr>
            <w:rFonts w:ascii="Courier" w:eastAsia="Times New Roman" w:hAnsi="Courier" w:cs="Times New Roman"/>
            <w:color w:val="0066CC"/>
            <w:sz w:val="27"/>
            <w:szCs w:val="27"/>
            <w:u w:val="single"/>
            <w:lang w:eastAsia="it-IT"/>
          </w:rPr>
          <w:t>decreto del Ministro dei trasporti 2 agosto 2007, n. 161</w:t>
        </w:r>
      </w:hyperlink>
      <w:r w:rsidRPr="007B1D71">
        <w:rPr>
          <w:rFonts w:ascii="Courier" w:eastAsia="Times New Roman" w:hAnsi="Courier" w:cs="Times New Roman"/>
          <w:color w:val="19191A"/>
          <w:sz w:val="27"/>
          <w:szCs w:val="27"/>
          <w:lang w:eastAsia="it-IT"/>
        </w:rPr>
        <w:t>, aumentandola di un importo pari a 9,95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706. </w:t>
      </w:r>
      <w:r w:rsidRPr="007B1D71">
        <w:rPr>
          <w:rFonts w:ascii="Courier" w:eastAsia="Times New Roman" w:hAnsi="Courier" w:cs="Times New Roman"/>
          <w:color w:val="19191A"/>
          <w:sz w:val="27"/>
          <w:szCs w:val="27"/>
          <w:lang w:eastAsia="it-IT"/>
        </w:rPr>
        <w:t>A titolo di misura compensativa dell'aumento di cui al comma 705, per i tre anni successivi alla data di entrata in vigore del decreto di cui al medesimo comma, è riconosciuto un buono, denominato «buono veicoli sicuri», ai proprietari di veicoli a motore che nel medesimo periodo temporale sottopongono il proprio veicolo e l'eventuale rimorchio alle operazioni di revisione di cui all'</w:t>
      </w:r>
      <w:hyperlink r:id="rId1056" w:tgtFrame="_blank" w:history="1">
        <w:r w:rsidRPr="007B1D71">
          <w:rPr>
            <w:rFonts w:ascii="Courier" w:eastAsia="Times New Roman" w:hAnsi="Courier" w:cs="Times New Roman"/>
            <w:color w:val="0066CC"/>
            <w:sz w:val="27"/>
            <w:szCs w:val="27"/>
            <w:u w:val="single"/>
            <w:lang w:eastAsia="it-IT"/>
          </w:rPr>
          <w:t>articolo 80, comma 8, del codice della strada</w:t>
        </w:r>
      </w:hyperlink>
      <w:r w:rsidRPr="007B1D71">
        <w:rPr>
          <w:rFonts w:ascii="Courier" w:eastAsia="Times New Roman" w:hAnsi="Courier" w:cs="Times New Roman"/>
          <w:color w:val="19191A"/>
          <w:sz w:val="27"/>
          <w:szCs w:val="27"/>
          <w:lang w:eastAsia="it-IT"/>
        </w:rPr>
        <w:t>, di cui al </w:t>
      </w:r>
      <w:hyperlink r:id="rId1057"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xml:space="preserve">. Il buono può essere riconosciuto per un solo veicolo a motore e per una sola </w:t>
      </w:r>
      <w:r w:rsidRPr="007B1D71">
        <w:rPr>
          <w:rFonts w:ascii="Courier" w:eastAsia="Times New Roman" w:hAnsi="Courier" w:cs="Times New Roman"/>
          <w:color w:val="19191A"/>
          <w:sz w:val="27"/>
          <w:szCs w:val="27"/>
          <w:lang w:eastAsia="it-IT"/>
        </w:rPr>
        <w:lastRenderedPageBreak/>
        <w:t>volta. L'importo del buono è pari a 9,95 euro. Il buono di cui al presente comma è riconosciuto nel limite delle risorse di cui al comma 707 del presente articolo. Il Ministro delle infrastrutture e dei trasporti, con proprio decreto, di concerto con il Ministro dell'economia e delle finanze, entro trenta giorni dalla data di entrata in vigore della presente legge, definisce le modalità di attuazione del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707. </w:t>
      </w:r>
      <w:r w:rsidRPr="007B1D71">
        <w:rPr>
          <w:rFonts w:ascii="Courier" w:eastAsia="Times New Roman" w:hAnsi="Courier" w:cs="Times New Roman"/>
          <w:color w:val="19191A"/>
          <w:sz w:val="27"/>
          <w:szCs w:val="27"/>
          <w:lang w:eastAsia="it-IT"/>
        </w:rPr>
        <w:t>Ai fini di cui al comma 706, nello stato di previsione del Ministero delle infrastrutture e dei trasporti, è istituito un fondo con una dotazione di 4 milioni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708. </w:t>
      </w:r>
      <w:r w:rsidRPr="007B1D71">
        <w:rPr>
          <w:rFonts w:ascii="Courier" w:eastAsia="Times New Roman" w:hAnsi="Courier" w:cs="Times New Roman"/>
          <w:color w:val="19191A"/>
          <w:sz w:val="27"/>
          <w:szCs w:val="27"/>
          <w:lang w:eastAsia="it-IT"/>
        </w:rPr>
        <w:t>All'</w:t>
      </w:r>
      <w:hyperlink r:id="rId1058" w:tgtFrame="_blank" w:history="1">
        <w:r w:rsidRPr="007B1D71">
          <w:rPr>
            <w:rFonts w:ascii="Courier" w:eastAsia="Times New Roman" w:hAnsi="Courier" w:cs="Times New Roman"/>
            <w:color w:val="0066CC"/>
            <w:sz w:val="27"/>
            <w:szCs w:val="27"/>
            <w:u w:val="single"/>
            <w:lang w:eastAsia="it-IT"/>
          </w:rPr>
          <w:t>articolo 8-bis del decreto del Presidente della Repubblica 26 ottobre 1972, n. 633</w:t>
        </w:r>
      </w:hyperlink>
      <w:r w:rsidRPr="007B1D71">
        <w:rPr>
          <w:rFonts w:ascii="Courier" w:eastAsia="Times New Roman" w:hAnsi="Courier" w:cs="Times New Roman"/>
          <w:color w:val="19191A"/>
          <w:sz w:val="27"/>
          <w:szCs w:val="27"/>
          <w:lang w:eastAsia="it-IT"/>
        </w:rPr>
        <w:t>, è aggiunto, in fine, il seguente comma:</w:t>
      </w:r>
      <w:r w:rsidRPr="007B1D71">
        <w:rPr>
          <w:rFonts w:ascii="Courier" w:eastAsia="Times New Roman" w:hAnsi="Courier" w:cs="Times New Roman"/>
          <w:color w:val="19191A"/>
          <w:sz w:val="27"/>
          <w:szCs w:val="27"/>
          <w:lang w:eastAsia="it-IT"/>
        </w:rPr>
        <w:br/>
        <w:t>«Ai fini dell'applicazione del primo comma, una nave si considera adibita alla navigazione in alto mare se ha effettuato nell'anno solare precedente o, in caso di primo utilizzo, effettua nell'anno in corso un numero di viaggi in alto mare superiore al 70 per cento. Per viaggio in alto mare si intende il tragitto compreso tra due punti di approdo durante il quale è superato il limite delle acque territoriali, calcolato in base alla linea di bassa marea, a prescindere dalla rotta seguita. I soggetti che intendono avvalersi della facoltà di effettuare acquisti o importazioni senza pagamento dell'imposta attestano la condizione della navigazione in alto mare mediante apposita dichiarazione. La dichiarazione deve essere redatta in conformità al modello approvato con provvedimento del direttore dell'Agenzia delle entrate e deve essere trasmessa telematicamente all'Agenzia delle entrate, che rilascia apposita ricevuta telematica con indicazione del protocollo di ricezione. La dichiarazione può riguardare anche più operazioni tra le stesse parti. Gli estremi del protocollo di ricezione della dichiarazione devono essere indicati nelle fatture emesse in base ad essa, ovvero devono essere riportati dall'importatore nella dichiarazione doganale. I soggetti che dichiarano una percentuale determinata provvisoriamente, sulla base dell'uso previsto della nave, verificano, a conclusione dell'anno solare, la sussistenza della condizione dell'effettiva navigazione in alto mare».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709. </w:t>
      </w:r>
      <w:r w:rsidRPr="007B1D71">
        <w:rPr>
          <w:rFonts w:ascii="Courier" w:eastAsia="Times New Roman" w:hAnsi="Courier" w:cs="Times New Roman"/>
          <w:color w:val="19191A"/>
          <w:sz w:val="27"/>
          <w:szCs w:val="27"/>
          <w:lang w:eastAsia="it-IT"/>
        </w:rPr>
        <w:t>All'</w:t>
      </w:r>
      <w:hyperlink r:id="rId1059" w:tgtFrame="_blank" w:history="1">
        <w:r w:rsidRPr="007B1D71">
          <w:rPr>
            <w:rFonts w:ascii="Courier" w:eastAsia="Times New Roman" w:hAnsi="Courier" w:cs="Times New Roman"/>
            <w:color w:val="0066CC"/>
            <w:sz w:val="27"/>
            <w:szCs w:val="27"/>
            <w:u w:val="single"/>
            <w:lang w:eastAsia="it-IT"/>
          </w:rPr>
          <w:t>articolo 7 del decreto legislativo 18 dicembre 1997, n. 471</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comma 3 sono inseriti i seguenti:</w:t>
      </w:r>
      <w:r w:rsidRPr="007B1D71">
        <w:rPr>
          <w:rFonts w:ascii="Courier" w:eastAsia="Times New Roman" w:hAnsi="Courier" w:cs="Times New Roman"/>
          <w:color w:val="19191A"/>
          <w:sz w:val="27"/>
          <w:szCs w:val="27"/>
          <w:lang w:eastAsia="it-IT"/>
        </w:rPr>
        <w:br/>
        <w:t>«3-bis. Le disposizioni di cui al comma 3 del presente articolo si applicano anche a chi effettua operazioni senza addebito d'imposta in mancanza della dichiarazione di cui all'</w:t>
      </w:r>
      <w:hyperlink r:id="rId1060" w:tgtFrame="_blank" w:history="1">
        <w:r w:rsidRPr="007B1D71">
          <w:rPr>
            <w:rFonts w:ascii="Courier" w:eastAsia="Times New Roman" w:hAnsi="Courier" w:cs="Times New Roman"/>
            <w:color w:val="0066CC"/>
            <w:sz w:val="27"/>
            <w:szCs w:val="27"/>
            <w:u w:val="single"/>
            <w:lang w:eastAsia="it-IT"/>
          </w:rPr>
          <w:t>articolo 8-bis, terzo comma, del decreto del Presidente della Repubblica 26 ottobre 1972, n. 633</w:t>
        </w:r>
      </w:hyperlink>
      <w:r w:rsidRPr="007B1D71">
        <w:rPr>
          <w:rFonts w:ascii="Courier" w:eastAsia="Times New Roman" w:hAnsi="Courier" w:cs="Times New Roman"/>
          <w:color w:val="19191A"/>
          <w:sz w:val="27"/>
          <w:szCs w:val="27"/>
          <w:lang w:eastAsia="it-IT"/>
        </w:rPr>
        <w:t>, nonché al cessionario, committente o importatore che rilascia la predetta dichiarazione in assenza dei presupposti richiesti dalla legge.</w:t>
      </w:r>
      <w:r w:rsidRPr="007B1D71">
        <w:rPr>
          <w:rFonts w:ascii="Courier" w:eastAsia="Times New Roman" w:hAnsi="Courier" w:cs="Times New Roman"/>
          <w:color w:val="19191A"/>
          <w:sz w:val="27"/>
          <w:szCs w:val="27"/>
          <w:lang w:eastAsia="it-IT"/>
        </w:rPr>
        <w:br/>
        <w:t>3-ter. È punito con la sanzione prevista al comma 3 chi, in mancanza dei presupposti richiesti dalla legge, dichiara all'altro contraente o in dogana la sussistenza della condizione dell'effettiva navigazione in alto mare relativa all'anno solare precedente, ai sensi dell'</w:t>
      </w:r>
      <w:hyperlink r:id="rId1061" w:tgtFrame="_blank" w:history="1">
        <w:r w:rsidRPr="007B1D71">
          <w:rPr>
            <w:rFonts w:ascii="Courier" w:eastAsia="Times New Roman" w:hAnsi="Courier" w:cs="Times New Roman"/>
            <w:color w:val="0066CC"/>
            <w:sz w:val="27"/>
            <w:szCs w:val="27"/>
            <w:u w:val="single"/>
            <w:lang w:eastAsia="it-IT"/>
          </w:rPr>
          <w:t>articolo 8-bis, terzo comma, del decreto del Presidente della Repubblica 26 ottobre 1972, n. 633</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comma 4-bis è inserito il seguente:</w:t>
      </w:r>
      <w:r w:rsidRPr="007B1D71">
        <w:rPr>
          <w:rFonts w:ascii="Courier" w:eastAsia="Times New Roman" w:hAnsi="Courier" w:cs="Times New Roman"/>
          <w:color w:val="19191A"/>
          <w:sz w:val="27"/>
          <w:szCs w:val="27"/>
          <w:lang w:eastAsia="it-IT"/>
        </w:rPr>
        <w:br/>
        <w:t>«4-ter. È punito con la sanzione prevista al comma 3 il cedente o prestatore che effettua cessioni o prestazioni di cui all'</w:t>
      </w:r>
      <w:hyperlink r:id="rId1062" w:tgtFrame="_blank" w:history="1">
        <w:r w:rsidRPr="007B1D71">
          <w:rPr>
            <w:rFonts w:ascii="Courier" w:eastAsia="Times New Roman" w:hAnsi="Courier" w:cs="Times New Roman"/>
            <w:color w:val="0066CC"/>
            <w:sz w:val="27"/>
            <w:szCs w:val="27"/>
            <w:u w:val="single"/>
            <w:lang w:eastAsia="it-IT"/>
          </w:rPr>
          <w:t>articolo 8-bis, primo comma, del decreto del Presidente della Repubblica 26 ottobre 1972, n. 633</w:t>
        </w:r>
      </w:hyperlink>
      <w:r w:rsidRPr="007B1D71">
        <w:rPr>
          <w:rFonts w:ascii="Courier" w:eastAsia="Times New Roman" w:hAnsi="Courier" w:cs="Times New Roman"/>
          <w:color w:val="19191A"/>
          <w:sz w:val="27"/>
          <w:szCs w:val="27"/>
          <w:lang w:eastAsia="it-IT"/>
        </w:rPr>
        <w:t>, senza avere prima riscontrato per via telematica l'avvenuta presentazione all'Agenzia delle entrate della dichiarazione di cui all'articolo 8-bis, terzo comma, del medesimo </w:t>
      </w:r>
      <w:hyperlink r:id="rId1063" w:tgtFrame="_blank" w:history="1">
        <w:r w:rsidRPr="007B1D71">
          <w:rPr>
            <w:rFonts w:ascii="Courier" w:eastAsia="Times New Roman" w:hAnsi="Courier" w:cs="Times New Roman"/>
            <w:color w:val="0066CC"/>
            <w:sz w:val="27"/>
            <w:szCs w:val="27"/>
            <w:u w:val="single"/>
            <w:lang w:eastAsia="it-IT"/>
          </w:rPr>
          <w:t>decreto del Presidente della Repubblica n. 633 del 1972</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710. </w:t>
      </w:r>
      <w:r w:rsidRPr="007B1D71">
        <w:rPr>
          <w:rFonts w:ascii="Courier" w:eastAsia="Times New Roman" w:hAnsi="Courier" w:cs="Times New Roman"/>
          <w:color w:val="19191A"/>
          <w:sz w:val="27"/>
          <w:szCs w:val="27"/>
          <w:lang w:eastAsia="it-IT"/>
        </w:rPr>
        <w:t>La dichiarazione resa dall'utilizzatore, in relazione all'effettivo utilizzo nel territorio dell'Unione europea delle prestazioni di servizi di locazione anche finanziaria, noleggio e simili non a breve termine di imbarcazioni da diporto, ai fini dell'imposta sul valore aggiunto dovuta su tali prestazioni ai sensi dell'</w:t>
      </w:r>
      <w:hyperlink r:id="rId1064" w:tgtFrame="_blank" w:history="1">
        <w:r w:rsidRPr="007B1D71">
          <w:rPr>
            <w:rFonts w:ascii="Courier" w:eastAsia="Times New Roman" w:hAnsi="Courier" w:cs="Times New Roman"/>
            <w:color w:val="0066CC"/>
            <w:sz w:val="27"/>
            <w:szCs w:val="27"/>
            <w:u w:val="single"/>
            <w:lang w:eastAsia="it-IT"/>
          </w:rPr>
          <w:t>articolo 7-sexies, comma 1, lettera e-bis), del decreto del Presidente della Repubblica 26 ottobre 1972, n. 633</w:t>
        </w:r>
      </w:hyperlink>
      <w:r w:rsidRPr="007B1D71">
        <w:rPr>
          <w:rFonts w:ascii="Courier" w:eastAsia="Times New Roman" w:hAnsi="Courier" w:cs="Times New Roman"/>
          <w:color w:val="19191A"/>
          <w:sz w:val="27"/>
          <w:szCs w:val="27"/>
          <w:lang w:eastAsia="it-IT"/>
        </w:rPr>
        <w:t xml:space="preserve">, è redatta in conformità al modello approvato con provvedimento del direttore dell'Agenzia delle entrate ed è trasmessa telematicamente all'Agenzia delle entrate, che rilascia apposita ricevuta telematica con indicazione del protocollo di ricezione. La dichiarazione può riguardare anche più operazioni tra le stesse parti. Gli estremi del protocollo di ricezione della dichiarazione devono essere indicati nelle fatture relative alla prestazione del servizio. Gli utilizzatori che dichiarano una percentuale determinata provvisoriamente, sulla base dell'uso previsto </w:t>
      </w:r>
      <w:r w:rsidRPr="007B1D71">
        <w:rPr>
          <w:rFonts w:ascii="Courier" w:eastAsia="Times New Roman" w:hAnsi="Courier" w:cs="Times New Roman"/>
          <w:color w:val="19191A"/>
          <w:sz w:val="27"/>
          <w:szCs w:val="27"/>
          <w:lang w:eastAsia="it-IT"/>
        </w:rPr>
        <w:lastRenderedPageBreak/>
        <w:t>dell'imbarcazione, verificano, a conclusione dell'anno solare, la sussistenza della condizione dell'effettivo utilizzo del servizio nel territorio dell'Unione europea e integrano, entro il primo mese dell'anno successivo, la dichiarazione. Il prestatore emette la nota di variazione in relazione alla maggiore o alla minore imposta dovuta ai sensi dell'</w:t>
      </w:r>
      <w:hyperlink r:id="rId1065" w:tgtFrame="_blank" w:history="1">
        <w:r w:rsidRPr="007B1D71">
          <w:rPr>
            <w:rFonts w:ascii="Courier" w:eastAsia="Times New Roman" w:hAnsi="Courier" w:cs="Times New Roman"/>
            <w:color w:val="0066CC"/>
            <w:sz w:val="27"/>
            <w:szCs w:val="27"/>
            <w:u w:val="single"/>
            <w:lang w:eastAsia="it-IT"/>
          </w:rPr>
          <w:t>articolo 26 del decreto del Presidente della Repubblica 26 ottobre 1972, n. 633</w:t>
        </w:r>
      </w:hyperlink>
      <w:r w:rsidRPr="007B1D71">
        <w:rPr>
          <w:rFonts w:ascii="Courier" w:eastAsia="Times New Roman" w:hAnsi="Courier" w:cs="Times New Roman"/>
          <w:color w:val="19191A"/>
          <w:sz w:val="27"/>
          <w:szCs w:val="27"/>
          <w:lang w:eastAsia="it-IT"/>
        </w:rPr>
        <w:t>, senza applicazione di sanzioni e interessi. In caso di dichiarazione mendace, l'ufficio dell'Agenzia delle entrate recupera nei confronti dell'utilizzatore la differenza tra l'imposta sul valore aggiunto dovuta in base all'effettivo utilizzo del servizio di cui al primo periodo del presente comma nel territorio dell'Unione europea e l'imposta indicata in fattura in base alla dichiarazione mendace, irroga all'utilizzatore la sanzione amministrativa pari al 30 per cento della differenza medesima e intima il pagamento degli interessi moratori calcolati al tasso legale con maturazione giorno per giorno. Il prestatore che effettua le prestazioni di cui al primo periodo del presente comma senza avere prima riscontrato per via telematica l'avvenuta presentazione all'Agenzia delle entrate della dichiarazione prevista dal medesimo primo periodo è responsabile dell'imposta sul valore aggiunto dovuta in relazione all'effettivo utilizzo dei servizi di locazione anche finanziaria, noleggio e simili non a breve termine relativi alle imbarcazioni da diporto nel territorio dell'Unione europea nonché delle eventuali sanzioni e interessi.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711. </w:t>
      </w:r>
      <w:r w:rsidRPr="007B1D71">
        <w:rPr>
          <w:rFonts w:ascii="Courier" w:eastAsia="Times New Roman" w:hAnsi="Courier" w:cs="Times New Roman"/>
          <w:color w:val="19191A"/>
          <w:sz w:val="27"/>
          <w:szCs w:val="27"/>
          <w:lang w:eastAsia="it-IT"/>
        </w:rPr>
        <w:t>Con provvedimento del direttore dell'Agenzia delle entrate, da adottare entro sessanta giorni dalla data di entrata in vigore della presente legge, sono approvati il modello per la presentazione delle dichiarazioni di cui all'</w:t>
      </w:r>
      <w:hyperlink r:id="rId1066" w:tgtFrame="_blank" w:history="1">
        <w:r w:rsidRPr="007B1D71">
          <w:rPr>
            <w:rFonts w:ascii="Courier" w:eastAsia="Times New Roman" w:hAnsi="Courier" w:cs="Times New Roman"/>
            <w:color w:val="0066CC"/>
            <w:sz w:val="27"/>
            <w:szCs w:val="27"/>
            <w:u w:val="single"/>
            <w:lang w:eastAsia="it-IT"/>
          </w:rPr>
          <w:t>articolo 8-bis del decreto del Presidente della Repubblica 26 ottobre 1972, n. 633</w:t>
        </w:r>
      </w:hyperlink>
      <w:r w:rsidRPr="007B1D71">
        <w:rPr>
          <w:rFonts w:ascii="Courier" w:eastAsia="Times New Roman" w:hAnsi="Courier" w:cs="Times New Roman"/>
          <w:color w:val="19191A"/>
          <w:sz w:val="27"/>
          <w:szCs w:val="27"/>
          <w:lang w:eastAsia="it-IT"/>
        </w:rPr>
        <w:t xml:space="preserve">, e il modello per la presentazione della dichiarazione di cui al comma 710 del presente articolo, nonché stabiliti i criteri e le modalità di applicazione delle disposizioni di cui ai commi da 708 a 710 del presente articolo. Entro centoventi giorni dall'adozione del provvedimento di cui al primo periodo del presente comma, l'Agenzia delle entrate mette a disposizione dell'Agenzia delle dogane e dei monopoli la banca dati delle dichiarazioni di navigazione in alto mare per dispensare l'operatore dalla consegna in dogana di copia cartacea delle medesime dichiarazioni nonché delle </w:t>
      </w:r>
      <w:r w:rsidRPr="007B1D71">
        <w:rPr>
          <w:rFonts w:ascii="Courier" w:eastAsia="Times New Roman" w:hAnsi="Courier" w:cs="Times New Roman"/>
          <w:color w:val="19191A"/>
          <w:sz w:val="27"/>
          <w:szCs w:val="27"/>
          <w:lang w:eastAsia="it-IT"/>
        </w:rPr>
        <w:lastRenderedPageBreak/>
        <w:t>ricevute di presentazione.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712. </w:t>
      </w:r>
      <w:r w:rsidRPr="007B1D71">
        <w:rPr>
          <w:rFonts w:ascii="Courier" w:eastAsia="Times New Roman" w:hAnsi="Courier" w:cs="Times New Roman"/>
          <w:color w:val="19191A"/>
          <w:sz w:val="27"/>
          <w:szCs w:val="27"/>
          <w:lang w:eastAsia="it-IT"/>
        </w:rPr>
        <w:t>Le disposizioni di cui ai commi 708, 709 e 710 si applicano alle operazioni effettuate a partire dal sessantesimo giorno successivo all'adozione del provvedimento del direttore dell'Agenzia delle entrate di cui al comma 711.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713. </w:t>
      </w:r>
      <w:r w:rsidRPr="007B1D71">
        <w:rPr>
          <w:rFonts w:ascii="Courier" w:eastAsia="Times New Roman" w:hAnsi="Courier" w:cs="Times New Roman"/>
          <w:color w:val="19191A"/>
          <w:sz w:val="27"/>
          <w:szCs w:val="27"/>
          <w:lang w:eastAsia="it-IT"/>
        </w:rPr>
        <w:t>A causa delle restrizioni alla circolazione di beni e persone imposte per limitare la diffusione del virus SARS-CoV-2, per l'anno 2020 si considerano compagnie aeree che effettuano prevalentemente trasporti internazionali quelle che, ai sensi dell'</w:t>
      </w:r>
      <w:hyperlink r:id="rId1067" w:tgtFrame="_blank" w:history="1">
        <w:r w:rsidRPr="007B1D71">
          <w:rPr>
            <w:rFonts w:ascii="Courier" w:eastAsia="Times New Roman" w:hAnsi="Courier" w:cs="Times New Roman"/>
            <w:color w:val="0066CC"/>
            <w:sz w:val="27"/>
            <w:szCs w:val="27"/>
            <w:u w:val="single"/>
            <w:lang w:eastAsia="it-IT"/>
          </w:rPr>
          <w:t>articolo 8-bis, primo comma, lettera c), del decreto del Presidente della Repubblica 26 ottobre 1972, n. 633</w:t>
        </w:r>
      </w:hyperlink>
      <w:r w:rsidRPr="007B1D71">
        <w:rPr>
          <w:rFonts w:ascii="Courier" w:eastAsia="Times New Roman" w:hAnsi="Courier" w:cs="Times New Roman"/>
          <w:color w:val="19191A"/>
          <w:sz w:val="27"/>
          <w:szCs w:val="27"/>
          <w:lang w:eastAsia="it-IT"/>
        </w:rPr>
        <w:t>, rispettavano tale requisito con riferimento all'anno 2019.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714. </w:t>
      </w:r>
      <w:r w:rsidRPr="007B1D71">
        <w:rPr>
          <w:rFonts w:ascii="Courier" w:eastAsia="Times New Roman" w:hAnsi="Courier" w:cs="Times New Roman"/>
          <w:color w:val="19191A"/>
          <w:sz w:val="27"/>
          <w:szCs w:val="27"/>
          <w:lang w:eastAsia="it-IT"/>
        </w:rPr>
        <w:t>Al fine di mitigare gli effetti economici sull'intero settore aeroportuale derivanti dall'emergenza epidemiologica da COVID-19, le disposizioni di cui all'</w:t>
      </w:r>
      <w:hyperlink r:id="rId1068" w:tgtFrame="_blank" w:history="1">
        <w:r w:rsidRPr="007B1D71">
          <w:rPr>
            <w:rFonts w:ascii="Courier" w:eastAsia="Times New Roman" w:hAnsi="Courier" w:cs="Times New Roman"/>
            <w:color w:val="0066CC"/>
            <w:sz w:val="27"/>
            <w:szCs w:val="27"/>
            <w:u w:val="single"/>
            <w:lang w:eastAsia="it-IT"/>
          </w:rPr>
          <w:t>articolo 5, comma 1, lettera a), del decreto del Ministro del lavoro e delle politiche sociali n. 95269 del 7 aprile 2016, pubblicato nella Gazzetta Ufficiale n. 118 del 21 maggio 2016</w:t>
        </w:r>
      </w:hyperlink>
      <w:r w:rsidRPr="007B1D71">
        <w:rPr>
          <w:rFonts w:ascii="Courier" w:eastAsia="Times New Roman" w:hAnsi="Courier" w:cs="Times New Roman"/>
          <w:color w:val="19191A"/>
          <w:sz w:val="27"/>
          <w:szCs w:val="27"/>
          <w:lang w:eastAsia="it-IT"/>
        </w:rPr>
        <w:t>, si applicano anche in relazione ai trattamenti di integrazione salariale in deroga di cui al comma 300 del presente articolo, richiesti dalle imprese di cui all'</w:t>
      </w:r>
      <w:hyperlink r:id="rId1069" w:tgtFrame="_blank" w:history="1">
        <w:r w:rsidRPr="007B1D71">
          <w:rPr>
            <w:rFonts w:ascii="Courier" w:eastAsia="Times New Roman" w:hAnsi="Courier" w:cs="Times New Roman"/>
            <w:color w:val="0066CC"/>
            <w:sz w:val="27"/>
            <w:szCs w:val="27"/>
            <w:u w:val="single"/>
            <w:lang w:eastAsia="it-IT"/>
          </w:rPr>
          <w:t>articolo 20, comma 3, lettera a), del decreto legislativo 14 settembre 2015, n. 148</w:t>
        </w:r>
      </w:hyperlink>
      <w:r w:rsidRPr="007B1D71">
        <w:rPr>
          <w:rFonts w:ascii="Courier" w:eastAsia="Times New Roman" w:hAnsi="Courier" w:cs="Times New Roman"/>
          <w:color w:val="19191A"/>
          <w:sz w:val="27"/>
          <w:szCs w:val="27"/>
          <w:lang w:eastAsia="it-IT"/>
        </w:rPr>
        <w:t>. Agli oneri in termini di fabbisogno e indebitamento netto derivanti dal presente comma, pari a 88,4 milioni di euro per l'anno 2021, si provvede mediante corrispondente riduzione del Fondo per la compensazione degli effetti finanziari non previsti a legislazione vigente conseguenti all'attualizzazione di contributi pluriennali, di cui all'</w:t>
      </w:r>
      <w:hyperlink r:id="rId1070" w:tgtFrame="_blank" w:history="1">
        <w:r w:rsidRPr="007B1D71">
          <w:rPr>
            <w:rFonts w:ascii="Courier" w:eastAsia="Times New Roman" w:hAnsi="Courier" w:cs="Times New Roman"/>
            <w:color w:val="0066CC"/>
            <w:sz w:val="27"/>
            <w:szCs w:val="27"/>
            <w:u w:val="single"/>
            <w:lang w:eastAsia="it-IT"/>
          </w:rPr>
          <w:t>articolo 6, comma 2, del decreto-legge 7 ottobre 2008, n. 154</w:t>
        </w:r>
      </w:hyperlink>
      <w:r w:rsidRPr="007B1D71">
        <w:rPr>
          <w:rFonts w:ascii="Courier" w:eastAsia="Times New Roman" w:hAnsi="Courier" w:cs="Times New Roman"/>
          <w:color w:val="19191A"/>
          <w:sz w:val="27"/>
          <w:szCs w:val="27"/>
          <w:lang w:eastAsia="it-IT"/>
        </w:rPr>
        <w:t>, convertito, con modificazioni, dalla </w:t>
      </w:r>
      <w:hyperlink r:id="rId1071" w:tgtFrame="_blank" w:history="1">
        <w:r w:rsidRPr="007B1D71">
          <w:rPr>
            <w:rFonts w:ascii="Courier" w:eastAsia="Times New Roman" w:hAnsi="Courier" w:cs="Times New Roman"/>
            <w:color w:val="0066CC"/>
            <w:sz w:val="27"/>
            <w:szCs w:val="27"/>
            <w:u w:val="single"/>
            <w:lang w:eastAsia="it-IT"/>
          </w:rPr>
          <w:t>legge 4 dicembre 2008, n. 189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715. </w:t>
      </w:r>
      <w:r w:rsidRPr="007B1D71">
        <w:rPr>
          <w:rFonts w:ascii="Courier" w:eastAsia="Times New Roman" w:hAnsi="Courier" w:cs="Times New Roman"/>
          <w:color w:val="19191A"/>
          <w:sz w:val="27"/>
          <w:szCs w:val="27"/>
          <w:lang w:eastAsia="it-IT"/>
        </w:rPr>
        <w:t>Per le medesime finalità di cui al comma 714, nello stato di previsione del Ministero delle infrastrutture e dei trasporti è istituito un fondo con una dotazione di 500 milioni di euro per l'anno 2021, destinato alla compensazione: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a) nel limite di 450 milioni di euro, dei danni subiti dai gestori aeroportuali in possesso del prescritto certificato </w:t>
      </w:r>
      <w:r w:rsidRPr="007B1D71">
        <w:rPr>
          <w:rFonts w:ascii="Courier" w:eastAsia="Times New Roman" w:hAnsi="Courier" w:cs="Times New Roman"/>
          <w:color w:val="19191A"/>
          <w:sz w:val="27"/>
          <w:szCs w:val="27"/>
          <w:lang w:eastAsia="it-IT"/>
        </w:rPr>
        <w:lastRenderedPageBreak/>
        <w:t>in corso di validità rilasciato dall'Ente nazionale dell'aviazione civile;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nel limite di 50 milioni di euro, dei danni subiti dai prestatori di servizi aeroportuali di assistenza a terra in possesso del prescritto certificato in corso di validità rilasciato dall'Ente nazionale dell'aviazione civile.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716. </w:t>
      </w:r>
      <w:r w:rsidRPr="007B1D71">
        <w:rPr>
          <w:rFonts w:ascii="Courier" w:eastAsia="Times New Roman" w:hAnsi="Courier" w:cs="Times New Roman"/>
          <w:color w:val="19191A"/>
          <w:sz w:val="27"/>
          <w:szCs w:val="27"/>
          <w:lang w:eastAsia="it-IT"/>
        </w:rPr>
        <w:t>Ai fini della determinazione del contributo riconoscibile alle imprese beneficiarie di cui al comma 715, si tiene conto dei minori ricavi e dei maggiori costi direttamente imputabili all'emergenza epidemiologica da COVID-19 registrati nel periodo compreso tra il 23 febbraio 2020 e il 31 gennaio 2021 rispetto a quelli registrati nel periodo compreso tra il 23 febbraio 2019 e il 31 gennaio 2020 relativamente ai servizi offerti, nonché, al fine di evitare sovracompensazioni: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delle riduzioni di costi registrate nel periodo compreso tra il 23 febbraio 2020 e il 31 gennaio 2021 rispetto al periodo compreso tra il 23 febbraio 2019 e il 31 gennaio 2020, dovuti all'accesso agli ammortizzatori sociali, nonché delle altre misure di sostegno di natura pubblica finalizzate a mitigare gli effetti economici causati dall'emergenza epidemiologica da COVID-19;</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degli eventuali importi recuperabili da assicurazione, contenzioso, arbitrato o altra fonte per il ristoro del medesimo danno.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717. </w:t>
      </w:r>
      <w:r w:rsidRPr="007B1D71">
        <w:rPr>
          <w:rFonts w:ascii="Courier" w:eastAsia="Times New Roman" w:hAnsi="Courier" w:cs="Times New Roman"/>
          <w:color w:val="19191A"/>
          <w:sz w:val="27"/>
          <w:szCs w:val="27"/>
          <w:lang w:eastAsia="it-IT"/>
        </w:rPr>
        <w:t>Alle imprese beneficiarie può essere riconosciuto un contributo fino al 100 per cento del pregiudizio subito e determinato ai sensi del comma 716. Nel caso in cui il totale dei contributi riconoscibili alla generalità delle imprese beneficiarie sia complessivamente superiore alle risorse stanziate ai sensi del comma 715, l'entità della quota di contributo assegnata a ciascuna impresa beneficiaria è determinata in modo proporzionale al contributo riconoscibile alla stessa impresa rispetto al totale dei contributi riconoscibili e, comunque, nel limite massimo del 20 per cento delle risorse indicate al medesimo comma 715.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718. </w:t>
      </w:r>
      <w:r w:rsidRPr="007B1D71">
        <w:rPr>
          <w:rFonts w:ascii="Courier" w:eastAsia="Times New Roman" w:hAnsi="Courier" w:cs="Times New Roman"/>
          <w:color w:val="19191A"/>
          <w:sz w:val="27"/>
          <w:szCs w:val="27"/>
          <w:lang w:eastAsia="it-IT"/>
        </w:rPr>
        <w:t>Con uno o più decreti del Ministro delle infrastrutture e dei trasporti, di concerto con il Ministro dell'economia e delle finanze, da adottare entro il 31 gennaio 2021, previo parere delle competenti Commissioni parlamentari, sono definiti i contenuti, il termine e le modalità di presentazione delle domande di accesso al contributo, nonché i criteri di determinazione e di erogazione del contributo.</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Il parere delle Commissioni parlamentari è reso entro sette giorni dalla richiesta; decorso inutilmente tale termine si prescinde dall'acquisizione del parere.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719. </w:t>
      </w:r>
      <w:r w:rsidRPr="007B1D71">
        <w:rPr>
          <w:rFonts w:ascii="Courier" w:eastAsia="Times New Roman" w:hAnsi="Courier" w:cs="Times New Roman"/>
          <w:color w:val="19191A"/>
          <w:sz w:val="27"/>
          <w:szCs w:val="27"/>
          <w:lang w:eastAsia="it-IT"/>
        </w:rPr>
        <w:t>L'efficacia delle disposizioni di cui ai commi da 715 a 717 è subordinata all'autorizzazione della Commissione europea ai sensi dell'</w:t>
      </w:r>
      <w:hyperlink r:id="rId1072" w:tgtFrame="_blank" w:history="1">
        <w:r w:rsidRPr="007B1D71">
          <w:rPr>
            <w:rFonts w:ascii="Courier" w:eastAsia="Times New Roman" w:hAnsi="Courier" w:cs="Times New Roman"/>
            <w:color w:val="0066CC"/>
            <w:sz w:val="27"/>
            <w:szCs w:val="27"/>
            <w:u w:val="single"/>
            <w:lang w:eastAsia="it-IT"/>
          </w:rPr>
          <w:t>articolo 108, paragrafo 3, del Trattato sul funzionamento dell'Unione europea</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720. </w:t>
      </w:r>
      <w:r w:rsidRPr="007B1D71">
        <w:rPr>
          <w:rFonts w:ascii="Courier" w:eastAsia="Times New Roman" w:hAnsi="Courier" w:cs="Times New Roman"/>
          <w:color w:val="19191A"/>
          <w:sz w:val="27"/>
          <w:szCs w:val="27"/>
          <w:lang w:eastAsia="it-IT"/>
        </w:rPr>
        <w:t>Nelle more del perfezionamento della procedura di autorizzazione di cui al comma 719, il Ministero delle infrastrutture e dei trasporti è autorizzato a erogare, a titolo di anticipazione, un importo non superiore a 315 milioni di euro alle imprese aventi i requisiti di cui al comma 715, lettera a), che ne facciano richiesta, nonché un importo non superiore a 35 milioni di euro alle imprese aventi i requisiti di cui al comma 715, lettera b), che ne facciano richiesta. L'anticipazione, comprensiva di interessi al tasso Euribor a sei mesi pubblicato il giorno lavorativo antecedente alla data di erogazione, maggiorato di 1.000 punti base, è restituita, entro il 15 dicembre 2021, mediante versamento all'entrata del bilancio dello Stato, in caso di mancato perfezionamento della procedura di autorizzazione entro il termine del 30 novembre 2021. In caso di perfezionamento della procedura di autorizzazione con esito positivo, non si dà luogo alla restituzione dell'anticipazione né al pagamento degli interessi e l'importo resta acquisito definitivamente dai beneficiari.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721. </w:t>
      </w:r>
      <w:r w:rsidRPr="007B1D71">
        <w:rPr>
          <w:rFonts w:ascii="Courier" w:eastAsia="Times New Roman" w:hAnsi="Courier" w:cs="Times New Roman"/>
          <w:color w:val="19191A"/>
          <w:sz w:val="27"/>
          <w:szCs w:val="27"/>
          <w:lang w:eastAsia="it-IT"/>
        </w:rPr>
        <w:t>All'</w:t>
      </w:r>
      <w:hyperlink r:id="rId1073" w:tgtFrame="_blank" w:history="1">
        <w:r w:rsidRPr="007B1D71">
          <w:rPr>
            <w:rFonts w:ascii="Courier" w:eastAsia="Times New Roman" w:hAnsi="Courier" w:cs="Times New Roman"/>
            <w:color w:val="0066CC"/>
            <w:sz w:val="27"/>
            <w:szCs w:val="27"/>
            <w:u w:val="single"/>
            <w:lang w:eastAsia="it-IT"/>
          </w:rPr>
          <w:t>articolo 13-bis, comma 2, del decreto-legge 16 ottobre 2017, n. 148</w:t>
        </w:r>
      </w:hyperlink>
      <w:r w:rsidRPr="007B1D71">
        <w:rPr>
          <w:rFonts w:ascii="Courier" w:eastAsia="Times New Roman" w:hAnsi="Courier" w:cs="Times New Roman"/>
          <w:color w:val="19191A"/>
          <w:sz w:val="27"/>
          <w:szCs w:val="27"/>
          <w:lang w:eastAsia="it-IT"/>
        </w:rPr>
        <w:t>, convertito, con modificazioni, dalla </w:t>
      </w:r>
      <w:hyperlink r:id="rId1074" w:tgtFrame="_blank" w:history="1">
        <w:r w:rsidRPr="007B1D71">
          <w:rPr>
            <w:rFonts w:ascii="Courier" w:eastAsia="Times New Roman" w:hAnsi="Courier" w:cs="Times New Roman"/>
            <w:color w:val="0066CC"/>
            <w:sz w:val="27"/>
            <w:szCs w:val="27"/>
            <w:u w:val="single"/>
            <w:lang w:eastAsia="it-IT"/>
          </w:rPr>
          <w:t>legge 4 dicembre 2017, n. 172</w:t>
        </w:r>
      </w:hyperlink>
      <w:r w:rsidRPr="007B1D71">
        <w:rPr>
          <w:rFonts w:ascii="Courier" w:eastAsia="Times New Roman" w:hAnsi="Courier" w:cs="Times New Roman"/>
          <w:color w:val="19191A"/>
          <w:sz w:val="27"/>
          <w:szCs w:val="27"/>
          <w:lang w:eastAsia="it-IT"/>
        </w:rPr>
        <w:t>, il primo periodo è sostituito dai seguenti: «A seguito dell'affidamento di cui al comma 4 del presente articolo, la società Autobrennero Spa provvede al trasferimento all'entrata del bilancio dello Stato delle risorse accantonate in regime di esenzione fiscale fino alla data del predetto affidamento nel fondo di cui all'</w:t>
      </w:r>
      <w:hyperlink r:id="rId1075" w:tgtFrame="_blank" w:history="1">
        <w:r w:rsidRPr="007B1D71">
          <w:rPr>
            <w:rFonts w:ascii="Courier" w:eastAsia="Times New Roman" w:hAnsi="Courier" w:cs="Times New Roman"/>
            <w:color w:val="0066CC"/>
            <w:sz w:val="27"/>
            <w:szCs w:val="27"/>
            <w:u w:val="single"/>
            <w:lang w:eastAsia="it-IT"/>
          </w:rPr>
          <w:t>articolo 55, comma 13, della legge 27 dicembre 1997, n. 449</w:t>
        </w:r>
      </w:hyperlink>
      <w:r w:rsidRPr="007B1D71">
        <w:rPr>
          <w:rFonts w:ascii="Courier" w:eastAsia="Times New Roman" w:hAnsi="Courier" w:cs="Times New Roman"/>
          <w:color w:val="19191A"/>
          <w:sz w:val="27"/>
          <w:szCs w:val="27"/>
          <w:lang w:eastAsia="it-IT"/>
        </w:rPr>
        <w:t xml:space="preserve">, mediante versamenti rateizzati di pari importo, da effettuare entro l'anno 2028. La società Autobrennero Spa provvede al versamento delle rate entro il 15 dicembre di ciascuno degli anni successivi a quello di effettuazione dell'affidamento di cui al comma 4 del presente articolo. Le risorse versate dalla società Autobrennero Spa sono riassegnate allo stato di previsione del Ministero dell'economia e delle finanze e trasferite </w:t>
      </w:r>
      <w:r w:rsidRPr="007B1D71">
        <w:rPr>
          <w:rFonts w:ascii="Courier" w:eastAsia="Times New Roman" w:hAnsi="Courier" w:cs="Times New Roman"/>
          <w:color w:val="19191A"/>
          <w:sz w:val="27"/>
          <w:szCs w:val="27"/>
          <w:lang w:eastAsia="it-IT"/>
        </w:rPr>
        <w:lastRenderedPageBreak/>
        <w:t>alla società Rete ferroviaria italiana Spa».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722. </w:t>
      </w:r>
      <w:r w:rsidRPr="007B1D71">
        <w:rPr>
          <w:rFonts w:ascii="Courier" w:eastAsia="Times New Roman" w:hAnsi="Courier" w:cs="Times New Roman"/>
          <w:color w:val="19191A"/>
          <w:sz w:val="27"/>
          <w:szCs w:val="27"/>
          <w:lang w:eastAsia="it-IT"/>
        </w:rPr>
        <w:t>Al </w:t>
      </w:r>
      <w:hyperlink r:id="rId1076" w:tgtFrame="_blank" w:history="1">
        <w:r w:rsidRPr="007B1D71">
          <w:rPr>
            <w:rFonts w:ascii="Courier" w:eastAsia="Times New Roman" w:hAnsi="Courier" w:cs="Times New Roman"/>
            <w:color w:val="0066CC"/>
            <w:sz w:val="27"/>
            <w:szCs w:val="27"/>
            <w:u w:val="single"/>
            <w:lang w:eastAsia="it-IT"/>
          </w:rPr>
          <w:t>comma 4 dell'articolo 13-bis del decreto-legge 16 ottobre 2017, n. 148</w:t>
        </w:r>
      </w:hyperlink>
      <w:r w:rsidRPr="007B1D71">
        <w:rPr>
          <w:rFonts w:ascii="Courier" w:eastAsia="Times New Roman" w:hAnsi="Courier" w:cs="Times New Roman"/>
          <w:color w:val="19191A"/>
          <w:sz w:val="27"/>
          <w:szCs w:val="27"/>
          <w:lang w:eastAsia="it-IT"/>
        </w:rPr>
        <w:t>, convertito, con modificazioni, dalla </w:t>
      </w:r>
      <w:hyperlink r:id="rId1077" w:tgtFrame="_blank" w:history="1">
        <w:r w:rsidRPr="007B1D71">
          <w:rPr>
            <w:rFonts w:ascii="Courier" w:eastAsia="Times New Roman" w:hAnsi="Courier" w:cs="Times New Roman"/>
            <w:color w:val="0066CC"/>
            <w:sz w:val="27"/>
            <w:szCs w:val="27"/>
            <w:u w:val="single"/>
            <w:lang w:eastAsia="it-IT"/>
          </w:rPr>
          <w:t>legge 4 dicembre 2017, n. 172</w:t>
        </w:r>
      </w:hyperlink>
      <w:r w:rsidRPr="007B1D71">
        <w:rPr>
          <w:rFonts w:ascii="Courier" w:eastAsia="Times New Roman" w:hAnsi="Courier" w:cs="Times New Roman"/>
          <w:color w:val="19191A"/>
          <w:sz w:val="27"/>
          <w:szCs w:val="27"/>
          <w:lang w:eastAsia="it-IT"/>
        </w:rPr>
        <w:t>, le parole: «entro il 29 dicembre 2020 e il versamento degli importi dovuti per l'anno 2020 e per gli anni precedenti dal concessionario subentrante della predetta infrastruttura ai sensi del comma 3 è effettuato entro il 31 dicembre 2020» sono sostituite dalle seguenti: «entro il 30 aprile 2021 e il versamento degli importi dovuti per l'anno 2020 e per gli anni precedenti dal concessionario subentrante della predetta infrastruttura ai sensi del comma 3 è effettuato per il 50 per cento entro il 30 giugno 2021 e per il restante 50 per cento entro il 30 aprile 2022». Ai relativi oneri, pari a 70 milioni di euro per l'anno 2020, si provvede mediante corrispondente riduzione delle disponibilità del Fondo di cui all'</w:t>
      </w:r>
      <w:hyperlink r:id="rId1078" w:tgtFrame="_blank" w:history="1">
        <w:r w:rsidRPr="007B1D71">
          <w:rPr>
            <w:rFonts w:ascii="Courier" w:eastAsia="Times New Roman" w:hAnsi="Courier" w:cs="Times New Roman"/>
            <w:color w:val="0066CC"/>
            <w:sz w:val="27"/>
            <w:szCs w:val="27"/>
            <w:u w:val="single"/>
            <w:lang w:eastAsia="it-IT"/>
          </w:rPr>
          <w:t>articolo 115,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079"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Il presente comma entra in vigore il giorno stesso della pubblicazione della presente legge nella Gazzetta Ufficiale.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723. </w:t>
      </w:r>
      <w:r w:rsidRPr="007B1D71">
        <w:rPr>
          <w:rFonts w:ascii="Courier" w:eastAsia="Times New Roman" w:hAnsi="Courier" w:cs="Times New Roman"/>
          <w:color w:val="19191A"/>
          <w:sz w:val="27"/>
          <w:szCs w:val="27"/>
          <w:lang w:eastAsia="it-IT"/>
        </w:rPr>
        <w:t>Nelle more dell'adeguamento a quattro corsie della piattaforma stradale e della messa in sicurezza della strada statale n. 4 - via Salaria nel tratto compreso tra il chilometro 56 e il chilometro 64, la società ANAS Spa è autorizzata a effettuare gli interventi urgenti di messa in sicurezza del tratto compreso tra il chilometro 58 e il chilometro 62, per l'importo di euro 2 milioni per l'anno 2021, utilizzando, a tale fine, le risorse già destinate, nell'ambito del contratto di programma, alla realizzazione del piano di potenziamento e riqualificazione della strada statale n. 4 - via Salaria tra il chilometro 56 e il chilometro 64.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724. </w:t>
      </w:r>
      <w:r w:rsidRPr="007B1D71">
        <w:rPr>
          <w:rFonts w:ascii="Courier" w:eastAsia="Times New Roman" w:hAnsi="Courier" w:cs="Times New Roman"/>
          <w:color w:val="19191A"/>
          <w:sz w:val="27"/>
          <w:szCs w:val="27"/>
          <w:lang w:eastAsia="it-IT"/>
        </w:rPr>
        <w:t>Alla realizzazione degli interventi urgenti di messa in sicurezza di cui al comma 723 del presente articolo si provvede a valere sulle risorse attribuite al Ministero delle infrastrutture e dei trasporti a valere sul fondo di cui all'</w:t>
      </w:r>
      <w:hyperlink r:id="rId1080" w:tgtFrame="_blank" w:history="1">
        <w:r w:rsidRPr="007B1D71">
          <w:rPr>
            <w:rFonts w:ascii="Courier" w:eastAsia="Times New Roman" w:hAnsi="Courier" w:cs="Times New Roman"/>
            <w:color w:val="0066CC"/>
            <w:sz w:val="27"/>
            <w:szCs w:val="27"/>
            <w:u w:val="single"/>
            <w:lang w:eastAsia="it-IT"/>
          </w:rPr>
          <w:t>articolo 1, comma 95, della legge 30 dicembre 2018, n. 145</w:t>
        </w:r>
      </w:hyperlink>
      <w:r w:rsidRPr="007B1D71">
        <w:rPr>
          <w:rFonts w:ascii="Courier" w:eastAsia="Times New Roman" w:hAnsi="Courier" w:cs="Times New Roman"/>
          <w:color w:val="19191A"/>
          <w:sz w:val="27"/>
          <w:szCs w:val="27"/>
          <w:lang w:eastAsia="it-IT"/>
        </w:rPr>
        <w:t xml:space="preserve">, e già assegnate alla società ANAS Spa per la realizzazione del piano di potenziamento e riqualificazione della strada statale n. 4 - via Salaria nel tratto compreso </w:t>
      </w:r>
      <w:r w:rsidRPr="007B1D71">
        <w:rPr>
          <w:rFonts w:ascii="Courier" w:eastAsia="Times New Roman" w:hAnsi="Courier" w:cs="Times New Roman"/>
          <w:color w:val="19191A"/>
          <w:sz w:val="27"/>
          <w:szCs w:val="27"/>
          <w:lang w:eastAsia="it-IT"/>
        </w:rPr>
        <w:lastRenderedPageBreak/>
        <w:t>tra il chilometro 56 e il chilometro 64.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725. </w:t>
      </w:r>
      <w:r w:rsidRPr="007B1D71">
        <w:rPr>
          <w:rFonts w:ascii="Courier" w:eastAsia="Times New Roman" w:hAnsi="Courier" w:cs="Times New Roman"/>
          <w:color w:val="19191A"/>
          <w:sz w:val="27"/>
          <w:szCs w:val="27"/>
          <w:lang w:eastAsia="it-IT"/>
        </w:rPr>
        <w:t>All'</w:t>
      </w:r>
      <w:hyperlink r:id="rId1081" w:tgtFrame="_blank" w:history="1">
        <w:r w:rsidRPr="007B1D71">
          <w:rPr>
            <w:rFonts w:ascii="Courier" w:eastAsia="Times New Roman" w:hAnsi="Courier" w:cs="Times New Roman"/>
            <w:color w:val="0066CC"/>
            <w:sz w:val="27"/>
            <w:szCs w:val="27"/>
            <w:u w:val="single"/>
            <w:lang w:eastAsia="it-IT"/>
          </w:rPr>
          <w:t>articolo 17-septies, comma 9, del 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082"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le parole da: «partecipa al cofinanziamento» fino a: «dei progetti» sono sostituite dalle seguenti: «finanzia le spese sostenute per l'acquisto e per l'installazione degli impianti nell'ambito dei progetti».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726. </w:t>
      </w:r>
      <w:r w:rsidRPr="007B1D71">
        <w:rPr>
          <w:rFonts w:ascii="Courier" w:eastAsia="Times New Roman" w:hAnsi="Courier" w:cs="Times New Roman"/>
          <w:color w:val="19191A"/>
          <w:sz w:val="27"/>
          <w:szCs w:val="27"/>
          <w:lang w:eastAsia="it-IT"/>
        </w:rPr>
        <w:t>All'</w:t>
      </w:r>
      <w:hyperlink r:id="rId1083" w:tgtFrame="_blank" w:history="1">
        <w:r w:rsidRPr="007B1D71">
          <w:rPr>
            <w:rFonts w:ascii="Courier" w:eastAsia="Times New Roman" w:hAnsi="Courier" w:cs="Times New Roman"/>
            <w:color w:val="0066CC"/>
            <w:sz w:val="27"/>
            <w:szCs w:val="27"/>
            <w:u w:val="single"/>
            <w:lang w:eastAsia="it-IT"/>
          </w:rPr>
          <w:t>articolo 8 del decreto legislativo 16 dicembre 2016, n. 257</w:t>
        </w:r>
      </w:hyperlink>
      <w:r w:rsidRPr="007B1D71">
        <w:rPr>
          <w:rFonts w:ascii="Courier" w:eastAsia="Times New Roman" w:hAnsi="Courier" w:cs="Times New Roman"/>
          <w:color w:val="19191A"/>
          <w:sz w:val="27"/>
          <w:szCs w:val="27"/>
          <w:lang w:eastAsia="it-IT"/>
        </w:rPr>
        <w:t>, dopo il comma 5 è inserito il seguente:</w:t>
      </w:r>
      <w:r w:rsidRPr="007B1D71">
        <w:rPr>
          <w:rFonts w:ascii="Courier" w:eastAsia="Times New Roman" w:hAnsi="Courier" w:cs="Times New Roman"/>
          <w:color w:val="19191A"/>
          <w:sz w:val="27"/>
          <w:szCs w:val="27"/>
          <w:lang w:eastAsia="it-IT"/>
        </w:rPr>
        <w:br/>
        <w:t>«5-bis. Con decreto del Ministro delle infrastrutture e dei trasporti, di concerto con il Ministro dello sviluppo economico, previa intesa in sede di Conferenza unificata di cui all'</w:t>
      </w:r>
      <w:hyperlink r:id="rId1084"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da adottare entro novanta giorni dalla data di entrata in vigore della presente disposizione, sono definite le modalità di alimentazione della PUN da parte dei gestori delle infrastrutture pubbliche e delle infrastrutture private ad accesso pubblico obbligati a conferire alla PUN il set minimo di dati e informazioni previsti dal PNire».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727. </w:t>
      </w:r>
      <w:r w:rsidRPr="007B1D71">
        <w:rPr>
          <w:rFonts w:ascii="Courier" w:eastAsia="Times New Roman" w:hAnsi="Courier" w:cs="Times New Roman"/>
          <w:color w:val="19191A"/>
          <w:sz w:val="27"/>
          <w:szCs w:val="27"/>
          <w:lang w:eastAsia="it-IT"/>
        </w:rPr>
        <w:t>All'</w:t>
      </w:r>
      <w:hyperlink r:id="rId1085" w:tgtFrame="_blank" w:history="1">
        <w:r w:rsidRPr="007B1D71">
          <w:rPr>
            <w:rFonts w:ascii="Courier" w:eastAsia="Times New Roman" w:hAnsi="Courier" w:cs="Times New Roman"/>
            <w:color w:val="0066CC"/>
            <w:sz w:val="27"/>
            <w:szCs w:val="27"/>
            <w:u w:val="single"/>
            <w:lang w:eastAsia="it-IT"/>
          </w:rPr>
          <w:t>articolo 57, comma 6,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1086" w:tgtFrame="_blank" w:history="1">
        <w:r w:rsidRPr="007B1D71">
          <w:rPr>
            <w:rFonts w:ascii="Courier" w:eastAsia="Times New Roman" w:hAnsi="Courier" w:cs="Times New Roman"/>
            <w:color w:val="0066CC"/>
            <w:sz w:val="27"/>
            <w:szCs w:val="27"/>
            <w:u w:val="single"/>
            <w:lang w:eastAsia="it-IT"/>
          </w:rPr>
          <w:t>legge 11 settembre 2020, n. 120</w:t>
        </w:r>
      </w:hyperlink>
      <w:r w:rsidRPr="007B1D71">
        <w:rPr>
          <w:rFonts w:ascii="Courier" w:eastAsia="Times New Roman" w:hAnsi="Courier" w:cs="Times New Roman"/>
          <w:color w:val="19191A"/>
          <w:sz w:val="27"/>
          <w:szCs w:val="27"/>
          <w:lang w:eastAsia="it-IT"/>
        </w:rPr>
        <w:t>, le parole: «in coerenza con i propri strumenti di pianificazione» sono sostituite dalle seguenti: «in coerenza con gli strumenti di pianificazione regionali e comunali».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728. </w:t>
      </w:r>
      <w:r w:rsidRPr="007B1D71">
        <w:rPr>
          <w:rFonts w:ascii="Courier" w:eastAsia="Times New Roman" w:hAnsi="Courier" w:cs="Times New Roman"/>
          <w:color w:val="19191A"/>
          <w:sz w:val="27"/>
          <w:szCs w:val="27"/>
          <w:lang w:eastAsia="it-IT"/>
        </w:rPr>
        <w:t>Nello stato di previsione del Ministero delle infrastrutture e dei trasporti è istituito un fondo con una dotazione di 2 milioni di euro per l'anno 2021 e di 5 milioni di euro per ciascuno degli anni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729. </w:t>
      </w:r>
      <w:r w:rsidRPr="007B1D71">
        <w:rPr>
          <w:rFonts w:ascii="Courier" w:eastAsia="Times New Roman" w:hAnsi="Courier" w:cs="Times New Roman"/>
          <w:color w:val="19191A"/>
          <w:sz w:val="27"/>
          <w:szCs w:val="27"/>
          <w:lang w:eastAsia="it-IT"/>
        </w:rPr>
        <w:t>Il fondo di cui al comma 728 è finalizzato alla parziale copertura dei costi sostenuti dalle Autorità di sistema portuale per la rimozione delle navi, delle navi abbandonate e dei relitti, fino a un massimo del 50 per cento dei predetti costi, secondo le modalità stabilite dal decreto di cui al comma 732.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730. </w:t>
      </w:r>
      <w:r w:rsidRPr="007B1D71">
        <w:rPr>
          <w:rFonts w:ascii="Courier" w:eastAsia="Times New Roman" w:hAnsi="Courier" w:cs="Times New Roman"/>
          <w:color w:val="19191A"/>
          <w:sz w:val="27"/>
          <w:szCs w:val="27"/>
          <w:lang w:eastAsia="it-IT"/>
        </w:rPr>
        <w:t xml:space="preserve">Una quota del fondo di cui al comma 728, pari a 1,5 milioni di euro per l'anno 2021 e a 3 milioni di euro per ciascuno degli anni 2022 e 2023, è destinata alla </w:t>
      </w:r>
      <w:r w:rsidRPr="007B1D71">
        <w:rPr>
          <w:rFonts w:ascii="Courier" w:eastAsia="Times New Roman" w:hAnsi="Courier" w:cs="Times New Roman"/>
          <w:color w:val="19191A"/>
          <w:sz w:val="27"/>
          <w:szCs w:val="27"/>
          <w:lang w:eastAsia="it-IT"/>
        </w:rPr>
        <w:lastRenderedPageBreak/>
        <w:t>rimozione, alla demolizione e alla vendita, anche solo parziale, di navi e galleggianti, compresi i sommergibili, radiati dalla Marina militare presenti nelle aree portuali militari di Augusta, Taranto e La Spezia, per i quali la Marina militare resta autorità competente.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731. </w:t>
      </w:r>
      <w:r w:rsidRPr="007B1D71">
        <w:rPr>
          <w:rFonts w:ascii="Courier" w:eastAsia="Times New Roman" w:hAnsi="Courier" w:cs="Times New Roman"/>
          <w:color w:val="19191A"/>
          <w:sz w:val="27"/>
          <w:szCs w:val="27"/>
          <w:lang w:eastAsia="it-IT"/>
        </w:rPr>
        <w:t>Per le finalità di cui al comma 729, le Autorità di sistema portuale sono autorizzate a sostenere i costi necessari, anche istruttori, per provvedere alla rimozione delle navi, delle navi abbandonate e dei relitti, ferma restando ogni iniziativa utile al loro contenimento, in particolare quando vi siano le condizioni per la vendita della nave ai fini del successivo reimpiego. Sia nel caso di vendita sia nel caso di demolizione si provvede ai sensi dell'</w:t>
      </w:r>
      <w:hyperlink r:id="rId1087" w:tgtFrame="_blank" w:history="1">
        <w:r w:rsidRPr="007B1D71">
          <w:rPr>
            <w:rFonts w:ascii="Courier" w:eastAsia="Times New Roman" w:hAnsi="Courier" w:cs="Times New Roman"/>
            <w:color w:val="0066CC"/>
            <w:sz w:val="27"/>
            <w:szCs w:val="27"/>
            <w:u w:val="single"/>
            <w:lang w:eastAsia="it-IT"/>
          </w:rPr>
          <w:t>articolo 35 del codice dei contratti pubblici</w:t>
        </w:r>
      </w:hyperlink>
      <w:r w:rsidRPr="007B1D71">
        <w:rPr>
          <w:rFonts w:ascii="Courier" w:eastAsia="Times New Roman" w:hAnsi="Courier" w:cs="Times New Roman"/>
          <w:color w:val="19191A"/>
          <w:sz w:val="27"/>
          <w:szCs w:val="27"/>
          <w:lang w:eastAsia="it-IT"/>
        </w:rPr>
        <w:t>, di cui al </w:t>
      </w:r>
      <w:hyperlink r:id="rId1088" w:tgtFrame="_blank" w:history="1">
        <w:r w:rsidRPr="007B1D71">
          <w:rPr>
            <w:rFonts w:ascii="Courier" w:eastAsia="Times New Roman" w:hAnsi="Courier" w:cs="Times New Roman"/>
            <w:color w:val="0066CC"/>
            <w:sz w:val="27"/>
            <w:szCs w:val="27"/>
            <w:u w:val="single"/>
            <w:lang w:eastAsia="it-IT"/>
          </w:rPr>
          <w:t>decreto legislativo 18 aprile 2016, n. 50</w:t>
        </w:r>
      </w:hyperlink>
      <w:r w:rsidRPr="007B1D71">
        <w:rPr>
          <w:rFonts w:ascii="Courier" w:eastAsia="Times New Roman" w:hAnsi="Courier" w:cs="Times New Roman"/>
          <w:color w:val="19191A"/>
          <w:sz w:val="27"/>
          <w:szCs w:val="27"/>
          <w:lang w:eastAsia="it-IT"/>
        </w:rPr>
        <w:t>, e nel rispetto degli </w:t>
      </w:r>
      <w:hyperlink r:id="rId1089" w:tgtFrame="_blank" w:history="1">
        <w:r w:rsidRPr="007B1D71">
          <w:rPr>
            <w:rFonts w:ascii="Courier" w:eastAsia="Times New Roman" w:hAnsi="Courier" w:cs="Times New Roman"/>
            <w:color w:val="0066CC"/>
            <w:sz w:val="27"/>
            <w:szCs w:val="27"/>
            <w:u w:val="single"/>
            <w:lang w:eastAsia="it-IT"/>
          </w:rPr>
          <w:t>articoli 12</w:t>
        </w:r>
      </w:hyperlink>
      <w:r w:rsidRPr="007B1D71">
        <w:rPr>
          <w:rFonts w:ascii="Courier" w:eastAsia="Times New Roman" w:hAnsi="Courier" w:cs="Times New Roman"/>
          <w:color w:val="19191A"/>
          <w:sz w:val="27"/>
          <w:szCs w:val="27"/>
          <w:lang w:eastAsia="it-IT"/>
        </w:rPr>
        <w:t>, </w:t>
      </w:r>
      <w:hyperlink r:id="rId1090" w:tgtFrame="_blank" w:history="1">
        <w:r w:rsidRPr="007B1D71">
          <w:rPr>
            <w:rFonts w:ascii="Courier" w:eastAsia="Times New Roman" w:hAnsi="Courier" w:cs="Times New Roman"/>
            <w:color w:val="0066CC"/>
            <w:sz w:val="27"/>
            <w:szCs w:val="27"/>
            <w:u w:val="single"/>
            <w:lang w:eastAsia="it-IT"/>
          </w:rPr>
          <w:t>13</w:t>
        </w:r>
      </w:hyperlink>
      <w:r w:rsidRPr="007B1D71">
        <w:rPr>
          <w:rFonts w:ascii="Courier" w:eastAsia="Times New Roman" w:hAnsi="Courier" w:cs="Times New Roman"/>
          <w:color w:val="19191A"/>
          <w:sz w:val="27"/>
          <w:szCs w:val="27"/>
          <w:lang w:eastAsia="it-IT"/>
        </w:rPr>
        <w:t> e </w:t>
      </w:r>
      <w:hyperlink r:id="rId1091" w:tgtFrame="_blank" w:history="1">
        <w:r w:rsidRPr="007B1D71">
          <w:rPr>
            <w:rFonts w:ascii="Courier" w:eastAsia="Times New Roman" w:hAnsi="Courier" w:cs="Times New Roman"/>
            <w:color w:val="0066CC"/>
            <w:sz w:val="27"/>
            <w:szCs w:val="27"/>
            <w:u w:val="single"/>
            <w:lang w:eastAsia="it-IT"/>
          </w:rPr>
          <w:t>14 del regolamento (UE) n. 1257/2013 del Parlamento europeo e del Consiglio, del 20 novembre 2013</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732. </w:t>
      </w:r>
      <w:r w:rsidRPr="007B1D71">
        <w:rPr>
          <w:rFonts w:ascii="Courier" w:eastAsia="Times New Roman" w:hAnsi="Courier" w:cs="Times New Roman"/>
          <w:color w:val="19191A"/>
          <w:sz w:val="27"/>
          <w:szCs w:val="27"/>
          <w:lang w:eastAsia="it-IT"/>
        </w:rPr>
        <w:t>Con decreto del Ministro delle infrastrutture e dei trasporti, di concerto con il Ministro della difesa limitatamente ai criteri e alle modalità di applicazione del comma 730 del presente articolo, da emanare entro sessanta giorni dalla data di entrata in vigore della presente legge, sono definite le modalità di attribuzione delle risorse di cui al comma 728 del presente articolo, di notificazione all'eventuale proprietario, di pubblicità dell'avvio delle procedure, di ripartizione dei ricavi realizzati dal vincitore di gara con la vendita, anche dei soli rottami ricavati dalla demolizione, ferme restando le disposizioni dell'</w:t>
      </w:r>
      <w:hyperlink r:id="rId1092" w:tgtFrame="_blank" w:history="1">
        <w:r w:rsidRPr="007B1D71">
          <w:rPr>
            <w:rFonts w:ascii="Courier" w:eastAsia="Times New Roman" w:hAnsi="Courier" w:cs="Times New Roman"/>
            <w:color w:val="0066CC"/>
            <w:sz w:val="27"/>
            <w:szCs w:val="27"/>
            <w:u w:val="single"/>
            <w:lang w:eastAsia="it-IT"/>
          </w:rPr>
          <w:t>articolo 73 del codice della navigazione</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733. </w:t>
      </w:r>
      <w:r w:rsidRPr="007B1D71">
        <w:rPr>
          <w:rFonts w:ascii="Courier" w:eastAsia="Times New Roman" w:hAnsi="Courier" w:cs="Times New Roman"/>
          <w:color w:val="19191A"/>
          <w:sz w:val="27"/>
          <w:szCs w:val="27"/>
          <w:lang w:eastAsia="it-IT"/>
        </w:rPr>
        <w:t>Il Fondo di cui all'</w:t>
      </w:r>
      <w:hyperlink r:id="rId1093" w:tgtFrame="_blank" w:history="1">
        <w:r w:rsidRPr="007B1D71">
          <w:rPr>
            <w:rFonts w:ascii="Courier" w:eastAsia="Times New Roman" w:hAnsi="Courier" w:cs="Times New Roman"/>
            <w:color w:val="0066CC"/>
            <w:sz w:val="27"/>
            <w:szCs w:val="27"/>
            <w:u w:val="single"/>
            <w:lang w:eastAsia="it-IT"/>
          </w:rPr>
          <w:t>articolo 6, comma 5, del decreto-legge 31 agosto 2013, n. 102</w:t>
        </w:r>
      </w:hyperlink>
      <w:r w:rsidRPr="007B1D71">
        <w:rPr>
          <w:rFonts w:ascii="Courier" w:eastAsia="Times New Roman" w:hAnsi="Courier" w:cs="Times New Roman"/>
          <w:color w:val="19191A"/>
          <w:sz w:val="27"/>
          <w:szCs w:val="27"/>
          <w:lang w:eastAsia="it-IT"/>
        </w:rPr>
        <w:t>, convertito, con modificazioni, dalla </w:t>
      </w:r>
      <w:hyperlink r:id="rId1094" w:tgtFrame="_blank" w:history="1">
        <w:r w:rsidRPr="007B1D71">
          <w:rPr>
            <w:rFonts w:ascii="Courier" w:eastAsia="Times New Roman" w:hAnsi="Courier" w:cs="Times New Roman"/>
            <w:color w:val="0066CC"/>
            <w:sz w:val="27"/>
            <w:szCs w:val="27"/>
            <w:u w:val="single"/>
            <w:lang w:eastAsia="it-IT"/>
          </w:rPr>
          <w:t>legge 28 ottobre 2013, n. 124</w:t>
        </w:r>
      </w:hyperlink>
      <w:r w:rsidRPr="007B1D71">
        <w:rPr>
          <w:rFonts w:ascii="Courier" w:eastAsia="Times New Roman" w:hAnsi="Courier" w:cs="Times New Roman"/>
          <w:color w:val="19191A"/>
          <w:sz w:val="27"/>
          <w:szCs w:val="27"/>
          <w:lang w:eastAsia="it-IT"/>
        </w:rPr>
        <w:t>, è incrementato di 50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734. </w:t>
      </w:r>
      <w:r w:rsidRPr="007B1D71">
        <w:rPr>
          <w:rFonts w:ascii="Courier" w:eastAsia="Times New Roman" w:hAnsi="Courier" w:cs="Times New Roman"/>
          <w:color w:val="19191A"/>
          <w:sz w:val="27"/>
          <w:szCs w:val="27"/>
          <w:lang w:eastAsia="it-IT"/>
        </w:rPr>
        <w:t>Nello stato di previsione del Ministero delle infrastrutture e dei trasporti è istituito un Fondo, con una dotazione di 5 milioni di euro per l'anno 2021, da destinare, a titolo di ristoro, alle città portuali che hanno subito perdite economiche a seguito del calo del turismo crocieristico prodotto dalla pandemia di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735. </w:t>
      </w:r>
      <w:r w:rsidRPr="007B1D71">
        <w:rPr>
          <w:rFonts w:ascii="Courier" w:eastAsia="Times New Roman" w:hAnsi="Courier" w:cs="Times New Roman"/>
          <w:color w:val="19191A"/>
          <w:sz w:val="27"/>
          <w:szCs w:val="27"/>
          <w:lang w:eastAsia="it-IT"/>
        </w:rPr>
        <w:t>Il Ministro delle infrastrutture e dei trasporti, con proprio decreto, di concerto con il Ministro dell'economia e delle finanze e con il Ministro per i beni e le attività culturali e per il turismo, da adottare entro sessanta giorni dalla data di entrata in vigore della presente legge, individua i criteri e le modalità di riparto del Fondo in ragione della riduzione del numero dei passeggeri.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736. </w:t>
      </w:r>
      <w:r w:rsidRPr="007B1D71">
        <w:rPr>
          <w:rFonts w:ascii="Courier" w:eastAsia="Times New Roman" w:hAnsi="Courier" w:cs="Times New Roman"/>
          <w:color w:val="19191A"/>
          <w:sz w:val="27"/>
          <w:szCs w:val="27"/>
          <w:lang w:eastAsia="it-IT"/>
        </w:rPr>
        <w:t>Al fine di potenziare la gestione e il funzionamento dei parchi nazionali già costituiti, nonché di garantire il funzionamento dei nuovi parchi nazionali da costituire, le risorse di cui all'</w:t>
      </w:r>
      <w:hyperlink r:id="rId1095" w:tgtFrame="_blank" w:history="1">
        <w:r w:rsidRPr="007B1D71">
          <w:rPr>
            <w:rFonts w:ascii="Courier" w:eastAsia="Times New Roman" w:hAnsi="Courier" w:cs="Times New Roman"/>
            <w:color w:val="0066CC"/>
            <w:sz w:val="27"/>
            <w:szCs w:val="27"/>
            <w:u w:val="single"/>
            <w:lang w:eastAsia="it-IT"/>
          </w:rPr>
          <w:t>articolo 1, comma 43, della legge 28 dicembre 1995, n. 549</w:t>
        </w:r>
      </w:hyperlink>
      <w:r w:rsidRPr="007B1D71">
        <w:rPr>
          <w:rFonts w:ascii="Courier" w:eastAsia="Times New Roman" w:hAnsi="Courier" w:cs="Times New Roman"/>
          <w:color w:val="19191A"/>
          <w:sz w:val="27"/>
          <w:szCs w:val="27"/>
          <w:lang w:eastAsia="it-IT"/>
        </w:rPr>
        <w:t>, sono incrementate di 6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737. </w:t>
      </w:r>
      <w:r w:rsidRPr="007B1D71">
        <w:rPr>
          <w:rFonts w:ascii="Courier" w:eastAsia="Times New Roman" w:hAnsi="Courier" w:cs="Times New Roman"/>
          <w:color w:val="19191A"/>
          <w:sz w:val="27"/>
          <w:szCs w:val="27"/>
          <w:lang w:eastAsia="it-IT"/>
        </w:rPr>
        <w:t>Al fine di garantire il funzionamento delle aree marine protette e dei parchi sommersi di cui al </w:t>
      </w:r>
      <w:hyperlink r:id="rId1096" w:tgtFrame="_blank" w:history="1">
        <w:r w:rsidRPr="007B1D71">
          <w:rPr>
            <w:rFonts w:ascii="Courier" w:eastAsia="Times New Roman" w:hAnsi="Courier" w:cs="Times New Roman"/>
            <w:color w:val="0066CC"/>
            <w:sz w:val="27"/>
            <w:szCs w:val="27"/>
            <w:u w:val="single"/>
            <w:lang w:eastAsia="it-IT"/>
          </w:rPr>
          <w:t>comma 10 dell'articolo 114 della legge 23 dicembre 2000, n. 388</w:t>
        </w:r>
      </w:hyperlink>
      <w:r w:rsidRPr="007B1D71">
        <w:rPr>
          <w:rFonts w:ascii="Courier" w:eastAsia="Times New Roman" w:hAnsi="Courier" w:cs="Times New Roman"/>
          <w:color w:val="19191A"/>
          <w:sz w:val="27"/>
          <w:szCs w:val="27"/>
          <w:lang w:eastAsia="it-IT"/>
        </w:rPr>
        <w:t>, l'autorizzazione di spesa di cui all'</w:t>
      </w:r>
      <w:hyperlink r:id="rId1097" w:tgtFrame="_blank" w:history="1">
        <w:r w:rsidRPr="007B1D71">
          <w:rPr>
            <w:rFonts w:ascii="Courier" w:eastAsia="Times New Roman" w:hAnsi="Courier" w:cs="Times New Roman"/>
            <w:color w:val="0066CC"/>
            <w:sz w:val="27"/>
            <w:szCs w:val="27"/>
            <w:u w:val="single"/>
            <w:lang w:eastAsia="it-IT"/>
          </w:rPr>
          <w:t>articolo 8, comma 10, della legge 23 marzo 2001, n. 93</w:t>
        </w:r>
      </w:hyperlink>
      <w:r w:rsidRPr="007B1D71">
        <w:rPr>
          <w:rFonts w:ascii="Courier" w:eastAsia="Times New Roman" w:hAnsi="Courier" w:cs="Times New Roman"/>
          <w:color w:val="19191A"/>
          <w:sz w:val="27"/>
          <w:szCs w:val="27"/>
          <w:lang w:eastAsia="it-IT"/>
        </w:rPr>
        <w:t>, è incrementata di 3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738. </w:t>
      </w:r>
      <w:r w:rsidRPr="007B1D71">
        <w:rPr>
          <w:rFonts w:ascii="Courier" w:eastAsia="Times New Roman" w:hAnsi="Courier" w:cs="Times New Roman"/>
          <w:color w:val="19191A"/>
          <w:sz w:val="27"/>
          <w:szCs w:val="27"/>
          <w:lang w:eastAsia="it-IT"/>
        </w:rPr>
        <w:t>Al fine di promuovere la tutela e la valorizzazione delle aree nazionali protette e delle altre aree riconosciute in ambito internazionale per il particolare pregio naturalistico, è autorizzata la spesa di 2 milioni di euro annui a decorrere dall'anno 2023 per la prosecuzione del programma di cui all'</w:t>
      </w:r>
      <w:hyperlink r:id="rId1098" w:tgtFrame="_blank" w:history="1">
        <w:r w:rsidRPr="007B1D71">
          <w:rPr>
            <w:rFonts w:ascii="Courier" w:eastAsia="Times New Roman" w:hAnsi="Courier" w:cs="Times New Roman"/>
            <w:color w:val="0066CC"/>
            <w:sz w:val="27"/>
            <w:szCs w:val="27"/>
            <w:u w:val="single"/>
            <w:lang w:eastAsia="it-IT"/>
          </w:rPr>
          <w:t>articolo 5-ter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099"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739. </w:t>
      </w:r>
      <w:r w:rsidRPr="007B1D71">
        <w:rPr>
          <w:rFonts w:ascii="Courier" w:eastAsia="Times New Roman" w:hAnsi="Courier" w:cs="Times New Roman"/>
          <w:color w:val="19191A"/>
          <w:sz w:val="27"/>
          <w:szCs w:val="27"/>
          <w:lang w:eastAsia="it-IT"/>
        </w:rPr>
        <w:t>L'autorizzazione di spesa di cui all'</w:t>
      </w:r>
      <w:hyperlink r:id="rId1100" w:tgtFrame="_blank" w:history="1">
        <w:r w:rsidRPr="007B1D71">
          <w:rPr>
            <w:rFonts w:ascii="Courier" w:eastAsia="Times New Roman" w:hAnsi="Courier" w:cs="Times New Roman"/>
            <w:color w:val="0066CC"/>
            <w:sz w:val="27"/>
            <w:szCs w:val="27"/>
            <w:u w:val="single"/>
            <w:lang w:eastAsia="it-IT"/>
          </w:rPr>
          <w:t>articolo 3 della legge 1° giugno 2002, n. 120</w:t>
        </w:r>
      </w:hyperlink>
      <w:r w:rsidRPr="007B1D71">
        <w:rPr>
          <w:rFonts w:ascii="Courier" w:eastAsia="Times New Roman" w:hAnsi="Courier" w:cs="Times New Roman"/>
          <w:color w:val="19191A"/>
          <w:sz w:val="27"/>
          <w:szCs w:val="27"/>
          <w:lang w:eastAsia="it-IT"/>
        </w:rPr>
        <w:t>, è ridotta di 2 milioni di euro annui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740. </w:t>
      </w:r>
      <w:r w:rsidRPr="007B1D71">
        <w:rPr>
          <w:rFonts w:ascii="Courier" w:eastAsia="Times New Roman" w:hAnsi="Courier" w:cs="Times New Roman"/>
          <w:color w:val="19191A"/>
          <w:sz w:val="27"/>
          <w:szCs w:val="27"/>
          <w:lang w:eastAsia="it-IT"/>
        </w:rPr>
        <w:t>Al fine di tutelare gli ecosistemi marini, all'</w:t>
      </w:r>
      <w:hyperlink r:id="rId1101" w:tgtFrame="_blank" w:history="1">
        <w:r w:rsidRPr="007B1D71">
          <w:rPr>
            <w:rFonts w:ascii="Courier" w:eastAsia="Times New Roman" w:hAnsi="Courier" w:cs="Times New Roman"/>
            <w:color w:val="0066CC"/>
            <w:sz w:val="27"/>
            <w:szCs w:val="27"/>
            <w:u w:val="single"/>
            <w:lang w:eastAsia="it-IT"/>
          </w:rPr>
          <w:t>articolo 36, comma 1, della legge 6 dicembre 1991, n. 394</w:t>
        </w:r>
      </w:hyperlink>
      <w:r w:rsidRPr="007B1D71">
        <w:rPr>
          <w:rFonts w:ascii="Courier" w:eastAsia="Times New Roman" w:hAnsi="Courier" w:cs="Times New Roman"/>
          <w:color w:val="19191A"/>
          <w:sz w:val="27"/>
          <w:szCs w:val="27"/>
          <w:lang w:eastAsia="it-IT"/>
        </w:rPr>
        <w:t>, dopo la lettera ee-septies) è aggiunta la seguente:</w:t>
      </w:r>
      <w:r w:rsidRPr="007B1D71">
        <w:rPr>
          <w:rFonts w:ascii="Courier" w:eastAsia="Times New Roman" w:hAnsi="Courier" w:cs="Times New Roman"/>
          <w:color w:val="19191A"/>
          <w:sz w:val="27"/>
          <w:szCs w:val="27"/>
          <w:lang w:eastAsia="it-IT"/>
        </w:rPr>
        <w:br/>
        <w:t>«ee-octies) Isole Cheradi e Mar Piccolo, da istituire anche separatamente».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741. </w:t>
      </w:r>
      <w:r w:rsidRPr="007B1D71">
        <w:rPr>
          <w:rFonts w:ascii="Courier" w:eastAsia="Times New Roman" w:hAnsi="Courier" w:cs="Times New Roman"/>
          <w:color w:val="19191A"/>
          <w:sz w:val="27"/>
          <w:szCs w:val="27"/>
          <w:lang w:eastAsia="it-IT"/>
        </w:rPr>
        <w:t xml:space="preserve">Per l'istituzione delle aree di cui al comma 740 è autorizzata la spesa di 500.000 euro per l'anno 2021. Alle relative spese di funzionamento si provvede con le risorse umane, strumentali e finanziarie disponibili a legislazione </w:t>
      </w:r>
      <w:r w:rsidRPr="007B1D71">
        <w:rPr>
          <w:rFonts w:ascii="Courier" w:eastAsia="Times New Roman" w:hAnsi="Courier" w:cs="Times New Roman"/>
          <w:color w:val="19191A"/>
          <w:sz w:val="27"/>
          <w:szCs w:val="27"/>
          <w:lang w:eastAsia="it-IT"/>
        </w:rPr>
        <w:lastRenderedPageBreak/>
        <w:t>vigente.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742. </w:t>
      </w:r>
      <w:r w:rsidRPr="007B1D71">
        <w:rPr>
          <w:rFonts w:ascii="Courier" w:eastAsia="Times New Roman" w:hAnsi="Courier" w:cs="Times New Roman"/>
          <w:color w:val="19191A"/>
          <w:sz w:val="27"/>
          <w:szCs w:val="27"/>
          <w:lang w:eastAsia="it-IT"/>
        </w:rPr>
        <w:t>All'</w:t>
      </w:r>
      <w:hyperlink r:id="rId1102" w:tgtFrame="_blank" w:history="1">
        <w:r w:rsidRPr="007B1D71">
          <w:rPr>
            <w:rFonts w:ascii="Courier" w:eastAsia="Times New Roman" w:hAnsi="Courier" w:cs="Times New Roman"/>
            <w:color w:val="0066CC"/>
            <w:sz w:val="27"/>
            <w:szCs w:val="27"/>
            <w:u w:val="single"/>
            <w:lang w:eastAsia="it-IT"/>
          </w:rPr>
          <w:t>articolo 1, comma 103, della legge 27 dicembre 2019, n. 160</w:t>
        </w:r>
      </w:hyperlink>
      <w:r w:rsidRPr="007B1D71">
        <w:rPr>
          <w:rFonts w:ascii="Courier" w:eastAsia="Times New Roman" w:hAnsi="Courier" w:cs="Times New Roman"/>
          <w:color w:val="19191A"/>
          <w:sz w:val="27"/>
          <w:szCs w:val="27"/>
          <w:lang w:eastAsia="it-IT"/>
        </w:rPr>
        <w:t>, le parole: «per ciascuno degli anni 2020, 2021 e 2022» sono sostituite dalle seguenti: «per l'anno 2020, nonché di 10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743. </w:t>
      </w:r>
      <w:r w:rsidRPr="007B1D71">
        <w:rPr>
          <w:rFonts w:ascii="Courier" w:eastAsia="Times New Roman" w:hAnsi="Courier" w:cs="Times New Roman"/>
          <w:color w:val="19191A"/>
          <w:sz w:val="27"/>
          <w:szCs w:val="27"/>
          <w:lang w:eastAsia="it-IT"/>
        </w:rPr>
        <w:t>Al fine di valutare la natura ecosostenibile dei progetti di investimento pubblici o privati, in coerenza con il </w:t>
      </w:r>
      <w:hyperlink r:id="rId1103" w:tgtFrame="_blank" w:history="1">
        <w:r w:rsidRPr="007B1D71">
          <w:rPr>
            <w:rFonts w:ascii="Courier" w:eastAsia="Times New Roman" w:hAnsi="Courier" w:cs="Times New Roman"/>
            <w:color w:val="0066CC"/>
            <w:sz w:val="27"/>
            <w:szCs w:val="27"/>
            <w:u w:val="single"/>
            <w:lang w:eastAsia="it-IT"/>
          </w:rPr>
          <w:t>regolamento (UE) 2020/852 del Parlamento europeo e del Consiglio, del 18 giugno 2020</w:t>
        </w:r>
      </w:hyperlink>
      <w:r w:rsidRPr="007B1D71">
        <w:rPr>
          <w:rFonts w:ascii="Courier" w:eastAsia="Times New Roman" w:hAnsi="Courier" w:cs="Times New Roman"/>
          <w:color w:val="19191A"/>
          <w:sz w:val="27"/>
          <w:szCs w:val="27"/>
          <w:lang w:eastAsia="it-IT"/>
        </w:rPr>
        <w:t>, relativo all'istituzione di un quadro che favorisce gli investimenti sostenibili e recante modifica del </w:t>
      </w:r>
      <w:hyperlink r:id="rId1104" w:tgtFrame="_blank" w:history="1">
        <w:r w:rsidRPr="007B1D71">
          <w:rPr>
            <w:rFonts w:ascii="Courier" w:eastAsia="Times New Roman" w:hAnsi="Courier" w:cs="Times New Roman"/>
            <w:color w:val="0066CC"/>
            <w:sz w:val="27"/>
            <w:szCs w:val="27"/>
            <w:u w:val="single"/>
            <w:lang w:eastAsia="it-IT"/>
          </w:rPr>
          <w:t>regolamento (UE) 2019/2088</w:t>
        </w:r>
      </w:hyperlink>
      <w:r w:rsidRPr="007B1D71">
        <w:rPr>
          <w:rFonts w:ascii="Courier" w:eastAsia="Times New Roman" w:hAnsi="Courier" w:cs="Times New Roman"/>
          <w:color w:val="19191A"/>
          <w:sz w:val="27"/>
          <w:szCs w:val="27"/>
          <w:lang w:eastAsia="it-IT"/>
        </w:rPr>
        <w:t>, è istituito, presso il Ministero dell'ambiente e della tutela del territorio e del mare, il «Sistema volontario di certificazione ambientale per la finanza sostenibile» cui ciascun soggetto, pubblico o privato, può accedere su base volontaria.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744. </w:t>
      </w:r>
      <w:r w:rsidRPr="007B1D71">
        <w:rPr>
          <w:rFonts w:ascii="Courier" w:eastAsia="Times New Roman" w:hAnsi="Courier" w:cs="Times New Roman"/>
          <w:color w:val="19191A"/>
          <w:sz w:val="27"/>
          <w:szCs w:val="27"/>
          <w:lang w:eastAsia="it-IT"/>
        </w:rPr>
        <w:t>Con delibera del Comitato interministeriale per la programmazione economica, su proposta del Ministro dell'ambiente e della tutela del territorio e del mare, di concerto con il Ministro dell'economia e delle finanze, da adottare entro sessanta giorni dalla data di entrata in vigore della presente legge, sono definiti, in via sperimentale, indicatori volti a misurare il grado di sostenibilità ambientale e la natura ecosostenibile dei progetti pubblici e privati di investimenti nonché le modalità di calcolo degli stessi, in relazione agli obiettivi di cui al citato </w:t>
      </w:r>
      <w:hyperlink r:id="rId1105" w:tgtFrame="_blank" w:history="1">
        <w:r w:rsidRPr="007B1D71">
          <w:rPr>
            <w:rFonts w:ascii="Courier" w:eastAsia="Times New Roman" w:hAnsi="Courier" w:cs="Times New Roman"/>
            <w:color w:val="0066CC"/>
            <w:sz w:val="27"/>
            <w:szCs w:val="27"/>
            <w:u w:val="single"/>
            <w:lang w:eastAsia="it-IT"/>
          </w:rPr>
          <w:t>regolamento (UE) 2020/852</w:t>
        </w:r>
      </w:hyperlink>
      <w:r w:rsidRPr="007B1D71">
        <w:rPr>
          <w:rFonts w:ascii="Courier" w:eastAsia="Times New Roman" w:hAnsi="Courier" w:cs="Times New Roman"/>
          <w:color w:val="19191A"/>
          <w:sz w:val="27"/>
          <w:szCs w:val="27"/>
          <w:lang w:eastAsia="it-IT"/>
        </w:rPr>
        <w:t> e tenuto conto dei criteri di vaglio tecnico adottati dalla Commissione europea in materia, in coerenza con gli indirizzi adottati dal Comitato interministeriale per la programmazione economica ai sensi dell'</w:t>
      </w:r>
      <w:hyperlink r:id="rId1106" w:tgtFrame="_blank" w:history="1">
        <w:r w:rsidRPr="007B1D71">
          <w:rPr>
            <w:rFonts w:ascii="Courier" w:eastAsia="Times New Roman" w:hAnsi="Courier" w:cs="Times New Roman"/>
            <w:color w:val="0066CC"/>
            <w:sz w:val="27"/>
            <w:szCs w:val="27"/>
            <w:u w:val="single"/>
            <w:lang w:eastAsia="it-IT"/>
          </w:rPr>
          <w:t>articolo 64, comma 1,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1107" w:tgtFrame="_blank" w:history="1">
        <w:r w:rsidRPr="007B1D71">
          <w:rPr>
            <w:rFonts w:ascii="Courier" w:eastAsia="Times New Roman" w:hAnsi="Courier" w:cs="Times New Roman"/>
            <w:color w:val="0066CC"/>
            <w:sz w:val="27"/>
            <w:szCs w:val="27"/>
            <w:u w:val="single"/>
            <w:lang w:eastAsia="it-IT"/>
          </w:rPr>
          <w:t>legge 11 settembre 2020, n. 120</w:t>
        </w:r>
      </w:hyperlink>
      <w:r w:rsidRPr="007B1D71">
        <w:rPr>
          <w:rFonts w:ascii="Courier" w:eastAsia="Times New Roman" w:hAnsi="Courier" w:cs="Times New Roman"/>
          <w:color w:val="19191A"/>
          <w:sz w:val="27"/>
          <w:szCs w:val="27"/>
          <w:lang w:eastAsia="it-IT"/>
        </w:rPr>
        <w:t xml:space="preserve">. Con la medesima delibera, al fine di garantire omogeneità e qualità del dato e di evitare costi di conformità eccessivamente onerosi per gli operatori economici, sono definite le modalità di accesso al sistema di certificazione da parte dei soggetti pubblici e privati, con particolare riferimento agli istituti di credito e finanziari, nonché i dati da fornire necessari al calcolo degli indicatori e le modalità di inserimento degli stessi </w:t>
      </w:r>
      <w:r w:rsidRPr="007B1D71">
        <w:rPr>
          <w:rFonts w:ascii="Courier" w:eastAsia="Times New Roman" w:hAnsi="Courier" w:cs="Times New Roman"/>
          <w:color w:val="19191A"/>
          <w:sz w:val="27"/>
          <w:szCs w:val="27"/>
          <w:lang w:eastAsia="it-IT"/>
        </w:rPr>
        <w:lastRenderedPageBreak/>
        <w:t>mediante specifica piattaforma informatica.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745. </w:t>
      </w:r>
      <w:r w:rsidRPr="007B1D71">
        <w:rPr>
          <w:rFonts w:ascii="Courier" w:eastAsia="Times New Roman" w:hAnsi="Courier" w:cs="Times New Roman"/>
          <w:color w:val="19191A"/>
          <w:sz w:val="27"/>
          <w:szCs w:val="27"/>
          <w:lang w:eastAsia="it-IT"/>
        </w:rPr>
        <w:t>Al fine di esaminare le richieste e rilasciare la relativa certificazione ambientale, è istituito, presso il Ministero dell'ambiente e della tutela del territorio e del mare, il Comitato per la finanza ecosostenibile composto da tre esperti designati dal Ministro dell'ambiente e della tutela del territorio e del mare, di cui uno con funzioni di presidente, da due esperti nominati dal Ministro dell'economia e delle finanze, di cui uno con funzione di vicepresidente, e da due esperti nominati dal Sottosegretario di Stato alla Presidenza del Consiglio dei ministri con funzioni di segretario del Comitato interministeriale per la programmazione economica. Con decreto del Presidente del Consiglio dei ministri, su proposta del Ministro dell'ambiente e della tutela del territorio e del mare, di concerto con il Ministro dell'economia e delle finanze, sono definite le modalità di funzionamento del Comitato, compresi i compensi per i componenti e gli oneri di funzionamento dello stesso.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746. </w:t>
      </w:r>
      <w:r w:rsidRPr="007B1D71">
        <w:rPr>
          <w:rFonts w:ascii="Courier" w:eastAsia="Times New Roman" w:hAnsi="Courier" w:cs="Times New Roman"/>
          <w:color w:val="19191A"/>
          <w:sz w:val="27"/>
          <w:szCs w:val="27"/>
          <w:lang w:eastAsia="it-IT"/>
        </w:rPr>
        <w:t>Al fine dell'attuazione dei commi 743, 744 e 745 del presente articolo è autorizzata la spesa di 500.000 euro annui a decorrere dall'anno 2021. L'autorizzazione di spesa di cui all'</w:t>
      </w:r>
      <w:hyperlink r:id="rId1108" w:tgtFrame="_blank" w:history="1">
        <w:r w:rsidRPr="007B1D71">
          <w:rPr>
            <w:rFonts w:ascii="Courier" w:eastAsia="Times New Roman" w:hAnsi="Courier" w:cs="Times New Roman"/>
            <w:color w:val="0066CC"/>
            <w:sz w:val="27"/>
            <w:szCs w:val="27"/>
            <w:u w:val="single"/>
            <w:lang w:eastAsia="it-IT"/>
          </w:rPr>
          <w:t>articolo 3 della legge 1° giugno 2002, n. 120</w:t>
        </w:r>
      </w:hyperlink>
      <w:r w:rsidRPr="007B1D71">
        <w:rPr>
          <w:rFonts w:ascii="Courier" w:eastAsia="Times New Roman" w:hAnsi="Courier" w:cs="Times New Roman"/>
          <w:color w:val="19191A"/>
          <w:sz w:val="27"/>
          <w:szCs w:val="27"/>
          <w:lang w:eastAsia="it-IT"/>
        </w:rPr>
        <w:t>, è ridotta di 500.000 euro annui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747. </w:t>
      </w:r>
      <w:r w:rsidRPr="007B1D71">
        <w:rPr>
          <w:rFonts w:ascii="Courier" w:eastAsia="Times New Roman" w:hAnsi="Courier" w:cs="Times New Roman"/>
          <w:color w:val="19191A"/>
          <w:sz w:val="27"/>
          <w:szCs w:val="27"/>
          <w:lang w:eastAsia="it-IT"/>
        </w:rPr>
        <w:t>All'</w:t>
      </w:r>
      <w:hyperlink r:id="rId1109" w:tgtFrame="_blank" w:history="1">
        <w:r w:rsidRPr="007B1D71">
          <w:rPr>
            <w:rFonts w:ascii="Courier" w:eastAsia="Times New Roman" w:hAnsi="Courier" w:cs="Times New Roman"/>
            <w:color w:val="0066CC"/>
            <w:sz w:val="27"/>
            <w:szCs w:val="27"/>
            <w:u w:val="single"/>
            <w:lang w:eastAsia="it-IT"/>
          </w:rPr>
          <w:t>articolo 5, comma 5,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110"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le parole: «non superiore allo 0,5% annuo» sono sostituite dalle seguenti: «non superiore al 2% annuo».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748. </w:t>
      </w:r>
      <w:r w:rsidRPr="007B1D71">
        <w:rPr>
          <w:rFonts w:ascii="Courier" w:eastAsia="Times New Roman" w:hAnsi="Courier" w:cs="Times New Roman"/>
          <w:color w:val="19191A"/>
          <w:sz w:val="27"/>
          <w:szCs w:val="27"/>
          <w:lang w:eastAsia="it-IT"/>
        </w:rPr>
        <w:t>Al fine di assicurare al Corpo delle capitanerie di porto - Guardia costiera l'esercizio delle funzioni di vigilanza e controllo in materia di tutela dell'ambiente marino e costiero di cui all'</w:t>
      </w:r>
      <w:hyperlink r:id="rId1111" w:tgtFrame="_blank" w:history="1">
        <w:r w:rsidRPr="007B1D71">
          <w:rPr>
            <w:rFonts w:ascii="Courier" w:eastAsia="Times New Roman" w:hAnsi="Courier" w:cs="Times New Roman"/>
            <w:color w:val="0066CC"/>
            <w:sz w:val="27"/>
            <w:szCs w:val="27"/>
            <w:u w:val="single"/>
            <w:lang w:eastAsia="it-IT"/>
          </w:rPr>
          <w:t>articolo 8 della legge 8 luglio 1986, n. 349</w:t>
        </w:r>
      </w:hyperlink>
      <w:r w:rsidRPr="007B1D71">
        <w:rPr>
          <w:rFonts w:ascii="Courier" w:eastAsia="Times New Roman" w:hAnsi="Courier" w:cs="Times New Roman"/>
          <w:color w:val="19191A"/>
          <w:sz w:val="27"/>
          <w:szCs w:val="27"/>
          <w:lang w:eastAsia="it-IT"/>
        </w:rPr>
        <w:t>, all'</w:t>
      </w:r>
      <w:hyperlink r:id="rId1112" w:tgtFrame="_blank" w:history="1">
        <w:r w:rsidRPr="007B1D71">
          <w:rPr>
            <w:rFonts w:ascii="Courier" w:eastAsia="Times New Roman" w:hAnsi="Courier" w:cs="Times New Roman"/>
            <w:color w:val="0066CC"/>
            <w:sz w:val="27"/>
            <w:szCs w:val="27"/>
            <w:u w:val="single"/>
            <w:lang w:eastAsia="it-IT"/>
          </w:rPr>
          <w:t>articolo 3 della legge 28 gennaio 1994, n. 84</w:t>
        </w:r>
      </w:hyperlink>
      <w:r w:rsidRPr="007B1D71">
        <w:rPr>
          <w:rFonts w:ascii="Courier" w:eastAsia="Times New Roman" w:hAnsi="Courier" w:cs="Times New Roman"/>
          <w:color w:val="19191A"/>
          <w:sz w:val="27"/>
          <w:szCs w:val="27"/>
          <w:lang w:eastAsia="it-IT"/>
        </w:rPr>
        <w:t>, e all'</w:t>
      </w:r>
      <w:hyperlink r:id="rId1113" w:tgtFrame="_blank" w:history="1">
        <w:r w:rsidRPr="007B1D71">
          <w:rPr>
            <w:rFonts w:ascii="Courier" w:eastAsia="Times New Roman" w:hAnsi="Courier" w:cs="Times New Roman"/>
            <w:color w:val="0066CC"/>
            <w:sz w:val="27"/>
            <w:szCs w:val="27"/>
            <w:u w:val="single"/>
            <w:lang w:eastAsia="it-IT"/>
          </w:rPr>
          <w:t>articolo 135 del codice dell'ordinamento militare</w:t>
        </w:r>
      </w:hyperlink>
      <w:r w:rsidRPr="007B1D71">
        <w:rPr>
          <w:rFonts w:ascii="Courier" w:eastAsia="Times New Roman" w:hAnsi="Courier" w:cs="Times New Roman"/>
          <w:color w:val="19191A"/>
          <w:sz w:val="27"/>
          <w:szCs w:val="27"/>
          <w:lang w:eastAsia="it-IT"/>
        </w:rPr>
        <w:t>, di cui al </w:t>
      </w:r>
      <w:hyperlink r:id="rId1114"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è autorizzata la spesa di 3 milioni di euro annui a decorrere dall'anno 2022, da iscrivere nello stato di previsione del Ministero dell'ambiente e della tutela del territorio e del mare.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749. </w:t>
      </w:r>
      <w:r w:rsidRPr="007B1D71">
        <w:rPr>
          <w:rFonts w:ascii="Courier" w:eastAsia="Times New Roman" w:hAnsi="Courier" w:cs="Times New Roman"/>
          <w:color w:val="19191A"/>
          <w:sz w:val="27"/>
          <w:szCs w:val="27"/>
          <w:lang w:eastAsia="it-IT"/>
        </w:rPr>
        <w:t>Al fine di sostenere e velocizzare le attività istruttorie poste in essere dalla Commissione tecnica per la valutazione dell'impatto ambientale e la valutazione ambientale strategica e dalla Commissione tecnica PNIEC di cui all'</w:t>
      </w:r>
      <w:hyperlink r:id="rId1115" w:tgtFrame="_blank" w:history="1">
        <w:r w:rsidRPr="007B1D71">
          <w:rPr>
            <w:rFonts w:ascii="Courier" w:eastAsia="Times New Roman" w:hAnsi="Courier" w:cs="Times New Roman"/>
            <w:color w:val="0066CC"/>
            <w:sz w:val="27"/>
            <w:szCs w:val="27"/>
            <w:u w:val="single"/>
            <w:lang w:eastAsia="it-IT"/>
          </w:rPr>
          <w:t>articolo 8 del decreto legislativo 3 aprile 2006, n. 152</w:t>
        </w:r>
      </w:hyperlink>
      <w:r w:rsidRPr="007B1D71">
        <w:rPr>
          <w:rFonts w:ascii="Courier" w:eastAsia="Times New Roman" w:hAnsi="Courier" w:cs="Times New Roman"/>
          <w:color w:val="19191A"/>
          <w:sz w:val="27"/>
          <w:szCs w:val="27"/>
          <w:lang w:eastAsia="it-IT"/>
        </w:rPr>
        <w:t>, nonché dalla Commissione istruttoria per l'autorizzazione integrata ambientale - IPPC di cui all'articolo 8-bis del medesimo </w:t>
      </w:r>
      <w:hyperlink r:id="rId1116" w:tgtFrame="_blank" w:history="1">
        <w:r w:rsidRPr="007B1D71">
          <w:rPr>
            <w:rFonts w:ascii="Courier" w:eastAsia="Times New Roman" w:hAnsi="Courier" w:cs="Times New Roman"/>
            <w:color w:val="0066CC"/>
            <w:sz w:val="27"/>
            <w:szCs w:val="27"/>
            <w:u w:val="single"/>
            <w:lang w:eastAsia="it-IT"/>
          </w:rPr>
          <w:t>decreto legislativo n. 152 del 2006</w:t>
        </w:r>
      </w:hyperlink>
      <w:r w:rsidRPr="007B1D71">
        <w:rPr>
          <w:rFonts w:ascii="Courier" w:eastAsia="Times New Roman" w:hAnsi="Courier" w:cs="Times New Roman"/>
          <w:color w:val="19191A"/>
          <w:sz w:val="27"/>
          <w:szCs w:val="27"/>
          <w:lang w:eastAsia="it-IT"/>
        </w:rPr>
        <w:t>, il Ministero dell'ambiente e della tutela del territorio e del mare si avvale, mediante specifica convenzione, dell'Istituto superiore per la protezione e la ricerca ambientale, di cui all'</w:t>
      </w:r>
      <w:hyperlink r:id="rId1117" w:tgtFrame="_blank" w:history="1">
        <w:r w:rsidRPr="007B1D71">
          <w:rPr>
            <w:rFonts w:ascii="Courier" w:eastAsia="Times New Roman" w:hAnsi="Courier" w:cs="Times New Roman"/>
            <w:color w:val="0066CC"/>
            <w:sz w:val="27"/>
            <w:szCs w:val="27"/>
            <w:u w:val="single"/>
            <w:lang w:eastAsia="it-IT"/>
          </w:rPr>
          <w:t>articolo 28 del decreto-legge 25 giugno 2008, n. 112</w:t>
        </w:r>
      </w:hyperlink>
      <w:r w:rsidRPr="007B1D71">
        <w:rPr>
          <w:rFonts w:ascii="Courier" w:eastAsia="Times New Roman" w:hAnsi="Courier" w:cs="Times New Roman"/>
          <w:color w:val="19191A"/>
          <w:sz w:val="27"/>
          <w:szCs w:val="27"/>
          <w:lang w:eastAsia="it-IT"/>
        </w:rPr>
        <w:t>, convertito, con modificazioni, dalla </w:t>
      </w:r>
      <w:hyperlink r:id="rId1118" w:tgtFrame="_blank" w:history="1">
        <w:r w:rsidRPr="007B1D71">
          <w:rPr>
            <w:rFonts w:ascii="Courier" w:eastAsia="Times New Roman" w:hAnsi="Courier" w:cs="Times New Roman"/>
            <w:color w:val="0066CC"/>
            <w:sz w:val="27"/>
            <w:szCs w:val="27"/>
            <w:u w:val="single"/>
            <w:lang w:eastAsia="it-IT"/>
          </w:rPr>
          <w:t>legge 6 agosto 2008, n. 133</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750. </w:t>
      </w:r>
      <w:r w:rsidRPr="007B1D71">
        <w:rPr>
          <w:rFonts w:ascii="Courier" w:eastAsia="Times New Roman" w:hAnsi="Courier" w:cs="Times New Roman"/>
          <w:color w:val="19191A"/>
          <w:sz w:val="27"/>
          <w:szCs w:val="27"/>
          <w:lang w:eastAsia="it-IT"/>
        </w:rPr>
        <w:t>Per le finalità di cui al comma 749 è autorizzata la spesa di 3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751. </w:t>
      </w:r>
      <w:r w:rsidRPr="007B1D71">
        <w:rPr>
          <w:rFonts w:ascii="Courier" w:eastAsia="Times New Roman" w:hAnsi="Courier" w:cs="Times New Roman"/>
          <w:color w:val="19191A"/>
          <w:sz w:val="27"/>
          <w:szCs w:val="27"/>
          <w:lang w:eastAsia="it-IT"/>
        </w:rPr>
        <w:t>Al fine di garantire l'implementazione delle funzioni di monitoraggio che il Sistema nazionale a rete per la protezione dell'ambiente, di cui alla </w:t>
      </w:r>
      <w:hyperlink r:id="rId1119" w:tgtFrame="_blank" w:history="1">
        <w:r w:rsidRPr="007B1D71">
          <w:rPr>
            <w:rFonts w:ascii="Courier" w:eastAsia="Times New Roman" w:hAnsi="Courier" w:cs="Times New Roman"/>
            <w:color w:val="0066CC"/>
            <w:sz w:val="27"/>
            <w:szCs w:val="27"/>
            <w:u w:val="single"/>
            <w:lang w:eastAsia="it-IT"/>
          </w:rPr>
          <w:t>legge 28 giugno 2016, n. 132</w:t>
        </w:r>
      </w:hyperlink>
      <w:r w:rsidRPr="007B1D71">
        <w:rPr>
          <w:rFonts w:ascii="Courier" w:eastAsia="Times New Roman" w:hAnsi="Courier" w:cs="Times New Roman"/>
          <w:color w:val="19191A"/>
          <w:sz w:val="27"/>
          <w:szCs w:val="27"/>
          <w:lang w:eastAsia="it-IT"/>
        </w:rPr>
        <w:t>, nell'ottica dell'attuazione dei livelli essenziali delle prestazioni tecniche ambientali, deve garantire in maniera omogenea in tutto il territorio nazionale, le risorse destinate all'attuazione dei programmi previsti dall'</w:t>
      </w:r>
      <w:hyperlink r:id="rId1120" w:tgtFrame="_blank" w:history="1">
        <w:r w:rsidRPr="007B1D71">
          <w:rPr>
            <w:rFonts w:ascii="Courier" w:eastAsia="Times New Roman" w:hAnsi="Courier" w:cs="Times New Roman"/>
            <w:color w:val="0066CC"/>
            <w:sz w:val="27"/>
            <w:szCs w:val="27"/>
            <w:u w:val="single"/>
            <w:lang w:eastAsia="it-IT"/>
          </w:rPr>
          <w:t>articolo 11, comma 3, del decreto legislativo 13 ottobre 2010, n. 190</w:t>
        </w:r>
      </w:hyperlink>
      <w:r w:rsidRPr="007B1D71">
        <w:rPr>
          <w:rFonts w:ascii="Courier" w:eastAsia="Times New Roman" w:hAnsi="Courier" w:cs="Times New Roman"/>
          <w:color w:val="19191A"/>
          <w:sz w:val="27"/>
          <w:szCs w:val="27"/>
          <w:lang w:eastAsia="it-IT"/>
        </w:rPr>
        <w:t>, sono incrementate di 6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752. </w:t>
      </w:r>
      <w:r w:rsidRPr="007B1D71">
        <w:rPr>
          <w:rFonts w:ascii="Courier" w:eastAsia="Times New Roman" w:hAnsi="Courier" w:cs="Times New Roman"/>
          <w:color w:val="19191A"/>
          <w:sz w:val="27"/>
          <w:szCs w:val="27"/>
          <w:lang w:eastAsia="it-IT"/>
        </w:rPr>
        <w:t xml:space="preserve">Al fine di garantire l'attuazione del principio di risparmio dell'acqua attraverso la promozione della misurazione individuale dei consumi, nello stato di previsione del Ministero dell'ambiente e della tutela del territorio e del mare è istituito un fondo denominato «Fondo per la promozione dell'uso consapevole della risorsa idrica» con una dotazione pari a 500.000 euro per ciascuno degli anni 2021 e 2022, destinato all'effettuazione, in collaborazione con l'Autorità di regolazione per energia, reti e ambiente, di campagne informative per gli utenti del servizio idrico integrato. Con decreto del Ministro dell'ambiente e della tutela del territorio e del mare, sentiti il Ministro dello sviluppo economico e l'Autorità di regolazione per energia, reti e ambiente, da adottare entro sessanta giorni dalla data di entrata in vigore della presente legge, sono definite le modalità di utilizzo del </w:t>
      </w:r>
      <w:r w:rsidRPr="007B1D71">
        <w:rPr>
          <w:rFonts w:ascii="Courier" w:eastAsia="Times New Roman" w:hAnsi="Courier" w:cs="Times New Roman"/>
          <w:color w:val="19191A"/>
          <w:sz w:val="27"/>
          <w:szCs w:val="27"/>
          <w:lang w:eastAsia="it-IT"/>
        </w:rPr>
        <w:lastRenderedPageBreak/>
        <w:t>Fondo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753. </w:t>
      </w:r>
      <w:r w:rsidRPr="007B1D71">
        <w:rPr>
          <w:rFonts w:ascii="Courier" w:eastAsia="Times New Roman" w:hAnsi="Courier" w:cs="Times New Roman"/>
          <w:color w:val="19191A"/>
          <w:sz w:val="27"/>
          <w:szCs w:val="27"/>
          <w:lang w:eastAsia="it-IT"/>
        </w:rPr>
        <w:t>Nello stato di previsione del Ministero dell'interno è istituito un fondo con una dotazione di 4,5 milioni di euro per ciascuno degli anni 2021, 2022 e 2023, per l'approvvigionamento idrico dei comuni delle isole minori con popolazione inferiore a 15.000 abitanti. Il riparto delle risorse di cui al primo periodo in favore dei predetti comuni è effettuato con decreto del Ministro dell'interno, di concerto con il Ministro dell'economia e delle finanze, previa intesa in sede di Conferenza Stato-città ed autonomie locali, da adottare entro il 28 febbraio 2021, in proporzione alle spese sostenute nell'anno 2020 per l'acquisto e l'approvvigionamento dell'acqua, come certificate dai comuni interessati entro il 31 gennaio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754. </w:t>
      </w:r>
      <w:r w:rsidRPr="007B1D71">
        <w:rPr>
          <w:rFonts w:ascii="Courier" w:eastAsia="Times New Roman" w:hAnsi="Courier" w:cs="Times New Roman"/>
          <w:color w:val="19191A"/>
          <w:sz w:val="27"/>
          <w:szCs w:val="27"/>
          <w:lang w:eastAsia="it-IT"/>
        </w:rPr>
        <w:t>Nello stato di previsione del Ministero dell'economia e delle finanze è istituito, per il successivo trasferimento al bilancio autonomo della Presidenza del Consiglio dei ministri e la conseguente assegnazione al Dipartimento per gli affari regionali e le autonomie, un fondo con una dotazione di 1,5 milioni di euro per ciascuno degli anni 2021, 2022 e 2023. Il fondo di cui al presente comma è destinato al finanziamento di iniziative di promozione e di attrazione degli investimenti nelle isole minori.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755. </w:t>
      </w:r>
      <w:r w:rsidRPr="007B1D71">
        <w:rPr>
          <w:rFonts w:ascii="Courier" w:eastAsia="Times New Roman" w:hAnsi="Courier" w:cs="Times New Roman"/>
          <w:color w:val="19191A"/>
          <w:sz w:val="27"/>
          <w:szCs w:val="27"/>
          <w:lang w:eastAsia="it-IT"/>
        </w:rPr>
        <w:t>È istituito, presso il Comando unità forestali, ambientali e agroalimentari di cui all'</w:t>
      </w:r>
      <w:hyperlink r:id="rId1121" w:tgtFrame="_blank" w:history="1">
        <w:r w:rsidRPr="007B1D71">
          <w:rPr>
            <w:rFonts w:ascii="Courier" w:eastAsia="Times New Roman" w:hAnsi="Courier" w:cs="Times New Roman"/>
            <w:color w:val="0066CC"/>
            <w:sz w:val="27"/>
            <w:szCs w:val="27"/>
            <w:u w:val="single"/>
            <w:lang w:eastAsia="it-IT"/>
          </w:rPr>
          <w:t>articolo 174-bis del codice dell'ordinamento militare</w:t>
        </w:r>
      </w:hyperlink>
      <w:r w:rsidRPr="007B1D71">
        <w:rPr>
          <w:rFonts w:ascii="Courier" w:eastAsia="Times New Roman" w:hAnsi="Courier" w:cs="Times New Roman"/>
          <w:color w:val="19191A"/>
          <w:sz w:val="27"/>
          <w:szCs w:val="27"/>
          <w:lang w:eastAsia="it-IT"/>
        </w:rPr>
        <w:t>, di cui al </w:t>
      </w:r>
      <w:hyperlink r:id="rId1122"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il centro nazionale di accoglienza degli animali confiscati ai sensi della </w:t>
      </w:r>
      <w:hyperlink r:id="rId1123" w:tgtFrame="_blank" w:history="1">
        <w:r w:rsidRPr="007B1D71">
          <w:rPr>
            <w:rFonts w:ascii="Courier" w:eastAsia="Times New Roman" w:hAnsi="Courier" w:cs="Times New Roman"/>
            <w:color w:val="0066CC"/>
            <w:sz w:val="27"/>
            <w:szCs w:val="27"/>
            <w:u w:val="single"/>
            <w:lang w:eastAsia="it-IT"/>
          </w:rPr>
          <w:t>legge 7 febbraio 1992, n. 150</w:t>
        </w:r>
      </w:hyperlink>
      <w:r w:rsidRPr="007B1D71">
        <w:rPr>
          <w:rFonts w:ascii="Courier" w:eastAsia="Times New Roman" w:hAnsi="Courier" w:cs="Times New Roman"/>
          <w:color w:val="19191A"/>
          <w:sz w:val="27"/>
          <w:szCs w:val="27"/>
          <w:lang w:eastAsia="it-IT"/>
        </w:rPr>
        <w:t>, e sottoposti a particolari forme di protezione in attuazione di convenzioni e accordi internazionali. A tal fine è autorizzata la spesa di 3 milioni di euro annui a decorrere dall'anno 2021, da iscrivere nello stato di previsione del Ministero dell'ambiente e della tutela del territorio e del mare, per la stipula di una convenzione con il Comando unità forestali, ambientali e agroalimentari per la gestione del centro nazionale di accoglienza di cui al periodo precedente.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756. </w:t>
      </w:r>
      <w:r w:rsidRPr="007B1D71">
        <w:rPr>
          <w:rFonts w:ascii="Courier" w:eastAsia="Times New Roman" w:hAnsi="Courier" w:cs="Times New Roman"/>
          <w:color w:val="19191A"/>
          <w:sz w:val="27"/>
          <w:szCs w:val="27"/>
          <w:lang w:eastAsia="it-IT"/>
        </w:rPr>
        <w:t xml:space="preserve">Gli animali sottoposti a sequestro a opera dell'autorità giudiziaria restano nella custodia </w:t>
      </w:r>
      <w:r w:rsidRPr="007B1D71">
        <w:rPr>
          <w:rFonts w:ascii="Courier" w:eastAsia="Times New Roman" w:hAnsi="Courier" w:cs="Times New Roman"/>
          <w:color w:val="19191A"/>
          <w:sz w:val="27"/>
          <w:szCs w:val="27"/>
          <w:lang w:eastAsia="it-IT"/>
        </w:rPr>
        <w:lastRenderedPageBreak/>
        <w:t>giudiziaria dei proprietari con oneri a carico dei medesimi proprietari fino all'eventuale confisca degli animali stessi.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757. </w:t>
      </w:r>
      <w:r w:rsidRPr="007B1D71">
        <w:rPr>
          <w:rFonts w:ascii="Courier" w:eastAsia="Times New Roman" w:hAnsi="Courier" w:cs="Times New Roman"/>
          <w:color w:val="19191A"/>
          <w:sz w:val="27"/>
          <w:szCs w:val="27"/>
          <w:lang w:eastAsia="it-IT"/>
        </w:rPr>
        <w:t>È istituito, nello stato di previsione del Ministero dell'ambiente e della tutela del territorio e del mare, il Fondo per il recupero della fauna selvatica, con una dotazione di 1 milione di euro per l'anno 2021. Il Fondo è destinato al fine di sostenere l'attività di tutela e cura della fauna selvatica svolta dalle associazioni ambientaliste riconosciute ai sensi dell'</w:t>
      </w:r>
      <w:hyperlink r:id="rId1124" w:tgtFrame="_blank" w:history="1">
        <w:r w:rsidRPr="007B1D71">
          <w:rPr>
            <w:rFonts w:ascii="Courier" w:eastAsia="Times New Roman" w:hAnsi="Courier" w:cs="Times New Roman"/>
            <w:color w:val="0066CC"/>
            <w:sz w:val="27"/>
            <w:szCs w:val="27"/>
            <w:u w:val="single"/>
            <w:lang w:eastAsia="it-IT"/>
          </w:rPr>
          <w:t>articolo 13 della legge 8 luglio 1986, n. 349</w:t>
        </w:r>
      </w:hyperlink>
      <w:r w:rsidRPr="007B1D71">
        <w:rPr>
          <w:rFonts w:ascii="Courier" w:eastAsia="Times New Roman" w:hAnsi="Courier" w:cs="Times New Roman"/>
          <w:color w:val="19191A"/>
          <w:sz w:val="27"/>
          <w:szCs w:val="27"/>
          <w:lang w:eastAsia="it-IT"/>
        </w:rPr>
        <w:t>, il cui statuto preveda finalità di tutela e cura della fauna selvatica e che gestiscano centri per la cura e il recupero della fauna selvatica ai sensi della </w:t>
      </w:r>
      <w:hyperlink r:id="rId1125" w:tgtFrame="_blank" w:history="1">
        <w:r w:rsidRPr="007B1D71">
          <w:rPr>
            <w:rFonts w:ascii="Courier" w:eastAsia="Times New Roman" w:hAnsi="Courier" w:cs="Times New Roman"/>
            <w:color w:val="0066CC"/>
            <w:sz w:val="27"/>
            <w:szCs w:val="27"/>
            <w:u w:val="single"/>
            <w:lang w:eastAsia="it-IT"/>
          </w:rPr>
          <w:t>legge 11 febbraio 1992, n. 157</w:t>
        </w:r>
      </w:hyperlink>
      <w:r w:rsidRPr="007B1D71">
        <w:rPr>
          <w:rFonts w:ascii="Courier" w:eastAsia="Times New Roman" w:hAnsi="Courier" w:cs="Times New Roman"/>
          <w:color w:val="19191A"/>
          <w:sz w:val="27"/>
          <w:szCs w:val="27"/>
          <w:lang w:eastAsia="it-IT"/>
        </w:rPr>
        <w:t>, con particolare riferimento alle specie faunistiche di interesse comunitario di cui alle </w:t>
      </w:r>
      <w:hyperlink r:id="rId1126" w:tgtFrame="_blank" w:history="1">
        <w:r w:rsidRPr="007B1D71">
          <w:rPr>
            <w:rFonts w:ascii="Courier" w:eastAsia="Times New Roman" w:hAnsi="Courier" w:cs="Times New Roman"/>
            <w:color w:val="0066CC"/>
            <w:sz w:val="27"/>
            <w:szCs w:val="27"/>
            <w:u w:val="single"/>
            <w:lang w:eastAsia="it-IT"/>
          </w:rPr>
          <w:t>direttive 92/43/CEE del Consiglio, del 21 maggio 1992</w:t>
        </w:r>
      </w:hyperlink>
      <w:r w:rsidRPr="007B1D71">
        <w:rPr>
          <w:rFonts w:ascii="Courier" w:eastAsia="Times New Roman" w:hAnsi="Courier" w:cs="Times New Roman"/>
          <w:color w:val="19191A"/>
          <w:sz w:val="27"/>
          <w:szCs w:val="27"/>
          <w:lang w:eastAsia="it-IT"/>
        </w:rPr>
        <w:t>, e </w:t>
      </w:r>
      <w:hyperlink r:id="rId1127" w:tgtFrame="_blank" w:history="1">
        <w:r w:rsidRPr="007B1D71">
          <w:rPr>
            <w:rFonts w:ascii="Courier" w:eastAsia="Times New Roman" w:hAnsi="Courier" w:cs="Times New Roman"/>
            <w:color w:val="0066CC"/>
            <w:sz w:val="27"/>
            <w:szCs w:val="27"/>
            <w:u w:val="single"/>
            <w:lang w:eastAsia="it-IT"/>
          </w:rPr>
          <w:t>2009/147/CE del Parlamento europeo e del Consiglio, del 30 novembre 2009</w:t>
        </w:r>
      </w:hyperlink>
      <w:r w:rsidRPr="007B1D71">
        <w:rPr>
          <w:rFonts w:ascii="Courier" w:eastAsia="Times New Roman" w:hAnsi="Courier" w:cs="Times New Roman"/>
          <w:color w:val="19191A"/>
          <w:sz w:val="27"/>
          <w:szCs w:val="27"/>
          <w:lang w:eastAsia="it-IT"/>
        </w:rPr>
        <w:t>. Con decreto del Ministro dell'ambiente e della tutela del territorio e del mare, da adottare entro sei mesi dalla data di entrata in vigore della presente legge, sentiti il Ministro delle politiche agricole alimentari e forestali e il Ministro della salute, sono definite le modalità di utilizzo del Fondo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758. </w:t>
      </w:r>
      <w:r w:rsidRPr="007B1D71">
        <w:rPr>
          <w:rFonts w:ascii="Courier" w:eastAsia="Times New Roman" w:hAnsi="Courier" w:cs="Times New Roman"/>
          <w:color w:val="19191A"/>
          <w:sz w:val="27"/>
          <w:szCs w:val="27"/>
          <w:lang w:eastAsia="it-IT"/>
        </w:rPr>
        <w:t>Entro novanta giorni dalla data di entrata in vigore della presente legge, le regioni e le province autonome di Trento e di Bolzano trasmettono al Ministero dell'ambiente e della tutela del territorio e del mare l'elenco dei centri per il recupero della fauna selvatica operanti nel rispettivo territorio e afferenti alle associazioni di cui al comma 757.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759. </w:t>
      </w:r>
      <w:r w:rsidRPr="007B1D71">
        <w:rPr>
          <w:rFonts w:ascii="Courier" w:eastAsia="Times New Roman" w:hAnsi="Courier" w:cs="Times New Roman"/>
          <w:color w:val="19191A"/>
          <w:sz w:val="27"/>
          <w:szCs w:val="27"/>
          <w:lang w:eastAsia="it-IT"/>
        </w:rPr>
        <w:t>Al fine di realizzare progetti pilota di educazione ambientale destinati a studenti degli istituti comprensivi delle scuole dell'infanzia, primarie e secondarie di primo grado, site nei comuni che ricadono nelle zone economiche ambientali di cui all'</w:t>
      </w:r>
      <w:hyperlink r:id="rId1128" w:tgtFrame="_blank" w:history="1">
        <w:r w:rsidRPr="007B1D71">
          <w:rPr>
            <w:rFonts w:ascii="Courier" w:eastAsia="Times New Roman" w:hAnsi="Courier" w:cs="Times New Roman"/>
            <w:color w:val="0066CC"/>
            <w:sz w:val="27"/>
            <w:szCs w:val="27"/>
            <w:u w:val="single"/>
            <w:lang w:eastAsia="it-IT"/>
          </w:rPr>
          <w:t>articolo 4-ter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129"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xml:space="preserve">, nelle riserve MAB-UNESCO e nei siti naturalistici dichiarati dall'UNESCO patrimonio dell'umanità, è istituito, nello stato di previsione del Ministero dell'ambiente e della tutela del territorio e del mare, un fondo con una dotazione di 4 milioni di euro per ciascuno degli anni 2021 e 2022. Con </w:t>
      </w:r>
      <w:r w:rsidRPr="007B1D71">
        <w:rPr>
          <w:rFonts w:ascii="Courier" w:eastAsia="Times New Roman" w:hAnsi="Courier" w:cs="Times New Roman"/>
          <w:color w:val="19191A"/>
          <w:sz w:val="27"/>
          <w:szCs w:val="27"/>
          <w:lang w:eastAsia="it-IT"/>
        </w:rPr>
        <w:lastRenderedPageBreak/>
        <w:t>decreto del Ministro dell'ambiente e della tutela del territorio e del mare, di concerto con il Ministro dell'economia e delle finanze, sono definiti i criteri e le modalità di riparto del fondo di cui al periodo precedente. Alle attività previste dal presente comma, comprese quelle che coinvolgono i docenti scolastici, si provvede nel limite delle risorse del fondo di cui al primo periodo, oltre che nei limiti delle disponibilità del fondo per il miglioramento dell'offerta formativa dell'istituzione scolastica interessata.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760. </w:t>
      </w:r>
      <w:r w:rsidRPr="007B1D71">
        <w:rPr>
          <w:rFonts w:ascii="Courier" w:eastAsia="Times New Roman" w:hAnsi="Courier" w:cs="Times New Roman"/>
          <w:color w:val="19191A"/>
          <w:sz w:val="27"/>
          <w:szCs w:val="27"/>
          <w:lang w:eastAsia="it-IT"/>
        </w:rPr>
        <w:t>Al fine di prevenire la produzione di rifiuti di imballaggio e di favorire il riutilizzo degli imballaggi usati nelle zone economiche ambientali di cui all'</w:t>
      </w:r>
      <w:hyperlink r:id="rId1130" w:tgtFrame="_blank" w:history="1">
        <w:r w:rsidRPr="007B1D71">
          <w:rPr>
            <w:rFonts w:ascii="Courier" w:eastAsia="Times New Roman" w:hAnsi="Courier" w:cs="Times New Roman"/>
            <w:color w:val="0066CC"/>
            <w:sz w:val="27"/>
            <w:szCs w:val="27"/>
            <w:u w:val="single"/>
            <w:lang w:eastAsia="it-IT"/>
          </w:rPr>
          <w:t>articolo 4-ter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131"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è promosso il sistema del vuoto a rendere per gli imballaggi contenenti liquidi a fini alimentari, primari e riutilizzabili di cui, rispettivamente, alle </w:t>
      </w:r>
      <w:hyperlink r:id="rId1132" w:tgtFrame="_blank" w:history="1">
        <w:r w:rsidRPr="007B1D71">
          <w:rPr>
            <w:rFonts w:ascii="Courier" w:eastAsia="Times New Roman" w:hAnsi="Courier" w:cs="Times New Roman"/>
            <w:color w:val="0066CC"/>
            <w:sz w:val="27"/>
            <w:szCs w:val="27"/>
            <w:u w:val="single"/>
            <w:lang w:eastAsia="it-IT"/>
          </w:rPr>
          <w:t>lettere b)</w:t>
        </w:r>
      </w:hyperlink>
      <w:r w:rsidRPr="007B1D71">
        <w:rPr>
          <w:rFonts w:ascii="Courier" w:eastAsia="Times New Roman" w:hAnsi="Courier" w:cs="Times New Roman"/>
          <w:color w:val="19191A"/>
          <w:sz w:val="27"/>
          <w:szCs w:val="27"/>
          <w:lang w:eastAsia="it-IT"/>
        </w:rPr>
        <w:t> ed </w:t>
      </w:r>
      <w:hyperlink r:id="rId1133" w:tgtFrame="_blank" w:history="1">
        <w:r w:rsidRPr="007B1D71">
          <w:rPr>
            <w:rFonts w:ascii="Courier" w:eastAsia="Times New Roman" w:hAnsi="Courier" w:cs="Times New Roman"/>
            <w:color w:val="0066CC"/>
            <w:sz w:val="27"/>
            <w:szCs w:val="27"/>
            <w:u w:val="single"/>
            <w:lang w:eastAsia="it-IT"/>
          </w:rPr>
          <w:t>e) del comma 1 dell'articolo 218 del decreto legislativo 3 aprile 2006, n. 152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761. </w:t>
      </w:r>
      <w:r w:rsidRPr="007B1D71">
        <w:rPr>
          <w:rFonts w:ascii="Courier" w:eastAsia="Times New Roman" w:hAnsi="Courier" w:cs="Times New Roman"/>
          <w:color w:val="19191A"/>
          <w:sz w:val="27"/>
          <w:szCs w:val="27"/>
          <w:lang w:eastAsia="it-IT"/>
        </w:rPr>
        <w:t>Agli utilizzatori di cui alla </w:t>
      </w:r>
      <w:hyperlink r:id="rId1134" w:tgtFrame="_blank" w:history="1">
        <w:r w:rsidRPr="007B1D71">
          <w:rPr>
            <w:rFonts w:ascii="Courier" w:eastAsia="Times New Roman" w:hAnsi="Courier" w:cs="Times New Roman"/>
            <w:color w:val="0066CC"/>
            <w:sz w:val="27"/>
            <w:szCs w:val="27"/>
            <w:u w:val="single"/>
            <w:lang w:eastAsia="it-IT"/>
          </w:rPr>
          <w:t>lettera s) del comma 1 dell'articolo 218 del decreto legislativo 3 aprile 2006, n. 152</w:t>
        </w:r>
      </w:hyperlink>
      <w:r w:rsidRPr="007B1D71">
        <w:rPr>
          <w:rFonts w:ascii="Courier" w:eastAsia="Times New Roman" w:hAnsi="Courier" w:cs="Times New Roman"/>
          <w:color w:val="19191A"/>
          <w:sz w:val="27"/>
          <w:szCs w:val="27"/>
          <w:lang w:eastAsia="it-IT"/>
        </w:rPr>
        <w:t>, aventi la sede operativa all'interno di una zona economica ambientale e che introducono per la vendita il sistema del vuoto a rendere per gli imballaggi di cui al comma 760 del presente articolo è riconosciuto, in via sperimentale, un contributo economico a fondo perduto pari alla spesa sostenuta e documentata per un importo massimo di 10.000 euro ciascuno, corrisposto secondo l'ordine di presentazione delle domande ammissibili, nel limite complessivo di 5 milioni di euro per ciascuno degli anni 2021 e 2022, fino a esaurimento delle predette risorse.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762. </w:t>
      </w:r>
      <w:r w:rsidRPr="007B1D71">
        <w:rPr>
          <w:rFonts w:ascii="Courier" w:eastAsia="Times New Roman" w:hAnsi="Courier" w:cs="Times New Roman"/>
          <w:color w:val="19191A"/>
          <w:sz w:val="27"/>
          <w:szCs w:val="27"/>
          <w:lang w:eastAsia="it-IT"/>
        </w:rPr>
        <w:t>Al fine di promuovere il sistema del vuoto a rendere di cui al comma 760, gli utilizzatori di cui al comma 761 riconoscono agli acquirenti, negli anni 2021 e 2022, un abbuono, all'atto della resa dell'imballaggio, pari al 25 per cento del prezzo dell'imballaggio stesso, contenente la merce ed esposto nella fattura o ricevuta fiscale o scontrino fiscale.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763. </w:t>
      </w:r>
      <w:r w:rsidRPr="007B1D71">
        <w:rPr>
          <w:rFonts w:ascii="Courier" w:eastAsia="Times New Roman" w:hAnsi="Courier" w:cs="Times New Roman"/>
          <w:color w:val="19191A"/>
          <w:sz w:val="27"/>
          <w:szCs w:val="27"/>
          <w:lang w:eastAsia="it-IT"/>
        </w:rPr>
        <w:t xml:space="preserve">Agli utilizzatori che hanno concesso l'abbuono è riconosciuto un credito d'imposta di importo pari al doppio </w:t>
      </w:r>
      <w:r w:rsidRPr="007B1D71">
        <w:rPr>
          <w:rFonts w:ascii="Courier" w:eastAsia="Times New Roman" w:hAnsi="Courier" w:cs="Times New Roman"/>
          <w:color w:val="19191A"/>
          <w:sz w:val="27"/>
          <w:szCs w:val="27"/>
          <w:lang w:eastAsia="it-IT"/>
        </w:rPr>
        <w:lastRenderedPageBreak/>
        <w:t>dell'importo degli abbuoni riconosciuti agli acquirenti.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764. </w:t>
      </w:r>
      <w:r w:rsidRPr="007B1D71">
        <w:rPr>
          <w:rFonts w:ascii="Courier" w:eastAsia="Times New Roman" w:hAnsi="Courier" w:cs="Times New Roman"/>
          <w:color w:val="19191A"/>
          <w:sz w:val="27"/>
          <w:szCs w:val="27"/>
          <w:lang w:eastAsia="it-IT"/>
        </w:rPr>
        <w:t>Il credito d'imposta di cui al comma 763 è riconosciuto fino a un importo massimo di 10.000 euro annui per ciascun utilizzatore, nel limite massimo complessivo di 5 milioni di euro annui per gli anni 2021 e 2022. Il credito d'imposta è utilizzabile esclusivamente in compensazione ai sensi dell'</w:t>
      </w:r>
      <w:hyperlink r:id="rId1135"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 e non è soggetto al limite di cui al </w:t>
      </w:r>
      <w:hyperlink r:id="rId1136" w:tgtFrame="_blank" w:history="1">
        <w:r w:rsidRPr="007B1D71">
          <w:rPr>
            <w:rFonts w:ascii="Courier" w:eastAsia="Times New Roman" w:hAnsi="Courier" w:cs="Times New Roman"/>
            <w:color w:val="0066CC"/>
            <w:sz w:val="27"/>
            <w:szCs w:val="27"/>
            <w:u w:val="single"/>
            <w:lang w:eastAsia="it-IT"/>
          </w:rPr>
          <w:t>comma 53 dell'articolo 1 della legge 24 dicembre 2007, n. 244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765. </w:t>
      </w:r>
      <w:r w:rsidRPr="007B1D71">
        <w:rPr>
          <w:rFonts w:ascii="Courier" w:eastAsia="Times New Roman" w:hAnsi="Courier" w:cs="Times New Roman"/>
          <w:color w:val="19191A"/>
          <w:sz w:val="27"/>
          <w:szCs w:val="27"/>
          <w:lang w:eastAsia="it-IT"/>
        </w:rPr>
        <w:t>Le disposizioni dei commi da 760 a 764 sono riconosciute nel rispetto delle condizioni e dei limiti di cui al </w:t>
      </w:r>
      <w:hyperlink r:id="rId1137" w:tgtFrame="_blank" w:history="1">
        <w:r w:rsidRPr="007B1D71">
          <w:rPr>
            <w:rFonts w:ascii="Courier" w:eastAsia="Times New Roman" w:hAnsi="Courier" w:cs="Times New Roman"/>
            <w:color w:val="0066CC"/>
            <w:sz w:val="27"/>
            <w:szCs w:val="27"/>
            <w:u w:val="single"/>
            <w:lang w:eastAsia="it-IT"/>
          </w:rPr>
          <w:t>regolamento (UE) n. 1407/2013 della Commissione, del 18 dicembre 2013</w:t>
        </w:r>
      </w:hyperlink>
      <w:r w:rsidRPr="007B1D71">
        <w:rPr>
          <w:rFonts w:ascii="Courier" w:eastAsia="Times New Roman" w:hAnsi="Courier" w:cs="Times New Roman"/>
          <w:color w:val="19191A"/>
          <w:sz w:val="27"/>
          <w:szCs w:val="27"/>
          <w:lang w:eastAsia="it-IT"/>
        </w:rPr>
        <w:t>, relativo all'applicazione degli articoli 107 e </w:t>
      </w:r>
      <w:hyperlink r:id="rId1138"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agli aiuti de minimis, al </w:t>
      </w:r>
      <w:hyperlink r:id="rId1139" w:tgtFrame="_blank" w:history="1">
        <w:r w:rsidRPr="007B1D71">
          <w:rPr>
            <w:rFonts w:ascii="Courier" w:eastAsia="Times New Roman" w:hAnsi="Courier" w:cs="Times New Roman"/>
            <w:color w:val="0066CC"/>
            <w:sz w:val="27"/>
            <w:szCs w:val="27"/>
            <w:u w:val="single"/>
            <w:lang w:eastAsia="it-IT"/>
          </w:rPr>
          <w:t>regolamento (UE) n. 1408/ 2013 della Commissione, del 18 dicembre 2013</w:t>
        </w:r>
      </w:hyperlink>
      <w:r w:rsidRPr="007B1D71">
        <w:rPr>
          <w:rFonts w:ascii="Courier" w:eastAsia="Times New Roman" w:hAnsi="Courier" w:cs="Times New Roman"/>
          <w:color w:val="19191A"/>
          <w:sz w:val="27"/>
          <w:szCs w:val="27"/>
          <w:lang w:eastAsia="it-IT"/>
        </w:rPr>
        <w:t>, relativo all'applicazione degli articoli 107 e </w:t>
      </w:r>
      <w:hyperlink r:id="rId1140"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agli aiuti de minimis nel settore agricolo e al </w:t>
      </w:r>
      <w:hyperlink r:id="rId1141" w:tgtFrame="_blank" w:history="1">
        <w:r w:rsidRPr="007B1D71">
          <w:rPr>
            <w:rFonts w:ascii="Courier" w:eastAsia="Times New Roman" w:hAnsi="Courier" w:cs="Times New Roman"/>
            <w:color w:val="0066CC"/>
            <w:sz w:val="27"/>
            <w:szCs w:val="27"/>
            <w:u w:val="single"/>
            <w:lang w:eastAsia="it-IT"/>
          </w:rPr>
          <w:t>regolamento (UE) n. 717/2014 della Commissione, del 27 giugno 2014</w:t>
        </w:r>
      </w:hyperlink>
      <w:r w:rsidRPr="007B1D71">
        <w:rPr>
          <w:rFonts w:ascii="Courier" w:eastAsia="Times New Roman" w:hAnsi="Courier" w:cs="Times New Roman"/>
          <w:color w:val="19191A"/>
          <w:sz w:val="27"/>
          <w:szCs w:val="27"/>
          <w:lang w:eastAsia="it-IT"/>
        </w:rPr>
        <w:t>, relativo all'applicazione degli articoli 107 e </w:t>
      </w:r>
      <w:hyperlink r:id="rId1142" w:tgtFrame="_blank" w:history="1">
        <w:r w:rsidRPr="007B1D71">
          <w:rPr>
            <w:rFonts w:ascii="Courier" w:eastAsia="Times New Roman" w:hAnsi="Courier" w:cs="Times New Roman"/>
            <w:color w:val="0066CC"/>
            <w:sz w:val="27"/>
            <w:szCs w:val="27"/>
            <w:u w:val="single"/>
            <w:lang w:eastAsia="it-IT"/>
          </w:rPr>
          <w:t>108 del Trattato sul funzionamento dell'Unione europea</w:t>
        </w:r>
      </w:hyperlink>
      <w:r w:rsidRPr="007B1D71">
        <w:rPr>
          <w:rFonts w:ascii="Courier" w:eastAsia="Times New Roman" w:hAnsi="Courier" w:cs="Times New Roman"/>
          <w:color w:val="19191A"/>
          <w:sz w:val="27"/>
          <w:szCs w:val="27"/>
          <w:lang w:eastAsia="it-IT"/>
        </w:rPr>
        <w:t> agli aiuti de minimis nel settore della pesca e dell'acquacoltura.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766. </w:t>
      </w:r>
      <w:r w:rsidRPr="007B1D71">
        <w:rPr>
          <w:rFonts w:ascii="Courier" w:eastAsia="Times New Roman" w:hAnsi="Courier" w:cs="Times New Roman"/>
          <w:color w:val="19191A"/>
          <w:sz w:val="27"/>
          <w:szCs w:val="27"/>
          <w:lang w:eastAsia="it-IT"/>
        </w:rPr>
        <w:t>Con decreto del Ministro dell'ambiente e della tutela del territorio e del mare, di concerto con il Ministro dell'economia e delle finanze, da adottare entro novanta giorni dalla data di entrata in vigore della presente legge, sono stabilite le disposizioni per l'attuazione dei commi da 760 a 765.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767. </w:t>
      </w:r>
      <w:r w:rsidRPr="007B1D71">
        <w:rPr>
          <w:rFonts w:ascii="Courier" w:eastAsia="Times New Roman" w:hAnsi="Courier" w:cs="Times New Roman"/>
          <w:color w:val="19191A"/>
          <w:sz w:val="27"/>
          <w:szCs w:val="27"/>
          <w:lang w:eastAsia="it-IT"/>
        </w:rPr>
        <w:t>Nello stato di previsione del Ministero dell'ambiente e della tutela del territorio e del mare è istituito, in via sperimentale, il «Fondo per la promozione della tariffazione puntuale» con una dotazione pari a 5 milioni di euro per ciascuno degli anni 2021 e 2022, al fine di incentivare l'adozione dei sistemi di misurazione puntuale dei rifiuti conferiti dalle utenze domestiche al servizio pubblico nei comuni aventi la propria superficie in tutto o in parte compresa all'interno di una zona economica ambientale di cui all'</w:t>
      </w:r>
      <w:hyperlink r:id="rId1143" w:tgtFrame="_blank" w:history="1">
        <w:r w:rsidRPr="007B1D71">
          <w:rPr>
            <w:rFonts w:ascii="Courier" w:eastAsia="Times New Roman" w:hAnsi="Courier" w:cs="Times New Roman"/>
            <w:color w:val="0066CC"/>
            <w:sz w:val="27"/>
            <w:szCs w:val="27"/>
            <w:u w:val="single"/>
            <w:lang w:eastAsia="it-IT"/>
          </w:rPr>
          <w:t>articolo 4-ter del decreto-legge 14 ottobre 2019, n. 111</w:t>
        </w:r>
      </w:hyperlink>
      <w:r w:rsidRPr="007B1D71">
        <w:rPr>
          <w:rFonts w:ascii="Courier" w:eastAsia="Times New Roman" w:hAnsi="Courier" w:cs="Times New Roman"/>
          <w:color w:val="19191A"/>
          <w:sz w:val="27"/>
          <w:szCs w:val="27"/>
          <w:lang w:eastAsia="it-IT"/>
        </w:rPr>
        <w:t xml:space="preserve">, convertito, con modificazioni, </w:t>
      </w:r>
      <w:r w:rsidRPr="007B1D71">
        <w:rPr>
          <w:rFonts w:ascii="Courier" w:eastAsia="Times New Roman" w:hAnsi="Courier" w:cs="Times New Roman"/>
          <w:color w:val="19191A"/>
          <w:sz w:val="27"/>
          <w:szCs w:val="27"/>
          <w:lang w:eastAsia="it-IT"/>
        </w:rPr>
        <w:lastRenderedPageBreak/>
        <w:t>dalla </w:t>
      </w:r>
      <w:hyperlink r:id="rId1144"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768. </w:t>
      </w:r>
      <w:r w:rsidRPr="007B1D71">
        <w:rPr>
          <w:rFonts w:ascii="Courier" w:eastAsia="Times New Roman" w:hAnsi="Courier" w:cs="Times New Roman"/>
          <w:color w:val="19191A"/>
          <w:sz w:val="27"/>
          <w:szCs w:val="27"/>
          <w:lang w:eastAsia="it-IT"/>
        </w:rPr>
        <w:t>Agli enti di governo d'ambito composti dai comuni di cui al comma 767 o, laddove non costituiti, ai comuni aventi la propria superficie in tutto o in parte compresa all'interno di una zona economica ambientale che adottano uno dei sistemi di misurazione puntuale dei rifiuti conferiti da utenze domestiche al servizio pubblico, ai sensi del </w:t>
      </w:r>
      <w:hyperlink r:id="rId1145" w:tgtFrame="_blank" w:history="1">
        <w:r w:rsidRPr="007B1D71">
          <w:rPr>
            <w:rFonts w:ascii="Courier" w:eastAsia="Times New Roman" w:hAnsi="Courier" w:cs="Times New Roman"/>
            <w:color w:val="0066CC"/>
            <w:sz w:val="27"/>
            <w:szCs w:val="27"/>
            <w:u w:val="single"/>
            <w:lang w:eastAsia="it-IT"/>
          </w:rPr>
          <w:t>decreto del Ministro dell'ambiente e della tutela del territorio e del mare 20 aprile 2017, pubblicato nella Gazzetta Ufficiale n. 117 del 22 maggio 2017</w:t>
        </w:r>
      </w:hyperlink>
      <w:r w:rsidRPr="007B1D71">
        <w:rPr>
          <w:rFonts w:ascii="Courier" w:eastAsia="Times New Roman" w:hAnsi="Courier" w:cs="Times New Roman"/>
          <w:color w:val="19191A"/>
          <w:sz w:val="27"/>
          <w:szCs w:val="27"/>
          <w:lang w:eastAsia="it-IT"/>
        </w:rPr>
        <w:t>, a valere sulle risorse del Fondo di cui al comma 767 del presente articolo, è erogato un contributo per la copertura fino al 50 per cento dei costi sostenuti per l'acquisto delle infrastrutture tecniche e informatiche necessarie per l'adozione di uno dei sistemi di misurazione puntuale.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769. </w:t>
      </w:r>
      <w:r w:rsidRPr="007B1D71">
        <w:rPr>
          <w:rFonts w:ascii="Courier" w:eastAsia="Times New Roman" w:hAnsi="Courier" w:cs="Times New Roman"/>
          <w:color w:val="19191A"/>
          <w:sz w:val="27"/>
          <w:szCs w:val="27"/>
          <w:lang w:eastAsia="it-IT"/>
        </w:rPr>
        <w:t>Con decreto del Ministro dell'ambiente e della tutela del territorio e del mare, sentito il Ministro dell'economia e delle finanze, da adottare entro novanta giorni dalla data di entrata in vigore della presente legge, sono stabiliti criteri e modalità per l'attuazione dei commi 767 e 768, anche ai fini del rispetto dei limiti di spesa ivi previsti.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770. </w:t>
      </w:r>
      <w:r w:rsidRPr="007B1D71">
        <w:rPr>
          <w:rFonts w:ascii="Courier" w:eastAsia="Times New Roman" w:hAnsi="Courier" w:cs="Times New Roman"/>
          <w:color w:val="19191A"/>
          <w:sz w:val="27"/>
          <w:szCs w:val="27"/>
          <w:lang w:eastAsia="it-IT"/>
        </w:rPr>
        <w:t>Al fine di promuovere la diffusione di compostiere di comunità nelle zone economiche ambientali di cui all'</w:t>
      </w:r>
      <w:hyperlink r:id="rId1146" w:tgtFrame="_blank" w:history="1">
        <w:r w:rsidRPr="007B1D71">
          <w:rPr>
            <w:rFonts w:ascii="Courier" w:eastAsia="Times New Roman" w:hAnsi="Courier" w:cs="Times New Roman"/>
            <w:color w:val="0066CC"/>
            <w:sz w:val="27"/>
            <w:szCs w:val="27"/>
            <w:u w:val="single"/>
            <w:lang w:eastAsia="it-IT"/>
          </w:rPr>
          <w:t>articolo 4-ter del decreto-legge 14 ottobre 2019, n. 111</w:t>
        </w:r>
      </w:hyperlink>
      <w:r w:rsidRPr="007B1D71">
        <w:rPr>
          <w:rFonts w:ascii="Courier" w:eastAsia="Times New Roman" w:hAnsi="Courier" w:cs="Times New Roman"/>
          <w:color w:val="19191A"/>
          <w:sz w:val="27"/>
          <w:szCs w:val="27"/>
          <w:lang w:eastAsia="it-IT"/>
        </w:rPr>
        <w:t>, convertito, con modificazioni, dalla </w:t>
      </w:r>
      <w:hyperlink r:id="rId1147" w:tgtFrame="_blank" w:history="1">
        <w:r w:rsidRPr="007B1D71">
          <w:rPr>
            <w:rFonts w:ascii="Courier" w:eastAsia="Times New Roman" w:hAnsi="Courier" w:cs="Times New Roman"/>
            <w:color w:val="0066CC"/>
            <w:sz w:val="27"/>
            <w:szCs w:val="27"/>
            <w:u w:val="single"/>
            <w:lang w:eastAsia="it-IT"/>
          </w:rPr>
          <w:t>legge 12 dicembre 2019, n. 141</w:t>
        </w:r>
      </w:hyperlink>
      <w:r w:rsidRPr="007B1D71">
        <w:rPr>
          <w:rFonts w:ascii="Courier" w:eastAsia="Times New Roman" w:hAnsi="Courier" w:cs="Times New Roman"/>
          <w:color w:val="19191A"/>
          <w:sz w:val="27"/>
          <w:szCs w:val="27"/>
          <w:lang w:eastAsia="it-IT"/>
        </w:rPr>
        <w:t>, nello stato di previsione del Ministero dell'ambiente e della tutela del territorio e del mare è istituito un fondo denominato «Contributi per la promozione di compostiere di comunità nelle zone economiche ambientali» con una dotazione di 5 milioni di euro per ciascuno degli anni 2021 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771. </w:t>
      </w:r>
      <w:r w:rsidRPr="007B1D71">
        <w:rPr>
          <w:rFonts w:ascii="Courier" w:eastAsia="Times New Roman" w:hAnsi="Courier" w:cs="Times New Roman"/>
          <w:color w:val="19191A"/>
          <w:sz w:val="27"/>
          <w:szCs w:val="27"/>
          <w:lang w:eastAsia="it-IT"/>
        </w:rPr>
        <w:t>Il fondo di cui al comma 770 è assegnato, mediante bandi pubblici, ai comuni il cui territorio è compreso, in tutto o in parte, all'interno di una zona economica ambientale, per contribuire all'acquisto di compostiere di comunità da realizzare secondo quanto disposto dal regolamento di cui al </w:t>
      </w:r>
      <w:hyperlink r:id="rId1148" w:tgtFrame="_blank" w:history="1">
        <w:r w:rsidRPr="007B1D71">
          <w:rPr>
            <w:rFonts w:ascii="Courier" w:eastAsia="Times New Roman" w:hAnsi="Courier" w:cs="Times New Roman"/>
            <w:color w:val="0066CC"/>
            <w:sz w:val="27"/>
            <w:szCs w:val="27"/>
            <w:u w:val="single"/>
            <w:lang w:eastAsia="it-IT"/>
          </w:rPr>
          <w:t>decreto del Ministro dell'ambiente e della tutela del territorio e del mare 29 dicembre 2016, n. 266</w:t>
        </w:r>
      </w:hyperlink>
      <w:r w:rsidRPr="007B1D71">
        <w:rPr>
          <w:rFonts w:ascii="Courier" w:eastAsia="Times New Roman" w:hAnsi="Courier" w:cs="Times New Roman"/>
          <w:color w:val="19191A"/>
          <w:sz w:val="27"/>
          <w:szCs w:val="27"/>
          <w:lang w:eastAsia="it-IT"/>
        </w:rPr>
        <w:t xml:space="preserve">. Il contributo riconosciuto ai comuni ai sensi del presente comma è cumulabile con altri contributi o finanziamenti pubblici, anche europei, per la medesima </w:t>
      </w:r>
      <w:r w:rsidRPr="007B1D71">
        <w:rPr>
          <w:rFonts w:ascii="Courier" w:eastAsia="Times New Roman" w:hAnsi="Courier" w:cs="Times New Roman"/>
          <w:color w:val="19191A"/>
          <w:sz w:val="27"/>
          <w:szCs w:val="27"/>
          <w:lang w:eastAsia="it-IT"/>
        </w:rPr>
        <w:lastRenderedPageBreak/>
        <w:t>finalità, fino alla concorrenza massima del 100 per cento delle spese sostenute.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772. </w:t>
      </w:r>
      <w:r w:rsidRPr="007B1D71">
        <w:rPr>
          <w:rFonts w:ascii="Courier" w:eastAsia="Times New Roman" w:hAnsi="Courier" w:cs="Times New Roman"/>
          <w:color w:val="19191A"/>
          <w:sz w:val="27"/>
          <w:szCs w:val="27"/>
          <w:lang w:eastAsia="it-IT"/>
        </w:rPr>
        <w:t>Al fine di garantire nei tempi previsti la realizzazione delle opere necessarie per lo svolgimento dei Giochi olimpici e paralimpici invernali 2026 di Milano e Cortina: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per la realizzazione del Pala Italia Santa Giulia e delle opere infrastrutturali ad esso connesse, all'interno del programma integrato di intervento Montecity-Rogoredo, le relative procedure di VIA regionale si svolgono con le forme e le modalità di cui all'</w:t>
      </w:r>
      <w:hyperlink r:id="rId1149" w:tgtFrame="_blank" w:history="1">
        <w:r w:rsidRPr="007B1D71">
          <w:rPr>
            <w:rFonts w:ascii="Courier" w:eastAsia="Times New Roman" w:hAnsi="Courier" w:cs="Times New Roman"/>
            <w:color w:val="0066CC"/>
            <w:sz w:val="27"/>
            <w:szCs w:val="27"/>
            <w:u w:val="single"/>
            <w:lang w:eastAsia="it-IT"/>
          </w:rPr>
          <w:t>articolo 27-bis del decreto legislativo 3 aprile 2006, n. 152</w:t>
        </w:r>
      </w:hyperlink>
      <w:r w:rsidRPr="007B1D71">
        <w:rPr>
          <w:rFonts w:ascii="Courier" w:eastAsia="Times New Roman" w:hAnsi="Courier" w:cs="Times New Roman"/>
          <w:color w:val="19191A"/>
          <w:sz w:val="27"/>
          <w:szCs w:val="27"/>
          <w:lang w:eastAsia="it-IT"/>
        </w:rPr>
        <w:t>. I termini di cui al predetto articolo sono dimezzati, ad eccezione di quello previsto dall'ultimo periodo del comma 4 del medesimo articolo per la presentazione delle osservazioni, che è di trenta giorni;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per la realizzazione del villaggio olimpico di Milano e delle infrastrutture di urbanizzazione ad esso accessorie, qualora entro il 31 luglio 2021 non sia stato adottato il piano attuativo per la zona speciale Porta Romana o l'alternativo strumento urbanistico unitario, come previsto dall'accordo di programma per la trasformazione urbanistica delle aree ferroviarie dismesse e in dismissione site nel comune di Milano correlata al potenziamento del sistema ferroviario milanese, gli obiettivi di riqualificazione e trasformazione urbanistica dell'area indicata, limitatamente all'area identificata dal masterplan previsto dall'accordo di programma quale sede del villaggio olimpico di Milano, possono essere realizzati mediante permesso di costruire convenzionato ai sensi dell'</w:t>
      </w:r>
      <w:hyperlink r:id="rId1150" w:tgtFrame="_blank" w:history="1">
        <w:r w:rsidRPr="007B1D71">
          <w:rPr>
            <w:rFonts w:ascii="Courier" w:eastAsia="Times New Roman" w:hAnsi="Courier" w:cs="Times New Roman"/>
            <w:color w:val="0066CC"/>
            <w:sz w:val="27"/>
            <w:szCs w:val="27"/>
            <w:u w:val="single"/>
            <w:lang w:eastAsia="it-IT"/>
          </w:rPr>
          <w:t>articolo 28-bis del testo unico delle disposizioni legislative e regolamentari in materia edilizia</w:t>
        </w:r>
      </w:hyperlink>
      <w:r w:rsidRPr="007B1D71">
        <w:rPr>
          <w:rFonts w:ascii="Courier" w:eastAsia="Times New Roman" w:hAnsi="Courier" w:cs="Times New Roman"/>
          <w:color w:val="19191A"/>
          <w:sz w:val="27"/>
          <w:szCs w:val="27"/>
          <w:lang w:eastAsia="it-IT"/>
        </w:rPr>
        <w:t>, di cui al </w:t>
      </w:r>
      <w:hyperlink r:id="rId1151" w:tgtFrame="_blank" w:history="1">
        <w:r w:rsidRPr="007B1D71">
          <w:rPr>
            <w:rFonts w:ascii="Courier" w:eastAsia="Times New Roman" w:hAnsi="Courier" w:cs="Times New Roman"/>
            <w:color w:val="0066CC"/>
            <w:sz w:val="27"/>
            <w:szCs w:val="27"/>
            <w:u w:val="single"/>
            <w:lang w:eastAsia="it-IT"/>
          </w:rPr>
          <w:t>decreto del Presidente della Repubblica 6 giugno 2001, n. 380</w:t>
        </w:r>
      </w:hyperlink>
      <w:r w:rsidRPr="007B1D71">
        <w:rPr>
          <w:rFonts w:ascii="Courier" w:eastAsia="Times New Roman" w:hAnsi="Courier" w:cs="Times New Roman"/>
          <w:color w:val="19191A"/>
          <w:sz w:val="27"/>
          <w:szCs w:val="27"/>
          <w:lang w:eastAsia="it-IT"/>
        </w:rPr>
        <w:t>, su richiesta dei soggetti proprietari delle aree interessate, da presentare entro il 31 ottobre 2021 e previo assenso del collegio di vigilanza istituito dal medesimo accordo di programma.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773. </w:t>
      </w:r>
      <w:r w:rsidRPr="007B1D71">
        <w:rPr>
          <w:rFonts w:ascii="Courier" w:eastAsia="Times New Roman" w:hAnsi="Courier" w:cs="Times New Roman"/>
          <w:color w:val="19191A"/>
          <w:sz w:val="27"/>
          <w:szCs w:val="27"/>
          <w:lang w:eastAsia="it-IT"/>
        </w:rPr>
        <w:t xml:space="preserve">Al fine di accelerare e di garantire sotto il profilo ambientale, economico e sociale la realizzazione delle opere connesse agli impianti sportivi delle Olimpiadi invernali 2026 nei territori della regione Lombardia, della regione Veneto e delle province autonome di Trento e di Bolzano e di incrementare l'attrattività turistica dei citati territori, è autorizzata, con riferimento a tutte le aree olimpiche, la spesa di 45 milioni di euro per l'anno 2021 e di 50 milioni di euro per ciascuno degli anni 2022 e </w:t>
      </w:r>
      <w:r w:rsidRPr="007B1D71">
        <w:rPr>
          <w:rFonts w:ascii="Courier" w:eastAsia="Times New Roman" w:hAnsi="Courier" w:cs="Times New Roman"/>
          <w:color w:val="19191A"/>
          <w:sz w:val="27"/>
          <w:szCs w:val="27"/>
          <w:lang w:eastAsia="it-IT"/>
        </w:rPr>
        <w:lastRenderedPageBreak/>
        <w:t>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774. </w:t>
      </w:r>
      <w:r w:rsidRPr="007B1D71">
        <w:rPr>
          <w:rFonts w:ascii="Courier" w:eastAsia="Times New Roman" w:hAnsi="Courier" w:cs="Times New Roman"/>
          <w:color w:val="19191A"/>
          <w:sz w:val="27"/>
          <w:szCs w:val="27"/>
          <w:lang w:eastAsia="it-IT"/>
        </w:rPr>
        <w:t>Con uno o più decreti del Ministro per le politiche giovanili e lo sport, di concerto con il Ministro dell'economia e delle finanze, da adottare previa intesa con gli enti territoriali interessati, sono individuati gli interventi da finanziare, con l'indicazione per ciascuno di essi del soggetto attuatore e dell'entità del finanziamento concesso, e sono ripartite le risorse di cui al comma 773.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775. </w:t>
      </w:r>
      <w:r w:rsidRPr="007B1D71">
        <w:rPr>
          <w:rFonts w:ascii="Courier" w:eastAsia="Times New Roman" w:hAnsi="Courier" w:cs="Times New Roman"/>
          <w:color w:val="19191A"/>
          <w:sz w:val="27"/>
          <w:szCs w:val="27"/>
          <w:lang w:eastAsia="it-IT"/>
        </w:rPr>
        <w:t>Il fondo di cui all'</w:t>
      </w:r>
      <w:hyperlink r:id="rId1152" w:tgtFrame="_blank" w:history="1">
        <w:r w:rsidRPr="007B1D71">
          <w:rPr>
            <w:rFonts w:ascii="Courier" w:eastAsia="Times New Roman" w:hAnsi="Courier" w:cs="Times New Roman"/>
            <w:color w:val="0066CC"/>
            <w:sz w:val="27"/>
            <w:szCs w:val="27"/>
            <w:u w:val="single"/>
            <w:lang w:eastAsia="it-IT"/>
          </w:rPr>
          <w:t>articolo 53,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153"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incrementato di 100 milioni di euro per l'anno 2021 e di 50 milioni di euro per l'anno 2022, da ripartire tra i comuni che hanno deliberato la procedura di riequilibrio finanziario di cui all'articolo 243-bis del testo unico delle leggi sull'ordinamento degli enti locali, di cui al </w:t>
      </w:r>
      <w:hyperlink r:id="rId1154" w:tgtFrame="_blank" w:history="1">
        <w:r w:rsidRPr="007B1D71">
          <w:rPr>
            <w:rFonts w:ascii="Courier" w:eastAsia="Times New Roman" w:hAnsi="Courier" w:cs="Times New Roman"/>
            <w:color w:val="0066CC"/>
            <w:sz w:val="27"/>
            <w:szCs w:val="27"/>
            <w:u w:val="single"/>
            <w:lang w:eastAsia="it-IT"/>
          </w:rPr>
          <w:t>decreto legislativo 18 agosto 2000, n. 267</w:t>
        </w:r>
      </w:hyperlink>
      <w:r w:rsidRPr="007B1D71">
        <w:rPr>
          <w:rFonts w:ascii="Courier" w:eastAsia="Times New Roman" w:hAnsi="Courier" w:cs="Times New Roman"/>
          <w:color w:val="19191A"/>
          <w:sz w:val="27"/>
          <w:szCs w:val="27"/>
          <w:lang w:eastAsia="it-IT"/>
        </w:rPr>
        <w:t>, e che alla data di entrata in vigore della presente legge risultano avere il piano di riequilibrio approvato e in corso di attuazione, anche se in attesa di rimodulazione a seguito di pronunce della Corte dei conti e della Corte costituzionale, nonché tra i comuni che alla medesima data risultano avere il piano di riequilibrio in attesa della deliberazione della sezione regionale della Corte dei conti sull'approvazione o sul diniego del piano stesso.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776. </w:t>
      </w:r>
      <w:r w:rsidRPr="007B1D71">
        <w:rPr>
          <w:rFonts w:ascii="Courier" w:eastAsia="Times New Roman" w:hAnsi="Courier" w:cs="Times New Roman"/>
          <w:color w:val="19191A"/>
          <w:sz w:val="27"/>
          <w:szCs w:val="27"/>
          <w:lang w:eastAsia="it-IT"/>
        </w:rPr>
        <w:t>Con decreto del Ministro dell'interno, di concerto con il Ministro dell'economia e delle finanze, sentita la Conferenza Stato-città ed autonomie locali, da emanare entro trenta giorni dalla data di entrata in vigore della presente legge, sono stabiliti i criteri e le modalità di riparto del fondo di cui al comma 775 per gli esercizi 2021 e 2022, tra i comuni di cui al medesimo comma 775 con l'ultimo indice di vulnerabilità sociale e materiale (IVSM), calcolato dall'ISTAT con riferimento all'ultimo elenco dei comuni disponibile, superiore al valore medio nazionale e con la relativa capacità fiscale pro capite, adottata ai sensi dell'articolo 43, comma 5-quater, primo periodo, del </w:t>
      </w:r>
      <w:hyperlink r:id="rId1155" w:tgtFrame="_blank" w:history="1">
        <w:r w:rsidRPr="007B1D71">
          <w:rPr>
            <w:rFonts w:ascii="Courier" w:eastAsia="Times New Roman" w:hAnsi="Courier" w:cs="Times New Roman"/>
            <w:color w:val="0066CC"/>
            <w:sz w:val="27"/>
            <w:szCs w:val="27"/>
            <w:u w:val="single"/>
            <w:lang w:eastAsia="it-IT"/>
          </w:rPr>
          <w:t>decreto-legge 12 settembre 2014, n. 133</w:t>
        </w:r>
      </w:hyperlink>
      <w:r w:rsidRPr="007B1D71">
        <w:rPr>
          <w:rFonts w:ascii="Courier" w:eastAsia="Times New Roman" w:hAnsi="Courier" w:cs="Times New Roman"/>
          <w:color w:val="19191A"/>
          <w:sz w:val="27"/>
          <w:szCs w:val="27"/>
          <w:lang w:eastAsia="it-IT"/>
        </w:rPr>
        <w:t>, convertito, con modificazioni, dalla </w:t>
      </w:r>
      <w:hyperlink r:id="rId1156" w:tgtFrame="_blank" w:history="1">
        <w:r w:rsidRPr="007B1D71">
          <w:rPr>
            <w:rFonts w:ascii="Courier" w:eastAsia="Times New Roman" w:hAnsi="Courier" w:cs="Times New Roman"/>
            <w:color w:val="0066CC"/>
            <w:sz w:val="27"/>
            <w:szCs w:val="27"/>
            <w:u w:val="single"/>
            <w:lang w:eastAsia="it-IT"/>
          </w:rPr>
          <w:t>legge 11 novembre 2014, n. 164</w:t>
        </w:r>
      </w:hyperlink>
      <w:r w:rsidRPr="007B1D71">
        <w:rPr>
          <w:rFonts w:ascii="Courier" w:eastAsia="Times New Roman" w:hAnsi="Courier" w:cs="Times New Roman"/>
          <w:color w:val="19191A"/>
          <w:sz w:val="27"/>
          <w:szCs w:val="27"/>
          <w:lang w:eastAsia="it-IT"/>
        </w:rPr>
        <w:t xml:space="preserve">, inferiore a 495; i criteri tengono conto dell'importo pro capite della quota da ripianare, calcolato tenendo conto della popolazione residente al 1° gennaio 2020 e del peso della quota da ripianare sulle entrate </w:t>
      </w:r>
      <w:r w:rsidRPr="007B1D71">
        <w:rPr>
          <w:rFonts w:ascii="Courier" w:eastAsia="Times New Roman" w:hAnsi="Courier" w:cs="Times New Roman"/>
          <w:color w:val="19191A"/>
          <w:sz w:val="27"/>
          <w:szCs w:val="27"/>
          <w:lang w:eastAsia="it-IT"/>
        </w:rPr>
        <w:lastRenderedPageBreak/>
        <w:t>correnti; ai fini del riparto gli enti con popolazione superiore a 200.000 abitanti sono considerati come enti di 200.000 abitanti.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777. </w:t>
      </w:r>
      <w:r w:rsidRPr="007B1D71">
        <w:rPr>
          <w:rFonts w:ascii="Courier" w:eastAsia="Times New Roman" w:hAnsi="Courier" w:cs="Times New Roman"/>
          <w:color w:val="19191A"/>
          <w:sz w:val="27"/>
          <w:szCs w:val="27"/>
          <w:lang w:eastAsia="it-IT"/>
        </w:rPr>
        <w:t>Sono esclusi dall'applicazione dei commi 775 e 776 del presente articolo gli enti beneficiari delle risorse di cui all'</w:t>
      </w:r>
      <w:hyperlink r:id="rId1157" w:tgtFrame="_blank" w:history="1">
        <w:r w:rsidRPr="007B1D71">
          <w:rPr>
            <w:rFonts w:ascii="Courier" w:eastAsia="Times New Roman" w:hAnsi="Courier" w:cs="Times New Roman"/>
            <w:color w:val="0066CC"/>
            <w:sz w:val="27"/>
            <w:szCs w:val="27"/>
            <w:u w:val="single"/>
            <w:lang w:eastAsia="it-IT"/>
          </w:rPr>
          <w:t>articolo 53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158"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come determinate dal decreto del Ministro dell'interno, di concerto con il Ministro dell'economia e delle finanze, concernente il riparto del fondo di cui allo stesso articolo 53.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778. </w:t>
      </w:r>
      <w:r w:rsidRPr="007B1D71">
        <w:rPr>
          <w:rFonts w:ascii="Courier" w:eastAsia="Times New Roman" w:hAnsi="Courier" w:cs="Times New Roman"/>
          <w:color w:val="19191A"/>
          <w:sz w:val="27"/>
          <w:szCs w:val="27"/>
          <w:lang w:eastAsia="it-IT"/>
        </w:rPr>
        <w:t>Nello stato di previsione del Ministero dell'interno è istituito un fondo, con una dotazione di 5 milioni di euro per ciascuno degli anni 2021 e 2022, in favore degli enti locali strutturalmente deficitari, in stato di predissesto o in stato di dissesto finanziario ai sensi degli articoli 242, 243-bis e 244 del testo unico delle leggi sull'ordinamento degli enti locali, di cui al </w:t>
      </w:r>
      <w:hyperlink r:id="rId1159" w:tgtFrame="_blank" w:history="1">
        <w:r w:rsidRPr="007B1D71">
          <w:rPr>
            <w:rFonts w:ascii="Courier" w:eastAsia="Times New Roman" w:hAnsi="Courier" w:cs="Times New Roman"/>
            <w:color w:val="0066CC"/>
            <w:sz w:val="27"/>
            <w:szCs w:val="27"/>
            <w:u w:val="single"/>
            <w:lang w:eastAsia="it-IT"/>
          </w:rPr>
          <w:t>decreto legislativo 18 agosto 2000, n. 267</w:t>
        </w:r>
      </w:hyperlink>
      <w:r w:rsidRPr="007B1D71">
        <w:rPr>
          <w:rFonts w:ascii="Courier" w:eastAsia="Times New Roman" w:hAnsi="Courier" w:cs="Times New Roman"/>
          <w:color w:val="19191A"/>
          <w:sz w:val="27"/>
          <w:szCs w:val="27"/>
          <w:lang w:eastAsia="it-IT"/>
        </w:rPr>
        <w:t>, proprietari di rifugi per cani randagi le cui strutture non siano conformi alle normative edilizie o sanitario-amministrative 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779. </w:t>
      </w:r>
      <w:r w:rsidRPr="007B1D71">
        <w:rPr>
          <w:rFonts w:ascii="Courier" w:eastAsia="Times New Roman" w:hAnsi="Courier" w:cs="Times New Roman"/>
          <w:color w:val="19191A"/>
          <w:sz w:val="27"/>
          <w:szCs w:val="27"/>
          <w:lang w:eastAsia="it-IT"/>
        </w:rPr>
        <w:t>Il fondo di cui al comma 778 è finalizzato al finanziamento di interventi per la messa a norma dei rifugi di cui al medesimo comma 778 o alla progettazione e costruzione di nuovi rifugi, nel rispetto dei requisiti previsti dalle normative regionali vigenti in materia.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780. </w:t>
      </w:r>
      <w:r w:rsidRPr="007B1D71">
        <w:rPr>
          <w:rFonts w:ascii="Courier" w:eastAsia="Times New Roman" w:hAnsi="Courier" w:cs="Times New Roman"/>
          <w:color w:val="19191A"/>
          <w:sz w:val="27"/>
          <w:szCs w:val="27"/>
          <w:lang w:eastAsia="it-IT"/>
        </w:rPr>
        <w:t>Con decreto del Ministro dell'interno, di concerto con il Ministro dell'economia e delle finanze, previa intesa in sede di Conferenza unificata di cui al </w:t>
      </w:r>
      <w:hyperlink r:id="rId1160" w:tgtFrame="_blank" w:history="1">
        <w:r w:rsidRPr="007B1D71">
          <w:rPr>
            <w:rFonts w:ascii="Courier" w:eastAsia="Times New Roman" w:hAnsi="Courier" w:cs="Times New Roman"/>
            <w:color w:val="0066CC"/>
            <w:sz w:val="27"/>
            <w:szCs w:val="27"/>
            <w:u w:val="single"/>
            <w:lang w:eastAsia="it-IT"/>
          </w:rPr>
          <w:t>decreto legislativo 28 agosto 1997, n. 281</w:t>
        </w:r>
      </w:hyperlink>
      <w:r w:rsidRPr="007B1D71">
        <w:rPr>
          <w:rFonts w:ascii="Courier" w:eastAsia="Times New Roman" w:hAnsi="Courier" w:cs="Times New Roman"/>
          <w:color w:val="19191A"/>
          <w:sz w:val="27"/>
          <w:szCs w:val="27"/>
          <w:lang w:eastAsia="it-IT"/>
        </w:rPr>
        <w:t>, da emanare entro sessanta giorni dalla data di entrata in vigore della presente legge, sono stabilite le modalità di assegnazione delle risorse di cui al comma 778, da effettuare previa istanza degli enti interessati.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781. </w:t>
      </w:r>
      <w:r w:rsidRPr="007B1D71">
        <w:rPr>
          <w:rFonts w:ascii="Courier" w:eastAsia="Times New Roman" w:hAnsi="Courier" w:cs="Times New Roman"/>
          <w:color w:val="19191A"/>
          <w:sz w:val="27"/>
          <w:szCs w:val="27"/>
          <w:lang w:eastAsia="it-IT"/>
        </w:rPr>
        <w:t xml:space="preserve">Al fine di fare fronte ai danni subiti dal patrimonio pubblico e privato e dalle attività economiche e produttive a seguito degli eccezionali eventi meteorologici del 28 novembre 2020 che hanno colpito il territorio della regione Sardegna, è istituito nello stato di previsione del Ministero dell'economia e delle finanze un fondo da </w:t>
      </w:r>
      <w:r w:rsidRPr="007B1D71">
        <w:rPr>
          <w:rFonts w:ascii="Courier" w:eastAsia="Times New Roman" w:hAnsi="Courier" w:cs="Times New Roman"/>
          <w:color w:val="19191A"/>
          <w:sz w:val="27"/>
          <w:szCs w:val="27"/>
          <w:lang w:eastAsia="it-IT"/>
        </w:rPr>
        <w:lastRenderedPageBreak/>
        <w:t>trasferire al bilancio autonomo della Presidenza del Consiglio dei ministri, con una dotazione di 5 milioni di euro per l'anno 2021, per concedere, nel limite di 5 milioni di euro per l'anno 2021, contributi in favore dei soggetti pubblici e privati e delle attività economiche e produttive danneggiati.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782. </w:t>
      </w:r>
      <w:r w:rsidRPr="007B1D71">
        <w:rPr>
          <w:rFonts w:ascii="Courier" w:eastAsia="Times New Roman" w:hAnsi="Courier" w:cs="Times New Roman"/>
          <w:color w:val="19191A"/>
          <w:sz w:val="27"/>
          <w:szCs w:val="27"/>
          <w:lang w:eastAsia="it-IT"/>
        </w:rPr>
        <w:t>Con decreto del Ministro dell'economia e delle finanze, da adottare entro trenta giorni dalla data di entrata in vigore della presente legge, sentito il presidente della regione Sardegna, sono stabiliti i requisiti di accesso e i criteri di ripartizione dei contributi di cui al comma 781.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783. </w:t>
      </w:r>
      <w:r w:rsidRPr="007B1D71">
        <w:rPr>
          <w:rFonts w:ascii="Courier" w:eastAsia="Times New Roman" w:hAnsi="Courier" w:cs="Times New Roman"/>
          <w:color w:val="19191A"/>
          <w:sz w:val="27"/>
          <w:szCs w:val="27"/>
          <w:lang w:eastAsia="it-IT"/>
        </w:rPr>
        <w:t>A decorrere dall'anno 2022, i contributi e i fondi di parte corrente attribuiti alle province e alle città metropolitane delle regioni a statuto ordinario confluiscono in due specifici fondi da ripartire, sulla base dell'istruttoria condotta dalla Commissione tecnica per i fabbisogni standard di cui all'</w:t>
      </w:r>
      <w:hyperlink r:id="rId1161" w:tgtFrame="_blank" w:history="1">
        <w:r w:rsidRPr="007B1D71">
          <w:rPr>
            <w:rFonts w:ascii="Courier" w:eastAsia="Times New Roman" w:hAnsi="Courier" w:cs="Times New Roman"/>
            <w:color w:val="0066CC"/>
            <w:sz w:val="27"/>
            <w:szCs w:val="27"/>
            <w:u w:val="single"/>
            <w:lang w:eastAsia="it-IT"/>
          </w:rPr>
          <w:t>articolo 1, comma 29, della legge 28 dicembre 2015, n. 208</w:t>
        </w:r>
      </w:hyperlink>
      <w:r w:rsidRPr="007B1D71">
        <w:rPr>
          <w:rFonts w:ascii="Courier" w:eastAsia="Times New Roman" w:hAnsi="Courier" w:cs="Times New Roman"/>
          <w:color w:val="19191A"/>
          <w:sz w:val="27"/>
          <w:szCs w:val="27"/>
          <w:lang w:eastAsia="it-IT"/>
        </w:rPr>
        <w:t>, tenendo progressivamente conto della differenza tra i fabbisogni standard e le capacità fiscali. Il riparto è operato con decreto del Presidente del Consiglio dei ministri, su proposta del Ministro dell'economia e delle finanze, di concerto con il Ministro dell'interno, previa intesa in sede di Conferenza Stato-città ed autonomie locali, da emanare entro il 30 settembre di ciascun anno precedente a quello di riferimento.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784. </w:t>
      </w:r>
      <w:r w:rsidRPr="007B1D71">
        <w:rPr>
          <w:rFonts w:ascii="Courier" w:eastAsia="Times New Roman" w:hAnsi="Courier" w:cs="Times New Roman"/>
          <w:color w:val="19191A"/>
          <w:sz w:val="27"/>
          <w:szCs w:val="27"/>
          <w:lang w:eastAsia="it-IT"/>
        </w:rPr>
        <w:t>A decorrere dall'anno 2022, il contributo spettante a ciascuna provincia e città metropolitana a valere sui fondi di cui al comma 783 del presente articolo è versato dal Ministero dell'interno all'entrata del bilancio dello Stato a titolo di parziale concorso alla finanza pubblica da parte dei medesimi enti, di cui all'</w:t>
      </w:r>
      <w:hyperlink r:id="rId1162" w:tgtFrame="_blank" w:history="1">
        <w:r w:rsidRPr="007B1D71">
          <w:rPr>
            <w:rFonts w:ascii="Courier" w:eastAsia="Times New Roman" w:hAnsi="Courier" w:cs="Times New Roman"/>
            <w:color w:val="0066CC"/>
            <w:sz w:val="27"/>
            <w:szCs w:val="27"/>
            <w:u w:val="single"/>
            <w:lang w:eastAsia="it-IT"/>
          </w:rPr>
          <w:t>articolo 1, comma 418, della legge 23 dicembre 2014, n. 190</w:t>
        </w:r>
      </w:hyperlink>
      <w:r w:rsidRPr="007B1D71">
        <w:rPr>
          <w:rFonts w:ascii="Courier" w:eastAsia="Times New Roman" w:hAnsi="Courier" w:cs="Times New Roman"/>
          <w:color w:val="19191A"/>
          <w:sz w:val="27"/>
          <w:szCs w:val="27"/>
          <w:lang w:eastAsia="it-IT"/>
        </w:rPr>
        <w:t>. Fermo restando quanto disposto dal periodo precedente, ciascun ente beneficiario accerta in entrata la somma relativa al contributo attribuito e impegna in spesa il concorso alla finanza pubblica di cui al citato </w:t>
      </w:r>
      <w:hyperlink r:id="rId1163" w:tgtFrame="_blank" w:history="1">
        <w:r w:rsidRPr="007B1D71">
          <w:rPr>
            <w:rFonts w:ascii="Courier" w:eastAsia="Times New Roman" w:hAnsi="Courier" w:cs="Times New Roman"/>
            <w:color w:val="0066CC"/>
            <w:sz w:val="27"/>
            <w:szCs w:val="27"/>
            <w:u w:val="single"/>
            <w:lang w:eastAsia="it-IT"/>
          </w:rPr>
          <w:t>articolo 1, comma 418, della legge n. 190 del 2014</w:t>
        </w:r>
      </w:hyperlink>
      <w:r w:rsidRPr="007B1D71">
        <w:rPr>
          <w:rFonts w:ascii="Courier" w:eastAsia="Times New Roman" w:hAnsi="Courier" w:cs="Times New Roman"/>
          <w:color w:val="19191A"/>
          <w:sz w:val="27"/>
          <w:szCs w:val="27"/>
          <w:lang w:eastAsia="it-IT"/>
        </w:rPr>
        <w:t>, al lordo dell'importo del contributo stesso, provvedendo, per la quota riferita al contributo attribuito, all'emissione di mandati versati in quietanza di entrata.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785. </w:t>
      </w:r>
      <w:r w:rsidRPr="007B1D71">
        <w:rPr>
          <w:rFonts w:ascii="Courier" w:eastAsia="Times New Roman" w:hAnsi="Courier" w:cs="Times New Roman"/>
          <w:color w:val="19191A"/>
          <w:sz w:val="27"/>
          <w:szCs w:val="27"/>
          <w:lang w:eastAsia="it-IT"/>
        </w:rPr>
        <w:t>Nel caso in cui il contributo di cui al comma 784 del presente articolo ecceda il concorso alla finanza pubblica di cui all'</w:t>
      </w:r>
      <w:hyperlink r:id="rId1164" w:tgtFrame="_blank" w:history="1">
        <w:r w:rsidRPr="007B1D71">
          <w:rPr>
            <w:rFonts w:ascii="Courier" w:eastAsia="Times New Roman" w:hAnsi="Courier" w:cs="Times New Roman"/>
            <w:color w:val="0066CC"/>
            <w:sz w:val="27"/>
            <w:szCs w:val="27"/>
            <w:u w:val="single"/>
            <w:lang w:eastAsia="it-IT"/>
          </w:rPr>
          <w:t>articolo 1, comma 418, della legge 23 dicembre 2014, n. 190</w:t>
        </w:r>
      </w:hyperlink>
      <w:r w:rsidRPr="007B1D71">
        <w:rPr>
          <w:rFonts w:ascii="Courier" w:eastAsia="Times New Roman" w:hAnsi="Courier" w:cs="Times New Roman"/>
          <w:color w:val="19191A"/>
          <w:sz w:val="27"/>
          <w:szCs w:val="27"/>
          <w:lang w:eastAsia="it-IT"/>
        </w:rPr>
        <w:t>, il Ministero dell'interno provvede al trasferimento della parte eccedente all'ente interessato.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786. </w:t>
      </w:r>
      <w:r w:rsidRPr="007B1D71">
        <w:rPr>
          <w:rFonts w:ascii="Courier" w:eastAsia="Times New Roman" w:hAnsi="Courier" w:cs="Times New Roman"/>
          <w:color w:val="19191A"/>
          <w:sz w:val="27"/>
          <w:szCs w:val="27"/>
          <w:lang w:eastAsia="it-IT"/>
        </w:rPr>
        <w:t>All'</w:t>
      </w:r>
      <w:hyperlink r:id="rId1165" w:tgtFrame="_blank" w:history="1">
        <w:r w:rsidRPr="007B1D71">
          <w:rPr>
            <w:rFonts w:ascii="Courier" w:eastAsia="Times New Roman" w:hAnsi="Courier" w:cs="Times New Roman"/>
            <w:color w:val="0066CC"/>
            <w:sz w:val="27"/>
            <w:szCs w:val="27"/>
            <w:u w:val="single"/>
            <w:lang w:eastAsia="it-IT"/>
          </w:rPr>
          <w:t>articolo 109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166"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1-ter è aggiunto, in fine, il seguente periodo: «Le disposizioni di cui ai precedenti periodi si applicano anche all'esercizio 2021, con riferimento al rendiconto 2020»;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 ultimo periodo, le parole: «all'esercizio finanziario 2020» sono sostituite dalle seguenti: «agli esercizi finanziari 2020 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2-bis, le parole: «Per l'esercizio finanziario 2020» sono sostituite dalle seguenti: «Per gli esercizi finanziari 2020 e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787. </w:t>
      </w:r>
      <w:r w:rsidRPr="007B1D71">
        <w:rPr>
          <w:rFonts w:ascii="Courier" w:eastAsia="Times New Roman" w:hAnsi="Courier" w:cs="Times New Roman"/>
          <w:color w:val="19191A"/>
          <w:sz w:val="27"/>
          <w:szCs w:val="27"/>
          <w:lang w:eastAsia="it-IT"/>
        </w:rPr>
        <w:t>Al </w:t>
      </w:r>
      <w:hyperlink r:id="rId1167" w:tgtFrame="_blank" w:history="1">
        <w:r w:rsidRPr="007B1D71">
          <w:rPr>
            <w:rFonts w:ascii="Courier" w:eastAsia="Times New Roman" w:hAnsi="Courier" w:cs="Times New Roman"/>
            <w:color w:val="0066CC"/>
            <w:sz w:val="27"/>
            <w:szCs w:val="27"/>
            <w:u w:val="single"/>
            <w:lang w:eastAsia="it-IT"/>
          </w:rPr>
          <w:t>decreto legislativo 23 giugno 2011, n. 118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50, dopo il comma 3 è aggiunto il seguente:</w:t>
      </w:r>
      <w:r w:rsidRPr="007B1D71">
        <w:rPr>
          <w:rFonts w:ascii="Courier" w:eastAsia="Times New Roman" w:hAnsi="Courier" w:cs="Times New Roman"/>
          <w:color w:val="19191A"/>
          <w:sz w:val="27"/>
          <w:szCs w:val="27"/>
          <w:lang w:eastAsia="it-IT"/>
        </w:rPr>
        <w:br/>
        <w:t>«3-bis. Nelle more della conclusione del giudizio di parificazione del rendiconto dell'esercizio precedente da parte della Corte dei conti, i consigli regionali e delle province autonome di Trento e di Bolzano approvano la legge di assestamento del bilancio anche sulla base delle risultanze del rendiconto approvato dalla giunta, fermo restando l'obbligo di apportare le eventuali variazioni di bilancio che si dovessero rendere necessarie a seguito dell'approvazione definitiva del rendiconto dopo la decisione di parificazione. In ogni caso, l'eventuale avanzo di amministrazione libero e quello destinato agli investimenti possono essere applicati al bilancio di previsione solo a seguito dell'approvazione con legge del rendiconto che ne certifica la sussistenza»;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paragrafo 3.23 dell'allegato 4/2, dopo le parole: «Qualora, dopo aver estinto tutti i debiti coperti da strumenti finanziari derivati e dopo avere estinto tutti i collegati contratti derivati, residui una quota positiva di mark to market, quest'ultima è destinata alla riduzione dell'indebitamento generale dell'ente» sono inserite le seguenti: «e alla riduzione del disavanzo 2020 o 2021 derivante dalle minori entrate registrate a seguito dell'epidemia da COVID-19».</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788. </w:t>
      </w:r>
      <w:r w:rsidRPr="007B1D71">
        <w:rPr>
          <w:rFonts w:ascii="Courier" w:eastAsia="Times New Roman" w:hAnsi="Courier" w:cs="Times New Roman"/>
          <w:color w:val="19191A"/>
          <w:sz w:val="27"/>
          <w:szCs w:val="27"/>
          <w:lang w:eastAsia="it-IT"/>
        </w:rPr>
        <w:t>Al fine di valutare l'utilizzo delle quote accantonate e vincolate del risultato di amministrazione degli enti in disavanzo in considerazione del protrarsi dell'emergenza da COVID-19 è istituito, senza nuovi o maggiori oneri per la finanza pubblica, un tavolo tecnico composto da rappresentanti del Dipartimento della Ragioneria generale dello Stato del Ministero dell'economia e delle finanze, delle regioni e delle province autonome di Trento e di Bolzano.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789. </w:t>
      </w:r>
      <w:r w:rsidRPr="007B1D71">
        <w:rPr>
          <w:rFonts w:ascii="Courier" w:eastAsia="Times New Roman" w:hAnsi="Courier" w:cs="Times New Roman"/>
          <w:color w:val="19191A"/>
          <w:sz w:val="27"/>
          <w:szCs w:val="27"/>
          <w:lang w:eastAsia="it-IT"/>
        </w:rPr>
        <w:t>Al </w:t>
      </w:r>
      <w:hyperlink r:id="rId1168" w:tgtFrame="_blank" w:history="1">
        <w:r w:rsidRPr="007B1D71">
          <w:rPr>
            <w:rFonts w:ascii="Courier" w:eastAsia="Times New Roman" w:hAnsi="Courier" w:cs="Times New Roman"/>
            <w:color w:val="0066CC"/>
            <w:sz w:val="27"/>
            <w:szCs w:val="27"/>
            <w:u w:val="single"/>
            <w:lang w:eastAsia="it-IT"/>
          </w:rPr>
          <w:t>comma 17 dell'articolo 3 della legge 24 dicembre 2003, n. 350</w:t>
        </w:r>
      </w:hyperlink>
      <w:r w:rsidRPr="007B1D71">
        <w:rPr>
          <w:rFonts w:ascii="Courier" w:eastAsia="Times New Roman" w:hAnsi="Courier" w:cs="Times New Roman"/>
          <w:color w:val="19191A"/>
          <w:sz w:val="27"/>
          <w:szCs w:val="27"/>
          <w:lang w:eastAsia="it-IT"/>
        </w:rPr>
        <w:t>, sono aggiunti, in fine, i seguenti periodi: «Inoltre, non costituiscono indebitamento, agli effetti del citato articolo 119, le operazioni di revisione, ristrutturazione o rinegoziazione dei contratti di approvvigionamento finanziario che determinano una riduzione del valore finanziario delle passività totali. In caso di estinzione anticipata di prestiti concessi dal Ministero dell'economia e delle finanze, gli importi pagati dalle regioni e dagli enti locali sono versati all'entrata del bilancio dello Stato per essere riassegnati, in relazione alla parte capitale, al Fondo per l'ammortamento dei titoli di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790. </w:t>
      </w:r>
      <w:r w:rsidRPr="007B1D71">
        <w:rPr>
          <w:rFonts w:ascii="Courier" w:eastAsia="Times New Roman" w:hAnsi="Courier" w:cs="Times New Roman"/>
          <w:color w:val="19191A"/>
          <w:sz w:val="27"/>
          <w:szCs w:val="27"/>
          <w:lang w:eastAsia="it-IT"/>
        </w:rPr>
        <w:t>Al fine di consentire l'erogazione dei servizi di trasporto scolastico in conformità alle misure di contenimento della diffusione del COVID-19 di cui al </w:t>
      </w:r>
      <w:hyperlink r:id="rId1169" w:tgtFrame="_blank" w:history="1">
        <w:r w:rsidRPr="007B1D71">
          <w:rPr>
            <w:rFonts w:ascii="Courier" w:eastAsia="Times New Roman" w:hAnsi="Courier" w:cs="Times New Roman"/>
            <w:color w:val="0066CC"/>
            <w:sz w:val="27"/>
            <w:szCs w:val="27"/>
            <w:u w:val="single"/>
            <w:lang w:eastAsia="it-IT"/>
          </w:rPr>
          <w:t>decreto-legge 25 marzo 2020, n. 19</w:t>
        </w:r>
      </w:hyperlink>
      <w:r w:rsidRPr="007B1D71">
        <w:rPr>
          <w:rFonts w:ascii="Courier" w:eastAsia="Times New Roman" w:hAnsi="Courier" w:cs="Times New Roman"/>
          <w:color w:val="19191A"/>
          <w:sz w:val="27"/>
          <w:szCs w:val="27"/>
          <w:lang w:eastAsia="it-IT"/>
        </w:rPr>
        <w:t>, convertito, con modificazioni, dalla </w:t>
      </w:r>
      <w:hyperlink r:id="rId1170" w:tgtFrame="_blank" w:history="1">
        <w:r w:rsidRPr="007B1D71">
          <w:rPr>
            <w:rFonts w:ascii="Courier" w:eastAsia="Times New Roman" w:hAnsi="Courier" w:cs="Times New Roman"/>
            <w:color w:val="0066CC"/>
            <w:sz w:val="27"/>
            <w:szCs w:val="27"/>
            <w:u w:val="single"/>
            <w:lang w:eastAsia="it-IT"/>
          </w:rPr>
          <w:t>legge 22 maggio 2020, n. 35</w:t>
        </w:r>
      </w:hyperlink>
      <w:r w:rsidRPr="007B1D71">
        <w:rPr>
          <w:rFonts w:ascii="Courier" w:eastAsia="Times New Roman" w:hAnsi="Courier" w:cs="Times New Roman"/>
          <w:color w:val="19191A"/>
          <w:sz w:val="27"/>
          <w:szCs w:val="27"/>
          <w:lang w:eastAsia="it-IT"/>
        </w:rPr>
        <w:t>, e al </w:t>
      </w:r>
      <w:hyperlink r:id="rId1171" w:tgtFrame="_blank" w:history="1">
        <w:r w:rsidRPr="007B1D71">
          <w:rPr>
            <w:rFonts w:ascii="Courier" w:eastAsia="Times New Roman" w:hAnsi="Courier" w:cs="Times New Roman"/>
            <w:color w:val="0066CC"/>
            <w:sz w:val="27"/>
            <w:szCs w:val="27"/>
            <w:u w:val="single"/>
            <w:lang w:eastAsia="it-IT"/>
          </w:rPr>
          <w:t>decreto-legge 16 maggio 2020, n. 33</w:t>
        </w:r>
      </w:hyperlink>
      <w:r w:rsidRPr="007B1D71">
        <w:rPr>
          <w:rFonts w:ascii="Courier" w:eastAsia="Times New Roman" w:hAnsi="Courier" w:cs="Times New Roman"/>
          <w:color w:val="19191A"/>
          <w:sz w:val="27"/>
          <w:szCs w:val="27"/>
          <w:lang w:eastAsia="it-IT"/>
        </w:rPr>
        <w:t>, convertito, con modificazioni, dalla </w:t>
      </w:r>
      <w:hyperlink r:id="rId1172" w:tgtFrame="_blank" w:history="1">
        <w:r w:rsidRPr="007B1D71">
          <w:rPr>
            <w:rFonts w:ascii="Courier" w:eastAsia="Times New Roman" w:hAnsi="Courier" w:cs="Times New Roman"/>
            <w:color w:val="0066CC"/>
            <w:sz w:val="27"/>
            <w:szCs w:val="27"/>
            <w:u w:val="single"/>
            <w:lang w:eastAsia="it-IT"/>
          </w:rPr>
          <w:t>legge 14 luglio 2020, n. 74</w:t>
        </w:r>
      </w:hyperlink>
      <w:r w:rsidRPr="007B1D71">
        <w:rPr>
          <w:rFonts w:ascii="Courier" w:eastAsia="Times New Roman" w:hAnsi="Courier" w:cs="Times New Roman"/>
          <w:color w:val="19191A"/>
          <w:sz w:val="27"/>
          <w:szCs w:val="27"/>
          <w:lang w:eastAsia="it-IT"/>
        </w:rPr>
        <w:t>, nello stato di previsione del Ministero delle infrastrutture e dei trasporti è istituito un fondo con una dotazione di 150 milioni di euro per l'anno 2021. Con decreto del Ministero delle infrastrutture e dei trasporti, di concerto con il Ministero dell'istruzione e con il Ministero dell'economia e delle finanze, previa intesa in sede di Conferenza unificata di cui all'</w:t>
      </w:r>
      <w:hyperlink r:id="rId1173"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da adottare entro sessanta giorni dalla data di entrata in vigore della presente legge, sono definiti i criteri di riparto e le assegnazioni ai singoli comuni, tenendo anche conto di quanto previsto dal </w:t>
      </w:r>
      <w:hyperlink r:id="rId1174" w:tgtFrame="_blank" w:history="1">
        <w:r w:rsidRPr="007B1D71">
          <w:rPr>
            <w:rFonts w:ascii="Courier" w:eastAsia="Times New Roman" w:hAnsi="Courier" w:cs="Times New Roman"/>
            <w:color w:val="0066CC"/>
            <w:sz w:val="27"/>
            <w:szCs w:val="27"/>
            <w:u w:val="single"/>
            <w:lang w:eastAsia="it-IT"/>
          </w:rPr>
          <w:t>comma 1-bis dell'articolo 39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175"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791. </w:t>
      </w:r>
      <w:r w:rsidRPr="007B1D71">
        <w:rPr>
          <w:rFonts w:ascii="Courier" w:eastAsia="Times New Roman" w:hAnsi="Courier" w:cs="Times New Roman"/>
          <w:color w:val="19191A"/>
          <w:sz w:val="27"/>
          <w:szCs w:val="27"/>
          <w:lang w:eastAsia="it-IT"/>
        </w:rPr>
        <w:t>Al fine di incrementare le risorse da destinare allo sviluppo e all'ampliamento dei servizi sociali comunali svolti in forma singola o associata dai comuni delle regioni a statuto ordinario e il livello di servizio in relazione all'aumento del numero di posti disponibili negli asilo nido comunali, la dotazione del fondo di solidarietà comunale è incrementata di 215.923.000 euro per l'anno 2021, di 254.923.000 euro per l'anno 2022, di 299.923.000 euro per l'anno 2023, di 345.923.000 euro per l'anno 2024, di 390.923.000 euro per l'anno 2025, di 442.923.000 euro per l'anno 2026, di 501.923.000 euro per l'anno 2027, di 559.923.000 euro per l'anno 2028, di 618.923.000 euro per l'anno 2029 e di 650.923.000 euro annui a decorrere dall'anno 2030, con riferimento allo sviluppo dei servizi sociali, e di 100 milioni di euro per l'anno 2022, di 150 milioni di euro per l'anno 2023, di 200 milioni di euro per l'anno 2024, di 250 milioni di euro per l'anno 2025 e di 300 milioni di euro annui a decorrere dall'anno 2026, per il potenziamento degli asili nido.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792. </w:t>
      </w:r>
      <w:r w:rsidRPr="007B1D71">
        <w:rPr>
          <w:rFonts w:ascii="Courier" w:eastAsia="Times New Roman" w:hAnsi="Courier" w:cs="Times New Roman"/>
          <w:color w:val="19191A"/>
          <w:sz w:val="27"/>
          <w:szCs w:val="27"/>
          <w:lang w:eastAsia="it-IT"/>
        </w:rPr>
        <w:t>Al </w:t>
      </w:r>
      <w:hyperlink r:id="rId1176" w:tgtFrame="_blank" w:history="1">
        <w:r w:rsidRPr="007B1D71">
          <w:rPr>
            <w:rFonts w:ascii="Courier" w:eastAsia="Times New Roman" w:hAnsi="Courier" w:cs="Times New Roman"/>
            <w:color w:val="0066CC"/>
            <w:sz w:val="27"/>
            <w:szCs w:val="27"/>
            <w:u w:val="single"/>
            <w:lang w:eastAsia="it-IT"/>
          </w:rPr>
          <w:t>comma 449 dell'articolo 1 della legge 11 dicembre 2016, n. 232</w:t>
        </w:r>
      </w:hyperlink>
      <w:r w:rsidRPr="007B1D71">
        <w:rPr>
          <w:rFonts w:ascii="Courier" w:eastAsia="Times New Roman" w:hAnsi="Courier" w:cs="Times New Roman"/>
          <w:color w:val="19191A"/>
          <w:sz w:val="27"/>
          <w:szCs w:val="27"/>
          <w:lang w:eastAsia="it-IT"/>
        </w:rPr>
        <w:t>, dopo la lettera d-quater) sono aggiunte le seguenti:</w:t>
      </w:r>
      <w:r w:rsidRPr="007B1D71">
        <w:rPr>
          <w:rFonts w:ascii="Courier" w:eastAsia="Times New Roman" w:hAnsi="Courier" w:cs="Times New Roman"/>
          <w:color w:val="19191A"/>
          <w:sz w:val="27"/>
          <w:szCs w:val="27"/>
          <w:lang w:eastAsia="it-IT"/>
        </w:rPr>
        <w:br/>
        <w:t xml:space="preserve">«d-quinquies) destinato, quanto a 215.923.000 euro per l'anno 2021, a 254.923.000 euro per l'anno 2022, a 299.923.000 euro per l'anno 2023, a 345.923.000 euro per l'anno 2024, a 390.923.000 euro per l'anno 2025, a 442.923.000 euro per l'anno 2026, a 501.923.000 euro per l'anno 2027, a 559.923.000 euro per l'anno 2028, a 618.923.000 euro per l'anno 2029 e a 650.923.000 euro annui a decorrere dall'anno 2030, quale quota di risorse finalizzata al finanziamento e allo sviluppo dei servizi sociali comunali svolti in forma singola o associata dai comuni delle regioni a statuto ordinario. I contributi di cui al periodo precedente sono ripartiti in proporzione del rispettivo coefficiente di riparto del fabbisogno standard calcolato per la funzione "Servizi sociali" e approvato dalla Commissione tecnica per i fabbisogni standard. Gli obiettivi di servizio e le modalità di monitoraggio, per definire il livello dei servizi offerti e l'utilizzo delle risorse da destinare al finanziamento e allo sviluppo dei servizi sociali, sono stabiliti entro il 30 giugno 2021 e successivamente entro il 31 marzo dell'anno di riferimento con decreto del Presidente del Consiglio dei ministri, sulla base di un'istruttoria tecnica condotta dalla Commissione tecnica per i fabbisogni standard con il </w:t>
      </w:r>
      <w:r w:rsidRPr="007B1D71">
        <w:rPr>
          <w:rFonts w:ascii="Courier" w:eastAsia="Times New Roman" w:hAnsi="Courier" w:cs="Times New Roman"/>
          <w:color w:val="19191A"/>
          <w:sz w:val="27"/>
          <w:szCs w:val="27"/>
          <w:lang w:eastAsia="it-IT"/>
        </w:rPr>
        <w:lastRenderedPageBreak/>
        <w:t>supporto di esperti del settore, senza oneri per la finanza pubblica, e previa intesa in sede di Conferenza Stato-città ed autonomie locali. In caso di mancata intesa oltre il quindicesimo giorno dalla presentazione della proposta alla Conferenza Stato-città ed autonomie locali, il decreto di cui al periodo precedente può essere comunque emanato. Le somme che, a seguito del monitoraggio di cui al terzo periodo, risultassero non destinate ad assicurare il livello dei servizi definiti sulla base degli obiettivi di servizio di cui al medesimo terzo periodo, sono recuperate a valere sul fondo di solidarietà comunale attribuito ai medesimi comuni o, in caso di insufficienza dello stesso, secondo le modalità di cui ai </w:t>
      </w:r>
      <w:hyperlink r:id="rId1177" w:tgtFrame="_blank" w:history="1">
        <w:r w:rsidRPr="007B1D71">
          <w:rPr>
            <w:rFonts w:ascii="Courier" w:eastAsia="Times New Roman" w:hAnsi="Courier" w:cs="Times New Roman"/>
            <w:color w:val="0066CC"/>
            <w:sz w:val="27"/>
            <w:szCs w:val="27"/>
            <w:u w:val="single"/>
            <w:lang w:eastAsia="it-IT"/>
          </w:rPr>
          <w:t>commi 128</w:t>
        </w:r>
      </w:hyperlink>
      <w:r w:rsidRPr="007B1D71">
        <w:rPr>
          <w:rFonts w:ascii="Courier" w:eastAsia="Times New Roman" w:hAnsi="Courier" w:cs="Times New Roman"/>
          <w:color w:val="19191A"/>
          <w:sz w:val="27"/>
          <w:szCs w:val="27"/>
          <w:lang w:eastAsia="it-IT"/>
        </w:rPr>
        <w:t> e </w:t>
      </w:r>
      <w:hyperlink r:id="rId1178" w:tgtFrame="_blank" w:history="1">
        <w:r w:rsidRPr="007B1D71">
          <w:rPr>
            <w:rFonts w:ascii="Courier" w:eastAsia="Times New Roman" w:hAnsi="Courier" w:cs="Times New Roman"/>
            <w:color w:val="0066CC"/>
            <w:sz w:val="27"/>
            <w:szCs w:val="27"/>
            <w:u w:val="single"/>
            <w:lang w:eastAsia="it-IT"/>
          </w:rPr>
          <w:t>129 dell'articolo 1 della legge 24 dicembre 2012, n. 228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 xml:space="preserve">d-sexies) destinato ai comuni delle regioni a statuto ordinario e delle regioni Sicilia e Sardegna quanto a 100 milioni di euro per l'anno 2022, a 150 milioni di euro per l'anno 2023, a 200 milioni di euro per l'anno 2024, a 250 milioni di euro per l'anno 2025 e a 300 milioni di euro annui a decorrere dall'anno 2026, quale quota di risorse finalizzata a incrementare, nel limite delle risorse disponibili per ciascun anno, in percentuale e nel limite dei livelli essenziali di prestazione (LEP), l'ammontare dei posti disponili negli asili nido, equivalenti in termini di costo standard al servizio a tempo pieno, in proporzione alla popolazione di età compresa tra 0 e 2 anni nei comuni nei quali il predetto rapporto è inferiore ai LEP. Fino alla definizione dei LEP, o in assenza degli stessi, il livello di riferimento del rapporto è dato dalla media relativa alla fascia demografica del comune individuata dalla Commissione tecnica per i fabbisogni standard contestualmente all'approvazione dei fabbisogni standard per la funzione "Asili nido". Il contributo di cui al primo periodo è ripartito su proposta della Commissione tecnica per i fabbisogni standard, tenendo conto, ove disponibili, dei fabbisogni standard per la funzione "Asili nido" approvati dalla stessa Commissione. Con decreto del Presidente del Consiglio dei ministri, su proposta della Commissione tecnica per i fabbisogni standard da adottare entro il 31 marzo 2022, sono altresì disciplinate le modalità di monitoraggio sull'utilizzo delle risorse assegnate. Le somme che a seguito del monitoraggio di cui al precedente periodo non risultano destinate al potenziamento dei posti di asilo nido sono recuperate a valere sul fondo di solidarietà comunale attribuito ai medesimi comuni o, in caso di insufficienza dello stesso, </w:t>
      </w:r>
      <w:r w:rsidRPr="007B1D71">
        <w:rPr>
          <w:rFonts w:ascii="Courier" w:eastAsia="Times New Roman" w:hAnsi="Courier" w:cs="Times New Roman"/>
          <w:color w:val="19191A"/>
          <w:sz w:val="27"/>
          <w:szCs w:val="27"/>
          <w:lang w:eastAsia="it-IT"/>
        </w:rPr>
        <w:lastRenderedPageBreak/>
        <w:t>secondo le modalità di cui ai </w:t>
      </w:r>
      <w:hyperlink r:id="rId1179" w:tgtFrame="_blank" w:history="1">
        <w:r w:rsidRPr="007B1D71">
          <w:rPr>
            <w:rFonts w:ascii="Courier" w:eastAsia="Times New Roman" w:hAnsi="Courier" w:cs="Times New Roman"/>
            <w:color w:val="0066CC"/>
            <w:sz w:val="27"/>
            <w:szCs w:val="27"/>
            <w:u w:val="single"/>
            <w:lang w:eastAsia="it-IT"/>
          </w:rPr>
          <w:t>commi 128</w:t>
        </w:r>
      </w:hyperlink>
      <w:r w:rsidRPr="007B1D71">
        <w:rPr>
          <w:rFonts w:ascii="Courier" w:eastAsia="Times New Roman" w:hAnsi="Courier" w:cs="Times New Roman"/>
          <w:color w:val="19191A"/>
          <w:sz w:val="27"/>
          <w:szCs w:val="27"/>
          <w:lang w:eastAsia="it-IT"/>
        </w:rPr>
        <w:t> e </w:t>
      </w:r>
      <w:hyperlink r:id="rId1180" w:tgtFrame="_blank" w:history="1">
        <w:r w:rsidRPr="007B1D71">
          <w:rPr>
            <w:rFonts w:ascii="Courier" w:eastAsia="Times New Roman" w:hAnsi="Courier" w:cs="Times New Roman"/>
            <w:color w:val="0066CC"/>
            <w:sz w:val="27"/>
            <w:szCs w:val="27"/>
            <w:u w:val="single"/>
            <w:lang w:eastAsia="it-IT"/>
          </w:rPr>
          <w:t>129 dell'articolo 1 della legge 24 dicembre 2012, n. 228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d-septies) destinato, quanto a 1.077.000 euro a decorrere dall'anno 2021, alla compensazione del mancato recupero a carico del comune di Sappada, distaccato dalla regione Veneto e aggregato alla regione Friuli Venezia Giulia, nell'ambito della provincia di Udine, ai sensi della </w:t>
      </w:r>
      <w:hyperlink r:id="rId1181" w:tgtFrame="_blank" w:history="1">
        <w:r w:rsidRPr="007B1D71">
          <w:rPr>
            <w:rFonts w:ascii="Courier" w:eastAsia="Times New Roman" w:hAnsi="Courier" w:cs="Times New Roman"/>
            <w:color w:val="0066CC"/>
            <w:sz w:val="27"/>
            <w:szCs w:val="27"/>
            <w:u w:val="single"/>
            <w:lang w:eastAsia="it-IT"/>
          </w:rPr>
          <w:t>legge 5 dicembre 2017, n. 182</w:t>
        </w:r>
      </w:hyperlink>
      <w:r w:rsidRPr="007B1D71">
        <w:rPr>
          <w:rFonts w:ascii="Courier" w:eastAsia="Times New Roman" w:hAnsi="Courier" w:cs="Times New Roman"/>
          <w:color w:val="19191A"/>
          <w:sz w:val="27"/>
          <w:szCs w:val="27"/>
          <w:lang w:eastAsia="it-IT"/>
        </w:rPr>
        <w:t>, delle somme di cui agli allegati 1 e 2 del </w:t>
      </w:r>
      <w:hyperlink r:id="rId1182" w:tgtFrame="_blank" w:history="1">
        <w:r w:rsidRPr="007B1D71">
          <w:rPr>
            <w:rFonts w:ascii="Courier" w:eastAsia="Times New Roman" w:hAnsi="Courier" w:cs="Times New Roman"/>
            <w:color w:val="0066CC"/>
            <w:sz w:val="27"/>
            <w:szCs w:val="27"/>
            <w:u w:val="single"/>
            <w:lang w:eastAsia="it-IT"/>
          </w:rPr>
          <w:t>decreto del Presidente del Consiglio dei ministri 7 marzo 2018, pubblicato nel supplemento ordinario alla Gazzetta Ufficiale n. 83 del 10 aprile 2018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793. </w:t>
      </w:r>
      <w:r w:rsidRPr="007B1D71">
        <w:rPr>
          <w:rFonts w:ascii="Courier" w:eastAsia="Times New Roman" w:hAnsi="Courier" w:cs="Times New Roman"/>
          <w:color w:val="19191A"/>
          <w:sz w:val="27"/>
          <w:szCs w:val="27"/>
          <w:lang w:eastAsia="it-IT"/>
        </w:rPr>
        <w:t>I </w:t>
      </w:r>
      <w:hyperlink r:id="rId1183" w:tgtFrame="_blank" w:history="1">
        <w:r w:rsidRPr="007B1D71">
          <w:rPr>
            <w:rFonts w:ascii="Courier" w:eastAsia="Times New Roman" w:hAnsi="Courier" w:cs="Times New Roman"/>
            <w:color w:val="0066CC"/>
            <w:sz w:val="27"/>
            <w:szCs w:val="27"/>
            <w:u w:val="single"/>
            <w:lang w:eastAsia="it-IT"/>
          </w:rPr>
          <w:t>commi 848</w:t>
        </w:r>
      </w:hyperlink>
      <w:r w:rsidRPr="007B1D71">
        <w:rPr>
          <w:rFonts w:ascii="Courier" w:eastAsia="Times New Roman" w:hAnsi="Courier" w:cs="Times New Roman"/>
          <w:color w:val="19191A"/>
          <w:sz w:val="27"/>
          <w:szCs w:val="27"/>
          <w:lang w:eastAsia="it-IT"/>
        </w:rPr>
        <w:t> e </w:t>
      </w:r>
      <w:hyperlink r:id="rId1184" w:tgtFrame="_blank" w:history="1">
        <w:r w:rsidRPr="007B1D71">
          <w:rPr>
            <w:rFonts w:ascii="Courier" w:eastAsia="Times New Roman" w:hAnsi="Courier" w:cs="Times New Roman"/>
            <w:color w:val="0066CC"/>
            <w:sz w:val="27"/>
            <w:szCs w:val="27"/>
            <w:u w:val="single"/>
            <w:lang w:eastAsia="it-IT"/>
          </w:rPr>
          <w:t>850 dell'articolo 1 della legge 27 dicembre 2019, n. 160</w:t>
        </w:r>
      </w:hyperlink>
      <w:r w:rsidRPr="007B1D71">
        <w:rPr>
          <w:rFonts w:ascii="Courier" w:eastAsia="Times New Roman" w:hAnsi="Courier" w:cs="Times New Roman"/>
          <w:color w:val="19191A"/>
          <w:sz w:val="27"/>
          <w:szCs w:val="27"/>
          <w:lang w:eastAsia="it-IT"/>
        </w:rPr>
        <w:t>, sono abrogati.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794. </w:t>
      </w:r>
      <w:r w:rsidRPr="007B1D71">
        <w:rPr>
          <w:rFonts w:ascii="Courier" w:eastAsia="Times New Roman" w:hAnsi="Courier" w:cs="Times New Roman"/>
          <w:color w:val="19191A"/>
          <w:sz w:val="27"/>
          <w:szCs w:val="27"/>
          <w:lang w:eastAsia="it-IT"/>
        </w:rPr>
        <w:t>In considerazione delle disposizioni recate dai commi da 791 a 793 del presente articolo, al </w:t>
      </w:r>
      <w:hyperlink r:id="rId1185" w:tgtFrame="_blank" w:history="1">
        <w:r w:rsidRPr="007B1D71">
          <w:rPr>
            <w:rFonts w:ascii="Courier" w:eastAsia="Times New Roman" w:hAnsi="Courier" w:cs="Times New Roman"/>
            <w:color w:val="0066CC"/>
            <w:sz w:val="27"/>
            <w:szCs w:val="27"/>
            <w:u w:val="single"/>
            <w:lang w:eastAsia="it-IT"/>
          </w:rPr>
          <w:t>comma 448 dell'articolo 1 della legge 11 dicembre 2016, n. 232</w:t>
        </w:r>
      </w:hyperlink>
      <w:r w:rsidRPr="007B1D71">
        <w:rPr>
          <w:rFonts w:ascii="Courier" w:eastAsia="Times New Roman" w:hAnsi="Courier" w:cs="Times New Roman"/>
          <w:color w:val="19191A"/>
          <w:sz w:val="27"/>
          <w:szCs w:val="27"/>
          <w:lang w:eastAsia="it-IT"/>
        </w:rPr>
        <w:t>, le parole: «e in euro 6.213.684.364,87 a decorrere dall'anno 2020» sono sostituite dalle seguenti: «, in euro 6.213.684.365 per l'anno 2020, in euro 6.616.513.365 per l'anno 2021, in euro 6.855.513.365 per l'anno 2022, in euro 6.980.513.365 per l'anno 2023, in euro 7.306.513.365 per l'anno 2024, in euro 7.401.513.365 per l'anno 2025, in euro 7.503.513.365 per l'anno 2026, in euro 7.562.513.365 per l'anno 2027, in euro 7.620.513.365 per l'anno 2028, in euro 7.679.513.365 per l'anno 2029 e in euro 7.711.513.365 annui a decorrere dall'anno 2030».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795. </w:t>
      </w:r>
      <w:r w:rsidRPr="007B1D71">
        <w:rPr>
          <w:rFonts w:ascii="Courier" w:eastAsia="Times New Roman" w:hAnsi="Courier" w:cs="Times New Roman"/>
          <w:color w:val="19191A"/>
          <w:sz w:val="27"/>
          <w:szCs w:val="27"/>
          <w:lang w:eastAsia="it-IT"/>
        </w:rPr>
        <w:t>In considerazione dei flussi migratori e delle conseguenti misure di sicurezza sanitaria per la prevenzione del contagio da COVID-19, è istituito, nello stato di previsione del Ministero dell'interno, un fondo, con una dotazione di 5 milioni di euro per l'anno 2021, finalizzato all'erogazione di contributi in favore dei comuni di confine con altri Paesi europei e dei comuni costieri interessati dalla gestione dei flussi migratori.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796. </w:t>
      </w:r>
      <w:r w:rsidRPr="007B1D71">
        <w:rPr>
          <w:rFonts w:ascii="Courier" w:eastAsia="Times New Roman" w:hAnsi="Courier" w:cs="Times New Roman"/>
          <w:color w:val="19191A"/>
          <w:sz w:val="27"/>
          <w:szCs w:val="27"/>
          <w:lang w:eastAsia="it-IT"/>
        </w:rPr>
        <w:t xml:space="preserve">I criteri e le modalità di concessione dei contributi di cui al comma 795 sono stabiliti, anche ai fini del rispetto del limite di spesa di cui al medesimo comma 795, con decreto del Ministro dell'interno, di concerto con il Ministro dell'economia e delle finanze, previa intesa in sede di Conferenza Stato-città e autonomie locali, da emanare entro sessanta giorni dalla data di entrata in </w:t>
      </w:r>
      <w:r w:rsidRPr="007B1D71">
        <w:rPr>
          <w:rFonts w:ascii="Courier" w:eastAsia="Times New Roman" w:hAnsi="Courier" w:cs="Times New Roman"/>
          <w:color w:val="19191A"/>
          <w:sz w:val="27"/>
          <w:szCs w:val="27"/>
          <w:lang w:eastAsia="it-IT"/>
        </w:rPr>
        <w:lastRenderedPageBreak/>
        <w:t>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797. </w:t>
      </w:r>
      <w:r w:rsidRPr="007B1D71">
        <w:rPr>
          <w:rFonts w:ascii="Courier" w:eastAsia="Times New Roman" w:hAnsi="Courier" w:cs="Times New Roman"/>
          <w:color w:val="19191A"/>
          <w:sz w:val="27"/>
          <w:szCs w:val="27"/>
          <w:lang w:eastAsia="it-IT"/>
        </w:rPr>
        <w:t>Al fine di potenziare il sistema dei servizi sociali comunali, gestiti in forma singola o associata, e, contestualmente, i servizi di cui all'</w:t>
      </w:r>
      <w:hyperlink r:id="rId1186" w:tgtFrame="_blank" w:history="1">
        <w:r w:rsidRPr="007B1D71">
          <w:rPr>
            <w:rFonts w:ascii="Courier" w:eastAsia="Times New Roman" w:hAnsi="Courier" w:cs="Times New Roman"/>
            <w:color w:val="0066CC"/>
            <w:sz w:val="27"/>
            <w:szCs w:val="27"/>
            <w:u w:val="single"/>
            <w:lang w:eastAsia="it-IT"/>
          </w:rPr>
          <w:t>articolo 7, comma 1, del decreto legislativo 15 settembre 2017, n. 147</w:t>
        </w:r>
      </w:hyperlink>
      <w:r w:rsidRPr="007B1D71">
        <w:rPr>
          <w:rFonts w:ascii="Courier" w:eastAsia="Times New Roman" w:hAnsi="Courier" w:cs="Times New Roman"/>
          <w:color w:val="19191A"/>
          <w:sz w:val="27"/>
          <w:szCs w:val="27"/>
          <w:lang w:eastAsia="it-IT"/>
        </w:rPr>
        <w:t>, nella prospettiva del raggiungimento, nei limiti delle risorse disponibili a legislazione vigente, di un livello essenziale delle prestazioni e dei servizi sociali definito da un rapporto tra assistenti sociali impiegati nei servizi sociali territoriali e popolazione residente pari a 1 a 5.000 in ogni ambito territoriale di cui all'</w:t>
      </w:r>
      <w:hyperlink r:id="rId1187" w:tgtFrame="_blank" w:history="1">
        <w:r w:rsidRPr="007B1D71">
          <w:rPr>
            <w:rFonts w:ascii="Courier" w:eastAsia="Times New Roman" w:hAnsi="Courier" w:cs="Times New Roman"/>
            <w:color w:val="0066CC"/>
            <w:sz w:val="27"/>
            <w:szCs w:val="27"/>
            <w:u w:val="single"/>
            <w:lang w:eastAsia="it-IT"/>
          </w:rPr>
          <w:t>articolo 8, comma 3, lettera a), della legge 8 novembre 2000, n. 328</w:t>
        </w:r>
      </w:hyperlink>
      <w:r w:rsidRPr="007B1D71">
        <w:rPr>
          <w:rFonts w:ascii="Courier" w:eastAsia="Times New Roman" w:hAnsi="Courier" w:cs="Times New Roman"/>
          <w:color w:val="19191A"/>
          <w:sz w:val="27"/>
          <w:szCs w:val="27"/>
          <w:lang w:eastAsia="it-IT"/>
        </w:rPr>
        <w:t>, e dell'ulteriore obiettivo di servizio di un rapporto tra assistenti sociali impiegati nei servizi sociali territoriali e popolazione residente pari a 1 a 4.000, è attribuito, a favore di detti ambiti, sulla base del dato relativo alla popolazione complessiva residente: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un contributo pari a 40.000 euro annui per ogni assistente sociale assunto a tempo indeterminato dall'ambito, ovvero dai comuni che ne fanno parte, in termini di equivalente a tempo pieno, in numero eccedente il rapporto di 1 a 6.500 e fino al raggiungimento del rapporto di 1 a 5.000;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un contributo pari a 20.000 euro annui per ogni assistente sociale assunto a tempo indeterminato dall'ambito, ovvero dai comuni che ne fanno parte, in termini di equivalente a tempo pieno, in numero eccedente il rapporto di 1 a 5.000 e fino al raggiungimento del rapporto di 1 a 4.000.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798. </w:t>
      </w:r>
      <w:r w:rsidRPr="007B1D71">
        <w:rPr>
          <w:rFonts w:ascii="Courier" w:eastAsia="Times New Roman" w:hAnsi="Courier" w:cs="Times New Roman"/>
          <w:color w:val="19191A"/>
          <w:sz w:val="27"/>
          <w:szCs w:val="27"/>
          <w:lang w:eastAsia="it-IT"/>
        </w:rPr>
        <w:t>Entro il 28 febbraio di ogni anno, ciascun ambito territoriale di cui all'</w:t>
      </w:r>
      <w:hyperlink r:id="rId1188" w:tgtFrame="_blank" w:history="1">
        <w:r w:rsidRPr="007B1D71">
          <w:rPr>
            <w:rFonts w:ascii="Courier" w:eastAsia="Times New Roman" w:hAnsi="Courier" w:cs="Times New Roman"/>
            <w:color w:val="0066CC"/>
            <w:sz w:val="27"/>
            <w:szCs w:val="27"/>
            <w:u w:val="single"/>
            <w:lang w:eastAsia="it-IT"/>
          </w:rPr>
          <w:t>articolo 8, comma 3, lettera a), della legge 8 novembre 2000, n. 328</w:t>
        </w:r>
      </w:hyperlink>
      <w:r w:rsidRPr="007B1D71">
        <w:rPr>
          <w:rFonts w:ascii="Courier" w:eastAsia="Times New Roman" w:hAnsi="Courier" w:cs="Times New Roman"/>
          <w:color w:val="19191A"/>
          <w:sz w:val="27"/>
          <w:szCs w:val="27"/>
          <w:lang w:eastAsia="it-IT"/>
        </w:rPr>
        <w:t>, anche per conto dei comuni appartenenti allo stesso, invia al Ministero del lavoro e delle politiche sociali, secondo le modalità da questo definite, un prospetto riassuntivo che indichi, per il complesso dell'ambito e per ciascun comune, con riferimento all'anno precedente e alle previsioni per l'anno corrente: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numero medio di assistenti sociali in servizio nell'anno precedente assunti dai comuni che fanno parte dell'ambito o direttamente dall'ambito. Si fa riferimento al personale con rapporto di lavoro a tempo indeterminato, secondo la definizione di equivalente a tempo pieno, effettivamente impiegato nei servizi territoriali e nella loro organizzazione e pianificazione;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la suddivisione dell'impiego degli assistenti sociali di cui alla lettera a) per area di attività.</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799. </w:t>
      </w:r>
      <w:r w:rsidRPr="007B1D71">
        <w:rPr>
          <w:rFonts w:ascii="Courier" w:eastAsia="Times New Roman" w:hAnsi="Courier" w:cs="Times New Roman"/>
          <w:color w:val="19191A"/>
          <w:sz w:val="27"/>
          <w:szCs w:val="27"/>
          <w:lang w:eastAsia="it-IT"/>
        </w:rPr>
        <w:t>Il contributo di cui al comma 797 è attribuito dal Ministero del lavoro e delle politiche sociali a valere sul Fondo per la lotta alla povertà e all'esclusione sociale, di cui all'</w:t>
      </w:r>
      <w:hyperlink r:id="rId1189" w:tgtFrame="_blank" w:history="1">
        <w:r w:rsidRPr="007B1D71">
          <w:rPr>
            <w:rFonts w:ascii="Courier" w:eastAsia="Times New Roman" w:hAnsi="Courier" w:cs="Times New Roman"/>
            <w:color w:val="0066CC"/>
            <w:sz w:val="27"/>
            <w:szCs w:val="27"/>
            <w:u w:val="single"/>
            <w:lang w:eastAsia="it-IT"/>
          </w:rPr>
          <w:t>articolo 1, comma 386, della legge 28 dicembre 2015, n. 208</w:t>
        </w:r>
      </w:hyperlink>
      <w:r w:rsidRPr="007B1D71">
        <w:rPr>
          <w:rFonts w:ascii="Courier" w:eastAsia="Times New Roman" w:hAnsi="Courier" w:cs="Times New Roman"/>
          <w:color w:val="19191A"/>
          <w:sz w:val="27"/>
          <w:szCs w:val="27"/>
          <w:lang w:eastAsia="it-IT"/>
        </w:rPr>
        <w:t>. In sede di decreto annuale di riparto del Fondo è riservata a tale fine una quota massima di 180 milioni di euro annui a decorrere dall'anno 2021. Le somme necessarie all'attribuzione dei contributi previsti per l'anno corrente, di seguito denominate «somme prenotate», e quelle destinate alla liquidazione dei contributi relativi all'anno precedente, di seguito denominate «somme liquidabili», sono determinate, sulla base dei prospetti di cui al comma 798, con decreto del Ministro del lavoro e delle politiche sociali entro il 30 giugno di ciascun anno.</w:t>
      </w:r>
      <w:r w:rsidRPr="007B1D71">
        <w:rPr>
          <w:rFonts w:ascii="Courier" w:eastAsia="Times New Roman" w:hAnsi="Courier" w:cs="Times New Roman"/>
          <w:color w:val="19191A"/>
          <w:sz w:val="27"/>
          <w:szCs w:val="27"/>
          <w:lang w:eastAsia="it-IT"/>
        </w:rPr>
        <w:br/>
        <w:t>Le somme prenotate sono considerate indisponibili per l'anno corrente e per tutti i successivi in sede di riparto del Fondo. Eventuali somme prenotate in un anno e non considerate liquidabili nell'anno successivo rientrano nella disponibilità del Fondo per la lotta alla povertà e all'esclusione sociale e sono ripartite in sede di riparto annuale del Fondo. Qualora, a seguito delle richieste da parte degli ambiti territoriali, le somme prenotate risultino eccedenti rispetto alla quota massima stabilita ai sensi del secondo periodo, si procede comunque all'attribuzione delle somme relative ai contributi già riconosciuti negli anni precedenti e ancora dovuti e alla riduzione proporzionale dei contributi di nuova attribuzione in relazione alla capienza della quota disponibile. I contributi di cui al comma 797 non spettano in caso di mancata o tardiva trasmissione delle informazioni previste dal comma 798.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800. </w:t>
      </w:r>
      <w:r w:rsidRPr="007B1D71">
        <w:rPr>
          <w:rFonts w:ascii="Courier" w:eastAsia="Times New Roman" w:hAnsi="Courier" w:cs="Times New Roman"/>
          <w:color w:val="19191A"/>
          <w:sz w:val="27"/>
          <w:szCs w:val="27"/>
          <w:lang w:eastAsia="it-IT"/>
        </w:rPr>
        <w:t>Con decreto del Ministro del lavoro e delle politiche sociali sono definite le modalità in base alle quali il contributo attribuito all'ambito territoriale è da questo suddiviso assegnandolo ai comuni che ne fanno parte ed eventualmente all'ambito stesso, anche con riferimento ai comuni che versino in stato di dissesto o predissesto o siano comunque impossibilitati a realizzare le assunzioni, nonché ai comuni che esercitano in forma associata le funzioni relative ai servizi sociali.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801. </w:t>
      </w:r>
      <w:r w:rsidRPr="007B1D71">
        <w:rPr>
          <w:rFonts w:ascii="Courier" w:eastAsia="Times New Roman" w:hAnsi="Courier" w:cs="Times New Roman"/>
          <w:color w:val="19191A"/>
          <w:sz w:val="27"/>
          <w:szCs w:val="27"/>
          <w:lang w:eastAsia="it-IT"/>
        </w:rPr>
        <w:t>Per le finalità di cui al comma 797, a valere sulle risorse di cui al comma 799 e nel limite delle stesse nonché dei vincoli assunzionali di cui all'</w:t>
      </w:r>
      <w:hyperlink r:id="rId1190" w:tgtFrame="_blank" w:history="1">
        <w:r w:rsidRPr="007B1D71">
          <w:rPr>
            <w:rFonts w:ascii="Courier" w:eastAsia="Times New Roman" w:hAnsi="Courier" w:cs="Times New Roman"/>
            <w:color w:val="0066CC"/>
            <w:sz w:val="27"/>
            <w:szCs w:val="27"/>
            <w:u w:val="single"/>
            <w:lang w:eastAsia="it-IT"/>
          </w:rPr>
          <w:t>articolo 33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1191"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i comuni possono effettuare assunzioni di assistenti sociali, con rapporto di lavoro a tempo indeterminato, fermo restando il rispetto degli obiettivi del pareggio di bilancio, in deroga ai vincoli di contenimento della spesa di personale di cui all'</w:t>
      </w:r>
      <w:hyperlink r:id="rId1192" w:tgtFrame="_blank" w:history="1">
        <w:r w:rsidRPr="007B1D71">
          <w:rPr>
            <w:rFonts w:ascii="Courier" w:eastAsia="Times New Roman" w:hAnsi="Courier" w:cs="Times New Roman"/>
            <w:color w:val="0066CC"/>
            <w:sz w:val="27"/>
            <w:szCs w:val="27"/>
            <w:u w:val="single"/>
            <w:lang w:eastAsia="it-IT"/>
          </w:rPr>
          <w:t>articolo 9, comma 28, del decreto-legge 31 maggio 2010, n. 78</w:t>
        </w:r>
      </w:hyperlink>
      <w:r w:rsidRPr="007B1D71">
        <w:rPr>
          <w:rFonts w:ascii="Courier" w:eastAsia="Times New Roman" w:hAnsi="Courier" w:cs="Times New Roman"/>
          <w:color w:val="19191A"/>
          <w:sz w:val="27"/>
          <w:szCs w:val="27"/>
          <w:lang w:eastAsia="it-IT"/>
        </w:rPr>
        <w:t>, convertito, con modificazioni, dalla </w:t>
      </w:r>
      <w:hyperlink r:id="rId1193" w:tgtFrame="_blank" w:history="1">
        <w:r w:rsidRPr="007B1D71">
          <w:rPr>
            <w:rFonts w:ascii="Courier" w:eastAsia="Times New Roman" w:hAnsi="Courier" w:cs="Times New Roman"/>
            <w:color w:val="0066CC"/>
            <w:sz w:val="27"/>
            <w:szCs w:val="27"/>
            <w:u w:val="single"/>
            <w:lang w:eastAsia="it-IT"/>
          </w:rPr>
          <w:t>legge 30 luglio 2010, n. 122, e all'articolo 1, commi 557</w:t>
        </w:r>
      </w:hyperlink>
      <w:r w:rsidRPr="007B1D71">
        <w:rPr>
          <w:rFonts w:ascii="Courier" w:eastAsia="Times New Roman" w:hAnsi="Courier" w:cs="Times New Roman"/>
          <w:color w:val="19191A"/>
          <w:sz w:val="27"/>
          <w:szCs w:val="27"/>
          <w:lang w:eastAsia="it-IT"/>
        </w:rPr>
        <w:t> e </w:t>
      </w:r>
      <w:hyperlink r:id="rId1194" w:tgtFrame="_blank" w:history="1">
        <w:r w:rsidRPr="007B1D71">
          <w:rPr>
            <w:rFonts w:ascii="Courier" w:eastAsia="Times New Roman" w:hAnsi="Courier" w:cs="Times New Roman"/>
            <w:color w:val="0066CC"/>
            <w:sz w:val="27"/>
            <w:szCs w:val="27"/>
            <w:u w:val="single"/>
            <w:lang w:eastAsia="it-IT"/>
          </w:rPr>
          <w:t>562</w:t>
        </w:r>
      </w:hyperlink>
      <w:r w:rsidRPr="007B1D71">
        <w:rPr>
          <w:rFonts w:ascii="Courier" w:eastAsia="Times New Roman" w:hAnsi="Courier" w:cs="Times New Roman"/>
          <w:color w:val="19191A"/>
          <w:sz w:val="27"/>
          <w:szCs w:val="27"/>
          <w:lang w:eastAsia="it-IT"/>
        </w:rPr>
        <w:t>, della </w:t>
      </w:r>
      <w:hyperlink r:id="rId1195" w:tgtFrame="_blank" w:history="1">
        <w:r w:rsidRPr="007B1D71">
          <w:rPr>
            <w:rFonts w:ascii="Courier" w:eastAsia="Times New Roman" w:hAnsi="Courier" w:cs="Times New Roman"/>
            <w:color w:val="0066CC"/>
            <w:sz w:val="27"/>
            <w:szCs w:val="27"/>
            <w:u w:val="single"/>
            <w:lang w:eastAsia="it-IT"/>
          </w:rPr>
          <w:t>legge 27 dicembre 2006, n. 296</w:t>
        </w:r>
      </w:hyperlink>
      <w:r w:rsidRPr="007B1D71">
        <w:rPr>
          <w:rFonts w:ascii="Courier" w:eastAsia="Times New Roman" w:hAnsi="Courier" w:cs="Times New Roman"/>
          <w:color w:val="19191A"/>
          <w:sz w:val="27"/>
          <w:szCs w:val="27"/>
          <w:lang w:eastAsia="it-IT"/>
        </w:rPr>
        <w:t>, anche ai sensi dell'</w:t>
      </w:r>
      <w:hyperlink r:id="rId1196" w:tgtFrame="_blank" w:history="1">
        <w:r w:rsidRPr="007B1D71">
          <w:rPr>
            <w:rFonts w:ascii="Courier" w:eastAsia="Times New Roman" w:hAnsi="Courier" w:cs="Times New Roman"/>
            <w:color w:val="0066CC"/>
            <w:sz w:val="27"/>
            <w:szCs w:val="27"/>
            <w:u w:val="single"/>
            <w:lang w:eastAsia="it-IT"/>
          </w:rPr>
          <w:t>articolo 57, comma 3-septies,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197"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802. </w:t>
      </w:r>
      <w:r w:rsidRPr="007B1D71">
        <w:rPr>
          <w:rFonts w:ascii="Courier" w:eastAsia="Times New Roman" w:hAnsi="Courier" w:cs="Times New Roman"/>
          <w:color w:val="19191A"/>
          <w:sz w:val="27"/>
          <w:szCs w:val="27"/>
          <w:lang w:eastAsia="it-IT"/>
        </w:rPr>
        <w:t>Agli stessi fini, fino al 31 dicembre 2023, le amministrazioni, ferma restando la garanzia dell'adeguato accesso dall'esterno, previa individuazione della relativa copertura finanziaria, possono indire procedure concorsuali riservate, anche su base regionale, in misura non superiore al 50 per cento dei posti disponibili, al personale non dirigenziale con qualifica di assistente sociale che possieda tutti i requisiti di cui all'</w:t>
      </w:r>
      <w:hyperlink r:id="rId1198" w:tgtFrame="_blank" w:history="1">
        <w:r w:rsidRPr="007B1D71">
          <w:rPr>
            <w:rFonts w:ascii="Courier" w:eastAsia="Times New Roman" w:hAnsi="Courier" w:cs="Times New Roman"/>
            <w:color w:val="0066CC"/>
            <w:sz w:val="27"/>
            <w:szCs w:val="27"/>
            <w:u w:val="single"/>
            <w:lang w:eastAsia="it-IT"/>
          </w:rPr>
          <w:t>articolo 20, comma 2, del decreto legislativo 25 maggio 2017, n. 75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803. </w:t>
      </w:r>
      <w:r w:rsidRPr="007B1D71">
        <w:rPr>
          <w:rFonts w:ascii="Courier" w:eastAsia="Times New Roman" w:hAnsi="Courier" w:cs="Times New Roman"/>
          <w:color w:val="19191A"/>
          <w:sz w:val="27"/>
          <w:szCs w:val="27"/>
          <w:lang w:eastAsia="it-IT"/>
        </w:rPr>
        <w:t>La dotazione del Fondo per la lotta alla povertà e all'esclusione sociale, di cui all'</w:t>
      </w:r>
      <w:hyperlink r:id="rId1199" w:tgtFrame="_blank" w:history="1">
        <w:r w:rsidRPr="007B1D71">
          <w:rPr>
            <w:rFonts w:ascii="Courier" w:eastAsia="Times New Roman" w:hAnsi="Courier" w:cs="Times New Roman"/>
            <w:color w:val="0066CC"/>
            <w:sz w:val="27"/>
            <w:szCs w:val="27"/>
            <w:u w:val="single"/>
            <w:lang w:eastAsia="it-IT"/>
          </w:rPr>
          <w:t>articolo 1, comma 386, della legge 28 dicembre 2015, n. 208</w:t>
        </w:r>
      </w:hyperlink>
      <w:r w:rsidRPr="007B1D71">
        <w:rPr>
          <w:rFonts w:ascii="Courier" w:eastAsia="Times New Roman" w:hAnsi="Courier" w:cs="Times New Roman"/>
          <w:color w:val="19191A"/>
          <w:sz w:val="27"/>
          <w:szCs w:val="27"/>
          <w:lang w:eastAsia="it-IT"/>
        </w:rPr>
        <w:t>, è incrementata di 2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804. </w:t>
      </w:r>
      <w:r w:rsidRPr="007B1D71">
        <w:rPr>
          <w:rFonts w:ascii="Courier" w:eastAsia="Times New Roman" w:hAnsi="Courier" w:cs="Times New Roman"/>
          <w:color w:val="19191A"/>
          <w:sz w:val="27"/>
          <w:szCs w:val="27"/>
          <w:lang w:eastAsia="it-IT"/>
        </w:rPr>
        <w:t>La dotazione del Fondo per le politiche sociali, di cui all'</w:t>
      </w:r>
      <w:hyperlink r:id="rId1200" w:tgtFrame="_blank" w:history="1">
        <w:r w:rsidRPr="007B1D71">
          <w:rPr>
            <w:rFonts w:ascii="Courier" w:eastAsia="Times New Roman" w:hAnsi="Courier" w:cs="Times New Roman"/>
            <w:color w:val="0066CC"/>
            <w:sz w:val="27"/>
            <w:szCs w:val="27"/>
            <w:u w:val="single"/>
            <w:lang w:eastAsia="it-IT"/>
          </w:rPr>
          <w:t>articolo 59, comma 44, della legge 27 dicembre 1997, n. 449</w:t>
        </w:r>
      </w:hyperlink>
      <w:r w:rsidRPr="007B1D71">
        <w:rPr>
          <w:rFonts w:ascii="Courier" w:eastAsia="Times New Roman" w:hAnsi="Courier" w:cs="Times New Roman"/>
          <w:color w:val="19191A"/>
          <w:sz w:val="27"/>
          <w:szCs w:val="27"/>
          <w:lang w:eastAsia="it-IT"/>
        </w:rPr>
        <w:t>, è ridotta di 2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Courier" w:eastAsia="Times New Roman" w:hAnsi="Courier" w:cs="Times New Roman"/>
          <w:b/>
          <w:bCs/>
          <w:color w:val="19191A"/>
          <w:sz w:val="27"/>
          <w:szCs w:val="27"/>
          <w:lang w:eastAsia="it-IT"/>
        </w:rPr>
        <w:t>805. </w:t>
      </w:r>
      <w:r w:rsidRPr="007B1D71">
        <w:rPr>
          <w:rFonts w:ascii="Courier" w:eastAsia="Times New Roman" w:hAnsi="Courier" w:cs="Times New Roman"/>
          <w:color w:val="19191A"/>
          <w:sz w:val="27"/>
          <w:szCs w:val="27"/>
          <w:lang w:eastAsia="it-IT"/>
        </w:rPr>
        <w:t xml:space="preserve">In attuazione dell'accordo sottoscritto in data 5 novembre 2020 tra il Governo e le autonomie speciali, il ristoro della perdita di gettito delle regioni a statuto speciale e delle province autonome di Trento e di Bolzano connesso agli effetti negativi derivanti dall'emergenza da COVID-19 per l'anno 2021 è pari a 100 milioni di euro ed è attuato mediante riduzione del contributo alla finanza pubblica previsto per il medesimo anno, secondo gli importi </w:t>
      </w:r>
      <w:r w:rsidRPr="007B1D71">
        <w:rPr>
          <w:rFonts w:ascii="Courier" w:eastAsia="Times New Roman" w:hAnsi="Courier" w:cs="Times New Roman"/>
          <w:color w:val="19191A"/>
          <w:sz w:val="27"/>
          <w:szCs w:val="27"/>
          <w:lang w:eastAsia="it-IT"/>
        </w:rPr>
        <w:lastRenderedPageBreak/>
        <w:t>indicati per ciascun ente nella seguente tabella:</w:t>
      </w:r>
      <w:r w:rsidRPr="007B1D71">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3004"/>
        <w:gridCol w:w="6574"/>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REGIONI E PROVINCE AUTONOME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Riduzione del concorso alla finanza pubblica a titolo di ristoro della perdita di gettito per l'anno 2021</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Valle d'Aosta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3.200.000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Sardegna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18.200.000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Trento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13.700.000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Bolzano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14.200.000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Friuli Venezia Giulia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20.700.000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Sicilia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30.000.000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TOTALE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100.000.000</w:t>
            </w:r>
          </w:p>
        </w:tc>
      </w:tr>
    </w:tbl>
    <w:p w:rsidR="007B1D71" w:rsidRPr="007B1D71" w:rsidRDefault="007B1D71" w:rsidP="007B1D71">
      <w:pPr>
        <w:spacing w:after="0" w:line="240" w:lineRule="auto"/>
        <w:rPr>
          <w:rFonts w:ascii="Times New Roman" w:eastAsia="Times New Roman" w:hAnsi="Times New Roman" w:cs="Times New Roman"/>
          <w:sz w:val="27"/>
          <w:szCs w:val="27"/>
          <w:lang w:eastAsia="it-IT"/>
        </w:rPr>
      </w:pPr>
      <w:r w:rsidRPr="007B1D71">
        <w:rPr>
          <w:rFonts w:ascii="Courier" w:eastAsia="Times New Roman" w:hAnsi="Courier" w:cs="Times New Roman"/>
          <w:b/>
          <w:bCs/>
          <w:color w:val="19191A"/>
          <w:sz w:val="27"/>
          <w:szCs w:val="27"/>
          <w:lang w:eastAsia="it-IT"/>
        </w:rPr>
        <w:t>806. </w:t>
      </w:r>
      <w:r w:rsidRPr="007B1D71">
        <w:rPr>
          <w:rFonts w:ascii="Courier" w:eastAsia="Times New Roman" w:hAnsi="Courier" w:cs="Times New Roman"/>
          <w:color w:val="19191A"/>
          <w:sz w:val="27"/>
          <w:szCs w:val="27"/>
          <w:lang w:eastAsia="it-IT"/>
        </w:rPr>
        <w:t>Al fine di tenere conto dei punti 9 e 10 dell'accordo quadro tra il Governo, le regioni a statuto speciale e le province autonome di Trento e di Bolzano in materia di finanza pubblica, sancito in sede di Conferenza permanente per i rapporti tra lo Stato, le regioni e le province autonome di Trento e di Bolzano, il 20 luglio 2020, è preordinato, a titolo di acconto, l'importo di 300 milioni di euro annui a decorrere dall'anno 2021. Per l'anno 2021 il predetto importo è comprensivo di 100 milioni di euro destinati alla riduzione del contributo alla finanza pubblica a titolo di ristoro della perdita di gettito connesso agli effetti negativi derivanti dall'emergenza da COVID-19 di cui al comma 805.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807. </w:t>
      </w:r>
      <w:r w:rsidRPr="007B1D71">
        <w:rPr>
          <w:rFonts w:ascii="Courier" w:eastAsia="Times New Roman" w:hAnsi="Courier" w:cs="Times New Roman"/>
          <w:color w:val="19191A"/>
          <w:sz w:val="27"/>
          <w:szCs w:val="27"/>
          <w:lang w:eastAsia="it-IT"/>
        </w:rPr>
        <w:t>Le regioni a statuto speciale e le province autonome di Trento e di Bolzano concordano con lo Stato le azioni necessarie affinchè gli enti locali del proprio territorio partecipino alle rilevazioni in materia di determinazione dei costi e dei fabbisogni standard poste in essere dalla SOSE - Soluzioni per il sistema economico Spa, ai sensi dell'</w:t>
      </w:r>
      <w:hyperlink r:id="rId1201" w:tgtFrame="_blank" w:history="1">
        <w:r w:rsidRPr="007B1D71">
          <w:rPr>
            <w:rFonts w:ascii="Courier" w:eastAsia="Times New Roman" w:hAnsi="Courier" w:cs="Times New Roman"/>
            <w:color w:val="0066CC"/>
            <w:sz w:val="27"/>
            <w:szCs w:val="27"/>
            <w:u w:val="single"/>
            <w:lang w:eastAsia="it-IT"/>
          </w:rPr>
          <w:t>articolo 31, comma 3, del decreto legislativo 6 maggio 2011, n. 68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808. </w:t>
      </w:r>
      <w:r w:rsidRPr="007B1D71">
        <w:rPr>
          <w:rFonts w:ascii="Courier" w:eastAsia="Times New Roman" w:hAnsi="Courier" w:cs="Times New Roman"/>
          <w:color w:val="19191A"/>
          <w:sz w:val="27"/>
          <w:szCs w:val="27"/>
          <w:lang w:eastAsia="it-IT"/>
        </w:rPr>
        <w:t>Il contributo di 80 milioni di euro riconosciuto a favore dei liberi consorzi e delle città metropolitane della Regione siciliana ai sensi dell'</w:t>
      </w:r>
      <w:hyperlink r:id="rId1202" w:tgtFrame="_blank" w:history="1">
        <w:r w:rsidRPr="007B1D71">
          <w:rPr>
            <w:rFonts w:ascii="Courier" w:eastAsia="Times New Roman" w:hAnsi="Courier" w:cs="Times New Roman"/>
            <w:color w:val="0066CC"/>
            <w:sz w:val="27"/>
            <w:szCs w:val="27"/>
            <w:u w:val="single"/>
            <w:lang w:eastAsia="it-IT"/>
          </w:rPr>
          <w:t>articolo 1, comma 875, della legge 27 dicembre 2019, n. 160</w:t>
        </w:r>
      </w:hyperlink>
      <w:r w:rsidRPr="007B1D71">
        <w:rPr>
          <w:rFonts w:ascii="Courier" w:eastAsia="Times New Roman" w:hAnsi="Courier" w:cs="Times New Roman"/>
          <w:color w:val="19191A"/>
          <w:sz w:val="27"/>
          <w:szCs w:val="27"/>
          <w:lang w:eastAsia="it-IT"/>
        </w:rPr>
        <w:t>, è aumentato a 90 milioni di euro annui a decorrere dall'anno 2021. L'incremento del contributo spettante a ciascun ente è determinato in proporzione alle risorse assegnate a ciascun ente sulla base della tabella riportata nel citato </w:t>
      </w:r>
      <w:hyperlink r:id="rId1203" w:tgtFrame="_blank" w:history="1">
        <w:r w:rsidRPr="007B1D71">
          <w:rPr>
            <w:rFonts w:ascii="Courier" w:eastAsia="Times New Roman" w:hAnsi="Courier" w:cs="Times New Roman"/>
            <w:color w:val="0066CC"/>
            <w:sz w:val="27"/>
            <w:szCs w:val="27"/>
            <w:u w:val="single"/>
            <w:lang w:eastAsia="it-IT"/>
          </w:rPr>
          <w:t>comma 875 dell'articolo 1 della legge n. 160 del 2019</w:t>
        </w:r>
      </w:hyperlink>
      <w:r w:rsidRPr="007B1D71">
        <w:rPr>
          <w:rFonts w:ascii="Courier" w:eastAsia="Times New Roman" w:hAnsi="Courier" w:cs="Times New Roman"/>
          <w:color w:val="19191A"/>
          <w:sz w:val="27"/>
          <w:szCs w:val="27"/>
          <w:lang w:eastAsia="it-IT"/>
        </w:rPr>
        <w:t xml:space="preserve">. Il contributo, unitamente a quello originario, è versato dall'anno 2021 dal Ministero dell'interno all'entrata del </w:t>
      </w:r>
      <w:r w:rsidRPr="007B1D71">
        <w:rPr>
          <w:rFonts w:ascii="Courier" w:eastAsia="Times New Roman" w:hAnsi="Courier" w:cs="Times New Roman"/>
          <w:color w:val="19191A"/>
          <w:sz w:val="27"/>
          <w:szCs w:val="27"/>
          <w:lang w:eastAsia="it-IT"/>
        </w:rPr>
        <w:lastRenderedPageBreak/>
        <w:t>bilancio dello Stato a titolo di parziale concorso alla finanza pubblica da parte dei medesimi enti, di cui all'</w:t>
      </w:r>
      <w:hyperlink r:id="rId1204" w:tgtFrame="_blank" w:history="1">
        <w:r w:rsidRPr="007B1D71">
          <w:rPr>
            <w:rFonts w:ascii="Courier" w:eastAsia="Times New Roman" w:hAnsi="Courier" w:cs="Times New Roman"/>
            <w:color w:val="0066CC"/>
            <w:sz w:val="27"/>
            <w:szCs w:val="27"/>
            <w:u w:val="single"/>
            <w:lang w:eastAsia="it-IT"/>
          </w:rPr>
          <w:t>articolo 1, comma 418, della legge 23 dicembre 2014, n. 190</w:t>
        </w:r>
      </w:hyperlink>
      <w:r w:rsidRPr="007B1D71">
        <w:rPr>
          <w:rFonts w:ascii="Courier" w:eastAsia="Times New Roman" w:hAnsi="Courier" w:cs="Times New Roman"/>
          <w:color w:val="19191A"/>
          <w:sz w:val="27"/>
          <w:szCs w:val="27"/>
          <w:lang w:eastAsia="it-IT"/>
        </w:rPr>
        <w:t>. Fermo restando quanto disposto dal periodo precedente, ciascun ente beneficiario accerta in entrata la somma relativa al contributo attribuito e impegna in spesa il concorso alla finanza pubblica di cui al citato </w:t>
      </w:r>
      <w:hyperlink r:id="rId1205" w:tgtFrame="_blank" w:history="1">
        <w:r w:rsidRPr="007B1D71">
          <w:rPr>
            <w:rFonts w:ascii="Courier" w:eastAsia="Times New Roman" w:hAnsi="Courier" w:cs="Times New Roman"/>
            <w:color w:val="0066CC"/>
            <w:sz w:val="27"/>
            <w:szCs w:val="27"/>
            <w:u w:val="single"/>
            <w:lang w:eastAsia="it-IT"/>
          </w:rPr>
          <w:t>articolo 1, comma 418, della legge n. 190 del 2014</w:t>
        </w:r>
      </w:hyperlink>
      <w:r w:rsidRPr="007B1D71">
        <w:rPr>
          <w:rFonts w:ascii="Courier" w:eastAsia="Times New Roman" w:hAnsi="Courier" w:cs="Times New Roman"/>
          <w:color w:val="19191A"/>
          <w:sz w:val="27"/>
          <w:szCs w:val="27"/>
          <w:lang w:eastAsia="it-IT"/>
        </w:rPr>
        <w:t>, al lordo dell'importo del contributo stesso, provvedendo, per la quota riferita al contributo attribuito, all'emissione di mandati versati in quietanza di entrata.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809. </w:t>
      </w:r>
      <w:r w:rsidRPr="007B1D71">
        <w:rPr>
          <w:rFonts w:ascii="Courier" w:eastAsia="Times New Roman" w:hAnsi="Courier" w:cs="Times New Roman"/>
          <w:color w:val="19191A"/>
          <w:sz w:val="27"/>
          <w:szCs w:val="27"/>
          <w:lang w:eastAsia="it-IT"/>
        </w:rPr>
        <w:t>All'</w:t>
      </w:r>
      <w:hyperlink r:id="rId1206" w:tgtFrame="_blank" w:history="1">
        <w:r w:rsidRPr="007B1D71">
          <w:rPr>
            <w:rFonts w:ascii="Courier" w:eastAsia="Times New Roman" w:hAnsi="Courier" w:cs="Times New Roman"/>
            <w:color w:val="0066CC"/>
            <w:sz w:val="27"/>
            <w:szCs w:val="27"/>
            <w:u w:val="single"/>
            <w:lang w:eastAsia="it-IT"/>
          </w:rPr>
          <w:t>articolo 1 della legge 30 dicembre 2018, n. 145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primo periodo del comma 134 è sostituito dai seguenti: «Al fine di favorire gli investimenti, per il periodo 2021-2034, sono assegnati alle regioni a statuto ordinario contributi per investimenti per la progettazione e per la realizzazione di opere pubbliche per la messa in sicurezza degli edifici e del territorio, per interventi di viabilità e per la messa in sicurezza e lo sviluppo di sistemi di trasporto pubblico anche con la finalità di ridurre l'inquinamento ambientale, per la rigenerazione urbana e la riconversione energetica verso fonti rinnovabili, per le infrastrutture sociali e le bonifiche ambientali dei siti inquinati, nonché per investimenti di cui all'</w:t>
      </w:r>
      <w:hyperlink r:id="rId1207" w:tgtFrame="_blank" w:history="1">
        <w:r w:rsidRPr="007B1D71">
          <w:rPr>
            <w:rFonts w:ascii="Courier" w:eastAsia="Times New Roman" w:hAnsi="Courier" w:cs="Times New Roman"/>
            <w:color w:val="0066CC"/>
            <w:sz w:val="27"/>
            <w:szCs w:val="27"/>
            <w:u w:val="single"/>
            <w:lang w:eastAsia="it-IT"/>
          </w:rPr>
          <w:t>articolo 3, comma 18, lettera c), della legge 24 dicembre 2003, n. 350</w:t>
        </w:r>
      </w:hyperlink>
      <w:r w:rsidRPr="007B1D71">
        <w:rPr>
          <w:rFonts w:ascii="Courier" w:eastAsia="Times New Roman" w:hAnsi="Courier" w:cs="Times New Roman"/>
          <w:color w:val="19191A"/>
          <w:sz w:val="27"/>
          <w:szCs w:val="27"/>
          <w:lang w:eastAsia="it-IT"/>
        </w:rPr>
        <w:t>, nel limite complessivo di 135 milioni di euro per l'anno 2021, di 435 milioni di euro per l'anno 2022, di 424,5 milioni di euro per l'anno 2023, di 524,5 milioni di euro per l'anno 2024, di 124,5 milioni di euro per l'anno 2025, di 259,5 milioni di euro per l'anno 2026, di 304,5 milioni di euro per ciascuno degli anni dal 2027 al 2032, di 349,5 milioni di euro per l'anno 2033 e di 200 milioni di euro per l'anno 2034. Gli importi di cui al periodo precedente tengono conto della riduzione apportata ai sensi dell'</w:t>
      </w:r>
      <w:hyperlink r:id="rId1208" w:tgtFrame="_blank" w:history="1">
        <w:r w:rsidRPr="007B1D71">
          <w:rPr>
            <w:rFonts w:ascii="Courier" w:eastAsia="Times New Roman" w:hAnsi="Courier" w:cs="Times New Roman"/>
            <w:color w:val="0066CC"/>
            <w:sz w:val="27"/>
            <w:szCs w:val="27"/>
            <w:u w:val="single"/>
            <w:lang w:eastAsia="it-IT"/>
          </w:rPr>
          <w:t>articolo 39, comma 14-octies,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1209"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e, al secondo periodo, le parole: «di cui al periodo precedente» sono sostituite dalle seguenti: «di cui al primo periodo»;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 tabella 1 è sostituita dalla tabella 1 di cui all'allegato H annesso alla presente legge;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135, dopo la lettera c-quinquies) è aggiunta la seguente:</w:t>
      </w:r>
      <w:r w:rsidRPr="007B1D71">
        <w:rPr>
          <w:rFonts w:ascii="Courier" w:eastAsia="Times New Roman" w:hAnsi="Courier" w:cs="Times New Roman"/>
          <w:color w:val="19191A"/>
          <w:sz w:val="27"/>
          <w:szCs w:val="27"/>
          <w:lang w:eastAsia="it-IT"/>
        </w:rPr>
        <w:br/>
        <w:t xml:space="preserve">«c-sexies) l'acquisto di impianti, macchinari, attrezzature </w:t>
      </w:r>
      <w:r w:rsidRPr="007B1D71">
        <w:rPr>
          <w:rFonts w:ascii="Courier" w:eastAsia="Times New Roman" w:hAnsi="Courier" w:cs="Times New Roman"/>
          <w:color w:val="19191A"/>
          <w:sz w:val="27"/>
          <w:szCs w:val="27"/>
          <w:lang w:eastAsia="it-IT"/>
        </w:rPr>
        <w:lastRenderedPageBreak/>
        <w:t>tecnico-scientifiche, mezzi di trasporto e altri beni mobili a utilizzo pluriennale»;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dopo il comma 135 è inserito il seguente:</w:t>
      </w:r>
      <w:r w:rsidRPr="007B1D71">
        <w:rPr>
          <w:rFonts w:ascii="Courier" w:eastAsia="Times New Roman" w:hAnsi="Courier" w:cs="Times New Roman"/>
          <w:color w:val="19191A"/>
          <w:sz w:val="27"/>
          <w:szCs w:val="27"/>
          <w:lang w:eastAsia="it-IT"/>
        </w:rPr>
        <w:br/>
        <w:t>«135-bis. Le regioni, nell'atto di assegnazione del contributo di cui al comma 134 del presente articolo ai comuni del proprio territorio, individuano gli interventi oggetto di finanziamento attraverso il codice unico di progetto (CUP), ai sensi dell'</w:t>
      </w:r>
      <w:hyperlink r:id="rId1210" w:tgtFrame="_blank" w:history="1">
        <w:r w:rsidRPr="007B1D71">
          <w:rPr>
            <w:rFonts w:ascii="Courier" w:eastAsia="Times New Roman" w:hAnsi="Courier" w:cs="Times New Roman"/>
            <w:color w:val="0066CC"/>
            <w:sz w:val="27"/>
            <w:szCs w:val="27"/>
            <w:u w:val="single"/>
            <w:lang w:eastAsia="it-IT"/>
          </w:rPr>
          <w:t>articolo 11 della legge 16 gennaio 2003, n. 3</w:t>
        </w:r>
      </w:hyperlink>
      <w:r w:rsidRPr="007B1D71">
        <w:rPr>
          <w:rFonts w:ascii="Courier" w:eastAsia="Times New Roman" w:hAnsi="Courier" w:cs="Times New Roman"/>
          <w:color w:val="19191A"/>
          <w:sz w:val="27"/>
          <w:szCs w:val="27"/>
          <w:lang w:eastAsia="it-IT"/>
        </w:rPr>
        <w:t>, prevedendo che i comuni beneficiari, entro il 30 novembre dell'anno precedente al periodo di riferimento, classifichino i medesimi interventi nel sistema di cui al comma 138 del presente articolo sotto la voce "Contributo investimenti indiretti articolo 1, comma 134, legge di bilancio 2019"»;</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dopo il comma 136 è inserito il seguente:</w:t>
      </w:r>
      <w:r w:rsidRPr="007B1D71">
        <w:rPr>
          <w:rFonts w:ascii="Courier" w:eastAsia="Times New Roman" w:hAnsi="Courier" w:cs="Times New Roman"/>
          <w:color w:val="19191A"/>
          <w:sz w:val="27"/>
          <w:szCs w:val="27"/>
          <w:lang w:eastAsia="it-IT"/>
        </w:rPr>
        <w:br/>
        <w:t>«136-bis. Nel caso di mancato rispetto del termine di affidamento dei lavori o delle forniture di cui al comma 136 o di parziale utilizzo del contributo, verificato attraverso il sistema di cui al comma 138, il medesimo contributo è revocato, in tutto o in parte, entro il 30 settembre di ciascun anno di riferimento del contributo stesso; le somme revocate sono riassegnate con il medesimo provvedimento di revoca ai comuni per piccole opere. I comuni beneficiari del contributo di cui al periodo precedente sono tenuti ad affidare i lavori entro il 15 dicembre di ciascun anno e sono tenuti agli obblighi di monitoraggio di cui al comma 138. Nel caso di mancato rispetto del termine di cui al periodo precedente, verificato attraverso il sistema di cui al comma 138, le somme sono revocate e versate dalle regioni ad apposito capitolo del bilancio dello Stato»;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al comma 137, dopo le parole: «opere pubbliche» sono inserite le seguenti: «o forniture»;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il comma 138 è sostituito dal seguente:</w:t>
      </w:r>
      <w:r w:rsidRPr="007B1D71">
        <w:rPr>
          <w:rFonts w:ascii="Courier" w:eastAsia="Times New Roman" w:hAnsi="Courier" w:cs="Times New Roman"/>
          <w:color w:val="19191A"/>
          <w:sz w:val="27"/>
          <w:szCs w:val="27"/>
          <w:lang w:eastAsia="it-IT"/>
        </w:rPr>
        <w:br/>
        <w:t>«138. Il monitoraggio delle opere pubbliche o forniture di cui ai commi da 134 a 137 del presente articolo è effettuato dai comuni beneficiari, ovvero dalle regioni nel caso di investimenti diretti, attraverso il sistema previsto dal </w:t>
      </w:r>
      <w:hyperlink r:id="rId1211" w:tgtFrame="_blank" w:history="1">
        <w:r w:rsidRPr="007B1D71">
          <w:rPr>
            <w:rFonts w:ascii="Courier" w:eastAsia="Times New Roman" w:hAnsi="Courier" w:cs="Times New Roman"/>
            <w:color w:val="0066CC"/>
            <w:sz w:val="27"/>
            <w:szCs w:val="27"/>
            <w:u w:val="single"/>
            <w:lang w:eastAsia="it-IT"/>
          </w:rPr>
          <w:t>decreto legislativo 29 dicembre 2011, n. 229</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810. </w:t>
      </w:r>
      <w:r w:rsidRPr="007B1D71">
        <w:rPr>
          <w:rFonts w:ascii="Courier" w:eastAsia="Times New Roman" w:hAnsi="Courier" w:cs="Times New Roman"/>
          <w:color w:val="19191A"/>
          <w:sz w:val="27"/>
          <w:szCs w:val="27"/>
          <w:lang w:eastAsia="it-IT"/>
        </w:rPr>
        <w:t>All'</w:t>
      </w:r>
      <w:hyperlink r:id="rId1212" w:tgtFrame="_blank" w:history="1">
        <w:r w:rsidRPr="007B1D71">
          <w:rPr>
            <w:rFonts w:ascii="Courier" w:eastAsia="Times New Roman" w:hAnsi="Courier" w:cs="Times New Roman"/>
            <w:color w:val="0066CC"/>
            <w:sz w:val="27"/>
            <w:szCs w:val="27"/>
            <w:u w:val="single"/>
            <w:lang w:eastAsia="it-IT"/>
          </w:rPr>
          <w:t>articolo 1, comma 63, della legge 27 dicembre 2019, n. 160</w:t>
        </w:r>
      </w:hyperlink>
      <w:r w:rsidRPr="007B1D71">
        <w:rPr>
          <w:rFonts w:ascii="Courier" w:eastAsia="Times New Roman" w:hAnsi="Courier" w:cs="Times New Roman"/>
          <w:color w:val="19191A"/>
          <w:sz w:val="27"/>
          <w:szCs w:val="27"/>
          <w:lang w:eastAsia="it-IT"/>
        </w:rPr>
        <w:t>, le parole: «manutenzione straordinaria e incremento dell'efficienza energetica» sono sostituite dalle seguenti: «manutenzione straordinaria, di messa in sicurezza, di nuova costruzione, di incremento dell'efficienza energetica e di cablaggio interno».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811. </w:t>
      </w:r>
      <w:r w:rsidRPr="007B1D71">
        <w:rPr>
          <w:rFonts w:ascii="Courier" w:eastAsia="Times New Roman" w:hAnsi="Courier" w:cs="Times New Roman"/>
          <w:color w:val="19191A"/>
          <w:sz w:val="27"/>
          <w:szCs w:val="27"/>
          <w:lang w:eastAsia="it-IT"/>
        </w:rPr>
        <w:t>Il fondo per le emergenze di cui al Fondo unico per l'edilizia scolastica di cui all'</w:t>
      </w:r>
      <w:hyperlink r:id="rId1213" w:tgtFrame="_blank" w:history="1">
        <w:r w:rsidRPr="007B1D71">
          <w:rPr>
            <w:rFonts w:ascii="Courier" w:eastAsia="Times New Roman" w:hAnsi="Courier" w:cs="Times New Roman"/>
            <w:color w:val="0066CC"/>
            <w:sz w:val="27"/>
            <w:szCs w:val="27"/>
            <w:u w:val="single"/>
            <w:lang w:eastAsia="it-IT"/>
          </w:rPr>
          <w:t>articolo 11, comma 4-sexies, del decreto-legge 18 ottobre 2012, n. 179</w:t>
        </w:r>
      </w:hyperlink>
      <w:r w:rsidRPr="007B1D71">
        <w:rPr>
          <w:rFonts w:ascii="Courier" w:eastAsia="Times New Roman" w:hAnsi="Courier" w:cs="Times New Roman"/>
          <w:color w:val="19191A"/>
          <w:sz w:val="27"/>
          <w:szCs w:val="27"/>
          <w:lang w:eastAsia="it-IT"/>
        </w:rPr>
        <w:t>, convertito, con modificazioni, dalla </w:t>
      </w:r>
      <w:hyperlink r:id="rId1214" w:tgtFrame="_blank" w:history="1">
        <w:r w:rsidRPr="007B1D71">
          <w:rPr>
            <w:rFonts w:ascii="Courier" w:eastAsia="Times New Roman" w:hAnsi="Courier" w:cs="Times New Roman"/>
            <w:color w:val="0066CC"/>
            <w:sz w:val="27"/>
            <w:szCs w:val="27"/>
            <w:u w:val="single"/>
            <w:lang w:eastAsia="it-IT"/>
          </w:rPr>
          <w:t>legge 17 dicembre 2012, n. 221</w:t>
        </w:r>
      </w:hyperlink>
      <w:r w:rsidRPr="007B1D71">
        <w:rPr>
          <w:rFonts w:ascii="Courier" w:eastAsia="Times New Roman" w:hAnsi="Courier" w:cs="Times New Roman"/>
          <w:color w:val="19191A"/>
          <w:sz w:val="27"/>
          <w:szCs w:val="27"/>
          <w:lang w:eastAsia="it-IT"/>
        </w:rPr>
        <w:t>, è incrementato di 1 milione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812. </w:t>
      </w:r>
      <w:r w:rsidRPr="007B1D71">
        <w:rPr>
          <w:rFonts w:ascii="Courier" w:eastAsia="Times New Roman" w:hAnsi="Courier" w:cs="Times New Roman"/>
          <w:color w:val="19191A"/>
          <w:sz w:val="27"/>
          <w:szCs w:val="27"/>
          <w:lang w:eastAsia="it-IT"/>
        </w:rPr>
        <w:t>Per le finalità di cui al comma 811 e per garantire una maggiore celerità nell'attuazione degli interventi di edilizia scolastica, al </w:t>
      </w:r>
      <w:hyperlink r:id="rId1215" w:tgtFrame="_blank" w:history="1">
        <w:r w:rsidRPr="007B1D71">
          <w:rPr>
            <w:rFonts w:ascii="Courier" w:eastAsia="Times New Roman" w:hAnsi="Courier" w:cs="Times New Roman"/>
            <w:color w:val="0066CC"/>
            <w:sz w:val="27"/>
            <w:szCs w:val="27"/>
            <w:u w:val="single"/>
            <w:lang w:eastAsia="it-IT"/>
          </w:rPr>
          <w:t>comma 1 dell'articolo 7-ter del decreto-legge 8 aprile 2020, n. 22</w:t>
        </w:r>
      </w:hyperlink>
      <w:r w:rsidRPr="007B1D71">
        <w:rPr>
          <w:rFonts w:ascii="Courier" w:eastAsia="Times New Roman" w:hAnsi="Courier" w:cs="Times New Roman"/>
          <w:color w:val="19191A"/>
          <w:sz w:val="27"/>
          <w:szCs w:val="27"/>
          <w:lang w:eastAsia="it-IT"/>
        </w:rPr>
        <w:t>, convertito, con modificazioni, dalla </w:t>
      </w:r>
      <w:hyperlink r:id="rId1216" w:tgtFrame="_blank" w:history="1">
        <w:r w:rsidRPr="007B1D71">
          <w:rPr>
            <w:rFonts w:ascii="Courier" w:eastAsia="Times New Roman" w:hAnsi="Courier" w:cs="Times New Roman"/>
            <w:color w:val="0066CC"/>
            <w:sz w:val="27"/>
            <w:szCs w:val="27"/>
            <w:u w:val="single"/>
            <w:lang w:eastAsia="it-IT"/>
          </w:rPr>
          <w:t>legge 6 giugno 2020, n. 41</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all'alinea, le parole: «31 dicembre 2020» sono sostituite dalle seguenti: «31 dicembre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 lettera a), dopo la parola: «articoli» sono inserite le seguenti: «21, 27,».</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813. </w:t>
      </w:r>
      <w:r w:rsidRPr="007B1D71">
        <w:rPr>
          <w:rFonts w:ascii="Courier" w:eastAsia="Times New Roman" w:hAnsi="Courier" w:cs="Times New Roman"/>
          <w:color w:val="19191A"/>
          <w:sz w:val="27"/>
          <w:szCs w:val="27"/>
          <w:lang w:eastAsia="it-IT"/>
        </w:rPr>
        <w:t>Al </w:t>
      </w:r>
      <w:hyperlink r:id="rId1217" w:tgtFrame="_blank" w:history="1">
        <w:r w:rsidRPr="007B1D71">
          <w:rPr>
            <w:rFonts w:ascii="Courier" w:eastAsia="Times New Roman" w:hAnsi="Courier" w:cs="Times New Roman"/>
            <w:color w:val="0066CC"/>
            <w:sz w:val="27"/>
            <w:szCs w:val="27"/>
            <w:u w:val="single"/>
            <w:lang w:eastAsia="it-IT"/>
          </w:rPr>
          <w:t>comma 3 dell'articolo 9 del decreto-legge 16 luglio 2020, n. 76</w:t>
        </w:r>
      </w:hyperlink>
      <w:r w:rsidRPr="007B1D71">
        <w:rPr>
          <w:rFonts w:ascii="Courier" w:eastAsia="Times New Roman" w:hAnsi="Courier" w:cs="Times New Roman"/>
          <w:color w:val="19191A"/>
          <w:sz w:val="27"/>
          <w:szCs w:val="27"/>
          <w:lang w:eastAsia="it-IT"/>
        </w:rPr>
        <w:t>, convertito, con modificazioni, dalla </w:t>
      </w:r>
      <w:hyperlink r:id="rId1218" w:tgtFrame="_blank" w:history="1">
        <w:r w:rsidRPr="007B1D71">
          <w:rPr>
            <w:rFonts w:ascii="Courier" w:eastAsia="Times New Roman" w:hAnsi="Courier" w:cs="Times New Roman"/>
            <w:color w:val="0066CC"/>
            <w:sz w:val="27"/>
            <w:szCs w:val="27"/>
            <w:u w:val="single"/>
            <w:lang w:eastAsia="it-IT"/>
          </w:rPr>
          <w:t>legge 11 settembre 2020, n. 120</w:t>
        </w:r>
      </w:hyperlink>
      <w:r w:rsidRPr="007B1D71">
        <w:rPr>
          <w:rFonts w:ascii="Courier" w:eastAsia="Times New Roman" w:hAnsi="Courier" w:cs="Times New Roman"/>
          <w:color w:val="19191A"/>
          <w:sz w:val="27"/>
          <w:szCs w:val="27"/>
          <w:lang w:eastAsia="it-IT"/>
        </w:rPr>
        <w:t>, le parole: «ai sensi dell'</w:t>
      </w:r>
      <w:hyperlink r:id="rId1219" w:tgtFrame="_blank" w:history="1">
        <w:r w:rsidRPr="007B1D71">
          <w:rPr>
            <w:rFonts w:ascii="Courier" w:eastAsia="Times New Roman" w:hAnsi="Courier" w:cs="Times New Roman"/>
            <w:color w:val="0066CC"/>
            <w:sz w:val="27"/>
            <w:szCs w:val="27"/>
            <w:u w:val="single"/>
            <w:lang w:eastAsia="it-IT"/>
          </w:rPr>
          <w:t>articolo 7-ter del decreto-legge 8 aprile 2020, n. 22</w:t>
        </w:r>
      </w:hyperlink>
      <w:r w:rsidRPr="007B1D71">
        <w:rPr>
          <w:rFonts w:ascii="Courier" w:eastAsia="Times New Roman" w:hAnsi="Courier" w:cs="Times New Roman"/>
          <w:color w:val="19191A"/>
          <w:sz w:val="27"/>
          <w:szCs w:val="27"/>
          <w:lang w:eastAsia="it-IT"/>
        </w:rPr>
        <w:t>, convertito, con modificazioni, dalla </w:t>
      </w:r>
      <w:hyperlink r:id="rId1220" w:tgtFrame="_blank" w:history="1">
        <w:r w:rsidRPr="007B1D71">
          <w:rPr>
            <w:rFonts w:ascii="Courier" w:eastAsia="Times New Roman" w:hAnsi="Courier" w:cs="Times New Roman"/>
            <w:color w:val="0066CC"/>
            <w:sz w:val="27"/>
            <w:szCs w:val="27"/>
            <w:u w:val="single"/>
            <w:lang w:eastAsia="it-IT"/>
          </w:rPr>
          <w:t>legge 6 giugno 2020, n. 41</w:t>
        </w:r>
      </w:hyperlink>
      <w:r w:rsidRPr="007B1D71">
        <w:rPr>
          <w:rFonts w:ascii="Courier" w:eastAsia="Times New Roman" w:hAnsi="Courier" w:cs="Times New Roman"/>
          <w:color w:val="19191A"/>
          <w:sz w:val="27"/>
          <w:szCs w:val="27"/>
          <w:lang w:eastAsia="it-IT"/>
        </w:rPr>
        <w:t>,» sono soppresse.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814. </w:t>
      </w:r>
      <w:r w:rsidRPr="007B1D71">
        <w:rPr>
          <w:rFonts w:ascii="Courier" w:eastAsia="Times New Roman" w:hAnsi="Courier" w:cs="Times New Roman"/>
          <w:color w:val="19191A"/>
          <w:sz w:val="27"/>
          <w:szCs w:val="27"/>
          <w:lang w:eastAsia="it-IT"/>
        </w:rPr>
        <w:t>All'</w:t>
      </w:r>
      <w:hyperlink r:id="rId1221" w:tgtFrame="_blank" w:history="1">
        <w:r w:rsidRPr="007B1D71">
          <w:rPr>
            <w:rFonts w:ascii="Courier" w:eastAsia="Times New Roman" w:hAnsi="Courier" w:cs="Times New Roman"/>
            <w:color w:val="0066CC"/>
            <w:sz w:val="27"/>
            <w:szCs w:val="27"/>
            <w:u w:val="single"/>
            <w:lang w:eastAsia="it-IT"/>
          </w:rPr>
          <w:t>articolo 1, comma 871, della legge 27 dicembre 2019, n. 160</w:t>
        </w:r>
      </w:hyperlink>
      <w:r w:rsidRPr="007B1D71">
        <w:rPr>
          <w:rFonts w:ascii="Courier" w:eastAsia="Times New Roman" w:hAnsi="Courier" w:cs="Times New Roman"/>
          <w:color w:val="19191A"/>
          <w:sz w:val="27"/>
          <w:szCs w:val="27"/>
          <w:lang w:eastAsia="it-IT"/>
        </w:rPr>
        <w:t>, dopo le parole: «studio universitario» sono inserite le seguenti: «, per l'acquisto di impianti, macchinari, attrezzature tecnico-scientifiche, mezzi di trasporto e altri beni mobili a utilizzo pluriennale».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815. </w:t>
      </w:r>
      <w:r w:rsidRPr="007B1D71">
        <w:rPr>
          <w:rFonts w:ascii="Courier" w:eastAsia="Times New Roman" w:hAnsi="Courier" w:cs="Times New Roman"/>
          <w:color w:val="19191A"/>
          <w:sz w:val="27"/>
          <w:szCs w:val="27"/>
          <w:lang w:eastAsia="it-IT"/>
        </w:rPr>
        <w:t>All'</w:t>
      </w:r>
      <w:hyperlink r:id="rId1222" w:tgtFrame="_blank" w:history="1">
        <w:r w:rsidRPr="007B1D71">
          <w:rPr>
            <w:rFonts w:ascii="Courier" w:eastAsia="Times New Roman" w:hAnsi="Courier" w:cs="Times New Roman"/>
            <w:color w:val="0066CC"/>
            <w:sz w:val="27"/>
            <w:szCs w:val="27"/>
            <w:u w:val="single"/>
            <w:lang w:eastAsia="it-IT"/>
          </w:rPr>
          <w:t>articolo 22 della legge 5 maggio 2009, n. 42</w:t>
        </w:r>
      </w:hyperlink>
      <w:r w:rsidRPr="007B1D71">
        <w:rPr>
          <w:rFonts w:ascii="Courier" w:eastAsia="Times New Roman" w:hAnsi="Courier" w:cs="Times New Roman"/>
          <w:color w:val="19191A"/>
          <w:sz w:val="27"/>
          <w:szCs w:val="27"/>
          <w:lang w:eastAsia="it-IT"/>
        </w:rPr>
        <w:t>, il comma 1 è sostituito dai seguenti:</w:t>
      </w:r>
      <w:r w:rsidRPr="007B1D71">
        <w:rPr>
          <w:rFonts w:ascii="Courier" w:eastAsia="Times New Roman" w:hAnsi="Courier" w:cs="Times New Roman"/>
          <w:color w:val="19191A"/>
          <w:sz w:val="27"/>
          <w:szCs w:val="27"/>
          <w:lang w:eastAsia="it-IT"/>
        </w:rPr>
        <w:br/>
        <w:t>«1. Al fine di assicurare il recupero del deficit infrastrutturale tra le diverse aree geografiche del territorio nazionale, anche infra-regionali, entro e non oltre il 30 giugno 2021, con uno o più decreti del Presidente del Consiglio dei ministri, su proposta dei Ministri competenti, di concerto con il Ministro dell'economia e delle finanze, con il Ministro delle infrastrutture e dei trasporti, con il Ministro per gli affari regionali e le autonomie e con il Ministro per il Sud e la coesione territoriale:</w:t>
      </w:r>
      <w:r w:rsidRPr="007B1D71">
        <w:rPr>
          <w:rFonts w:ascii="Courier" w:eastAsia="Times New Roman" w:hAnsi="Courier" w:cs="Times New Roman"/>
          <w:color w:val="19191A"/>
          <w:sz w:val="27"/>
          <w:szCs w:val="27"/>
          <w:lang w:eastAsia="it-IT"/>
        </w:rPr>
        <w:br/>
        <w:t xml:space="preserve">a) è effettuata la ricognizione delle dotazioni infrastrutturali esistenti riguardanti le strutture sanitarie, assistenziali, scolastiche, nonché la rete stradale, autostradale, ferroviaria, portuale, </w:t>
      </w:r>
      <w:r w:rsidRPr="007B1D71">
        <w:rPr>
          <w:rFonts w:ascii="Courier" w:eastAsia="Times New Roman" w:hAnsi="Courier" w:cs="Times New Roman"/>
          <w:color w:val="19191A"/>
          <w:sz w:val="27"/>
          <w:szCs w:val="27"/>
          <w:lang w:eastAsia="it-IT"/>
        </w:rPr>
        <w:lastRenderedPageBreak/>
        <w:t>aeroportuale, idrica, elettrica e digitale e di trasporto e distribuzione del gas. La ricognizione si avvale dei dati e delle informazioni forniti dalla Conferenza delle regioni e delle province autonome;</w:t>
      </w:r>
      <w:r w:rsidRPr="007B1D71">
        <w:rPr>
          <w:rFonts w:ascii="Courier" w:eastAsia="Times New Roman" w:hAnsi="Courier" w:cs="Times New Roman"/>
          <w:color w:val="19191A"/>
          <w:sz w:val="27"/>
          <w:szCs w:val="27"/>
          <w:lang w:eastAsia="it-IT"/>
        </w:rPr>
        <w:br/>
        <w:t>b) sono definiti gli standard di riferimento per la perequazione infrastrutturale in termini di servizi minimi per le predette tipologie di infrastrutture.</w:t>
      </w:r>
      <w:r w:rsidRPr="007B1D71">
        <w:rPr>
          <w:rFonts w:ascii="Courier" w:eastAsia="Times New Roman" w:hAnsi="Courier" w:cs="Times New Roman"/>
          <w:color w:val="19191A"/>
          <w:sz w:val="27"/>
          <w:szCs w:val="27"/>
          <w:lang w:eastAsia="it-IT"/>
        </w:rPr>
        <w:br/>
        <w:t>1-bis. La ricognizione di cui al comma 1, lettera a), è effettuata tenendo conto, in particolare, dei seguenti elementi:</w:t>
      </w:r>
      <w:r w:rsidRPr="007B1D71">
        <w:rPr>
          <w:rFonts w:ascii="Courier" w:eastAsia="Times New Roman" w:hAnsi="Courier" w:cs="Times New Roman"/>
          <w:color w:val="19191A"/>
          <w:sz w:val="27"/>
          <w:szCs w:val="27"/>
          <w:lang w:eastAsia="it-IT"/>
        </w:rPr>
        <w:br/>
        <w:t>a) estensione delle superfici territoriali;</w:t>
      </w:r>
      <w:r w:rsidRPr="007B1D71">
        <w:rPr>
          <w:rFonts w:ascii="Courier" w:eastAsia="Times New Roman" w:hAnsi="Courier" w:cs="Times New Roman"/>
          <w:color w:val="19191A"/>
          <w:sz w:val="27"/>
          <w:szCs w:val="27"/>
          <w:lang w:eastAsia="it-IT"/>
        </w:rPr>
        <w:br/>
        <w:t>b) valutazione della rete viaria con particolare riferimento a quella del Mezzogiorno;</w:t>
      </w:r>
      <w:r w:rsidRPr="007B1D71">
        <w:rPr>
          <w:rFonts w:ascii="Courier" w:eastAsia="Times New Roman" w:hAnsi="Courier" w:cs="Times New Roman"/>
          <w:color w:val="19191A"/>
          <w:sz w:val="27"/>
          <w:szCs w:val="27"/>
          <w:lang w:eastAsia="it-IT"/>
        </w:rPr>
        <w:br/>
        <w:t>c) deficit infrastrutturale e deficit di sviluppo;</w:t>
      </w:r>
      <w:r w:rsidRPr="007B1D71">
        <w:rPr>
          <w:rFonts w:ascii="Courier" w:eastAsia="Times New Roman" w:hAnsi="Courier" w:cs="Times New Roman"/>
          <w:color w:val="19191A"/>
          <w:sz w:val="27"/>
          <w:szCs w:val="27"/>
          <w:lang w:eastAsia="it-IT"/>
        </w:rPr>
        <w:br/>
        <w:t>d) densità della popolazione e densità delle unità produttive;</w:t>
      </w:r>
      <w:r w:rsidRPr="007B1D71">
        <w:rPr>
          <w:rFonts w:ascii="Courier" w:eastAsia="Times New Roman" w:hAnsi="Courier" w:cs="Times New Roman"/>
          <w:color w:val="19191A"/>
          <w:sz w:val="27"/>
          <w:szCs w:val="27"/>
          <w:lang w:eastAsia="it-IT"/>
        </w:rPr>
        <w:br/>
        <w:t>e) particolari requisiti delle zone di montagna;</w:t>
      </w:r>
      <w:r w:rsidRPr="007B1D71">
        <w:rPr>
          <w:rFonts w:ascii="Courier" w:eastAsia="Times New Roman" w:hAnsi="Courier" w:cs="Times New Roman"/>
          <w:color w:val="19191A"/>
          <w:sz w:val="27"/>
          <w:szCs w:val="27"/>
          <w:lang w:eastAsia="it-IT"/>
        </w:rPr>
        <w:br/>
        <w:t>f) carenze della dotazione infrastrutturale esistente in ciascun territorio;</w:t>
      </w:r>
      <w:r w:rsidRPr="007B1D71">
        <w:rPr>
          <w:rFonts w:ascii="Courier" w:eastAsia="Times New Roman" w:hAnsi="Courier" w:cs="Times New Roman"/>
          <w:color w:val="19191A"/>
          <w:sz w:val="27"/>
          <w:szCs w:val="27"/>
          <w:lang w:eastAsia="it-IT"/>
        </w:rPr>
        <w:br/>
        <w:t>g) specificità insulare con definizione di parametri oggettivi relativi alla misurazione degli effetti conseguenti al divario di sviluppo economico derivante dall'insularità, anche con riguardo all'entità delle risorse per gli interventi speciali di cui all'articolo 119, quinto comma, della Costituzione.</w:t>
      </w:r>
      <w:r w:rsidRPr="007B1D71">
        <w:rPr>
          <w:rFonts w:ascii="Courier" w:eastAsia="Times New Roman" w:hAnsi="Courier" w:cs="Times New Roman"/>
          <w:color w:val="19191A"/>
          <w:sz w:val="27"/>
          <w:szCs w:val="27"/>
          <w:lang w:eastAsia="it-IT"/>
        </w:rPr>
        <w:br/>
        <w:t>1-ter. Il Presidente del Consiglio dei ministri o il Ministro dallo stesso delegato, anche per il tramite della Struttura di missione Investitalia e del Dipartimento per la programmazione e il coordinamento della politica economica della Presidenza del Consiglio dei ministri, coordina le attività propedeutiche all'emanazione dei decreti di cui al comma 1 e, in collaborazione con i Ministeri competenti, definisce gli schemi-tipo per la ricognizione di cui al comma 1, lettera a), e gli standard di riferimento di cui al comma 1, lettera b).</w:t>
      </w:r>
      <w:r w:rsidRPr="007B1D71">
        <w:rPr>
          <w:rFonts w:ascii="Courier" w:eastAsia="Times New Roman" w:hAnsi="Courier" w:cs="Times New Roman"/>
          <w:color w:val="19191A"/>
          <w:sz w:val="27"/>
          <w:szCs w:val="27"/>
          <w:lang w:eastAsia="it-IT"/>
        </w:rPr>
        <w:br/>
        <w:t>1-quater. Entro sei mesi dalla ricognizione di cui al comma 1, lettera a), con uno o più decreti del Presidente del Consiglio dei ministri, su proposta dei Ministri competenti, di concerto con il Ministro per gli affari regionali e le autonomie, con il Ministro delle infrastrutture e dei trasporti, con il Ministro per il Sud e la coesione territoriale e con il Ministro dell'economia e delle finanze, previa intesa in sede di Conferenza unificata di cui all'</w:t>
      </w:r>
      <w:hyperlink r:id="rId1223"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xml:space="preserve">, sono individuate le infrastrutture necessarie a colmare il deficit di servizi rispetto agli </w:t>
      </w:r>
      <w:r w:rsidRPr="007B1D71">
        <w:rPr>
          <w:rFonts w:ascii="Courier" w:eastAsia="Times New Roman" w:hAnsi="Courier" w:cs="Times New Roman"/>
          <w:color w:val="19191A"/>
          <w:sz w:val="27"/>
          <w:szCs w:val="27"/>
          <w:lang w:eastAsia="it-IT"/>
        </w:rPr>
        <w:lastRenderedPageBreak/>
        <w:t>standard di riferimento per la perequazione infrastrutturale, nonché stabiliti i criteri di priorità per l'assegnazione dei finanziamenti. Per il finanziamento delle infrastrutture necessarie di cui al periodo precedente, nello stato di previsione del Ministero dell'economia e delle finanze è istituito il "Fondo perequativo infrastrutturale" con una dotazione complessiva di 4.600 milioni di euro per gli anni dal 2022 al 2033, di cui 100 milioni di euro per l'anno 2022, 300 milioni di euro annui per ciascuno degli anni dal 2023 al 2027, 500 milioni di euro annui per ciascuno degli anni dal 2028 al 2033. Al predetto Fondo non si applica l'</w:t>
      </w:r>
      <w:hyperlink r:id="rId1224" w:tgtFrame="_blank" w:history="1">
        <w:r w:rsidRPr="007B1D71">
          <w:rPr>
            <w:rFonts w:ascii="Courier" w:eastAsia="Times New Roman" w:hAnsi="Courier" w:cs="Times New Roman"/>
            <w:color w:val="0066CC"/>
            <w:sz w:val="27"/>
            <w:szCs w:val="27"/>
            <w:u w:val="single"/>
            <w:lang w:eastAsia="it-IT"/>
          </w:rPr>
          <w:t>articolo 7-bis del decreto-legge 29 dicembre 2016, n. 243</w:t>
        </w:r>
      </w:hyperlink>
      <w:r w:rsidRPr="007B1D71">
        <w:rPr>
          <w:rFonts w:ascii="Courier" w:eastAsia="Times New Roman" w:hAnsi="Courier" w:cs="Times New Roman"/>
          <w:color w:val="19191A"/>
          <w:sz w:val="27"/>
          <w:szCs w:val="27"/>
          <w:lang w:eastAsia="it-IT"/>
        </w:rPr>
        <w:t>, convertito, con modificazioni, dalla </w:t>
      </w:r>
      <w:hyperlink r:id="rId1225" w:tgtFrame="_blank" w:history="1">
        <w:r w:rsidRPr="007B1D71">
          <w:rPr>
            <w:rFonts w:ascii="Courier" w:eastAsia="Times New Roman" w:hAnsi="Courier" w:cs="Times New Roman"/>
            <w:color w:val="0066CC"/>
            <w:sz w:val="27"/>
            <w:szCs w:val="27"/>
            <w:u w:val="single"/>
            <w:lang w:eastAsia="it-IT"/>
          </w:rPr>
          <w:t>legge 27 febbraio 2017, n. 18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1-quinquies. Alla ripartizione del Fondo di cui al comma 1-quater si provvede con uno o più decreti del Presidente del Consiglio dei ministri, su proposta dei Ministri competenti, di concerto con il Ministro per gli affari regionali e le autonomie e con il Ministro dell'economia e delle finanze, previa intesa in sede di Conferenza permanente per i rapporti tra lo Stato, le regioni e le province autonome di Trento e di Bolzano, che individua gli interventi da realizzare, l'importo del relativo finanziamento, i soggetti attuatori e il cronoprogramma della spesa, con indicazione delle risorse annuali necessarie per la loro realizzazione.</w:t>
      </w:r>
      <w:r w:rsidRPr="007B1D71">
        <w:rPr>
          <w:rFonts w:ascii="Courier" w:eastAsia="Times New Roman" w:hAnsi="Courier" w:cs="Times New Roman"/>
          <w:color w:val="19191A"/>
          <w:sz w:val="27"/>
          <w:szCs w:val="27"/>
          <w:lang w:eastAsia="it-IT"/>
        </w:rPr>
        <w:br/>
        <w:t>1-sexies. Il monitoraggio della realizzazione degli interventi finanziati di cui al comma 1-quater è effettuato attraverso il sistema di cui al </w:t>
      </w:r>
      <w:hyperlink r:id="rId1226" w:tgtFrame="_blank" w:history="1">
        <w:r w:rsidRPr="007B1D71">
          <w:rPr>
            <w:rFonts w:ascii="Courier" w:eastAsia="Times New Roman" w:hAnsi="Courier" w:cs="Times New Roman"/>
            <w:color w:val="0066CC"/>
            <w:sz w:val="27"/>
            <w:szCs w:val="27"/>
            <w:u w:val="single"/>
            <w:lang w:eastAsia="it-IT"/>
          </w:rPr>
          <w:t>decreto legislativo 29 dicembre 2011, n. 229</w:t>
        </w:r>
      </w:hyperlink>
      <w:r w:rsidRPr="007B1D71">
        <w:rPr>
          <w:rFonts w:ascii="Courier" w:eastAsia="Times New Roman" w:hAnsi="Courier" w:cs="Times New Roman"/>
          <w:color w:val="19191A"/>
          <w:sz w:val="27"/>
          <w:szCs w:val="27"/>
          <w:lang w:eastAsia="it-IT"/>
        </w:rPr>
        <w:t>, classificando gli interventi sotto la voce "Interventi per il recupero del deficit infrastrutturale legge di bilancio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816. </w:t>
      </w:r>
      <w:r w:rsidRPr="007B1D71">
        <w:rPr>
          <w:rFonts w:ascii="Courier" w:eastAsia="Times New Roman" w:hAnsi="Courier" w:cs="Times New Roman"/>
          <w:color w:val="19191A"/>
          <w:sz w:val="27"/>
          <w:szCs w:val="27"/>
          <w:lang w:eastAsia="it-IT"/>
        </w:rPr>
        <w:t xml:space="preserve">Al fine di consentire l'erogazione di servizi aggiuntivi di trasporto pubblico locale e regionale, destinato anche a studenti, occorrenti per fronteggiare le esigenze trasportistiche conseguenti all'attuazione delle misure di contenimento derivanti dall'applicazione delle Linee guida per l'informazione agli utenti e le modalità organizzative per il contenimento della diffusione del COVID-19 in materia di trasporto pubblico e delle Linee guida per il trasporto scolastico dedicato, ove i predetti servizi nel periodo precedente all'emergenza epidemiologica da COVID-19 abbiano avuto un riempimento superiore a quello previsto dal decreto del Presidente del Consiglio dei ministri in vigore all'atto dell'emanazione del decreto di </w:t>
      </w:r>
      <w:r w:rsidRPr="007B1D71">
        <w:rPr>
          <w:rFonts w:ascii="Courier" w:eastAsia="Times New Roman" w:hAnsi="Courier" w:cs="Times New Roman"/>
          <w:color w:val="19191A"/>
          <w:sz w:val="27"/>
          <w:szCs w:val="27"/>
          <w:lang w:eastAsia="it-IT"/>
        </w:rPr>
        <w:lastRenderedPageBreak/>
        <w:t>cui al terzo periodo, nello stato di previsione del Ministero delle infrastrutture e dei trasporti è istituito un fondo con una dotazione di 200 milioni di euro per l'anno 2021. Per le finalità di cui al presente comma, le regioni e i comuni, nei limiti delle disponibilità del fondo di cui al primo periodo, possono anche ricorrere, mediante apposita convenzione e imponendo obblighi di servizio, a operatori economici esercenti il servizio di trasporto di passeggeri su strada ai sensi della </w:t>
      </w:r>
      <w:hyperlink r:id="rId1227" w:tgtFrame="_blank" w:history="1">
        <w:r w:rsidRPr="007B1D71">
          <w:rPr>
            <w:rFonts w:ascii="Courier" w:eastAsia="Times New Roman" w:hAnsi="Courier" w:cs="Times New Roman"/>
            <w:color w:val="0066CC"/>
            <w:sz w:val="27"/>
            <w:szCs w:val="27"/>
            <w:u w:val="single"/>
            <w:lang w:eastAsia="it-IT"/>
          </w:rPr>
          <w:t>legge 11 agosto 2003, n. 218</w:t>
        </w:r>
      </w:hyperlink>
      <w:r w:rsidRPr="007B1D71">
        <w:rPr>
          <w:rFonts w:ascii="Courier" w:eastAsia="Times New Roman" w:hAnsi="Courier" w:cs="Times New Roman"/>
          <w:color w:val="19191A"/>
          <w:sz w:val="27"/>
          <w:szCs w:val="27"/>
          <w:lang w:eastAsia="it-IT"/>
        </w:rPr>
        <w:t>, nonché ai titolari di licenza per l'esercizio del servizio di taxi o di autorizzazione per l'esercizio del servizio di noleggio con conducente. Con decreto del Ministro delle infrastrutture e dei trasporti, di concerto con il Ministro dell'economia e delle finanze, previa intesa in sede di Conferenza unificata di cui all'</w:t>
      </w:r>
      <w:hyperlink r:id="rId1228"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da adottare entro sessanta giorni dalla data di entrata in vigore della presente legge, sono assegnate alle regioni e alle province autonome di Trento e di Bolzano le risorse di cui al primo periodo, ripartite sulla base dei criteri stabiliti ai sensi del decreto di cui al </w:t>
      </w:r>
      <w:hyperlink r:id="rId1229" w:tgtFrame="_blank" w:history="1">
        <w:r w:rsidRPr="007B1D71">
          <w:rPr>
            <w:rFonts w:ascii="Courier" w:eastAsia="Times New Roman" w:hAnsi="Courier" w:cs="Times New Roman"/>
            <w:color w:val="0066CC"/>
            <w:sz w:val="27"/>
            <w:szCs w:val="27"/>
            <w:u w:val="single"/>
            <w:lang w:eastAsia="it-IT"/>
          </w:rPr>
          <w:t>comma 1-bis dell'articolo 44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30"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Eventuali risorse residue possono essere utilizzate, nell'anno 2021, per le finalità previste dall'</w:t>
      </w:r>
      <w:hyperlink r:id="rId1231" w:tgtFrame="_blank" w:history="1">
        <w:r w:rsidRPr="007B1D71">
          <w:rPr>
            <w:rFonts w:ascii="Courier" w:eastAsia="Times New Roman" w:hAnsi="Courier" w:cs="Times New Roman"/>
            <w:color w:val="0066CC"/>
            <w:sz w:val="27"/>
            <w:szCs w:val="27"/>
            <w:u w:val="single"/>
            <w:lang w:eastAsia="it-IT"/>
          </w:rPr>
          <w:t>articolo 200,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32"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817. </w:t>
      </w:r>
      <w:r w:rsidRPr="007B1D71">
        <w:rPr>
          <w:rFonts w:ascii="Courier" w:eastAsia="Times New Roman" w:hAnsi="Courier" w:cs="Times New Roman"/>
          <w:color w:val="19191A"/>
          <w:sz w:val="27"/>
          <w:szCs w:val="27"/>
          <w:lang w:eastAsia="it-IT"/>
        </w:rPr>
        <w:t>All'articolo 44, comma 1, secondo periodo, del </w:t>
      </w:r>
      <w:hyperlink r:id="rId1233" w:tgtFrame="_blank" w:history="1">
        <w:r w:rsidRPr="007B1D71">
          <w:rPr>
            <w:rFonts w:ascii="Courier" w:eastAsia="Times New Roman" w:hAnsi="Courier" w:cs="Times New Roman"/>
            <w:color w:val="0066CC"/>
            <w:sz w:val="27"/>
            <w:szCs w:val="27"/>
            <w:u w:val="single"/>
            <w:lang w:eastAsia="it-IT"/>
          </w:rPr>
          <w:t>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34"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aggiunte, in fine, le seguenti parole: «, a tale fine ricorrendo, mediante apposita convenzione e imponendo obblighi di servizio, a operatori economici esercenti il servizio di trasporto di passeggeri su strada ai sensi della </w:t>
      </w:r>
      <w:hyperlink r:id="rId1235" w:tgtFrame="_blank" w:history="1">
        <w:r w:rsidRPr="007B1D71">
          <w:rPr>
            <w:rFonts w:ascii="Courier" w:eastAsia="Times New Roman" w:hAnsi="Courier" w:cs="Times New Roman"/>
            <w:color w:val="0066CC"/>
            <w:sz w:val="27"/>
            <w:szCs w:val="27"/>
            <w:u w:val="single"/>
            <w:lang w:eastAsia="it-IT"/>
          </w:rPr>
          <w:t>legge 11 agosto 2003, n. 218</w:t>
        </w:r>
      </w:hyperlink>
      <w:r w:rsidRPr="007B1D71">
        <w:rPr>
          <w:rFonts w:ascii="Courier" w:eastAsia="Times New Roman" w:hAnsi="Courier" w:cs="Times New Roman"/>
          <w:color w:val="19191A"/>
          <w:sz w:val="27"/>
          <w:szCs w:val="27"/>
          <w:lang w:eastAsia="it-IT"/>
        </w:rPr>
        <w:t>, nonché ai titolari di licenza per l'esercizio del servizio di taxi o di autorizzazione per l'esercizio del servizio di noleggio con conducente».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818. </w:t>
      </w:r>
      <w:r w:rsidRPr="007B1D71">
        <w:rPr>
          <w:rFonts w:ascii="Courier" w:eastAsia="Times New Roman" w:hAnsi="Courier" w:cs="Times New Roman"/>
          <w:color w:val="19191A"/>
          <w:sz w:val="27"/>
          <w:szCs w:val="27"/>
          <w:lang w:eastAsia="it-IT"/>
        </w:rPr>
        <w:t xml:space="preserve">Al fine di assicurare che l'utilizzo dei mezzi di trasporto pubblico locale avvenga in conformità alle misure di contenimento della diffusione del COVID-19, dalla data di entrata in vigore della presente legge e fino alla </w:t>
      </w:r>
      <w:r w:rsidRPr="007B1D71">
        <w:rPr>
          <w:rFonts w:ascii="Courier" w:eastAsia="Times New Roman" w:hAnsi="Courier" w:cs="Times New Roman"/>
          <w:color w:val="19191A"/>
          <w:sz w:val="27"/>
          <w:szCs w:val="27"/>
          <w:lang w:eastAsia="it-IT"/>
        </w:rPr>
        <w:lastRenderedPageBreak/>
        <w:t>cessazione dello stato di emergenza epidemiologica da COVID-19, al personale di cui ai </w:t>
      </w:r>
      <w:hyperlink r:id="rId1236" w:tgtFrame="_blank" w:history="1">
        <w:r w:rsidRPr="007B1D71">
          <w:rPr>
            <w:rFonts w:ascii="Courier" w:eastAsia="Times New Roman" w:hAnsi="Courier" w:cs="Times New Roman"/>
            <w:color w:val="0066CC"/>
            <w:sz w:val="27"/>
            <w:szCs w:val="27"/>
            <w:u w:val="single"/>
            <w:lang w:eastAsia="it-IT"/>
          </w:rPr>
          <w:t>commi da 1</w:t>
        </w:r>
      </w:hyperlink>
      <w:r w:rsidRPr="007B1D71">
        <w:rPr>
          <w:rFonts w:ascii="Courier" w:eastAsia="Times New Roman" w:hAnsi="Courier" w:cs="Times New Roman"/>
          <w:color w:val="19191A"/>
          <w:sz w:val="27"/>
          <w:szCs w:val="27"/>
          <w:lang w:eastAsia="it-IT"/>
        </w:rPr>
        <w:t> </w:t>
      </w:r>
      <w:hyperlink r:id="rId1237" w:tgtFrame="_blank" w:history="1">
        <w:r w:rsidRPr="007B1D71">
          <w:rPr>
            <w:rFonts w:ascii="Courier" w:eastAsia="Times New Roman" w:hAnsi="Courier" w:cs="Times New Roman"/>
            <w:color w:val="0066CC"/>
            <w:sz w:val="27"/>
            <w:szCs w:val="27"/>
            <w:u w:val="single"/>
            <w:lang w:eastAsia="it-IT"/>
          </w:rPr>
          <w:t>a 3 dell'articolo 12-bis del codice della strada</w:t>
        </w:r>
      </w:hyperlink>
      <w:r w:rsidRPr="007B1D71">
        <w:rPr>
          <w:rFonts w:ascii="Courier" w:eastAsia="Times New Roman" w:hAnsi="Courier" w:cs="Times New Roman"/>
          <w:color w:val="19191A"/>
          <w:sz w:val="27"/>
          <w:szCs w:val="27"/>
          <w:lang w:eastAsia="it-IT"/>
        </w:rPr>
        <w:t>, di cui al </w:t>
      </w:r>
      <w:hyperlink r:id="rId1238"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possono essere conferite le funzioni di controllo nonché di accertamento, ai sensi dell'</w:t>
      </w:r>
      <w:hyperlink r:id="rId1239" w:tgtFrame="_blank" w:history="1">
        <w:r w:rsidRPr="007B1D71">
          <w:rPr>
            <w:rFonts w:ascii="Courier" w:eastAsia="Times New Roman" w:hAnsi="Courier" w:cs="Times New Roman"/>
            <w:color w:val="0066CC"/>
            <w:sz w:val="27"/>
            <w:szCs w:val="27"/>
            <w:u w:val="single"/>
            <w:lang w:eastAsia="it-IT"/>
          </w:rPr>
          <w:t>articolo 4 del decreto-legge 25 marzo 2020, n. 19</w:t>
        </w:r>
      </w:hyperlink>
      <w:r w:rsidRPr="007B1D71">
        <w:rPr>
          <w:rFonts w:ascii="Courier" w:eastAsia="Times New Roman" w:hAnsi="Courier" w:cs="Times New Roman"/>
          <w:color w:val="19191A"/>
          <w:sz w:val="27"/>
          <w:szCs w:val="27"/>
          <w:lang w:eastAsia="it-IT"/>
        </w:rPr>
        <w:t>, convertito, con modificazioni, dalla </w:t>
      </w:r>
      <w:hyperlink r:id="rId1240" w:tgtFrame="_blank" w:history="1">
        <w:r w:rsidRPr="007B1D71">
          <w:rPr>
            <w:rFonts w:ascii="Courier" w:eastAsia="Times New Roman" w:hAnsi="Courier" w:cs="Times New Roman"/>
            <w:color w:val="0066CC"/>
            <w:sz w:val="27"/>
            <w:szCs w:val="27"/>
            <w:u w:val="single"/>
            <w:lang w:eastAsia="it-IT"/>
          </w:rPr>
          <w:t>legge 22 maggio 2020, n. 35</w:t>
        </w:r>
      </w:hyperlink>
      <w:r w:rsidRPr="007B1D71">
        <w:rPr>
          <w:rFonts w:ascii="Courier" w:eastAsia="Times New Roman" w:hAnsi="Courier" w:cs="Times New Roman"/>
          <w:color w:val="19191A"/>
          <w:sz w:val="27"/>
          <w:szCs w:val="27"/>
          <w:lang w:eastAsia="it-IT"/>
        </w:rPr>
        <w:t>, del rispetto da parte dei viaggiatori delle modalità di utilizzazione del trasporto pubblico locale come disciplinate dalle misure di contenimento e di contrasto dei rischi sanitari derivanti dalla diffusione del COVID-19. Dall'attuazione del presente comma non devono derivare nuovi o maggiori oneri a carico della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819. </w:t>
      </w:r>
      <w:r w:rsidRPr="007B1D71">
        <w:rPr>
          <w:rFonts w:ascii="Courier" w:eastAsia="Times New Roman" w:hAnsi="Courier" w:cs="Times New Roman"/>
          <w:color w:val="19191A"/>
          <w:sz w:val="27"/>
          <w:szCs w:val="27"/>
          <w:lang w:eastAsia="it-IT"/>
        </w:rPr>
        <w:t>Al fine di favorire la mobilità urbana ed extraurbana, anche con riferimento alla mobilità delle persone con disabilità, nello stato di previsione del Ministero delle infrastrutture e dei trasporti è istituito un fondo con una dotazione di 3 milioni di euro per l'anno 2021 e di 6 milioni di euro per l'anno 2022, destinato all'erogazione, nei limiti delle risorse disponibili per ciascuno degli anni 2021 e 2022, di contributi in favore dei comuni che, con ordinanza adottata entro il 30 giugno 2021 ai sensi dell'</w:t>
      </w:r>
      <w:hyperlink r:id="rId1241" w:tgtFrame="_blank" w:history="1">
        <w:r w:rsidRPr="007B1D71">
          <w:rPr>
            <w:rFonts w:ascii="Courier" w:eastAsia="Times New Roman" w:hAnsi="Courier" w:cs="Times New Roman"/>
            <w:color w:val="0066CC"/>
            <w:sz w:val="27"/>
            <w:szCs w:val="27"/>
            <w:u w:val="single"/>
            <w:lang w:eastAsia="it-IT"/>
          </w:rPr>
          <w:t>articolo 7 del codice della strada</w:t>
        </w:r>
      </w:hyperlink>
      <w:r w:rsidRPr="007B1D71">
        <w:rPr>
          <w:rFonts w:ascii="Courier" w:eastAsia="Times New Roman" w:hAnsi="Courier" w:cs="Times New Roman"/>
          <w:color w:val="19191A"/>
          <w:sz w:val="27"/>
          <w:szCs w:val="27"/>
          <w:lang w:eastAsia="it-IT"/>
        </w:rPr>
        <w:t>, di cui al </w:t>
      </w:r>
      <w:hyperlink r:id="rId1242" w:tgtFrame="_blank" w:history="1">
        <w:r w:rsidRPr="007B1D71">
          <w:rPr>
            <w:rFonts w:ascii="Courier" w:eastAsia="Times New Roman" w:hAnsi="Courier" w:cs="Times New Roman"/>
            <w:color w:val="0066CC"/>
            <w:sz w:val="27"/>
            <w:szCs w:val="27"/>
            <w:u w:val="single"/>
            <w:lang w:eastAsia="it-IT"/>
          </w:rPr>
          <w:t>decreto legislativo 30 aprile 1992, n. 285</w:t>
        </w:r>
      </w:hyperlink>
      <w:r w:rsidRPr="007B1D71">
        <w:rPr>
          <w:rFonts w:ascii="Courier" w:eastAsia="Times New Roman" w:hAnsi="Courier" w:cs="Times New Roman"/>
          <w:color w:val="19191A"/>
          <w:sz w:val="27"/>
          <w:szCs w:val="27"/>
          <w:lang w:eastAsia="it-IT"/>
        </w:rPr>
        <w:t>, provvedono a istituire spazi riservati destinati alla sosta gratuita dei veicoli adibiti al servizio di persone con limitata o impedita capacità motoria muniti di contrassegno speciale ovvero delle donne in stato di gravidanza.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820. </w:t>
      </w:r>
      <w:r w:rsidRPr="007B1D71">
        <w:rPr>
          <w:rFonts w:ascii="Courier" w:eastAsia="Times New Roman" w:hAnsi="Courier" w:cs="Times New Roman"/>
          <w:color w:val="19191A"/>
          <w:sz w:val="27"/>
          <w:szCs w:val="27"/>
          <w:lang w:eastAsia="it-IT"/>
        </w:rPr>
        <w:t>Con decreto del Ministro delle infrastrutture e dei trasporti, di concerto con il Ministro dell'economia e delle finanze, previa intesa in sede di Conferenza Stato-città ed autonomie locali, sono definiti i criteri di determinazione dell'importo del contributo riconoscibile a ciascun comune a valere sulle risorse di cui al comma 819, nonché le modalità di presentazione delle domande di accesso al contributo, nonché di erogazione del contributo stesso.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821. </w:t>
      </w:r>
      <w:r w:rsidRPr="007B1D71">
        <w:rPr>
          <w:rFonts w:ascii="Courier" w:eastAsia="Times New Roman" w:hAnsi="Courier" w:cs="Times New Roman"/>
          <w:color w:val="19191A"/>
          <w:sz w:val="27"/>
          <w:szCs w:val="27"/>
          <w:lang w:eastAsia="it-IT"/>
        </w:rPr>
        <w:t xml:space="preserve">Al fine di concorrere agli oneri sostenuti dalle regioni per l'esercizio della funzione di concessione degli indennizzi in favore dei soggetti danneggiati da complicanze di tipo irreversibile a causa di vaccinazioni obbligatorie, trasfusioni e somministrazioni di emoderivati </w:t>
      </w:r>
      <w:r w:rsidRPr="007B1D71">
        <w:rPr>
          <w:rFonts w:ascii="Courier" w:eastAsia="Times New Roman" w:hAnsi="Courier" w:cs="Times New Roman"/>
          <w:color w:val="19191A"/>
          <w:sz w:val="27"/>
          <w:szCs w:val="27"/>
          <w:lang w:eastAsia="it-IT"/>
        </w:rPr>
        <w:lastRenderedPageBreak/>
        <w:t>di cui alla </w:t>
      </w:r>
      <w:hyperlink r:id="rId1243" w:tgtFrame="_blank" w:history="1">
        <w:r w:rsidRPr="007B1D71">
          <w:rPr>
            <w:rFonts w:ascii="Courier" w:eastAsia="Times New Roman" w:hAnsi="Courier" w:cs="Times New Roman"/>
            <w:color w:val="0066CC"/>
            <w:sz w:val="27"/>
            <w:szCs w:val="27"/>
            <w:u w:val="single"/>
            <w:lang w:eastAsia="it-IT"/>
          </w:rPr>
          <w:t>legge 25 febbraio 1992, n. 210</w:t>
        </w:r>
      </w:hyperlink>
      <w:r w:rsidRPr="007B1D71">
        <w:rPr>
          <w:rFonts w:ascii="Courier" w:eastAsia="Times New Roman" w:hAnsi="Courier" w:cs="Times New Roman"/>
          <w:color w:val="19191A"/>
          <w:sz w:val="27"/>
          <w:szCs w:val="27"/>
          <w:lang w:eastAsia="it-IT"/>
        </w:rPr>
        <w:t>, trasferita alle stesse regioni in attuazione del </w:t>
      </w:r>
      <w:hyperlink r:id="rId1244" w:tgtFrame="_blank" w:history="1">
        <w:r w:rsidRPr="007B1D71">
          <w:rPr>
            <w:rFonts w:ascii="Courier" w:eastAsia="Times New Roman" w:hAnsi="Courier" w:cs="Times New Roman"/>
            <w:color w:val="0066CC"/>
            <w:sz w:val="27"/>
            <w:szCs w:val="27"/>
            <w:u w:val="single"/>
            <w:lang w:eastAsia="it-IT"/>
          </w:rPr>
          <w:t>decreto legislativo 31 marzo 1998, n. 112</w:t>
        </w:r>
      </w:hyperlink>
      <w:r w:rsidRPr="007B1D71">
        <w:rPr>
          <w:rFonts w:ascii="Courier" w:eastAsia="Times New Roman" w:hAnsi="Courier" w:cs="Times New Roman"/>
          <w:color w:val="19191A"/>
          <w:sz w:val="27"/>
          <w:szCs w:val="27"/>
          <w:lang w:eastAsia="it-IT"/>
        </w:rPr>
        <w:t>, è istituito, nello stato di previsione del Ministero dell'economia e delle finanze, un fondo con una dotazione di 50 milioni di euro per l'anno 2021. Il fondo di cui al periodo precedente è ripartito tra le regioni interessate con decreto del Ministro della salute, di concerto con il Ministro dell'economia e delle finanze, da adottare sentita la Conferenza permanente per i rapporti tra lo Stato, le regioni e le province autonome di Trento e di Bolzano, entro il 28 febbraio 2021, in proporzione al fabbisogno derivante dagli indennizzi corrisposti.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822. </w:t>
      </w:r>
      <w:r w:rsidRPr="007B1D71">
        <w:rPr>
          <w:rFonts w:ascii="Courier" w:eastAsia="Times New Roman" w:hAnsi="Courier" w:cs="Times New Roman"/>
          <w:color w:val="19191A"/>
          <w:sz w:val="27"/>
          <w:szCs w:val="27"/>
          <w:lang w:eastAsia="it-IT"/>
        </w:rPr>
        <w:t>Il fondo per l'esercizio delle funzioni degli enti locali di cui all'</w:t>
      </w:r>
      <w:hyperlink r:id="rId1245" w:tgtFrame="_blank" w:history="1">
        <w:r w:rsidRPr="007B1D71">
          <w:rPr>
            <w:rFonts w:ascii="Courier" w:eastAsia="Times New Roman" w:hAnsi="Courier" w:cs="Times New Roman"/>
            <w:color w:val="0066CC"/>
            <w:sz w:val="27"/>
            <w:szCs w:val="27"/>
            <w:u w:val="single"/>
            <w:lang w:eastAsia="it-IT"/>
          </w:rPr>
          <w:t>articolo 106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46"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come rifinanziato dall'</w:t>
      </w:r>
      <w:hyperlink r:id="rId1247" w:tgtFrame="_blank" w:history="1">
        <w:r w:rsidRPr="007B1D71">
          <w:rPr>
            <w:rFonts w:ascii="Courier" w:eastAsia="Times New Roman" w:hAnsi="Courier" w:cs="Times New Roman"/>
            <w:color w:val="0066CC"/>
            <w:sz w:val="27"/>
            <w:szCs w:val="27"/>
            <w:u w:val="single"/>
            <w:lang w:eastAsia="it-IT"/>
          </w:rPr>
          <w:t>articolo 39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48"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ulteriormente incrementato di 500 milioni di euro per l'anno 2021, di cui 450 milioni di euro in favore dei comuni e 50 milioni di euro in favore delle città metropolitane e delle province. L'incremento del fondo di cui al primo periodo è ripartito, per 200 milioni di euro in favore dei comuni e per 20 milioni di euro in favore delle città metropolitane e delle province, con decreto del Ministro dell'interno, di concerto con il Ministro dell'economia e delle finanze, da adottare entro il 28 febbraio 2021, previa intesa in sede di Conferenza Stato-città ed autonomie locali, sulla base di criteri e modalità che tengano conto dei lavori del tavolo di cui all'</w:t>
      </w:r>
      <w:hyperlink r:id="rId1249" w:tgtFrame="_blank" w:history="1">
        <w:r w:rsidRPr="007B1D71">
          <w:rPr>
            <w:rFonts w:ascii="Courier" w:eastAsia="Times New Roman" w:hAnsi="Courier" w:cs="Times New Roman"/>
            <w:color w:val="0066CC"/>
            <w:sz w:val="27"/>
            <w:szCs w:val="27"/>
            <w:u w:val="single"/>
            <w:lang w:eastAsia="it-IT"/>
          </w:rPr>
          <w:t>articolo 106, comma 2,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50"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e, per 250 milioni di euro in favore dei comuni e per 30 milioni di euro in favore delle città metropolitane e delle province, con decreto del Ministro dell'interno, di concerto con il Ministro dell'economia e delle finanze, da adottare entro il 30 giugno 2021, previa intesa in sede di Conferenza Stato-città ed autonomie locali, sulla base di criteri e modalità che tengano conto dei lavori del citato tavolo di cui al citato </w:t>
      </w:r>
      <w:hyperlink r:id="rId1251" w:tgtFrame="_blank" w:history="1">
        <w:r w:rsidRPr="007B1D71">
          <w:rPr>
            <w:rFonts w:ascii="Courier" w:eastAsia="Times New Roman" w:hAnsi="Courier" w:cs="Times New Roman"/>
            <w:color w:val="0066CC"/>
            <w:sz w:val="27"/>
            <w:szCs w:val="27"/>
            <w:u w:val="single"/>
            <w:lang w:eastAsia="it-IT"/>
          </w:rPr>
          <w:t>articolo 106, comma 2, del decreto-legge n. 34 del 2020</w:t>
        </w:r>
      </w:hyperlink>
      <w:r w:rsidRPr="007B1D71">
        <w:rPr>
          <w:rFonts w:ascii="Courier" w:eastAsia="Times New Roman" w:hAnsi="Courier" w:cs="Times New Roman"/>
          <w:color w:val="19191A"/>
          <w:sz w:val="27"/>
          <w:szCs w:val="27"/>
          <w:lang w:eastAsia="it-IT"/>
        </w:rPr>
        <w:t>, convertito, con modificazioni, dalla </w:t>
      </w:r>
      <w:hyperlink r:id="rId1252" w:tgtFrame="_blank" w:history="1">
        <w:r w:rsidRPr="007B1D71">
          <w:rPr>
            <w:rFonts w:ascii="Courier" w:eastAsia="Times New Roman" w:hAnsi="Courier" w:cs="Times New Roman"/>
            <w:color w:val="0066CC"/>
            <w:sz w:val="27"/>
            <w:szCs w:val="27"/>
            <w:u w:val="single"/>
            <w:lang w:eastAsia="it-IT"/>
          </w:rPr>
          <w:t>legge n. 77 del 2020</w:t>
        </w:r>
      </w:hyperlink>
      <w:r w:rsidRPr="007B1D71">
        <w:rPr>
          <w:rFonts w:ascii="Courier" w:eastAsia="Times New Roman" w:hAnsi="Courier" w:cs="Times New Roman"/>
          <w:color w:val="19191A"/>
          <w:sz w:val="27"/>
          <w:szCs w:val="27"/>
          <w:lang w:eastAsia="it-IT"/>
        </w:rPr>
        <w:t>, e delle risultanze della certificazione per l'anno 2020 di cui all'</w:t>
      </w:r>
      <w:hyperlink r:id="rId1253" w:tgtFrame="_blank" w:history="1">
        <w:r w:rsidRPr="007B1D71">
          <w:rPr>
            <w:rFonts w:ascii="Courier" w:eastAsia="Times New Roman" w:hAnsi="Courier" w:cs="Times New Roman"/>
            <w:color w:val="0066CC"/>
            <w:sz w:val="27"/>
            <w:szCs w:val="27"/>
            <w:u w:val="single"/>
            <w:lang w:eastAsia="it-IT"/>
          </w:rPr>
          <w:t>articolo 39, comma 2, del decreto-legge n. 104 del 2020</w:t>
        </w:r>
      </w:hyperlink>
      <w:r w:rsidRPr="007B1D71">
        <w:rPr>
          <w:rFonts w:ascii="Courier" w:eastAsia="Times New Roman" w:hAnsi="Courier" w:cs="Times New Roman"/>
          <w:color w:val="19191A"/>
          <w:sz w:val="27"/>
          <w:szCs w:val="27"/>
          <w:lang w:eastAsia="it-IT"/>
        </w:rPr>
        <w:t xml:space="preserve">, convertito, con </w:t>
      </w:r>
      <w:r w:rsidRPr="007B1D71">
        <w:rPr>
          <w:rFonts w:ascii="Courier" w:eastAsia="Times New Roman" w:hAnsi="Courier" w:cs="Times New Roman"/>
          <w:color w:val="19191A"/>
          <w:sz w:val="27"/>
          <w:szCs w:val="27"/>
          <w:lang w:eastAsia="it-IT"/>
        </w:rPr>
        <w:lastRenderedPageBreak/>
        <w:t>modificazioni, dalla </w:t>
      </w:r>
      <w:hyperlink r:id="rId1254" w:tgtFrame="_blank" w:history="1">
        <w:r w:rsidRPr="007B1D71">
          <w:rPr>
            <w:rFonts w:ascii="Courier" w:eastAsia="Times New Roman" w:hAnsi="Courier" w:cs="Times New Roman"/>
            <w:color w:val="0066CC"/>
            <w:sz w:val="27"/>
            <w:szCs w:val="27"/>
            <w:u w:val="single"/>
            <w:lang w:eastAsia="it-IT"/>
          </w:rPr>
          <w:t>legge n. 126 del 2020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823. </w:t>
      </w:r>
      <w:r w:rsidRPr="007B1D71">
        <w:rPr>
          <w:rFonts w:ascii="Courier" w:eastAsia="Times New Roman" w:hAnsi="Courier" w:cs="Times New Roman"/>
          <w:color w:val="19191A"/>
          <w:sz w:val="27"/>
          <w:szCs w:val="27"/>
          <w:lang w:eastAsia="it-IT"/>
        </w:rPr>
        <w:t>Le risorse del fondo di cui al comma 822 del presente articolo e del fondo per l'esercizio delle funzioni delle regioni e delle province autonome di cui all'</w:t>
      </w:r>
      <w:hyperlink r:id="rId1255" w:tgtFrame="_blank" w:history="1">
        <w:r w:rsidRPr="007B1D71">
          <w:rPr>
            <w:rFonts w:ascii="Courier" w:eastAsia="Times New Roman" w:hAnsi="Courier" w:cs="Times New Roman"/>
            <w:color w:val="0066CC"/>
            <w:sz w:val="27"/>
            <w:szCs w:val="27"/>
            <w:u w:val="single"/>
            <w:lang w:eastAsia="it-IT"/>
          </w:rPr>
          <w:t>articolo 111,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56"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vincolate alla finalità di ristorare, nel biennio 2020-2021, la perdita di gettito connessa all'emergenza epidemiologica da COVID19. Le risorse non utilizzate alla fine di ciascun esercizio confluiscono nella quota vincolata del risultato di amministrazione e non possono essere svincolate ai sensi dell'</w:t>
      </w:r>
      <w:hyperlink r:id="rId1257" w:tgtFrame="_blank" w:history="1">
        <w:r w:rsidRPr="007B1D71">
          <w:rPr>
            <w:rFonts w:ascii="Courier" w:eastAsia="Times New Roman" w:hAnsi="Courier" w:cs="Times New Roman"/>
            <w:color w:val="0066CC"/>
            <w:sz w:val="27"/>
            <w:szCs w:val="27"/>
            <w:u w:val="single"/>
            <w:lang w:eastAsia="it-IT"/>
          </w:rPr>
          <w:t>articolo 109, comma 1-ter,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258"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e non sono soggette ai limiti previsti dall'</w:t>
      </w:r>
      <w:hyperlink r:id="rId1259" w:tgtFrame="_blank" w:history="1">
        <w:r w:rsidRPr="007B1D71">
          <w:rPr>
            <w:rFonts w:ascii="Courier" w:eastAsia="Times New Roman" w:hAnsi="Courier" w:cs="Times New Roman"/>
            <w:color w:val="0066CC"/>
            <w:sz w:val="27"/>
            <w:szCs w:val="27"/>
            <w:u w:val="single"/>
            <w:lang w:eastAsia="it-IT"/>
          </w:rPr>
          <w:t>articolo 1, commi 897</w:t>
        </w:r>
      </w:hyperlink>
      <w:r w:rsidRPr="007B1D71">
        <w:rPr>
          <w:rFonts w:ascii="Courier" w:eastAsia="Times New Roman" w:hAnsi="Courier" w:cs="Times New Roman"/>
          <w:color w:val="19191A"/>
          <w:sz w:val="27"/>
          <w:szCs w:val="27"/>
          <w:lang w:eastAsia="it-IT"/>
        </w:rPr>
        <w:t> e </w:t>
      </w:r>
      <w:hyperlink r:id="rId1260" w:tgtFrame="_blank" w:history="1">
        <w:r w:rsidRPr="007B1D71">
          <w:rPr>
            <w:rFonts w:ascii="Courier" w:eastAsia="Times New Roman" w:hAnsi="Courier" w:cs="Times New Roman"/>
            <w:color w:val="0066CC"/>
            <w:sz w:val="27"/>
            <w:szCs w:val="27"/>
            <w:u w:val="single"/>
            <w:lang w:eastAsia="it-IT"/>
          </w:rPr>
          <w:t>898, della legge 30 dicembre 2018, n. 145</w:t>
        </w:r>
      </w:hyperlink>
      <w:r w:rsidRPr="007B1D71">
        <w:rPr>
          <w:rFonts w:ascii="Courier" w:eastAsia="Times New Roman" w:hAnsi="Courier" w:cs="Times New Roman"/>
          <w:color w:val="19191A"/>
          <w:sz w:val="27"/>
          <w:szCs w:val="27"/>
          <w:lang w:eastAsia="it-IT"/>
        </w:rPr>
        <w:t>. Le eventuali risorse ricevute in eccesso sono versate all'entrata del bilancio dello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824. </w:t>
      </w:r>
      <w:r w:rsidRPr="007B1D71">
        <w:rPr>
          <w:rFonts w:ascii="Courier" w:eastAsia="Times New Roman" w:hAnsi="Courier" w:cs="Times New Roman"/>
          <w:color w:val="19191A"/>
          <w:sz w:val="27"/>
          <w:szCs w:val="27"/>
          <w:lang w:eastAsia="it-IT"/>
        </w:rPr>
        <w:t>Nell'anno 2023 è determinato, per ciascuna regione a statuto speciale e provincia autonoma, l'importo delle effettive minori entrate delle spettanze quantificate per l'esercizio 2021 rispetto alla media delle spettanze quantificate per gli esercizi 2017, 2018 e 2019, ai sensi dei rispettivi statuti, tenendo conto delle maggiori e minori spese per l'emergenza epidemiologica da COVID-19 e delle modifiche degli ordinamenti finanziari nel periodo intervenute.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825. </w:t>
      </w:r>
      <w:r w:rsidRPr="007B1D71">
        <w:rPr>
          <w:rFonts w:ascii="Courier" w:eastAsia="Times New Roman" w:hAnsi="Courier" w:cs="Times New Roman"/>
          <w:color w:val="19191A"/>
          <w:sz w:val="27"/>
          <w:szCs w:val="27"/>
          <w:lang w:eastAsia="it-IT"/>
        </w:rPr>
        <w:t>Entro il 30 giugno 2022 è determinato l'importo degli effettivi minori gettiti delle regioni a statuto ordinario nel 2021, tenendo conto delle maggiori e minori spese e dei ristori connessi all'emergenza epidemiologica da COVID-19.</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826. </w:t>
      </w:r>
      <w:r w:rsidRPr="007B1D71">
        <w:rPr>
          <w:rFonts w:ascii="Courier" w:eastAsia="Times New Roman" w:hAnsi="Courier" w:cs="Times New Roman"/>
          <w:color w:val="19191A"/>
          <w:sz w:val="27"/>
          <w:szCs w:val="27"/>
          <w:lang w:eastAsia="it-IT"/>
        </w:rPr>
        <w:t>Al </w:t>
      </w:r>
      <w:hyperlink r:id="rId1261"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62"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 commi 2-octies e 2-novies dell'articolo 111 sono sostituiti dai seguenti:</w:t>
      </w:r>
      <w:r w:rsidRPr="007B1D71">
        <w:rPr>
          <w:rFonts w:ascii="Courier" w:eastAsia="Times New Roman" w:hAnsi="Courier" w:cs="Times New Roman"/>
          <w:color w:val="19191A"/>
          <w:sz w:val="27"/>
          <w:szCs w:val="27"/>
          <w:lang w:eastAsia="it-IT"/>
        </w:rPr>
        <w:br/>
        <w:t xml:space="preserve">«2-octies. Le risorse spettanti alle regioni a statuto ordinario nel 2020 a ristoro delle minori entrate derivanti dalle attività di lotta all'evasione, pari a 950.751.551 euro, incluse negli importi di cui al comma 2-quinquies, sono riacquisite al bilancio dello Stato per un importo complessivo annuo almeno pari a 50 milioni di euro, fino </w:t>
      </w:r>
      <w:r w:rsidRPr="007B1D71">
        <w:rPr>
          <w:rFonts w:ascii="Courier" w:eastAsia="Times New Roman" w:hAnsi="Courier" w:cs="Times New Roman"/>
          <w:color w:val="19191A"/>
          <w:sz w:val="27"/>
          <w:szCs w:val="27"/>
          <w:lang w:eastAsia="it-IT"/>
        </w:rPr>
        <w:lastRenderedPageBreak/>
        <w:t>alla concorrenza del valore di 950.751.551 euro.</w:t>
      </w:r>
      <w:r w:rsidRPr="007B1D71">
        <w:rPr>
          <w:rFonts w:ascii="Courier" w:eastAsia="Times New Roman" w:hAnsi="Courier" w:cs="Times New Roman"/>
          <w:color w:val="19191A"/>
          <w:sz w:val="27"/>
          <w:szCs w:val="27"/>
          <w:lang w:eastAsia="it-IT"/>
        </w:rPr>
        <w:br/>
        <w:t>2-novies. Ai fini del comma 2-octies, a decorrere dall'anno 2022 e fino alla concorrenza della propria quota da riacquisire al bilancio dello Stato indicata nella tabella 1, ciascuna regione versa all'entrata del bilancio dello Stato, entro il 30 giugno di ciascun anno, il maggiore valore tra gli importi di cui alla tabella 1 e l'ammontare delle maggiori entrate derivanti dalla lotta all'evasione incassate nell'anno precedente rispetto alla media delle entrate riscosse da ciascuna regione negli anni 2017-2019 relative all'attività di accertamento e recupero per la lotta all'evasione con riferimento all'IRAP, all'addizionale IRPEF e alla tassa automobilistica. La media di cui al periodo precedente è determinata dal Dipartimento della Ragioneria generale dello Stato del Ministero dell'economia e delle finanze sulla base dei rendiconti di ciascuna regione, sentita la Conferenza permanente per i rapporti tra lo Stato, le regioni e le province autonome di Trento e di Bolzano. In caso di mancato versamento alla scadenza del 30 giugno di ciascun anno, si procede al recupero a valere sulle giacenze depositate a qualsiasi titolo nei conti aperti presso la tesoreria statale»;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l'allegato D è inserita la tabella 1 di cui all'allegato I annesso alla presente legge.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827. </w:t>
      </w:r>
      <w:r w:rsidRPr="007B1D71">
        <w:rPr>
          <w:rFonts w:ascii="Courier" w:eastAsia="Times New Roman" w:hAnsi="Courier" w:cs="Times New Roman"/>
          <w:color w:val="19191A"/>
          <w:sz w:val="27"/>
          <w:szCs w:val="27"/>
          <w:lang w:eastAsia="it-IT"/>
        </w:rPr>
        <w:t>Gli enti locali destinatari delle risorse di cui al comma 822 sono tenuti a inviare, utilizzando l'applicativo web http://pareggiobilancio.mef.gov.it, entro il termine perentorio del 31 maggio 2022, al Ministero dell'economia e delle finanze - Dipartimento della Ragioneria generale dello Stato, una certificazione della perdita di gettito connessa all'emergenza epidemiologica da COVID-19, al netto delle minori spese e delle risorse assegnate a vario titolo dallo Stato a ristoro delle minori entrate e delle maggiori spese connesse alla predetta emergenza, firmata digitalmente, ai sensi dell'</w:t>
      </w:r>
      <w:hyperlink r:id="rId1263" w:tgtFrame="_blank" w:history="1">
        <w:r w:rsidRPr="007B1D71">
          <w:rPr>
            <w:rFonts w:ascii="Courier" w:eastAsia="Times New Roman" w:hAnsi="Courier" w:cs="Times New Roman"/>
            <w:color w:val="0066CC"/>
            <w:sz w:val="27"/>
            <w:szCs w:val="27"/>
            <w:u w:val="single"/>
            <w:lang w:eastAsia="it-IT"/>
          </w:rPr>
          <w:t>articolo 24 del codice dell'amministrazione digitale</w:t>
        </w:r>
      </w:hyperlink>
      <w:r w:rsidRPr="007B1D71">
        <w:rPr>
          <w:rFonts w:ascii="Courier" w:eastAsia="Times New Roman" w:hAnsi="Courier" w:cs="Times New Roman"/>
          <w:color w:val="19191A"/>
          <w:sz w:val="27"/>
          <w:szCs w:val="27"/>
          <w:lang w:eastAsia="it-IT"/>
        </w:rPr>
        <w:t>, di cui al </w:t>
      </w:r>
      <w:hyperlink r:id="rId1264" w:tgtFrame="_blank" w:history="1">
        <w:r w:rsidRPr="007B1D71">
          <w:rPr>
            <w:rFonts w:ascii="Courier" w:eastAsia="Times New Roman" w:hAnsi="Courier" w:cs="Times New Roman"/>
            <w:color w:val="0066CC"/>
            <w:sz w:val="27"/>
            <w:szCs w:val="27"/>
            <w:u w:val="single"/>
            <w:lang w:eastAsia="it-IT"/>
          </w:rPr>
          <w:t>decreto legislativo 7 marzo 2005, n. 82</w:t>
        </w:r>
      </w:hyperlink>
      <w:r w:rsidRPr="007B1D71">
        <w:rPr>
          <w:rFonts w:ascii="Courier" w:eastAsia="Times New Roman" w:hAnsi="Courier" w:cs="Times New Roman"/>
          <w:color w:val="19191A"/>
          <w:sz w:val="27"/>
          <w:szCs w:val="27"/>
          <w:lang w:eastAsia="it-IT"/>
        </w:rPr>
        <w:t xml:space="preserve">, dal rappresentante legale, dal responsabile del servizio finanziario e dall'organo di revisione economico-finanziaria, attraverso un modello e con le modalità definiti con decreto del Ministero dell'economia e delle finanze, di concerto con il Ministero dell'interno, sentita la Conferenza Stato-città ed autonomie locali, da adottare entro il 30 ottobre 2021. La certificazione di cui al periodo precedente non include le riduzioni di gettito derivanti da interventi autonomamente </w:t>
      </w:r>
      <w:r w:rsidRPr="007B1D71">
        <w:rPr>
          <w:rFonts w:ascii="Courier" w:eastAsia="Times New Roman" w:hAnsi="Courier" w:cs="Times New Roman"/>
          <w:color w:val="19191A"/>
          <w:sz w:val="27"/>
          <w:szCs w:val="27"/>
          <w:lang w:eastAsia="it-IT"/>
        </w:rPr>
        <w:lastRenderedPageBreak/>
        <w:t>assunti dalla regione o provincia autonoma per gli enti locali del proprio territorio, con eccezione degli interventi di adeguamento alla normativa nazionale. La trasmissione per via telematica della certificazione ha valore giuridico ai sensi dell'articolo 45, comma 1, del codice di cui al citato </w:t>
      </w:r>
      <w:hyperlink r:id="rId1265" w:tgtFrame="_blank" w:history="1">
        <w:r w:rsidRPr="007B1D71">
          <w:rPr>
            <w:rFonts w:ascii="Courier" w:eastAsia="Times New Roman" w:hAnsi="Courier" w:cs="Times New Roman"/>
            <w:color w:val="0066CC"/>
            <w:sz w:val="27"/>
            <w:szCs w:val="27"/>
            <w:u w:val="single"/>
            <w:lang w:eastAsia="it-IT"/>
          </w:rPr>
          <w:t>decreto legislativo n. 82 del 2005</w:t>
        </w:r>
      </w:hyperlink>
      <w:r w:rsidRPr="007B1D71">
        <w:rPr>
          <w:rFonts w:ascii="Courier" w:eastAsia="Times New Roman" w:hAnsi="Courier" w:cs="Times New Roman"/>
          <w:color w:val="19191A"/>
          <w:sz w:val="27"/>
          <w:szCs w:val="27"/>
          <w:lang w:eastAsia="it-IT"/>
        </w:rPr>
        <w:t>. Gli obblighi di certificazione di cui al presente comma, per gli enti locali delle regioni Friuli Venezia Giulia e Valle d'Aosta e delle province autonome di Trento e di Bolzano che esercitano funzioni in materia di finanza locale in via esclusiva, sono assolti per il tramite delle medesime regioni e province autonome.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828. </w:t>
      </w:r>
      <w:r w:rsidRPr="007B1D71">
        <w:rPr>
          <w:rFonts w:ascii="Courier" w:eastAsia="Times New Roman" w:hAnsi="Courier" w:cs="Times New Roman"/>
          <w:color w:val="19191A"/>
          <w:sz w:val="27"/>
          <w:szCs w:val="27"/>
          <w:lang w:eastAsia="it-IT"/>
        </w:rPr>
        <w:t>Gli enti locali che trasmettono la certificazione di cui al comma 827 oltre il termine perentorio del 31 maggio 2022, ma entro il 30 giugno 2022, sono assoggettati a una riduzione del fondo sperimentale di riequilibrio, dei trasferimenti compensativi o del fondo di solidarietà comunale in misura pari all'80 per cento dell'importo delle risorse attribuite, ai sensi del primo periodo del comma 822, da applicare in tre annualità a decorrere dall'anno 2023.</w:t>
      </w:r>
      <w:r w:rsidRPr="007B1D71">
        <w:rPr>
          <w:rFonts w:ascii="Courier" w:eastAsia="Times New Roman" w:hAnsi="Courier" w:cs="Times New Roman"/>
          <w:color w:val="19191A"/>
          <w:sz w:val="27"/>
          <w:szCs w:val="27"/>
          <w:lang w:eastAsia="it-IT"/>
        </w:rPr>
        <w:br/>
        <w:t>Nel caso in cui la certificazione di cui al comma 827 è trasmessa nel periodo dal 1° luglio 2022 al 31 luglio 2022, la riduzione del fondo sperimentale di riequilibrio, dei trasferimenti compensativi o del fondo di solidarietà comunale di cui al primo periodo è comminata in misura pari al 90 per cento dell'importo delle risorse attribuite, da applicare in tre annualità a decorrere dall'anno 2023. La riduzione del fondo sperimentale di riequilibrio, dei trasferimenti compensativi o del fondo di solidarietà comunale di cui al primo periodo è applicata in misura pari al 100 per cento dell'importo delle risorse attribuite, da applicare in tre annualità a decorrere dall'anno 2023, qualora gli enti locali non trasmettano la certificazione di cui al comma 827 entro la data del 31 luglio 2022. A seguito dell'invio tardivo della certificazione, le riduzioni di risorse non sono soggette a restituzione. In caso di incapienza delle risorse, si applicano le procedure di cui all'</w:t>
      </w:r>
      <w:hyperlink r:id="rId1266" w:tgtFrame="_blank" w:history="1">
        <w:r w:rsidRPr="007B1D71">
          <w:rPr>
            <w:rFonts w:ascii="Courier" w:eastAsia="Times New Roman" w:hAnsi="Courier" w:cs="Times New Roman"/>
            <w:color w:val="0066CC"/>
            <w:sz w:val="27"/>
            <w:szCs w:val="27"/>
            <w:u w:val="single"/>
            <w:lang w:eastAsia="it-IT"/>
          </w:rPr>
          <w:t>articolo 1, commi 128</w:t>
        </w:r>
      </w:hyperlink>
      <w:r w:rsidRPr="007B1D71">
        <w:rPr>
          <w:rFonts w:ascii="Courier" w:eastAsia="Times New Roman" w:hAnsi="Courier" w:cs="Times New Roman"/>
          <w:color w:val="19191A"/>
          <w:sz w:val="27"/>
          <w:szCs w:val="27"/>
          <w:lang w:eastAsia="it-IT"/>
        </w:rPr>
        <w:t> e </w:t>
      </w:r>
      <w:hyperlink r:id="rId1267" w:tgtFrame="_blank" w:history="1">
        <w:r w:rsidRPr="007B1D71">
          <w:rPr>
            <w:rFonts w:ascii="Courier" w:eastAsia="Times New Roman" w:hAnsi="Courier" w:cs="Times New Roman"/>
            <w:color w:val="0066CC"/>
            <w:sz w:val="27"/>
            <w:szCs w:val="27"/>
            <w:u w:val="single"/>
            <w:lang w:eastAsia="it-IT"/>
          </w:rPr>
          <w:t>129, della legge 24 dicembre 2012, n. 228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829. </w:t>
      </w:r>
      <w:r w:rsidRPr="007B1D71">
        <w:rPr>
          <w:rFonts w:ascii="Courier" w:eastAsia="Times New Roman" w:hAnsi="Courier" w:cs="Times New Roman"/>
          <w:color w:val="19191A"/>
          <w:sz w:val="27"/>
          <w:szCs w:val="27"/>
          <w:lang w:eastAsia="it-IT"/>
        </w:rPr>
        <w:t xml:space="preserve">Entro il 30 giugno 2022 è verificata la perdita di gettito e l'andamento delle spese nell'anno 2021 dei comuni, delle province e delle città metropolitane tenendo </w:t>
      </w:r>
      <w:r w:rsidRPr="007B1D71">
        <w:rPr>
          <w:rFonts w:ascii="Courier" w:eastAsia="Times New Roman" w:hAnsi="Courier" w:cs="Times New Roman"/>
          <w:color w:val="19191A"/>
          <w:sz w:val="27"/>
          <w:szCs w:val="27"/>
          <w:lang w:eastAsia="it-IT"/>
        </w:rPr>
        <w:lastRenderedPageBreak/>
        <w:t>conto delle certificazioni di cui al comma 827.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830. </w:t>
      </w:r>
      <w:r w:rsidRPr="007B1D71">
        <w:rPr>
          <w:rFonts w:ascii="Courier" w:eastAsia="Times New Roman" w:hAnsi="Courier" w:cs="Times New Roman"/>
          <w:color w:val="19191A"/>
          <w:sz w:val="27"/>
          <w:szCs w:val="27"/>
          <w:lang w:eastAsia="it-IT"/>
        </w:rPr>
        <w:t>All'</w:t>
      </w:r>
      <w:hyperlink r:id="rId1268" w:tgtFrame="_blank" w:history="1">
        <w:r w:rsidRPr="007B1D71">
          <w:rPr>
            <w:rFonts w:ascii="Courier" w:eastAsia="Times New Roman" w:hAnsi="Courier" w:cs="Times New Roman"/>
            <w:color w:val="0066CC"/>
            <w:sz w:val="27"/>
            <w:szCs w:val="27"/>
            <w:u w:val="single"/>
            <w:lang w:eastAsia="it-IT"/>
          </w:rPr>
          <w:t>articolo 39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269"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2, le parole: «30 aprile 2021» sono sostituite dalle seguenti: «31 maggio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comma 3 è sostituito dal seguente:</w:t>
      </w:r>
      <w:r w:rsidRPr="007B1D71">
        <w:rPr>
          <w:rFonts w:ascii="Courier" w:eastAsia="Times New Roman" w:hAnsi="Courier" w:cs="Times New Roman"/>
          <w:color w:val="19191A"/>
          <w:sz w:val="27"/>
          <w:szCs w:val="27"/>
          <w:lang w:eastAsia="it-IT"/>
        </w:rPr>
        <w:br/>
        <w:t>«3. Gli enti locali che trasmettono la certificazione di cui al comma 2 oltre il termine perentorio del 31 maggio 2021, ma entro il 30 giugno 2021 sono assoggettati a una riduzione del fondo sperimentale di riequilibrio, dei trasferimenti compensativi o del fondo di solidarietà comunale in misura pari all'80 per cento dell'importo delle risorse attribuite, ai sensi del primo periodo del comma 2, da applicare in tre annualità a decorrere dall'anno 2022.</w:t>
      </w:r>
      <w:r w:rsidRPr="007B1D71">
        <w:rPr>
          <w:rFonts w:ascii="Courier" w:eastAsia="Times New Roman" w:hAnsi="Courier" w:cs="Times New Roman"/>
          <w:color w:val="19191A"/>
          <w:sz w:val="27"/>
          <w:szCs w:val="27"/>
          <w:lang w:eastAsia="it-IT"/>
        </w:rPr>
        <w:br/>
        <w:t>Nel caso in cui la certificazione di cui al comma 2 è trasmessa nel periodo dal 1° luglio 2021 al 31 luglio 2021, la riduzione del fondo sperimentale di riequilibrio, dei trasferimenti compensativi o del fondo di solidarietà comunale di cui al primo periodo è comminata in misura pari al 90 per cento dell'importo delle risorse attribuite, da applicare in tre annualità a decorrere dall'anno 2022. La riduzione del fondo sperimentale di riequilibrio, dei trasferimenti compensativi o del fondo di solidarietà comunale di cui al primo periodo è applicata in misura pari al 100 per cento dell'importo delle risorse attribuite, da applicare in tre annualità a decorrere dall'anno 2022, qualora gli enti locali non trasmettano la certificazione di cui al comma 2 entro la data del 31 luglio 2021. A seguito dell'invio tardivo della certificazione, le riduzioni di risorse non sono soggette a restituzione. In caso di incapienza delle risorse, si applicano le procedure di cui all'</w:t>
      </w:r>
      <w:hyperlink r:id="rId1270" w:tgtFrame="_blank" w:history="1">
        <w:r w:rsidRPr="007B1D71">
          <w:rPr>
            <w:rFonts w:ascii="Courier" w:eastAsia="Times New Roman" w:hAnsi="Courier" w:cs="Times New Roman"/>
            <w:color w:val="0066CC"/>
            <w:sz w:val="27"/>
            <w:szCs w:val="27"/>
            <w:u w:val="single"/>
            <w:lang w:eastAsia="it-IT"/>
          </w:rPr>
          <w:t>articolo 1, commi 128</w:t>
        </w:r>
      </w:hyperlink>
      <w:r w:rsidRPr="007B1D71">
        <w:rPr>
          <w:rFonts w:ascii="Courier" w:eastAsia="Times New Roman" w:hAnsi="Courier" w:cs="Times New Roman"/>
          <w:color w:val="19191A"/>
          <w:sz w:val="27"/>
          <w:szCs w:val="27"/>
          <w:lang w:eastAsia="it-IT"/>
        </w:rPr>
        <w:t> e </w:t>
      </w:r>
      <w:hyperlink r:id="rId1271" w:tgtFrame="_blank" w:history="1">
        <w:r w:rsidRPr="007B1D71">
          <w:rPr>
            <w:rFonts w:ascii="Courier" w:eastAsia="Times New Roman" w:hAnsi="Courier" w:cs="Times New Roman"/>
            <w:color w:val="0066CC"/>
            <w:sz w:val="27"/>
            <w:szCs w:val="27"/>
            <w:u w:val="single"/>
            <w:lang w:eastAsia="it-IT"/>
          </w:rPr>
          <w:t>129, della legge 24 dicembre 2012, n. 228</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831. </w:t>
      </w:r>
      <w:r w:rsidRPr="007B1D71">
        <w:rPr>
          <w:rFonts w:ascii="Courier" w:eastAsia="Times New Roman" w:hAnsi="Courier" w:cs="Times New Roman"/>
          <w:color w:val="19191A"/>
          <w:sz w:val="27"/>
          <w:szCs w:val="27"/>
          <w:lang w:eastAsia="it-IT"/>
        </w:rPr>
        <w:t>Al </w:t>
      </w:r>
      <w:hyperlink r:id="rId1272" w:tgtFrame="_blank" w:history="1">
        <w:r w:rsidRPr="007B1D71">
          <w:rPr>
            <w:rFonts w:ascii="Courier" w:eastAsia="Times New Roman" w:hAnsi="Courier" w:cs="Times New Roman"/>
            <w:color w:val="0066CC"/>
            <w:sz w:val="27"/>
            <w:szCs w:val="27"/>
            <w:u w:val="single"/>
            <w:lang w:eastAsia="it-IT"/>
          </w:rPr>
          <w:t>comma 1 dell'articolo 106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7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le parole: «30 giugno 2021» sono sostituite dalle seguenti: «30 giugno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832. </w:t>
      </w:r>
      <w:r w:rsidRPr="007B1D71">
        <w:rPr>
          <w:rFonts w:ascii="Courier" w:eastAsia="Times New Roman" w:hAnsi="Courier" w:cs="Times New Roman"/>
          <w:color w:val="19191A"/>
          <w:sz w:val="27"/>
          <w:szCs w:val="27"/>
          <w:lang w:eastAsia="it-IT"/>
        </w:rPr>
        <w:t xml:space="preserve">Al fine di assicurare i necessari trasferimenti ai piccoli comuni con meno di 500 abitanti, per lo svolgimento delle funzioni fondamentali, anche in relazione alla perdita di entrate connessa all'emergenza epidemiologica da COVID-19, nello stato di previsione del Ministero dell'interno è istituito un fondo con una dotazione di 3 </w:t>
      </w:r>
      <w:r w:rsidRPr="007B1D71">
        <w:rPr>
          <w:rFonts w:ascii="Courier" w:eastAsia="Times New Roman" w:hAnsi="Courier" w:cs="Times New Roman"/>
          <w:color w:val="19191A"/>
          <w:sz w:val="27"/>
          <w:szCs w:val="27"/>
          <w:lang w:eastAsia="it-IT"/>
        </w:rPr>
        <w:lastRenderedPageBreak/>
        <w:t>milioni di euro per ciascuno degli anni 2021, 2022 e 2023. Il fondo è destinato a supplire ai minori trasferimenti del fondo di solidarietà comunale per i comuni che hanno percepito, nell'anno precedente, una quota dei medesimi trasferimenti inferiore di oltre il 15 per cento rispetto alla media della fascia di appartenenza dei restanti comuni della provincia. Con decreto del Ministero dell'interno, di concerto con il Ministero dell'economia e delle finanze, da adottare entro il 31 gennaio 2021, previa intesa in sede di Conferenza Stato-città ed autonomie locali, sono individuati i criteri e le modalità di riparto delle risorse del fondo tra gli enti locali beneficiari, da valutare in rapporto ai fabbisogni di spesa e alle minori entrate, al netto delle minori spese.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833. </w:t>
      </w:r>
      <w:r w:rsidRPr="007B1D71">
        <w:rPr>
          <w:rFonts w:ascii="Courier" w:eastAsia="Times New Roman" w:hAnsi="Courier" w:cs="Times New Roman"/>
          <w:color w:val="19191A"/>
          <w:sz w:val="27"/>
          <w:szCs w:val="27"/>
          <w:lang w:eastAsia="it-IT"/>
        </w:rPr>
        <w:t>Le regioni e le province autonome di Trento e di Bolzano, i cui enti del Servizio sanitario nazionale, a seguito della situazione straordinaria di emergenza sanitaria derivante dalla diffusione dell'epidemia di COVID-19, non riescono a fare fronte ai pagamenti dei debiti certi, liquidi ed esigibili maturati alla data del 31 dicembre 2019 relativi a somministrazioni, forniture, appalti e obbligazioni per prestazioni professionali, nonché a obblighi fiscali, contributivi e assicurativi, possono chiedere, con deliberazione della giunta, a decorrere dal 1° febbraio 2021 fino al 31 marzo 2021, alla Cassa depositi e prestiti Spa l'anticipazione di liquidità da destinare ai predetti pagamenti, secondo le modalità stabilite nell'addendum alla Convenzione di cui al comma 834, a valere sulle risorse disponibili a legislazione vigente.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834. </w:t>
      </w:r>
      <w:r w:rsidRPr="007B1D71">
        <w:rPr>
          <w:rFonts w:ascii="Courier" w:eastAsia="Times New Roman" w:hAnsi="Courier" w:cs="Times New Roman"/>
          <w:color w:val="19191A"/>
          <w:sz w:val="27"/>
          <w:szCs w:val="27"/>
          <w:lang w:eastAsia="it-IT"/>
        </w:rPr>
        <w:t>Per l'attuazione del comma 833, il Ministero dell'economia e delle finanze stipula con la Cassa depositi e prestiti Spa, entro il 31 gennaio 2021, un apposito addendum alla Convenzione sottoscritta il 28 maggio 2020 ai sensi dell'</w:t>
      </w:r>
      <w:hyperlink r:id="rId1274" w:tgtFrame="_blank" w:history="1">
        <w:r w:rsidRPr="007B1D71">
          <w:rPr>
            <w:rFonts w:ascii="Courier" w:eastAsia="Times New Roman" w:hAnsi="Courier" w:cs="Times New Roman"/>
            <w:color w:val="0066CC"/>
            <w:sz w:val="27"/>
            <w:szCs w:val="27"/>
            <w:u w:val="single"/>
            <w:lang w:eastAsia="it-IT"/>
          </w:rPr>
          <w:t>articolo 115, comma 2,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75"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835. </w:t>
      </w:r>
      <w:r w:rsidRPr="007B1D71">
        <w:rPr>
          <w:rFonts w:ascii="Courier" w:eastAsia="Times New Roman" w:hAnsi="Courier" w:cs="Times New Roman"/>
          <w:color w:val="19191A"/>
          <w:sz w:val="27"/>
          <w:szCs w:val="27"/>
          <w:lang w:eastAsia="it-IT"/>
        </w:rPr>
        <w:t xml:space="preserve">Le anticipazioni di liquidità di cui al comma 833 non comportano la disponibilità di risorse aggiuntive per le regioni né per i relativi enti sanitari e consentono esclusivamente di superare temporanee carenze di liquidità e di effettuare pagamenti di spese per le quali nel bilancio regionale è già prevista un'idonea copertura per </w:t>
      </w:r>
      <w:r w:rsidRPr="007B1D71">
        <w:rPr>
          <w:rFonts w:ascii="Courier" w:eastAsia="Times New Roman" w:hAnsi="Courier" w:cs="Times New Roman"/>
          <w:color w:val="19191A"/>
          <w:sz w:val="27"/>
          <w:szCs w:val="27"/>
          <w:lang w:eastAsia="it-IT"/>
        </w:rPr>
        <w:lastRenderedPageBreak/>
        <w:t>costi già iscritti nei bilanci degli enti sanitari, non costituiscono indebitamento ai sensi dell'</w:t>
      </w:r>
      <w:hyperlink r:id="rId1276" w:tgtFrame="_blank" w:history="1">
        <w:r w:rsidRPr="007B1D71">
          <w:rPr>
            <w:rFonts w:ascii="Courier" w:eastAsia="Times New Roman" w:hAnsi="Courier" w:cs="Times New Roman"/>
            <w:color w:val="0066CC"/>
            <w:sz w:val="27"/>
            <w:szCs w:val="27"/>
            <w:u w:val="single"/>
            <w:lang w:eastAsia="it-IT"/>
          </w:rPr>
          <w:t>articolo 3, comma 17, della legge 24 dicembre 2003, n. 350</w:t>
        </w:r>
      </w:hyperlink>
      <w:r w:rsidRPr="007B1D71">
        <w:rPr>
          <w:rFonts w:ascii="Courier" w:eastAsia="Times New Roman" w:hAnsi="Courier" w:cs="Times New Roman"/>
          <w:color w:val="19191A"/>
          <w:sz w:val="27"/>
          <w:szCs w:val="27"/>
          <w:lang w:eastAsia="it-IT"/>
        </w:rPr>
        <w:t>, e sono concesse in deroga alle disposizioni dell'</w:t>
      </w:r>
      <w:hyperlink r:id="rId1277" w:tgtFrame="_blank" w:history="1">
        <w:r w:rsidRPr="007B1D71">
          <w:rPr>
            <w:rFonts w:ascii="Courier" w:eastAsia="Times New Roman" w:hAnsi="Courier" w:cs="Times New Roman"/>
            <w:color w:val="0066CC"/>
            <w:sz w:val="27"/>
            <w:szCs w:val="27"/>
            <w:u w:val="single"/>
            <w:lang w:eastAsia="it-IT"/>
          </w:rPr>
          <w:t>articolo 62 del decreto legislativo 23 giugno 2011, n. 118</w:t>
        </w:r>
      </w:hyperlink>
      <w:r w:rsidRPr="007B1D71">
        <w:rPr>
          <w:rFonts w:ascii="Courier" w:eastAsia="Times New Roman" w:hAnsi="Courier" w:cs="Times New Roman"/>
          <w:color w:val="19191A"/>
          <w:sz w:val="27"/>
          <w:szCs w:val="27"/>
          <w:lang w:eastAsia="it-IT"/>
        </w:rPr>
        <w:t>. Successivamente al perfezionamento del contratto di anticipazione, le regioni e le province autonome di Trento e di Bolzano adeguano le relative iscrizioni nel bilancio di previsione nel rispetto di quanto previsto dal paragrafo 3.20-bis dell'allegato 4/2 annesso al citato </w:t>
      </w:r>
      <w:hyperlink r:id="rId1278" w:tgtFrame="_blank" w:history="1">
        <w:r w:rsidRPr="007B1D71">
          <w:rPr>
            <w:rFonts w:ascii="Courier" w:eastAsia="Times New Roman" w:hAnsi="Courier" w:cs="Times New Roman"/>
            <w:color w:val="0066CC"/>
            <w:sz w:val="27"/>
            <w:szCs w:val="27"/>
            <w:u w:val="single"/>
            <w:lang w:eastAsia="it-IT"/>
          </w:rPr>
          <w:t>decreto legislativo n. 118 del 2011</w:t>
        </w:r>
      </w:hyperlink>
      <w:r w:rsidRPr="007B1D71">
        <w:rPr>
          <w:rFonts w:ascii="Courier" w:eastAsia="Times New Roman" w:hAnsi="Courier" w:cs="Times New Roman"/>
          <w:color w:val="19191A"/>
          <w:sz w:val="27"/>
          <w:szCs w:val="27"/>
          <w:lang w:eastAsia="it-IT"/>
        </w:rPr>
        <w:t>. La quota del risultato di amministrazione accantonata nel fondo anticipazione di liquidità è applicata al bilancio di previsione anche da parte degli enti sanitari in disavanzo di amministrazione.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836. </w:t>
      </w:r>
      <w:r w:rsidRPr="007B1D71">
        <w:rPr>
          <w:rFonts w:ascii="Courier" w:eastAsia="Times New Roman" w:hAnsi="Courier" w:cs="Times New Roman"/>
          <w:color w:val="19191A"/>
          <w:sz w:val="27"/>
          <w:szCs w:val="27"/>
          <w:lang w:eastAsia="it-IT"/>
        </w:rPr>
        <w:t>La richiesta di anticipazione di liquidità presentata ai sensi del comma 833, sottoscritta dal rappresentante legale della regione o della provincia autonoma, è corredata dei seguenti documenti: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una dichiarazione sottoscritta dal rappresentante legale e dal responsabile finanziario di ciascun ente sanitario, contenente l'elenco dei debiti sanitari commerciali dell'ente da pagare con l'anticipazione, individuati ai sensi del comma 833, redatto utilizzando il modello generato dalla piattaforma elettronica per la gestione telematica del rilascio delle certificazioni di cui all'</w:t>
      </w:r>
      <w:hyperlink r:id="rId1279" w:tgtFrame="_blank" w:history="1">
        <w:r w:rsidRPr="007B1D71">
          <w:rPr>
            <w:rFonts w:ascii="Courier" w:eastAsia="Times New Roman" w:hAnsi="Courier" w:cs="Times New Roman"/>
            <w:color w:val="0066CC"/>
            <w:sz w:val="27"/>
            <w:szCs w:val="27"/>
            <w:u w:val="single"/>
            <w:lang w:eastAsia="it-IT"/>
          </w:rPr>
          <w:t>articolo 7, comma 1, del decreto-legge 8 aprile 2013, n. 35</w:t>
        </w:r>
      </w:hyperlink>
      <w:r w:rsidRPr="007B1D71">
        <w:rPr>
          <w:rFonts w:ascii="Courier" w:eastAsia="Times New Roman" w:hAnsi="Courier" w:cs="Times New Roman"/>
          <w:color w:val="19191A"/>
          <w:sz w:val="27"/>
          <w:szCs w:val="27"/>
          <w:lang w:eastAsia="it-IT"/>
        </w:rPr>
        <w:t>, convertito, con modificazioni, dalla </w:t>
      </w:r>
      <w:hyperlink r:id="rId1280" w:tgtFrame="_blank" w:history="1">
        <w:r w:rsidRPr="007B1D71">
          <w:rPr>
            <w:rFonts w:ascii="Courier" w:eastAsia="Times New Roman" w:hAnsi="Courier" w:cs="Times New Roman"/>
            <w:color w:val="0066CC"/>
            <w:sz w:val="27"/>
            <w:szCs w:val="27"/>
            <w:u w:val="single"/>
            <w:lang w:eastAsia="it-IT"/>
          </w:rPr>
          <w:t>legge 6 giugno 2013, n. 64</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una dichiarazione sottoscritta dal rappresentante legale e dal responsabile finanziario di ciascun ente sanitario, contenente l'elenco dei debiti non commerciali, dovuti per obblighi fiscali, contributivi e assicurativi dell'ente sanitario, da pagare con l'anticipazione.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837. </w:t>
      </w:r>
      <w:r w:rsidRPr="007B1D71">
        <w:rPr>
          <w:rFonts w:ascii="Courier" w:eastAsia="Times New Roman" w:hAnsi="Courier" w:cs="Times New Roman"/>
          <w:color w:val="19191A"/>
          <w:sz w:val="27"/>
          <w:szCs w:val="27"/>
          <w:lang w:eastAsia="it-IT"/>
        </w:rPr>
        <w:t>L'anticipazione è concessa entro il 15 maggio 2021, in misura proporzionale alle richieste di anticipazione pervenute e, comunque, nei limiti delle somme disponibili e delle coperture per il rimborso della spesa per interessi predisposte dalle regioni. Eventuali risorse non richieste possono essere destinate alle eventuali richieste regionali non soddisfatte. All'erogazione si provvede previa verifica positiva, da parte del Tavolo tecnico per la verifica degli adempimenti regionali in materia sanitaria, di cui all'articolo 12 dell'intesa 23 marzo 2005, </w:t>
      </w:r>
      <w:hyperlink r:id="rId1281" w:history="1">
        <w:r w:rsidRPr="007B1D71">
          <w:rPr>
            <w:rFonts w:ascii="Courier" w:eastAsia="Times New Roman" w:hAnsi="Courier" w:cs="Times New Roman"/>
            <w:color w:val="0066CC"/>
            <w:sz w:val="27"/>
            <w:szCs w:val="27"/>
            <w:u w:val="single"/>
            <w:lang w:eastAsia="it-IT"/>
          </w:rPr>
          <w:t>pubblicata nel supplemento ordinario alla Gazzetta Ufficiale n. 105 del 7 maggio 2005</w:t>
        </w:r>
      </w:hyperlink>
      <w:r w:rsidRPr="007B1D71">
        <w:rPr>
          <w:rFonts w:ascii="Courier" w:eastAsia="Times New Roman" w:hAnsi="Courier" w:cs="Times New Roman"/>
          <w:color w:val="19191A"/>
          <w:sz w:val="27"/>
          <w:szCs w:val="27"/>
          <w:lang w:eastAsia="it-IT"/>
        </w:rPr>
        <w:t xml:space="preserve">, dell'idoneità e della congruità delle misure </w:t>
      </w:r>
      <w:r w:rsidRPr="007B1D71">
        <w:rPr>
          <w:rFonts w:ascii="Courier" w:eastAsia="Times New Roman" w:hAnsi="Courier" w:cs="Times New Roman"/>
          <w:color w:val="19191A"/>
          <w:sz w:val="27"/>
          <w:szCs w:val="27"/>
          <w:lang w:eastAsia="it-IT"/>
        </w:rPr>
        <w:lastRenderedPageBreak/>
        <w:t>legislative regionali di copertura del rimborso degli interessi dell'anticipazione di liquidità. Tali misure legislative sono approvate dalle regioni entro il 30 aprile 2021 e sono preliminarmente sottoposte, corredate di una puntuale relazione tecnica che ne dimostri la sostenibilità economico-finanziaria, al citato Tavolo tecnico per la verifica degli adempimenti entro il 5 aprile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838. </w:t>
      </w:r>
      <w:r w:rsidRPr="007B1D71">
        <w:rPr>
          <w:rFonts w:ascii="Courier" w:eastAsia="Times New Roman" w:hAnsi="Courier" w:cs="Times New Roman"/>
          <w:color w:val="19191A"/>
          <w:sz w:val="27"/>
          <w:szCs w:val="27"/>
          <w:lang w:eastAsia="it-IT"/>
        </w:rPr>
        <w:t>L'anticipazione è restituita, con un piano di ammortamento a rate costanti, comprensive della quota capitale e della quota interessi, di durata massima pari a trenta anni o anticipatamente in conseguenza del ripristino della normale gestione della liquidità, alle condizioni previste dal contratto tipo di cui all'</w:t>
      </w:r>
      <w:hyperlink r:id="rId1282" w:tgtFrame="_blank" w:history="1">
        <w:r w:rsidRPr="007B1D71">
          <w:rPr>
            <w:rFonts w:ascii="Courier" w:eastAsia="Times New Roman" w:hAnsi="Courier" w:cs="Times New Roman"/>
            <w:color w:val="0066CC"/>
            <w:sz w:val="27"/>
            <w:szCs w:val="27"/>
            <w:u w:val="single"/>
            <w:lang w:eastAsia="it-IT"/>
          </w:rPr>
          <w:t>articolo 115, comma 2,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83"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La rata annuale è corrisposta a partire dall'esercizio 2023 e non oltre il 31 ottobre di ciascun anno. Dalla data dell'erogazione e fino alla data di decorrenza dell'ammortamento sono corrisposti, il giorno lavorativo bancario antecedente tale data, gli interessi di preammortamento. Il tasso di interesse da applicare alle citate anticipazioni è pari al rendimento di mercato dei buoni poliennali del tesoro a cinque anni in corso di emissione rilevato dal Ministero dell'economia e delle finanze - Dipartimento del tesoro alla data di entrata in vigore della presente legge e pubblicato nel sito internet istituzionale del medesimo Ministero.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839. </w:t>
      </w:r>
      <w:r w:rsidRPr="007B1D71">
        <w:rPr>
          <w:rFonts w:ascii="Courier" w:eastAsia="Times New Roman" w:hAnsi="Courier" w:cs="Times New Roman"/>
          <w:color w:val="19191A"/>
          <w:sz w:val="27"/>
          <w:szCs w:val="27"/>
          <w:lang w:eastAsia="it-IT"/>
        </w:rPr>
        <w:t>Le regioni e le province autonome di Trento e di Bolzano procedono, entro dieci giorni dall'acquisizione delle anticipazioni, al trasferimento dell'anticipazione di liquidità agli enti sanitari, che provvedono all'estinzione dei debiti di cui al comma 833 entro i sessanta giorni successivi all'erogazione dell'anticipazione. In caso di gestione sanitaria accentrata presso la regione o la provincia autonoma, questa provvede entro sessanta giorni dall'acquisizione dell'anticipazione all'estinzione dei debiti di sua competenza. Il mancato pagamento dei debiti entro i termini di cui al primo e al secondo periodo è rilevante ai fini della misurazione e della valutazione della performance individuale dei dirigenti responsabili e comporta responsabilità dirigenziale e disciplinare ai sensi degli </w:t>
      </w:r>
      <w:hyperlink r:id="rId1284" w:tgtFrame="_blank" w:history="1">
        <w:r w:rsidRPr="007B1D71">
          <w:rPr>
            <w:rFonts w:ascii="Courier" w:eastAsia="Times New Roman" w:hAnsi="Courier" w:cs="Times New Roman"/>
            <w:color w:val="0066CC"/>
            <w:sz w:val="27"/>
            <w:szCs w:val="27"/>
            <w:u w:val="single"/>
            <w:lang w:eastAsia="it-IT"/>
          </w:rPr>
          <w:t>articoli 21</w:t>
        </w:r>
      </w:hyperlink>
      <w:r w:rsidRPr="007B1D71">
        <w:rPr>
          <w:rFonts w:ascii="Courier" w:eastAsia="Times New Roman" w:hAnsi="Courier" w:cs="Times New Roman"/>
          <w:color w:val="19191A"/>
          <w:sz w:val="27"/>
          <w:szCs w:val="27"/>
          <w:lang w:eastAsia="it-IT"/>
        </w:rPr>
        <w:t> e </w:t>
      </w:r>
      <w:hyperlink r:id="rId1285" w:tgtFrame="_blank" w:history="1">
        <w:r w:rsidRPr="007B1D71">
          <w:rPr>
            <w:rFonts w:ascii="Courier" w:eastAsia="Times New Roman" w:hAnsi="Courier" w:cs="Times New Roman"/>
            <w:color w:val="0066CC"/>
            <w:sz w:val="27"/>
            <w:szCs w:val="27"/>
            <w:u w:val="single"/>
            <w:lang w:eastAsia="it-IT"/>
          </w:rPr>
          <w:t>55 del decreto legislativo 30 marzo 2001, n. 165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840. </w:t>
      </w:r>
      <w:r w:rsidRPr="007B1D71">
        <w:rPr>
          <w:rFonts w:ascii="Courier" w:eastAsia="Times New Roman" w:hAnsi="Courier" w:cs="Times New Roman"/>
          <w:color w:val="19191A"/>
          <w:sz w:val="27"/>
          <w:szCs w:val="27"/>
          <w:lang w:eastAsia="it-IT"/>
        </w:rPr>
        <w:t>La Cassa depositi e prestiti Spa verifica, attraverso la piattaforma elettronica di cui al comma 836, lettera a), l'avvenuto pagamento dei debiti commerciali di cui alla medesima lettera a) e, entro cinque giorni dalla scadenza del termine previsto per i pagamenti, il rappresentante legale della regione o della provincia autonoma e il responsabile finanziario forniscono al Tavolo tecnico per la verifica degli adempimenti di cui al comma 837 un'apposita dichiarazione, sottoscritta dagli enti sanitari che hanno beneficiato delle anticipazioni, attestante il pagamento entro il medesimo termine dei debiti di cui al comma 836, lettera b).</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841. </w:t>
      </w:r>
      <w:r w:rsidRPr="007B1D71">
        <w:rPr>
          <w:rFonts w:ascii="Courier" w:eastAsia="Times New Roman" w:hAnsi="Courier" w:cs="Times New Roman"/>
          <w:color w:val="19191A"/>
          <w:sz w:val="27"/>
          <w:szCs w:val="27"/>
          <w:lang w:eastAsia="it-IT"/>
        </w:rPr>
        <w:t>In caso di mancata corresponsione di qualsiasi somma dovuta ai sensi del contratto di anticipazione, alle scadenze ivi previste, compresa la restituzione delle risorse in caso di mancato pagamento ai sensi del comma 839, anche sulla base dei dati comunicati dalla Cassa depositi e prestiti Spa, il Ministero dell'economia e delle finanze provvede al relativo recupero a valere sulle somme a qualsiasi titolo spettanti.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842. </w:t>
      </w:r>
      <w:r w:rsidRPr="007B1D71">
        <w:rPr>
          <w:rFonts w:ascii="Courier" w:eastAsia="Times New Roman" w:hAnsi="Courier" w:cs="Times New Roman"/>
          <w:color w:val="19191A"/>
          <w:sz w:val="27"/>
          <w:szCs w:val="27"/>
          <w:lang w:eastAsia="it-IT"/>
        </w:rPr>
        <w:t>La regione Calabria, in quanto sottoposta a commissariamento ad acta, può accedere alle anticipazioni di cui al comma 833. A tale fine il Commissario ad acta provvede, sotto la sua diretta responsabilità, alla ricognizione dei debiti commerciali, fiscali, contributivi e assicurativi accumulati al 31 dicembre 2019 e presenta istanza di accesso all'anticipazione di liquidità entro il 31 luglio 2021. I termini del 5 e del 30 aprile 2021 di cui al comma 837 sono prorogati rispettivamente al 1° e al 25 settembre 2021 e l'anticipazione è concessa entro i quindici giorni successivi all'approvazione della legge regionale di copertura di cui al medesimo comma 837. Ai fini di quanto disposto dai commi 833 e 836, è riservata alla regione Calabria una quota delle risorse disponibili nella misura massima comunicata dal Commissario ad acta entro il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843. </w:t>
      </w:r>
      <w:r w:rsidRPr="007B1D71">
        <w:rPr>
          <w:rFonts w:ascii="Courier" w:eastAsia="Times New Roman" w:hAnsi="Courier" w:cs="Times New Roman"/>
          <w:color w:val="19191A"/>
          <w:sz w:val="27"/>
          <w:szCs w:val="27"/>
          <w:lang w:eastAsia="it-IT"/>
        </w:rPr>
        <w:t>Al fine di prevenire il rischio di dissesto finanziario dei comuni, il fondo per i comuni in stato di dissesto finanziario, di cui all'</w:t>
      </w:r>
      <w:hyperlink r:id="rId1286" w:tgtFrame="_blank" w:history="1">
        <w:r w:rsidRPr="007B1D71">
          <w:rPr>
            <w:rFonts w:ascii="Courier" w:eastAsia="Times New Roman" w:hAnsi="Courier" w:cs="Times New Roman"/>
            <w:color w:val="0066CC"/>
            <w:sz w:val="27"/>
            <w:szCs w:val="27"/>
            <w:u w:val="single"/>
            <w:lang w:eastAsia="it-IT"/>
          </w:rPr>
          <w:t>articolo 106-bis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87"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xml:space="preserve">, è incrementato di 10 milioni di euro per l'anno 2021. Le risorse di cui al presente comma sono ripartite con decreto </w:t>
      </w:r>
      <w:r w:rsidRPr="007B1D71">
        <w:rPr>
          <w:rFonts w:ascii="Courier" w:eastAsia="Times New Roman" w:hAnsi="Courier" w:cs="Times New Roman"/>
          <w:color w:val="19191A"/>
          <w:sz w:val="27"/>
          <w:szCs w:val="27"/>
          <w:lang w:eastAsia="it-IT"/>
        </w:rPr>
        <w:lastRenderedPageBreak/>
        <w:t>del Ministro dell'interno, da adottare di concerto con il Ministro dell'economia e delle finanze, a favore dei comuni di cui all'allegato B al </w:t>
      </w:r>
      <w:hyperlink r:id="rId1288" w:tgtFrame="_blank" w:history="1">
        <w:r w:rsidRPr="007B1D71">
          <w:rPr>
            <w:rFonts w:ascii="Courier" w:eastAsia="Times New Roman" w:hAnsi="Courier" w:cs="Times New Roman"/>
            <w:color w:val="0066CC"/>
            <w:sz w:val="27"/>
            <w:szCs w:val="27"/>
            <w:u w:val="single"/>
            <w:lang w:eastAsia="it-IT"/>
          </w:rPr>
          <w:t>decreto del Ministro dell'interno 19 ottobre 2020, pubblicato nella Gazzetta Ufficiale n. 275 del 4 novembre 2020</w:t>
        </w:r>
      </w:hyperlink>
      <w:r w:rsidRPr="007B1D71">
        <w:rPr>
          <w:rFonts w:ascii="Courier" w:eastAsia="Times New Roman" w:hAnsi="Courier" w:cs="Times New Roman"/>
          <w:color w:val="19191A"/>
          <w:sz w:val="27"/>
          <w:szCs w:val="27"/>
          <w:lang w:eastAsia="it-IT"/>
        </w:rPr>
        <w:t>, i cui organi sono stati sciolti ai sensi dell'articolo 143 del testo unico delle leggi sull'ordinamento degli enti locali, di cui al </w:t>
      </w:r>
      <w:hyperlink r:id="rId1289" w:tgtFrame="_blank" w:history="1">
        <w:r w:rsidRPr="007B1D71">
          <w:rPr>
            <w:rFonts w:ascii="Courier" w:eastAsia="Times New Roman" w:hAnsi="Courier" w:cs="Times New Roman"/>
            <w:color w:val="0066CC"/>
            <w:sz w:val="27"/>
            <w:szCs w:val="27"/>
            <w:u w:val="single"/>
            <w:lang w:eastAsia="it-IT"/>
          </w:rPr>
          <w:t>decreto legislativo 18 agosto 2000, n. 267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844. </w:t>
      </w:r>
      <w:r w:rsidRPr="007B1D71">
        <w:rPr>
          <w:rFonts w:ascii="Courier" w:eastAsia="Times New Roman" w:hAnsi="Courier" w:cs="Times New Roman"/>
          <w:color w:val="19191A"/>
          <w:sz w:val="27"/>
          <w:szCs w:val="27"/>
          <w:lang w:eastAsia="it-IT"/>
        </w:rPr>
        <w:t>Il fondo di cui all'</w:t>
      </w:r>
      <w:hyperlink r:id="rId1290" w:tgtFrame="_blank" w:history="1">
        <w:r w:rsidRPr="007B1D71">
          <w:rPr>
            <w:rFonts w:ascii="Courier" w:eastAsia="Times New Roman" w:hAnsi="Courier" w:cs="Times New Roman"/>
            <w:color w:val="0066CC"/>
            <w:sz w:val="27"/>
            <w:szCs w:val="27"/>
            <w:u w:val="single"/>
            <w:lang w:eastAsia="it-IT"/>
          </w:rPr>
          <w:t>articolo 106-bis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291"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rifinanziato per 5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845. </w:t>
      </w:r>
      <w:r w:rsidRPr="007B1D71">
        <w:rPr>
          <w:rFonts w:ascii="Courier" w:eastAsia="Times New Roman" w:hAnsi="Courier" w:cs="Times New Roman"/>
          <w:color w:val="19191A"/>
          <w:sz w:val="27"/>
          <w:szCs w:val="27"/>
          <w:lang w:eastAsia="it-IT"/>
        </w:rPr>
        <w:t>Per l'anno 2021, le risorse del fondo di cui al comma 844 sono destinate esclusivamente alla realizzazione di interventi di manutenzione straordinaria di beni immobili da assegnare alla Polizia di Stato e all'Arma dei carabinieri e sono attribuite sulla base dei progetti approvati entro il 31 dicembre 2020 da parte degli stessi comuni in stato di dissesto finanziario.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846. </w:t>
      </w:r>
      <w:r w:rsidRPr="007B1D71">
        <w:rPr>
          <w:rFonts w:ascii="Courier" w:eastAsia="Times New Roman" w:hAnsi="Courier" w:cs="Times New Roman"/>
          <w:color w:val="19191A"/>
          <w:sz w:val="27"/>
          <w:szCs w:val="27"/>
          <w:lang w:eastAsia="it-IT"/>
        </w:rPr>
        <w:t>Il fondo di cui al comma 844 è ripartito con decreto del Ministro dell'interno, di concerto con il Ministro dell'economia e delle finanze, da adottare previa intesa in sede di Conferenza Stato-città ed autonomie locali, entro trenta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847. </w:t>
      </w:r>
      <w:r w:rsidRPr="007B1D71">
        <w:rPr>
          <w:rFonts w:ascii="Courier" w:eastAsia="Times New Roman" w:hAnsi="Courier" w:cs="Times New Roman"/>
          <w:color w:val="19191A"/>
          <w:sz w:val="27"/>
          <w:szCs w:val="27"/>
          <w:lang w:eastAsia="it-IT"/>
        </w:rPr>
        <w:t>All'</w:t>
      </w:r>
      <w:hyperlink r:id="rId1292" w:tgtFrame="_blank" w:history="1">
        <w:r w:rsidRPr="007B1D71">
          <w:rPr>
            <w:rFonts w:ascii="Courier" w:eastAsia="Times New Roman" w:hAnsi="Courier" w:cs="Times New Roman"/>
            <w:color w:val="0066CC"/>
            <w:sz w:val="27"/>
            <w:szCs w:val="27"/>
            <w:u w:val="single"/>
            <w:lang w:eastAsia="it-IT"/>
          </w:rPr>
          <w:t>articolo 1, comma 562,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primo periodo è inserito il seguente: «Le forniture di energia elettrica in condotte, di gas mediante rete di distribuzione di gas naturale e di teleriscaldamento non si considerano effettuate nel comune»;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terzo periodo, dopo le parole: «, le prestazioni rese nell'esercizio d'impresa, arti o professioni» sono inserite le seguenti: «da soggetti»;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terzo periodo è inserito il seguente: «Non si considerano effettuate a Campione d'Italia le prestazioni di servizi in materia d'informatica o di telecomunicazioni».</w:t>
      </w:r>
    </w:p>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Courier" w:eastAsia="Times New Roman" w:hAnsi="Courier" w:cs="Times New Roman"/>
          <w:b/>
          <w:bCs/>
          <w:color w:val="19191A"/>
          <w:sz w:val="27"/>
          <w:szCs w:val="27"/>
          <w:lang w:eastAsia="it-IT"/>
        </w:rPr>
        <w:t>848. </w:t>
      </w:r>
      <w:r w:rsidRPr="007B1D71">
        <w:rPr>
          <w:rFonts w:ascii="Courier" w:eastAsia="Times New Roman" w:hAnsi="Courier" w:cs="Times New Roman"/>
          <w:color w:val="19191A"/>
          <w:sz w:val="27"/>
          <w:szCs w:val="27"/>
          <w:lang w:eastAsia="it-IT"/>
        </w:rPr>
        <w:t>Il </w:t>
      </w:r>
      <w:hyperlink r:id="rId1293" w:tgtFrame="_blank" w:history="1">
        <w:r w:rsidRPr="007B1D71">
          <w:rPr>
            <w:rFonts w:ascii="Courier" w:eastAsia="Times New Roman" w:hAnsi="Courier" w:cs="Times New Roman"/>
            <w:color w:val="0066CC"/>
            <w:sz w:val="27"/>
            <w:szCs w:val="27"/>
            <w:u w:val="single"/>
            <w:lang w:eastAsia="it-IT"/>
          </w:rPr>
          <w:t>comma 831 dell'articolo 1 della legge 27 dicembre 2019, n. 160</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t xml:space="preserve">«831. Per le occupazioni permanenti del territorio </w:t>
      </w:r>
      <w:r w:rsidRPr="007B1D71">
        <w:rPr>
          <w:rFonts w:ascii="Courier" w:eastAsia="Times New Roman" w:hAnsi="Courier" w:cs="Times New Roman"/>
          <w:color w:val="19191A"/>
          <w:sz w:val="27"/>
          <w:szCs w:val="27"/>
          <w:lang w:eastAsia="it-IT"/>
        </w:rPr>
        <w:lastRenderedPageBreak/>
        <w:t>comunale, con cavi e condutture, da chiunque effettuata per la fornitura di servizi di pubblica utilità, quali la distribuzione ed erogazione di energia elettrica, gas, acqua, calore, di servizi di telecomunicazione e radiotelevisivi e di altri servizi a rete, il canone è dovuto dal soggetto titolare dell'atto di concessione dell'occupazione del suolo pubblico e dai soggetti che occupano il suolo pubblico, anche in via mediata, attraverso l'utilizzo materiale delle infrastrutture del soggetto titolare della concessione sulla base del numero delle rispettive utenze moltiplicate per la seguente tariffa forfetaria:</w:t>
      </w:r>
      <w:r w:rsidRPr="007B1D71">
        <w:rPr>
          <w:rFonts w:ascii="Courier" w:eastAsia="Times New Roman" w:hAnsi="Courier" w:cs="Times New Roman"/>
          <w:color w:val="19191A"/>
          <w:sz w:val="27"/>
          <w:szCs w:val="27"/>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947"/>
        <w:gridCol w:w="967"/>
      </w:tblGrid>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Classificazione dei comuni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Tariffa</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Comuni fino a 20.000 abitanti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euro 1,50</w:t>
            </w:r>
          </w:p>
        </w:tc>
      </w:tr>
      <w:tr w:rsidR="007B1D71" w:rsidRPr="007B1D71" w:rsidTr="007B1D71">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Comuni oltre 20.000 abitanti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7B1D71" w:rsidRPr="007B1D71" w:rsidRDefault="007B1D71" w:rsidP="007B1D71">
            <w:pPr>
              <w:spacing w:after="0" w:line="240" w:lineRule="auto"/>
              <w:rPr>
                <w:rFonts w:ascii="Times New Roman" w:eastAsia="Times New Roman" w:hAnsi="Times New Roman" w:cs="Times New Roman"/>
                <w:sz w:val="24"/>
                <w:szCs w:val="24"/>
                <w:lang w:eastAsia="it-IT"/>
              </w:rPr>
            </w:pPr>
            <w:r w:rsidRPr="007B1D71">
              <w:rPr>
                <w:rFonts w:ascii="Times New Roman" w:eastAsia="Times New Roman" w:hAnsi="Times New Roman" w:cs="Times New Roman"/>
                <w:sz w:val="24"/>
                <w:szCs w:val="24"/>
                <w:lang w:eastAsia="it-IT"/>
              </w:rPr>
              <w:t>euro 1</w:t>
            </w:r>
          </w:p>
        </w:tc>
      </w:tr>
    </w:tbl>
    <w:p w:rsidR="007B1D71" w:rsidRPr="007B1D71" w:rsidRDefault="007B1D71" w:rsidP="007B1D71">
      <w:pPr>
        <w:spacing w:after="0" w:line="240" w:lineRule="auto"/>
        <w:rPr>
          <w:rFonts w:ascii="Times New Roman" w:eastAsia="Times New Roman" w:hAnsi="Times New Roman" w:cs="Times New Roman"/>
          <w:sz w:val="27"/>
          <w:szCs w:val="27"/>
          <w:lang w:eastAsia="it-IT"/>
        </w:rPr>
      </w:pP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br/>
        <w:t>In ogni caso l'ammontare del canone dovuto a ciascun ente non può essere inferiore a euro 800. Il canone è comprensivo degli allacciamenti alle reti effettuati dagli utenti e di tutte le occupazioni di suolo pubblico con impianti direttamente funzionali all'erogazione del servizio a rete. Il numero complessivo delle utenze è quello risultante al 31 dicembre dell'anno precedente ed è comunicato al comune competente per territorio con autodichiarazione da inviare, mediante posta elettronica certificata, entro il 30 aprile di ciascun anno. Gli importi sono rivalutati annualmente in base all'indice ISTAT dei prezzi al consumo rilevati al 31 dicembre dell'anno precedente. Il versamento del canone è effettuato entro il 30 aprile di ciascun anno in unica soluzione attraverso la piattaforma di cui all'articolo 5 del codice di cui al </w:t>
      </w:r>
      <w:hyperlink r:id="rId1294" w:tgtFrame="_blank" w:history="1">
        <w:r w:rsidRPr="007B1D71">
          <w:rPr>
            <w:rFonts w:ascii="Courier" w:eastAsia="Times New Roman" w:hAnsi="Courier" w:cs="Times New Roman"/>
            <w:color w:val="0066CC"/>
            <w:sz w:val="27"/>
            <w:szCs w:val="27"/>
            <w:u w:val="single"/>
            <w:lang w:eastAsia="it-IT"/>
          </w:rPr>
          <w:t>decreto legislativo 7 marzo 2005, n. 82</w:t>
        </w:r>
      </w:hyperlink>
      <w:r w:rsidRPr="007B1D71">
        <w:rPr>
          <w:rFonts w:ascii="Courier" w:eastAsia="Times New Roman" w:hAnsi="Courier" w:cs="Times New Roman"/>
          <w:color w:val="19191A"/>
          <w:sz w:val="27"/>
          <w:szCs w:val="27"/>
          <w:lang w:eastAsia="it-IT"/>
        </w:rPr>
        <w:t>. Per le occupazioni del territorio provinciale e delle città metropolitane, il canone è determinato nella misura del 20 per cento dell'importo risultante dall'applicazione della misura unitaria di tariffa, pari a euro 1,50, per il numero complessivo delle utenze presenti nei comuni compresi nel medesimo ambito territoriale».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849. </w:t>
      </w:r>
      <w:r w:rsidRPr="007B1D71">
        <w:rPr>
          <w:rFonts w:ascii="Courier" w:eastAsia="Times New Roman" w:hAnsi="Courier" w:cs="Times New Roman"/>
          <w:color w:val="19191A"/>
          <w:sz w:val="27"/>
          <w:szCs w:val="27"/>
          <w:lang w:eastAsia="it-IT"/>
        </w:rPr>
        <w:t xml:space="preserve">In considerazione dei risparmi di spesa conseguenti ai processi di razionalizzazione organizzativa che le amministrazioni centrali sono tenute a effettuare a decorrere dall'anno 2023, le dotazioni di competenza e di cassa relative alle missioni e ai programmi di spesa degli </w:t>
      </w:r>
      <w:r w:rsidRPr="007B1D71">
        <w:rPr>
          <w:rFonts w:ascii="Courier" w:eastAsia="Times New Roman" w:hAnsi="Courier" w:cs="Times New Roman"/>
          <w:color w:val="19191A"/>
          <w:sz w:val="27"/>
          <w:szCs w:val="27"/>
          <w:lang w:eastAsia="it-IT"/>
        </w:rPr>
        <w:lastRenderedPageBreak/>
        <w:t>stati di previsione dei Ministeri come indicate nell'allegato L annesso alla presente legge sono ridotte degli importi ivi indicati. Su proposta dei Ministri competenti, con decreto del Ministro dell'economia e delle finanze, le predette riduzioni di spesa possono essere rimodulate nell'ambito dei pertinenti stati di previsione della spesa, fermo restando il conseguimento dei risparmi di spesa realizzati in termini di indebitamento netto della pubblica amministrazione. Il Ministro dell'economia e delle finanze è autorizzato ad apportare, con propri decreti, le occorrenti variazioni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850. </w:t>
      </w:r>
      <w:r w:rsidRPr="007B1D71">
        <w:rPr>
          <w:rFonts w:ascii="Courier" w:eastAsia="Times New Roman" w:hAnsi="Courier" w:cs="Times New Roman"/>
          <w:color w:val="19191A"/>
          <w:sz w:val="27"/>
          <w:szCs w:val="27"/>
          <w:lang w:eastAsia="it-IT"/>
        </w:rPr>
        <w:t>In considerazione dei risparmi connessi alla riorganizzazione dei servizi anche attraverso la digitalizzazione e il potenziamento del lavoro agile, le regioni, le province autonome di Trento e di Bolzano, i comuni, le province e le città metropolitane, per ciascuno degli anni dal 2023 al 2025, assicurano un contributo alla finanza pubblica pari a 200 milioni di euro, per le regioni e le province autonome, a 100 milioni di euro, per i comuni, e a 50 milioni di euro, per le province e le città metropolitane.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851. </w:t>
      </w:r>
      <w:r w:rsidRPr="007B1D71">
        <w:rPr>
          <w:rFonts w:ascii="Courier" w:eastAsia="Times New Roman" w:hAnsi="Courier" w:cs="Times New Roman"/>
          <w:color w:val="19191A"/>
          <w:sz w:val="27"/>
          <w:szCs w:val="27"/>
          <w:lang w:eastAsia="it-IT"/>
        </w:rPr>
        <w:t>Il riparto del concorso alla finanza pubblica da parte delle regioni e delle province autonome di Trento e di Bolzano di cui al comma 850 è effettuato, entro il 31 maggio 2022, in sede di autocoordinamento tra le regioni e le province autonome, formalizzato con decreto del Presidente del Consiglio dei ministri, su proposta del Ministro dell'economia e delle finanze, di concerto con il Ministro per gli affari regionali e le autonomie; in assenza di accordo in sede di autocoordinamento il riparto è effettuato, entro il 30 settembre 2022, con decreto del Presidente del Consiglio dei ministri, su proposta del Ministro dell'economia e delle finanze, di concerto con il Ministro per gli affari regionali e le autonomie, sulla base di un'istruttoria tecnica sugli obiettivi di efficientamento condotta dalla Commissione tecnica per i fabbisogni standard con il supporto del Centro interregionale di studi e documentazione (CINSEDO) e previa intesa in sede di Conferenza permanente per i rapporti tra lo Stato, le regioni e le province autonome di Trento e di Bolzano.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852. </w:t>
      </w:r>
      <w:r w:rsidRPr="007B1D71">
        <w:rPr>
          <w:rFonts w:ascii="Courier" w:eastAsia="Times New Roman" w:hAnsi="Courier" w:cs="Times New Roman"/>
          <w:color w:val="19191A"/>
          <w:sz w:val="27"/>
          <w:szCs w:val="27"/>
          <w:lang w:eastAsia="it-IT"/>
        </w:rPr>
        <w:t xml:space="preserve">Fermo restando l'importo complessivo di 200 milioni di euro annui del concorso alla finanza pubblica delle regioni </w:t>
      </w:r>
      <w:r w:rsidRPr="007B1D71">
        <w:rPr>
          <w:rFonts w:ascii="Courier" w:eastAsia="Times New Roman" w:hAnsi="Courier" w:cs="Times New Roman"/>
          <w:color w:val="19191A"/>
          <w:sz w:val="27"/>
          <w:szCs w:val="27"/>
          <w:lang w:eastAsia="it-IT"/>
        </w:rPr>
        <w:lastRenderedPageBreak/>
        <w:t>e delle province autonome di Trento e di Bolzano di cui al comma 850, la quota del concorso delle regioni a statuto speciale e delle province autonome è determinata nel rispetto degli statuti speciali e delle relative norme di attuazione. Per la regione Trentino-Alto Adige/Südtirol, per le province autonome di Trento e di Bolzano e per gli enti locali dei rispettivi territori, il concorso alla finanza pubblica è determinato ai sensi dell'articolo 79, comma 4-ter, del testo unico delle leggi costituzionali concernenti lo statuto speciale per il Trentino-Alto Adige, di cui al </w:t>
      </w:r>
      <w:hyperlink r:id="rId1295" w:tgtFrame="_blank" w:history="1">
        <w:r w:rsidRPr="007B1D71">
          <w:rPr>
            <w:rFonts w:ascii="Courier" w:eastAsia="Times New Roman" w:hAnsi="Courier" w:cs="Times New Roman"/>
            <w:color w:val="0066CC"/>
            <w:sz w:val="27"/>
            <w:szCs w:val="27"/>
            <w:u w:val="single"/>
            <w:lang w:eastAsia="it-IT"/>
          </w:rPr>
          <w:t>decreto del presidente della Repubblica 31 agosto 1972, n. 670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853. </w:t>
      </w:r>
      <w:r w:rsidRPr="007B1D71">
        <w:rPr>
          <w:rFonts w:ascii="Courier" w:eastAsia="Times New Roman" w:hAnsi="Courier" w:cs="Times New Roman"/>
          <w:color w:val="19191A"/>
          <w:sz w:val="27"/>
          <w:szCs w:val="27"/>
          <w:lang w:eastAsia="it-IT"/>
        </w:rPr>
        <w:t>Il riparto del concorso alla finanza pubblica da parte dei comuni, delle province e delle città metropolitane di cui al comma 850 è effettuato, entro il 31 maggio 2022, con decreto del Presidente del Consiglio dei ministri, su proposta del Ministro dell'economia e delle finanze, di concerto con il Ministro dell'interno e con il Ministro per gli affari regionali e le autonomie, sulla base di un'istruttoria tecnica sugli obiettivi di efficientamento condotta dalla Commissione tecnica per i fabbisogni standard con il supporto dell'Istituto per la finanza e l'economia locale (IFEL) e dell'Unione delle province d'Italia (UPI), previa intesa in sede di Conferenza Stato-città ed autonomie locali.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854. </w:t>
      </w:r>
      <w:r w:rsidRPr="007B1D71">
        <w:rPr>
          <w:rFonts w:ascii="Courier" w:eastAsia="Times New Roman" w:hAnsi="Courier" w:cs="Times New Roman"/>
          <w:color w:val="19191A"/>
          <w:sz w:val="27"/>
          <w:szCs w:val="27"/>
          <w:lang w:eastAsia="it-IT"/>
        </w:rPr>
        <w:t>Nello stato di previsione del Ministero dell'economia e delle finanze è istituito un fondo da ripartire con una dotazione di 35.987.135 euro per l'anno 2021, di 166.537.624 euro per l'anno 2022, di 297.761.740 euro per l'anno 2023, di 306.213.355 euro per l'anno 2024, di 311.402.228 euro per l'anno 2025, di 311.885.567 euro per l'anno 2026, di 312.656.893 euro per l'anno 2027, di 313.413.428 euro per l'anno 2028, di 313.921.086 euro per l'anno 2029, di 314.741.024 euro per l'anno 2030, di 315.062.443 euro per l'anno 2031, di 315.303.506 euro per l'anno 2032 e di 315.442.410 euro annui a decorrere dall'anno 2033, destinato al finanziamento delle assunzioni di personale a tempo indeterminato, in aggiunta alle facoltà assunzionali previste a legislazione vigente.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855. </w:t>
      </w:r>
      <w:r w:rsidRPr="007B1D71">
        <w:rPr>
          <w:rFonts w:ascii="Courier" w:eastAsia="Times New Roman" w:hAnsi="Courier" w:cs="Times New Roman"/>
          <w:color w:val="19191A"/>
          <w:sz w:val="27"/>
          <w:szCs w:val="27"/>
          <w:lang w:eastAsia="it-IT"/>
        </w:rPr>
        <w:t xml:space="preserve">Il Ministero della giustizia è autorizzato, per l'anno 2021, in aggiunta alle facoltà assunzionali previste a legislazione vigente, ad assumere magistrati ordinari vincitori di concorso già bandito alla data di entrata in </w:t>
      </w:r>
      <w:r w:rsidRPr="007B1D71">
        <w:rPr>
          <w:rFonts w:ascii="Courier" w:eastAsia="Times New Roman" w:hAnsi="Courier" w:cs="Times New Roman"/>
          <w:color w:val="19191A"/>
          <w:sz w:val="27"/>
          <w:szCs w:val="27"/>
          <w:lang w:eastAsia="it-IT"/>
        </w:rPr>
        <w:lastRenderedPageBreak/>
        <w:t>vigore della presente legge, nei limiti della vigente dotazione organica. A tal fine è autorizzata la spesa nel limite di euro 6.981.028 per l'anno 2021, di euro 16.695.797 per l'anno 2022, di euro 18.258.138 per l'anno 2023, di euro 18.617.341 per l'anno 2024, di euro 23.615.915 per l'anno 2025, di euro 23.755.233 per l'anno 2026, di euro 24.182.538 per l'anno 2027, di euro 24.681.058 per l'anno 2028, di euro 25.108.361 per l'anno 2029 e di euro 25.606.881 annui a decorrere dall'anno 2030,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856. </w:t>
      </w:r>
      <w:r w:rsidRPr="007B1D71">
        <w:rPr>
          <w:rFonts w:ascii="Courier" w:eastAsia="Times New Roman" w:hAnsi="Courier" w:cs="Times New Roman"/>
          <w:color w:val="19191A"/>
          <w:sz w:val="27"/>
          <w:szCs w:val="27"/>
          <w:lang w:eastAsia="it-IT"/>
        </w:rPr>
        <w:t>All'</w:t>
      </w:r>
      <w:hyperlink r:id="rId1296" w:tgtFrame="_blank" w:history="1">
        <w:r w:rsidRPr="007B1D71">
          <w:rPr>
            <w:rFonts w:ascii="Courier" w:eastAsia="Times New Roman" w:hAnsi="Courier" w:cs="Times New Roman"/>
            <w:color w:val="0066CC"/>
            <w:sz w:val="27"/>
            <w:szCs w:val="27"/>
            <w:u w:val="single"/>
            <w:lang w:eastAsia="it-IT"/>
          </w:rPr>
          <w:t>articolo 8 della legge 13 febbraio 2001, n. 48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comma 1 è inserito il seguente:</w:t>
      </w:r>
      <w:r w:rsidRPr="007B1D71">
        <w:rPr>
          <w:rFonts w:ascii="Courier" w:eastAsia="Times New Roman" w:hAnsi="Courier" w:cs="Times New Roman"/>
          <w:color w:val="19191A"/>
          <w:sz w:val="27"/>
          <w:szCs w:val="27"/>
          <w:lang w:eastAsia="it-IT"/>
        </w:rPr>
        <w:br/>
        <w:t>«1-bis. Ai magistrati destinati alla pianta organica flessibile distrettuale è attribuito, per il periodo di effettivo servizio e per la durata massima di ventiquattro mesi, un incentivo economico parametrato all'indennità mensile di cui all'</w:t>
      </w:r>
      <w:hyperlink r:id="rId1297" w:tgtFrame="_blank" w:history="1">
        <w:r w:rsidRPr="007B1D71">
          <w:rPr>
            <w:rFonts w:ascii="Courier" w:eastAsia="Times New Roman" w:hAnsi="Courier" w:cs="Times New Roman"/>
            <w:color w:val="0066CC"/>
            <w:sz w:val="27"/>
            <w:szCs w:val="27"/>
            <w:u w:val="single"/>
            <w:lang w:eastAsia="it-IT"/>
          </w:rPr>
          <w:t>articolo 2, comma 1, della legge 4 maggio 1998, n. 133</w:t>
        </w:r>
      </w:hyperlink>
      <w:r w:rsidRPr="007B1D71">
        <w:rPr>
          <w:rFonts w:ascii="Courier" w:eastAsia="Times New Roman" w:hAnsi="Courier" w:cs="Times New Roman"/>
          <w:color w:val="19191A"/>
          <w:sz w:val="27"/>
          <w:szCs w:val="27"/>
          <w:lang w:eastAsia="it-IT"/>
        </w:rPr>
        <w:t>, ridotta del 50 per cento»;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nella rubrica, alla parola: «Valutazione» sono premesse le seguenti: «Disciplina economica 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857. </w:t>
      </w:r>
      <w:r w:rsidRPr="007B1D71">
        <w:rPr>
          <w:rFonts w:ascii="Courier" w:eastAsia="Times New Roman" w:hAnsi="Courier" w:cs="Times New Roman"/>
          <w:color w:val="19191A"/>
          <w:sz w:val="27"/>
          <w:szCs w:val="27"/>
          <w:lang w:eastAsia="it-IT"/>
        </w:rPr>
        <w:t>Per le finalità di cui al </w:t>
      </w:r>
      <w:hyperlink r:id="rId1298" w:tgtFrame="_blank" w:history="1">
        <w:r w:rsidRPr="007B1D71">
          <w:rPr>
            <w:rFonts w:ascii="Courier" w:eastAsia="Times New Roman" w:hAnsi="Courier" w:cs="Times New Roman"/>
            <w:color w:val="0066CC"/>
            <w:sz w:val="27"/>
            <w:szCs w:val="27"/>
            <w:u w:val="single"/>
            <w:lang w:eastAsia="it-IT"/>
          </w:rPr>
          <w:t>comma 1-bis dell'articolo 8 della legge 13 febbraio 2001, n. 48</w:t>
        </w:r>
      </w:hyperlink>
      <w:r w:rsidRPr="007B1D71">
        <w:rPr>
          <w:rFonts w:ascii="Courier" w:eastAsia="Times New Roman" w:hAnsi="Courier" w:cs="Times New Roman"/>
          <w:color w:val="19191A"/>
          <w:sz w:val="27"/>
          <w:szCs w:val="27"/>
          <w:lang w:eastAsia="it-IT"/>
        </w:rPr>
        <w:t>, introdotto dal comma 856 del presente articolo, è autorizzata la spesa di euro 2.295.089 per l'anno 2021 e di euro 4.590.179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858. </w:t>
      </w:r>
      <w:r w:rsidRPr="007B1D71">
        <w:rPr>
          <w:rFonts w:ascii="Courier" w:eastAsia="Times New Roman" w:hAnsi="Courier" w:cs="Times New Roman"/>
          <w:color w:val="19191A"/>
          <w:sz w:val="27"/>
          <w:szCs w:val="27"/>
          <w:lang w:eastAsia="it-IT"/>
        </w:rPr>
        <w:t>Al fine di garantire la piena funzionalità degli uffici giudiziari e di far fronte alle gravi scoperture di organico, il Ministero della giustizia è autorizzato, per l'anno 2021, in aggiunta alle facoltà assunzionali previste a legislazione vigente, a indire procedure concorsuali pubbliche e, conseguentemente, ad assumere con contratto di lavoro a tempo indeterminato, con decorrenza dal 1° gennaio 2023, nell'ambito dell'attuale dotazione organica, un contingente di 3.000 unità di personale amministrativo non dirigenziale, così ripartito: 1.500 unità di Area II, posizione economica F1, 1.200 unità di Area II, posizione economica F2, e 300 unità di Area III, posizione economica F1, da inquadrare nei ruoli dell'amministrazione giudiziaria. L'amministrazione attribuisce un punteggio aggiuntivo, nell'ambito delle procedure concorsuali di cui al primo periodo, in favore dei soggetti che hanno maturato i titoli di preferenza di cui all'</w:t>
      </w:r>
      <w:hyperlink r:id="rId1299" w:tgtFrame="_blank" w:history="1">
        <w:r w:rsidRPr="007B1D71">
          <w:rPr>
            <w:rFonts w:ascii="Courier" w:eastAsia="Times New Roman" w:hAnsi="Courier" w:cs="Times New Roman"/>
            <w:color w:val="0066CC"/>
            <w:sz w:val="27"/>
            <w:szCs w:val="27"/>
            <w:u w:val="single"/>
            <w:lang w:eastAsia="it-IT"/>
          </w:rPr>
          <w:t>articolo 50, commi 1-</w:t>
        </w:r>
        <w:r w:rsidRPr="007B1D71">
          <w:rPr>
            <w:rFonts w:ascii="Courier" w:eastAsia="Times New Roman" w:hAnsi="Courier" w:cs="Times New Roman"/>
            <w:color w:val="0066CC"/>
            <w:sz w:val="27"/>
            <w:szCs w:val="27"/>
            <w:u w:val="single"/>
            <w:lang w:eastAsia="it-IT"/>
          </w:rPr>
          <w:lastRenderedPageBreak/>
          <w:t>quater</w:t>
        </w:r>
      </w:hyperlink>
      <w:r w:rsidRPr="007B1D71">
        <w:rPr>
          <w:rFonts w:ascii="Courier" w:eastAsia="Times New Roman" w:hAnsi="Courier" w:cs="Times New Roman"/>
          <w:color w:val="19191A"/>
          <w:sz w:val="27"/>
          <w:szCs w:val="27"/>
          <w:lang w:eastAsia="it-IT"/>
        </w:rPr>
        <w:t> e </w:t>
      </w:r>
      <w:hyperlink r:id="rId1300" w:tgtFrame="_blank" w:history="1">
        <w:r w:rsidRPr="007B1D71">
          <w:rPr>
            <w:rFonts w:ascii="Courier" w:eastAsia="Times New Roman" w:hAnsi="Courier" w:cs="Times New Roman"/>
            <w:color w:val="0066CC"/>
            <w:sz w:val="27"/>
            <w:szCs w:val="27"/>
            <w:u w:val="single"/>
            <w:lang w:eastAsia="it-IT"/>
          </w:rPr>
          <w:t>1-quinquies, del decreto-legge 24 giugno 2014, n. 90</w:t>
        </w:r>
      </w:hyperlink>
      <w:r w:rsidRPr="007B1D71">
        <w:rPr>
          <w:rFonts w:ascii="Courier" w:eastAsia="Times New Roman" w:hAnsi="Courier" w:cs="Times New Roman"/>
          <w:color w:val="19191A"/>
          <w:sz w:val="27"/>
          <w:szCs w:val="27"/>
          <w:lang w:eastAsia="it-IT"/>
        </w:rPr>
        <w:t>, convertito, con modificazioni, dalla </w:t>
      </w:r>
      <w:hyperlink r:id="rId1301" w:tgtFrame="_blank" w:history="1">
        <w:r w:rsidRPr="007B1D71">
          <w:rPr>
            <w:rFonts w:ascii="Courier" w:eastAsia="Times New Roman" w:hAnsi="Courier" w:cs="Times New Roman"/>
            <w:color w:val="0066CC"/>
            <w:sz w:val="27"/>
            <w:szCs w:val="27"/>
            <w:u w:val="single"/>
            <w:lang w:eastAsia="it-IT"/>
          </w:rPr>
          <w:t>legge 11 agosto 2014, n. 114</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859. </w:t>
      </w:r>
      <w:r w:rsidRPr="007B1D71">
        <w:rPr>
          <w:rFonts w:ascii="Courier" w:eastAsia="Times New Roman" w:hAnsi="Courier" w:cs="Times New Roman"/>
          <w:color w:val="19191A"/>
          <w:sz w:val="27"/>
          <w:szCs w:val="27"/>
          <w:lang w:eastAsia="it-IT"/>
        </w:rPr>
        <w:t>Per lo svolgimento delle procedure concorsuali di cui al comma 858 è autorizzata la spesa di euro 1.000.000 per ciascuno degli anni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860. </w:t>
      </w:r>
      <w:r w:rsidRPr="007B1D71">
        <w:rPr>
          <w:rFonts w:ascii="Courier" w:eastAsia="Times New Roman" w:hAnsi="Courier" w:cs="Times New Roman"/>
          <w:color w:val="19191A"/>
          <w:sz w:val="27"/>
          <w:szCs w:val="27"/>
          <w:lang w:eastAsia="it-IT"/>
        </w:rPr>
        <w:t>Per far fronte agli oneri assunzionali di cui al comma 858 è autorizzata la spesa di euro 119.010.951 annui a decorrere dall'anno 2023,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861. </w:t>
      </w:r>
      <w:r w:rsidRPr="007B1D71">
        <w:rPr>
          <w:rFonts w:ascii="Courier" w:eastAsia="Times New Roman" w:hAnsi="Courier" w:cs="Times New Roman"/>
          <w:color w:val="19191A"/>
          <w:sz w:val="27"/>
          <w:szCs w:val="27"/>
          <w:lang w:eastAsia="it-IT"/>
        </w:rPr>
        <w:t>Al fine di far fronte alle rilevanti scoperture di organico, il Ministero della giustizia, per le esigenze del Dipartimento dell'amministrazione penitenziaria, è autorizzato, per l'anno 2021, in aggiunta alle vigenti facoltà assunzionali, a bandire procedure concorsuali pubbliche e, conseguentemente, ad assumere con contratti di lavoro a tempo indeterminato, nei limiti della vigente dotazione organica, un contingente di 200 unità di personale del comparto funzioni centrali, di cui 70 unità da inquadrare nell'Area III, posizione economica F1, 10 unità nell'Area II, posizione economica F3, e 120 unità nell'Area II, posizione economica F2.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862. </w:t>
      </w:r>
      <w:r w:rsidRPr="007B1D71">
        <w:rPr>
          <w:rFonts w:ascii="Courier" w:eastAsia="Times New Roman" w:hAnsi="Courier" w:cs="Times New Roman"/>
          <w:color w:val="19191A"/>
          <w:sz w:val="27"/>
          <w:szCs w:val="27"/>
          <w:lang w:eastAsia="it-IT"/>
        </w:rPr>
        <w:t>Per lo svolgimento delle procedure concorsuali di cui al comma 861 è autorizzata la spesa di euro 1.000.000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863. </w:t>
      </w:r>
      <w:r w:rsidRPr="007B1D71">
        <w:rPr>
          <w:rFonts w:ascii="Courier" w:eastAsia="Times New Roman" w:hAnsi="Courier" w:cs="Times New Roman"/>
          <w:color w:val="19191A"/>
          <w:sz w:val="27"/>
          <w:szCs w:val="27"/>
          <w:lang w:eastAsia="it-IT"/>
        </w:rPr>
        <w:t>Per l'attuazione delle disposizioni di cui al comma 861, è autorizzata la spesa di euro 2.115.962 per l'anno 2021 e di euro 8.463.845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864. </w:t>
      </w:r>
      <w:r w:rsidRPr="007B1D71">
        <w:rPr>
          <w:rFonts w:ascii="Courier" w:eastAsia="Times New Roman" w:hAnsi="Courier" w:cs="Times New Roman"/>
          <w:color w:val="19191A"/>
          <w:sz w:val="27"/>
          <w:szCs w:val="27"/>
          <w:lang w:eastAsia="it-IT"/>
        </w:rPr>
        <w:t>Per il compiuto svolgimento delle specifiche attribuzioni demandate all'amministrazione penitenziaria, la vigente dotazione organica del Ministero della giustizia - Dipartimento dell'amministrazione penitenziaria è aumentata di 100 unità di personale appartenente all'Area III.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865. </w:t>
      </w:r>
      <w:r w:rsidRPr="007B1D71">
        <w:rPr>
          <w:rFonts w:ascii="Courier" w:eastAsia="Times New Roman" w:hAnsi="Courier" w:cs="Times New Roman"/>
          <w:color w:val="19191A"/>
          <w:sz w:val="27"/>
          <w:szCs w:val="27"/>
          <w:lang w:eastAsia="it-IT"/>
        </w:rPr>
        <w:t xml:space="preserve">Per le medesime finalità di cui al comma 864, il Ministero della giustizia, in aggiunta alle vigenti facoltà assunzionali, è autorizzato, nel triennio 2021-2023, a </w:t>
      </w:r>
      <w:r w:rsidRPr="007B1D71">
        <w:rPr>
          <w:rFonts w:ascii="Courier" w:eastAsia="Times New Roman" w:hAnsi="Courier" w:cs="Times New Roman"/>
          <w:color w:val="19191A"/>
          <w:sz w:val="27"/>
          <w:szCs w:val="27"/>
          <w:lang w:eastAsia="it-IT"/>
        </w:rPr>
        <w:lastRenderedPageBreak/>
        <w:t>bandire procedure concorsuali pubbliche e ad assumere con contratto di lavoro subordinato a tempo indeterminato un contingente di personale pari a 100 unità da inquadrare nell'Area III, fascia retributiva F1, del comparto Funzioni centrali.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866. </w:t>
      </w:r>
      <w:r w:rsidRPr="007B1D71">
        <w:rPr>
          <w:rFonts w:ascii="Courier" w:eastAsia="Times New Roman" w:hAnsi="Courier" w:cs="Times New Roman"/>
          <w:color w:val="19191A"/>
          <w:sz w:val="27"/>
          <w:szCs w:val="27"/>
          <w:lang w:eastAsia="it-IT"/>
        </w:rPr>
        <w:t>Per l'attuazione delle disposizioni di cui ai commi 864 e 865 è autorizzata la spesa di 1.167.216 euro per l'anno 2021 e di 4.668.861 euro annui a decorrere dall'anno 2022. Per lo svolgimento delle procedure concorsuali è autorizzata la spesa di 1.000.000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867. </w:t>
      </w:r>
      <w:r w:rsidRPr="007B1D71">
        <w:rPr>
          <w:rFonts w:ascii="Courier" w:eastAsia="Times New Roman" w:hAnsi="Courier" w:cs="Times New Roman"/>
          <w:color w:val="19191A"/>
          <w:sz w:val="27"/>
          <w:szCs w:val="27"/>
          <w:lang w:eastAsia="it-IT"/>
        </w:rPr>
        <w:t>Al fine di rafforzare l'offerta trattamentale legata all'esecuzione penale esterna e di comunità e alla luce delle rilevanti scoperture di organico, il Ministero della giustizia, per le esigenze del Dipartimento per la giustizia minorile e di comunità, è autorizzato, per l'anno 2021, in aggiunta alle vigenti facoltà assunzionali, a bandire procedure concorsuali pubbliche e, conseguentemente, ad assumere con contratti di lavoro a tempo indeterminato, nei limiti della vigente dotazione organica, un contingente di 80 unità di personale del comparto funzioni centrali, di cui 35 unità da inquadrare nell'Area III, posizione economica F1, e 45 unità nell'Area II, posizione economica F2.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868. </w:t>
      </w:r>
      <w:r w:rsidRPr="007B1D71">
        <w:rPr>
          <w:rFonts w:ascii="Courier" w:eastAsia="Times New Roman" w:hAnsi="Courier" w:cs="Times New Roman"/>
          <w:color w:val="19191A"/>
          <w:sz w:val="27"/>
          <w:szCs w:val="27"/>
          <w:lang w:eastAsia="it-IT"/>
        </w:rPr>
        <w:t>Al fine di incentivare le attività amministrative del personale del settore della giustizia, nonché di garantire maggiore efficienza e funzionalità agli uffici giudiziari, agli istituti penitenziari per adulti e minori e ai servizi di giustizia minorile e di esecuzione penale esterna, in particolare nella fase connessa al superamento dell'emergenza epidemiologica da COVID-19, il Fondo risorse decentrate del personale contrattualizzato non dirigente è incrementato di 6 milioni di euro per l'anno 2021, di 8,4 milioni di euro per l'anno 2022 e di 10 milioni di euro a decorrere dall'anno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869. </w:t>
      </w:r>
      <w:r w:rsidRPr="007B1D71">
        <w:rPr>
          <w:rFonts w:ascii="Courier" w:eastAsia="Times New Roman" w:hAnsi="Courier" w:cs="Times New Roman"/>
          <w:color w:val="19191A"/>
          <w:sz w:val="27"/>
          <w:szCs w:val="27"/>
          <w:lang w:eastAsia="it-IT"/>
        </w:rPr>
        <w:t>Quota parte delle risorse di cui al comma 959, nella misura corrispondente all'onere per la copertura a regime dell'elemento perequativo di cui all'</w:t>
      </w:r>
      <w:hyperlink r:id="rId1302" w:tgtFrame="_blank" w:history="1">
        <w:r w:rsidRPr="007B1D71">
          <w:rPr>
            <w:rFonts w:ascii="Courier" w:eastAsia="Times New Roman" w:hAnsi="Courier" w:cs="Times New Roman"/>
            <w:color w:val="0066CC"/>
            <w:sz w:val="27"/>
            <w:szCs w:val="27"/>
            <w:u w:val="single"/>
            <w:lang w:eastAsia="it-IT"/>
          </w:rPr>
          <w:t>articolo 1, comma 440, lettera b), della legge 30 dicembre 2018, n. 145</w:t>
        </w:r>
      </w:hyperlink>
      <w:r w:rsidRPr="007B1D71">
        <w:rPr>
          <w:rFonts w:ascii="Courier" w:eastAsia="Times New Roman" w:hAnsi="Courier" w:cs="Times New Roman"/>
          <w:color w:val="19191A"/>
          <w:sz w:val="27"/>
          <w:szCs w:val="27"/>
          <w:lang w:eastAsia="it-IT"/>
        </w:rPr>
        <w:t xml:space="preserve">, è destinata, per la predetta finalità, alla contrattazione collettiva nazionale del personale contrattualizzato delle amministrazioni statali. Per il personale contrattualizzato del settore non statale, per la medesima finalità, si </w:t>
      </w:r>
      <w:r w:rsidRPr="007B1D71">
        <w:rPr>
          <w:rFonts w:ascii="Courier" w:eastAsia="Times New Roman" w:hAnsi="Courier" w:cs="Times New Roman"/>
          <w:color w:val="19191A"/>
          <w:sz w:val="27"/>
          <w:szCs w:val="27"/>
          <w:lang w:eastAsia="it-IT"/>
        </w:rPr>
        <w:lastRenderedPageBreak/>
        <w:t>provvede ai sensi dell'articolo 1, comma 438, della citata </w:t>
      </w:r>
      <w:hyperlink r:id="rId1303" w:tgtFrame="_blank" w:history="1">
        <w:r w:rsidRPr="007B1D71">
          <w:rPr>
            <w:rFonts w:ascii="Courier" w:eastAsia="Times New Roman" w:hAnsi="Courier" w:cs="Times New Roman"/>
            <w:color w:val="0066CC"/>
            <w:sz w:val="27"/>
            <w:szCs w:val="27"/>
            <w:u w:val="single"/>
            <w:lang w:eastAsia="it-IT"/>
          </w:rPr>
          <w:t>legge n. 145 del 2018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870. </w:t>
      </w:r>
      <w:r w:rsidRPr="007B1D71">
        <w:rPr>
          <w:rFonts w:ascii="Courier" w:eastAsia="Times New Roman" w:hAnsi="Courier" w:cs="Times New Roman"/>
          <w:color w:val="19191A"/>
          <w:sz w:val="27"/>
          <w:szCs w:val="27"/>
          <w:lang w:eastAsia="it-IT"/>
        </w:rPr>
        <w:t>In considerazione del periodo di emergenza epidemiologica da COVID-19, le risorse destinate, nel rispetto dell'</w:t>
      </w:r>
      <w:hyperlink r:id="rId1304" w:tgtFrame="_blank" w:history="1">
        <w:r w:rsidRPr="007B1D71">
          <w:rPr>
            <w:rFonts w:ascii="Courier" w:eastAsia="Times New Roman" w:hAnsi="Courier" w:cs="Times New Roman"/>
            <w:color w:val="0066CC"/>
            <w:sz w:val="27"/>
            <w:szCs w:val="27"/>
            <w:u w:val="single"/>
            <w:lang w:eastAsia="it-IT"/>
          </w:rPr>
          <w:t>articolo 23, comma 2, del decreto legislativo 25 maggio 2017, n. 75</w:t>
        </w:r>
      </w:hyperlink>
      <w:r w:rsidRPr="007B1D71">
        <w:rPr>
          <w:rFonts w:ascii="Courier" w:eastAsia="Times New Roman" w:hAnsi="Courier" w:cs="Times New Roman"/>
          <w:color w:val="19191A"/>
          <w:sz w:val="27"/>
          <w:szCs w:val="27"/>
          <w:lang w:eastAsia="it-IT"/>
        </w:rPr>
        <w:t>, a remunerare le prestazioni di lavoro straordinario del personale civile delle amministrazioni di cui all'</w:t>
      </w:r>
      <w:hyperlink r:id="rId1305" w:tgtFrame="_blank" w:history="1">
        <w:r w:rsidRPr="007B1D71">
          <w:rPr>
            <w:rFonts w:ascii="Courier" w:eastAsia="Times New Roman" w:hAnsi="Courier" w:cs="Times New Roman"/>
            <w:color w:val="0066CC"/>
            <w:sz w:val="27"/>
            <w:szCs w:val="27"/>
            <w:u w:val="single"/>
            <w:lang w:eastAsia="it-IT"/>
          </w:rPr>
          <w:t>articolo 1, comma 2, del decreto legislativo 30 marzo 2001, n. 165</w:t>
        </w:r>
      </w:hyperlink>
      <w:r w:rsidRPr="007B1D71">
        <w:rPr>
          <w:rFonts w:ascii="Courier" w:eastAsia="Times New Roman" w:hAnsi="Courier" w:cs="Times New Roman"/>
          <w:color w:val="19191A"/>
          <w:sz w:val="27"/>
          <w:szCs w:val="27"/>
          <w:lang w:eastAsia="it-IT"/>
        </w:rPr>
        <w:t>, non utilizzate nel corso del 2020, nonché i risparmi derivanti dai buoni pasto non erogati nel medesimo esercizio, previa certificazione da parte dei competenti organi di controllo, possono finanziare nell'anno successivo, nell'ambito della contrattazione integrativa, in deroga al citato articolo 23, comma 2, i trattamenti economici accessori correlati alla performance e alle condizioni di lavoro, ovvero agli istituti del welfare integrativo.</w:t>
      </w:r>
      <w:r w:rsidRPr="007B1D71">
        <w:rPr>
          <w:rFonts w:ascii="Courier" w:eastAsia="Times New Roman" w:hAnsi="Courier" w:cs="Times New Roman"/>
          <w:color w:val="19191A"/>
          <w:sz w:val="27"/>
          <w:szCs w:val="27"/>
          <w:lang w:eastAsia="it-IT"/>
        </w:rPr>
        <w:br/>
        <w:t>Per i Ministeri le predette somme sono conservate nel conto dei residui per essere versate all'entrata del bilancio dello Stato e riassegnate ai pertinenti capitoli di spesa. Agli oneri derivanti dal presente comma, pari a 44,53 milioni di euro per l'anno 2021, si provvede mediante corrispondente riduzione del Fondo per la compensazione degli effetti finanziari non previsti a legislazione vigente conseguenti all'attualizzazione di contributi pluriennali, di cui all'</w:t>
      </w:r>
      <w:hyperlink r:id="rId1306" w:tgtFrame="_blank" w:history="1">
        <w:r w:rsidRPr="007B1D71">
          <w:rPr>
            <w:rFonts w:ascii="Courier" w:eastAsia="Times New Roman" w:hAnsi="Courier" w:cs="Times New Roman"/>
            <w:color w:val="0066CC"/>
            <w:sz w:val="27"/>
            <w:szCs w:val="27"/>
            <w:u w:val="single"/>
            <w:lang w:eastAsia="it-IT"/>
          </w:rPr>
          <w:t>articolo 6, comma 2, del decreto-legge 7 ottobre 2008, n. 154</w:t>
        </w:r>
      </w:hyperlink>
      <w:r w:rsidRPr="007B1D71">
        <w:rPr>
          <w:rFonts w:ascii="Courier" w:eastAsia="Times New Roman" w:hAnsi="Courier" w:cs="Times New Roman"/>
          <w:color w:val="19191A"/>
          <w:sz w:val="27"/>
          <w:szCs w:val="27"/>
          <w:lang w:eastAsia="it-IT"/>
        </w:rPr>
        <w:t>, convertito, con modificazioni, dalla </w:t>
      </w:r>
      <w:hyperlink r:id="rId1307" w:tgtFrame="_blank" w:history="1">
        <w:r w:rsidRPr="007B1D71">
          <w:rPr>
            <w:rFonts w:ascii="Courier" w:eastAsia="Times New Roman" w:hAnsi="Courier" w:cs="Times New Roman"/>
            <w:color w:val="0066CC"/>
            <w:sz w:val="27"/>
            <w:szCs w:val="27"/>
            <w:u w:val="single"/>
            <w:lang w:eastAsia="it-IT"/>
          </w:rPr>
          <w:t>legge 4 dicembre 2008, n. 189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871. </w:t>
      </w:r>
      <w:r w:rsidRPr="007B1D71">
        <w:rPr>
          <w:rFonts w:ascii="Courier" w:eastAsia="Times New Roman" w:hAnsi="Courier" w:cs="Times New Roman"/>
          <w:color w:val="19191A"/>
          <w:sz w:val="27"/>
          <w:szCs w:val="27"/>
          <w:lang w:eastAsia="it-IT"/>
        </w:rPr>
        <w:t>Per lo svolgimento delle procedure concorsuali di cui al comma 867 è autorizzata la spesa di euro 1.000.000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872. </w:t>
      </w:r>
      <w:r w:rsidRPr="007B1D71">
        <w:rPr>
          <w:rFonts w:ascii="Courier" w:eastAsia="Times New Roman" w:hAnsi="Courier" w:cs="Times New Roman"/>
          <w:color w:val="19191A"/>
          <w:sz w:val="27"/>
          <w:szCs w:val="27"/>
          <w:lang w:eastAsia="it-IT"/>
        </w:rPr>
        <w:t>Per l'attuazione delle disposizioni di cui al comma 867, è autorizzata la spesa di euro 855.648 per l'anno 2021 e di euro 3.422.590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873. </w:t>
      </w:r>
      <w:r w:rsidRPr="007B1D71">
        <w:rPr>
          <w:rFonts w:ascii="Courier" w:eastAsia="Times New Roman" w:hAnsi="Courier" w:cs="Times New Roman"/>
          <w:color w:val="19191A"/>
          <w:sz w:val="27"/>
          <w:szCs w:val="27"/>
          <w:lang w:eastAsia="it-IT"/>
        </w:rPr>
        <w:t xml:space="preserve">Al fine di assicurare i necessari standard di funzionalità dell'amministrazione e delle relative strutture interne, anche in relazione ai peculiari compiti in materia di politiche di tutela, coordinamento e programmazione dei settori agroalimentare, dell'ippica, della pesca e forestale, nonché per adeguare </w:t>
      </w:r>
      <w:r w:rsidRPr="007B1D71">
        <w:rPr>
          <w:rFonts w:ascii="Courier" w:eastAsia="Times New Roman" w:hAnsi="Courier" w:cs="Times New Roman"/>
          <w:color w:val="19191A"/>
          <w:sz w:val="27"/>
          <w:szCs w:val="27"/>
          <w:lang w:eastAsia="it-IT"/>
        </w:rPr>
        <w:lastRenderedPageBreak/>
        <w:t>tempestivamente i livelli dei servizi alle nuove esigenze anche a seguito degli effetti derivanti dall'emergenza da COVID-19, e far fronte, conseguentemente, alla necessità di coprire le vacanze di organico, il Ministero delle politiche agricole alimentari e forestali, per il biennio 2021-2022, è autorizzato a bandire procedure concorsuali pubbliche, secondo i principi e i criteri direttivi di cui agli </w:t>
      </w:r>
      <w:hyperlink r:id="rId1308" w:tgtFrame="_blank" w:history="1">
        <w:r w:rsidRPr="007B1D71">
          <w:rPr>
            <w:rFonts w:ascii="Courier" w:eastAsia="Times New Roman" w:hAnsi="Courier" w:cs="Times New Roman"/>
            <w:color w:val="0066CC"/>
            <w:sz w:val="27"/>
            <w:szCs w:val="27"/>
            <w:u w:val="single"/>
            <w:lang w:eastAsia="it-IT"/>
          </w:rPr>
          <w:t>articoli 247</w:t>
        </w:r>
      </w:hyperlink>
      <w:r w:rsidRPr="007B1D71">
        <w:rPr>
          <w:rFonts w:ascii="Courier" w:eastAsia="Times New Roman" w:hAnsi="Courier" w:cs="Times New Roman"/>
          <w:color w:val="19191A"/>
          <w:sz w:val="27"/>
          <w:szCs w:val="27"/>
          <w:lang w:eastAsia="it-IT"/>
        </w:rPr>
        <w:t>, </w:t>
      </w:r>
      <w:hyperlink r:id="rId1309" w:tgtFrame="_blank" w:history="1">
        <w:r w:rsidRPr="007B1D71">
          <w:rPr>
            <w:rFonts w:ascii="Courier" w:eastAsia="Times New Roman" w:hAnsi="Courier" w:cs="Times New Roman"/>
            <w:color w:val="0066CC"/>
            <w:sz w:val="27"/>
            <w:szCs w:val="27"/>
            <w:u w:val="single"/>
            <w:lang w:eastAsia="it-IT"/>
          </w:rPr>
          <w:t>248</w:t>
        </w:r>
      </w:hyperlink>
      <w:r w:rsidRPr="007B1D71">
        <w:rPr>
          <w:rFonts w:ascii="Courier" w:eastAsia="Times New Roman" w:hAnsi="Courier" w:cs="Times New Roman"/>
          <w:color w:val="19191A"/>
          <w:sz w:val="27"/>
          <w:szCs w:val="27"/>
          <w:lang w:eastAsia="it-IT"/>
        </w:rPr>
        <w:t> e </w:t>
      </w:r>
      <w:hyperlink r:id="rId1310" w:tgtFrame="_blank" w:history="1">
        <w:r w:rsidRPr="007B1D71">
          <w:rPr>
            <w:rFonts w:ascii="Courier" w:eastAsia="Times New Roman" w:hAnsi="Courier" w:cs="Times New Roman"/>
            <w:color w:val="0066CC"/>
            <w:sz w:val="27"/>
            <w:szCs w:val="27"/>
            <w:u w:val="single"/>
            <w:lang w:eastAsia="it-IT"/>
          </w:rPr>
          <w:t>249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311"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e conseguentemente ad assumere, con contratto di lavoro a tempo indeterminato, in aggiunta alle vigenti facoltà assunzionali e nei limiti della vigente dotazione organica, un contingente di 140 unità di personale, di cui 58 unità da inquadrare nell'Area III, posizione economica F1, e 28 unità nell'Area II, posizione economica F2, da assumere nell'anno 2021 e 30 unità da inquadrare nell'Area III, posizione economica F1, 21 unità nell'Area II, posizione economica F2, e 3 unità di personale dirigenziale di seconda fascia da assumere nell'anno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874. </w:t>
      </w:r>
      <w:r w:rsidRPr="007B1D71">
        <w:rPr>
          <w:rFonts w:ascii="Courier" w:eastAsia="Times New Roman" w:hAnsi="Courier" w:cs="Times New Roman"/>
          <w:color w:val="19191A"/>
          <w:sz w:val="27"/>
          <w:szCs w:val="27"/>
          <w:lang w:eastAsia="it-IT"/>
        </w:rPr>
        <w:t>Nell'ambito dell'autorizzazione all'assunzione di cui al comma 873 possono essere avviate anche nuove procedure concorsuali per il reclutamento di professionalità con competenze in materia di: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digitalizzazione;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razionalizzazione e semplificazione dei processi e dei procedimenti amministrativi;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qualità dei servizi pubblici;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gestione dei fondi strutturali e della capacità di investimento;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contrattualistica pubblica;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controllo di gestione e attività ispettiva;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tecnica di redazione degli atti normativi e analisi e verifica di impatto della regolamentazione;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monitoraggio degli andamenti di finanza pubblica e di bilancio.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875. </w:t>
      </w:r>
      <w:r w:rsidRPr="007B1D71">
        <w:rPr>
          <w:rFonts w:ascii="Courier" w:eastAsia="Times New Roman" w:hAnsi="Courier" w:cs="Times New Roman"/>
          <w:color w:val="19191A"/>
          <w:sz w:val="27"/>
          <w:szCs w:val="27"/>
          <w:lang w:eastAsia="it-IT"/>
        </w:rPr>
        <w:t>Per lo svolgimento delle procedure concorsuali pubbliche di cui al comma 873 è autorizzata la spesa di euro 100.000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876. </w:t>
      </w:r>
      <w:r w:rsidRPr="007B1D71">
        <w:rPr>
          <w:rFonts w:ascii="Courier" w:eastAsia="Times New Roman" w:hAnsi="Courier" w:cs="Times New Roman"/>
          <w:color w:val="19191A"/>
          <w:sz w:val="27"/>
          <w:szCs w:val="27"/>
          <w:lang w:eastAsia="it-IT"/>
        </w:rPr>
        <w:t>Agli oneri derivanti dalle assunzioni di cui al comma 873, pari a 967.722 euro per l'anno 2021 e a 6.592.412 euro annui a decorrere dall'anno 2022,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877. </w:t>
      </w:r>
      <w:r w:rsidRPr="007B1D71">
        <w:rPr>
          <w:rFonts w:ascii="Courier" w:eastAsia="Times New Roman" w:hAnsi="Courier" w:cs="Times New Roman"/>
          <w:color w:val="19191A"/>
          <w:sz w:val="27"/>
          <w:szCs w:val="27"/>
          <w:lang w:eastAsia="it-IT"/>
        </w:rPr>
        <w:t>Al fine di incrementare i servizi di soccorso pubblico, di prevenzione degli incendi e di lotta attiva agli incendi boschivi, è autorizzata l'assunzione straordinaria di un contingente massimo di 750 unità del Corpo nazionale dei vigili del fuoco, nel limite della dotazione organica, in aggiunta alle facoltà assunzionali previste a legislazione vigente, nel ruolo iniziale di vigile del fuoco, per un numero massimo di 250 unità non prima del 1° ottobre 2021, di 250 unità non prima del 1° ottobre 2022 e di 250 unità non prima del 1° ottobre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878. </w:t>
      </w:r>
      <w:r w:rsidRPr="007B1D71">
        <w:rPr>
          <w:rFonts w:ascii="Courier" w:eastAsia="Times New Roman" w:hAnsi="Courier" w:cs="Times New Roman"/>
          <w:color w:val="19191A"/>
          <w:sz w:val="27"/>
          <w:szCs w:val="27"/>
          <w:lang w:eastAsia="it-IT"/>
        </w:rPr>
        <w:t>Ai fini dell'attuazione del comma 877 è autorizzata la spesa di euro 2.558.412 per l'anno 2021, di euro 13.104.943 per l'anno 2022, di euro 23.755.767 per l'anno 2023, di euro 31.848.179 per l'anno 2024, di euro 32.038.478 per l'anno 2025, di euro 32.382.499 per l'anno 2026, di euro 32.726.520 per l'anno 2027, di euro 32.984.535 per l'anno 2028, di euro 33.064.890 per l'anno 2029, di euro 33.386.308 per l'anno 2030, di euro 33.707.727 per l'anno 2031, di euro 33.948.790 per l'anno 2032 e di euro 34.087.694 annui a decorrere dall'anno 2033,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879. </w:t>
      </w:r>
      <w:r w:rsidRPr="007B1D71">
        <w:rPr>
          <w:rFonts w:ascii="Courier" w:eastAsia="Times New Roman" w:hAnsi="Courier" w:cs="Times New Roman"/>
          <w:color w:val="19191A"/>
          <w:sz w:val="27"/>
          <w:szCs w:val="27"/>
          <w:lang w:eastAsia="it-IT"/>
        </w:rPr>
        <w:t>Per le spese di funzionamento connesse alle assunzioni straordinarie di cui al comma 877, comprese le spese per mense e buoni pasto, è autorizzata la spesa di euro 75.000 per l'anno 2021, di euro 300.000 per l'anno 2022, di euro 525.000 per l'anno 2023 e di euro 675.000 annui a decorrere dall'anno 2024.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880. </w:t>
      </w:r>
      <w:r w:rsidRPr="007B1D71">
        <w:rPr>
          <w:rFonts w:ascii="Courier" w:eastAsia="Times New Roman" w:hAnsi="Courier" w:cs="Times New Roman"/>
          <w:color w:val="19191A"/>
          <w:sz w:val="27"/>
          <w:szCs w:val="27"/>
          <w:lang w:eastAsia="it-IT"/>
        </w:rPr>
        <w:t>Al fine di favorire il ricambio generazionale e per far fronte alle accresciute attività nei diversi settori di competenza istituzionale, e in particolare a quelle relative al settore della depenalizzazione, il Ministero dell'interno è autorizzato, per l'anno 2021, in aggiunta alle facoltà assunzionali previste a legislazione vigente, anche in deroga alle procedure di mobilità previste dagli </w:t>
      </w:r>
      <w:hyperlink r:id="rId1312" w:tgtFrame="_blank" w:history="1">
        <w:r w:rsidRPr="007B1D71">
          <w:rPr>
            <w:rFonts w:ascii="Courier" w:eastAsia="Times New Roman" w:hAnsi="Courier" w:cs="Times New Roman"/>
            <w:color w:val="0066CC"/>
            <w:sz w:val="27"/>
            <w:szCs w:val="27"/>
            <w:u w:val="single"/>
            <w:lang w:eastAsia="it-IT"/>
          </w:rPr>
          <w:t>articoli 30</w:t>
        </w:r>
      </w:hyperlink>
      <w:r w:rsidRPr="007B1D71">
        <w:rPr>
          <w:rFonts w:ascii="Courier" w:eastAsia="Times New Roman" w:hAnsi="Courier" w:cs="Times New Roman"/>
          <w:color w:val="19191A"/>
          <w:sz w:val="27"/>
          <w:szCs w:val="27"/>
          <w:lang w:eastAsia="it-IT"/>
        </w:rPr>
        <w:t> e </w:t>
      </w:r>
      <w:hyperlink r:id="rId1313" w:tgtFrame="_blank" w:history="1">
        <w:r w:rsidRPr="007B1D71">
          <w:rPr>
            <w:rFonts w:ascii="Courier" w:eastAsia="Times New Roman" w:hAnsi="Courier" w:cs="Times New Roman"/>
            <w:color w:val="0066CC"/>
            <w:sz w:val="27"/>
            <w:szCs w:val="27"/>
            <w:u w:val="single"/>
            <w:lang w:eastAsia="it-IT"/>
          </w:rPr>
          <w:t>34-bis del decreto legislativo 30 marzo 2001, n. 165</w:t>
        </w:r>
      </w:hyperlink>
      <w:r w:rsidRPr="007B1D71">
        <w:rPr>
          <w:rFonts w:ascii="Courier" w:eastAsia="Times New Roman" w:hAnsi="Courier" w:cs="Times New Roman"/>
          <w:color w:val="19191A"/>
          <w:sz w:val="27"/>
          <w:szCs w:val="27"/>
          <w:lang w:eastAsia="it-IT"/>
        </w:rPr>
        <w:t xml:space="preserve">, a bandire procedure concorsuali pubbliche e, conseguentemente, ad assumere con contratto di lavoro a tempo indeterminato, non prima del 1° dicembre 2021, un contingente di 250 unità di personale di livello non dirigenziale dell'amministrazione civile dell'interno da inquadrare nell'Area II, posizione economica F2, nei limiti </w:t>
      </w:r>
      <w:r w:rsidRPr="007B1D71">
        <w:rPr>
          <w:rFonts w:ascii="Courier" w:eastAsia="Times New Roman" w:hAnsi="Courier" w:cs="Times New Roman"/>
          <w:color w:val="19191A"/>
          <w:sz w:val="27"/>
          <w:szCs w:val="27"/>
          <w:lang w:eastAsia="it-IT"/>
        </w:rPr>
        <w:lastRenderedPageBreak/>
        <w:t>della vigente dotazione organica.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881. </w:t>
      </w:r>
      <w:r w:rsidRPr="007B1D71">
        <w:rPr>
          <w:rFonts w:ascii="Courier" w:eastAsia="Times New Roman" w:hAnsi="Courier" w:cs="Times New Roman"/>
          <w:color w:val="19191A"/>
          <w:sz w:val="27"/>
          <w:szCs w:val="27"/>
          <w:lang w:eastAsia="it-IT"/>
        </w:rPr>
        <w:t>Per far fronte agli oneri derivanti dall'attuazione del comma 880 è autorizzata la spesa di euro 778.073 per l'anno 2021 e di euro 9.336.880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882. </w:t>
      </w:r>
      <w:r w:rsidRPr="007B1D71">
        <w:rPr>
          <w:rFonts w:ascii="Courier" w:eastAsia="Times New Roman" w:hAnsi="Courier" w:cs="Times New Roman"/>
          <w:color w:val="19191A"/>
          <w:sz w:val="27"/>
          <w:szCs w:val="27"/>
          <w:lang w:eastAsia="it-IT"/>
        </w:rPr>
        <w:t>Per far fronte agli accresciuti compiti di profilassi internazionale e alle attività connesse alla competitività del sistema Paese in materia di controlli sanitari e procedure autorizzatorie, il Ministero della salute, in aggiunta alle facoltà assunzionali previste a legislazione vigente, è autorizzato, per l'anno 2021, ad assumere con contratto di lavoro a tempo indeterminato, mediante utilizzo delle graduatorie concorsuali in vigore presso il Ministero stesso ovvero mediante appositi concorsi pubblici per esami, 45 dirigenti di livello non generale, di cui 11 medici, 4 veterinari e 10 psicologi, da imputare all'aliquota dei dirigenti sanitari, 2 dirigenti con profilo economico sanitario, 10 dirigenti con profilo giuridico sanitario, 1 dirigente ingegnere biomedico, 1 dirigente informatico, 2 dirigenti ingegneri gestionali, 2 dirigenti ingegneri industriali e 2 dirigenti ingegneri ambientali, da imputare all'aliquota dei dirigenti non sanitari, nonché complessive 135 unità di personale non dirigenziale con professionalità anche tecniche, appartenenti all'Area III, posizione economica F1, del comparto funzioni centrali. La dotazione organica del Ministero della salute è incrementata di 7 unità dirigenziali non generali e di 135 unità di personale non dirigenziale appartenenti all'Area III.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883. </w:t>
      </w:r>
      <w:r w:rsidRPr="007B1D71">
        <w:rPr>
          <w:rFonts w:ascii="Courier" w:eastAsia="Times New Roman" w:hAnsi="Courier" w:cs="Times New Roman"/>
          <w:color w:val="19191A"/>
          <w:sz w:val="27"/>
          <w:szCs w:val="27"/>
          <w:lang w:eastAsia="it-IT"/>
        </w:rPr>
        <w:t>Agli oneri derivanti dall'applicazione del comma 882, pari a euro 3.329.688 per l'anno 2021 e a euro 13.318.749 annui a decorrere dall'anno 2022,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884. </w:t>
      </w:r>
      <w:r w:rsidRPr="007B1D71">
        <w:rPr>
          <w:rFonts w:ascii="Courier" w:eastAsia="Times New Roman" w:hAnsi="Courier" w:cs="Times New Roman"/>
          <w:color w:val="19191A"/>
          <w:sz w:val="27"/>
          <w:szCs w:val="27"/>
          <w:lang w:eastAsia="it-IT"/>
        </w:rPr>
        <w:t xml:space="preserve">Al fine di potenziare e accelerare le attività e i servizi svolti dalle ragionerie territoriali dello Stato nel territorio nazionale nei confronti degli uffici periferici delle amministrazioni statali, delle altre amministrazioni pubbliche interessate e dei cittadini, nonché di incrementare il livello di efficienza degli uffici e delle strutture della giustizia tributaria, tenuto anche conto del contenzioso tributario instaurato avverso i </w:t>
      </w:r>
      <w:r w:rsidRPr="007B1D71">
        <w:rPr>
          <w:rFonts w:ascii="Courier" w:eastAsia="Times New Roman" w:hAnsi="Courier" w:cs="Times New Roman"/>
          <w:color w:val="19191A"/>
          <w:sz w:val="27"/>
          <w:szCs w:val="27"/>
          <w:lang w:eastAsia="it-IT"/>
        </w:rPr>
        <w:lastRenderedPageBreak/>
        <w:t>provvedimenti adottati dagli uffici territoriali dell'amministrazione finanziaria, nonché per potenziare le connesse funzioni di supporto e coordinamento delle attività svolte dalle articolazioni territoriali, anche in materia di sicurezza, il Ministero dell'economia e delle finanze è autorizzato, per l'anno 2021, a bandire procedure concorsuali, anche in deroga a quanto previsto dall'</w:t>
      </w:r>
      <w:hyperlink r:id="rId1314"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315"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 e, conseguentemente, ad assumere con contratto di lavoro a tempo indeterminato, nei limiti dell'attuale dotazione organica, un contingente complessivo di personale non dirigenziale pari a 550 unità, di cui 350 unità da inquadrare nell'Area III, posizione economica F1, e 100 unità nell'Area II, posizione economica F2, da destinare alle ragionerie territoriali dello Stato e 100 unità di Area III, posizione economica F1, di cui 60 da destinare alle commissioni tributarie e 40 da destinare al Dipartimento dell'amministrazione generale del personale e dei servizi, in deroga ai vigenti vincoli in materia di reclutamento di personale nelle pubbliche amministrazioni, ferma restando la possibilità di avvalersi della Commissione per l'attuazione del progetto di riqualificazione delle pubbliche amministrazioni, di cui all'</w:t>
      </w:r>
      <w:hyperlink r:id="rId1316" w:tgtFrame="_blank" w:history="1">
        <w:r w:rsidRPr="007B1D71">
          <w:rPr>
            <w:rFonts w:ascii="Courier" w:eastAsia="Times New Roman" w:hAnsi="Courier" w:cs="Times New Roman"/>
            <w:color w:val="0066CC"/>
            <w:sz w:val="27"/>
            <w:szCs w:val="27"/>
            <w:u w:val="single"/>
            <w:lang w:eastAsia="it-IT"/>
          </w:rPr>
          <w:t>articolo 35, comma 5, del decreto legislativo 30 marzo 2001, n. 165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885. </w:t>
      </w:r>
      <w:r w:rsidRPr="007B1D71">
        <w:rPr>
          <w:rFonts w:ascii="Courier" w:eastAsia="Times New Roman" w:hAnsi="Courier" w:cs="Times New Roman"/>
          <w:color w:val="19191A"/>
          <w:sz w:val="27"/>
          <w:szCs w:val="27"/>
          <w:lang w:eastAsia="it-IT"/>
        </w:rPr>
        <w:t>Per gli oneri derivanti dalle assunzioni di cui al comma 884 è autorizzata la spesa di euro 5.888.113 per l'anno 2021 e di euro 23.552.453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886. </w:t>
      </w:r>
      <w:r w:rsidRPr="007B1D71">
        <w:rPr>
          <w:rFonts w:ascii="Courier" w:eastAsia="Times New Roman" w:hAnsi="Courier" w:cs="Times New Roman"/>
          <w:color w:val="19191A"/>
          <w:sz w:val="27"/>
          <w:szCs w:val="27"/>
          <w:lang w:eastAsia="it-IT"/>
        </w:rPr>
        <w:t>Per le finalità di cui ai commi da 1037 a 1050, il Ministero dell'economia e delle finanze, per il triennio 2021-2023, è autorizzato a bandire procedure concorsuali pubbliche, senza il previo espletamento delle previste procedure di mobilità e anche in deroga a quanto previsto dall'</w:t>
      </w:r>
      <w:hyperlink r:id="rId1317"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318"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 ferma restando la possibilità di avvalersi della Commissione per l'attuazione del progetto di riqualificazione delle pubbliche amministrazioni, di cui all'</w:t>
      </w:r>
      <w:hyperlink r:id="rId1319" w:tgtFrame="_blank" w:history="1">
        <w:r w:rsidRPr="007B1D71">
          <w:rPr>
            <w:rFonts w:ascii="Courier" w:eastAsia="Times New Roman" w:hAnsi="Courier" w:cs="Times New Roman"/>
            <w:color w:val="0066CC"/>
            <w:sz w:val="27"/>
            <w:szCs w:val="27"/>
            <w:u w:val="single"/>
            <w:lang w:eastAsia="it-IT"/>
          </w:rPr>
          <w:t>articolo 35, comma 5, del decreto legislativo 30 marzo 2001, n. 165</w:t>
        </w:r>
      </w:hyperlink>
      <w:r w:rsidRPr="007B1D71">
        <w:rPr>
          <w:rFonts w:ascii="Courier" w:eastAsia="Times New Roman" w:hAnsi="Courier" w:cs="Times New Roman"/>
          <w:color w:val="19191A"/>
          <w:sz w:val="27"/>
          <w:szCs w:val="27"/>
          <w:lang w:eastAsia="it-IT"/>
        </w:rPr>
        <w:t xml:space="preserve">, e, conseguentemente, ad assumere con contratto di lavoro a </w:t>
      </w:r>
      <w:r w:rsidRPr="007B1D71">
        <w:rPr>
          <w:rFonts w:ascii="Courier" w:eastAsia="Times New Roman" w:hAnsi="Courier" w:cs="Times New Roman"/>
          <w:color w:val="19191A"/>
          <w:sz w:val="27"/>
          <w:szCs w:val="27"/>
          <w:lang w:eastAsia="it-IT"/>
        </w:rPr>
        <w:lastRenderedPageBreak/>
        <w:t>tempo indeterminato, in aggiunta alle vigenti facoltà assunzionali e nei limiti dell'attuale dotazione organica, un contingente complessivo di personale non dirigenziale pari a 20 unità da inquadrare nell'Area III, posizione economica F1. A tal fine è autorizzata la spesa di euro 220.446 per l'anno 2021 e di euro 881.783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887. </w:t>
      </w:r>
      <w:r w:rsidRPr="007B1D71">
        <w:rPr>
          <w:rFonts w:ascii="Courier" w:eastAsia="Times New Roman" w:hAnsi="Courier" w:cs="Times New Roman"/>
          <w:color w:val="19191A"/>
          <w:sz w:val="27"/>
          <w:szCs w:val="27"/>
          <w:lang w:eastAsia="it-IT"/>
        </w:rPr>
        <w:t>All'</w:t>
      </w:r>
      <w:hyperlink r:id="rId1320" w:tgtFrame="_blank" w:history="1">
        <w:r w:rsidRPr="007B1D71">
          <w:rPr>
            <w:rFonts w:ascii="Courier" w:eastAsia="Times New Roman" w:hAnsi="Courier" w:cs="Times New Roman"/>
            <w:color w:val="0066CC"/>
            <w:sz w:val="27"/>
            <w:szCs w:val="27"/>
            <w:u w:val="single"/>
            <w:lang w:eastAsia="it-IT"/>
          </w:rPr>
          <w:t>articolo 22-bis, comma 2,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1321"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terzo periodo è sostituito dal seguente: «Nell'ambito dei processi di statizzazione e razionalizzazione, con decreto del Presidente del Consiglio dei ministri, di concerto con il Ministro dell'università e della ricerca e con il Ministro dell'economia e delle finanze, sono definiti criteri per la determinazione delle relative dotazioni organiche nei limiti massimi del personale in servizio alla data del 24 giugno 2017 presso le predette istituzioni anche con contratto di lavoro flessibile, nonché per il graduale inquadramento nei ruoli dello Stato del personale docente e non docente in servizio a tempo determinato e indeterminato alla data di entrata in vigore della legge di conversione del presente decreto»;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quarto periodo è aggiunto il seguente: «Completato l'inquadramento di cui al terzo periodo, nei limiti delle dotazioni organiche e delle risorse ancora disponibili, nel rispetto dei criteri di cui al predetto decreto, ovvero di analogo decreto adottato ai sensi del terzo periodo, può altresì essere inquadrato il personale, anche con contratto di lavoro flessibile, in servizio alla data del 1° dicembre 2020».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888. </w:t>
      </w:r>
      <w:r w:rsidRPr="007B1D71">
        <w:rPr>
          <w:rFonts w:ascii="Courier" w:eastAsia="Times New Roman" w:hAnsi="Courier" w:cs="Times New Roman"/>
          <w:color w:val="19191A"/>
          <w:sz w:val="27"/>
          <w:szCs w:val="27"/>
          <w:lang w:eastAsia="it-IT"/>
        </w:rPr>
        <w:t>All'esito dell'adozione del decreto di cui all'</w:t>
      </w:r>
      <w:hyperlink r:id="rId1322" w:tgtFrame="_blank" w:history="1">
        <w:r w:rsidRPr="007B1D71">
          <w:rPr>
            <w:rFonts w:ascii="Courier" w:eastAsia="Times New Roman" w:hAnsi="Courier" w:cs="Times New Roman"/>
            <w:color w:val="0066CC"/>
            <w:sz w:val="27"/>
            <w:szCs w:val="27"/>
            <w:u w:val="single"/>
            <w:lang w:eastAsia="it-IT"/>
          </w:rPr>
          <w:t>articolo 22-bis, comma 2, del 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1323"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come modificato dal comma 887 del presente articolo, e al fine di corrispondere alle esigenze formative, le dotazioni organiche delle istituzioni statali di alta formazione artistica, musicale e coreutica, comprese quelle definite ai sensi del predetto comma 2, sono incrementate a decorrere dal 1° novembre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889. </w:t>
      </w:r>
      <w:r w:rsidRPr="007B1D71">
        <w:rPr>
          <w:rFonts w:ascii="Courier" w:eastAsia="Times New Roman" w:hAnsi="Courier" w:cs="Times New Roman"/>
          <w:color w:val="19191A"/>
          <w:sz w:val="27"/>
          <w:szCs w:val="27"/>
          <w:lang w:eastAsia="it-IT"/>
        </w:rPr>
        <w:t xml:space="preserve">Ai fini del comma 888 è autorizzata la spesa di 12 milioni di euro per l'anno 2021 e di 70 milioni di euro </w:t>
      </w:r>
      <w:r w:rsidRPr="007B1D71">
        <w:rPr>
          <w:rFonts w:ascii="Courier" w:eastAsia="Times New Roman" w:hAnsi="Courier" w:cs="Times New Roman"/>
          <w:color w:val="19191A"/>
          <w:sz w:val="27"/>
          <w:szCs w:val="27"/>
          <w:lang w:eastAsia="it-IT"/>
        </w:rPr>
        <w:lastRenderedPageBreak/>
        <w:t>annui a decorrere dall'anno 2022 da destinare all'ampliamento della dotazione organica delle istituzioni ivi previste, cui si provvede a valere sulle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890. </w:t>
      </w:r>
      <w:r w:rsidRPr="007B1D71">
        <w:rPr>
          <w:rFonts w:ascii="Courier" w:eastAsia="Times New Roman" w:hAnsi="Courier" w:cs="Times New Roman"/>
          <w:color w:val="19191A"/>
          <w:sz w:val="27"/>
          <w:szCs w:val="27"/>
          <w:lang w:eastAsia="it-IT"/>
        </w:rPr>
        <w:t>Nelle more della piena attuazione del regolamento di cui al </w:t>
      </w:r>
      <w:hyperlink r:id="rId1324" w:tgtFrame="_blank" w:history="1">
        <w:r w:rsidRPr="007B1D71">
          <w:rPr>
            <w:rFonts w:ascii="Courier" w:eastAsia="Times New Roman" w:hAnsi="Courier" w:cs="Times New Roman"/>
            <w:color w:val="0066CC"/>
            <w:sz w:val="27"/>
            <w:szCs w:val="27"/>
            <w:u w:val="single"/>
            <w:lang w:eastAsia="it-IT"/>
          </w:rPr>
          <w:t>decreto del Presidente della Repubblica 7 agosto 2019, n. 143</w:t>
        </w:r>
      </w:hyperlink>
      <w:r w:rsidRPr="007B1D71">
        <w:rPr>
          <w:rFonts w:ascii="Courier" w:eastAsia="Times New Roman" w:hAnsi="Courier" w:cs="Times New Roman"/>
          <w:color w:val="19191A"/>
          <w:sz w:val="27"/>
          <w:szCs w:val="27"/>
          <w:lang w:eastAsia="it-IT"/>
        </w:rPr>
        <w:t>, le cui disposizioni si applicano a decorrere dall'anno accademico 2022/2023, l'attribuzione di incarichi a tempo indeterminato per i profili di docente avviene prioritariamente a valere sulle vigenti graduatorie nazionali per titoli e in subordine sulle graduatorie di cui all'</w:t>
      </w:r>
      <w:hyperlink r:id="rId1325" w:tgtFrame="_blank" w:history="1">
        <w:r w:rsidRPr="007B1D71">
          <w:rPr>
            <w:rFonts w:ascii="Courier" w:eastAsia="Times New Roman" w:hAnsi="Courier" w:cs="Times New Roman"/>
            <w:color w:val="0066CC"/>
            <w:sz w:val="27"/>
            <w:szCs w:val="27"/>
            <w:u w:val="single"/>
            <w:lang w:eastAsia="it-IT"/>
          </w:rPr>
          <w:t>articolo 3-quater comma 3, del decreto-legge 9 gennaio 2020, n. 1</w:t>
        </w:r>
      </w:hyperlink>
      <w:r w:rsidRPr="007B1D71">
        <w:rPr>
          <w:rFonts w:ascii="Courier" w:eastAsia="Times New Roman" w:hAnsi="Courier" w:cs="Times New Roman"/>
          <w:color w:val="19191A"/>
          <w:sz w:val="27"/>
          <w:szCs w:val="27"/>
          <w:lang w:eastAsia="it-IT"/>
        </w:rPr>
        <w:t>, convertito, con modificazioni, dalla </w:t>
      </w:r>
      <w:hyperlink r:id="rId1326" w:tgtFrame="_blank" w:history="1">
        <w:r w:rsidRPr="007B1D71">
          <w:rPr>
            <w:rFonts w:ascii="Courier" w:eastAsia="Times New Roman" w:hAnsi="Courier" w:cs="Times New Roman"/>
            <w:color w:val="0066CC"/>
            <w:sz w:val="27"/>
            <w:szCs w:val="27"/>
            <w:u w:val="single"/>
            <w:lang w:eastAsia="it-IT"/>
          </w:rPr>
          <w:t>legge 5 marzo 2020, n. 12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Con decreto del Ministro dell'università e della ricerca, di concerto con il Ministro dell'economia e delle finanze, sono definiti i criteri e le quantità numeriche, suddivise tra personale docente e non docente, da assegnare a ciascuna istituzione.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891. </w:t>
      </w:r>
      <w:r w:rsidRPr="007B1D71">
        <w:rPr>
          <w:rFonts w:ascii="Courier" w:eastAsia="Times New Roman" w:hAnsi="Courier" w:cs="Times New Roman"/>
          <w:color w:val="19191A"/>
          <w:sz w:val="27"/>
          <w:szCs w:val="27"/>
          <w:lang w:eastAsia="it-IT"/>
        </w:rPr>
        <w:t>Dall'anno accademico 2021/2022, ferma restando la durata dei contratti in essere, gli incarichi di docenza non rientranti nelle dotazioni organiche delle istituzioni statali di alta formazione artistica, musicale e coreutica, compresi quelli di cui all'</w:t>
      </w:r>
      <w:hyperlink r:id="rId1327" w:tgtFrame="_blank" w:history="1">
        <w:r w:rsidRPr="007B1D71">
          <w:rPr>
            <w:rFonts w:ascii="Courier" w:eastAsia="Times New Roman" w:hAnsi="Courier" w:cs="Times New Roman"/>
            <w:color w:val="0066CC"/>
            <w:sz w:val="27"/>
            <w:szCs w:val="27"/>
            <w:u w:val="single"/>
            <w:lang w:eastAsia="it-IT"/>
          </w:rPr>
          <w:t>articolo 1, comma 284, della legge 27 dicembre 2019, n. 160</w:t>
        </w:r>
      </w:hyperlink>
      <w:r w:rsidRPr="007B1D71">
        <w:rPr>
          <w:rFonts w:ascii="Courier" w:eastAsia="Times New Roman" w:hAnsi="Courier" w:cs="Times New Roman"/>
          <w:color w:val="19191A"/>
          <w:sz w:val="27"/>
          <w:szCs w:val="27"/>
          <w:lang w:eastAsia="it-IT"/>
        </w:rPr>
        <w:t>, sono ridotti in proporzione al numero di nuovi docenti introdotti in organico ai sensi del comma 888 del presente articolo. Per le finalità di cui al presente comma, le istituzioni statali di alta formazione artistica, musicale e coreutica effettuano, entro il 1° aprile 2021, una ricognizione degli incarichi di cui al primo periodo del presente comma. Il decreto di riparto di cui al comma 890 del presente articolo tiene conto degli esiti di tale ricognizione. Alle istituzioni che non abbiano effettuato la ricognizione non possono essere attribuiti ampliamenti della dotazione organica ai sensi del comma 888.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892. </w:t>
      </w:r>
      <w:r w:rsidRPr="007B1D71">
        <w:rPr>
          <w:rFonts w:ascii="Courier" w:eastAsia="Times New Roman" w:hAnsi="Courier" w:cs="Times New Roman"/>
          <w:color w:val="19191A"/>
          <w:sz w:val="27"/>
          <w:szCs w:val="27"/>
          <w:lang w:eastAsia="it-IT"/>
        </w:rPr>
        <w:t xml:space="preserve">Al fine di prevedere, nelle dotazioni organiche delle istituzioni statali di alta formazione artistica, musicale e coreutica, le posizioni di accompagnatore al pianoforte, di accompagnatore al clavicembalo e di tecnico di laboratorio, nello stato di previsione del Ministero dell'università e della ricerca è istituito uno specifico fondo, con una dotazione pari a 2,5 milioni di euro per </w:t>
      </w:r>
      <w:r w:rsidRPr="007B1D71">
        <w:rPr>
          <w:rFonts w:ascii="Courier" w:eastAsia="Times New Roman" w:hAnsi="Courier" w:cs="Times New Roman"/>
          <w:color w:val="19191A"/>
          <w:sz w:val="27"/>
          <w:szCs w:val="27"/>
          <w:lang w:eastAsia="it-IT"/>
        </w:rPr>
        <w:lastRenderedPageBreak/>
        <w:t>l'anno 2021 e a 15 milioni di euro annui a decorrere dall'anno 2022. Il rapporto di lavoro del personale di cui al primo periodo è disciplinato nell'ambito del contratto collettivo nazionale di lavoro del comparto istruzione e ricerca, in un'apposita sezione, con definizione dei trattamenti economici dei relativi profili, prendendo a riferimento l'inquadramento economico di tali figure tecniche in misura pari all'attuale profilo EP1 del comparto.</w:t>
      </w:r>
      <w:r w:rsidRPr="007B1D71">
        <w:rPr>
          <w:rFonts w:ascii="Courier" w:eastAsia="Times New Roman" w:hAnsi="Courier" w:cs="Times New Roman"/>
          <w:color w:val="19191A"/>
          <w:sz w:val="27"/>
          <w:szCs w:val="27"/>
          <w:lang w:eastAsia="it-IT"/>
        </w:rPr>
        <w:br/>
        <w:t>Con decreto del Ministro dell'università e della ricerca sono definiti, nel rispetto delle condizioni e delle modalità di reclutamento stabilite dall'</w:t>
      </w:r>
      <w:hyperlink r:id="rId1328" w:tgtFrame="_blank" w:history="1">
        <w:r w:rsidRPr="007B1D71">
          <w:rPr>
            <w:rFonts w:ascii="Courier" w:eastAsia="Times New Roman" w:hAnsi="Courier" w:cs="Times New Roman"/>
            <w:color w:val="0066CC"/>
            <w:sz w:val="27"/>
            <w:szCs w:val="27"/>
            <w:u w:val="single"/>
            <w:lang w:eastAsia="it-IT"/>
          </w:rPr>
          <w:t>articolo 35 del decreto legislativo 30 marzo 2001, n. 165</w:t>
        </w:r>
      </w:hyperlink>
      <w:r w:rsidRPr="007B1D71">
        <w:rPr>
          <w:rFonts w:ascii="Courier" w:eastAsia="Times New Roman" w:hAnsi="Courier" w:cs="Times New Roman"/>
          <w:color w:val="19191A"/>
          <w:sz w:val="27"/>
          <w:szCs w:val="27"/>
          <w:lang w:eastAsia="it-IT"/>
        </w:rPr>
        <w:t>, e dall'</w:t>
      </w:r>
      <w:hyperlink r:id="rId1329" w:tgtFrame="_blank" w:history="1">
        <w:r w:rsidRPr="007B1D71">
          <w:rPr>
            <w:rFonts w:ascii="Courier" w:eastAsia="Times New Roman" w:hAnsi="Courier" w:cs="Times New Roman"/>
            <w:color w:val="0066CC"/>
            <w:sz w:val="27"/>
            <w:szCs w:val="27"/>
            <w:u w:val="single"/>
            <w:lang w:eastAsia="it-IT"/>
          </w:rPr>
          <w:t>articolo 19, comma 3-bis, del decreto-legge 12 settembre 2013, n. 104</w:t>
        </w:r>
      </w:hyperlink>
      <w:r w:rsidRPr="007B1D71">
        <w:rPr>
          <w:rFonts w:ascii="Courier" w:eastAsia="Times New Roman" w:hAnsi="Courier" w:cs="Times New Roman"/>
          <w:color w:val="19191A"/>
          <w:sz w:val="27"/>
          <w:szCs w:val="27"/>
          <w:lang w:eastAsia="it-IT"/>
        </w:rPr>
        <w:t>, convertito, con modificazioni, dalla </w:t>
      </w:r>
      <w:hyperlink r:id="rId1330" w:tgtFrame="_blank" w:history="1">
        <w:r w:rsidRPr="007B1D71">
          <w:rPr>
            <w:rFonts w:ascii="Courier" w:eastAsia="Times New Roman" w:hAnsi="Courier" w:cs="Times New Roman"/>
            <w:color w:val="0066CC"/>
            <w:sz w:val="27"/>
            <w:szCs w:val="27"/>
            <w:u w:val="single"/>
            <w:lang w:eastAsia="it-IT"/>
          </w:rPr>
          <w:t>legge 8 novembre 2013, n. 128</w:t>
        </w:r>
      </w:hyperlink>
      <w:r w:rsidRPr="007B1D71">
        <w:rPr>
          <w:rFonts w:ascii="Courier" w:eastAsia="Times New Roman" w:hAnsi="Courier" w:cs="Times New Roman"/>
          <w:color w:val="19191A"/>
          <w:sz w:val="27"/>
          <w:szCs w:val="27"/>
          <w:lang w:eastAsia="it-IT"/>
        </w:rPr>
        <w:t>, i requisiti, i titoli e le procedure concorsuali per le assunzioni di cui al presente comma, nonché i criteri di riparto del fondo tra le istituzioni statali di alta formazione artistica, musicale e coreutica.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893. </w:t>
      </w:r>
      <w:r w:rsidRPr="007B1D71">
        <w:rPr>
          <w:rFonts w:ascii="Courier" w:eastAsia="Times New Roman" w:hAnsi="Courier" w:cs="Times New Roman"/>
          <w:color w:val="19191A"/>
          <w:sz w:val="27"/>
          <w:szCs w:val="27"/>
          <w:lang w:eastAsia="it-IT"/>
        </w:rPr>
        <w:t>All'</w:t>
      </w:r>
      <w:hyperlink r:id="rId1331" w:tgtFrame="_blank" w:history="1">
        <w:r w:rsidRPr="007B1D71">
          <w:rPr>
            <w:rFonts w:ascii="Courier" w:eastAsia="Times New Roman" w:hAnsi="Courier" w:cs="Times New Roman"/>
            <w:color w:val="0066CC"/>
            <w:sz w:val="27"/>
            <w:szCs w:val="27"/>
            <w:u w:val="single"/>
            <w:lang w:eastAsia="it-IT"/>
          </w:rPr>
          <w:t>articolo 1, comma 654, della legge 27 dicembre 2017, n. 205</w:t>
        </w:r>
      </w:hyperlink>
      <w:r w:rsidRPr="007B1D71">
        <w:rPr>
          <w:rFonts w:ascii="Courier" w:eastAsia="Times New Roman" w:hAnsi="Courier" w:cs="Times New Roman"/>
          <w:color w:val="19191A"/>
          <w:sz w:val="27"/>
          <w:szCs w:val="27"/>
          <w:lang w:eastAsia="it-IT"/>
        </w:rPr>
        <w:t>, dopo il terzo periodo sono aggiunti i seguenti: «Fino all'applicazione delle disposizioni del predetto regolamento le procedure per il passaggio alla prima fascia riservate ai docenti di seconda fascia in servizio a tempo indeterminato sono attuate nell'ambito delle procedure di reclutamento e sono disciplinate con decreto del Ministro dell'università e della ricerca. Il predetto decreto, nei limiti delle risorse già accantonate a tal fine negli anni accademici 2018/2019, 2019/2020 e 2020/2021, può prevedere la trasformazione di tutte le cattedre di seconda fascia in cattedre di prima fascia. La quota residua delle predette risorse, in seguito alla trasformazione di tutte le cattedre, può essere destinata, con decreto del Ministro dell'università e della ricerca, di concerto con il Ministro dell'economia e delle finanze e con il Ministro per la pubblica amministrazione, al reclutamento di direttori amministrativi per le istituzioni di cui al comma 653 nonché alla determinazione e all'ampliamento delle dotazioni organiche dell'Istituto superiore di studi musicali Gaetano Braga di Teramo e degli istituti superiori per le industrie artistiche (ISIA)».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894. </w:t>
      </w:r>
      <w:r w:rsidRPr="007B1D71">
        <w:rPr>
          <w:rFonts w:ascii="Courier" w:eastAsia="Times New Roman" w:hAnsi="Courier" w:cs="Times New Roman"/>
          <w:color w:val="19191A"/>
          <w:sz w:val="27"/>
          <w:szCs w:val="27"/>
          <w:lang w:eastAsia="it-IT"/>
        </w:rPr>
        <w:t>All'</w:t>
      </w:r>
      <w:hyperlink r:id="rId1332" w:tgtFrame="_blank" w:history="1">
        <w:r w:rsidRPr="007B1D71">
          <w:rPr>
            <w:rFonts w:ascii="Courier" w:eastAsia="Times New Roman" w:hAnsi="Courier" w:cs="Times New Roman"/>
            <w:color w:val="0066CC"/>
            <w:sz w:val="27"/>
            <w:szCs w:val="27"/>
            <w:u w:val="single"/>
            <w:lang w:eastAsia="it-IT"/>
          </w:rPr>
          <w:t>articolo 1, comma 285, della legge 27 dicembre 2019, n. 160</w:t>
        </w:r>
      </w:hyperlink>
      <w:r w:rsidRPr="007B1D71">
        <w:rPr>
          <w:rFonts w:ascii="Courier" w:eastAsia="Times New Roman" w:hAnsi="Courier" w:cs="Times New Roman"/>
          <w:color w:val="19191A"/>
          <w:sz w:val="27"/>
          <w:szCs w:val="27"/>
          <w:lang w:eastAsia="it-IT"/>
        </w:rPr>
        <w:t xml:space="preserve">, dopo le parole: «al personale in servizio di ruolo» sono inserite le seguenti: «nella medesima </w:t>
      </w:r>
      <w:r w:rsidRPr="007B1D71">
        <w:rPr>
          <w:rFonts w:ascii="Courier" w:eastAsia="Times New Roman" w:hAnsi="Courier" w:cs="Times New Roman"/>
          <w:color w:val="19191A"/>
          <w:sz w:val="27"/>
          <w:szCs w:val="27"/>
          <w:lang w:eastAsia="it-IT"/>
        </w:rPr>
        <w:lastRenderedPageBreak/>
        <w:t>istituzione».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895. </w:t>
      </w:r>
      <w:r w:rsidRPr="007B1D71">
        <w:rPr>
          <w:rFonts w:ascii="Courier" w:eastAsia="Times New Roman" w:hAnsi="Courier" w:cs="Times New Roman"/>
          <w:color w:val="19191A"/>
          <w:sz w:val="27"/>
          <w:szCs w:val="27"/>
          <w:lang w:eastAsia="it-IT"/>
        </w:rPr>
        <w:t>Al fine di dare attuazione alle disposizioni della </w:t>
      </w:r>
      <w:hyperlink r:id="rId1333" w:tgtFrame="_blank" w:history="1">
        <w:r w:rsidRPr="007B1D71">
          <w:rPr>
            <w:rFonts w:ascii="Courier" w:eastAsia="Times New Roman" w:hAnsi="Courier" w:cs="Times New Roman"/>
            <w:color w:val="0066CC"/>
            <w:sz w:val="27"/>
            <w:szCs w:val="27"/>
            <w:u w:val="single"/>
            <w:lang w:eastAsia="it-IT"/>
          </w:rPr>
          <w:t>legge 11 gennaio 2018, n. 7</w:t>
        </w:r>
      </w:hyperlink>
      <w:r w:rsidRPr="007B1D71">
        <w:rPr>
          <w:rFonts w:ascii="Courier" w:eastAsia="Times New Roman" w:hAnsi="Courier" w:cs="Times New Roman"/>
          <w:color w:val="19191A"/>
          <w:sz w:val="27"/>
          <w:szCs w:val="27"/>
          <w:lang w:eastAsia="it-IT"/>
        </w:rPr>
        <w:t>, l'Agenzia spaziale italiana può procedere annualmente all'assunzione di personale con oneri a carico del proprio bilancio fino al conseguimento del valore soglia di cui al comma 896 del presente articolo, con un incremento annuale della spesa di personale non superiore al 25 per cento, ferma restando la capacità di sostenere la spesa a regime verificata dall'organo interno di controllo. In caso di indicatore superiore al valore soglia, come definito al comma 896, l'Agenzia adotta un percorso di graduale riduzione annuale del valore dell'indicatore fino al conseguimento, entro l'anno 2025, del predetto valore soglia. A decorrere dall'anno 2025, in caso di indicatore superiore al limite di cui al comma 896, l'Agenzia non può procedere ad assunzioni di personale fino al conseguimento del predetto valore soglia.</w:t>
      </w:r>
      <w:r w:rsidRPr="007B1D71">
        <w:rPr>
          <w:rFonts w:ascii="Courier" w:eastAsia="Times New Roman" w:hAnsi="Courier" w:cs="Times New Roman"/>
          <w:color w:val="19191A"/>
          <w:sz w:val="27"/>
          <w:szCs w:val="27"/>
          <w:lang w:eastAsia="it-IT"/>
        </w:rPr>
        <w:br/>
        <w:t>L'Agenzia, al fine di assicurare il rispetto dell'indicatore, la sostenibilità a regime della spesa per il personale e gli equilibri di bilancio, definisce le proprie esigenze assunzionali tenendo anche conto della dinamica retributiva collegata al riconoscimento delle fasce stipendiali previste dalla contrattazione collettiva nazionale.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896. </w:t>
      </w:r>
      <w:r w:rsidRPr="007B1D71">
        <w:rPr>
          <w:rFonts w:ascii="Courier" w:eastAsia="Times New Roman" w:hAnsi="Courier" w:cs="Times New Roman"/>
          <w:color w:val="19191A"/>
          <w:sz w:val="27"/>
          <w:szCs w:val="27"/>
          <w:lang w:eastAsia="it-IT"/>
        </w:rPr>
        <w:t>L'indicatore del limite delle spese per il personale è calcolato annualmente rapportando le spese complessive per il personale derivanti da rapporti di lavoro subordinato e da forme di lavoro flessibile, comprensive degli oneri a carico dell'amministrazione, registrate nell'ultimo bilancio approvato, alla media delle entrate correnti come risultanti dagli ultimi tre bilanci consuntivi approvati. Tale rapporto non può superare il valore soglia del 70 per cento.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897. </w:t>
      </w:r>
      <w:r w:rsidRPr="007B1D71">
        <w:rPr>
          <w:rFonts w:ascii="Courier" w:eastAsia="Times New Roman" w:hAnsi="Courier" w:cs="Times New Roman"/>
          <w:color w:val="19191A"/>
          <w:sz w:val="27"/>
          <w:szCs w:val="27"/>
          <w:lang w:eastAsia="it-IT"/>
        </w:rPr>
        <w:t>Nell'ipotesi di cui al comma 895, primo periodo, del presente articolo, il limite al trattamento accessorio del personale, di cui all'</w:t>
      </w:r>
      <w:hyperlink r:id="rId1334" w:tgtFrame="_blank" w:history="1">
        <w:r w:rsidRPr="007B1D71">
          <w:rPr>
            <w:rFonts w:ascii="Courier" w:eastAsia="Times New Roman" w:hAnsi="Courier" w:cs="Times New Roman"/>
            <w:color w:val="0066CC"/>
            <w:sz w:val="27"/>
            <w:szCs w:val="27"/>
            <w:u w:val="single"/>
            <w:lang w:eastAsia="it-IT"/>
          </w:rPr>
          <w:t>articolo 23, comma 2, del decreto legislativo 25 maggio 2017, n. 75</w:t>
        </w:r>
      </w:hyperlink>
      <w:r w:rsidRPr="007B1D71">
        <w:rPr>
          <w:rFonts w:ascii="Courier" w:eastAsia="Times New Roman" w:hAnsi="Courier" w:cs="Times New Roman"/>
          <w:color w:val="19191A"/>
          <w:sz w:val="27"/>
          <w:szCs w:val="27"/>
          <w:lang w:eastAsia="it-IT"/>
        </w:rPr>
        <w:t xml:space="preserve">, è adeguato, in aumento o in diminuzione, per garantire l'invarianza del valore medio pro capite, riferito all'anno 2018, del fondo per la contrattazione integrativa, prendendo a riferimento come base di calcolo il personale in servizio al 31 dicembre 2018. Gli oneri conseguenti all'incremento dei fondi </w:t>
      </w:r>
      <w:r w:rsidRPr="007B1D71">
        <w:rPr>
          <w:rFonts w:ascii="Courier" w:eastAsia="Times New Roman" w:hAnsi="Courier" w:cs="Times New Roman"/>
          <w:color w:val="19191A"/>
          <w:sz w:val="27"/>
          <w:szCs w:val="27"/>
          <w:lang w:eastAsia="it-IT"/>
        </w:rPr>
        <w:lastRenderedPageBreak/>
        <w:t>trovano copertura a valere sulle risorse di bilancio dell'Agenzia spaziale italiana garantendo, in ogni caso, il rispetto della percentuale prevista dal comma 896 e dell'equilibrio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898. </w:t>
      </w:r>
      <w:r w:rsidRPr="007B1D71">
        <w:rPr>
          <w:rFonts w:ascii="Courier" w:eastAsia="Times New Roman" w:hAnsi="Courier" w:cs="Times New Roman"/>
          <w:color w:val="19191A"/>
          <w:sz w:val="27"/>
          <w:szCs w:val="27"/>
          <w:lang w:eastAsia="it-IT"/>
        </w:rPr>
        <w:t>A decorrere dalla data di entrata in vigore della presente legge, all'Agenzia spaziale italiana non si applicano le disposizioni di cui ai </w:t>
      </w:r>
      <w:hyperlink r:id="rId1335" w:tgtFrame="_blank" w:history="1">
        <w:r w:rsidRPr="007B1D71">
          <w:rPr>
            <w:rFonts w:ascii="Courier" w:eastAsia="Times New Roman" w:hAnsi="Courier" w:cs="Times New Roman"/>
            <w:color w:val="0066CC"/>
            <w:sz w:val="27"/>
            <w:szCs w:val="27"/>
            <w:u w:val="single"/>
            <w:lang w:eastAsia="it-IT"/>
          </w:rPr>
          <w:t>commi 2</w:t>
        </w:r>
      </w:hyperlink>
      <w:r w:rsidRPr="007B1D71">
        <w:rPr>
          <w:rFonts w:ascii="Courier" w:eastAsia="Times New Roman" w:hAnsi="Courier" w:cs="Times New Roman"/>
          <w:color w:val="19191A"/>
          <w:sz w:val="27"/>
          <w:szCs w:val="27"/>
          <w:lang w:eastAsia="it-IT"/>
        </w:rPr>
        <w:t>, </w:t>
      </w:r>
      <w:hyperlink r:id="rId1336" w:tgtFrame="_blank" w:history="1">
        <w:r w:rsidRPr="007B1D71">
          <w:rPr>
            <w:rFonts w:ascii="Courier" w:eastAsia="Times New Roman" w:hAnsi="Courier" w:cs="Times New Roman"/>
            <w:color w:val="0066CC"/>
            <w:sz w:val="27"/>
            <w:szCs w:val="27"/>
            <w:u w:val="single"/>
            <w:lang w:eastAsia="it-IT"/>
          </w:rPr>
          <w:t>4</w:t>
        </w:r>
      </w:hyperlink>
      <w:r w:rsidRPr="007B1D71">
        <w:rPr>
          <w:rFonts w:ascii="Courier" w:eastAsia="Times New Roman" w:hAnsi="Courier" w:cs="Times New Roman"/>
          <w:color w:val="19191A"/>
          <w:sz w:val="27"/>
          <w:szCs w:val="27"/>
          <w:lang w:eastAsia="it-IT"/>
        </w:rPr>
        <w:t>, </w:t>
      </w:r>
      <w:hyperlink r:id="rId1337" w:tgtFrame="_blank" w:history="1">
        <w:r w:rsidRPr="007B1D71">
          <w:rPr>
            <w:rFonts w:ascii="Courier" w:eastAsia="Times New Roman" w:hAnsi="Courier" w:cs="Times New Roman"/>
            <w:color w:val="0066CC"/>
            <w:sz w:val="27"/>
            <w:szCs w:val="27"/>
            <w:u w:val="single"/>
            <w:lang w:eastAsia="it-IT"/>
          </w:rPr>
          <w:t>5</w:t>
        </w:r>
      </w:hyperlink>
      <w:r w:rsidRPr="007B1D71">
        <w:rPr>
          <w:rFonts w:ascii="Courier" w:eastAsia="Times New Roman" w:hAnsi="Courier" w:cs="Times New Roman"/>
          <w:color w:val="19191A"/>
          <w:sz w:val="27"/>
          <w:szCs w:val="27"/>
          <w:lang w:eastAsia="it-IT"/>
        </w:rPr>
        <w:t> e </w:t>
      </w:r>
      <w:hyperlink r:id="rId1338" w:tgtFrame="_blank" w:history="1">
        <w:r w:rsidRPr="007B1D71">
          <w:rPr>
            <w:rFonts w:ascii="Courier" w:eastAsia="Times New Roman" w:hAnsi="Courier" w:cs="Times New Roman"/>
            <w:color w:val="0066CC"/>
            <w:sz w:val="27"/>
            <w:szCs w:val="27"/>
            <w:u w:val="single"/>
            <w:lang w:eastAsia="it-IT"/>
          </w:rPr>
          <w:t>6 dell'articolo 9 del decreto legislativo 25 novembre 2016, n. 218</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899. </w:t>
      </w:r>
      <w:r w:rsidRPr="007B1D71">
        <w:rPr>
          <w:rFonts w:ascii="Courier" w:eastAsia="Times New Roman" w:hAnsi="Courier" w:cs="Times New Roman"/>
          <w:color w:val="19191A"/>
          <w:sz w:val="27"/>
          <w:szCs w:val="27"/>
          <w:lang w:eastAsia="it-IT"/>
        </w:rPr>
        <w:t>Al fine di potenziare l'efficacia dell'azione amministrativa per la realizzazione degli obiettivi strategici e garantire l'espletamento delle funzioni istituzionali, il Ministero del lavoro e delle politiche sociali, nel biennio 2021-2022, è autorizzato, in aggiunta alle facoltà assunzionali previste a legislazione vigente, senza il previo espletamento delle procedure di mobilità di cui all'</w:t>
      </w:r>
      <w:hyperlink r:id="rId1339" w:tgtFrame="_blank" w:history="1">
        <w:r w:rsidRPr="007B1D71">
          <w:rPr>
            <w:rFonts w:ascii="Courier" w:eastAsia="Times New Roman" w:hAnsi="Courier" w:cs="Times New Roman"/>
            <w:color w:val="0066CC"/>
            <w:sz w:val="27"/>
            <w:szCs w:val="27"/>
            <w:u w:val="single"/>
            <w:lang w:eastAsia="it-IT"/>
          </w:rPr>
          <w:t>articolo 30 del decreto legislativo 30 marzo 2001, n. 165</w:t>
        </w:r>
      </w:hyperlink>
      <w:r w:rsidRPr="007B1D71">
        <w:rPr>
          <w:rFonts w:ascii="Courier" w:eastAsia="Times New Roman" w:hAnsi="Courier" w:cs="Times New Roman"/>
          <w:color w:val="19191A"/>
          <w:sz w:val="27"/>
          <w:szCs w:val="27"/>
          <w:lang w:eastAsia="it-IT"/>
        </w:rPr>
        <w:t>, a bandire procedure concorsuali pubbliche e, conseguentemente, ad assumere con contratto di lavoro a tempo indeterminato, con corrispondente incremento della vigente dotazione organica, 1 unità di livello dirigenziale non generale, 18 unità di personale non dirigenziale da inquadrare nell'Area III, posizione economica F1, e 9 unità di personale non dirigenziale da inquadrare nell'Area II, posizione economica F2, del comparto funzioni centrali. A tal fine è autorizzata la spesa di euro 292.043 per l'anno 2021 e di euro 1.168.172 annui a decorrere dall'anno 2022, cui si provvede mediante utilizzo delle risorse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900. </w:t>
      </w:r>
      <w:r w:rsidRPr="007B1D71">
        <w:rPr>
          <w:rFonts w:ascii="Courier" w:eastAsia="Times New Roman" w:hAnsi="Courier" w:cs="Times New Roman"/>
          <w:color w:val="19191A"/>
          <w:sz w:val="27"/>
          <w:szCs w:val="27"/>
          <w:lang w:eastAsia="it-IT"/>
        </w:rPr>
        <w:t>Le amministrazioni di cui ai commi da 855 a 899 comunicano alla Presidenza del Consiglio dei ministri - Dipartimento della funzione pubblica e al Ministero dell'economia e delle finanze - Dipartimento della Ragioneria generale dello Stato, entro trenta giorni dalla data delle assunzioni previste dai medesimi commi da 855 a 899, i dati concernenti le unità di personale effettivamente assunte e i corrispondenti oneri, anche al fine del conseguente trasferimento delle risorse mediante il riparto del fondo di cui al comma 854.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901. </w:t>
      </w:r>
      <w:r w:rsidRPr="007B1D71">
        <w:rPr>
          <w:rFonts w:ascii="Courier" w:eastAsia="Times New Roman" w:hAnsi="Courier" w:cs="Times New Roman"/>
          <w:color w:val="19191A"/>
          <w:sz w:val="27"/>
          <w:szCs w:val="27"/>
          <w:lang w:eastAsia="it-IT"/>
        </w:rPr>
        <w:t>Al fine di promuovere lo sviluppo dei territori abruzzesi colpiti dal sisma del 2009 mediante il rafforzamento delle capacità del sistema didattico, scientifico e produttivo, è istituito, nella città dell'Aquila, il Centro di formazione territoriale dell'Aquila del Corpo nazionale dei vigili del fuoco.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902. </w:t>
      </w:r>
      <w:r w:rsidRPr="007B1D71">
        <w:rPr>
          <w:rFonts w:ascii="Courier" w:eastAsia="Times New Roman" w:hAnsi="Courier" w:cs="Times New Roman"/>
          <w:color w:val="19191A"/>
          <w:sz w:val="27"/>
          <w:szCs w:val="27"/>
          <w:lang w:eastAsia="it-IT"/>
        </w:rPr>
        <w:t>Il Centro di formazione territoriale dell'Aquila concorre, insieme con le altre strutture formative, all'attuazione delle politiche di formazione del Corpo nazionale dei vigili del fuoco, di cui al capo IV-bis del </w:t>
      </w:r>
      <w:hyperlink r:id="rId1340" w:tgtFrame="_blank" w:history="1">
        <w:r w:rsidRPr="007B1D71">
          <w:rPr>
            <w:rFonts w:ascii="Courier" w:eastAsia="Times New Roman" w:hAnsi="Courier" w:cs="Times New Roman"/>
            <w:color w:val="0066CC"/>
            <w:sz w:val="27"/>
            <w:szCs w:val="27"/>
            <w:u w:val="single"/>
            <w:lang w:eastAsia="it-IT"/>
          </w:rPr>
          <w:t>decreto legislativo 8 marzo 2006, n. 139</w:t>
        </w:r>
      </w:hyperlink>
      <w:r w:rsidRPr="007B1D71">
        <w:rPr>
          <w:rFonts w:ascii="Courier" w:eastAsia="Times New Roman" w:hAnsi="Courier" w:cs="Times New Roman"/>
          <w:color w:val="19191A"/>
          <w:sz w:val="27"/>
          <w:szCs w:val="27"/>
          <w:lang w:eastAsia="it-IT"/>
        </w:rPr>
        <w:t>, anche per consentire, in via innovativa, l'acquisizione di capacità tecnico-manuali propedeutiche all'attività operativa mediante appositi moduli didattici nell'ambito del corso di formazione iniziale del personale del medesimo Corpo.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903. </w:t>
      </w:r>
      <w:r w:rsidRPr="007B1D71">
        <w:rPr>
          <w:rFonts w:ascii="Courier" w:eastAsia="Times New Roman" w:hAnsi="Courier" w:cs="Times New Roman"/>
          <w:color w:val="19191A"/>
          <w:sz w:val="27"/>
          <w:szCs w:val="27"/>
          <w:lang w:eastAsia="it-IT"/>
        </w:rPr>
        <w:t>Con apposita convenzione, da stipulare entro sei mesi dalla data di entrata in vigore della presente legge, tra il comune dell'Aquila e il Corpo nazionale dei vigili del fuoco, sono individuate e messe a disposizione del Centro di formazione territoriale le unità immobiliari di proprietà del comune dell'Aquila, tenendo conto anche del carattere residenziale della struttura formativa medesima.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904. </w:t>
      </w:r>
      <w:r w:rsidRPr="007B1D71">
        <w:rPr>
          <w:rFonts w:ascii="Courier" w:eastAsia="Times New Roman" w:hAnsi="Courier" w:cs="Times New Roman"/>
          <w:color w:val="19191A"/>
          <w:sz w:val="27"/>
          <w:szCs w:val="27"/>
          <w:lang w:eastAsia="it-IT"/>
        </w:rPr>
        <w:t>Ai fini dell'attuazione dei commi 901 e 902, è autorizzata la spesa di 5 milioni di euro per ciascuno degli anni 2021, 2022, 2023 e di 1 milione di euro a decorrere dall'anno 2024.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905. </w:t>
      </w:r>
      <w:r w:rsidRPr="007B1D71">
        <w:rPr>
          <w:rFonts w:ascii="Courier" w:eastAsia="Times New Roman" w:hAnsi="Courier" w:cs="Times New Roman"/>
          <w:color w:val="19191A"/>
          <w:sz w:val="27"/>
          <w:szCs w:val="27"/>
          <w:lang w:eastAsia="it-IT"/>
        </w:rPr>
        <w:t>All'</w:t>
      </w:r>
      <w:hyperlink r:id="rId1341" w:tgtFrame="_blank" w:history="1">
        <w:r w:rsidRPr="007B1D71">
          <w:rPr>
            <w:rFonts w:ascii="Courier" w:eastAsia="Times New Roman" w:hAnsi="Courier" w:cs="Times New Roman"/>
            <w:color w:val="0066CC"/>
            <w:sz w:val="27"/>
            <w:szCs w:val="27"/>
            <w:u w:val="single"/>
            <w:lang w:eastAsia="it-IT"/>
          </w:rPr>
          <w:t>articolo 249, comma 1, del decreto legislativo 13 ottobre 2005, n. 217</w:t>
        </w:r>
      </w:hyperlink>
      <w:r w:rsidRPr="007B1D71">
        <w:rPr>
          <w:rFonts w:ascii="Courier" w:eastAsia="Times New Roman" w:hAnsi="Courier" w:cs="Times New Roman"/>
          <w:color w:val="19191A"/>
          <w:sz w:val="27"/>
          <w:szCs w:val="27"/>
          <w:lang w:eastAsia="it-IT"/>
        </w:rPr>
        <w:t>, le parole: «fino alla concorrenza dei posti disponibili in organico» sono sostituite dalle seguenti: «in fase di prima applicazione, anche in soprannumero riassorbibile con le vacanze ordinarie delle dotazioni organiche, ferma restando la consistenza complessiva del ruolo prevista nella tabella A allegata al presente decreto. Fino all'assorbimento del soprannumero è reso indisponibile un numero finanziariamente equivalente di posti nei ruoli, rispettivamente, dei vigili del fuoco, dei capi squadra e dei capi reparto e degli ispettori antincendio, di cui all'articolo 1, comma 1, lettere a), b) e c)».</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906. </w:t>
      </w:r>
      <w:r w:rsidRPr="007B1D71">
        <w:rPr>
          <w:rFonts w:ascii="Courier" w:eastAsia="Times New Roman" w:hAnsi="Courier" w:cs="Times New Roman"/>
          <w:color w:val="19191A"/>
          <w:sz w:val="27"/>
          <w:szCs w:val="27"/>
          <w:lang w:eastAsia="it-IT"/>
        </w:rPr>
        <w:t>All'</w:t>
      </w:r>
      <w:hyperlink r:id="rId1342" w:tgtFrame="_blank" w:history="1">
        <w:r w:rsidRPr="007B1D71">
          <w:rPr>
            <w:rFonts w:ascii="Courier" w:eastAsia="Times New Roman" w:hAnsi="Courier" w:cs="Times New Roman"/>
            <w:color w:val="0066CC"/>
            <w:sz w:val="27"/>
            <w:szCs w:val="27"/>
            <w:u w:val="single"/>
            <w:lang w:eastAsia="it-IT"/>
          </w:rPr>
          <w:t>articolo 38 della legge 16 gennaio 2003, n. 3</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a) dopo il comma 1 è aggiunto il seguente:</w:t>
      </w:r>
      <w:r w:rsidRPr="007B1D71">
        <w:rPr>
          <w:rFonts w:ascii="Courier" w:eastAsia="Times New Roman" w:hAnsi="Courier" w:cs="Times New Roman"/>
          <w:color w:val="19191A"/>
          <w:sz w:val="27"/>
          <w:szCs w:val="27"/>
          <w:lang w:eastAsia="it-IT"/>
        </w:rPr>
        <w:br/>
        <w:t>«1-bis. Le spese sanitarie sostenute dal personale del Corpo nazionale dei vigili del fuoco per cure relative a ferite e lesioni riportate nello svolgimento di servizi operativi e di supporto all'attività operativa sono anticipate dall'amministrazione, nei limiti delle risorse disponibili destinate a tali finalità, su richiesta del dirigente della sede di servizio, previo nulla osta del servizio sanitario del Corpo medesimo»;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 rubrica, dopo le parole: «vigili del fuoco» sono aggiunte le seguenti: «e spese sanitarie sostenute dal medesimo personale».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907. </w:t>
      </w:r>
      <w:r w:rsidRPr="007B1D71">
        <w:rPr>
          <w:rFonts w:ascii="Courier" w:eastAsia="Times New Roman" w:hAnsi="Courier" w:cs="Times New Roman"/>
          <w:color w:val="19191A"/>
          <w:sz w:val="27"/>
          <w:szCs w:val="27"/>
          <w:lang w:eastAsia="it-IT"/>
        </w:rPr>
        <w:t>Alla copertura degli eventuali maggiori oneri derivanti dal comma 906, pari ad euro 25.000 per l'anno 2021, si provvede mediante corrispondente riduzione dell'autorizzazione di spesa di cui all'</w:t>
      </w:r>
      <w:hyperlink r:id="rId1343" w:tgtFrame="_blank" w:history="1">
        <w:r w:rsidRPr="007B1D71">
          <w:rPr>
            <w:rFonts w:ascii="Courier" w:eastAsia="Times New Roman" w:hAnsi="Courier" w:cs="Times New Roman"/>
            <w:color w:val="0066CC"/>
            <w:sz w:val="27"/>
            <w:szCs w:val="27"/>
            <w:u w:val="single"/>
            <w:lang w:eastAsia="it-IT"/>
          </w:rPr>
          <w:t>articolo 7, comma 4-bis, del decreto-legge 28 aprile 2009, n. 39</w:t>
        </w:r>
      </w:hyperlink>
      <w:r w:rsidRPr="007B1D71">
        <w:rPr>
          <w:rFonts w:ascii="Courier" w:eastAsia="Times New Roman" w:hAnsi="Courier" w:cs="Times New Roman"/>
          <w:color w:val="19191A"/>
          <w:sz w:val="27"/>
          <w:szCs w:val="27"/>
          <w:lang w:eastAsia="it-IT"/>
        </w:rPr>
        <w:t>, convertito, con modificazioni, dalla </w:t>
      </w:r>
      <w:hyperlink r:id="rId1344" w:tgtFrame="_blank" w:history="1">
        <w:r w:rsidRPr="007B1D71">
          <w:rPr>
            <w:rFonts w:ascii="Courier" w:eastAsia="Times New Roman" w:hAnsi="Courier" w:cs="Times New Roman"/>
            <w:color w:val="0066CC"/>
            <w:sz w:val="27"/>
            <w:szCs w:val="27"/>
            <w:u w:val="single"/>
            <w:lang w:eastAsia="it-IT"/>
          </w:rPr>
          <w:t>legge 24 giugno 2009,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908. </w:t>
      </w:r>
      <w:r w:rsidRPr="007B1D71">
        <w:rPr>
          <w:rFonts w:ascii="Courier" w:eastAsia="Times New Roman" w:hAnsi="Courier" w:cs="Times New Roman"/>
          <w:color w:val="19191A"/>
          <w:sz w:val="27"/>
          <w:szCs w:val="27"/>
          <w:lang w:eastAsia="it-IT"/>
        </w:rPr>
        <w:t>Al fine di garantire il mantenimento dei requisiti di riconoscimento previsti dal regolamento delegato (UE) n. 907/2014 della Commissione, dell'11 marzo 2014, e dal regolamento di esecuzione (UE) n. 908/2014 della Commissione, del 6 agosto 2014, nonché di adeguare la propria struttura organizzativa allo svolgimento delle funzioni ad essa attribuite dal </w:t>
      </w:r>
      <w:hyperlink r:id="rId1345" w:tgtFrame="_blank" w:history="1">
        <w:r w:rsidRPr="007B1D71">
          <w:rPr>
            <w:rFonts w:ascii="Courier" w:eastAsia="Times New Roman" w:hAnsi="Courier" w:cs="Times New Roman"/>
            <w:color w:val="0066CC"/>
            <w:sz w:val="27"/>
            <w:szCs w:val="27"/>
            <w:u w:val="single"/>
            <w:lang w:eastAsia="it-IT"/>
          </w:rPr>
          <w:t>decreto legislativo 21 maggio 2018, n. 74</w:t>
        </w:r>
      </w:hyperlink>
      <w:r w:rsidRPr="007B1D71">
        <w:rPr>
          <w:rFonts w:ascii="Courier" w:eastAsia="Times New Roman" w:hAnsi="Courier" w:cs="Times New Roman"/>
          <w:color w:val="19191A"/>
          <w:sz w:val="27"/>
          <w:szCs w:val="27"/>
          <w:lang w:eastAsia="it-IT"/>
        </w:rPr>
        <w:t>, e agli ulteriori e innovativi compiti derivanti dall'attuazione delle misure di sostegno economico disposte nel contesto dell'emergenza epidemiologica da COVID-19, l'Agenzia per le erogazioni in agricoltura è autorizzata, per il biennio 2021-2022, in aggiunta alle vigenti facoltà assunzionali, a bandire procedure concorsuali pubbliche e, conseguentemente, ad assumere con contratto di lavoro a tempo indeterminato, anche in applicazione dell'</w:t>
      </w:r>
      <w:hyperlink r:id="rId1346" w:tgtFrame="_blank" w:history="1">
        <w:r w:rsidRPr="007B1D71">
          <w:rPr>
            <w:rFonts w:ascii="Courier" w:eastAsia="Times New Roman" w:hAnsi="Courier" w:cs="Times New Roman"/>
            <w:color w:val="0066CC"/>
            <w:sz w:val="27"/>
            <w:szCs w:val="27"/>
            <w:u w:val="single"/>
            <w:lang w:eastAsia="it-IT"/>
          </w:rPr>
          <w:t>articolo 1, comma 147, della legge 27 dicembre 2019, n. 160, 6</w:t>
        </w:r>
      </w:hyperlink>
      <w:r w:rsidRPr="007B1D71">
        <w:rPr>
          <w:rFonts w:ascii="Courier" w:eastAsia="Times New Roman" w:hAnsi="Courier" w:cs="Times New Roman"/>
          <w:color w:val="19191A"/>
          <w:sz w:val="27"/>
          <w:szCs w:val="27"/>
          <w:lang w:eastAsia="it-IT"/>
        </w:rPr>
        <w:t> unità di personale di livello dirigenziale non generale, nonché 55 unità di personale non dirigenziale appartenenti all'Area C, posizione economica C1, nell'ambito della vigente dotazione organica dell'Agenzia relativa al personale non dirigenziale. Ai fini dell'applicazione del periodo precedente, la dotazione organica dell'Agenzia è incrementata di quattro posizioni di livello dirigenziale non generale.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909. </w:t>
      </w:r>
      <w:r w:rsidRPr="007B1D71">
        <w:rPr>
          <w:rFonts w:ascii="Courier" w:eastAsia="Times New Roman" w:hAnsi="Courier" w:cs="Times New Roman"/>
          <w:color w:val="19191A"/>
          <w:sz w:val="27"/>
          <w:szCs w:val="27"/>
          <w:lang w:eastAsia="it-IT"/>
        </w:rPr>
        <w:t>Per far fronte agli oneri derivanti dalle assunzioni di cui al comma 908 è autorizzata la spesa di euro 1.910.000 per l'anno 2021 e di euro 3.819.000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910. </w:t>
      </w:r>
      <w:r w:rsidRPr="007B1D71">
        <w:rPr>
          <w:rFonts w:ascii="Courier" w:eastAsia="Times New Roman" w:hAnsi="Courier" w:cs="Times New Roman"/>
          <w:color w:val="19191A"/>
          <w:sz w:val="27"/>
          <w:szCs w:val="27"/>
          <w:lang w:eastAsia="it-IT"/>
        </w:rPr>
        <w:t>Al fine di assicurare la piena operatività dell'Agenzia nazionale per i giovani, in attuazione del </w:t>
      </w:r>
      <w:hyperlink r:id="rId1347" w:tgtFrame="_blank" w:history="1">
        <w:r w:rsidRPr="007B1D71">
          <w:rPr>
            <w:rFonts w:ascii="Courier" w:eastAsia="Times New Roman" w:hAnsi="Courier" w:cs="Times New Roman"/>
            <w:color w:val="0066CC"/>
            <w:sz w:val="27"/>
            <w:szCs w:val="27"/>
            <w:u w:val="single"/>
            <w:lang w:eastAsia="it-IT"/>
          </w:rPr>
          <w:t>regolamento (UE) 2018/ 1475 del Parlamento europeo e del Consiglio, del 2 ottobre 2018</w:t>
        </w:r>
      </w:hyperlink>
      <w:r w:rsidRPr="007B1D71">
        <w:rPr>
          <w:rFonts w:ascii="Courier" w:eastAsia="Times New Roman" w:hAnsi="Courier" w:cs="Times New Roman"/>
          <w:color w:val="19191A"/>
          <w:sz w:val="27"/>
          <w:szCs w:val="27"/>
          <w:lang w:eastAsia="it-IT"/>
        </w:rPr>
        <w:t>, la predetta Agenzia è autorizzata, per l'anno 2021, a bandire procedure concorsuali pubbliche e, conseguentemente, ad assumere con contratto di lavoro a tempo indeterminato, in aggiunta alle ordinarie facoltà assunzionali e con incremento della dotazione organica di 14 unità, di cui 1 di livello dirigenziale non generale, 6 di Area III e 7 di Area II, un contingente di 21 unità di personale, così ripartito: 2 unità con qualifica dirigenziale di livello non generale e 19 unità di personale non dirigenziale, di cui 9 da inquadrare nell'Area III, di cui 4 in posizione economica F3 e 5 in posizione economica F1, e 10 da inquadrare nell'Area II, posizione economica F2.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911. </w:t>
      </w:r>
      <w:r w:rsidRPr="007B1D71">
        <w:rPr>
          <w:rFonts w:ascii="Courier" w:eastAsia="Times New Roman" w:hAnsi="Courier" w:cs="Times New Roman"/>
          <w:color w:val="19191A"/>
          <w:sz w:val="27"/>
          <w:szCs w:val="27"/>
          <w:lang w:eastAsia="it-IT"/>
        </w:rPr>
        <w:t>Il reclutamento del personale di cui al comma 910 del presente articolo avviene mediante uno o più concorsi pubblici da svolgere anche in deroga agli </w:t>
      </w:r>
      <w:hyperlink r:id="rId1348" w:tgtFrame="_blank" w:history="1">
        <w:r w:rsidRPr="007B1D71">
          <w:rPr>
            <w:rFonts w:ascii="Courier" w:eastAsia="Times New Roman" w:hAnsi="Courier" w:cs="Times New Roman"/>
            <w:color w:val="0066CC"/>
            <w:sz w:val="27"/>
            <w:szCs w:val="27"/>
            <w:u w:val="single"/>
            <w:lang w:eastAsia="it-IT"/>
          </w:rPr>
          <w:t>articoli 30</w:t>
        </w:r>
      </w:hyperlink>
      <w:r w:rsidRPr="007B1D71">
        <w:rPr>
          <w:rFonts w:ascii="Courier" w:eastAsia="Times New Roman" w:hAnsi="Courier" w:cs="Times New Roman"/>
          <w:color w:val="19191A"/>
          <w:sz w:val="27"/>
          <w:szCs w:val="27"/>
          <w:lang w:eastAsia="it-IT"/>
        </w:rPr>
        <w:t> e </w:t>
      </w:r>
      <w:hyperlink r:id="rId1349" w:tgtFrame="_blank" w:history="1">
        <w:r w:rsidRPr="007B1D71">
          <w:rPr>
            <w:rFonts w:ascii="Courier" w:eastAsia="Times New Roman" w:hAnsi="Courier" w:cs="Times New Roman"/>
            <w:color w:val="0066CC"/>
            <w:sz w:val="27"/>
            <w:szCs w:val="27"/>
            <w:u w:val="single"/>
            <w:lang w:eastAsia="it-IT"/>
          </w:rPr>
          <w:t>35, comma 5, del decreto legislativo 30 marzo 2001, n. 165</w:t>
        </w:r>
      </w:hyperlink>
      <w:r w:rsidRPr="007B1D71">
        <w:rPr>
          <w:rFonts w:ascii="Courier" w:eastAsia="Times New Roman" w:hAnsi="Courier" w:cs="Times New Roman"/>
          <w:color w:val="19191A"/>
          <w:sz w:val="27"/>
          <w:szCs w:val="27"/>
          <w:lang w:eastAsia="it-IT"/>
        </w:rPr>
        <w:t>, e all'</w:t>
      </w:r>
      <w:hyperlink r:id="rId1350" w:tgtFrame="_blank" w:history="1">
        <w:r w:rsidRPr="007B1D71">
          <w:rPr>
            <w:rFonts w:ascii="Courier" w:eastAsia="Times New Roman" w:hAnsi="Courier" w:cs="Times New Roman"/>
            <w:color w:val="0066CC"/>
            <w:sz w:val="27"/>
            <w:szCs w:val="27"/>
            <w:u w:val="single"/>
            <w:lang w:eastAsia="it-IT"/>
          </w:rPr>
          <w:t>articolo 4, commi 3-quinquies</w:t>
        </w:r>
      </w:hyperlink>
      <w:r w:rsidRPr="007B1D71">
        <w:rPr>
          <w:rFonts w:ascii="Courier" w:eastAsia="Times New Roman" w:hAnsi="Courier" w:cs="Times New Roman"/>
          <w:color w:val="19191A"/>
          <w:sz w:val="27"/>
          <w:szCs w:val="27"/>
          <w:lang w:eastAsia="it-IT"/>
        </w:rPr>
        <w:t> e </w:t>
      </w:r>
      <w:hyperlink r:id="rId1351" w:tgtFrame="_blank" w:history="1">
        <w:r w:rsidRPr="007B1D71">
          <w:rPr>
            <w:rFonts w:ascii="Courier" w:eastAsia="Times New Roman" w:hAnsi="Courier" w:cs="Times New Roman"/>
            <w:color w:val="0066CC"/>
            <w:sz w:val="27"/>
            <w:szCs w:val="27"/>
            <w:u w:val="single"/>
            <w:lang w:eastAsia="it-IT"/>
          </w:rPr>
          <w:t>3-sexies,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352"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Resta in ogni caso ferma la possibilità da parte dell'Agenzia nazionale per i giovani di avvalersi delle modalità semplificate e delle misure di riduzione dei tempi di reclutamento previste dall'</w:t>
      </w:r>
      <w:hyperlink r:id="rId1353" w:tgtFrame="_blank" w:history="1">
        <w:r w:rsidRPr="007B1D71">
          <w:rPr>
            <w:rFonts w:ascii="Courier" w:eastAsia="Times New Roman" w:hAnsi="Courier" w:cs="Times New Roman"/>
            <w:color w:val="0066CC"/>
            <w:sz w:val="27"/>
            <w:szCs w:val="27"/>
            <w:u w:val="single"/>
            <w:lang w:eastAsia="it-IT"/>
          </w:rPr>
          <w:t>articolo 3 della legge 19 giugno 2019, n. 56</w:t>
        </w:r>
      </w:hyperlink>
      <w:r w:rsidRPr="007B1D71">
        <w:rPr>
          <w:rFonts w:ascii="Courier" w:eastAsia="Times New Roman" w:hAnsi="Courier" w:cs="Times New Roman"/>
          <w:color w:val="19191A"/>
          <w:sz w:val="27"/>
          <w:szCs w:val="27"/>
          <w:lang w:eastAsia="it-IT"/>
        </w:rPr>
        <w:t>, nonché delle modalità di cui all'</w:t>
      </w:r>
      <w:hyperlink r:id="rId1354" w:tgtFrame="_blank" w:history="1">
        <w:r w:rsidRPr="007B1D71">
          <w:rPr>
            <w:rFonts w:ascii="Courier" w:eastAsia="Times New Roman" w:hAnsi="Courier" w:cs="Times New Roman"/>
            <w:color w:val="0066CC"/>
            <w:sz w:val="27"/>
            <w:szCs w:val="27"/>
            <w:u w:val="single"/>
            <w:lang w:eastAsia="it-IT"/>
          </w:rPr>
          <w:t>articolo 248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355"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Per il reclutamento del personale di qualifica non dirigenziale, entro l'anno 2021 e nei limiti di cui al citato comma 910, l'Agenzia nazionale per i giovani può procedere alla stabilizzazione del personale in possesso dei requisiti previsti dall'</w:t>
      </w:r>
      <w:hyperlink r:id="rId1356" w:tgtFrame="_blank" w:history="1">
        <w:r w:rsidRPr="007B1D71">
          <w:rPr>
            <w:rFonts w:ascii="Courier" w:eastAsia="Times New Roman" w:hAnsi="Courier" w:cs="Times New Roman"/>
            <w:color w:val="0066CC"/>
            <w:sz w:val="27"/>
            <w:szCs w:val="27"/>
            <w:u w:val="single"/>
            <w:lang w:eastAsia="it-IT"/>
          </w:rPr>
          <w:t>articolo 20, commi 1</w:t>
        </w:r>
      </w:hyperlink>
      <w:r w:rsidRPr="007B1D71">
        <w:rPr>
          <w:rFonts w:ascii="Courier" w:eastAsia="Times New Roman" w:hAnsi="Courier" w:cs="Times New Roman"/>
          <w:color w:val="19191A"/>
          <w:sz w:val="27"/>
          <w:szCs w:val="27"/>
          <w:lang w:eastAsia="it-IT"/>
        </w:rPr>
        <w:t> e </w:t>
      </w:r>
      <w:hyperlink r:id="rId1357" w:tgtFrame="_blank" w:history="1">
        <w:r w:rsidRPr="007B1D71">
          <w:rPr>
            <w:rFonts w:ascii="Courier" w:eastAsia="Times New Roman" w:hAnsi="Courier" w:cs="Times New Roman"/>
            <w:color w:val="0066CC"/>
            <w:sz w:val="27"/>
            <w:szCs w:val="27"/>
            <w:u w:val="single"/>
            <w:lang w:eastAsia="it-IT"/>
          </w:rPr>
          <w:t>2, del decreto legislativo 25 maggio 2017, n. 75</w:t>
        </w:r>
      </w:hyperlink>
      <w:r w:rsidRPr="007B1D71">
        <w:rPr>
          <w:rFonts w:ascii="Courier" w:eastAsia="Times New Roman" w:hAnsi="Courier" w:cs="Times New Roman"/>
          <w:color w:val="19191A"/>
          <w:sz w:val="27"/>
          <w:szCs w:val="27"/>
          <w:lang w:eastAsia="it-IT"/>
        </w:rPr>
        <w:t>, nel rispetto delle modalità e delle condizioni ivi previste.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912. </w:t>
      </w:r>
      <w:r w:rsidRPr="007B1D71">
        <w:rPr>
          <w:rFonts w:ascii="Courier" w:eastAsia="Times New Roman" w:hAnsi="Courier" w:cs="Times New Roman"/>
          <w:color w:val="19191A"/>
          <w:sz w:val="27"/>
          <w:szCs w:val="27"/>
          <w:lang w:eastAsia="it-IT"/>
        </w:rPr>
        <w:t xml:space="preserve">Fino al completamento delle procedure di cui al comma 911 del presente articolo per il reclutamento del personale </w:t>
      </w:r>
      <w:r w:rsidRPr="007B1D71">
        <w:rPr>
          <w:rFonts w:ascii="Courier" w:eastAsia="Times New Roman" w:hAnsi="Courier" w:cs="Times New Roman"/>
          <w:color w:val="19191A"/>
          <w:sz w:val="27"/>
          <w:szCs w:val="27"/>
          <w:lang w:eastAsia="it-IT"/>
        </w:rPr>
        <w:lastRenderedPageBreak/>
        <w:t>di qualifica dirigenziale, l'Agenzia nazionale per i giovani è autorizzata a reclutare 1 unità di personale di livello dirigenziale non generale ai sensi dell'</w:t>
      </w:r>
      <w:hyperlink r:id="rId1358" w:tgtFrame="_blank" w:history="1">
        <w:r w:rsidRPr="007B1D71">
          <w:rPr>
            <w:rFonts w:ascii="Courier" w:eastAsia="Times New Roman" w:hAnsi="Courier" w:cs="Times New Roman"/>
            <w:color w:val="0066CC"/>
            <w:sz w:val="27"/>
            <w:szCs w:val="27"/>
            <w:u w:val="single"/>
            <w:lang w:eastAsia="it-IT"/>
          </w:rPr>
          <w:t>articolo 19, comma 5-bis, del decreto legislativo 30 marzo 2001, n. 165</w:t>
        </w:r>
      </w:hyperlink>
      <w:r w:rsidRPr="007B1D71">
        <w:rPr>
          <w:rFonts w:ascii="Courier" w:eastAsia="Times New Roman" w:hAnsi="Courier" w:cs="Times New Roman"/>
          <w:color w:val="19191A"/>
          <w:sz w:val="27"/>
          <w:szCs w:val="27"/>
          <w:lang w:eastAsia="it-IT"/>
        </w:rPr>
        <w:t>. Gli incarichi conferiti ai sensi del presente comma hanno durata annuale, sono rinnovabili per un massimo di due volte e, comunque, cessano alla data dell'entrata in servizio dei vincitori del concorso di cui al comma 911 del presente articolo. Gli incarichi conferiti ai sensi del presente comma non costituiscono titolo né requisito valutabile ai fini della procedura concorsuale di cui al citato comma 911.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913. </w:t>
      </w:r>
      <w:r w:rsidRPr="007B1D71">
        <w:rPr>
          <w:rFonts w:ascii="Courier" w:eastAsia="Times New Roman" w:hAnsi="Courier" w:cs="Times New Roman"/>
          <w:color w:val="19191A"/>
          <w:sz w:val="27"/>
          <w:szCs w:val="27"/>
          <w:lang w:eastAsia="it-IT"/>
        </w:rPr>
        <w:t>Per far fronte agli oneri derivanti dalle assunzioni di cui al comma 910 è autorizzata la spesa di euro 259.065 per l'anno 2021 e di euro 1.036.258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914. </w:t>
      </w:r>
      <w:r w:rsidRPr="007B1D71">
        <w:rPr>
          <w:rFonts w:ascii="Courier" w:eastAsia="Times New Roman" w:hAnsi="Courier" w:cs="Times New Roman"/>
          <w:color w:val="19191A"/>
          <w:sz w:val="27"/>
          <w:szCs w:val="27"/>
          <w:lang w:eastAsia="it-IT"/>
        </w:rPr>
        <w:t>Al fine di perseguire gli obiettivi nazionali ed europei in materia di tutela ambientale e forestale, di presidio del territorio e di salvaguardia delle riserve naturali statali, compresa la conservazione della biodiversità, l'Arma dei carabinieri è autorizzata all'assunzione di personale operaio a tempo indeterminato, ai sensi della </w:t>
      </w:r>
      <w:hyperlink r:id="rId1359" w:tgtFrame="_blank" w:history="1">
        <w:r w:rsidRPr="007B1D71">
          <w:rPr>
            <w:rFonts w:ascii="Courier" w:eastAsia="Times New Roman" w:hAnsi="Courier" w:cs="Times New Roman"/>
            <w:color w:val="0066CC"/>
            <w:sz w:val="27"/>
            <w:szCs w:val="27"/>
            <w:u w:val="single"/>
            <w:lang w:eastAsia="it-IT"/>
          </w:rPr>
          <w:t>legge 5 aprile 1985, n. 124</w:t>
        </w:r>
      </w:hyperlink>
      <w:r w:rsidRPr="007B1D71">
        <w:rPr>
          <w:rFonts w:ascii="Courier" w:eastAsia="Times New Roman" w:hAnsi="Courier" w:cs="Times New Roman"/>
          <w:color w:val="19191A"/>
          <w:sz w:val="27"/>
          <w:szCs w:val="27"/>
          <w:lang w:eastAsia="it-IT"/>
        </w:rPr>
        <w:t>, e in deroga al contingente ivi previsto, nel numero di 19 unità per l'anno 2021 e di 38 unità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915. </w:t>
      </w:r>
      <w:r w:rsidRPr="007B1D71">
        <w:rPr>
          <w:rFonts w:ascii="Courier" w:eastAsia="Times New Roman" w:hAnsi="Courier" w:cs="Times New Roman"/>
          <w:color w:val="19191A"/>
          <w:sz w:val="27"/>
          <w:szCs w:val="27"/>
          <w:lang w:eastAsia="it-IT"/>
        </w:rPr>
        <w:t>Per l'attuazione del comma 914 è autorizzata la spesa di euro 585.000 per l'anno 2021 e di euro 1.770.000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916. </w:t>
      </w:r>
      <w:r w:rsidRPr="007B1D71">
        <w:rPr>
          <w:rFonts w:ascii="Courier" w:eastAsia="Times New Roman" w:hAnsi="Courier" w:cs="Times New Roman"/>
          <w:color w:val="19191A"/>
          <w:sz w:val="27"/>
          <w:szCs w:val="27"/>
          <w:lang w:eastAsia="it-IT"/>
        </w:rPr>
        <w:t>Le amministrazioni di cui ai commi da 908 a 915 comunicano alla Presidenza del Consiglio dei ministri - Dipartimento della funzione pubblica e al Ministero dell'economia e delle finanze - Dipartimento della Ragioneria generale dello Stato, entro trenta giorni dall'assunzione, i dati concernenti le unità di personale effettivamente assunte ai sensi dei medesimi commi da 908 a 915 e i relativi oneri da sostenere a regime.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917. </w:t>
      </w:r>
      <w:r w:rsidRPr="007B1D71">
        <w:rPr>
          <w:rFonts w:ascii="Courier" w:eastAsia="Times New Roman" w:hAnsi="Courier" w:cs="Times New Roman"/>
          <w:color w:val="19191A"/>
          <w:sz w:val="27"/>
          <w:szCs w:val="27"/>
          <w:lang w:eastAsia="it-IT"/>
        </w:rPr>
        <w:t xml:space="preserve">Il Ministero della difesa, al fine di assicurare le funzioni e l'efficienza dell'area produttiva industriale, in particolare degli arsenali e degli stabilimenti militari, nonché per potenziare le realtà produttive locali in un sistema sinergico con le amministrazioni locali, nei </w:t>
      </w:r>
      <w:r w:rsidRPr="007B1D71">
        <w:rPr>
          <w:rFonts w:ascii="Courier" w:eastAsia="Times New Roman" w:hAnsi="Courier" w:cs="Times New Roman"/>
          <w:color w:val="19191A"/>
          <w:sz w:val="27"/>
          <w:szCs w:val="27"/>
          <w:lang w:eastAsia="it-IT"/>
        </w:rPr>
        <w:lastRenderedPageBreak/>
        <w:t>limiti della dotazione organica del personale civile prevista dall'</w:t>
      </w:r>
      <w:hyperlink r:id="rId1360" w:tgtFrame="_blank" w:history="1">
        <w:r w:rsidRPr="007B1D71">
          <w:rPr>
            <w:rFonts w:ascii="Courier" w:eastAsia="Times New Roman" w:hAnsi="Courier" w:cs="Times New Roman"/>
            <w:color w:val="0066CC"/>
            <w:sz w:val="27"/>
            <w:szCs w:val="27"/>
            <w:u w:val="single"/>
            <w:lang w:eastAsia="it-IT"/>
          </w:rPr>
          <w:t>articolo 2259ter del codice dell'ordinamento militare</w:t>
        </w:r>
      </w:hyperlink>
      <w:r w:rsidRPr="007B1D71">
        <w:rPr>
          <w:rFonts w:ascii="Courier" w:eastAsia="Times New Roman" w:hAnsi="Courier" w:cs="Times New Roman"/>
          <w:color w:val="19191A"/>
          <w:sz w:val="27"/>
          <w:szCs w:val="27"/>
          <w:lang w:eastAsia="it-IT"/>
        </w:rPr>
        <w:t>, di cui al </w:t>
      </w:r>
      <w:hyperlink r:id="rId1361"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è autorizzato a bandire procedure concorsuali pubbliche per il reclutamento, per il triennio 2021-2023, con contratto di lavoro subordinato a tempo indeterminato, di un contingente di 431 unità di personale non dirigenziale così ripartito: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19 unità di Area III, fascia retributiva F1, e 125 unità di Area II, fascia retributiva F2, per l'anno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19 unità di Area III, fascia retributiva F1, e 125 unità di Area II, fascia retributiva F2, per l'anno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19 unità di Area III, fascia retributiva F1, e 124 unità di Area II, fascia retributiva F2, per l'anno 2023.</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918. </w:t>
      </w:r>
      <w:r w:rsidRPr="007B1D71">
        <w:rPr>
          <w:rFonts w:ascii="Courier" w:eastAsia="Times New Roman" w:hAnsi="Courier" w:cs="Times New Roman"/>
          <w:color w:val="19191A"/>
          <w:sz w:val="27"/>
          <w:szCs w:val="27"/>
          <w:lang w:eastAsia="it-IT"/>
        </w:rPr>
        <w:t>Le assunzioni di cui al comma 917 del presente articolo sono effettuate ai sensi dell'</w:t>
      </w:r>
      <w:hyperlink r:id="rId1362" w:tgtFrame="_blank" w:history="1">
        <w:r w:rsidRPr="007B1D71">
          <w:rPr>
            <w:rFonts w:ascii="Courier" w:eastAsia="Times New Roman" w:hAnsi="Courier" w:cs="Times New Roman"/>
            <w:color w:val="0066CC"/>
            <w:sz w:val="27"/>
            <w:szCs w:val="27"/>
            <w:u w:val="single"/>
            <w:lang w:eastAsia="it-IT"/>
          </w:rPr>
          <w:t>articolo 35, comma 4, del decreto legislativo 30 marzo 2001, n. 165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919. </w:t>
      </w:r>
      <w:r w:rsidRPr="007B1D71">
        <w:rPr>
          <w:rFonts w:ascii="Courier" w:eastAsia="Times New Roman" w:hAnsi="Courier" w:cs="Times New Roman"/>
          <w:color w:val="19191A"/>
          <w:sz w:val="27"/>
          <w:szCs w:val="27"/>
          <w:lang w:eastAsia="it-IT"/>
        </w:rPr>
        <w:t>A decorrere dall'anno 2021, le risorse finanziarie di cui all'</w:t>
      </w:r>
      <w:hyperlink r:id="rId1363" w:tgtFrame="_blank" w:history="1">
        <w:r w:rsidRPr="007B1D71">
          <w:rPr>
            <w:rFonts w:ascii="Courier" w:eastAsia="Times New Roman" w:hAnsi="Courier" w:cs="Times New Roman"/>
            <w:color w:val="0066CC"/>
            <w:sz w:val="27"/>
            <w:szCs w:val="27"/>
            <w:u w:val="single"/>
            <w:lang w:eastAsia="it-IT"/>
          </w:rPr>
          <w:t>articolo 1, comma 436, della legge 30 dicembre 2018, n. 145</w:t>
        </w:r>
      </w:hyperlink>
      <w:r w:rsidRPr="007B1D71">
        <w:rPr>
          <w:rFonts w:ascii="Courier" w:eastAsia="Times New Roman" w:hAnsi="Courier" w:cs="Times New Roman"/>
          <w:color w:val="19191A"/>
          <w:sz w:val="27"/>
          <w:szCs w:val="27"/>
          <w:lang w:eastAsia="it-IT"/>
        </w:rPr>
        <w:t>, sono incrementate di 7,6 milioni di euro, al fine di riconoscere l'indennità di cui all'</w:t>
      </w:r>
      <w:hyperlink r:id="rId1364" w:tgtFrame="_blank" w:history="1">
        <w:r w:rsidRPr="007B1D71">
          <w:rPr>
            <w:rFonts w:ascii="Courier" w:eastAsia="Times New Roman" w:hAnsi="Courier" w:cs="Times New Roman"/>
            <w:color w:val="0066CC"/>
            <w:sz w:val="27"/>
            <w:szCs w:val="27"/>
            <w:u w:val="single"/>
            <w:lang w:eastAsia="it-IT"/>
          </w:rPr>
          <w:t>articolo 52, comma 3, del decreto del Presidente della Repubblica 18 giugno 2002, n. 164</w:t>
        </w:r>
      </w:hyperlink>
      <w:r w:rsidRPr="007B1D71">
        <w:rPr>
          <w:rFonts w:ascii="Courier" w:eastAsia="Times New Roman" w:hAnsi="Courier" w:cs="Times New Roman"/>
          <w:color w:val="19191A"/>
          <w:sz w:val="27"/>
          <w:szCs w:val="27"/>
          <w:lang w:eastAsia="it-IT"/>
        </w:rPr>
        <w:t>, con le modalità ivi previste, al personale incaricato di comando di stazioni dell'organizzazione territoriale dell'Arma dei carabinieri, nel limite di spesa complessivo di 7,6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920. </w:t>
      </w:r>
      <w:r w:rsidRPr="007B1D71">
        <w:rPr>
          <w:rFonts w:ascii="Courier" w:eastAsia="Times New Roman" w:hAnsi="Courier" w:cs="Times New Roman"/>
          <w:color w:val="19191A"/>
          <w:sz w:val="27"/>
          <w:szCs w:val="27"/>
          <w:lang w:eastAsia="it-IT"/>
        </w:rPr>
        <w:t>Agli oneri derivanti dall'attuazione del comma 919, pari a 7,6 milioni di euro annui a decorrere dall'anno 2021, si provvede mediante corrispondente riduzione delle risorse del fondo per il finanziamento di esigenze indifferibili del Ministero dell'economia e delle finanze, di cui all'</w:t>
      </w:r>
      <w:hyperlink r:id="rId1365" w:tgtFrame="_blank" w:history="1">
        <w:r w:rsidRPr="007B1D71">
          <w:rPr>
            <w:rFonts w:ascii="Courier" w:eastAsia="Times New Roman" w:hAnsi="Courier" w:cs="Times New Roman"/>
            <w:color w:val="0066CC"/>
            <w:sz w:val="27"/>
            <w:szCs w:val="27"/>
            <w:u w:val="single"/>
            <w:lang w:eastAsia="it-IT"/>
          </w:rPr>
          <w:t>articolo 1, comma 199, della legge 23 dicembre 2014, n. 190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921. </w:t>
      </w:r>
      <w:r w:rsidRPr="007B1D71">
        <w:rPr>
          <w:rFonts w:ascii="Courier" w:eastAsia="Times New Roman" w:hAnsi="Courier" w:cs="Times New Roman"/>
          <w:color w:val="19191A"/>
          <w:sz w:val="27"/>
          <w:szCs w:val="27"/>
          <w:lang w:eastAsia="it-IT"/>
        </w:rPr>
        <w:t>Al fine di razionalizzare l'impiego di personale estraneo al Ministero degli affari esteri e della cooperazione internazionale e di potenziare l'apporto di competenze specialistiche all'attività della rete diplomaticoconsolare sono disposti i seguenti interventi: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w:t>
      </w:r>
      <w:hyperlink r:id="rId1366" w:tgtFrame="_blank" w:history="1">
        <w:r w:rsidRPr="007B1D71">
          <w:rPr>
            <w:rFonts w:ascii="Courier" w:eastAsia="Times New Roman" w:hAnsi="Courier" w:cs="Times New Roman"/>
            <w:color w:val="0066CC"/>
            <w:sz w:val="27"/>
            <w:szCs w:val="27"/>
            <w:u w:val="single"/>
            <w:lang w:eastAsia="it-IT"/>
          </w:rPr>
          <w:t>articolo 168 del decreto del Presidente della Repubblica 5 gennaio 1967, n. 18</w:t>
        </w:r>
      </w:hyperlink>
      <w:r w:rsidRPr="007B1D71">
        <w:rPr>
          <w:rFonts w:ascii="Courier" w:eastAsia="Times New Roman" w:hAnsi="Courier" w:cs="Times New Roman"/>
          <w:color w:val="19191A"/>
          <w:sz w:val="27"/>
          <w:szCs w:val="27"/>
          <w:lang w:eastAsia="it-IT"/>
        </w:rPr>
        <w:t>, sono apportate le seguenti modificazioni:</w:t>
      </w:r>
      <w:r w:rsidRPr="007B1D71">
        <w:rPr>
          <w:rFonts w:ascii="Courier" w:eastAsia="Times New Roman" w:hAnsi="Courier" w:cs="Times New Roman"/>
          <w:color w:val="19191A"/>
          <w:sz w:val="27"/>
          <w:szCs w:val="27"/>
          <w:lang w:eastAsia="it-IT"/>
        </w:rPr>
        <w:br/>
        <w:t>1) il settimo comma è abrogato;</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2) l'ottavo comma è sostituito dal seguente:</w:t>
      </w:r>
      <w:r w:rsidRPr="007B1D71">
        <w:rPr>
          <w:rFonts w:ascii="Courier" w:eastAsia="Times New Roman" w:hAnsi="Courier" w:cs="Times New Roman"/>
          <w:color w:val="19191A"/>
          <w:sz w:val="27"/>
          <w:szCs w:val="27"/>
          <w:lang w:eastAsia="it-IT"/>
        </w:rPr>
        <w:br/>
        <w:t>«Gli esperti che il Ministero degli affari esteri e della cooperazione internazionale può utilizzare a norma del presente articolo non possono complessivamente superare il numero di centosettantadue con l'esclusione delle unità riservate, ai sensi dell'articolo 11 del testo unico delle leggi in materia di disciplina degli stupefacenti e sostanze psicotrope, prevenzione, cura e riabilitazione dei relativi stati di tossicodipendenza, di cui al </w:t>
      </w:r>
      <w:hyperlink r:id="rId1367" w:tgtFrame="_blank" w:history="1">
        <w:r w:rsidRPr="007B1D71">
          <w:rPr>
            <w:rFonts w:ascii="Courier" w:eastAsia="Times New Roman" w:hAnsi="Courier" w:cs="Times New Roman"/>
            <w:color w:val="0066CC"/>
            <w:sz w:val="27"/>
            <w:szCs w:val="27"/>
            <w:u w:val="single"/>
            <w:lang w:eastAsia="it-IT"/>
          </w:rPr>
          <w:t>decreto del Presidente della Repubblica 9 ottobre 1990, n. 309, e dell'articolo 2, comma 6-duodecies</w:t>
        </w:r>
      </w:hyperlink>
      <w:r w:rsidRPr="007B1D71">
        <w:rPr>
          <w:rFonts w:ascii="Courier" w:eastAsia="Times New Roman" w:hAnsi="Courier" w:cs="Times New Roman"/>
          <w:color w:val="19191A"/>
          <w:sz w:val="27"/>
          <w:szCs w:val="27"/>
          <w:lang w:eastAsia="it-IT"/>
        </w:rPr>
        <w:t>, del </w:t>
      </w:r>
      <w:hyperlink r:id="rId1368" w:tgtFrame="_blank" w:history="1">
        <w:r w:rsidRPr="007B1D71">
          <w:rPr>
            <w:rFonts w:ascii="Courier" w:eastAsia="Times New Roman" w:hAnsi="Courier" w:cs="Times New Roman"/>
            <w:color w:val="0066CC"/>
            <w:sz w:val="27"/>
            <w:szCs w:val="27"/>
            <w:u w:val="single"/>
            <w:lang w:eastAsia="it-IT"/>
          </w:rPr>
          <w:t>decreto-legge 29 dicembre 2010, n. 225</w:t>
        </w:r>
      </w:hyperlink>
      <w:r w:rsidRPr="007B1D71">
        <w:rPr>
          <w:rFonts w:ascii="Courier" w:eastAsia="Times New Roman" w:hAnsi="Courier" w:cs="Times New Roman"/>
          <w:color w:val="19191A"/>
          <w:sz w:val="27"/>
          <w:szCs w:val="27"/>
          <w:lang w:eastAsia="it-IT"/>
        </w:rPr>
        <w:t>, convertito, con modificazioni, dalla </w:t>
      </w:r>
      <w:hyperlink r:id="rId1369" w:tgtFrame="_blank" w:history="1">
        <w:r w:rsidRPr="007B1D71">
          <w:rPr>
            <w:rFonts w:ascii="Courier" w:eastAsia="Times New Roman" w:hAnsi="Courier" w:cs="Times New Roman"/>
            <w:color w:val="0066CC"/>
            <w:sz w:val="27"/>
            <w:szCs w:val="27"/>
            <w:u w:val="single"/>
            <w:lang w:eastAsia="it-IT"/>
          </w:rPr>
          <w:t>legge 26 febbraio 2011, n. 10</w:t>
        </w:r>
      </w:hyperlink>
      <w:r w:rsidRPr="007B1D71">
        <w:rPr>
          <w:rFonts w:ascii="Courier" w:eastAsia="Times New Roman" w:hAnsi="Courier" w:cs="Times New Roman"/>
          <w:color w:val="19191A"/>
          <w:sz w:val="27"/>
          <w:szCs w:val="27"/>
          <w:lang w:eastAsia="it-IT"/>
        </w:rPr>
        <w:t>, allo svolgimento di particolari compiti relativi alla tutela dell'ordine pubblico e della sicurezza nazionale nonché al contrasto della criminalità organizzata e di tutte le condotte illecite, anche transnazionali, ad essa riconducibili, delle unità destinate, ai sensi dell'</w:t>
      </w:r>
      <w:hyperlink r:id="rId1370" w:tgtFrame="_blank" w:history="1">
        <w:r w:rsidRPr="007B1D71">
          <w:rPr>
            <w:rFonts w:ascii="Courier" w:eastAsia="Times New Roman" w:hAnsi="Courier" w:cs="Times New Roman"/>
            <w:color w:val="0066CC"/>
            <w:sz w:val="27"/>
            <w:szCs w:val="27"/>
            <w:u w:val="single"/>
            <w:lang w:eastAsia="it-IT"/>
          </w:rPr>
          <w:t>articolo 36 della legge 30 luglio 2002, n. 189</w:t>
        </w:r>
      </w:hyperlink>
      <w:r w:rsidRPr="007B1D71">
        <w:rPr>
          <w:rFonts w:ascii="Courier" w:eastAsia="Times New Roman" w:hAnsi="Courier" w:cs="Times New Roman"/>
          <w:color w:val="19191A"/>
          <w:sz w:val="27"/>
          <w:szCs w:val="27"/>
          <w:lang w:eastAsia="it-IT"/>
        </w:rPr>
        <w:t>, alla prevenzione dell'immigrazione clandestina e delle unità destinate, ai sensi dell'</w:t>
      </w:r>
      <w:hyperlink r:id="rId1371" w:tgtFrame="_blank" w:history="1">
        <w:r w:rsidRPr="007B1D71">
          <w:rPr>
            <w:rFonts w:ascii="Courier" w:eastAsia="Times New Roman" w:hAnsi="Courier" w:cs="Times New Roman"/>
            <w:color w:val="0066CC"/>
            <w:sz w:val="27"/>
            <w:szCs w:val="27"/>
            <w:u w:val="single"/>
            <w:lang w:eastAsia="it-IT"/>
          </w:rPr>
          <w:t>articolo 4 del decreto legislativo 19 marzo 2001, n. 68</w:t>
        </w:r>
      </w:hyperlink>
      <w:r w:rsidRPr="007B1D71">
        <w:rPr>
          <w:rFonts w:ascii="Courier" w:eastAsia="Times New Roman" w:hAnsi="Courier" w:cs="Times New Roman"/>
          <w:color w:val="19191A"/>
          <w:sz w:val="27"/>
          <w:szCs w:val="27"/>
          <w:lang w:eastAsia="it-IT"/>
        </w:rPr>
        <w:t>, all'accertamento delle violazioni in materia economica e finanziaria a tutela del bilancio dello Stato e dell'Unione europea»;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le dotazioni destinate all'erogazione delle indennità di cui all'</w:t>
      </w:r>
      <w:hyperlink r:id="rId1372" w:tgtFrame="_blank" w:history="1">
        <w:r w:rsidRPr="007B1D71">
          <w:rPr>
            <w:rFonts w:ascii="Courier" w:eastAsia="Times New Roman" w:hAnsi="Courier" w:cs="Times New Roman"/>
            <w:color w:val="0066CC"/>
            <w:sz w:val="27"/>
            <w:szCs w:val="27"/>
            <w:u w:val="single"/>
            <w:lang w:eastAsia="it-IT"/>
          </w:rPr>
          <w:t>articolo 170 del decreto del Presidente della Repubblica 5 gennaio 1967, n. 18</w:t>
        </w:r>
      </w:hyperlink>
      <w:r w:rsidRPr="007B1D71">
        <w:rPr>
          <w:rFonts w:ascii="Courier" w:eastAsia="Times New Roman" w:hAnsi="Courier" w:cs="Times New Roman"/>
          <w:color w:val="19191A"/>
          <w:sz w:val="27"/>
          <w:szCs w:val="27"/>
          <w:lang w:eastAsia="it-IT"/>
        </w:rPr>
        <w:t>, sono incrementate di euro 5.257.345 per l'anno 2021 e di euro 10.514.690 annui a decorrere dall'anno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l'</w:t>
      </w:r>
      <w:hyperlink r:id="rId1373" w:tgtFrame="_blank" w:history="1">
        <w:r w:rsidRPr="007B1D71">
          <w:rPr>
            <w:rFonts w:ascii="Courier" w:eastAsia="Times New Roman" w:hAnsi="Courier" w:cs="Times New Roman"/>
            <w:color w:val="0066CC"/>
            <w:sz w:val="27"/>
            <w:szCs w:val="27"/>
            <w:u w:val="single"/>
            <w:lang w:eastAsia="it-IT"/>
          </w:rPr>
          <w:t>articolo 1 della legge 31 marzo 2005, n. 56</w:t>
        </w:r>
      </w:hyperlink>
      <w:r w:rsidRPr="007B1D71">
        <w:rPr>
          <w:rFonts w:ascii="Courier" w:eastAsia="Times New Roman" w:hAnsi="Courier" w:cs="Times New Roman"/>
          <w:color w:val="19191A"/>
          <w:sz w:val="27"/>
          <w:szCs w:val="27"/>
          <w:lang w:eastAsia="it-IT"/>
        </w:rPr>
        <w:t>, è abrogato;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w:t>
      </w:r>
      <w:hyperlink r:id="rId1374" w:tgtFrame="_blank" w:history="1">
        <w:r w:rsidRPr="007B1D71">
          <w:rPr>
            <w:rFonts w:ascii="Courier" w:eastAsia="Times New Roman" w:hAnsi="Courier" w:cs="Times New Roman"/>
            <w:color w:val="0066CC"/>
            <w:sz w:val="27"/>
            <w:szCs w:val="27"/>
            <w:u w:val="single"/>
            <w:lang w:eastAsia="it-IT"/>
          </w:rPr>
          <w:t>comma 3 dell'articolo 4 del decreto legislativo 19 marzo 2001, n. 68</w:t>
        </w:r>
      </w:hyperlink>
      <w:r w:rsidRPr="007B1D71">
        <w:rPr>
          <w:rFonts w:ascii="Courier" w:eastAsia="Times New Roman" w:hAnsi="Courier" w:cs="Times New Roman"/>
          <w:color w:val="19191A"/>
          <w:sz w:val="27"/>
          <w:szCs w:val="27"/>
          <w:lang w:eastAsia="it-IT"/>
        </w:rPr>
        <w:t>, la parola: «dodici» è sostituita dalla seguente:</w:t>
      </w:r>
      <w:r w:rsidRPr="007B1D71">
        <w:rPr>
          <w:rFonts w:ascii="Courier" w:eastAsia="Times New Roman" w:hAnsi="Courier" w:cs="Times New Roman"/>
          <w:color w:val="19191A"/>
          <w:sz w:val="27"/>
          <w:szCs w:val="27"/>
          <w:lang w:eastAsia="it-IT"/>
        </w:rPr>
        <w:br/>
        <w:t>«venticinque». Conseguentemente è autorizzata la spesa di euro 1.366.910 per l'anno 2021 e di euro 2.733.819 annui a decorrere dall'anno 2022.</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922. </w:t>
      </w:r>
      <w:r w:rsidRPr="007B1D71">
        <w:rPr>
          <w:rFonts w:ascii="Courier" w:eastAsia="Times New Roman" w:hAnsi="Courier" w:cs="Times New Roman"/>
          <w:color w:val="19191A"/>
          <w:sz w:val="27"/>
          <w:szCs w:val="27"/>
          <w:lang w:eastAsia="it-IT"/>
        </w:rPr>
        <w:t>L'autorizzazione di cui all'</w:t>
      </w:r>
      <w:hyperlink r:id="rId1375" w:tgtFrame="_blank" w:history="1">
        <w:r w:rsidRPr="007B1D71">
          <w:rPr>
            <w:rFonts w:ascii="Courier" w:eastAsia="Times New Roman" w:hAnsi="Courier" w:cs="Times New Roman"/>
            <w:color w:val="0066CC"/>
            <w:sz w:val="27"/>
            <w:szCs w:val="27"/>
            <w:u w:val="single"/>
            <w:lang w:eastAsia="it-IT"/>
          </w:rPr>
          <w:t>articolo 1, comma 301, della legge 27 dicembre 2019, n. 160</w:t>
        </w:r>
      </w:hyperlink>
      <w:r w:rsidRPr="007B1D71">
        <w:rPr>
          <w:rFonts w:ascii="Courier" w:eastAsia="Times New Roman" w:hAnsi="Courier" w:cs="Times New Roman"/>
          <w:color w:val="19191A"/>
          <w:sz w:val="27"/>
          <w:szCs w:val="27"/>
          <w:lang w:eastAsia="it-IT"/>
        </w:rPr>
        <w:t xml:space="preserve">, è incrementata di 18 unità per ciascuno degli anni 2021 e 2022 e di 50 unità per l'anno 2023. La dotazione organica della carriera diplomatica è incrementata, nel grado iniziale di segretario di legazione, di 18 unità a decorrere dall'anno 2021, di ulteriori 18 unità a decorrere dall'anno 2022 e di ulteriori 50 unità a decorrere dall'anno 2023. Per l'attuazione del presente comma è autorizzata la spesa di </w:t>
      </w:r>
      <w:r w:rsidRPr="007B1D71">
        <w:rPr>
          <w:rFonts w:ascii="Courier" w:eastAsia="Times New Roman" w:hAnsi="Courier" w:cs="Times New Roman"/>
          <w:color w:val="19191A"/>
          <w:sz w:val="27"/>
          <w:szCs w:val="27"/>
          <w:lang w:eastAsia="it-IT"/>
        </w:rPr>
        <w:lastRenderedPageBreak/>
        <w:t>euro 434.927 per l'anno 2021, di euro 2.174.636 per l'anno 2022, di euro 4.687.548 per l'anno 2023 e di euro 8.311.940 annui a decorrere dall'anno 2024.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923. </w:t>
      </w:r>
      <w:r w:rsidRPr="007B1D71">
        <w:rPr>
          <w:rFonts w:ascii="Courier" w:eastAsia="Times New Roman" w:hAnsi="Courier" w:cs="Times New Roman"/>
          <w:color w:val="19191A"/>
          <w:sz w:val="27"/>
          <w:szCs w:val="27"/>
          <w:lang w:eastAsia="it-IT"/>
        </w:rPr>
        <w:t>In aggiunta alle facoltà assunzionali previste a legislazione vigente e nel limite delle proprie dotazioni organiche, il Ministero degli affari esteri e della cooperazione internazionale è autorizzato ad assumere a tempo indeterminato, per l'anno 2021, 100 dipendenti della II Area funzionale, posizione economica F2, e 50 dipendenti della III Area funzionale, posizione economica F1, mediante l'indizione di nuovi concorsi, l'ampliamento dei posti messi a concorso ovvero lo scorrimento delle graduatorie vigenti di concorsi già banditi. È a tal fine autorizzata la spesa di euro 1.394.600 per l'anno 2021 e di euro 5.578.399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924. </w:t>
      </w:r>
      <w:r w:rsidRPr="007B1D71">
        <w:rPr>
          <w:rFonts w:ascii="Courier" w:eastAsia="Times New Roman" w:hAnsi="Courier" w:cs="Times New Roman"/>
          <w:color w:val="19191A"/>
          <w:sz w:val="27"/>
          <w:szCs w:val="27"/>
          <w:lang w:eastAsia="it-IT"/>
        </w:rPr>
        <w:t>All'articolo 152, primo comma, primo periodo, del </w:t>
      </w:r>
      <w:hyperlink r:id="rId1376" w:tgtFrame="_blank" w:history="1">
        <w:r w:rsidRPr="007B1D71">
          <w:rPr>
            <w:rFonts w:ascii="Courier" w:eastAsia="Times New Roman" w:hAnsi="Courier" w:cs="Times New Roman"/>
            <w:color w:val="0066CC"/>
            <w:sz w:val="27"/>
            <w:szCs w:val="27"/>
            <w:u w:val="single"/>
            <w:lang w:eastAsia="it-IT"/>
          </w:rPr>
          <w:t>decreto del Presidente della Repubblica 5 gennaio 1967, n. 18</w:t>
        </w:r>
      </w:hyperlink>
      <w:r w:rsidRPr="007B1D71">
        <w:rPr>
          <w:rFonts w:ascii="Courier" w:eastAsia="Times New Roman" w:hAnsi="Courier" w:cs="Times New Roman"/>
          <w:color w:val="19191A"/>
          <w:sz w:val="27"/>
          <w:szCs w:val="27"/>
          <w:lang w:eastAsia="it-IT"/>
        </w:rPr>
        <w:t>, le parole: «nel limite di un contingente complessivo pari a 2.920 unità» sono sostituite dalle seguenti: «nel limite di un contingente complessivo pari a 3.000 unità». Ai fini dell'incremento del contingente degli impiegati assunti a contratto dalle rappresentanze diplomatiche, dagli uffici consolari e dagli istituti italiani di cultura, come rideterminato dal primo periodo, è autorizzata la spesa di euro 1.711.860 per l'anno 2021, di euro 3.526.432 per l'anno 2022, di euro 3.632.225 per l'anno 2023, di euro 3.741.191 per l'anno 2024, di euro 3.853.427 per l'anno 2025, di euro 3.969.030 per l'anno 2026, di euro 4.088.101 per l'anno 2027, di euro 4.210.744 per l'anno 2028, di euro 4.337.066 per l'anno 2029 e di euro 4.467.178 annui a decorrere dall'anno 2030.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925. </w:t>
      </w:r>
      <w:r w:rsidRPr="007B1D71">
        <w:rPr>
          <w:rFonts w:ascii="Courier" w:eastAsia="Times New Roman" w:hAnsi="Courier" w:cs="Times New Roman"/>
          <w:color w:val="19191A"/>
          <w:sz w:val="27"/>
          <w:szCs w:val="27"/>
          <w:lang w:eastAsia="it-IT"/>
        </w:rPr>
        <w:t xml:space="preserve">Al fine di dare attuazione a un programma di interventi, temporaneo ed eccezionale, finalizzato a eliminare, anche mediante l'uso di strumenti telematici, l'arretrato relativo ai procedimenti di esecuzione delle sentenze penali di condanna, nonché di assicurare la piena efficacia dell'attività di prevenzione e di repressione dei reati, il Ministero della giustizia è autorizzato ad assumere, con contratto di lavoro a tempo determinato di durata non superiore a dodici mesi, un contingente complessivo di 1.080 unità di personale amministrativo non dirigenziale, di Area II, posizione economica F1, così ripartito: 290 unità a decorrere dal 1° giugno 2021, 240 </w:t>
      </w:r>
      <w:r w:rsidRPr="007B1D71">
        <w:rPr>
          <w:rFonts w:ascii="Courier" w:eastAsia="Times New Roman" w:hAnsi="Courier" w:cs="Times New Roman"/>
          <w:color w:val="19191A"/>
          <w:sz w:val="27"/>
          <w:szCs w:val="27"/>
          <w:lang w:eastAsia="it-IT"/>
        </w:rPr>
        <w:lastRenderedPageBreak/>
        <w:t>unità a decorrere dal 1° novembre 2021 e 550 unità a decorrere dal 1° gennaio 2022. L'assunzione di personale di cui al primo periodo è autorizzata, ai sensi dell'</w:t>
      </w:r>
      <w:hyperlink r:id="rId1377" w:tgtFrame="_blank" w:history="1">
        <w:r w:rsidRPr="007B1D71">
          <w:rPr>
            <w:rFonts w:ascii="Courier" w:eastAsia="Times New Roman" w:hAnsi="Courier" w:cs="Times New Roman"/>
            <w:color w:val="0066CC"/>
            <w:sz w:val="27"/>
            <w:szCs w:val="27"/>
            <w:u w:val="single"/>
            <w:lang w:eastAsia="it-IT"/>
          </w:rPr>
          <w:t>articolo 36, comma 2, del decreto legislativo 30 marzo 2001, n. 165</w:t>
        </w:r>
      </w:hyperlink>
      <w:r w:rsidRPr="007B1D71">
        <w:rPr>
          <w:rFonts w:ascii="Courier" w:eastAsia="Times New Roman" w:hAnsi="Courier" w:cs="Times New Roman"/>
          <w:color w:val="19191A"/>
          <w:sz w:val="27"/>
          <w:szCs w:val="27"/>
          <w:lang w:eastAsia="it-IT"/>
        </w:rPr>
        <w:t>, e in deroga ai limiti di spesa di cui all'</w:t>
      </w:r>
      <w:hyperlink r:id="rId1378" w:tgtFrame="_blank" w:history="1">
        <w:r w:rsidRPr="007B1D71">
          <w:rPr>
            <w:rFonts w:ascii="Courier" w:eastAsia="Times New Roman" w:hAnsi="Courier" w:cs="Times New Roman"/>
            <w:color w:val="0066CC"/>
            <w:sz w:val="27"/>
            <w:szCs w:val="27"/>
            <w:u w:val="single"/>
            <w:lang w:eastAsia="it-IT"/>
          </w:rPr>
          <w:t>articolo 9, comma 28, del decreto-legge 31 maggio 2010, n. 78</w:t>
        </w:r>
      </w:hyperlink>
      <w:r w:rsidRPr="007B1D71">
        <w:rPr>
          <w:rFonts w:ascii="Courier" w:eastAsia="Times New Roman" w:hAnsi="Courier" w:cs="Times New Roman"/>
          <w:color w:val="19191A"/>
          <w:sz w:val="27"/>
          <w:szCs w:val="27"/>
          <w:lang w:eastAsia="it-IT"/>
        </w:rPr>
        <w:t>, convertito, con modificazioni, dalla </w:t>
      </w:r>
      <w:hyperlink r:id="rId1379" w:tgtFrame="_blank" w:history="1">
        <w:r w:rsidRPr="007B1D71">
          <w:rPr>
            <w:rFonts w:ascii="Courier" w:eastAsia="Times New Roman" w:hAnsi="Courier" w:cs="Times New Roman"/>
            <w:color w:val="0066CC"/>
            <w:sz w:val="27"/>
            <w:szCs w:val="27"/>
            <w:u w:val="single"/>
            <w:lang w:eastAsia="it-IT"/>
          </w:rPr>
          <w:t>legge 30 luglio 2010, n. 122</w:t>
        </w:r>
      </w:hyperlink>
      <w:r w:rsidRPr="007B1D71">
        <w:rPr>
          <w:rFonts w:ascii="Courier" w:eastAsia="Times New Roman" w:hAnsi="Courier" w:cs="Times New Roman"/>
          <w:color w:val="19191A"/>
          <w:sz w:val="27"/>
          <w:szCs w:val="27"/>
          <w:lang w:eastAsia="it-IT"/>
        </w:rPr>
        <w:t>, mediante lo scorrimento delle graduatorie vigenti 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926. </w:t>
      </w:r>
      <w:r w:rsidRPr="007B1D71">
        <w:rPr>
          <w:rFonts w:ascii="Courier" w:eastAsia="Times New Roman" w:hAnsi="Courier" w:cs="Times New Roman"/>
          <w:color w:val="19191A"/>
          <w:sz w:val="27"/>
          <w:szCs w:val="27"/>
          <w:lang w:eastAsia="it-IT"/>
        </w:rPr>
        <w:t>Per l'attuazione delle disposizioni di cui al comma 925 è autorizzata la spesa di euro 7.844.587 per l'anno 2021 e di euro 32.659.734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927. </w:t>
      </w:r>
      <w:r w:rsidRPr="007B1D71">
        <w:rPr>
          <w:rFonts w:ascii="Courier" w:eastAsia="Times New Roman" w:hAnsi="Courier" w:cs="Times New Roman"/>
          <w:color w:val="19191A"/>
          <w:sz w:val="27"/>
          <w:szCs w:val="27"/>
          <w:lang w:eastAsia="it-IT"/>
        </w:rPr>
        <w:t>L'</w:t>
      </w:r>
      <w:hyperlink r:id="rId1380" w:tgtFrame="_blank" w:history="1">
        <w:r w:rsidRPr="007B1D71">
          <w:rPr>
            <w:rFonts w:ascii="Courier" w:eastAsia="Times New Roman" w:hAnsi="Courier" w:cs="Times New Roman"/>
            <w:color w:val="0066CC"/>
            <w:sz w:val="27"/>
            <w:szCs w:val="27"/>
            <w:u w:val="single"/>
            <w:lang w:eastAsia="it-IT"/>
          </w:rPr>
          <w:t>articolo 8 del decreto-legge 14 giugno 2019, n. 53</w:t>
        </w:r>
      </w:hyperlink>
      <w:r w:rsidRPr="007B1D71">
        <w:rPr>
          <w:rFonts w:ascii="Courier" w:eastAsia="Times New Roman" w:hAnsi="Courier" w:cs="Times New Roman"/>
          <w:color w:val="19191A"/>
          <w:sz w:val="27"/>
          <w:szCs w:val="27"/>
          <w:lang w:eastAsia="it-IT"/>
        </w:rPr>
        <w:t>, convertito, con modificazioni, dalla </w:t>
      </w:r>
      <w:hyperlink r:id="rId1381" w:tgtFrame="_blank" w:history="1">
        <w:r w:rsidRPr="007B1D71">
          <w:rPr>
            <w:rFonts w:ascii="Courier" w:eastAsia="Times New Roman" w:hAnsi="Courier" w:cs="Times New Roman"/>
            <w:color w:val="0066CC"/>
            <w:sz w:val="27"/>
            <w:szCs w:val="27"/>
            <w:u w:val="single"/>
            <w:lang w:eastAsia="it-IT"/>
          </w:rPr>
          <w:t>legge 8 agosto 2019, n. 77</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928. </w:t>
      </w:r>
      <w:r w:rsidRPr="007B1D71">
        <w:rPr>
          <w:rFonts w:ascii="Courier" w:eastAsia="Times New Roman" w:hAnsi="Courier" w:cs="Times New Roman"/>
          <w:color w:val="19191A"/>
          <w:sz w:val="27"/>
          <w:szCs w:val="27"/>
          <w:lang w:eastAsia="it-IT"/>
        </w:rPr>
        <w:t>All'</w:t>
      </w:r>
      <w:hyperlink r:id="rId1382" w:tgtFrame="_blank" w:history="1">
        <w:r w:rsidRPr="007B1D71">
          <w:rPr>
            <w:rFonts w:ascii="Courier" w:eastAsia="Times New Roman" w:hAnsi="Courier" w:cs="Times New Roman"/>
            <w:color w:val="0066CC"/>
            <w:sz w:val="27"/>
            <w:szCs w:val="27"/>
            <w:u w:val="single"/>
            <w:lang w:eastAsia="it-IT"/>
          </w:rPr>
          <w:t>articolo 24, comma 1,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383"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«delle Soprintendenze archeologia, belle arti e paesaggio» sono sostituite dalle seguenti: «degli uffici periferici» e le parole: «16 milioni» sono sostituite dalle seguenti: «24 milioni»;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terzo periodo, le parole: «Ciascuna Soprintendenza» sono sostituite dalle seguenti: «Ciascun ufficio».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929. </w:t>
      </w:r>
      <w:r w:rsidRPr="007B1D71">
        <w:rPr>
          <w:rFonts w:ascii="Courier" w:eastAsia="Times New Roman" w:hAnsi="Courier" w:cs="Times New Roman"/>
          <w:color w:val="19191A"/>
          <w:sz w:val="27"/>
          <w:szCs w:val="27"/>
          <w:lang w:eastAsia="it-IT"/>
        </w:rPr>
        <w:t>All'articolo 22, comma 6, terzo periodo, del </w:t>
      </w:r>
      <w:hyperlink r:id="rId1384" w:tgtFrame="_blank" w:history="1">
        <w:r w:rsidRPr="007B1D71">
          <w:rPr>
            <w:rFonts w:ascii="Courier" w:eastAsia="Times New Roman" w:hAnsi="Courier" w:cs="Times New Roman"/>
            <w:color w:val="0066CC"/>
            <w:sz w:val="27"/>
            <w:szCs w:val="27"/>
            <w:u w:val="single"/>
            <w:lang w:eastAsia="it-IT"/>
          </w:rPr>
          <w:t>decreto-legge 24 aprile 2017, n. 50</w:t>
        </w:r>
      </w:hyperlink>
      <w:r w:rsidRPr="007B1D71">
        <w:rPr>
          <w:rFonts w:ascii="Courier" w:eastAsia="Times New Roman" w:hAnsi="Courier" w:cs="Times New Roman"/>
          <w:color w:val="19191A"/>
          <w:sz w:val="27"/>
          <w:szCs w:val="27"/>
          <w:lang w:eastAsia="it-IT"/>
        </w:rPr>
        <w:t>, convertito, con modificazioni, dalla </w:t>
      </w:r>
      <w:hyperlink r:id="rId1385" w:tgtFrame="_blank" w:history="1">
        <w:r w:rsidRPr="007B1D71">
          <w:rPr>
            <w:rFonts w:ascii="Courier" w:eastAsia="Times New Roman" w:hAnsi="Courier" w:cs="Times New Roman"/>
            <w:color w:val="0066CC"/>
            <w:sz w:val="27"/>
            <w:szCs w:val="27"/>
            <w:u w:val="single"/>
            <w:lang w:eastAsia="it-IT"/>
          </w:rPr>
          <w:t>legge 21 giugno 2017, n. 96</w:t>
        </w:r>
      </w:hyperlink>
      <w:r w:rsidRPr="007B1D71">
        <w:rPr>
          <w:rFonts w:ascii="Courier" w:eastAsia="Times New Roman" w:hAnsi="Courier" w:cs="Times New Roman"/>
          <w:color w:val="19191A"/>
          <w:sz w:val="27"/>
          <w:szCs w:val="27"/>
          <w:lang w:eastAsia="it-IT"/>
        </w:rPr>
        <w:t>, dopo le parole: «750.000 euro per l'anno 2019,» sono inserite le seguenti: «a 1.500.000 euro per l'anno 2021 e a 1.500.000 euro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930. </w:t>
      </w:r>
      <w:r w:rsidRPr="007B1D71">
        <w:rPr>
          <w:rFonts w:ascii="Courier" w:eastAsia="Times New Roman" w:hAnsi="Courier" w:cs="Times New Roman"/>
          <w:color w:val="19191A"/>
          <w:sz w:val="27"/>
          <w:szCs w:val="27"/>
          <w:lang w:eastAsia="it-IT"/>
        </w:rPr>
        <w:t>All'</w:t>
      </w:r>
      <w:hyperlink r:id="rId1386" w:tgtFrame="_blank" w:history="1">
        <w:r w:rsidRPr="007B1D71">
          <w:rPr>
            <w:rFonts w:ascii="Courier" w:eastAsia="Times New Roman" w:hAnsi="Courier" w:cs="Times New Roman"/>
            <w:color w:val="0066CC"/>
            <w:sz w:val="27"/>
            <w:szCs w:val="27"/>
            <w:u w:val="single"/>
            <w:lang w:eastAsia="it-IT"/>
          </w:rPr>
          <w:t>articolo 1-ter, comma 1, del decreto-legge 21 settembre 2019, n. 104</w:t>
        </w:r>
      </w:hyperlink>
      <w:r w:rsidRPr="007B1D71">
        <w:rPr>
          <w:rFonts w:ascii="Courier" w:eastAsia="Times New Roman" w:hAnsi="Courier" w:cs="Times New Roman"/>
          <w:color w:val="19191A"/>
          <w:sz w:val="27"/>
          <w:szCs w:val="27"/>
          <w:lang w:eastAsia="it-IT"/>
        </w:rPr>
        <w:t>, convertito, con modificazioni, dalla </w:t>
      </w:r>
      <w:hyperlink r:id="rId1387" w:tgtFrame="_blank" w:history="1">
        <w:r w:rsidRPr="007B1D71">
          <w:rPr>
            <w:rFonts w:ascii="Courier" w:eastAsia="Times New Roman" w:hAnsi="Courier" w:cs="Times New Roman"/>
            <w:color w:val="0066CC"/>
            <w:sz w:val="27"/>
            <w:szCs w:val="27"/>
            <w:u w:val="single"/>
            <w:lang w:eastAsia="it-IT"/>
          </w:rPr>
          <w:t>legge 18 novembre 2019, n. 132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dopo le parole: «luoghi della cultura» sono inserite le seguenti: «e delle attività di supporto tecnico, amministrativo e contabile» e dopo le parole: «29 agosto 2019,» sono inserite le seguenti: «e comunque fino al 31 dicembre 2025»;</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primo periodo è inserito il seguente: «Non si applica il </w:t>
      </w:r>
      <w:hyperlink r:id="rId1388" w:tgtFrame="_blank" w:history="1">
        <w:r w:rsidRPr="007B1D71">
          <w:rPr>
            <w:rFonts w:ascii="Courier" w:eastAsia="Times New Roman" w:hAnsi="Courier" w:cs="Times New Roman"/>
            <w:color w:val="0066CC"/>
            <w:sz w:val="27"/>
            <w:szCs w:val="27"/>
            <w:u w:val="single"/>
            <w:lang w:eastAsia="it-IT"/>
          </w:rPr>
          <w:t xml:space="preserve">comma 2 dell'articolo 192 del codice dei </w:t>
        </w:r>
        <w:r w:rsidRPr="007B1D71">
          <w:rPr>
            <w:rFonts w:ascii="Courier" w:eastAsia="Times New Roman" w:hAnsi="Courier" w:cs="Times New Roman"/>
            <w:color w:val="0066CC"/>
            <w:sz w:val="27"/>
            <w:szCs w:val="27"/>
            <w:u w:val="single"/>
            <w:lang w:eastAsia="it-IT"/>
          </w:rPr>
          <w:lastRenderedPageBreak/>
          <w:t>contratti pubblici</w:t>
        </w:r>
      </w:hyperlink>
      <w:r w:rsidRPr="007B1D71">
        <w:rPr>
          <w:rFonts w:ascii="Courier" w:eastAsia="Times New Roman" w:hAnsi="Courier" w:cs="Times New Roman"/>
          <w:color w:val="19191A"/>
          <w:sz w:val="27"/>
          <w:szCs w:val="27"/>
          <w:lang w:eastAsia="it-IT"/>
        </w:rPr>
        <w:t>, di cui al </w:t>
      </w:r>
      <w:hyperlink r:id="rId1389" w:tgtFrame="_blank" w:history="1">
        <w:r w:rsidRPr="007B1D71">
          <w:rPr>
            <w:rFonts w:ascii="Courier" w:eastAsia="Times New Roman" w:hAnsi="Courier" w:cs="Times New Roman"/>
            <w:color w:val="0066CC"/>
            <w:sz w:val="27"/>
            <w:szCs w:val="27"/>
            <w:u w:val="single"/>
            <w:lang w:eastAsia="it-IT"/>
          </w:rPr>
          <w:t>decreto legislativo 18 aprile 2016, n. 50</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secondo periodo, dopo le parole: «primo periodo,» sono inserite le seguenti: «oltre alle risorse finanziarie disponibili a legislazione vigente» e le parole: «e a 245.000 euro nell'anno 2021» sono sostituite dalle seguenti: «, a 5.845.000 euro nell'anno 2021 e a 5,6 milioni di euro per ciascuno degli anni 2022, 2023, 2024 e 2025».</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931. </w:t>
      </w:r>
      <w:r w:rsidRPr="007B1D71">
        <w:rPr>
          <w:rFonts w:ascii="Courier" w:eastAsia="Times New Roman" w:hAnsi="Courier" w:cs="Times New Roman"/>
          <w:color w:val="19191A"/>
          <w:sz w:val="27"/>
          <w:szCs w:val="27"/>
          <w:lang w:eastAsia="it-IT"/>
        </w:rPr>
        <w:t>Per l'attuazione del comma 930, lettera c), è autorizzata la spesa di 5,1 milioni di euro per l'anno 2021 e di 5,6 milioni di euro per ciascuno degli anni dal 2022 al 2025.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932. </w:t>
      </w:r>
      <w:r w:rsidRPr="007B1D71">
        <w:rPr>
          <w:rFonts w:ascii="Courier" w:eastAsia="Times New Roman" w:hAnsi="Courier" w:cs="Times New Roman"/>
          <w:color w:val="19191A"/>
          <w:sz w:val="27"/>
          <w:szCs w:val="27"/>
          <w:lang w:eastAsia="it-IT"/>
        </w:rPr>
        <w:t>In considerazione degli effetti conseguenti all'emergenza epidemiologica da COVID-19 sul patrimonio culturale è consentita la proroga per un periodo massimo di sei mesi, nel limite di spesa di euro 500.000 per l'anno 2021, dei contratti a tempo determinato stipulati dagli istituti e luoghi della cultura ai sensi dell'</w:t>
      </w:r>
      <w:hyperlink r:id="rId1390" w:tgtFrame="_blank" w:history="1">
        <w:r w:rsidRPr="007B1D71">
          <w:rPr>
            <w:rFonts w:ascii="Courier" w:eastAsia="Times New Roman" w:hAnsi="Courier" w:cs="Times New Roman"/>
            <w:color w:val="0066CC"/>
            <w:sz w:val="27"/>
            <w:szCs w:val="27"/>
            <w:u w:val="single"/>
            <w:lang w:eastAsia="it-IT"/>
          </w:rPr>
          <w:t>articolo 8 del decreto-legge 31 maggio 2014, n. 83</w:t>
        </w:r>
      </w:hyperlink>
      <w:r w:rsidRPr="007B1D71">
        <w:rPr>
          <w:rFonts w:ascii="Courier" w:eastAsia="Times New Roman" w:hAnsi="Courier" w:cs="Times New Roman"/>
          <w:color w:val="19191A"/>
          <w:sz w:val="27"/>
          <w:szCs w:val="27"/>
          <w:lang w:eastAsia="it-IT"/>
        </w:rPr>
        <w:t>, convertito, con modificazioni, dalla </w:t>
      </w:r>
      <w:hyperlink r:id="rId1391" w:tgtFrame="_blank" w:history="1">
        <w:r w:rsidRPr="007B1D71">
          <w:rPr>
            <w:rFonts w:ascii="Courier" w:eastAsia="Times New Roman" w:hAnsi="Courier" w:cs="Times New Roman"/>
            <w:color w:val="0066CC"/>
            <w:sz w:val="27"/>
            <w:szCs w:val="27"/>
            <w:u w:val="single"/>
            <w:lang w:eastAsia="it-IT"/>
          </w:rPr>
          <w:t>legge 29 luglio 2014, n. 106</w:t>
        </w:r>
      </w:hyperlink>
      <w:r w:rsidRPr="007B1D71">
        <w:rPr>
          <w:rFonts w:ascii="Courier" w:eastAsia="Times New Roman" w:hAnsi="Courier" w:cs="Times New Roman"/>
          <w:color w:val="19191A"/>
          <w:sz w:val="27"/>
          <w:szCs w:val="27"/>
          <w:lang w:eastAsia="it-IT"/>
        </w:rPr>
        <w:t>, fermo restando il limite della durata massima complessiva di trentasei mesi, anche non consecutivi, dei medesimi contratti. Al personale di cui al periodo precedente si applicano le disposizioni dell'</w:t>
      </w:r>
      <w:hyperlink r:id="rId1392" w:tgtFrame="_blank" w:history="1">
        <w:r w:rsidRPr="007B1D71">
          <w:rPr>
            <w:rFonts w:ascii="Courier" w:eastAsia="Times New Roman" w:hAnsi="Courier" w:cs="Times New Roman"/>
            <w:color w:val="0066CC"/>
            <w:sz w:val="27"/>
            <w:szCs w:val="27"/>
            <w:u w:val="single"/>
            <w:lang w:eastAsia="it-IT"/>
          </w:rPr>
          <w:t>articolo 20, comma 1, del decreto legislativo 25 maggio 2017, n. 75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933. </w:t>
      </w:r>
      <w:r w:rsidRPr="007B1D71">
        <w:rPr>
          <w:rFonts w:ascii="Courier" w:eastAsia="Times New Roman" w:hAnsi="Courier" w:cs="Times New Roman"/>
          <w:color w:val="19191A"/>
          <w:sz w:val="27"/>
          <w:szCs w:val="27"/>
          <w:lang w:eastAsia="it-IT"/>
        </w:rPr>
        <w:t>Per l'attuazione del comma 932 è autorizzata la spesa di euro 500.000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934. </w:t>
      </w:r>
      <w:r w:rsidRPr="007B1D71">
        <w:rPr>
          <w:rFonts w:ascii="Courier" w:eastAsia="Times New Roman" w:hAnsi="Courier" w:cs="Times New Roman"/>
          <w:color w:val="19191A"/>
          <w:sz w:val="27"/>
          <w:szCs w:val="27"/>
          <w:lang w:eastAsia="it-IT"/>
        </w:rPr>
        <w:t>Al fine di potenziare le attività derivanti dalle accresciute competenze e dai nuovi compiti previsti dalla riforma della Politica agricola comune per il periodo 2021-2027, la dotazione finanziaria destinata alle esigenze di cui all'articolo 7, comma 6, del regolamento di cui al </w:t>
      </w:r>
      <w:hyperlink r:id="rId1393" w:tgtFrame="_blank" w:history="1">
        <w:r w:rsidRPr="007B1D71">
          <w:rPr>
            <w:rFonts w:ascii="Courier" w:eastAsia="Times New Roman" w:hAnsi="Courier" w:cs="Times New Roman"/>
            <w:color w:val="0066CC"/>
            <w:sz w:val="27"/>
            <w:szCs w:val="27"/>
            <w:u w:val="single"/>
            <w:lang w:eastAsia="it-IT"/>
          </w:rPr>
          <w:t>decreto del Presidente del Consiglio dei ministri 5 dicembre 2019, n. 180</w:t>
        </w:r>
      </w:hyperlink>
      <w:r w:rsidRPr="007B1D71">
        <w:rPr>
          <w:rFonts w:ascii="Courier" w:eastAsia="Times New Roman" w:hAnsi="Courier" w:cs="Times New Roman"/>
          <w:color w:val="19191A"/>
          <w:sz w:val="27"/>
          <w:szCs w:val="27"/>
          <w:lang w:eastAsia="it-IT"/>
        </w:rPr>
        <w:t>, è incrementata di euro 363.000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935. </w:t>
      </w:r>
      <w:r w:rsidRPr="007B1D71">
        <w:rPr>
          <w:rFonts w:ascii="Courier" w:eastAsia="Times New Roman" w:hAnsi="Courier" w:cs="Times New Roman"/>
          <w:color w:val="19191A"/>
          <w:sz w:val="27"/>
          <w:szCs w:val="27"/>
          <w:lang w:eastAsia="it-IT"/>
        </w:rPr>
        <w:t>A seguito dell'istituzione del Ministero dell'università e della ricerca, al fine di garantirne la funzionalità, la dotazione finanziaria inerente alle risorse disponibili per gli uffici di diretta collaborazione del Ministero dell'università e della ricerca, di cui all'</w:t>
      </w:r>
      <w:hyperlink r:id="rId1394" w:tgtFrame="_blank" w:history="1">
        <w:r w:rsidRPr="007B1D71">
          <w:rPr>
            <w:rFonts w:ascii="Courier" w:eastAsia="Times New Roman" w:hAnsi="Courier" w:cs="Times New Roman"/>
            <w:color w:val="0066CC"/>
            <w:sz w:val="27"/>
            <w:szCs w:val="27"/>
            <w:u w:val="single"/>
            <w:lang w:eastAsia="it-IT"/>
          </w:rPr>
          <w:t xml:space="preserve">articolo 1, comma 3, del decreto-legge </w:t>
        </w:r>
        <w:r w:rsidRPr="007B1D71">
          <w:rPr>
            <w:rFonts w:ascii="Courier" w:eastAsia="Times New Roman" w:hAnsi="Courier" w:cs="Times New Roman"/>
            <w:color w:val="0066CC"/>
            <w:sz w:val="27"/>
            <w:szCs w:val="27"/>
            <w:u w:val="single"/>
            <w:lang w:eastAsia="it-IT"/>
          </w:rPr>
          <w:lastRenderedPageBreak/>
          <w:t>9 gennaio 2020, n. 1</w:t>
        </w:r>
      </w:hyperlink>
      <w:r w:rsidRPr="007B1D71">
        <w:rPr>
          <w:rFonts w:ascii="Courier" w:eastAsia="Times New Roman" w:hAnsi="Courier" w:cs="Times New Roman"/>
          <w:color w:val="19191A"/>
          <w:sz w:val="27"/>
          <w:szCs w:val="27"/>
          <w:lang w:eastAsia="it-IT"/>
        </w:rPr>
        <w:t>, convertito, con modificazioni, dalla </w:t>
      </w:r>
      <w:hyperlink r:id="rId1395" w:tgtFrame="_blank" w:history="1">
        <w:r w:rsidRPr="007B1D71">
          <w:rPr>
            <w:rFonts w:ascii="Courier" w:eastAsia="Times New Roman" w:hAnsi="Courier" w:cs="Times New Roman"/>
            <w:color w:val="0066CC"/>
            <w:sz w:val="27"/>
            <w:szCs w:val="27"/>
            <w:u w:val="single"/>
            <w:lang w:eastAsia="it-IT"/>
          </w:rPr>
          <w:t>legge 5 marzo 2020, n. 12</w:t>
        </w:r>
      </w:hyperlink>
      <w:r w:rsidRPr="007B1D71">
        <w:rPr>
          <w:rFonts w:ascii="Courier" w:eastAsia="Times New Roman" w:hAnsi="Courier" w:cs="Times New Roman"/>
          <w:color w:val="19191A"/>
          <w:sz w:val="27"/>
          <w:szCs w:val="27"/>
          <w:lang w:eastAsia="it-IT"/>
        </w:rPr>
        <w:t>, è incrementata complessivamente di euro 500.000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936. </w:t>
      </w:r>
      <w:r w:rsidRPr="007B1D71">
        <w:rPr>
          <w:rFonts w:ascii="Courier" w:eastAsia="Times New Roman" w:hAnsi="Courier" w:cs="Times New Roman"/>
          <w:color w:val="19191A"/>
          <w:sz w:val="27"/>
          <w:szCs w:val="27"/>
          <w:lang w:eastAsia="it-IT"/>
        </w:rPr>
        <w:t>Al fine di assicurare l'esercizio delle maggiori funzioni del Ministero dell'università e della ricerca connesse all'assolvimento di obblighi nei confronti dell'Unione europea e internazionali nel campo della formazione superiore e della ricerca e, in particolare, alla nuova programmazione europea della ricerca, la dotazione organica del Ministero dell'università e della ricerca è incrementata di tre posizioni dirigenziali di livello non generale, di cui una destinata alla diretta collaborazione ai sensi dell'</w:t>
      </w:r>
      <w:hyperlink r:id="rId1396" w:tgtFrame="_blank" w:history="1">
        <w:r w:rsidRPr="007B1D71">
          <w:rPr>
            <w:rFonts w:ascii="Courier" w:eastAsia="Times New Roman" w:hAnsi="Courier" w:cs="Times New Roman"/>
            <w:color w:val="0066CC"/>
            <w:sz w:val="27"/>
            <w:szCs w:val="27"/>
            <w:u w:val="single"/>
            <w:lang w:eastAsia="it-IT"/>
          </w:rPr>
          <w:t>articolo 14 del decreto legislativo 30 marzo 2001, n. 165</w:t>
        </w:r>
      </w:hyperlink>
      <w:r w:rsidRPr="007B1D71">
        <w:rPr>
          <w:rFonts w:ascii="Courier" w:eastAsia="Times New Roman" w:hAnsi="Courier" w:cs="Times New Roman"/>
          <w:color w:val="19191A"/>
          <w:sz w:val="27"/>
          <w:szCs w:val="27"/>
          <w:lang w:eastAsia="it-IT"/>
        </w:rPr>
        <w:t>. Alla copertura delle tre posizioni dirigenziali di livello non generale di cui al periodo precedente si provvede anche mediante l'indizione di appositi concorsi pubblici, per i quali il Ministero dell'università e della ricerca è autorizzato ad avviare le relative procedure. Ai fini dell'attuazione del presente comma è autorizzata la spesa di 459.750 euro annui a decorrere dall'anno 2021, cui si provvede ai sensi del comma 941.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937. </w:t>
      </w:r>
      <w:r w:rsidRPr="007B1D71">
        <w:rPr>
          <w:rFonts w:ascii="Courier" w:eastAsia="Times New Roman" w:hAnsi="Courier" w:cs="Times New Roman"/>
          <w:color w:val="19191A"/>
          <w:sz w:val="27"/>
          <w:szCs w:val="27"/>
          <w:lang w:eastAsia="it-IT"/>
        </w:rPr>
        <w:t>Il Ministero dell'università e della ricerca è autorizzato, per il biennio 20212022, nel rispetto del piano triennale del fabbisogno del personale, di cui all'</w:t>
      </w:r>
      <w:hyperlink r:id="rId1397" w:tgtFrame="_blank" w:history="1">
        <w:r w:rsidRPr="007B1D71">
          <w:rPr>
            <w:rFonts w:ascii="Courier" w:eastAsia="Times New Roman" w:hAnsi="Courier" w:cs="Times New Roman"/>
            <w:color w:val="0066CC"/>
            <w:sz w:val="27"/>
            <w:szCs w:val="27"/>
            <w:u w:val="single"/>
            <w:lang w:eastAsia="it-IT"/>
          </w:rPr>
          <w:t>articolo 6 del decreto legislativo 30 marzo 2001, n. 165</w:t>
        </w:r>
      </w:hyperlink>
      <w:r w:rsidRPr="007B1D71">
        <w:rPr>
          <w:rFonts w:ascii="Courier" w:eastAsia="Times New Roman" w:hAnsi="Courier" w:cs="Times New Roman"/>
          <w:color w:val="19191A"/>
          <w:sz w:val="27"/>
          <w:szCs w:val="27"/>
          <w:lang w:eastAsia="it-IT"/>
        </w:rPr>
        <w:t>, nonché della vigente dotazione organica, a bandire una o più procedure concorsuali pubbliche, per titoli ed esami, per il reclutamento di un contingente massimo di personale pari a 56 unità da inquadrare nell'Area III, posizione economica F1, del comparto Funzioni centrali. Le assunzioni di cui al presente comma sono effettuate ai sensi dell'articolo 35, comma 4, del citato </w:t>
      </w:r>
      <w:hyperlink r:id="rId1398" w:tgtFrame="_blank" w:history="1">
        <w:r w:rsidRPr="007B1D71">
          <w:rPr>
            <w:rFonts w:ascii="Courier" w:eastAsia="Times New Roman" w:hAnsi="Courier" w:cs="Times New Roman"/>
            <w:color w:val="0066CC"/>
            <w:sz w:val="27"/>
            <w:szCs w:val="27"/>
            <w:u w:val="single"/>
            <w:lang w:eastAsia="it-IT"/>
          </w:rPr>
          <w:t>decreto legislativo n. 165 del 2001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938. </w:t>
      </w:r>
      <w:r w:rsidRPr="007B1D71">
        <w:rPr>
          <w:rFonts w:ascii="Courier" w:eastAsia="Times New Roman" w:hAnsi="Courier" w:cs="Times New Roman"/>
          <w:color w:val="19191A"/>
          <w:sz w:val="27"/>
          <w:szCs w:val="27"/>
          <w:lang w:eastAsia="it-IT"/>
        </w:rPr>
        <w:t xml:space="preserve">Le procedure concorsuali di cui al comma 937 sono rivolte a soggetti in possesso di qualificata professionalità nelle discipline scientifiche, economiche e giuridiche. Per la partecipazione sono richiesti la laurea magistrale o specialistica nonché uno dei seguenti titoli: dottorato di ricerca; master universitario di secondo livello; diploma di scuola di specializzazione post universitaria. Le procedure, da svolgere in forma </w:t>
      </w:r>
      <w:r w:rsidRPr="007B1D71">
        <w:rPr>
          <w:rFonts w:ascii="Courier" w:eastAsia="Times New Roman" w:hAnsi="Courier" w:cs="Times New Roman"/>
          <w:color w:val="19191A"/>
          <w:sz w:val="27"/>
          <w:szCs w:val="27"/>
          <w:lang w:eastAsia="it-IT"/>
        </w:rPr>
        <w:lastRenderedPageBreak/>
        <w:t>telematica e decentrata, anche in deroga al </w:t>
      </w:r>
      <w:hyperlink r:id="rId1399" w:tgtFrame="_blank" w:history="1">
        <w:r w:rsidRPr="007B1D71">
          <w:rPr>
            <w:rFonts w:ascii="Courier" w:eastAsia="Times New Roman" w:hAnsi="Courier" w:cs="Times New Roman"/>
            <w:color w:val="0066CC"/>
            <w:sz w:val="27"/>
            <w:szCs w:val="27"/>
            <w:u w:val="single"/>
            <w:lang w:eastAsia="it-IT"/>
          </w:rPr>
          <w:t>comma 3-quinquies dell'articolo 4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400"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 nonché al regolamento di cui al </w:t>
      </w:r>
      <w:hyperlink r:id="rId1401" w:tgtFrame="_blank" w:history="1">
        <w:r w:rsidRPr="007B1D71">
          <w:rPr>
            <w:rFonts w:ascii="Courier" w:eastAsia="Times New Roman" w:hAnsi="Courier" w:cs="Times New Roman"/>
            <w:color w:val="0066CC"/>
            <w:sz w:val="27"/>
            <w:szCs w:val="27"/>
            <w:u w:val="single"/>
            <w:lang w:eastAsia="it-IT"/>
          </w:rPr>
          <w:t>decreto del Presidente della Repubblica 9 maggio 1994, n. 487</w:t>
        </w:r>
      </w:hyperlink>
      <w:r w:rsidRPr="007B1D71">
        <w:rPr>
          <w:rFonts w:ascii="Courier" w:eastAsia="Times New Roman" w:hAnsi="Courier" w:cs="Times New Roman"/>
          <w:color w:val="19191A"/>
          <w:sz w:val="27"/>
          <w:szCs w:val="27"/>
          <w:lang w:eastAsia="it-IT"/>
        </w:rPr>
        <w:t>, e anche con l'avvalimento delle università e del consorzio interuniversitario CINECA, senza nuovi o maggiori oneri a carico della finanza pubblica, si articolano nelle seguenti fasi: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valutazione dei titoli;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prova orale;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attività di lavoro e formazione;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prova scritta.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939. </w:t>
      </w:r>
      <w:r w:rsidRPr="007B1D71">
        <w:rPr>
          <w:rFonts w:ascii="Courier" w:eastAsia="Times New Roman" w:hAnsi="Courier" w:cs="Times New Roman"/>
          <w:color w:val="19191A"/>
          <w:sz w:val="27"/>
          <w:szCs w:val="27"/>
          <w:lang w:eastAsia="it-IT"/>
        </w:rPr>
        <w:t>Nella valutazione dei titoli di cui alla lettera a) del comma 938 sono valorizzati il possesso di abilitazioni professionali e lo svolgimento di attività lavorativa nei settori attinenti ai profili ricercati. Nella prova orale di cui alla lettera b) del citato comma 938 è valorizzato il possesso di adeguate conoscenze informatiche e digitali nonché di un'adeguata conoscenza di almeno una lingua straniera. All'esito della valutazione delle fasi di cui alle lettere a) e b) del medesimo comma 938, sulla base dei punteggi conseguiti è formata una graduatoria provvisoria, alla quale si applica il primo periodo del </w:t>
      </w:r>
      <w:hyperlink r:id="rId1402" w:tgtFrame="_blank" w:history="1">
        <w:r w:rsidRPr="007B1D71">
          <w:rPr>
            <w:rFonts w:ascii="Courier" w:eastAsia="Times New Roman" w:hAnsi="Courier" w:cs="Times New Roman"/>
            <w:color w:val="0066CC"/>
            <w:sz w:val="27"/>
            <w:szCs w:val="27"/>
            <w:u w:val="single"/>
            <w:lang w:eastAsia="it-IT"/>
          </w:rPr>
          <w:t>comma 5-ter dell'articolo 35 del decreto legislativo 30 marzo 2001, n. 165</w:t>
        </w:r>
      </w:hyperlink>
      <w:r w:rsidRPr="007B1D71">
        <w:rPr>
          <w:rFonts w:ascii="Courier" w:eastAsia="Times New Roman" w:hAnsi="Courier" w:cs="Times New Roman"/>
          <w:color w:val="19191A"/>
          <w:sz w:val="27"/>
          <w:szCs w:val="27"/>
          <w:lang w:eastAsia="it-IT"/>
        </w:rPr>
        <w:t>, e i candidati che risultano utilmente collocati sono assunti, nel limite massimo di 56 unità, nell'Area III, posizione economica F1, del comparto Funzioni centrali, con contratto di lavoro subordinato a tempo determinato della durata di centoventi giorni, ai fini dello svolgimento dell'attività di lavoro e formazione di cui alla lettera c) del comma 938. Entro la data di conclusione del contratto, si svolge la prova scritta di cui alla lettera d) del comma 938, che consiste nella soluzione di quesiti a risposta multipla, con predeterminazione dei relativi punteggi. La graduatoria definitiva è formata sulla base dei punteggi conseguiti in ciascuna delle fasi di cui al comma 938, le cui rispettive proporzioni sono adeguatamente bilanciate nel bando.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940. </w:t>
      </w:r>
      <w:r w:rsidRPr="007B1D71">
        <w:rPr>
          <w:rFonts w:ascii="Courier" w:eastAsia="Times New Roman" w:hAnsi="Courier" w:cs="Times New Roman"/>
          <w:color w:val="19191A"/>
          <w:sz w:val="27"/>
          <w:szCs w:val="27"/>
          <w:lang w:eastAsia="it-IT"/>
        </w:rPr>
        <w:t>Le assunzioni di cui al comma 939 sono autorizzate in deroga all'</w:t>
      </w:r>
      <w:hyperlink r:id="rId1403" w:tgtFrame="_blank" w:history="1">
        <w:r w:rsidRPr="007B1D71">
          <w:rPr>
            <w:rFonts w:ascii="Courier" w:eastAsia="Times New Roman" w:hAnsi="Courier" w:cs="Times New Roman"/>
            <w:color w:val="0066CC"/>
            <w:sz w:val="27"/>
            <w:szCs w:val="27"/>
            <w:u w:val="single"/>
            <w:lang w:eastAsia="it-IT"/>
          </w:rPr>
          <w:t>articolo 36, comma 2, del decreto legislativo 30 marzo 2001, n. 165</w:t>
        </w:r>
      </w:hyperlink>
      <w:r w:rsidRPr="007B1D71">
        <w:rPr>
          <w:rFonts w:ascii="Courier" w:eastAsia="Times New Roman" w:hAnsi="Courier" w:cs="Times New Roman"/>
          <w:color w:val="19191A"/>
          <w:sz w:val="27"/>
          <w:szCs w:val="27"/>
          <w:lang w:eastAsia="it-IT"/>
        </w:rPr>
        <w:t>, e ai limiti di spesa di cui all'</w:t>
      </w:r>
      <w:hyperlink r:id="rId1404" w:tgtFrame="_blank" w:history="1">
        <w:r w:rsidRPr="007B1D71">
          <w:rPr>
            <w:rFonts w:ascii="Courier" w:eastAsia="Times New Roman" w:hAnsi="Courier" w:cs="Times New Roman"/>
            <w:color w:val="0066CC"/>
            <w:sz w:val="27"/>
            <w:szCs w:val="27"/>
            <w:u w:val="single"/>
            <w:lang w:eastAsia="it-IT"/>
          </w:rPr>
          <w:t>articolo 9, comma 28, del decreto-legge 31 maggio 2010, n. 78</w:t>
        </w:r>
      </w:hyperlink>
      <w:r w:rsidRPr="007B1D71">
        <w:rPr>
          <w:rFonts w:ascii="Courier" w:eastAsia="Times New Roman" w:hAnsi="Courier" w:cs="Times New Roman"/>
          <w:color w:val="19191A"/>
          <w:sz w:val="27"/>
          <w:szCs w:val="27"/>
          <w:lang w:eastAsia="it-IT"/>
        </w:rPr>
        <w:t>, convertito, con modificazioni, dalla </w:t>
      </w:r>
      <w:hyperlink r:id="rId1405" w:tgtFrame="_blank" w:history="1">
        <w:r w:rsidRPr="007B1D71">
          <w:rPr>
            <w:rFonts w:ascii="Courier" w:eastAsia="Times New Roman" w:hAnsi="Courier" w:cs="Times New Roman"/>
            <w:color w:val="0066CC"/>
            <w:sz w:val="27"/>
            <w:szCs w:val="27"/>
            <w:u w:val="single"/>
            <w:lang w:eastAsia="it-IT"/>
          </w:rPr>
          <w:t>legge 30 luglio 2010, n. 122</w:t>
        </w:r>
      </w:hyperlink>
      <w:r w:rsidRPr="007B1D71">
        <w:rPr>
          <w:rFonts w:ascii="Courier" w:eastAsia="Times New Roman" w:hAnsi="Courier" w:cs="Times New Roman"/>
          <w:color w:val="19191A"/>
          <w:sz w:val="27"/>
          <w:szCs w:val="27"/>
          <w:lang w:eastAsia="it-IT"/>
        </w:rPr>
        <w:t xml:space="preserve">. A tale fine è autorizzata la spesa di 724.057 </w:t>
      </w:r>
      <w:r w:rsidRPr="007B1D71">
        <w:rPr>
          <w:rFonts w:ascii="Courier" w:eastAsia="Times New Roman" w:hAnsi="Courier" w:cs="Times New Roman"/>
          <w:color w:val="19191A"/>
          <w:sz w:val="27"/>
          <w:szCs w:val="27"/>
          <w:lang w:eastAsia="it-IT"/>
        </w:rPr>
        <w:lastRenderedPageBreak/>
        <w:t>euro per l'anno 2021, cui si provvede ai sensi del comma 941.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941. </w:t>
      </w:r>
      <w:r w:rsidRPr="007B1D71">
        <w:rPr>
          <w:rFonts w:ascii="Courier" w:eastAsia="Times New Roman" w:hAnsi="Courier" w:cs="Times New Roman"/>
          <w:color w:val="19191A"/>
          <w:sz w:val="27"/>
          <w:szCs w:val="27"/>
          <w:lang w:eastAsia="it-IT"/>
        </w:rPr>
        <w:t>Agli oneri derivanti dai commi 936 e 940, pari a 1.183.807 euro per l'anno 2021 e a 459.750 euro annui a decorrere dall'anno 2022, si provvede, per l'anno 2021, quanto a 500.000 euro, mediante corrispondente riduzione dell'incremento di cui all'articolo 238, comma 2, primo periodo, del </w:t>
      </w:r>
      <w:hyperlink r:id="rId1406"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407"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e, quanto a 683.807 euro, mediante corrispondente riduzione dell'autorizzazione di spesa di cui all'</w:t>
      </w:r>
      <w:hyperlink r:id="rId1408" w:tgtFrame="_blank" w:history="1">
        <w:r w:rsidRPr="007B1D71">
          <w:rPr>
            <w:rFonts w:ascii="Courier" w:eastAsia="Times New Roman" w:hAnsi="Courier" w:cs="Times New Roman"/>
            <w:color w:val="0066CC"/>
            <w:sz w:val="27"/>
            <w:szCs w:val="27"/>
            <w:u w:val="single"/>
            <w:lang w:eastAsia="it-IT"/>
          </w:rPr>
          <w:t>articolo 1, comma 471, della legge 27 dicembre 2019, n. 160</w:t>
        </w:r>
      </w:hyperlink>
      <w:r w:rsidRPr="007B1D71">
        <w:rPr>
          <w:rFonts w:ascii="Courier" w:eastAsia="Times New Roman" w:hAnsi="Courier" w:cs="Times New Roman"/>
          <w:color w:val="19191A"/>
          <w:sz w:val="27"/>
          <w:szCs w:val="27"/>
          <w:lang w:eastAsia="it-IT"/>
        </w:rPr>
        <w:t>, e, a decorrere dall'anno 2022, mediante corrispondente riduzione dell'incremento di cui al citato articolo 238, comma 2, primo periodo, del </w:t>
      </w:r>
      <w:hyperlink r:id="rId1409" w:tgtFrame="_blank" w:history="1">
        <w:r w:rsidRPr="007B1D71">
          <w:rPr>
            <w:rFonts w:ascii="Courier" w:eastAsia="Times New Roman" w:hAnsi="Courier" w:cs="Times New Roman"/>
            <w:color w:val="0066CC"/>
            <w:sz w:val="27"/>
            <w:szCs w:val="27"/>
            <w:u w:val="single"/>
            <w:lang w:eastAsia="it-IT"/>
          </w:rPr>
          <w:t>decreto-legge n. 34 del 2020</w:t>
        </w:r>
      </w:hyperlink>
      <w:r w:rsidRPr="007B1D71">
        <w:rPr>
          <w:rFonts w:ascii="Courier" w:eastAsia="Times New Roman" w:hAnsi="Courier" w:cs="Times New Roman"/>
          <w:color w:val="19191A"/>
          <w:sz w:val="27"/>
          <w:szCs w:val="27"/>
          <w:lang w:eastAsia="it-IT"/>
        </w:rPr>
        <w:t>, convertito, con modificazioni, dalla </w:t>
      </w:r>
      <w:hyperlink r:id="rId1410" w:tgtFrame="_blank" w:history="1">
        <w:r w:rsidRPr="007B1D71">
          <w:rPr>
            <w:rFonts w:ascii="Courier" w:eastAsia="Times New Roman" w:hAnsi="Courier" w:cs="Times New Roman"/>
            <w:color w:val="0066CC"/>
            <w:sz w:val="27"/>
            <w:szCs w:val="27"/>
            <w:u w:val="single"/>
            <w:lang w:eastAsia="it-IT"/>
          </w:rPr>
          <w:t>legge n. 77 del 2020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942. </w:t>
      </w:r>
      <w:r w:rsidRPr="007B1D71">
        <w:rPr>
          <w:rFonts w:ascii="Courier" w:eastAsia="Times New Roman" w:hAnsi="Courier" w:cs="Times New Roman"/>
          <w:color w:val="19191A"/>
          <w:sz w:val="27"/>
          <w:szCs w:val="27"/>
          <w:lang w:eastAsia="it-IT"/>
        </w:rPr>
        <w:t>Al fine di assicurare l'esercizio delle maggiori funzioni del Ministero dell'istruzione connesse anche alle iniziative relative agli impegni sovranazionali europei, la vigente dotazione organica del predetto Ministero è incrementata di tre posizioni dirigenziali di livello non generale. Nelle more dell'entrata in vigore dei conseguenti regolamenti di organizzazione del Ministero dell'istruzione, le tre posizioni dirigenziali di cui al primo periodo sono destinate alla struttura di cui all'</w:t>
      </w:r>
      <w:hyperlink r:id="rId1411" w:tgtFrame="_blank" w:history="1">
        <w:r w:rsidRPr="007B1D71">
          <w:rPr>
            <w:rFonts w:ascii="Courier" w:eastAsia="Times New Roman" w:hAnsi="Courier" w:cs="Times New Roman"/>
            <w:color w:val="0066CC"/>
            <w:sz w:val="27"/>
            <w:szCs w:val="27"/>
            <w:u w:val="single"/>
            <w:lang w:eastAsia="it-IT"/>
          </w:rPr>
          <w:t>articolo 4, comma 2, del decreto-legge 9 gennaio 2020, n. 1</w:t>
        </w:r>
      </w:hyperlink>
      <w:r w:rsidRPr="007B1D71">
        <w:rPr>
          <w:rFonts w:ascii="Courier" w:eastAsia="Times New Roman" w:hAnsi="Courier" w:cs="Times New Roman"/>
          <w:color w:val="19191A"/>
          <w:sz w:val="27"/>
          <w:szCs w:val="27"/>
          <w:lang w:eastAsia="it-IT"/>
        </w:rPr>
        <w:t>, convertito, con modificazioni, dalla </w:t>
      </w:r>
      <w:hyperlink r:id="rId1412" w:tgtFrame="_blank" w:history="1">
        <w:r w:rsidRPr="007B1D71">
          <w:rPr>
            <w:rFonts w:ascii="Courier" w:eastAsia="Times New Roman" w:hAnsi="Courier" w:cs="Times New Roman"/>
            <w:color w:val="0066CC"/>
            <w:sz w:val="27"/>
            <w:szCs w:val="27"/>
            <w:u w:val="single"/>
            <w:lang w:eastAsia="it-IT"/>
          </w:rPr>
          <w:t>legge 5 marzo 2020, n. 12</w:t>
        </w:r>
      </w:hyperlink>
      <w:r w:rsidRPr="007B1D71">
        <w:rPr>
          <w:rFonts w:ascii="Courier" w:eastAsia="Times New Roman" w:hAnsi="Courier" w:cs="Times New Roman"/>
          <w:color w:val="19191A"/>
          <w:sz w:val="27"/>
          <w:szCs w:val="27"/>
          <w:lang w:eastAsia="it-IT"/>
        </w:rPr>
        <w:t>. Alla copertura delle tre posizioni dirigenziali non generali di cui al presente comma si provvede anche mediante concorsi pubblici, per i quali il Ministero dell'istruzione è autorizzato a indire le relative procedure.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943. </w:t>
      </w:r>
      <w:r w:rsidRPr="007B1D71">
        <w:rPr>
          <w:rFonts w:ascii="Courier" w:eastAsia="Times New Roman" w:hAnsi="Courier" w:cs="Times New Roman"/>
          <w:color w:val="19191A"/>
          <w:sz w:val="27"/>
          <w:szCs w:val="27"/>
          <w:lang w:eastAsia="it-IT"/>
        </w:rPr>
        <w:t>All'</w:t>
      </w:r>
      <w:hyperlink r:id="rId1413" w:tgtFrame="_blank" w:history="1">
        <w:r w:rsidRPr="007B1D71">
          <w:rPr>
            <w:rFonts w:ascii="Courier" w:eastAsia="Times New Roman" w:hAnsi="Courier" w:cs="Times New Roman"/>
            <w:color w:val="0066CC"/>
            <w:sz w:val="27"/>
            <w:szCs w:val="27"/>
            <w:u w:val="single"/>
            <w:lang w:eastAsia="it-IT"/>
          </w:rPr>
          <w:t>articolo 57, comma 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14"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dopo le parole: «ricompresi nei crateri» sono inserite le seguenti: «del sisma del 2002,».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944. </w:t>
      </w:r>
      <w:r w:rsidRPr="007B1D71">
        <w:rPr>
          <w:rFonts w:ascii="Courier" w:eastAsia="Times New Roman" w:hAnsi="Courier" w:cs="Times New Roman"/>
          <w:color w:val="19191A"/>
          <w:sz w:val="27"/>
          <w:szCs w:val="27"/>
          <w:lang w:eastAsia="it-IT"/>
        </w:rPr>
        <w:t>All'</w:t>
      </w:r>
      <w:hyperlink r:id="rId1415" w:tgtFrame="_blank" w:history="1">
        <w:r w:rsidRPr="007B1D71">
          <w:rPr>
            <w:rFonts w:ascii="Courier" w:eastAsia="Times New Roman" w:hAnsi="Courier" w:cs="Times New Roman"/>
            <w:color w:val="0066CC"/>
            <w:sz w:val="27"/>
            <w:szCs w:val="27"/>
            <w:u w:val="single"/>
            <w:lang w:eastAsia="it-IT"/>
          </w:rPr>
          <w:t>articolo 57, comma 3-bis,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16"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a) all'alinea, le parole: «e a 30 milioni di euro annui a decorrere dall'anno 2021» sono sostituite dalle seguenti: </w:t>
      </w:r>
      <w:r w:rsidRPr="007B1D71">
        <w:rPr>
          <w:rFonts w:ascii="Courier" w:eastAsia="Times New Roman" w:hAnsi="Courier" w:cs="Times New Roman"/>
          <w:color w:val="19191A"/>
          <w:sz w:val="27"/>
          <w:szCs w:val="27"/>
          <w:lang w:eastAsia="it-IT"/>
        </w:rPr>
        <w:lastRenderedPageBreak/>
        <w:t>«, a 31 milioni di euro per l'anno 2021 e a 83 milioni di euro annui a decorrere dall'anno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 lettera b) è abrogata.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945. </w:t>
      </w:r>
      <w:r w:rsidRPr="007B1D71">
        <w:rPr>
          <w:rFonts w:ascii="Courier" w:eastAsia="Times New Roman" w:hAnsi="Courier" w:cs="Times New Roman"/>
          <w:color w:val="19191A"/>
          <w:sz w:val="27"/>
          <w:szCs w:val="27"/>
          <w:lang w:eastAsia="it-IT"/>
        </w:rPr>
        <w:t>All'</w:t>
      </w:r>
      <w:hyperlink r:id="rId1417" w:tgtFrame="_blank" w:history="1">
        <w:r w:rsidRPr="007B1D71">
          <w:rPr>
            <w:rFonts w:ascii="Courier" w:eastAsia="Times New Roman" w:hAnsi="Courier" w:cs="Times New Roman"/>
            <w:color w:val="0066CC"/>
            <w:sz w:val="27"/>
            <w:szCs w:val="27"/>
            <w:u w:val="single"/>
            <w:lang w:eastAsia="it-IT"/>
          </w:rPr>
          <w:t>articolo 3 del decreto-legge 24 giugno 2016, n. 113</w:t>
        </w:r>
      </w:hyperlink>
      <w:r w:rsidRPr="007B1D71">
        <w:rPr>
          <w:rFonts w:ascii="Courier" w:eastAsia="Times New Roman" w:hAnsi="Courier" w:cs="Times New Roman"/>
          <w:color w:val="19191A"/>
          <w:sz w:val="27"/>
          <w:szCs w:val="27"/>
          <w:lang w:eastAsia="it-IT"/>
        </w:rPr>
        <w:t>, convertito, con modificazioni, dalla </w:t>
      </w:r>
      <w:hyperlink r:id="rId1418" w:tgtFrame="_blank" w:history="1">
        <w:r w:rsidRPr="007B1D71">
          <w:rPr>
            <w:rFonts w:ascii="Courier" w:eastAsia="Times New Roman" w:hAnsi="Courier" w:cs="Times New Roman"/>
            <w:color w:val="0066CC"/>
            <w:sz w:val="27"/>
            <w:szCs w:val="27"/>
            <w:u w:val="single"/>
            <w:lang w:eastAsia="it-IT"/>
          </w:rPr>
          <w:t>legge 7 agosto 2016,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dopo il terzo periodo è inserito il seguente: «Per l'anno 2021 è assegnato un contributo straordinario di 10 milioni di euro»;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 dopo il quarto periodo è inserito il seguente: «Per l'anno 2021 è destinato un contributo pari a 1 milione di euro» e, al sesto periodo, le parole: «Per ciascuno degli anni 2019 e 2020» sono sostituite dalle seguenti: «Per ciascuno degli anni 2019, 2020 e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946. </w:t>
      </w:r>
      <w:r w:rsidRPr="007B1D71">
        <w:rPr>
          <w:rFonts w:ascii="Courier" w:eastAsia="Times New Roman" w:hAnsi="Courier" w:cs="Times New Roman"/>
          <w:color w:val="19191A"/>
          <w:sz w:val="27"/>
          <w:szCs w:val="27"/>
          <w:lang w:eastAsia="it-IT"/>
        </w:rPr>
        <w:t>All'articolo 14, comma 6, primo periodo, del </w:t>
      </w:r>
      <w:hyperlink r:id="rId1419" w:tgtFrame="_blank" w:history="1">
        <w:r w:rsidRPr="007B1D71">
          <w:rPr>
            <w:rFonts w:ascii="Courier" w:eastAsia="Times New Roman" w:hAnsi="Courier" w:cs="Times New Roman"/>
            <w:color w:val="0066CC"/>
            <w:sz w:val="27"/>
            <w:szCs w:val="27"/>
            <w:u w:val="single"/>
            <w:lang w:eastAsia="it-IT"/>
          </w:rPr>
          <w:t>decreto-legge 30 dicembre 2016, n. 244</w:t>
        </w:r>
      </w:hyperlink>
      <w:r w:rsidRPr="007B1D71">
        <w:rPr>
          <w:rFonts w:ascii="Courier" w:eastAsia="Times New Roman" w:hAnsi="Courier" w:cs="Times New Roman"/>
          <w:color w:val="19191A"/>
          <w:sz w:val="27"/>
          <w:szCs w:val="27"/>
          <w:lang w:eastAsia="it-IT"/>
        </w:rPr>
        <w:t>, convertito, con modificazioni, dalla </w:t>
      </w:r>
      <w:hyperlink r:id="rId1420" w:tgtFrame="_blank" w:history="1">
        <w:r w:rsidRPr="007B1D71">
          <w:rPr>
            <w:rFonts w:ascii="Courier" w:eastAsia="Times New Roman" w:hAnsi="Courier" w:cs="Times New Roman"/>
            <w:color w:val="0066CC"/>
            <w:sz w:val="27"/>
            <w:szCs w:val="27"/>
            <w:u w:val="single"/>
            <w:lang w:eastAsia="it-IT"/>
          </w:rPr>
          <w:t>legge 27 febbraio 2017, n. 19</w:t>
        </w:r>
      </w:hyperlink>
      <w:r w:rsidRPr="007B1D71">
        <w:rPr>
          <w:rFonts w:ascii="Courier" w:eastAsia="Times New Roman" w:hAnsi="Courier" w:cs="Times New Roman"/>
          <w:color w:val="19191A"/>
          <w:sz w:val="27"/>
          <w:szCs w:val="27"/>
          <w:lang w:eastAsia="it-IT"/>
        </w:rPr>
        <w:t>, le parole: «31 dicembre 2020» sono sostituite dalle seguenti: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947. </w:t>
      </w:r>
      <w:r w:rsidRPr="007B1D71">
        <w:rPr>
          <w:rFonts w:ascii="Courier" w:eastAsia="Times New Roman" w:hAnsi="Courier" w:cs="Times New Roman"/>
          <w:color w:val="19191A"/>
          <w:sz w:val="27"/>
          <w:szCs w:val="27"/>
          <w:lang w:eastAsia="it-IT"/>
        </w:rPr>
        <w:t>All'articolo 2-bis, comma 22, terzo periodo, del </w:t>
      </w:r>
      <w:hyperlink r:id="rId1421" w:tgtFrame="_blank" w:history="1">
        <w:r w:rsidRPr="007B1D71">
          <w:rPr>
            <w:rFonts w:ascii="Courier" w:eastAsia="Times New Roman" w:hAnsi="Courier" w:cs="Times New Roman"/>
            <w:color w:val="0066CC"/>
            <w:sz w:val="27"/>
            <w:szCs w:val="27"/>
            <w:u w:val="single"/>
            <w:lang w:eastAsia="it-IT"/>
          </w:rPr>
          <w:t>decreto-legge 16 ottobre 2017, n. 148</w:t>
        </w:r>
      </w:hyperlink>
      <w:r w:rsidRPr="007B1D71">
        <w:rPr>
          <w:rFonts w:ascii="Courier" w:eastAsia="Times New Roman" w:hAnsi="Courier" w:cs="Times New Roman"/>
          <w:color w:val="19191A"/>
          <w:sz w:val="27"/>
          <w:szCs w:val="27"/>
          <w:lang w:eastAsia="it-IT"/>
        </w:rPr>
        <w:t>, convertito, con modificazioni, dalla </w:t>
      </w:r>
      <w:hyperlink r:id="rId1422" w:tgtFrame="_blank" w:history="1">
        <w:r w:rsidRPr="007B1D71">
          <w:rPr>
            <w:rFonts w:ascii="Courier" w:eastAsia="Times New Roman" w:hAnsi="Courier" w:cs="Times New Roman"/>
            <w:color w:val="0066CC"/>
            <w:sz w:val="27"/>
            <w:szCs w:val="27"/>
            <w:u w:val="single"/>
            <w:lang w:eastAsia="it-IT"/>
          </w:rPr>
          <w:t>legge 4 dicembre 2017, n. 172</w:t>
        </w:r>
      </w:hyperlink>
      <w:r w:rsidRPr="007B1D71">
        <w:rPr>
          <w:rFonts w:ascii="Courier" w:eastAsia="Times New Roman" w:hAnsi="Courier" w:cs="Times New Roman"/>
          <w:color w:val="19191A"/>
          <w:sz w:val="27"/>
          <w:szCs w:val="27"/>
          <w:lang w:eastAsia="it-IT"/>
        </w:rPr>
        <w:t>, le parole da: «31 dicembre 2020» fino a: «secondo periodo del medesimo comma 6» sono sostituite dalle seguenti: «31 dicembre 2021, nelle ipotesi previste dal primo periodo e dal secondo periodo del citato </w:t>
      </w:r>
      <w:hyperlink r:id="rId1423" w:tgtFrame="_blank" w:history="1">
        <w:r w:rsidRPr="007B1D71">
          <w:rPr>
            <w:rFonts w:ascii="Courier" w:eastAsia="Times New Roman" w:hAnsi="Courier" w:cs="Times New Roman"/>
            <w:color w:val="0066CC"/>
            <w:sz w:val="27"/>
            <w:szCs w:val="27"/>
            <w:u w:val="single"/>
            <w:lang w:eastAsia="it-IT"/>
          </w:rPr>
          <w:t>comma 6 dell'articolo 14 del decreto-legge n. 244 del 2016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948. </w:t>
      </w:r>
      <w:r w:rsidRPr="007B1D71">
        <w:rPr>
          <w:rFonts w:ascii="Courier" w:eastAsia="Times New Roman" w:hAnsi="Courier" w:cs="Times New Roman"/>
          <w:color w:val="19191A"/>
          <w:sz w:val="27"/>
          <w:szCs w:val="27"/>
          <w:lang w:eastAsia="it-IT"/>
        </w:rPr>
        <w:t>Lo Stato concorre, in tutto o in parte, agli oneri derivanti dai commi 946 e 947, nel limite di spesa complessivo di 1.500.000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949. </w:t>
      </w:r>
      <w:r w:rsidRPr="007B1D71">
        <w:rPr>
          <w:rFonts w:ascii="Courier" w:eastAsia="Times New Roman" w:hAnsi="Courier" w:cs="Times New Roman"/>
          <w:color w:val="19191A"/>
          <w:sz w:val="27"/>
          <w:szCs w:val="27"/>
          <w:lang w:eastAsia="it-IT"/>
        </w:rPr>
        <w:t>Il termine di cui all'articolo 3, comma 2-bis, primo periodo, del </w:t>
      </w:r>
      <w:hyperlink r:id="rId1424" w:tgtFrame="_blank" w:history="1">
        <w:r w:rsidRPr="007B1D71">
          <w:rPr>
            <w:rFonts w:ascii="Courier" w:eastAsia="Times New Roman" w:hAnsi="Courier" w:cs="Times New Roman"/>
            <w:color w:val="0066CC"/>
            <w:sz w:val="27"/>
            <w:szCs w:val="27"/>
            <w:u w:val="single"/>
            <w:lang w:eastAsia="it-IT"/>
          </w:rPr>
          <w:t>decreto-legge 28 gennaio 2014, n. 4</w:t>
        </w:r>
      </w:hyperlink>
      <w:r w:rsidRPr="007B1D71">
        <w:rPr>
          <w:rFonts w:ascii="Courier" w:eastAsia="Times New Roman" w:hAnsi="Courier" w:cs="Times New Roman"/>
          <w:color w:val="19191A"/>
          <w:sz w:val="27"/>
          <w:szCs w:val="27"/>
          <w:lang w:eastAsia="it-IT"/>
        </w:rPr>
        <w:t>, convertito, con modificazioni, dalla </w:t>
      </w:r>
      <w:hyperlink r:id="rId1425" w:tgtFrame="_blank" w:history="1">
        <w:r w:rsidRPr="007B1D71">
          <w:rPr>
            <w:rFonts w:ascii="Courier" w:eastAsia="Times New Roman" w:hAnsi="Courier" w:cs="Times New Roman"/>
            <w:color w:val="0066CC"/>
            <w:sz w:val="27"/>
            <w:szCs w:val="27"/>
            <w:u w:val="single"/>
            <w:lang w:eastAsia="it-IT"/>
          </w:rPr>
          <w:t>legge 28 marzo 2014, n. 50</w:t>
        </w:r>
      </w:hyperlink>
      <w:r w:rsidRPr="007B1D71">
        <w:rPr>
          <w:rFonts w:ascii="Courier" w:eastAsia="Times New Roman" w:hAnsi="Courier" w:cs="Times New Roman"/>
          <w:color w:val="19191A"/>
          <w:sz w:val="27"/>
          <w:szCs w:val="27"/>
          <w:lang w:eastAsia="it-IT"/>
        </w:rPr>
        <w:t>, è prorogato al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950. </w:t>
      </w:r>
      <w:r w:rsidRPr="007B1D71">
        <w:rPr>
          <w:rFonts w:ascii="Courier" w:eastAsia="Times New Roman" w:hAnsi="Courier" w:cs="Times New Roman"/>
          <w:color w:val="19191A"/>
          <w:sz w:val="27"/>
          <w:szCs w:val="27"/>
          <w:lang w:eastAsia="it-IT"/>
        </w:rPr>
        <w:t>Lo Stato concorre, in tutto o in parte, agli oneri derivanti dal comma 949, nel limite di spesa complessivo di 1.500.000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951. </w:t>
      </w:r>
      <w:r w:rsidRPr="007B1D71">
        <w:rPr>
          <w:rFonts w:ascii="Courier" w:eastAsia="Times New Roman" w:hAnsi="Courier" w:cs="Times New Roman"/>
          <w:color w:val="19191A"/>
          <w:sz w:val="27"/>
          <w:szCs w:val="27"/>
          <w:lang w:eastAsia="it-IT"/>
        </w:rPr>
        <w:t>All'</w:t>
      </w:r>
      <w:hyperlink r:id="rId1426" w:tgtFrame="_blank" w:history="1">
        <w:r w:rsidRPr="007B1D71">
          <w:rPr>
            <w:rFonts w:ascii="Courier" w:eastAsia="Times New Roman" w:hAnsi="Courier" w:cs="Times New Roman"/>
            <w:color w:val="0066CC"/>
            <w:sz w:val="27"/>
            <w:szCs w:val="27"/>
            <w:u w:val="single"/>
            <w:lang w:eastAsia="it-IT"/>
          </w:rPr>
          <w:t>articolo 57, comma 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27"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a) le parole: «a decorrere dal 1° novembre 2020,»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le parole: «con le procedure» sono inserite le seguenti: «, i termini»;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sono aggiunti, in fine, i seguenti periodi: «Per le assunzioni di cui al presente comma, i requisiti di cui all'</w:t>
      </w:r>
      <w:hyperlink r:id="rId1428" w:tgtFrame="_blank" w:history="1">
        <w:r w:rsidRPr="007B1D71">
          <w:rPr>
            <w:rFonts w:ascii="Courier" w:eastAsia="Times New Roman" w:hAnsi="Courier" w:cs="Times New Roman"/>
            <w:color w:val="0066CC"/>
            <w:sz w:val="27"/>
            <w:szCs w:val="27"/>
            <w:u w:val="single"/>
            <w:lang w:eastAsia="it-IT"/>
          </w:rPr>
          <w:t>articolo 20, comma 1, del decreto legislativo n. 75 del 2017</w:t>
        </w:r>
      </w:hyperlink>
      <w:r w:rsidRPr="007B1D71">
        <w:rPr>
          <w:rFonts w:ascii="Courier" w:eastAsia="Times New Roman" w:hAnsi="Courier" w:cs="Times New Roman"/>
          <w:color w:val="19191A"/>
          <w:sz w:val="27"/>
          <w:szCs w:val="27"/>
          <w:lang w:eastAsia="it-IT"/>
        </w:rPr>
        <w:t> possono essere maturati anche computando i periodi di servizio svolti a tempo determinato presso amministrazioni diverse da quella che procede all'assunzione, purché comprese tra gli Uffici speciali per la ricostruzione, gli enti locali o gli Enti parco dei predetti crateri, ferma restando la sussistenza dei requisiti di cui all'</w:t>
      </w:r>
      <w:hyperlink r:id="rId1429" w:tgtFrame="_blank" w:history="1">
        <w:r w:rsidRPr="007B1D71">
          <w:rPr>
            <w:rFonts w:ascii="Courier" w:eastAsia="Times New Roman" w:hAnsi="Courier" w:cs="Times New Roman"/>
            <w:color w:val="0066CC"/>
            <w:sz w:val="27"/>
            <w:szCs w:val="27"/>
            <w:u w:val="single"/>
            <w:lang w:eastAsia="it-IT"/>
          </w:rPr>
          <w:t>articolo 20, comma 1, lettere a)</w:t>
        </w:r>
      </w:hyperlink>
      <w:r w:rsidRPr="007B1D71">
        <w:rPr>
          <w:rFonts w:ascii="Courier" w:eastAsia="Times New Roman" w:hAnsi="Courier" w:cs="Times New Roman"/>
          <w:color w:val="19191A"/>
          <w:sz w:val="27"/>
          <w:szCs w:val="27"/>
          <w:lang w:eastAsia="it-IT"/>
        </w:rPr>
        <w:t> e </w:t>
      </w:r>
      <w:hyperlink r:id="rId1430" w:tgtFrame="_blank" w:history="1">
        <w:r w:rsidRPr="007B1D71">
          <w:rPr>
            <w:rFonts w:ascii="Courier" w:eastAsia="Times New Roman" w:hAnsi="Courier" w:cs="Times New Roman"/>
            <w:color w:val="0066CC"/>
            <w:sz w:val="27"/>
            <w:szCs w:val="27"/>
            <w:u w:val="single"/>
            <w:lang w:eastAsia="it-IT"/>
          </w:rPr>
          <w:t>b), del decreto legislativo n. 75 del 2017</w:t>
        </w:r>
      </w:hyperlink>
      <w:r w:rsidRPr="007B1D71">
        <w:rPr>
          <w:rFonts w:ascii="Courier" w:eastAsia="Times New Roman" w:hAnsi="Courier" w:cs="Times New Roman"/>
          <w:color w:val="19191A"/>
          <w:sz w:val="27"/>
          <w:szCs w:val="27"/>
          <w:lang w:eastAsia="it-IT"/>
        </w:rPr>
        <w:t>. Al personale con contratti di lavoro a tempo determinato che abbia svolto presso gli enti di cui al periodo precedente, alla data del 31 dicembre 2021, un'attività lavorativa di almeno tre anni, anche non continuativi, nei precedenti otto anni è riservata una quota non superiore al 50 per cento dei posti disponibili nell'ambito dei concorsi pubblici banditi dai predetti enti. Per tali concorsi i relativi bandi prevedono altresì l'adeguata valorizzazione dell'esperienza lavorativa maturata presso i predetti enti con contratti di somministrazione e lavoro».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952. </w:t>
      </w:r>
      <w:r w:rsidRPr="007B1D71">
        <w:rPr>
          <w:rFonts w:ascii="Courier" w:eastAsia="Times New Roman" w:hAnsi="Courier" w:cs="Times New Roman"/>
          <w:color w:val="19191A"/>
          <w:sz w:val="27"/>
          <w:szCs w:val="27"/>
          <w:lang w:eastAsia="it-IT"/>
        </w:rPr>
        <w:t>Il termine di trenta giorni indicato al terzo periodo del </w:t>
      </w:r>
      <w:hyperlink r:id="rId1431" w:tgtFrame="_blank" w:history="1">
        <w:r w:rsidRPr="007B1D71">
          <w:rPr>
            <w:rFonts w:ascii="Courier" w:eastAsia="Times New Roman" w:hAnsi="Courier" w:cs="Times New Roman"/>
            <w:color w:val="0066CC"/>
            <w:sz w:val="27"/>
            <w:szCs w:val="27"/>
            <w:u w:val="single"/>
            <w:lang w:eastAsia="it-IT"/>
          </w:rPr>
          <w:t>comma 3-bis dell'articolo 57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32"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è prorogato al 31 marzo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953. </w:t>
      </w:r>
      <w:r w:rsidRPr="007B1D71">
        <w:rPr>
          <w:rFonts w:ascii="Courier" w:eastAsia="Times New Roman" w:hAnsi="Courier" w:cs="Times New Roman"/>
          <w:color w:val="19191A"/>
          <w:sz w:val="27"/>
          <w:szCs w:val="27"/>
          <w:lang w:eastAsia="it-IT"/>
        </w:rPr>
        <w:t>Allo scopo di soddisfare le esigenze dei territori colpiti dai sismi degli anni 2009, 2012 e 2016, fermo restando quanto previsto dai </w:t>
      </w:r>
      <w:hyperlink r:id="rId1433" w:tgtFrame="_blank" w:history="1">
        <w:r w:rsidRPr="007B1D71">
          <w:rPr>
            <w:rFonts w:ascii="Courier" w:eastAsia="Times New Roman" w:hAnsi="Courier" w:cs="Times New Roman"/>
            <w:color w:val="0066CC"/>
            <w:sz w:val="27"/>
            <w:szCs w:val="27"/>
            <w:u w:val="single"/>
            <w:lang w:eastAsia="it-IT"/>
          </w:rPr>
          <w:t>commi 3 e seguenti dell'articolo 57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34"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al personale con rapporto di lavoro a tempo determinato alle dipendenze di una delle amministrazioni indicate nel citato comma 3, che risulti in possesso, al 31 dicembre 2020, dei requisiti di cui alle </w:t>
      </w:r>
      <w:hyperlink r:id="rId1435" w:tgtFrame="_blank" w:history="1">
        <w:r w:rsidRPr="007B1D71">
          <w:rPr>
            <w:rFonts w:ascii="Courier" w:eastAsia="Times New Roman" w:hAnsi="Courier" w:cs="Times New Roman"/>
            <w:color w:val="0066CC"/>
            <w:sz w:val="27"/>
            <w:szCs w:val="27"/>
            <w:u w:val="single"/>
            <w:lang w:eastAsia="it-IT"/>
          </w:rPr>
          <w:t>lettere a)</w:t>
        </w:r>
      </w:hyperlink>
      <w:r w:rsidRPr="007B1D71">
        <w:rPr>
          <w:rFonts w:ascii="Courier" w:eastAsia="Times New Roman" w:hAnsi="Courier" w:cs="Times New Roman"/>
          <w:color w:val="19191A"/>
          <w:sz w:val="27"/>
          <w:szCs w:val="27"/>
          <w:lang w:eastAsia="it-IT"/>
        </w:rPr>
        <w:t> e </w:t>
      </w:r>
      <w:hyperlink r:id="rId1436" w:tgtFrame="_blank" w:history="1">
        <w:r w:rsidRPr="007B1D71">
          <w:rPr>
            <w:rFonts w:ascii="Courier" w:eastAsia="Times New Roman" w:hAnsi="Courier" w:cs="Times New Roman"/>
            <w:color w:val="0066CC"/>
            <w:sz w:val="27"/>
            <w:szCs w:val="27"/>
            <w:u w:val="single"/>
            <w:lang w:eastAsia="it-IT"/>
          </w:rPr>
          <w:t>b) del comma 1 dell'articolo 20 del decreto legislativo 25 maggio 2017, n. 75</w:t>
        </w:r>
      </w:hyperlink>
      <w:r w:rsidRPr="007B1D71">
        <w:rPr>
          <w:rFonts w:ascii="Courier" w:eastAsia="Times New Roman" w:hAnsi="Courier" w:cs="Times New Roman"/>
          <w:color w:val="19191A"/>
          <w:sz w:val="27"/>
          <w:szCs w:val="27"/>
          <w:lang w:eastAsia="it-IT"/>
        </w:rPr>
        <w:t xml:space="preserve">, che abbia maturato, anche presso amministrazioni diverse da quella che procede all'assunzione, almeno due anni di servizio ai sensi della lettera c) del citato comma 1, e che sia stato titolare di precedenti rapporti di collaborazione coordinata e </w:t>
      </w:r>
      <w:r w:rsidRPr="007B1D71">
        <w:rPr>
          <w:rFonts w:ascii="Courier" w:eastAsia="Times New Roman" w:hAnsi="Courier" w:cs="Times New Roman"/>
          <w:color w:val="19191A"/>
          <w:sz w:val="27"/>
          <w:szCs w:val="27"/>
          <w:lang w:eastAsia="it-IT"/>
        </w:rPr>
        <w:lastRenderedPageBreak/>
        <w:t>continuativa con una o più delle predette amministrazioni, si applica, in coerenza con il piano triennale dei fabbisogni dell'amministrazione stessa e senza nuovi o maggiori oneri per lo Stato, il comma 11-bis del citato </w:t>
      </w:r>
      <w:hyperlink r:id="rId1437" w:tgtFrame="_blank" w:history="1">
        <w:r w:rsidRPr="007B1D71">
          <w:rPr>
            <w:rFonts w:ascii="Courier" w:eastAsia="Times New Roman" w:hAnsi="Courier" w:cs="Times New Roman"/>
            <w:color w:val="0066CC"/>
            <w:sz w:val="27"/>
            <w:szCs w:val="27"/>
            <w:u w:val="single"/>
            <w:lang w:eastAsia="it-IT"/>
          </w:rPr>
          <w:t>articolo 20 del decreto legislativo n. 75 del 2017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954. </w:t>
      </w:r>
      <w:r w:rsidRPr="007B1D71">
        <w:rPr>
          <w:rFonts w:ascii="Courier" w:eastAsia="Times New Roman" w:hAnsi="Courier" w:cs="Times New Roman"/>
          <w:color w:val="19191A"/>
          <w:sz w:val="27"/>
          <w:szCs w:val="27"/>
          <w:lang w:eastAsia="it-IT"/>
        </w:rPr>
        <w:t>Al fine di assicurare la definitiva e completa ultimazione dell'opera di ricostruzione nei comuni della Campania colpiti dagli eventi sismici del 1980 e del 1981, sono attribuite ai singoli comuni della regione Campania le competenze di spesa, programmazione e controllo delle somme residue da liquidare e già assegnate, pari a: euro 43.787.690,62 dal decreto del Ministero delle infrastrutture e dei trasporti n. 13333/1 del 30 dicembre 2008; euro 12.951.040,54 dal </w:t>
      </w:r>
      <w:hyperlink r:id="rId1438" w:tgtFrame="_blank" w:history="1">
        <w:r w:rsidRPr="007B1D71">
          <w:rPr>
            <w:rFonts w:ascii="Courier" w:eastAsia="Times New Roman" w:hAnsi="Courier" w:cs="Times New Roman"/>
            <w:color w:val="0066CC"/>
            <w:sz w:val="27"/>
            <w:szCs w:val="27"/>
            <w:u w:val="single"/>
            <w:lang w:eastAsia="it-IT"/>
          </w:rPr>
          <w:t>decreto del Ministero delle infrastrutture e dei trasporti 26 marzo 2010, pubblicato nella Gazzetta Ufficiale n. 158 del 9 luglio 2010</w:t>
        </w:r>
      </w:hyperlink>
      <w:r w:rsidRPr="007B1D71">
        <w:rPr>
          <w:rFonts w:ascii="Courier" w:eastAsia="Times New Roman" w:hAnsi="Courier" w:cs="Times New Roman"/>
          <w:color w:val="19191A"/>
          <w:sz w:val="27"/>
          <w:szCs w:val="27"/>
          <w:lang w:eastAsia="it-IT"/>
        </w:rPr>
        <w:t>; euro 16.524.443,20 dalla </w:t>
      </w:r>
      <w:hyperlink r:id="rId1439" w:tgtFrame="_blank" w:history="1">
        <w:r w:rsidRPr="007B1D71">
          <w:rPr>
            <w:rFonts w:ascii="Courier" w:eastAsia="Times New Roman" w:hAnsi="Courier" w:cs="Times New Roman"/>
            <w:color w:val="0066CC"/>
            <w:sz w:val="27"/>
            <w:szCs w:val="27"/>
            <w:u w:val="single"/>
            <w:lang w:eastAsia="it-IT"/>
          </w:rPr>
          <w:t>deliberazione del CIPE n. 45/2012 del 23 marzo 2012, pubblicata nella Gazzetta Ufficiale n. 154 del 4 luglio 2012</w:t>
        </w:r>
      </w:hyperlink>
      <w:r w:rsidRPr="007B1D71">
        <w:rPr>
          <w:rFonts w:ascii="Courier" w:eastAsia="Times New Roman" w:hAnsi="Courier" w:cs="Times New Roman"/>
          <w:color w:val="19191A"/>
          <w:sz w:val="27"/>
          <w:szCs w:val="27"/>
          <w:lang w:eastAsia="it-IT"/>
        </w:rPr>
        <w:t>. Inoltre tutte le risorse ancora disponibili sulle contabilità speciali dei comuni, aperte e risultanti dal conto della Banca d'Italia al 31 dicembre 2018, sono assegnate ai comuni per il completamento degli interventi di ricostruzione.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955. </w:t>
      </w:r>
      <w:r w:rsidRPr="007B1D71">
        <w:rPr>
          <w:rFonts w:ascii="Courier" w:eastAsia="Times New Roman" w:hAnsi="Courier" w:cs="Times New Roman"/>
          <w:color w:val="19191A"/>
          <w:sz w:val="27"/>
          <w:szCs w:val="27"/>
          <w:lang w:eastAsia="it-IT"/>
        </w:rPr>
        <w:t>Al fine di garantire lo svolgimento in modalità decentrata e digitale dei concorsi unici di cui all'</w:t>
      </w:r>
      <w:hyperlink r:id="rId1440"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441" w:tgtFrame="_blank" w:history="1">
        <w:r w:rsidRPr="007B1D71">
          <w:rPr>
            <w:rFonts w:ascii="Courier" w:eastAsia="Times New Roman" w:hAnsi="Courier" w:cs="Times New Roman"/>
            <w:color w:val="0066CC"/>
            <w:sz w:val="27"/>
            <w:szCs w:val="27"/>
            <w:u w:val="single"/>
            <w:lang w:eastAsia="it-IT"/>
          </w:rPr>
          <w:t>legge 30 ottobre 2013, n. 125, e all'articolo 35, comma 5</w:t>
        </w:r>
      </w:hyperlink>
      <w:r w:rsidRPr="007B1D71">
        <w:rPr>
          <w:rFonts w:ascii="Courier" w:eastAsia="Times New Roman" w:hAnsi="Courier" w:cs="Times New Roman"/>
          <w:color w:val="19191A"/>
          <w:sz w:val="27"/>
          <w:szCs w:val="27"/>
          <w:lang w:eastAsia="it-IT"/>
        </w:rPr>
        <w:t>, del </w:t>
      </w:r>
      <w:hyperlink r:id="rId1442" w:tgtFrame="_blank" w:history="1">
        <w:r w:rsidRPr="007B1D71">
          <w:rPr>
            <w:rFonts w:ascii="Courier" w:eastAsia="Times New Roman" w:hAnsi="Courier" w:cs="Times New Roman"/>
            <w:color w:val="0066CC"/>
            <w:sz w:val="27"/>
            <w:szCs w:val="27"/>
            <w:u w:val="single"/>
            <w:lang w:eastAsia="it-IT"/>
          </w:rPr>
          <w:t>decreto legislativo 30 marzo 2001, n. 165</w:t>
        </w:r>
      </w:hyperlink>
      <w:r w:rsidRPr="007B1D71">
        <w:rPr>
          <w:rFonts w:ascii="Courier" w:eastAsia="Times New Roman" w:hAnsi="Courier" w:cs="Times New Roman"/>
          <w:color w:val="19191A"/>
          <w:sz w:val="27"/>
          <w:szCs w:val="27"/>
          <w:lang w:eastAsia="it-IT"/>
        </w:rPr>
        <w:t>, nonché per sostenere l'organizzazione flessibile del lavoro pubblico e la formazione del personale pubblico, il Dipartimento della funzione pubblica della Presidenza del Consiglio dei ministri provvede all'istituzione, presso ogni regione e nelle province autonome di Trento e di Bolzano, di poli territoriali avanzati, anche mediante il recupero e riuso e il cambio di utilizzo degli immobili pubblici e dei beni immobili confiscati alla criminalità organizzata.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956. </w:t>
      </w:r>
      <w:r w:rsidRPr="007B1D71">
        <w:rPr>
          <w:rFonts w:ascii="Courier" w:eastAsia="Times New Roman" w:hAnsi="Courier" w:cs="Times New Roman"/>
          <w:color w:val="19191A"/>
          <w:sz w:val="27"/>
          <w:szCs w:val="27"/>
          <w:lang w:eastAsia="it-IT"/>
        </w:rPr>
        <w:t xml:space="preserve">A fini di cui al comma 955, il Dipartimento della funzione pubblica della Presidenza del Consiglio dei ministri può stipulare appositi accordi con l'Agenzia del demanio, con l'Agenzia nazionale per l'amministrazione e la destinazione dei beni sequestrati e confiscati alla </w:t>
      </w:r>
      <w:r w:rsidRPr="007B1D71">
        <w:rPr>
          <w:rFonts w:ascii="Courier" w:eastAsia="Times New Roman" w:hAnsi="Courier" w:cs="Times New Roman"/>
          <w:color w:val="19191A"/>
          <w:sz w:val="27"/>
          <w:szCs w:val="27"/>
          <w:lang w:eastAsia="it-IT"/>
        </w:rPr>
        <w:lastRenderedPageBreak/>
        <w:t>criminalità organizzata e con le altre amministrazioni titolari di idonei beni immobili.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957. </w:t>
      </w:r>
      <w:r w:rsidRPr="007B1D71">
        <w:rPr>
          <w:rFonts w:ascii="Courier" w:eastAsia="Times New Roman" w:hAnsi="Courier" w:cs="Times New Roman"/>
          <w:color w:val="19191A"/>
          <w:sz w:val="27"/>
          <w:szCs w:val="27"/>
          <w:lang w:eastAsia="it-IT"/>
        </w:rPr>
        <w:t>Per le finalità di cui ai commi 955 e 956 del presente articolo, le risorse disponibili in conto residui di cui all'</w:t>
      </w:r>
      <w:hyperlink r:id="rId1443" w:tgtFrame="_blank" w:history="1">
        <w:r w:rsidRPr="007B1D71">
          <w:rPr>
            <w:rFonts w:ascii="Courier" w:eastAsia="Times New Roman" w:hAnsi="Courier" w:cs="Times New Roman"/>
            <w:color w:val="0066CC"/>
            <w:sz w:val="27"/>
            <w:szCs w:val="27"/>
            <w:u w:val="single"/>
            <w:lang w:eastAsia="it-IT"/>
          </w:rPr>
          <w:t>articolo 2, comma 5, della legge 19 giugno 2019, n. 56</w:t>
        </w:r>
      </w:hyperlink>
      <w:r w:rsidRPr="007B1D71">
        <w:rPr>
          <w:rFonts w:ascii="Courier" w:eastAsia="Times New Roman" w:hAnsi="Courier" w:cs="Times New Roman"/>
          <w:color w:val="19191A"/>
          <w:sz w:val="27"/>
          <w:szCs w:val="27"/>
          <w:lang w:eastAsia="it-IT"/>
        </w:rPr>
        <w:t>, previa ricognizione dei fabbisogni, con uno o più decreti del Presidente del Consiglio dei ministri, su proposta del Ministro per la pubblica amministrazione, di concerto con il Ministro dell'economia e delle finanze, sono attribuite, per l'anno 2021, alla Presidenza del Consiglio dei ministri.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958. </w:t>
      </w:r>
      <w:r w:rsidRPr="007B1D71">
        <w:rPr>
          <w:rFonts w:ascii="Courier" w:eastAsia="Times New Roman" w:hAnsi="Courier" w:cs="Times New Roman"/>
          <w:color w:val="19191A"/>
          <w:sz w:val="27"/>
          <w:szCs w:val="27"/>
          <w:lang w:eastAsia="it-IT"/>
        </w:rPr>
        <w:t>I </w:t>
      </w:r>
      <w:hyperlink r:id="rId1444" w:tgtFrame="_blank" w:history="1">
        <w:r w:rsidRPr="007B1D71">
          <w:rPr>
            <w:rFonts w:ascii="Courier" w:eastAsia="Times New Roman" w:hAnsi="Courier" w:cs="Times New Roman"/>
            <w:color w:val="0066CC"/>
            <w:sz w:val="27"/>
            <w:szCs w:val="27"/>
            <w:u w:val="single"/>
            <w:lang w:eastAsia="it-IT"/>
          </w:rPr>
          <w:t>commi da 1</w:t>
        </w:r>
      </w:hyperlink>
      <w:r w:rsidRPr="007B1D71">
        <w:rPr>
          <w:rFonts w:ascii="Courier" w:eastAsia="Times New Roman" w:hAnsi="Courier" w:cs="Times New Roman"/>
          <w:color w:val="19191A"/>
          <w:sz w:val="27"/>
          <w:szCs w:val="27"/>
          <w:lang w:eastAsia="it-IT"/>
        </w:rPr>
        <w:t> </w:t>
      </w:r>
      <w:hyperlink r:id="rId1445" w:tgtFrame="_blank" w:history="1">
        <w:r w:rsidRPr="007B1D71">
          <w:rPr>
            <w:rFonts w:ascii="Courier" w:eastAsia="Times New Roman" w:hAnsi="Courier" w:cs="Times New Roman"/>
            <w:color w:val="0066CC"/>
            <w:sz w:val="27"/>
            <w:szCs w:val="27"/>
            <w:u w:val="single"/>
            <w:lang w:eastAsia="it-IT"/>
          </w:rPr>
          <w:t>a 4 dell'articolo 2 della legge 19 giugno 2019, n. 56</w:t>
        </w:r>
      </w:hyperlink>
      <w:r w:rsidRPr="007B1D71">
        <w:rPr>
          <w:rFonts w:ascii="Courier" w:eastAsia="Times New Roman" w:hAnsi="Courier" w:cs="Times New Roman"/>
          <w:color w:val="19191A"/>
          <w:sz w:val="27"/>
          <w:szCs w:val="27"/>
          <w:lang w:eastAsia="it-IT"/>
        </w:rPr>
        <w:t>, sono abrogati.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959. </w:t>
      </w:r>
      <w:r w:rsidRPr="007B1D71">
        <w:rPr>
          <w:rFonts w:ascii="Courier" w:eastAsia="Times New Roman" w:hAnsi="Courier" w:cs="Times New Roman"/>
          <w:color w:val="19191A"/>
          <w:sz w:val="27"/>
          <w:szCs w:val="27"/>
          <w:lang w:eastAsia="it-IT"/>
        </w:rPr>
        <w:t>Le risorse finanziarie di cui all'</w:t>
      </w:r>
      <w:hyperlink r:id="rId1446" w:tgtFrame="_blank" w:history="1">
        <w:r w:rsidRPr="007B1D71">
          <w:rPr>
            <w:rFonts w:ascii="Courier" w:eastAsia="Times New Roman" w:hAnsi="Courier" w:cs="Times New Roman"/>
            <w:color w:val="0066CC"/>
            <w:sz w:val="27"/>
            <w:szCs w:val="27"/>
            <w:u w:val="single"/>
            <w:lang w:eastAsia="it-IT"/>
          </w:rPr>
          <w:t>articolo 1, comma 436, della legge 30 dicembre 2018, n. 145</w:t>
        </w:r>
      </w:hyperlink>
      <w:r w:rsidRPr="007B1D71">
        <w:rPr>
          <w:rFonts w:ascii="Courier" w:eastAsia="Times New Roman" w:hAnsi="Courier" w:cs="Times New Roman"/>
          <w:color w:val="19191A"/>
          <w:sz w:val="27"/>
          <w:szCs w:val="27"/>
          <w:lang w:eastAsia="it-IT"/>
        </w:rPr>
        <w:t>, sono incrementate di 400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960. </w:t>
      </w:r>
      <w:r w:rsidRPr="007B1D71">
        <w:rPr>
          <w:rFonts w:ascii="Courier" w:eastAsia="Times New Roman" w:hAnsi="Courier" w:cs="Times New Roman"/>
          <w:color w:val="19191A"/>
          <w:sz w:val="27"/>
          <w:szCs w:val="27"/>
          <w:lang w:eastAsia="it-IT"/>
        </w:rPr>
        <w:t>All'</w:t>
      </w:r>
      <w:hyperlink r:id="rId1447" w:tgtFrame="_blank" w:history="1">
        <w:r w:rsidRPr="007B1D71">
          <w:rPr>
            <w:rFonts w:ascii="Courier" w:eastAsia="Times New Roman" w:hAnsi="Courier" w:cs="Times New Roman"/>
            <w:color w:val="0066CC"/>
            <w:sz w:val="27"/>
            <w:szCs w:val="27"/>
            <w:u w:val="single"/>
            <w:lang w:eastAsia="it-IT"/>
          </w:rPr>
          <w:t>articolo 1 della legge 11 dicembre 2016, n. 232</w:t>
        </w:r>
      </w:hyperlink>
      <w:r w:rsidRPr="007B1D71">
        <w:rPr>
          <w:rFonts w:ascii="Courier" w:eastAsia="Times New Roman" w:hAnsi="Courier" w:cs="Times New Roman"/>
          <w:color w:val="19191A"/>
          <w:sz w:val="27"/>
          <w:szCs w:val="27"/>
          <w:lang w:eastAsia="it-IT"/>
        </w:rPr>
        <w:t>, dopo il comma 366 è inserito il seguente:</w:t>
      </w:r>
      <w:r w:rsidRPr="007B1D71">
        <w:rPr>
          <w:rFonts w:ascii="Courier" w:eastAsia="Times New Roman" w:hAnsi="Courier" w:cs="Times New Roman"/>
          <w:color w:val="19191A"/>
          <w:sz w:val="27"/>
          <w:szCs w:val="27"/>
          <w:lang w:eastAsia="it-IT"/>
        </w:rPr>
        <w:br/>
        <w:t>«366-bis. Allo scopo di garantire la continuità didattica per gli alunni con disabilità, il fondo di cui al comma 366 è rifinanziato in misura pari a 62,76 milioni di euro nell'anno 2021, a 321,34 milioni di euro nell'anno 2022, a 699,43 milioni di euro nell'anno 2023, a 916,36 milioni di euro per ciascuno degli anni 2024 e 2025, a 924,03 milioni di euro nell'anno 2026, a 956,28 milioni di euro nell'anno 2027, a 1.003,88 milioni di euro nell'anno 2028 e a 1.031,52 milioni di euro annui a decorrere dall'anno 2029. La dotazione dell'organico dell'autonomia, a valere sulle risorse di cui al primo periodo, è incrementata di 5.000 posti di sostegno a decorrere dall'anno scolastico 2021/2022, di 11.000 posti di sostegno a decorrere dall'anno scolastico 2022/2023 e di 9.000 posti di sostegno a decorrere dall'anno scolastico 2023/2024. Alla ripartizione delle risorse di cui al presente comma, disponibili a decorrere dall'anno scolastico 2021/2022, si provvede con decreto del Ministro dell'istruzione, di concerto con il Ministro dell'economia e delle finanze. All'incremento derivante dall'attuazione del presente comma non si applicano le disposizioni del comma 373».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961. </w:t>
      </w:r>
      <w:r w:rsidRPr="007B1D71">
        <w:rPr>
          <w:rFonts w:ascii="Courier" w:eastAsia="Times New Roman" w:hAnsi="Courier" w:cs="Times New Roman"/>
          <w:color w:val="19191A"/>
          <w:sz w:val="27"/>
          <w:szCs w:val="27"/>
          <w:lang w:eastAsia="it-IT"/>
        </w:rPr>
        <w:t>Il fondo di cui all'</w:t>
      </w:r>
      <w:hyperlink r:id="rId1448" w:tgtFrame="_blank" w:history="1">
        <w:r w:rsidRPr="007B1D71">
          <w:rPr>
            <w:rFonts w:ascii="Courier" w:eastAsia="Times New Roman" w:hAnsi="Courier" w:cs="Times New Roman"/>
            <w:color w:val="0066CC"/>
            <w:sz w:val="27"/>
            <w:szCs w:val="27"/>
            <w:u w:val="single"/>
            <w:lang w:eastAsia="it-IT"/>
          </w:rPr>
          <w:t>articolo 1, comma 125, della legge 13 luglio 2015, n. 107</w:t>
        </w:r>
      </w:hyperlink>
      <w:r w:rsidRPr="007B1D71">
        <w:rPr>
          <w:rFonts w:ascii="Courier" w:eastAsia="Times New Roman" w:hAnsi="Courier" w:cs="Times New Roman"/>
          <w:color w:val="19191A"/>
          <w:sz w:val="27"/>
          <w:szCs w:val="27"/>
          <w:lang w:eastAsia="it-IT"/>
        </w:rPr>
        <w:t>, è incrementato di 10 milioni di euro per l'anno 2021 destinati alla realizzazione di interventi di formazione obbligatoria del personale docente impegnato nelle classi con alunni con disabilità. Tale formazione è finalizzata all'inclusione scolastica dell'alunno con disabilità e a garantire il principio di contitolarità nella presa in carico dell'alunno stesso. Con decreto del Ministro dell'istruzione, da adottare entro trenta giorni dalla data di entrata in vigore della presente legge, sono stabiliti le modalità attuative, prevedendo il divieto di esonero dall'insegnamento, i criteri di riparto, le condizioni per riservare la formazione al solo personale non in possesso del titolo di specializzazione sul sostegno, la determinazione delle unità formative comunque non inferiori a 25 ore di impegno complessivo, i criteri e le modalità di monitoraggio delle attività formative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962. </w:t>
      </w:r>
      <w:r w:rsidRPr="007B1D71">
        <w:rPr>
          <w:rFonts w:ascii="Courier" w:eastAsia="Times New Roman" w:hAnsi="Courier" w:cs="Times New Roman"/>
          <w:color w:val="19191A"/>
          <w:sz w:val="27"/>
          <w:szCs w:val="27"/>
          <w:lang w:eastAsia="it-IT"/>
        </w:rPr>
        <w:t>Al fine di realizzare l'inclusione scolastica degli alunni con disabilità, per ciascuno degli anni scolastici 2021/2022, 2022/ 2023 e 2023/2024 sono stanziati 10 milioni di euro per l'acquisto e la manutenzione di attrezzature tecniche e di sussidi didattici di cui all'</w:t>
      </w:r>
      <w:hyperlink r:id="rId1449" w:tgtFrame="_blank" w:history="1">
        <w:r w:rsidRPr="007B1D71">
          <w:rPr>
            <w:rFonts w:ascii="Courier" w:eastAsia="Times New Roman" w:hAnsi="Courier" w:cs="Times New Roman"/>
            <w:color w:val="0066CC"/>
            <w:sz w:val="27"/>
            <w:szCs w:val="27"/>
            <w:u w:val="single"/>
            <w:lang w:eastAsia="it-IT"/>
          </w:rPr>
          <w:t>articolo 13, comma 1, lettera b), della legge 5 febbraio 1992, n. 104</w:t>
        </w:r>
      </w:hyperlink>
      <w:r w:rsidRPr="007B1D71">
        <w:rPr>
          <w:rFonts w:ascii="Courier" w:eastAsia="Times New Roman" w:hAnsi="Courier" w:cs="Times New Roman"/>
          <w:color w:val="19191A"/>
          <w:sz w:val="27"/>
          <w:szCs w:val="27"/>
          <w:lang w:eastAsia="it-IT"/>
        </w:rPr>
        <w:t>, e per l'acquisizione di servizi necessari al loro miglior utilizzo, destinati alle istituzioni scolastiche che accolgono alunni con disabilità certificata ai sensi della citata </w:t>
      </w:r>
      <w:hyperlink r:id="rId1450" w:tgtFrame="_blank" w:history="1">
        <w:r w:rsidRPr="007B1D71">
          <w:rPr>
            <w:rFonts w:ascii="Courier" w:eastAsia="Times New Roman" w:hAnsi="Courier" w:cs="Times New Roman"/>
            <w:color w:val="0066CC"/>
            <w:sz w:val="27"/>
            <w:szCs w:val="27"/>
            <w:u w:val="single"/>
            <w:lang w:eastAsia="it-IT"/>
          </w:rPr>
          <w:t>legge n. 104 del 1992</w:t>
        </w:r>
      </w:hyperlink>
      <w:r w:rsidRPr="007B1D71">
        <w:rPr>
          <w:rFonts w:ascii="Courier" w:eastAsia="Times New Roman" w:hAnsi="Courier" w:cs="Times New Roman"/>
          <w:color w:val="19191A"/>
          <w:sz w:val="27"/>
          <w:szCs w:val="27"/>
          <w:lang w:eastAsia="it-IT"/>
        </w:rPr>
        <w:t>. Con decreto del Ministro dell'istruzione, da emanare entro sessanta giorni dalla data di entrata in vigore della presente legge, sono disciplinati i criteri e le modalità di assegnazione delle risorse dedicate e il relativo monitoraggio.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963. </w:t>
      </w:r>
      <w:r w:rsidRPr="007B1D71">
        <w:rPr>
          <w:rFonts w:ascii="Courier" w:eastAsia="Times New Roman" w:hAnsi="Courier" w:cs="Times New Roman"/>
          <w:color w:val="19191A"/>
          <w:sz w:val="27"/>
          <w:szCs w:val="27"/>
          <w:lang w:eastAsia="it-IT"/>
        </w:rPr>
        <w:t>Al fine di regolare l'assegnazione delle risorse professionali di sostegno didattico e di assistenza specialistica, agli alunni con disturbi specifici di apprendimento diagnosticati ai sensi della </w:t>
      </w:r>
      <w:hyperlink r:id="rId1451" w:tgtFrame="_blank" w:history="1">
        <w:r w:rsidRPr="007B1D71">
          <w:rPr>
            <w:rFonts w:ascii="Courier" w:eastAsia="Times New Roman" w:hAnsi="Courier" w:cs="Times New Roman"/>
            <w:color w:val="0066CC"/>
            <w:sz w:val="27"/>
            <w:szCs w:val="27"/>
            <w:u w:val="single"/>
            <w:lang w:eastAsia="it-IT"/>
          </w:rPr>
          <w:t>legge 8 ottobre 2010, n. 170</w:t>
        </w:r>
      </w:hyperlink>
      <w:r w:rsidRPr="007B1D71">
        <w:rPr>
          <w:rFonts w:ascii="Courier" w:eastAsia="Times New Roman" w:hAnsi="Courier" w:cs="Times New Roman"/>
          <w:color w:val="19191A"/>
          <w:sz w:val="27"/>
          <w:szCs w:val="27"/>
          <w:lang w:eastAsia="it-IT"/>
        </w:rPr>
        <w:t>, spettano esclusivamente le misure educative e didattiche di supporto di cui all'articolo 5 della citata </w:t>
      </w:r>
      <w:hyperlink r:id="rId1452" w:tgtFrame="_blank" w:history="1">
        <w:r w:rsidRPr="007B1D71">
          <w:rPr>
            <w:rFonts w:ascii="Courier" w:eastAsia="Times New Roman" w:hAnsi="Courier" w:cs="Times New Roman"/>
            <w:color w:val="0066CC"/>
            <w:sz w:val="27"/>
            <w:szCs w:val="27"/>
            <w:u w:val="single"/>
            <w:lang w:eastAsia="it-IT"/>
          </w:rPr>
          <w:t>legge n. 170 del 2010</w:t>
        </w:r>
      </w:hyperlink>
      <w:r w:rsidRPr="007B1D71">
        <w:rPr>
          <w:rFonts w:ascii="Courier" w:eastAsia="Times New Roman" w:hAnsi="Courier" w:cs="Times New Roman"/>
          <w:color w:val="19191A"/>
          <w:sz w:val="27"/>
          <w:szCs w:val="27"/>
          <w:lang w:eastAsia="it-IT"/>
        </w:rPr>
        <w:t>, senza l'impiego delle risorse professionali di cui alla </w:t>
      </w:r>
      <w:hyperlink r:id="rId1453" w:tgtFrame="_blank" w:history="1">
        <w:r w:rsidRPr="007B1D71">
          <w:rPr>
            <w:rFonts w:ascii="Courier" w:eastAsia="Times New Roman" w:hAnsi="Courier" w:cs="Times New Roman"/>
            <w:color w:val="0066CC"/>
            <w:sz w:val="27"/>
            <w:szCs w:val="27"/>
            <w:u w:val="single"/>
            <w:lang w:eastAsia="it-IT"/>
          </w:rPr>
          <w:t>legge 5 febbraio 1992, n. 104</w:t>
        </w:r>
      </w:hyperlink>
      <w:r w:rsidRPr="007B1D71">
        <w:rPr>
          <w:rFonts w:ascii="Courier" w:eastAsia="Times New Roman" w:hAnsi="Courier" w:cs="Times New Roman"/>
          <w:color w:val="19191A"/>
          <w:sz w:val="27"/>
          <w:szCs w:val="27"/>
          <w:lang w:eastAsia="it-IT"/>
        </w:rPr>
        <w:t>, erogate in attuazione dell'</w:t>
      </w:r>
      <w:hyperlink r:id="rId1454" w:tgtFrame="_blank" w:history="1">
        <w:r w:rsidRPr="007B1D71">
          <w:rPr>
            <w:rFonts w:ascii="Courier" w:eastAsia="Times New Roman" w:hAnsi="Courier" w:cs="Times New Roman"/>
            <w:color w:val="0066CC"/>
            <w:sz w:val="27"/>
            <w:szCs w:val="27"/>
            <w:u w:val="single"/>
            <w:lang w:eastAsia="it-IT"/>
          </w:rPr>
          <w:t>articolo 3 del decreto legislativo 13 aprile 2017, n. 66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964. </w:t>
      </w:r>
      <w:r w:rsidRPr="007B1D71">
        <w:rPr>
          <w:rFonts w:ascii="Courier" w:eastAsia="Times New Roman" w:hAnsi="Courier" w:cs="Times New Roman"/>
          <w:color w:val="19191A"/>
          <w:sz w:val="27"/>
          <w:szCs w:val="27"/>
          <w:lang w:eastAsia="it-IT"/>
        </w:rPr>
        <w:t>Al fine di trasformare in contratto a tempo pieno il contratto di lavoro a tempo parziale di 4.485 collaboratori scolatici, di cui all'</w:t>
      </w:r>
      <w:hyperlink r:id="rId1455" w:tgtFrame="_blank" w:history="1">
        <w:r w:rsidRPr="007B1D71">
          <w:rPr>
            <w:rFonts w:ascii="Courier" w:eastAsia="Times New Roman" w:hAnsi="Courier" w:cs="Times New Roman"/>
            <w:color w:val="0066CC"/>
            <w:sz w:val="27"/>
            <w:szCs w:val="27"/>
            <w:u w:val="single"/>
            <w:lang w:eastAsia="it-IT"/>
          </w:rPr>
          <w:t>articolo 58, comma 5-ter,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1456"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assunti a decorrere dal 1° marzo 2020, nonché di assumere, fino a un massimo di 45 unità, con contratto di lavoro a tempo pieno, a decorrere dal 1° settembre 2021, coloro che nella procedura selettiva di cui al citato </w:t>
      </w:r>
      <w:hyperlink r:id="rId1457" w:tgtFrame="_blank" w:history="1">
        <w:r w:rsidRPr="007B1D71">
          <w:rPr>
            <w:rFonts w:ascii="Courier" w:eastAsia="Times New Roman" w:hAnsi="Courier" w:cs="Times New Roman"/>
            <w:color w:val="0066CC"/>
            <w:sz w:val="27"/>
            <w:szCs w:val="27"/>
            <w:u w:val="single"/>
            <w:lang w:eastAsia="it-IT"/>
          </w:rPr>
          <w:t>articolo 58, comma 5-ter, del decreto-legge n. 69 del 2013</w:t>
        </w:r>
      </w:hyperlink>
      <w:r w:rsidRPr="007B1D71">
        <w:rPr>
          <w:rFonts w:ascii="Courier" w:eastAsia="Times New Roman" w:hAnsi="Courier" w:cs="Times New Roman"/>
          <w:color w:val="19191A"/>
          <w:sz w:val="27"/>
          <w:szCs w:val="27"/>
          <w:lang w:eastAsia="it-IT"/>
        </w:rPr>
        <w:t> siano risultati in sovrannumero nella provincia in virtù della propria posizione in graduatoria, il Ministero dell'istruzione è autorizzato, in aggiunta alle ordinarie facoltà assunzionali, a coprire 2.288 posti rimasti vacanti e disponibili nell'organico di diritto del personale amministrativo, tecnico e ausiliario e non coperti a tempo indeterminato nell'anno scolastico 2020/2021. Le supplenze eventualmente conferite per la copertura dei posti di cui al periodo precedente prima della data di entrata in vigore della presente legge restano confermate per la durata delle stesse. A tal fine è autorizzata la spesa di 56,17 milioni di euro per l'anno 2021, di 56,91 milioni di euro per ciascuno degli anni dal 2022 al 2028, di 60,76 milioni di euro per l'anno 2029, di 61,56 milioni di euro per l'anno 2030 e di 61,62 milioni di euro annui a decorrere dall'anno 2031.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965. </w:t>
      </w:r>
      <w:r w:rsidRPr="007B1D71">
        <w:rPr>
          <w:rFonts w:ascii="Courier" w:eastAsia="Times New Roman" w:hAnsi="Courier" w:cs="Times New Roman"/>
          <w:color w:val="19191A"/>
          <w:sz w:val="27"/>
          <w:szCs w:val="27"/>
          <w:lang w:eastAsia="it-IT"/>
        </w:rPr>
        <w:t>All'</w:t>
      </w:r>
      <w:hyperlink r:id="rId1458" w:tgtFrame="_blank" w:history="1">
        <w:r w:rsidRPr="007B1D71">
          <w:rPr>
            <w:rFonts w:ascii="Courier" w:eastAsia="Times New Roman" w:hAnsi="Courier" w:cs="Times New Roman"/>
            <w:color w:val="0066CC"/>
            <w:sz w:val="27"/>
            <w:szCs w:val="27"/>
            <w:u w:val="single"/>
            <w:lang w:eastAsia="it-IT"/>
          </w:rPr>
          <w:t>articolo 58 del decreto-legge 21 giugno 2013, n. 69</w:t>
        </w:r>
      </w:hyperlink>
      <w:r w:rsidRPr="007B1D71">
        <w:rPr>
          <w:rFonts w:ascii="Courier" w:eastAsia="Times New Roman" w:hAnsi="Courier" w:cs="Times New Roman"/>
          <w:color w:val="19191A"/>
          <w:sz w:val="27"/>
          <w:szCs w:val="27"/>
          <w:lang w:eastAsia="it-IT"/>
        </w:rPr>
        <w:t>, convertito, con modificazioni, dalla </w:t>
      </w:r>
      <w:hyperlink r:id="rId1459" w:tgtFrame="_blank" w:history="1">
        <w:r w:rsidRPr="007B1D71">
          <w:rPr>
            <w:rFonts w:ascii="Courier" w:eastAsia="Times New Roman" w:hAnsi="Courier" w:cs="Times New Roman"/>
            <w:color w:val="0066CC"/>
            <w:sz w:val="27"/>
            <w:szCs w:val="27"/>
            <w:u w:val="single"/>
            <w:lang w:eastAsia="it-IT"/>
          </w:rPr>
          <w:t>legge 9 agosto 2013, n. 98</w:t>
        </w:r>
      </w:hyperlink>
      <w:r w:rsidRPr="007B1D71">
        <w:rPr>
          <w:rFonts w:ascii="Courier" w:eastAsia="Times New Roman" w:hAnsi="Courier" w:cs="Times New Roman"/>
          <w:color w:val="19191A"/>
          <w:sz w:val="27"/>
          <w:szCs w:val="27"/>
          <w:lang w:eastAsia="it-IT"/>
        </w:rPr>
        <w:t>, dopo il comma 5-sexies è aggiunto il seguente:</w:t>
      </w:r>
      <w:r w:rsidRPr="007B1D71">
        <w:rPr>
          <w:rFonts w:ascii="Courier" w:eastAsia="Times New Roman" w:hAnsi="Courier" w:cs="Times New Roman"/>
          <w:color w:val="19191A"/>
          <w:sz w:val="27"/>
          <w:szCs w:val="27"/>
          <w:lang w:eastAsia="it-IT"/>
        </w:rPr>
        <w:br/>
        <w:t>«5-septies. Nel limite di spesa di cui al comma 5-bis, primo periodo, i posti di cui al comma 5-ter che siano eventualmente rimasti vacanti e disponibili dopo la procedura di cui ai commi da 5-ter a 5-sexies, sono destinati, su istanza di parte, ai soggetti di cui al comma 5-sexies che, pur in possesso dei requisiti ivi previsti, non abbiano trovato posto nella relativa provincia. A tal fine, è predisposta un'apposita graduatoria nazionale, formulata sulla base del punteggio attribuito in attuazione del comma 5-sexies.</w:t>
      </w:r>
      <w:r w:rsidRPr="007B1D71">
        <w:rPr>
          <w:rFonts w:ascii="Courier" w:eastAsia="Times New Roman" w:hAnsi="Courier" w:cs="Times New Roman"/>
          <w:color w:val="19191A"/>
          <w:sz w:val="27"/>
          <w:szCs w:val="27"/>
          <w:lang w:eastAsia="it-IT"/>
        </w:rPr>
        <w:br/>
        <w:t>Alle conseguenti assunzioni si applicano le disposizioni di cui al comma 5-sexies, sesto, settimo, ottavo e nono periodo.</w:t>
      </w:r>
      <w:r w:rsidRPr="007B1D71">
        <w:rPr>
          <w:rFonts w:ascii="Courier" w:eastAsia="Times New Roman" w:hAnsi="Courier" w:cs="Times New Roman"/>
          <w:color w:val="19191A"/>
          <w:sz w:val="27"/>
          <w:szCs w:val="27"/>
          <w:lang w:eastAsia="it-IT"/>
        </w:rPr>
        <w:br/>
        <w:t xml:space="preserve">Successivamente alle predette procedure selettive e sempre nel limite di spesa di cui al comma 5-bis, primo periodo, sono autorizzate assunzioni per la copertura dei posti resi </w:t>
      </w:r>
      <w:r w:rsidRPr="007B1D71">
        <w:rPr>
          <w:rFonts w:ascii="Courier" w:eastAsia="Times New Roman" w:hAnsi="Courier" w:cs="Times New Roman"/>
          <w:color w:val="19191A"/>
          <w:sz w:val="27"/>
          <w:szCs w:val="27"/>
          <w:lang w:eastAsia="it-IT"/>
        </w:rPr>
        <w:lastRenderedPageBreak/>
        <w:t>nuovamente disponibili ai sensi del medesimo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966. </w:t>
      </w:r>
      <w:r w:rsidRPr="007B1D71">
        <w:rPr>
          <w:rFonts w:ascii="Courier" w:eastAsia="Times New Roman" w:hAnsi="Courier" w:cs="Times New Roman"/>
          <w:color w:val="19191A"/>
          <w:sz w:val="27"/>
          <w:szCs w:val="27"/>
          <w:lang w:eastAsia="it-IT"/>
        </w:rPr>
        <w:t>Al fine di assicurare anche nelle scuole dell'infanzia, nelle scuole primarie e nelle scuole secondarie di primo grado la funzionalità della strumentazione informatica, il termine dei contratti sottoscritti ai sensi dell'</w:t>
      </w:r>
      <w:hyperlink r:id="rId1460" w:tgtFrame="_blank" w:history="1">
        <w:r w:rsidRPr="007B1D71">
          <w:rPr>
            <w:rFonts w:ascii="Courier" w:eastAsia="Times New Roman" w:hAnsi="Courier" w:cs="Times New Roman"/>
            <w:color w:val="0066CC"/>
            <w:sz w:val="27"/>
            <w:szCs w:val="27"/>
            <w:u w:val="single"/>
            <w:lang w:eastAsia="it-IT"/>
          </w:rPr>
          <w:t>articolo 230-bis,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461"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prorogato al 30 giugno 2021. A tal fine è autorizzata la spesa di 13,80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967. </w:t>
      </w:r>
      <w:r w:rsidRPr="007B1D71">
        <w:rPr>
          <w:rFonts w:ascii="Courier" w:eastAsia="Times New Roman" w:hAnsi="Courier" w:cs="Times New Roman"/>
          <w:color w:val="19191A"/>
          <w:sz w:val="27"/>
          <w:szCs w:val="27"/>
          <w:lang w:eastAsia="it-IT"/>
        </w:rPr>
        <w:t>Al fine di assicurare stabilmente quanto previsto dal comma 966 del presente articolo, a decorrere dall'anno scolastico 2021/2022 la dotazione organica del personale amministrativo, tecnico e ausiliario di cui all'</w:t>
      </w:r>
      <w:hyperlink r:id="rId1462" w:tgtFrame="_blank" w:history="1">
        <w:r w:rsidRPr="007B1D71">
          <w:rPr>
            <w:rFonts w:ascii="Courier" w:eastAsia="Times New Roman" w:hAnsi="Courier" w:cs="Times New Roman"/>
            <w:color w:val="0066CC"/>
            <w:sz w:val="27"/>
            <w:szCs w:val="27"/>
            <w:u w:val="single"/>
            <w:lang w:eastAsia="it-IT"/>
          </w:rPr>
          <w:t>articolo 19, comma 7, del decreto-legge 6 luglio 2011, n. 98</w:t>
        </w:r>
      </w:hyperlink>
      <w:r w:rsidRPr="007B1D71">
        <w:rPr>
          <w:rFonts w:ascii="Courier" w:eastAsia="Times New Roman" w:hAnsi="Courier" w:cs="Times New Roman"/>
          <w:color w:val="19191A"/>
          <w:sz w:val="27"/>
          <w:szCs w:val="27"/>
          <w:lang w:eastAsia="it-IT"/>
        </w:rPr>
        <w:t>, convertito, con modificazioni, dalla </w:t>
      </w:r>
      <w:hyperlink r:id="rId1463" w:tgtFrame="_blank" w:history="1">
        <w:r w:rsidRPr="007B1D71">
          <w:rPr>
            <w:rFonts w:ascii="Courier" w:eastAsia="Times New Roman" w:hAnsi="Courier" w:cs="Times New Roman"/>
            <w:color w:val="0066CC"/>
            <w:sz w:val="27"/>
            <w:szCs w:val="27"/>
            <w:u w:val="single"/>
            <w:lang w:eastAsia="it-IT"/>
          </w:rPr>
          <w:t>legge 15 luglio 2011, n. 111</w:t>
        </w:r>
      </w:hyperlink>
      <w:r w:rsidRPr="007B1D71">
        <w:rPr>
          <w:rFonts w:ascii="Courier" w:eastAsia="Times New Roman" w:hAnsi="Courier" w:cs="Times New Roman"/>
          <w:color w:val="19191A"/>
          <w:sz w:val="27"/>
          <w:szCs w:val="27"/>
          <w:lang w:eastAsia="it-IT"/>
        </w:rPr>
        <w:t>, è incrementata di 1.000 posti di personale assistente tecnico, da destinare alle scuole di cui al citato comma 966. Le facoltà assunzionali del personale assistente tecnico sono corrispondentemente incrementate di 1.000 unità. A tal fine è autorizzata la spesa di 9,26 milioni di euro per l'anno 2021, di 31,43 milioni di euro per l'anno 2022, di 30,51 milioni di euro per ciascuno degli anni dal 2023 al 2026, di 31,16 milioni di euro per l'anno 2027 e di 32,44 milioni di euro annui a decorrere dall'anno 2028.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968. </w:t>
      </w:r>
      <w:r w:rsidRPr="007B1D71">
        <w:rPr>
          <w:rFonts w:ascii="Courier" w:eastAsia="Times New Roman" w:hAnsi="Courier" w:cs="Times New Roman"/>
          <w:color w:val="19191A"/>
          <w:sz w:val="27"/>
          <w:szCs w:val="27"/>
          <w:lang w:eastAsia="it-IT"/>
        </w:rPr>
        <w:t>La dotazione organica complessiva di cui all'</w:t>
      </w:r>
      <w:hyperlink r:id="rId1464" w:tgtFrame="_blank" w:history="1">
        <w:r w:rsidRPr="007B1D71">
          <w:rPr>
            <w:rFonts w:ascii="Courier" w:eastAsia="Times New Roman" w:hAnsi="Courier" w:cs="Times New Roman"/>
            <w:color w:val="0066CC"/>
            <w:sz w:val="27"/>
            <w:szCs w:val="27"/>
            <w:u w:val="single"/>
            <w:lang w:eastAsia="it-IT"/>
          </w:rPr>
          <w:t>articolo 1, commi 64</w:t>
        </w:r>
      </w:hyperlink>
      <w:r w:rsidRPr="007B1D71">
        <w:rPr>
          <w:rFonts w:ascii="Courier" w:eastAsia="Times New Roman" w:hAnsi="Courier" w:cs="Times New Roman"/>
          <w:color w:val="19191A"/>
          <w:sz w:val="27"/>
          <w:szCs w:val="27"/>
          <w:lang w:eastAsia="it-IT"/>
        </w:rPr>
        <w:t> e </w:t>
      </w:r>
      <w:hyperlink r:id="rId1465" w:tgtFrame="_blank" w:history="1">
        <w:r w:rsidRPr="007B1D71">
          <w:rPr>
            <w:rFonts w:ascii="Courier" w:eastAsia="Times New Roman" w:hAnsi="Courier" w:cs="Times New Roman"/>
            <w:color w:val="0066CC"/>
            <w:sz w:val="27"/>
            <w:szCs w:val="27"/>
            <w:u w:val="single"/>
            <w:lang w:eastAsia="it-IT"/>
          </w:rPr>
          <w:t>65, della legge 13 luglio 2015, n. 107</w:t>
        </w:r>
      </w:hyperlink>
      <w:r w:rsidRPr="007B1D71">
        <w:rPr>
          <w:rFonts w:ascii="Courier" w:eastAsia="Times New Roman" w:hAnsi="Courier" w:cs="Times New Roman"/>
          <w:color w:val="19191A"/>
          <w:sz w:val="27"/>
          <w:szCs w:val="27"/>
          <w:lang w:eastAsia="it-IT"/>
        </w:rPr>
        <w:t>, è incrementata di 1.000 posti, con riferimento alla scuola dell'infanzia, da destinare al potenziamento dell'offerta formativa nel relativo grado di istruzione. Con il decreto del Ministro dell'istruzione di cui al citato </w:t>
      </w:r>
      <w:hyperlink r:id="rId1466" w:tgtFrame="_blank" w:history="1">
        <w:r w:rsidRPr="007B1D71">
          <w:rPr>
            <w:rFonts w:ascii="Courier" w:eastAsia="Times New Roman" w:hAnsi="Courier" w:cs="Times New Roman"/>
            <w:color w:val="0066CC"/>
            <w:sz w:val="27"/>
            <w:szCs w:val="27"/>
            <w:u w:val="single"/>
            <w:lang w:eastAsia="it-IT"/>
          </w:rPr>
          <w:t>articolo 1, comma 64, della legge n. 107 del 2015</w:t>
        </w:r>
      </w:hyperlink>
      <w:r w:rsidRPr="007B1D71">
        <w:rPr>
          <w:rFonts w:ascii="Courier" w:eastAsia="Times New Roman" w:hAnsi="Courier" w:cs="Times New Roman"/>
          <w:color w:val="19191A"/>
          <w:sz w:val="27"/>
          <w:szCs w:val="27"/>
          <w:lang w:eastAsia="it-IT"/>
        </w:rPr>
        <w:t>, il contingente di 1.000 posti è ripartito tra le regioni. A tal fine è autorizzata la spesa di 11,67 milioni di euro per l'anno 2021, di 38,43 milioni di euro per l'anno 2022, di 37,32 milioni di euro per ciascuno degli anni dal 2023 al 2026, di 38,48 milioni di euro per l'anno 2027 e di 40,79 milioni di euro annui a decorrere dall'anno 2028.</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969. </w:t>
      </w:r>
      <w:r w:rsidRPr="007B1D71">
        <w:rPr>
          <w:rFonts w:ascii="Courier" w:eastAsia="Times New Roman" w:hAnsi="Courier" w:cs="Times New Roman"/>
          <w:color w:val="19191A"/>
          <w:sz w:val="27"/>
          <w:szCs w:val="27"/>
          <w:lang w:eastAsia="it-IT"/>
        </w:rPr>
        <w:t>Il fondo di cui all'</w:t>
      </w:r>
      <w:hyperlink r:id="rId1467" w:tgtFrame="_blank" w:history="1">
        <w:r w:rsidRPr="007B1D71">
          <w:rPr>
            <w:rFonts w:ascii="Courier" w:eastAsia="Times New Roman" w:hAnsi="Courier" w:cs="Times New Roman"/>
            <w:color w:val="0066CC"/>
            <w:sz w:val="27"/>
            <w:szCs w:val="27"/>
            <w:u w:val="single"/>
            <w:lang w:eastAsia="it-IT"/>
          </w:rPr>
          <w:t>articolo 12 del decreto legislativo 13 aprile 2017, n. 65</w:t>
        </w:r>
      </w:hyperlink>
      <w:r w:rsidRPr="007B1D71">
        <w:rPr>
          <w:rFonts w:ascii="Courier" w:eastAsia="Times New Roman" w:hAnsi="Courier" w:cs="Times New Roman"/>
          <w:color w:val="19191A"/>
          <w:sz w:val="27"/>
          <w:szCs w:val="27"/>
          <w:lang w:eastAsia="it-IT"/>
        </w:rPr>
        <w:t xml:space="preserve">, è incrementato, a decorrere dall'anno 2021, di 60 milioni di euro annui. Per </w:t>
      </w:r>
      <w:r w:rsidRPr="007B1D71">
        <w:rPr>
          <w:rFonts w:ascii="Courier" w:eastAsia="Times New Roman" w:hAnsi="Courier" w:cs="Times New Roman"/>
          <w:color w:val="19191A"/>
          <w:sz w:val="27"/>
          <w:szCs w:val="27"/>
          <w:lang w:eastAsia="it-IT"/>
        </w:rPr>
        <w:lastRenderedPageBreak/>
        <w:t>l'anno 2021, in deroga alle disposizioni del citato </w:t>
      </w:r>
      <w:hyperlink r:id="rId1468" w:tgtFrame="_blank" w:history="1">
        <w:r w:rsidRPr="007B1D71">
          <w:rPr>
            <w:rFonts w:ascii="Courier" w:eastAsia="Times New Roman" w:hAnsi="Courier" w:cs="Times New Roman"/>
            <w:color w:val="0066CC"/>
            <w:sz w:val="27"/>
            <w:szCs w:val="27"/>
            <w:u w:val="single"/>
            <w:lang w:eastAsia="it-IT"/>
          </w:rPr>
          <w:t>articolo 12, comma 4, del decreto legislativo n. 65 del 2017</w:t>
        </w:r>
      </w:hyperlink>
      <w:r w:rsidRPr="007B1D71">
        <w:rPr>
          <w:rFonts w:ascii="Courier" w:eastAsia="Times New Roman" w:hAnsi="Courier" w:cs="Times New Roman"/>
          <w:color w:val="19191A"/>
          <w:sz w:val="27"/>
          <w:szCs w:val="27"/>
          <w:lang w:eastAsia="it-IT"/>
        </w:rPr>
        <w:t>, una quota parte dell'incremento, pari a euro 1.500.000, è destinata al Ministero dell'istruzione per l'attivazione del sistema informativo nazionale di cui all'articolo 5, comma 1, lettera e), del medesimo </w:t>
      </w:r>
      <w:hyperlink r:id="rId1469" w:tgtFrame="_blank" w:history="1">
        <w:r w:rsidRPr="007B1D71">
          <w:rPr>
            <w:rFonts w:ascii="Courier" w:eastAsia="Times New Roman" w:hAnsi="Courier" w:cs="Times New Roman"/>
            <w:color w:val="0066CC"/>
            <w:sz w:val="27"/>
            <w:szCs w:val="27"/>
            <w:u w:val="single"/>
            <w:lang w:eastAsia="it-IT"/>
          </w:rPr>
          <w:t>decreto legislativo n. 65 del 2017</w:t>
        </w:r>
      </w:hyperlink>
      <w:r w:rsidRPr="007B1D71">
        <w:rPr>
          <w:rFonts w:ascii="Courier" w:eastAsia="Times New Roman" w:hAnsi="Courier" w:cs="Times New Roman"/>
          <w:color w:val="19191A"/>
          <w:sz w:val="27"/>
          <w:szCs w:val="27"/>
          <w:lang w:eastAsia="it-IT"/>
        </w:rPr>
        <w:t>. A tal fine è autorizzata la spesa di 60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970. </w:t>
      </w:r>
      <w:r w:rsidRPr="007B1D71">
        <w:rPr>
          <w:rFonts w:ascii="Courier" w:eastAsia="Times New Roman" w:hAnsi="Courier" w:cs="Times New Roman"/>
          <w:color w:val="19191A"/>
          <w:sz w:val="27"/>
          <w:szCs w:val="27"/>
          <w:lang w:eastAsia="it-IT"/>
        </w:rPr>
        <w:t>Al fine di continuare a promuovere misure e progetti di innovazione didattica e digitale nelle scuole, all'</w:t>
      </w:r>
      <w:hyperlink r:id="rId1470" w:tgtFrame="_blank" w:history="1">
        <w:r w:rsidRPr="007B1D71">
          <w:rPr>
            <w:rFonts w:ascii="Courier" w:eastAsia="Times New Roman" w:hAnsi="Courier" w:cs="Times New Roman"/>
            <w:color w:val="0066CC"/>
            <w:sz w:val="27"/>
            <w:szCs w:val="27"/>
            <w:u w:val="single"/>
            <w:lang w:eastAsia="it-IT"/>
          </w:rPr>
          <w:t>articolo 1, comma 725, della legge 30 dicembre 2018, n. 145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le parole: «2020/2021» sono inserite le seguenti: «, 2021/2022 e 2022/ 2023»;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le parole da: «può essere esonerato dall'esercizio delle attività didattiche» fino a: «equipe territoriali formative» sono sostituite dalle seguenti: «sono individuate dal Ministero dell'istruzione le equipe formative territoriali costituite da un numero di docenti pari a 20 da porre in posizione di comando presso gli uffici scolastici regionali e presso l'amministrazione centrale, da destinare esclusivamente ad azioni di supporto al Piano nazionale per la scuola digitale, e un numero massimo di ulteriori 200 docenti da porre in semi esonero dall'esercizio delle attività didattiche per il 50 per cento dell'orario di servizio».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971. </w:t>
      </w:r>
      <w:r w:rsidRPr="007B1D71">
        <w:rPr>
          <w:rFonts w:ascii="Courier" w:eastAsia="Times New Roman" w:hAnsi="Courier" w:cs="Times New Roman"/>
          <w:color w:val="19191A"/>
          <w:sz w:val="27"/>
          <w:szCs w:val="27"/>
          <w:lang w:eastAsia="it-IT"/>
        </w:rPr>
        <w:t>Per l'attuazione delle disposizioni di cui al comma 970 è autorizzata la spesa di euro 1.446.158 per l'anno 2021, di euro 3.615.396 per l'anno 2022 e di euro 2.169.238 per 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972. </w:t>
      </w:r>
      <w:r w:rsidRPr="007B1D71">
        <w:rPr>
          <w:rFonts w:ascii="Courier" w:eastAsia="Times New Roman" w:hAnsi="Courier" w:cs="Times New Roman"/>
          <w:color w:val="19191A"/>
          <w:sz w:val="27"/>
          <w:szCs w:val="27"/>
          <w:lang w:eastAsia="it-IT"/>
        </w:rPr>
        <w:t>All'</w:t>
      </w:r>
      <w:hyperlink r:id="rId1471" w:tgtFrame="_blank" w:history="1">
        <w:r w:rsidRPr="007B1D71">
          <w:rPr>
            <w:rFonts w:ascii="Courier" w:eastAsia="Times New Roman" w:hAnsi="Courier" w:cs="Times New Roman"/>
            <w:color w:val="0066CC"/>
            <w:sz w:val="27"/>
            <w:szCs w:val="27"/>
            <w:u w:val="single"/>
            <w:lang w:eastAsia="it-IT"/>
          </w:rPr>
          <w:t>articolo 2, comma 6, del decreto-legge 29 ottobre 2019, n. 126</w:t>
        </w:r>
      </w:hyperlink>
      <w:r w:rsidRPr="007B1D71">
        <w:rPr>
          <w:rFonts w:ascii="Courier" w:eastAsia="Times New Roman" w:hAnsi="Courier" w:cs="Times New Roman"/>
          <w:color w:val="19191A"/>
          <w:sz w:val="27"/>
          <w:szCs w:val="27"/>
          <w:lang w:eastAsia="it-IT"/>
        </w:rPr>
        <w:t>, convertito, con modificazioni, dalla </w:t>
      </w:r>
      <w:hyperlink r:id="rId1472" w:tgtFrame="_blank" w:history="1">
        <w:r w:rsidRPr="007B1D71">
          <w:rPr>
            <w:rFonts w:ascii="Courier" w:eastAsia="Times New Roman" w:hAnsi="Courier" w:cs="Times New Roman"/>
            <w:color w:val="0066CC"/>
            <w:sz w:val="27"/>
            <w:szCs w:val="27"/>
            <w:u w:val="single"/>
            <w:lang w:eastAsia="it-IT"/>
          </w:rPr>
          <w:t>legge 20 dicembre 2019, n. 159</w:t>
        </w:r>
      </w:hyperlink>
      <w:r w:rsidRPr="007B1D71">
        <w:rPr>
          <w:rFonts w:ascii="Courier" w:eastAsia="Times New Roman" w:hAnsi="Courier" w:cs="Times New Roman"/>
          <w:color w:val="19191A"/>
          <w:sz w:val="27"/>
          <w:szCs w:val="27"/>
          <w:lang w:eastAsia="it-IT"/>
        </w:rPr>
        <w:t>, le parole: «, nelle quali la percentuale di idonei è elevata al 30 per cento dei posti messi a concorso per la singola regione, con arrotondamento all'unità superiore» sono sostituite dalle seguenti: «rispetto alle quali, in deroga a quanto previsto dal decreto del Ministro dell'istruzione, dell'università e della ricerca n. 863 del 18 dicembre 2018, non sono previsti limiti all'inserimento in graduatoria degli idonei non vincitori».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973. </w:t>
      </w:r>
      <w:r w:rsidRPr="007B1D71">
        <w:rPr>
          <w:rFonts w:ascii="Courier" w:eastAsia="Times New Roman" w:hAnsi="Courier" w:cs="Times New Roman"/>
          <w:color w:val="19191A"/>
          <w:sz w:val="27"/>
          <w:szCs w:val="27"/>
          <w:lang w:eastAsia="it-IT"/>
        </w:rPr>
        <w:t>All'</w:t>
      </w:r>
      <w:hyperlink r:id="rId1473" w:tgtFrame="_blank" w:history="1">
        <w:r w:rsidRPr="007B1D71">
          <w:rPr>
            <w:rFonts w:ascii="Courier" w:eastAsia="Times New Roman" w:hAnsi="Courier" w:cs="Times New Roman"/>
            <w:color w:val="0066CC"/>
            <w:sz w:val="27"/>
            <w:szCs w:val="27"/>
            <w:u w:val="single"/>
            <w:lang w:eastAsia="it-IT"/>
          </w:rPr>
          <w:t>articolo 32-ter, comma 3,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474"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le parole: «elevata al 50 per cento» sono soppresse.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974. </w:t>
      </w:r>
      <w:r w:rsidRPr="007B1D71">
        <w:rPr>
          <w:rFonts w:ascii="Courier" w:eastAsia="Times New Roman" w:hAnsi="Courier" w:cs="Times New Roman"/>
          <w:color w:val="19191A"/>
          <w:sz w:val="27"/>
          <w:szCs w:val="27"/>
          <w:lang w:eastAsia="it-IT"/>
        </w:rPr>
        <w:t>All'</w:t>
      </w:r>
      <w:hyperlink r:id="rId1475" w:tgtFrame="_blank" w:history="1">
        <w:r w:rsidRPr="007B1D71">
          <w:rPr>
            <w:rFonts w:ascii="Courier" w:eastAsia="Times New Roman" w:hAnsi="Courier" w:cs="Times New Roman"/>
            <w:color w:val="0066CC"/>
            <w:sz w:val="27"/>
            <w:szCs w:val="27"/>
            <w:u w:val="single"/>
            <w:lang w:eastAsia="it-IT"/>
          </w:rPr>
          <w:t>articolo 1, comma 330, della legge 23 dicembre 2014, n. 190</w:t>
        </w:r>
      </w:hyperlink>
      <w:r w:rsidRPr="007B1D71">
        <w:rPr>
          <w:rFonts w:ascii="Courier" w:eastAsia="Times New Roman" w:hAnsi="Courier" w:cs="Times New Roman"/>
          <w:color w:val="19191A"/>
          <w:sz w:val="27"/>
          <w:szCs w:val="27"/>
          <w:lang w:eastAsia="it-IT"/>
        </w:rPr>
        <w:t>, le parole: «2021/2022» sono sostituite dalle seguenti:</w:t>
      </w:r>
      <w:r w:rsidRPr="007B1D71">
        <w:rPr>
          <w:rFonts w:ascii="Courier" w:eastAsia="Times New Roman" w:hAnsi="Courier" w:cs="Times New Roman"/>
          <w:color w:val="19191A"/>
          <w:sz w:val="27"/>
          <w:szCs w:val="27"/>
          <w:lang w:eastAsia="it-IT"/>
        </w:rPr>
        <w:br/>
        <w:t>«2022/2023».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975. </w:t>
      </w:r>
      <w:r w:rsidRPr="007B1D71">
        <w:rPr>
          <w:rFonts w:ascii="Courier" w:eastAsia="Times New Roman" w:hAnsi="Courier" w:cs="Times New Roman"/>
          <w:color w:val="19191A"/>
          <w:sz w:val="27"/>
          <w:szCs w:val="27"/>
          <w:lang w:eastAsia="it-IT"/>
        </w:rPr>
        <w:t>Al </w:t>
      </w:r>
      <w:hyperlink r:id="rId1476" w:tgtFrame="_blank" w:history="1">
        <w:r w:rsidRPr="007B1D71">
          <w:rPr>
            <w:rFonts w:ascii="Courier" w:eastAsia="Times New Roman" w:hAnsi="Courier" w:cs="Times New Roman"/>
            <w:color w:val="0066CC"/>
            <w:sz w:val="27"/>
            <w:szCs w:val="27"/>
            <w:u w:val="single"/>
            <w:lang w:eastAsia="it-IT"/>
          </w:rPr>
          <w:t>decreto legislativo 13 aprile 2017, n. 64</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all'articolo 13, il comma 1 è sostituito dal seguente:</w:t>
      </w:r>
      <w:r w:rsidRPr="007B1D71">
        <w:rPr>
          <w:rFonts w:ascii="Courier" w:eastAsia="Times New Roman" w:hAnsi="Courier" w:cs="Times New Roman"/>
          <w:color w:val="19191A"/>
          <w:sz w:val="27"/>
          <w:szCs w:val="27"/>
          <w:lang w:eastAsia="it-IT"/>
        </w:rPr>
        <w:br/>
        <w:t>«1. Per gestire, coordinare e vigilare il sistema della formazione italiana nel mondo, la selezione e la destinazione all'estero del personale di cui all'articolo 18, nonché le ulteriori attività di cui al presente decreto legislativo, il Ministero degli affari esteri e della cooperazione internazionale si avvale di dirigenti scolastici, docenti e personale amministrativo della scuola nel limite complessivo di 70 unità»;</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all'articolo 15, il comma 1 è sostituito dal seguente:</w:t>
      </w:r>
      <w:r w:rsidRPr="007B1D71">
        <w:rPr>
          <w:rFonts w:ascii="Courier" w:eastAsia="Times New Roman" w:hAnsi="Courier" w:cs="Times New Roman"/>
          <w:color w:val="19191A"/>
          <w:sz w:val="27"/>
          <w:szCs w:val="27"/>
          <w:lang w:eastAsia="it-IT"/>
        </w:rPr>
        <w:br/>
        <w:t>«1. Le attività di formazione del personale da destinare all'estero sono organizzate dal Ministero degli affari esteri e della cooperazione internazionale con i fondi di cui all'articolo 39, comma 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all'articolo 19:</w:t>
      </w:r>
      <w:r w:rsidRPr="007B1D71">
        <w:rPr>
          <w:rFonts w:ascii="Courier" w:eastAsia="Times New Roman" w:hAnsi="Courier" w:cs="Times New Roman"/>
          <w:color w:val="19191A"/>
          <w:sz w:val="27"/>
          <w:szCs w:val="27"/>
          <w:lang w:eastAsia="it-IT"/>
        </w:rPr>
        <w:br/>
        <w:t>1) al comma 2, il primo periodo è sostituito dal seguente: «Il personale è selezionato dal Ministero degli affari esteri e della cooperazione internazionale sulla base di un bando emanato sentito il Ministero dell'istruzione»;</w:t>
      </w:r>
      <w:r w:rsidRPr="007B1D71">
        <w:rPr>
          <w:rFonts w:ascii="Courier" w:eastAsia="Times New Roman" w:hAnsi="Courier" w:cs="Times New Roman"/>
          <w:color w:val="19191A"/>
          <w:sz w:val="27"/>
          <w:szCs w:val="27"/>
          <w:lang w:eastAsia="it-IT"/>
        </w:rPr>
        <w:br/>
        <w:t>2) al comma 4, le parole: «dell'istruzione dell'università e della ricerca» sono sostituite dalle seguenti: «degli affari esteri e della cooperazione internazionale»;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all'articolo 20, comma 2, le parole: «dell'istruzione dell'università e della ricerca» sono sostituite dalla seguente: «predetto»;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all'articolo 24:</w:t>
      </w:r>
      <w:r w:rsidRPr="007B1D71">
        <w:rPr>
          <w:rFonts w:ascii="Courier" w:eastAsia="Times New Roman" w:hAnsi="Courier" w:cs="Times New Roman"/>
          <w:color w:val="19191A"/>
          <w:sz w:val="27"/>
          <w:szCs w:val="27"/>
          <w:lang w:eastAsia="it-IT"/>
        </w:rPr>
        <w:br/>
        <w:t>1) il comma 1 è sostituito dal seguente:</w:t>
      </w:r>
      <w:r w:rsidRPr="007B1D71">
        <w:rPr>
          <w:rFonts w:ascii="Courier" w:eastAsia="Times New Roman" w:hAnsi="Courier" w:cs="Times New Roman"/>
          <w:color w:val="19191A"/>
          <w:sz w:val="27"/>
          <w:szCs w:val="27"/>
          <w:lang w:eastAsia="it-IT"/>
        </w:rPr>
        <w:br/>
        <w:t xml:space="preserve">«1. Il Ministero degli affari esteri e della cooperazione internazionale, sentito il Ministero dell'istruzione, può inviare, per esigenze di servizio, personale docente e amministrativo e dirigenti scolastici in assegnazione temporanea presso scuole statali all'estero e per altre iniziative disciplinate dal presente decreto legislativo, per la durata massima di un anno scolastico, nei limiti </w:t>
      </w:r>
      <w:r w:rsidRPr="007B1D71">
        <w:rPr>
          <w:rFonts w:ascii="Courier" w:eastAsia="Times New Roman" w:hAnsi="Courier" w:cs="Times New Roman"/>
          <w:color w:val="19191A"/>
          <w:sz w:val="27"/>
          <w:szCs w:val="27"/>
          <w:lang w:eastAsia="it-IT"/>
        </w:rPr>
        <w:lastRenderedPageBreak/>
        <w:t>delle risorse finanziarie disponibili. Il personale di cui al presente comma è individuato sulla base delle graduatorie di cui all'articolo 19, comma 4. In mancanza di graduatorie utili, il Ministero degli affari esteri e della cooperazione internazionale può individuare candidati idonei attingendo a graduatorie di altre aree linguistiche o di materie affini o, in mancanza anche di queste, pubblicando nel proprio sito internet istituzionale un interpello semplificato, anche limitato al personale di cui all'articolo 13, comma 1. Il personale è collocato fuori ruolo e conserva, per l'intera durata della missione, la sede occupata nel territorio nazionale»;</w:t>
      </w:r>
      <w:r w:rsidRPr="007B1D71">
        <w:rPr>
          <w:rFonts w:ascii="Courier" w:eastAsia="Times New Roman" w:hAnsi="Courier" w:cs="Times New Roman"/>
          <w:color w:val="19191A"/>
          <w:sz w:val="27"/>
          <w:szCs w:val="27"/>
          <w:lang w:eastAsia="it-IT"/>
        </w:rPr>
        <w:br/>
        <w:t>2) al comma 2, le parole: «di concerto con» sono sostituite dalla seguente: «sentito»;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all'articolo 30, comma 1, dopo le parole: «articolo 144» sono inserite le seguenti: «, commi primo, secondo e terzo,»;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all'articolo 35, comma 2, le parole: «dell'istruzione dell'università e della ricerca, sentito il Ministero degli affari esteri e della cooperazione internazionale» sono sostituite dalle seguenti: «degli affari esteri e della cooperazione internazionale, sentito il Ministero dell'istruzione»;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le parole: «dell'università e della ricerca», ovunque ricorrono, sono soppresse.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976. </w:t>
      </w:r>
      <w:r w:rsidRPr="007B1D71">
        <w:rPr>
          <w:rFonts w:ascii="Courier" w:eastAsia="Times New Roman" w:hAnsi="Courier" w:cs="Times New Roman"/>
          <w:color w:val="19191A"/>
          <w:sz w:val="27"/>
          <w:szCs w:val="27"/>
          <w:lang w:eastAsia="it-IT"/>
        </w:rPr>
        <w:t>Le disposizioni di cui alle lettere b), c), d) e g) del comma 975 si applicano a decorrere dall'anno scolastico 2021/2022.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977. </w:t>
      </w:r>
      <w:r w:rsidRPr="007B1D71">
        <w:rPr>
          <w:rFonts w:ascii="Courier" w:eastAsia="Times New Roman" w:hAnsi="Courier" w:cs="Times New Roman"/>
          <w:color w:val="19191A"/>
          <w:sz w:val="27"/>
          <w:szCs w:val="27"/>
          <w:lang w:eastAsia="it-IT"/>
        </w:rPr>
        <w:t>A decorrere dal primo giorno del secondo mese successivo alla data di entrata in vigore della presente legge, il personale già collocato fuori ruolo presso il Ministero dell'istruzione ai sensi dell'</w:t>
      </w:r>
      <w:hyperlink r:id="rId1477" w:tgtFrame="_blank" w:history="1">
        <w:r w:rsidRPr="007B1D71">
          <w:rPr>
            <w:rFonts w:ascii="Courier" w:eastAsia="Times New Roman" w:hAnsi="Courier" w:cs="Times New Roman"/>
            <w:color w:val="0066CC"/>
            <w:sz w:val="27"/>
            <w:szCs w:val="27"/>
            <w:u w:val="single"/>
            <w:lang w:eastAsia="it-IT"/>
          </w:rPr>
          <w:t>articolo 13, comma 1, del decreto legislativo 13 aprile 2017, n. 64</w:t>
        </w:r>
      </w:hyperlink>
      <w:r w:rsidRPr="007B1D71">
        <w:rPr>
          <w:rFonts w:ascii="Courier" w:eastAsia="Times New Roman" w:hAnsi="Courier" w:cs="Times New Roman"/>
          <w:color w:val="19191A"/>
          <w:sz w:val="27"/>
          <w:szCs w:val="27"/>
          <w:lang w:eastAsia="it-IT"/>
        </w:rPr>
        <w:t>, che non abbia optato per la permanenza nello stesso Ministero, è ricollocato fuori ruolo presso il Ministero degli affari esteri e della cooperazione internazionale. I dirigenti scolastici, i docenti e il personale amministrativo della scuola collocati fuori ruolo ai sensi dell'articolo 13, comma 1, del citato </w:t>
      </w:r>
      <w:hyperlink r:id="rId1478" w:tgtFrame="_blank" w:history="1">
        <w:r w:rsidRPr="007B1D71">
          <w:rPr>
            <w:rFonts w:ascii="Courier" w:eastAsia="Times New Roman" w:hAnsi="Courier" w:cs="Times New Roman"/>
            <w:color w:val="0066CC"/>
            <w:sz w:val="27"/>
            <w:szCs w:val="27"/>
            <w:u w:val="single"/>
            <w:lang w:eastAsia="it-IT"/>
          </w:rPr>
          <w:t>decreto legislativo n. 64 del 2017</w:t>
        </w:r>
      </w:hyperlink>
      <w:r w:rsidRPr="007B1D71">
        <w:rPr>
          <w:rFonts w:ascii="Courier" w:eastAsia="Times New Roman" w:hAnsi="Courier" w:cs="Times New Roman"/>
          <w:color w:val="19191A"/>
          <w:sz w:val="27"/>
          <w:szCs w:val="27"/>
          <w:lang w:eastAsia="it-IT"/>
        </w:rPr>
        <w:t> non possono comunque eccedere il numero complessivo di 70 unità. Entro sei mesi dalla data di entrata in vigore della presente legge le scuole statali all'estero, nei limiti delle risorse finanziarie disponibili a legislazione vigente, adeguano alle disposizioni dell'</w:t>
      </w:r>
      <w:hyperlink r:id="rId1479" w:tgtFrame="_blank" w:history="1">
        <w:r w:rsidRPr="007B1D71">
          <w:rPr>
            <w:rFonts w:ascii="Courier" w:eastAsia="Times New Roman" w:hAnsi="Courier" w:cs="Times New Roman"/>
            <w:color w:val="0066CC"/>
            <w:sz w:val="27"/>
            <w:szCs w:val="27"/>
            <w:u w:val="single"/>
            <w:lang w:eastAsia="it-IT"/>
          </w:rPr>
          <w:t>articolo 33 del decreto legislativo n. 64 del 2017</w:t>
        </w:r>
      </w:hyperlink>
      <w:r w:rsidRPr="007B1D71">
        <w:rPr>
          <w:rFonts w:ascii="Courier" w:eastAsia="Times New Roman" w:hAnsi="Courier" w:cs="Times New Roman"/>
          <w:color w:val="19191A"/>
          <w:sz w:val="27"/>
          <w:szCs w:val="27"/>
          <w:lang w:eastAsia="it-IT"/>
        </w:rPr>
        <w:t xml:space="preserve"> i contratti di lavoro </w:t>
      </w:r>
      <w:r w:rsidRPr="007B1D71">
        <w:rPr>
          <w:rFonts w:ascii="Courier" w:eastAsia="Times New Roman" w:hAnsi="Courier" w:cs="Times New Roman"/>
          <w:color w:val="19191A"/>
          <w:sz w:val="27"/>
          <w:szCs w:val="27"/>
          <w:lang w:eastAsia="it-IT"/>
        </w:rPr>
        <w:lastRenderedPageBreak/>
        <w:t>già afferenti alle soppresse casse scolastiche.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978. </w:t>
      </w:r>
      <w:r w:rsidRPr="007B1D71">
        <w:rPr>
          <w:rFonts w:ascii="Courier" w:eastAsia="Times New Roman" w:hAnsi="Courier" w:cs="Times New Roman"/>
          <w:color w:val="19191A"/>
          <w:sz w:val="27"/>
          <w:szCs w:val="27"/>
          <w:lang w:eastAsia="it-IT"/>
        </w:rPr>
        <w:t>Per l'anno scolastico 2021/2022, alle istituzioni scolastiche autonome costituite con un numero di alunni inferiore a 500 unità, ridotto fino a 300 unità per le istituzioni situate nelle piccole isole, nei comuni montani o nelle aree geografiche caratterizzate da specificità linguistiche, non possono essere assegnati dirigenti scolastici con incarico a tempo indeterminato nei limiti della spesa autorizzata ai sensi del comma 979. Le predette istituzioni scolastiche sono conferite in reggenza a dirigenti scolastici titolari di incarico presso altre istituzioni scolastiche autonome.</w:t>
      </w:r>
      <w:r w:rsidRPr="007B1D71">
        <w:rPr>
          <w:rFonts w:ascii="Courier" w:eastAsia="Times New Roman" w:hAnsi="Courier" w:cs="Times New Roman"/>
          <w:color w:val="19191A"/>
          <w:sz w:val="27"/>
          <w:szCs w:val="27"/>
          <w:lang w:eastAsia="it-IT"/>
        </w:rPr>
        <w:br/>
        <w:t>Alle istituzioni scolastiche autonome di cui al primo periodo non può essere assegnato in via esclusiva un posto di direttore dei servizi generali e amministrativi; con decreto del direttore generale o del dirigente non generale titolare dell'ufficio scolastico regionale competente, il posto è assegnato in comune con altre istituzioni scolastiche.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979. </w:t>
      </w:r>
      <w:r w:rsidRPr="007B1D71">
        <w:rPr>
          <w:rFonts w:ascii="Courier" w:eastAsia="Times New Roman" w:hAnsi="Courier" w:cs="Times New Roman"/>
          <w:color w:val="19191A"/>
          <w:sz w:val="27"/>
          <w:szCs w:val="27"/>
          <w:lang w:eastAsia="it-IT"/>
        </w:rPr>
        <w:t>Per l'attuazione di quanto previsto al comma 978 è autorizzata la spesa di 13,61 milioni di euro per l'anno 2021 e di 27,23 milioni di euro annui per 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980. </w:t>
      </w:r>
      <w:r w:rsidRPr="007B1D71">
        <w:rPr>
          <w:rFonts w:ascii="Courier" w:eastAsia="Times New Roman" w:hAnsi="Courier" w:cs="Times New Roman"/>
          <w:color w:val="19191A"/>
          <w:sz w:val="27"/>
          <w:szCs w:val="27"/>
          <w:lang w:eastAsia="it-IT"/>
        </w:rPr>
        <w:t>All'</w:t>
      </w:r>
      <w:hyperlink r:id="rId1480" w:tgtFrame="_blank" w:history="1">
        <w:r w:rsidRPr="007B1D71">
          <w:rPr>
            <w:rFonts w:ascii="Courier" w:eastAsia="Times New Roman" w:hAnsi="Courier" w:cs="Times New Roman"/>
            <w:color w:val="0066CC"/>
            <w:sz w:val="27"/>
            <w:szCs w:val="27"/>
            <w:u w:val="single"/>
            <w:lang w:eastAsia="it-IT"/>
          </w:rPr>
          <w:t>articolo 1 del decreto-legge 29 ottobre 2019, n. 126</w:t>
        </w:r>
      </w:hyperlink>
      <w:r w:rsidRPr="007B1D71">
        <w:rPr>
          <w:rFonts w:ascii="Courier" w:eastAsia="Times New Roman" w:hAnsi="Courier" w:cs="Times New Roman"/>
          <w:color w:val="19191A"/>
          <w:sz w:val="27"/>
          <w:szCs w:val="27"/>
          <w:lang w:eastAsia="it-IT"/>
        </w:rPr>
        <w:t>, convertito, con modificazioni, dalla </w:t>
      </w:r>
      <w:hyperlink r:id="rId1481" w:tgtFrame="_blank" w:history="1">
        <w:r w:rsidRPr="007B1D71">
          <w:rPr>
            <w:rFonts w:ascii="Courier" w:eastAsia="Times New Roman" w:hAnsi="Courier" w:cs="Times New Roman"/>
            <w:color w:val="0066CC"/>
            <w:sz w:val="27"/>
            <w:szCs w:val="27"/>
            <w:u w:val="single"/>
            <w:lang w:eastAsia="it-IT"/>
          </w:rPr>
          <w:t>legge 20 dicembre 2019, n. 159</w:t>
        </w:r>
      </w:hyperlink>
      <w:r w:rsidRPr="007B1D71">
        <w:rPr>
          <w:rFonts w:ascii="Courier" w:eastAsia="Times New Roman" w:hAnsi="Courier" w:cs="Times New Roman"/>
          <w:color w:val="19191A"/>
          <w:sz w:val="27"/>
          <w:szCs w:val="27"/>
          <w:lang w:eastAsia="it-IT"/>
        </w:rPr>
        <w:t>, dopo il comma 18-octies sono inseriti i seguenti:</w:t>
      </w:r>
      <w:r w:rsidRPr="007B1D71">
        <w:rPr>
          <w:rFonts w:ascii="Courier" w:eastAsia="Times New Roman" w:hAnsi="Courier" w:cs="Times New Roman"/>
          <w:color w:val="19191A"/>
          <w:sz w:val="27"/>
          <w:szCs w:val="27"/>
          <w:lang w:eastAsia="it-IT"/>
        </w:rPr>
        <w:br/>
        <w:t>«18-novies. Esclusivamente in caso di esaurimento delle graduatorie utili, a legislazione vigente, al fine dell'immissione in ruolo dei docenti di sostegno e solo all'esito delle procedure di cui al comma 17-ter, le facoltà assunzionali annualmente autorizzate per la predetta tipologia di posto sono utilizzate per lo scorrimento delle graduatorie costituite e aggiornate con cadenza biennale ai sensi del comma 18-decies.</w:t>
      </w:r>
      <w:r w:rsidRPr="007B1D71">
        <w:rPr>
          <w:rFonts w:ascii="Courier" w:eastAsia="Times New Roman" w:hAnsi="Courier" w:cs="Times New Roman"/>
          <w:color w:val="19191A"/>
          <w:sz w:val="27"/>
          <w:szCs w:val="27"/>
          <w:lang w:eastAsia="it-IT"/>
        </w:rPr>
        <w:br/>
        <w:t>18-decies. Il Ministero dell'istruzione è autorizzato a bandire procedure selettive, su base regionale, finalizzate all'accesso in ruolo su posto di sostegno dei soggetti in possesso del relativo titolo di specializzazione conseguito ai sensi della normativa vigente, nei limiti assunzionali di cui all'</w:t>
      </w:r>
      <w:hyperlink r:id="rId1482" w:tgtFrame="_blank" w:history="1">
        <w:r w:rsidRPr="007B1D71">
          <w:rPr>
            <w:rFonts w:ascii="Courier" w:eastAsia="Times New Roman" w:hAnsi="Courier" w:cs="Times New Roman"/>
            <w:color w:val="0066CC"/>
            <w:sz w:val="27"/>
            <w:szCs w:val="27"/>
            <w:u w:val="single"/>
            <w:lang w:eastAsia="it-IT"/>
          </w:rPr>
          <w:t>articolo 39, commi 3</w:t>
        </w:r>
      </w:hyperlink>
      <w:r w:rsidRPr="007B1D71">
        <w:rPr>
          <w:rFonts w:ascii="Courier" w:eastAsia="Times New Roman" w:hAnsi="Courier" w:cs="Times New Roman"/>
          <w:color w:val="19191A"/>
          <w:sz w:val="27"/>
          <w:szCs w:val="27"/>
          <w:lang w:eastAsia="it-IT"/>
        </w:rPr>
        <w:t> e </w:t>
      </w:r>
      <w:hyperlink r:id="rId1483" w:tgtFrame="_blank" w:history="1">
        <w:r w:rsidRPr="007B1D71">
          <w:rPr>
            <w:rFonts w:ascii="Courier" w:eastAsia="Times New Roman" w:hAnsi="Courier" w:cs="Times New Roman"/>
            <w:color w:val="0066CC"/>
            <w:sz w:val="27"/>
            <w:szCs w:val="27"/>
            <w:u w:val="single"/>
            <w:lang w:eastAsia="it-IT"/>
          </w:rPr>
          <w:t>3-bis, della legge 27 dicembre 1997, n. 449</w:t>
        </w:r>
      </w:hyperlink>
      <w:r w:rsidRPr="007B1D71">
        <w:rPr>
          <w:rFonts w:ascii="Courier" w:eastAsia="Times New Roman" w:hAnsi="Courier" w:cs="Times New Roman"/>
          <w:color w:val="19191A"/>
          <w:sz w:val="27"/>
          <w:szCs w:val="27"/>
          <w:lang w:eastAsia="it-IT"/>
        </w:rPr>
        <w:t xml:space="preserve">. La validità dei titoli conseguiti all'estero è subordinata alla piena validità del titolo nei Paesi ove è stato conseguito e al suo riconoscimento in </w:t>
      </w:r>
      <w:r w:rsidRPr="007B1D71">
        <w:rPr>
          <w:rFonts w:ascii="Courier" w:eastAsia="Times New Roman" w:hAnsi="Courier" w:cs="Times New Roman"/>
          <w:color w:val="19191A"/>
          <w:sz w:val="27"/>
          <w:szCs w:val="27"/>
          <w:lang w:eastAsia="it-IT"/>
        </w:rPr>
        <w:lastRenderedPageBreak/>
        <w:t>Italia ai sensi della normativa vigente. Con decreto del Ministro dell'istruzione sono disciplinati il contenuto del bando, i termini e le modalità di presentazione delle domande, la configurazione della prova ovvero delle prove concorsuali e la relativa griglia di valutazione, i titoli valutabili, la composizione delle commissioni giudicatrici e modalità e titoli per l'aggiornamento delle graduatorie. Il decreto fissa altresì il contributo di segreteria, in maniera tale da coprire integralmente la spesa di organizzazione e svolgimento della procedura.</w:t>
      </w:r>
      <w:r w:rsidRPr="007B1D71">
        <w:rPr>
          <w:rFonts w:ascii="Courier" w:eastAsia="Times New Roman" w:hAnsi="Courier" w:cs="Times New Roman"/>
          <w:color w:val="19191A"/>
          <w:sz w:val="27"/>
          <w:szCs w:val="27"/>
          <w:lang w:eastAsia="it-IT"/>
        </w:rPr>
        <w:br/>
        <w:t>18-undecies. Le graduatorie di cui al comma 18-decies sono integrate ogni due anni a seguito di nuova procedura ai sensi del medesimo comma 18-decies, a cui possono partecipare solo i soggetti aventi titolo ai sensi del predetto comma 18-decies. Ogni due anni, inoltre, per i candidati già collocati nelle predette graduatorie è previsto l'aggiornamento del punteggio sulla base dei titoli conseguiti tra la data di partecipazione alla procedura e la data dell'aggiornamento».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981. </w:t>
      </w:r>
      <w:r w:rsidRPr="007B1D71">
        <w:rPr>
          <w:rFonts w:ascii="Courier" w:eastAsia="Times New Roman" w:hAnsi="Courier" w:cs="Times New Roman"/>
          <w:color w:val="19191A"/>
          <w:sz w:val="27"/>
          <w:szCs w:val="27"/>
          <w:lang w:eastAsia="it-IT"/>
        </w:rPr>
        <w:t>Al fine di evitare la ripetizione di somme già erogate in favore dei dirigenti scolastici nell'anno scolastico 2019/2020, nello stato di previsione del Ministero dell'istruzione è istituito un fondo con una dotazione di 25,856 milioni di euro per l'anno 2021, da destinare alla copertura delle maggiori spese sostenute per il predetto anno scolastico in conseguenza dell'ultrattività riconosciuta ai contratti collettivi regionali relativi all'anno scolastico 2016/2017. In nessun caso possono essere riconosciuti emolumenti superiori a quelli derivanti dalla predetta ultrattività.</w:t>
      </w:r>
      <w:r w:rsidRPr="007B1D71">
        <w:rPr>
          <w:rFonts w:ascii="Courier" w:eastAsia="Times New Roman" w:hAnsi="Courier" w:cs="Times New Roman"/>
          <w:color w:val="19191A"/>
          <w:sz w:val="27"/>
          <w:szCs w:val="27"/>
          <w:lang w:eastAsia="it-IT"/>
        </w:rPr>
        <w:br/>
        <w:t>Il fondo di cui al primo periodo è ripartito con decreto del Ministro dell'istruzione, di concerto con il Ministro dell'economia e delle finanze, informate le organizzazioni sindacali maggiormente rappresentative dell'area dirigenziale «Istruzione e ricerca».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982. </w:t>
      </w:r>
      <w:r w:rsidRPr="007B1D71">
        <w:rPr>
          <w:rFonts w:ascii="Courier" w:eastAsia="Times New Roman" w:hAnsi="Courier" w:cs="Times New Roman"/>
          <w:color w:val="19191A"/>
          <w:sz w:val="27"/>
          <w:szCs w:val="27"/>
          <w:lang w:eastAsia="it-IT"/>
        </w:rPr>
        <w:t>Per l'attuazione del comma 981 è autorizzata la spesa di 25,856 milioni di euro per l'anno 2021, cui si provvede mediante riduzione dell'autorizzazione di spesa di cui all'</w:t>
      </w:r>
      <w:hyperlink r:id="rId1484" w:tgtFrame="_blank" w:history="1">
        <w:r w:rsidRPr="007B1D71">
          <w:rPr>
            <w:rFonts w:ascii="Courier" w:eastAsia="Times New Roman" w:hAnsi="Courier" w:cs="Times New Roman"/>
            <w:color w:val="0066CC"/>
            <w:sz w:val="27"/>
            <w:szCs w:val="27"/>
            <w:u w:val="single"/>
            <w:lang w:eastAsia="it-IT"/>
          </w:rPr>
          <w:t>articolo 1 della legge 18 dicembre 1997, n. 440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983. </w:t>
      </w:r>
      <w:r w:rsidRPr="007B1D71">
        <w:rPr>
          <w:rFonts w:ascii="Courier" w:eastAsia="Times New Roman" w:hAnsi="Courier" w:cs="Times New Roman"/>
          <w:color w:val="19191A"/>
          <w:sz w:val="27"/>
          <w:szCs w:val="27"/>
          <w:lang w:eastAsia="it-IT"/>
        </w:rPr>
        <w:t>Il </w:t>
      </w:r>
      <w:hyperlink r:id="rId1485" w:tgtFrame="_blank" w:history="1">
        <w:r w:rsidRPr="007B1D71">
          <w:rPr>
            <w:rFonts w:ascii="Courier" w:eastAsia="Times New Roman" w:hAnsi="Courier" w:cs="Times New Roman"/>
            <w:color w:val="0066CC"/>
            <w:sz w:val="27"/>
            <w:szCs w:val="27"/>
            <w:u w:val="single"/>
            <w:lang w:eastAsia="it-IT"/>
          </w:rPr>
          <w:t>comma 7 dell'articolo 2259-ter del codice dell'ordinamento militare</w:t>
        </w:r>
      </w:hyperlink>
      <w:r w:rsidRPr="007B1D71">
        <w:rPr>
          <w:rFonts w:ascii="Courier" w:eastAsia="Times New Roman" w:hAnsi="Courier" w:cs="Times New Roman"/>
          <w:color w:val="19191A"/>
          <w:sz w:val="27"/>
          <w:szCs w:val="27"/>
          <w:lang w:eastAsia="it-IT"/>
        </w:rPr>
        <w:t>, di cui al </w:t>
      </w:r>
      <w:hyperlink r:id="rId1486"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è sostituito dal seguente:</w:t>
      </w:r>
      <w:r w:rsidRPr="007B1D71">
        <w:rPr>
          <w:rFonts w:ascii="Courier" w:eastAsia="Times New Roman" w:hAnsi="Courier" w:cs="Times New Roman"/>
          <w:color w:val="19191A"/>
          <w:sz w:val="27"/>
          <w:szCs w:val="27"/>
          <w:lang w:eastAsia="it-IT"/>
        </w:rPr>
        <w:br/>
        <w:t xml:space="preserve">«7. A decorrere dall'anno 2021, quota parte dei risparmi </w:t>
      </w:r>
      <w:r w:rsidRPr="007B1D71">
        <w:rPr>
          <w:rFonts w:ascii="Courier" w:eastAsia="Times New Roman" w:hAnsi="Courier" w:cs="Times New Roman"/>
          <w:color w:val="19191A"/>
          <w:sz w:val="27"/>
          <w:szCs w:val="27"/>
          <w:lang w:eastAsia="it-IT"/>
        </w:rPr>
        <w:lastRenderedPageBreak/>
        <w:t>derivanti dalla progressiva riduzione del personale civile, pari a 20 milioni di euro annui, è destinata ad alimentare il fondo risorse decentrate del personale civile del Ministero della difesa e un'ulteriore quota parte, pari a 30 milioni di euro annui, è destinata ad aumentare per il medesimo personale l'indennità di amministrazione, le cui misure sono determinate in sede di contrattazione collettiva per il triennio 2019-2021. L'utilizzo delle predette risorse è subordinato alla progressiva riduzione, sino al raggiungimento del numero di 20.000 unità, della dotazione organica complessiva del personale civile del Ministero della difesa fissata dalla tabella 1 allegata al </w:t>
      </w:r>
      <w:hyperlink r:id="rId1487" w:tgtFrame="_blank" w:history="1">
        <w:r w:rsidRPr="007B1D71">
          <w:rPr>
            <w:rFonts w:ascii="Courier" w:eastAsia="Times New Roman" w:hAnsi="Courier" w:cs="Times New Roman"/>
            <w:color w:val="0066CC"/>
            <w:sz w:val="27"/>
            <w:szCs w:val="27"/>
            <w:u w:val="single"/>
            <w:lang w:eastAsia="it-IT"/>
          </w:rPr>
          <w:t>decreto del Presidente del Consiglio dei ministri 22 gennaio 2013, pubblicato nella Gazzetta Ufficiale n. 87 del 13 aprile 2013</w:t>
        </w:r>
      </w:hyperlink>
      <w:r w:rsidRPr="007B1D71">
        <w:rPr>
          <w:rFonts w:ascii="Courier" w:eastAsia="Times New Roman" w:hAnsi="Courier" w:cs="Times New Roman"/>
          <w:color w:val="19191A"/>
          <w:sz w:val="27"/>
          <w:szCs w:val="27"/>
          <w:lang w:eastAsia="it-IT"/>
        </w:rPr>
        <w:t>, da operare in sede di programmazione triennale del fabbisogno di personale, ai sensi degli </w:t>
      </w:r>
      <w:hyperlink r:id="rId1488" w:tgtFrame="_blank" w:history="1">
        <w:r w:rsidRPr="007B1D71">
          <w:rPr>
            <w:rFonts w:ascii="Courier" w:eastAsia="Times New Roman" w:hAnsi="Courier" w:cs="Times New Roman"/>
            <w:color w:val="0066CC"/>
            <w:sz w:val="27"/>
            <w:szCs w:val="27"/>
            <w:u w:val="single"/>
            <w:lang w:eastAsia="it-IT"/>
          </w:rPr>
          <w:t>articoli 6 e seguenti del decreto legislativo 30 marzo 2001, n. 165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984. </w:t>
      </w:r>
      <w:r w:rsidRPr="007B1D71">
        <w:rPr>
          <w:rFonts w:ascii="Courier" w:eastAsia="Times New Roman" w:hAnsi="Courier" w:cs="Times New Roman"/>
          <w:color w:val="19191A"/>
          <w:sz w:val="27"/>
          <w:szCs w:val="27"/>
          <w:lang w:eastAsia="it-IT"/>
        </w:rPr>
        <w:t>Al fine di incrementare i servizi di prevenzione e di controllo del territorio, nonché di tutela dell'ordine e della sicurezza pubblica ed economico-finanziaria, connessi anche all'emergenza sanitaria da COVID-19, nonché l'efficienza degli istituti penitenziari, fermo restando quanto previsto dagli </w:t>
      </w:r>
      <w:hyperlink r:id="rId1489" w:tgtFrame="_blank" w:history="1">
        <w:r w:rsidRPr="007B1D71">
          <w:rPr>
            <w:rFonts w:ascii="Courier" w:eastAsia="Times New Roman" w:hAnsi="Courier" w:cs="Times New Roman"/>
            <w:color w:val="0066CC"/>
            <w:sz w:val="27"/>
            <w:szCs w:val="27"/>
            <w:u w:val="single"/>
            <w:lang w:eastAsia="it-IT"/>
          </w:rPr>
          <w:t>articoli 703</w:t>
        </w:r>
      </w:hyperlink>
      <w:r w:rsidRPr="007B1D71">
        <w:rPr>
          <w:rFonts w:ascii="Courier" w:eastAsia="Times New Roman" w:hAnsi="Courier" w:cs="Times New Roman"/>
          <w:color w:val="19191A"/>
          <w:sz w:val="27"/>
          <w:szCs w:val="27"/>
          <w:lang w:eastAsia="it-IT"/>
        </w:rPr>
        <w:t> e </w:t>
      </w:r>
      <w:hyperlink r:id="rId1490" w:tgtFrame="_blank" w:history="1">
        <w:r w:rsidRPr="007B1D71">
          <w:rPr>
            <w:rFonts w:ascii="Courier" w:eastAsia="Times New Roman" w:hAnsi="Courier" w:cs="Times New Roman"/>
            <w:color w:val="0066CC"/>
            <w:sz w:val="27"/>
            <w:szCs w:val="27"/>
            <w:u w:val="single"/>
            <w:lang w:eastAsia="it-IT"/>
          </w:rPr>
          <w:t>2199 del codice dell'ordinamento militare</w:t>
        </w:r>
      </w:hyperlink>
      <w:r w:rsidRPr="007B1D71">
        <w:rPr>
          <w:rFonts w:ascii="Courier" w:eastAsia="Times New Roman" w:hAnsi="Courier" w:cs="Times New Roman"/>
          <w:color w:val="19191A"/>
          <w:sz w:val="27"/>
          <w:szCs w:val="27"/>
          <w:lang w:eastAsia="it-IT"/>
        </w:rPr>
        <w:t>, di cui al </w:t>
      </w:r>
      <w:hyperlink r:id="rId1491"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è autorizzata, con apposito decreto del Presidente del Consiglio dei ministri o con le modalità di cui all'</w:t>
      </w:r>
      <w:hyperlink r:id="rId1492" w:tgtFrame="_blank" w:history="1">
        <w:r w:rsidRPr="007B1D71">
          <w:rPr>
            <w:rFonts w:ascii="Courier" w:eastAsia="Times New Roman" w:hAnsi="Courier" w:cs="Times New Roman"/>
            <w:color w:val="0066CC"/>
            <w:sz w:val="27"/>
            <w:szCs w:val="27"/>
            <w:u w:val="single"/>
            <w:lang w:eastAsia="it-IT"/>
          </w:rPr>
          <w:t>articolo 66, comma 9-bis, del decreto-legge 25 giugno 2008, n. 112</w:t>
        </w:r>
      </w:hyperlink>
      <w:r w:rsidRPr="007B1D71">
        <w:rPr>
          <w:rFonts w:ascii="Courier" w:eastAsia="Times New Roman" w:hAnsi="Courier" w:cs="Times New Roman"/>
          <w:color w:val="19191A"/>
          <w:sz w:val="27"/>
          <w:szCs w:val="27"/>
          <w:lang w:eastAsia="it-IT"/>
        </w:rPr>
        <w:t>, convertito, con modificazioni, dalla </w:t>
      </w:r>
      <w:hyperlink r:id="rId1493" w:tgtFrame="_blank" w:history="1">
        <w:r w:rsidRPr="007B1D71">
          <w:rPr>
            <w:rFonts w:ascii="Courier" w:eastAsia="Times New Roman" w:hAnsi="Courier" w:cs="Times New Roman"/>
            <w:color w:val="0066CC"/>
            <w:sz w:val="27"/>
            <w:szCs w:val="27"/>
            <w:u w:val="single"/>
            <w:lang w:eastAsia="it-IT"/>
          </w:rPr>
          <w:t>legge 6 agosto 2008, n. 133</w:t>
        </w:r>
      </w:hyperlink>
      <w:r w:rsidRPr="007B1D71">
        <w:rPr>
          <w:rFonts w:ascii="Courier" w:eastAsia="Times New Roman" w:hAnsi="Courier" w:cs="Times New Roman"/>
          <w:color w:val="19191A"/>
          <w:sz w:val="27"/>
          <w:szCs w:val="27"/>
          <w:lang w:eastAsia="it-IT"/>
        </w:rPr>
        <w:t>, l'assunzione straordinaria di un contingente massimo di 4.535 unità delle Forze di polizia, nel limite della dotazione organica, in aggiunta alle facoltà assunzionali previste a legislazione vigente, nei rispettivi ruoli iniziali, non prima del 1° ottobre di ciascun anno, entro il limite di spesa di cui al comma 985 del presente articolo e per un numero massimo di: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800 unità per l'anno 2021, di cui 600 unità nel Corpo della guardia di finanza e 200 unità nel Corpo di polizia penitenziaria;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500 unità per l'anno 2022, di cui 300 unità nel Corpo della guardia di finanza e 200 unità nel Corpo di polizia penitenziaria;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c) 1.160 unità per l'anno 2023, di cui 300 unità nella Polizia di Stato, 200 unità nell'Arma dei carabinieri, 150 </w:t>
      </w:r>
      <w:r w:rsidRPr="007B1D71">
        <w:rPr>
          <w:rFonts w:ascii="Courier" w:eastAsia="Times New Roman" w:hAnsi="Courier" w:cs="Times New Roman"/>
          <w:color w:val="19191A"/>
          <w:sz w:val="27"/>
          <w:szCs w:val="27"/>
          <w:lang w:eastAsia="it-IT"/>
        </w:rPr>
        <w:lastRenderedPageBreak/>
        <w:t>unità nel Corpo della guardia di finanza e 510 unità nel Corpo di polizia penitenziaria;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1.160 unità per l'anno 2024, di cui 200 unità nella Polizia di Stato, 250 unità nell'Arma dei carabinieri, 200 unità nel Corpo della guardia di finanza e 510 unità nel Corpo di polizia penitenziaria;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915 unità per l'anno 2025, di cui 100 unità nella Polizia di Stato, 250 unità nell'Arma dei carabinieri, 50 unità nel Corpo della guardia di finanza e 515 unità nel Corpo di polizia penitenziaria.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985. </w:t>
      </w:r>
      <w:r w:rsidRPr="007B1D71">
        <w:rPr>
          <w:rFonts w:ascii="Courier" w:eastAsia="Times New Roman" w:hAnsi="Courier" w:cs="Times New Roman"/>
          <w:color w:val="19191A"/>
          <w:sz w:val="27"/>
          <w:szCs w:val="27"/>
          <w:lang w:eastAsia="it-IT"/>
        </w:rPr>
        <w:t>Per l'attuazione delle disposizioni del comma 984, nello stato di previsione del Ministero dell'economia e delle finanze è istituito un fondo da ripartire, con il decreto del Presidente del Consiglio dei ministri di cui al medesimo comma 984, con una dotazione di euro 3.855.298 per l'anno 2021, di euro 32.318.063 per l'anno 2022, di euro 58.358.288 per l'anno 2023, di euro 103.346.347 per l'anno 2024, di euro 151.510.382 per l'anno 2025, di euro 187.987.418 per l'anno 2026, di euro 195.007.907 per l'anno 2027, di euro 196.566.668 per l'anno 2028, di euro 199.622.337 per l'anno 2029, di euro 202.387.875 per l'anno 2030, di euro 204.480.113 per l'anno 2031, di euro 205.659.245 per l'anno 2032, di euro 206.733.517 per l'anno 2033, di euro 208.639.130 per l'anno 2034, di euro 210.838.415 per l'anno 2035 e di euro 213.454.024 annui a decorrere dall'anno 2036.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986. </w:t>
      </w:r>
      <w:r w:rsidRPr="007B1D71">
        <w:rPr>
          <w:rFonts w:ascii="Courier" w:eastAsia="Times New Roman" w:hAnsi="Courier" w:cs="Times New Roman"/>
          <w:color w:val="19191A"/>
          <w:sz w:val="27"/>
          <w:szCs w:val="27"/>
          <w:lang w:eastAsia="it-IT"/>
        </w:rPr>
        <w:t>Per le spese di funzionamento connesse alle assunzioni straordinarie, comprese le spese per mense e buoni pasto, è autorizzata la spesa di euro 4.116.000 per l'anno 2021, di euro 2.590.800 per l'anno 2022, di euro 7.510.280 per l'anno 2023, di euro 7.422.830 per l'anno 2024 e di euro 5.915.870 per l'anno 2025, da iscrivere in un apposito fondo da istituire nello stato di previsione del Ministero dell'interno da ripartire tra le amministrazioni interessate con le modalità di cui al comma 984.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987. </w:t>
      </w:r>
      <w:r w:rsidRPr="007B1D71">
        <w:rPr>
          <w:rFonts w:ascii="Courier" w:eastAsia="Times New Roman" w:hAnsi="Courier" w:cs="Times New Roman"/>
          <w:color w:val="19191A"/>
          <w:sz w:val="27"/>
          <w:szCs w:val="27"/>
          <w:lang w:eastAsia="it-IT"/>
        </w:rPr>
        <w:t xml:space="preserve">Entro il 30 giugno dell'anno successivo a quello al quale si riferisce l'autorizzazione ad assumere, le amministrazioni comunicano al Dipartimento della funzione pubblica della Presidenza del Consiglio dei ministri e al Dipartimento della Ragioneria generale dello Stato del Ministero dell'economia e delle finanze i dati concernenti le assunzioni effettuate e la situazione organica complessiva e del ruolo iniziale, anche al fine del riparto </w:t>
      </w:r>
      <w:r w:rsidRPr="007B1D71">
        <w:rPr>
          <w:rFonts w:ascii="Courier" w:eastAsia="Times New Roman" w:hAnsi="Courier" w:cs="Times New Roman"/>
          <w:color w:val="19191A"/>
          <w:sz w:val="27"/>
          <w:szCs w:val="27"/>
          <w:lang w:eastAsia="it-IT"/>
        </w:rPr>
        <w:lastRenderedPageBreak/>
        <w:t>delle risorse dei fondi di cui ai commi 985 e 986.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988. </w:t>
      </w:r>
      <w:r w:rsidRPr="007B1D71">
        <w:rPr>
          <w:rFonts w:ascii="Courier" w:eastAsia="Times New Roman" w:hAnsi="Courier" w:cs="Times New Roman"/>
          <w:color w:val="19191A"/>
          <w:sz w:val="27"/>
          <w:szCs w:val="27"/>
          <w:lang w:eastAsia="it-IT"/>
        </w:rPr>
        <w:t>Il Ministro dell'economia e delle finanze è autorizzato ad apportare, con propri decreti, le occorrenti variazioni di bilancio.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989. </w:t>
      </w:r>
      <w:r w:rsidRPr="007B1D71">
        <w:rPr>
          <w:rFonts w:ascii="Courier" w:eastAsia="Times New Roman" w:hAnsi="Courier" w:cs="Times New Roman"/>
          <w:color w:val="19191A"/>
          <w:sz w:val="27"/>
          <w:szCs w:val="27"/>
          <w:lang w:eastAsia="it-IT"/>
        </w:rPr>
        <w:t>Al fine di mantenere elevati i livelli operativi e di efficienza del Corpo delle capitanerie di porto - Guardia costiera, nonché di fare fronte agli accresciuti compiti di garanzia della sicurezza della navigazione, dei passeggeri e delle merci trasportate, al </w:t>
      </w:r>
      <w:hyperlink r:id="rId1494" w:tgtFrame="_blank" w:history="1">
        <w:r w:rsidRPr="007B1D71">
          <w:rPr>
            <w:rFonts w:ascii="Courier" w:eastAsia="Times New Roman" w:hAnsi="Courier" w:cs="Times New Roman"/>
            <w:color w:val="0066CC"/>
            <w:sz w:val="27"/>
            <w:szCs w:val="27"/>
            <w:u w:val="single"/>
            <w:lang w:eastAsia="it-IT"/>
          </w:rPr>
          <w:t>comma 1 dell'articolo 815 del codice dell'ordinamento militare</w:t>
        </w:r>
      </w:hyperlink>
      <w:r w:rsidRPr="007B1D71">
        <w:rPr>
          <w:rFonts w:ascii="Courier" w:eastAsia="Times New Roman" w:hAnsi="Courier" w:cs="Times New Roman"/>
          <w:color w:val="19191A"/>
          <w:sz w:val="27"/>
          <w:szCs w:val="27"/>
          <w:lang w:eastAsia="it-IT"/>
        </w:rPr>
        <w:t>, di cui al </w:t>
      </w:r>
      <w:hyperlink r:id="rId1495" w:tgtFrame="_blank" w:history="1">
        <w:r w:rsidRPr="007B1D71">
          <w:rPr>
            <w:rFonts w:ascii="Courier" w:eastAsia="Times New Roman" w:hAnsi="Courier" w:cs="Times New Roman"/>
            <w:color w:val="0066CC"/>
            <w:sz w:val="27"/>
            <w:szCs w:val="27"/>
            <w:u w:val="single"/>
            <w:lang w:eastAsia="it-IT"/>
          </w:rPr>
          <w:t>decreto legislativo 15 marzo 2010, n. 66, la lettera a)</w:t>
        </w:r>
      </w:hyperlink>
      <w:r w:rsidRPr="007B1D71">
        <w:rPr>
          <w:rFonts w:ascii="Courier" w:eastAsia="Times New Roman" w:hAnsi="Courier" w:cs="Times New Roman"/>
          <w:color w:val="19191A"/>
          <w:sz w:val="27"/>
          <w:szCs w:val="27"/>
          <w:lang w:eastAsia="it-IT"/>
        </w:rPr>
        <w:t> è sostituita dalla seguente:</w:t>
      </w:r>
      <w:r w:rsidRPr="007B1D71">
        <w:rPr>
          <w:rFonts w:ascii="Courier" w:eastAsia="Times New Roman" w:hAnsi="Courier" w:cs="Times New Roman"/>
          <w:color w:val="19191A"/>
          <w:sz w:val="27"/>
          <w:szCs w:val="27"/>
          <w:lang w:eastAsia="it-IT"/>
        </w:rPr>
        <w:br/>
        <w:t>«a) 3.500 fino all'anno 2020, 3.600 per l'anno 2021, 3.730 per l'anno 2022, 3.880 per l'anno 2023, 4.030 per l'anno 2024, 4.180 per l'anno 2025, 4.230 per l'anno 2026 e 4.250 dall'anno 2027 in servizio permanente».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990. </w:t>
      </w:r>
      <w:r w:rsidRPr="007B1D71">
        <w:rPr>
          <w:rFonts w:ascii="Courier" w:eastAsia="Times New Roman" w:hAnsi="Courier" w:cs="Times New Roman"/>
          <w:color w:val="19191A"/>
          <w:sz w:val="27"/>
          <w:szCs w:val="27"/>
          <w:lang w:eastAsia="it-IT"/>
        </w:rPr>
        <w:t>All'articolo 585, comma 1, del codice di cui al </w:t>
      </w:r>
      <w:hyperlink r:id="rId1496"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le lettere da h-septies) a h-vicies) sono sostituite dalle seguenti:</w:t>
      </w:r>
      <w:r w:rsidRPr="007B1D71">
        <w:rPr>
          <w:rFonts w:ascii="Courier" w:eastAsia="Times New Roman" w:hAnsi="Courier" w:cs="Times New Roman"/>
          <w:color w:val="19191A"/>
          <w:sz w:val="27"/>
          <w:szCs w:val="27"/>
          <w:lang w:eastAsia="it-IT"/>
        </w:rPr>
        <w:br/>
        <w:t>h-septies) per l'anno 2023: 88.748.197,04;</w:t>
      </w:r>
      <w:r w:rsidRPr="007B1D71">
        <w:rPr>
          <w:rFonts w:ascii="Courier" w:eastAsia="Times New Roman" w:hAnsi="Courier" w:cs="Times New Roman"/>
          <w:color w:val="19191A"/>
          <w:sz w:val="27"/>
          <w:szCs w:val="27"/>
          <w:lang w:eastAsia="it-IT"/>
        </w:rPr>
        <w:br/>
        <w:t>h-octies) per l'anno 2024: 94.904.738,87;</w:t>
      </w:r>
      <w:r w:rsidRPr="007B1D71">
        <w:rPr>
          <w:rFonts w:ascii="Courier" w:eastAsia="Times New Roman" w:hAnsi="Courier" w:cs="Times New Roman"/>
          <w:color w:val="19191A"/>
          <w:sz w:val="27"/>
          <w:szCs w:val="27"/>
          <w:lang w:eastAsia="it-IT"/>
        </w:rPr>
        <w:br/>
        <w:t>h-novies) per l'anno 2025: 101.061.280,69;</w:t>
      </w:r>
      <w:r w:rsidRPr="007B1D71">
        <w:rPr>
          <w:rFonts w:ascii="Courier" w:eastAsia="Times New Roman" w:hAnsi="Courier" w:cs="Times New Roman"/>
          <w:color w:val="19191A"/>
          <w:sz w:val="27"/>
          <w:szCs w:val="27"/>
          <w:lang w:eastAsia="it-IT"/>
        </w:rPr>
        <w:br/>
        <w:t>h-decies) per l'anno 2026: 103.337.793,52;</w:t>
      </w:r>
      <w:r w:rsidRPr="007B1D71">
        <w:rPr>
          <w:rFonts w:ascii="Courier" w:eastAsia="Times New Roman" w:hAnsi="Courier" w:cs="Times New Roman"/>
          <w:color w:val="19191A"/>
          <w:sz w:val="27"/>
          <w:szCs w:val="27"/>
          <w:lang w:eastAsia="it-IT"/>
        </w:rPr>
        <w:br/>
        <w:t>h-undecies) per l'anno 2027: 104.418.929,64;</w:t>
      </w:r>
      <w:r w:rsidRPr="007B1D71">
        <w:rPr>
          <w:rFonts w:ascii="Courier" w:eastAsia="Times New Roman" w:hAnsi="Courier" w:cs="Times New Roman"/>
          <w:color w:val="19191A"/>
          <w:sz w:val="27"/>
          <w:szCs w:val="27"/>
          <w:lang w:eastAsia="it-IT"/>
        </w:rPr>
        <w:br/>
        <w:t>h-duodecies) per l'anno 2028: 104.698.134,11;</w:t>
      </w:r>
      <w:r w:rsidRPr="007B1D71">
        <w:rPr>
          <w:rFonts w:ascii="Courier" w:eastAsia="Times New Roman" w:hAnsi="Courier" w:cs="Times New Roman"/>
          <w:color w:val="19191A"/>
          <w:sz w:val="27"/>
          <w:szCs w:val="27"/>
          <w:lang w:eastAsia="it-IT"/>
        </w:rPr>
        <w:br/>
        <w:t>h-terdecies) per l'anno 2029: 104.975.165,92;</w:t>
      </w:r>
      <w:r w:rsidRPr="007B1D71">
        <w:rPr>
          <w:rFonts w:ascii="Courier" w:eastAsia="Times New Roman" w:hAnsi="Courier" w:cs="Times New Roman"/>
          <w:color w:val="19191A"/>
          <w:sz w:val="27"/>
          <w:szCs w:val="27"/>
          <w:lang w:eastAsia="it-IT"/>
        </w:rPr>
        <w:br/>
        <w:t>h-quaterdecies) per l'anno 2030: 105.252.197,73;</w:t>
      </w:r>
      <w:r w:rsidRPr="007B1D71">
        <w:rPr>
          <w:rFonts w:ascii="Courier" w:eastAsia="Times New Roman" w:hAnsi="Courier" w:cs="Times New Roman"/>
          <w:color w:val="19191A"/>
          <w:sz w:val="27"/>
          <w:szCs w:val="27"/>
          <w:lang w:eastAsia="it-IT"/>
        </w:rPr>
        <w:br/>
        <w:t>h-quinquiesdecies) per l'anno 2031: 106.044.951,54;</w:t>
      </w:r>
      <w:r w:rsidRPr="007B1D71">
        <w:rPr>
          <w:rFonts w:ascii="Courier" w:eastAsia="Times New Roman" w:hAnsi="Courier" w:cs="Times New Roman"/>
          <w:color w:val="19191A"/>
          <w:sz w:val="27"/>
          <w:szCs w:val="27"/>
          <w:lang w:eastAsia="it-IT"/>
        </w:rPr>
        <w:br/>
        <w:t>h-sexiesdecies) per l'anno 2032: 106.808.612,95;</w:t>
      </w:r>
      <w:r w:rsidRPr="007B1D71">
        <w:rPr>
          <w:rFonts w:ascii="Courier" w:eastAsia="Times New Roman" w:hAnsi="Courier" w:cs="Times New Roman"/>
          <w:color w:val="19191A"/>
          <w:sz w:val="27"/>
          <w:szCs w:val="27"/>
          <w:lang w:eastAsia="it-IT"/>
        </w:rPr>
        <w:br/>
        <w:t>h-septiesdecies) per l'anno 2033: 107.628.048,67;</w:t>
      </w:r>
      <w:r w:rsidRPr="007B1D71">
        <w:rPr>
          <w:rFonts w:ascii="Courier" w:eastAsia="Times New Roman" w:hAnsi="Courier" w:cs="Times New Roman"/>
          <w:color w:val="19191A"/>
          <w:sz w:val="27"/>
          <w:szCs w:val="27"/>
          <w:lang w:eastAsia="it-IT"/>
        </w:rPr>
        <w:br/>
        <w:t>h-duodevicies) per l'anno 2034: 108.410.280,29;</w:t>
      </w:r>
      <w:r w:rsidRPr="007B1D71">
        <w:rPr>
          <w:rFonts w:ascii="Courier" w:eastAsia="Times New Roman" w:hAnsi="Courier" w:cs="Times New Roman"/>
          <w:color w:val="19191A"/>
          <w:sz w:val="27"/>
          <w:szCs w:val="27"/>
          <w:lang w:eastAsia="it-IT"/>
        </w:rPr>
        <w:br/>
        <w:t>h-undevicies) per l'anno 2035: 109.192.511,91;</w:t>
      </w:r>
      <w:r w:rsidRPr="007B1D71">
        <w:rPr>
          <w:rFonts w:ascii="Courier" w:eastAsia="Times New Roman" w:hAnsi="Courier" w:cs="Times New Roman"/>
          <w:color w:val="19191A"/>
          <w:sz w:val="27"/>
          <w:szCs w:val="27"/>
          <w:lang w:eastAsia="it-IT"/>
        </w:rPr>
        <w:br/>
        <w:t>h-vicies) per l'anno 2036: 109.459.022,53;</w:t>
      </w:r>
      <w:r w:rsidRPr="007B1D71">
        <w:rPr>
          <w:rFonts w:ascii="Courier" w:eastAsia="Times New Roman" w:hAnsi="Courier" w:cs="Times New Roman"/>
          <w:color w:val="19191A"/>
          <w:sz w:val="27"/>
          <w:szCs w:val="27"/>
          <w:lang w:eastAsia="it-IT"/>
        </w:rPr>
        <w:br/>
        <w:t>h-vicies semel) a decorrere dall'anno 2037: 109. 570.365,55.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991. </w:t>
      </w:r>
      <w:r w:rsidRPr="007B1D71">
        <w:rPr>
          <w:rFonts w:ascii="Courier" w:eastAsia="Times New Roman" w:hAnsi="Courier" w:cs="Times New Roman"/>
          <w:color w:val="19191A"/>
          <w:sz w:val="27"/>
          <w:szCs w:val="27"/>
          <w:lang w:eastAsia="it-IT"/>
        </w:rPr>
        <w:t xml:space="preserve">Ai fini del comma 989 è autorizzata la spesa di euro 798.668,25 per l'anno 2023, euro 1.636.713,28 per l'anno 2024, euro 2.474.758,30 per l'anno 2025, euro 3.312.803,33 per l'anno 2026, euro 4.150.848,35 per l'anno 2027, euro 4.190.225,12 per l'anno 2028, euro 4.227.429,23 per l'anno 2029, euro 4.264.633,34 per l'anno 2030, euro 4.301.837,45 per l'anno 2031, euro 4.339.041,56 per l'anno 2032, euro </w:t>
      </w:r>
      <w:r w:rsidRPr="007B1D71">
        <w:rPr>
          <w:rFonts w:ascii="Courier" w:eastAsia="Times New Roman" w:hAnsi="Courier" w:cs="Times New Roman"/>
          <w:color w:val="19191A"/>
          <w:sz w:val="27"/>
          <w:szCs w:val="27"/>
          <w:lang w:eastAsia="it-IT"/>
        </w:rPr>
        <w:lastRenderedPageBreak/>
        <w:t>4.487.588,68 per l'anno 2033, euro 4.598.931,70 per l'anno 2034, euro 4.710.274,72 per l'anno 2035, euro 4.821.617,74 per l'anno 2036 ed euro 4.932.960,76 annui a decorrere dall'anno 2037.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992. </w:t>
      </w:r>
      <w:r w:rsidRPr="007B1D71">
        <w:rPr>
          <w:rFonts w:ascii="Courier" w:eastAsia="Times New Roman" w:hAnsi="Courier" w:cs="Times New Roman"/>
          <w:color w:val="19191A"/>
          <w:sz w:val="27"/>
          <w:szCs w:val="27"/>
          <w:lang w:eastAsia="it-IT"/>
        </w:rPr>
        <w:t>Per le spese di funzionamento connesse alle previsioni di cui ai commi 989 e 990, comprese le spese per mense e buoni pasto, è autorizzata la spesa di 29.120 euro per l'anno 2023, 58.240 euro per l'anno 2024, 87.360 euro per l'anno 2025, 116.480 euro per l'anno 2026 e 145.600 euro annui a decorrere dall'anno 2027.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993. </w:t>
      </w:r>
      <w:r w:rsidRPr="007B1D71">
        <w:rPr>
          <w:rFonts w:ascii="Courier" w:eastAsia="Times New Roman" w:hAnsi="Courier" w:cs="Times New Roman"/>
          <w:color w:val="19191A"/>
          <w:sz w:val="27"/>
          <w:szCs w:val="27"/>
          <w:lang w:eastAsia="it-IT"/>
        </w:rPr>
        <w:t>Per l'anno 2021, in considerazione delle eccezionali esigenze organizzative necessarie ad assicurare l'attuazione delle misure finalizzate alla prevenzione e al contenimento dell'epidemia di COVID-19, la maggiore spesa di personale rispetto a quella sostenuta nell'anno 2019 per contratti di lavoro subordinato a tempo determinato del personale della polizia locale dei comuni, delle unioni di comuni e delle città metropolitane, fermo restando il rispetto dell'equilibrio di bilancio, non si computa ai fini delle limitazioni finanziarie stabilite dall'</w:t>
      </w:r>
      <w:hyperlink r:id="rId1497" w:tgtFrame="_blank" w:history="1">
        <w:r w:rsidRPr="007B1D71">
          <w:rPr>
            <w:rFonts w:ascii="Courier" w:eastAsia="Times New Roman" w:hAnsi="Courier" w:cs="Times New Roman"/>
            <w:color w:val="0066CC"/>
            <w:sz w:val="27"/>
            <w:szCs w:val="27"/>
            <w:u w:val="single"/>
            <w:lang w:eastAsia="it-IT"/>
          </w:rPr>
          <w:t>articolo 9, comma 28, del decreto-legge 31 maggio 2010, n. 78</w:t>
        </w:r>
      </w:hyperlink>
      <w:r w:rsidRPr="007B1D71">
        <w:rPr>
          <w:rFonts w:ascii="Courier" w:eastAsia="Times New Roman" w:hAnsi="Courier" w:cs="Times New Roman"/>
          <w:color w:val="19191A"/>
          <w:sz w:val="27"/>
          <w:szCs w:val="27"/>
          <w:lang w:eastAsia="it-IT"/>
        </w:rPr>
        <w:t>, convertito, con modificazioni, dalla </w:t>
      </w:r>
      <w:hyperlink r:id="rId1498" w:tgtFrame="_blank" w:history="1">
        <w:r w:rsidRPr="007B1D71">
          <w:rPr>
            <w:rFonts w:ascii="Courier" w:eastAsia="Times New Roman" w:hAnsi="Courier" w:cs="Times New Roman"/>
            <w:color w:val="0066CC"/>
            <w:sz w:val="27"/>
            <w:szCs w:val="27"/>
            <w:u w:val="single"/>
            <w:lang w:eastAsia="it-IT"/>
          </w:rPr>
          <w:t>legge 30 luglio 2010, n. 122</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994. </w:t>
      </w:r>
      <w:r w:rsidRPr="007B1D71">
        <w:rPr>
          <w:rFonts w:ascii="Courier" w:eastAsia="Times New Roman" w:hAnsi="Courier" w:cs="Times New Roman"/>
          <w:color w:val="19191A"/>
          <w:sz w:val="27"/>
          <w:szCs w:val="27"/>
          <w:lang w:eastAsia="it-IT"/>
        </w:rPr>
        <w:t>All'</w:t>
      </w:r>
      <w:hyperlink r:id="rId1499" w:tgtFrame="_blank" w:history="1">
        <w:r w:rsidRPr="007B1D71">
          <w:rPr>
            <w:rFonts w:ascii="Courier" w:eastAsia="Times New Roman" w:hAnsi="Courier" w:cs="Times New Roman"/>
            <w:color w:val="0066CC"/>
            <w:sz w:val="27"/>
            <w:szCs w:val="27"/>
            <w:u w:val="single"/>
            <w:lang w:eastAsia="it-IT"/>
          </w:rPr>
          <w:t>articolo 115,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500"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le parole: «Per l'anno 2020» sono sostituite dalle seguenti: «Per gli anni 2020 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995. </w:t>
      </w:r>
      <w:r w:rsidRPr="007B1D71">
        <w:rPr>
          <w:rFonts w:ascii="Courier" w:eastAsia="Times New Roman" w:hAnsi="Courier" w:cs="Times New Roman"/>
          <w:color w:val="19191A"/>
          <w:sz w:val="27"/>
          <w:szCs w:val="27"/>
          <w:lang w:eastAsia="it-IT"/>
        </w:rPr>
        <w:t>Al fine di dare attuazione a interventi in materia di riforma della polizia locale, nello stato di previsione del Ministero dell'interno è istituito un Fondo con una dotazione di 20 milioni di euro annui a decorrere dall'anno 2022. I predetti interventi sono disposti con appositi provvedimenti normativi, a valere sulle risorse del Fondo di cui al primo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996. </w:t>
      </w:r>
      <w:r w:rsidRPr="007B1D71">
        <w:rPr>
          <w:rFonts w:ascii="Courier" w:eastAsia="Times New Roman" w:hAnsi="Courier" w:cs="Times New Roman"/>
          <w:color w:val="19191A"/>
          <w:sz w:val="27"/>
          <w:szCs w:val="27"/>
          <w:lang w:eastAsia="it-IT"/>
        </w:rPr>
        <w:t xml:space="preserve">Per i peculiari compiti connessi anche all'emergenza epidemiologica da COVID-19, a decorrere dall'anno 2021 è istituito un apposito fondo nello stato di previsione del Ministero dell'economia e delle finanze con una dotazione di 50 milioni di euro annui, da ripartire con decreto del Presidente del Consiglio dei ministri, su proposta dei Ministri per la pubblica amministrazione e dell'economia e </w:t>
      </w:r>
      <w:r w:rsidRPr="007B1D71">
        <w:rPr>
          <w:rFonts w:ascii="Courier" w:eastAsia="Times New Roman" w:hAnsi="Courier" w:cs="Times New Roman"/>
          <w:color w:val="19191A"/>
          <w:sz w:val="27"/>
          <w:szCs w:val="27"/>
          <w:lang w:eastAsia="it-IT"/>
        </w:rPr>
        <w:lastRenderedPageBreak/>
        <w:t>delle finanze, sentiti i Ministri dell'interno, della difesa e della giustizia, per la retribuzione dei servizi esterni ovvero delle attività operative al di fuori dell'ordinaria sede di servizio svolte dal personale delle Forze armate, delle Forze di polizia e del Corpo nazionale dei vigili del fuoco.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997. </w:t>
      </w:r>
      <w:r w:rsidRPr="007B1D71">
        <w:rPr>
          <w:rFonts w:ascii="Courier" w:eastAsia="Times New Roman" w:hAnsi="Courier" w:cs="Times New Roman"/>
          <w:color w:val="19191A"/>
          <w:sz w:val="27"/>
          <w:szCs w:val="27"/>
          <w:lang w:eastAsia="it-IT"/>
        </w:rPr>
        <w:t>Al fine di garantire l'efficace svolgimento delle attività derivanti dall'emergenza epidemiologica da COVID-19 nonché dalle ulteriori esigenze connesse all'attività di sostegno al settore agricolo, la dotazione finanziaria dell'Agenzia per le erogazioni in agricoltura è incrementata di 10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998. </w:t>
      </w:r>
      <w:r w:rsidRPr="007B1D71">
        <w:rPr>
          <w:rFonts w:ascii="Courier" w:eastAsia="Times New Roman" w:hAnsi="Courier" w:cs="Times New Roman"/>
          <w:color w:val="19191A"/>
          <w:sz w:val="27"/>
          <w:szCs w:val="27"/>
          <w:lang w:eastAsia="it-IT"/>
        </w:rPr>
        <w:t>Alla </w:t>
      </w:r>
      <w:hyperlink r:id="rId1501" w:tgtFrame="_blank" w:history="1">
        <w:r w:rsidRPr="007B1D71">
          <w:rPr>
            <w:rFonts w:ascii="Courier" w:eastAsia="Times New Roman" w:hAnsi="Courier" w:cs="Times New Roman"/>
            <w:color w:val="0066CC"/>
            <w:sz w:val="27"/>
            <w:szCs w:val="27"/>
            <w:u w:val="single"/>
            <w:lang w:eastAsia="it-IT"/>
          </w:rPr>
          <w:t>legge 7 febbraio 1951, n. 168</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l'articolo 3 è sostituito dal seguente:</w:t>
      </w:r>
      <w:r w:rsidRPr="007B1D71">
        <w:rPr>
          <w:rFonts w:ascii="Courier" w:eastAsia="Times New Roman" w:hAnsi="Courier" w:cs="Times New Roman"/>
          <w:color w:val="19191A"/>
          <w:sz w:val="27"/>
          <w:szCs w:val="27"/>
          <w:lang w:eastAsia="it-IT"/>
        </w:rPr>
        <w:br/>
        <w:t>«Art. 3. - 1. Se gli accertatori sono militari del Corpo della guardia di finanza, le quote previste dall'articolo 1, primo comma, lettere c) e d), e terzo comma, e quelle spettanti agli accertatori nei casi indicati dall'articolo 2 sono assegnate a un apposito fondo istituito nello stato di previsione del Ministero dell'economia e delle finanze, per la distribuzione ai militari del medesimo Corpo.</w:t>
      </w:r>
      <w:r w:rsidRPr="007B1D71">
        <w:rPr>
          <w:rFonts w:ascii="Courier" w:eastAsia="Times New Roman" w:hAnsi="Courier" w:cs="Times New Roman"/>
          <w:color w:val="19191A"/>
          <w:sz w:val="27"/>
          <w:szCs w:val="27"/>
          <w:lang w:eastAsia="it-IT"/>
        </w:rPr>
        <w:br/>
        <w:t>2. Fermo restando quanto previsto dall'articolo 1, le quote di cui al comma 1 del presente articolo sono integralmente distribuite in premi ai militari del Corpo della guardia di finanza secondo modalità e criteri stabiliti con decreto del Ministro dell'economia e delle finanze, su proposta del Comandante generale del medesimo Corpo»;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l'articolo 4 è abrogato.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999. </w:t>
      </w:r>
      <w:r w:rsidRPr="007B1D71">
        <w:rPr>
          <w:rFonts w:ascii="Courier" w:eastAsia="Times New Roman" w:hAnsi="Courier" w:cs="Times New Roman"/>
          <w:color w:val="19191A"/>
          <w:sz w:val="27"/>
          <w:szCs w:val="27"/>
          <w:lang w:eastAsia="it-IT"/>
        </w:rPr>
        <w:t>All'</w:t>
      </w:r>
      <w:hyperlink r:id="rId1502" w:tgtFrame="_blank" w:history="1">
        <w:r w:rsidRPr="007B1D71">
          <w:rPr>
            <w:rFonts w:ascii="Courier" w:eastAsia="Times New Roman" w:hAnsi="Courier" w:cs="Times New Roman"/>
            <w:color w:val="0066CC"/>
            <w:sz w:val="27"/>
            <w:szCs w:val="27"/>
            <w:u w:val="single"/>
            <w:lang w:eastAsia="it-IT"/>
          </w:rPr>
          <w:t>articolo 1, comma 7, del decreto legislativo 24 settembre 2015, n. 157</w:t>
        </w:r>
      </w:hyperlink>
      <w:r w:rsidRPr="007B1D71">
        <w:rPr>
          <w:rFonts w:ascii="Courier" w:eastAsia="Times New Roman" w:hAnsi="Courier" w:cs="Times New Roman"/>
          <w:color w:val="19191A"/>
          <w:sz w:val="27"/>
          <w:szCs w:val="27"/>
          <w:lang w:eastAsia="it-IT"/>
        </w:rPr>
        <w:t>, dopo il quarto periodo è inserito il seguente: «Con il medesimo decreto ministeriale può essere altresì stabilita un'ulteriore quota, eccedente i vigenti limiti di spesa, di ammontare non superiore a 15 milioni di euro annui, da destinare al fondo di cui alla </w:t>
      </w:r>
      <w:hyperlink r:id="rId1503" w:tgtFrame="_blank" w:history="1">
        <w:r w:rsidRPr="007B1D71">
          <w:rPr>
            <w:rFonts w:ascii="Courier" w:eastAsia="Times New Roman" w:hAnsi="Courier" w:cs="Times New Roman"/>
            <w:color w:val="0066CC"/>
            <w:sz w:val="27"/>
            <w:szCs w:val="27"/>
            <w:u w:val="single"/>
            <w:lang w:eastAsia="it-IT"/>
          </w:rPr>
          <w:t>legge 20 ottobre 1960, n. 1265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1000. </w:t>
      </w:r>
      <w:r w:rsidRPr="007B1D71">
        <w:rPr>
          <w:rFonts w:ascii="Courier" w:eastAsia="Times New Roman" w:hAnsi="Courier" w:cs="Times New Roman"/>
          <w:color w:val="19191A"/>
          <w:sz w:val="27"/>
          <w:szCs w:val="27"/>
          <w:lang w:eastAsia="it-IT"/>
        </w:rPr>
        <w:t>All'</w:t>
      </w:r>
      <w:hyperlink r:id="rId1504" w:tgtFrame="_blank" w:history="1">
        <w:r w:rsidRPr="007B1D71">
          <w:rPr>
            <w:rFonts w:ascii="Courier" w:eastAsia="Times New Roman" w:hAnsi="Courier" w:cs="Times New Roman"/>
            <w:color w:val="0066CC"/>
            <w:sz w:val="27"/>
            <w:szCs w:val="27"/>
            <w:u w:val="single"/>
            <w:lang w:eastAsia="it-IT"/>
          </w:rPr>
          <w:t>articolo 2 della legge 23 dicembre 2009, n. 191</w:t>
        </w:r>
      </w:hyperlink>
      <w:r w:rsidRPr="007B1D71">
        <w:rPr>
          <w:rFonts w:ascii="Courier" w:eastAsia="Times New Roman" w:hAnsi="Courier" w:cs="Times New Roman"/>
          <w:color w:val="19191A"/>
          <w:sz w:val="27"/>
          <w:szCs w:val="27"/>
          <w:lang w:eastAsia="it-IT"/>
        </w:rPr>
        <w:t>, dopo il comma 28 è inserito il seguente:</w:t>
      </w:r>
      <w:r w:rsidRPr="007B1D71">
        <w:rPr>
          <w:rFonts w:ascii="Courier" w:eastAsia="Times New Roman" w:hAnsi="Courier" w:cs="Times New Roman"/>
          <w:color w:val="19191A"/>
          <w:sz w:val="27"/>
          <w:szCs w:val="27"/>
          <w:lang w:eastAsia="it-IT"/>
        </w:rPr>
        <w:br/>
        <w:t xml:space="preserve">«28-bis. Le somme derivanti dalla concessione in uso temporaneo delle denominazioni, degli stemmi, degli emblemi e dei segni distintivi del Corpo della guardia di finanza sono versate all'entrata del bilancio dello Stato per essere integralmente riassegnate al programma 5 "Concorso </w:t>
      </w:r>
      <w:r w:rsidRPr="007B1D71">
        <w:rPr>
          <w:rFonts w:ascii="Courier" w:eastAsia="Times New Roman" w:hAnsi="Courier" w:cs="Times New Roman"/>
          <w:color w:val="19191A"/>
          <w:sz w:val="27"/>
          <w:szCs w:val="27"/>
          <w:lang w:eastAsia="it-IT"/>
        </w:rPr>
        <w:lastRenderedPageBreak/>
        <w:t>della Guardia di Finanza alla sicurezza pubblica" nell'ambito della missione 7 "Ordine pubblico e sicurezza" e al programma 3 "Prevenzione e repressione delle frodi e delle violazioni agli obblighi fiscali" nell'ambito della missione 29 "Politiche economico-finanziarie e di bilancio e tutela della finanza pubblica" dello stato di previsione del Ministero dell'economia e delle finanze».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1001. </w:t>
      </w:r>
      <w:r w:rsidRPr="007B1D71">
        <w:rPr>
          <w:rFonts w:ascii="Courier" w:eastAsia="Times New Roman" w:hAnsi="Courier" w:cs="Times New Roman"/>
          <w:color w:val="19191A"/>
          <w:sz w:val="27"/>
          <w:szCs w:val="27"/>
          <w:lang w:eastAsia="it-IT"/>
        </w:rPr>
        <w:t>Il Corpo della guardia di finanza collabora con l'Istituto poligrafico e Zecca dello Stato ai fini dello svolgimento dei servizi di sorveglianza e tutela sulla realizzazione dei beni di cui all'</w:t>
      </w:r>
      <w:hyperlink r:id="rId1505" w:tgtFrame="_blank" w:history="1">
        <w:r w:rsidRPr="007B1D71">
          <w:rPr>
            <w:rFonts w:ascii="Courier" w:eastAsia="Times New Roman" w:hAnsi="Courier" w:cs="Times New Roman"/>
            <w:color w:val="0066CC"/>
            <w:sz w:val="27"/>
            <w:szCs w:val="27"/>
            <w:u w:val="single"/>
            <w:lang w:eastAsia="it-IT"/>
          </w:rPr>
          <w:t>articolo 2 della legge 13 luglio 1966, n. 559</w:t>
        </w:r>
      </w:hyperlink>
      <w:r w:rsidRPr="007B1D71">
        <w:rPr>
          <w:rFonts w:ascii="Courier" w:eastAsia="Times New Roman" w:hAnsi="Courier" w:cs="Times New Roman"/>
          <w:color w:val="19191A"/>
          <w:sz w:val="27"/>
          <w:szCs w:val="27"/>
          <w:lang w:eastAsia="it-IT"/>
        </w:rPr>
        <w:t>, effettuata per conto dello Stato italiano, nonché dei servizi di scorta relativi ai medesimi beni.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1002. </w:t>
      </w:r>
      <w:r w:rsidRPr="007B1D71">
        <w:rPr>
          <w:rFonts w:ascii="Courier" w:eastAsia="Times New Roman" w:hAnsi="Courier" w:cs="Times New Roman"/>
          <w:color w:val="19191A"/>
          <w:sz w:val="27"/>
          <w:szCs w:val="27"/>
          <w:lang w:eastAsia="it-IT"/>
        </w:rPr>
        <w:t>Per lo svolgimento dei servizi di cui al comma 1001: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Corpo della guardia di finanza impiega un'aliquota di personale complessivamente non superiore a 200 unità;</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sono posti a carico dell'Istituto poligrafico e Zecca dello Stato, nel limite di 5 milioni di euro annui, il trattamento economico accessorio spettante al personale effettivamente impiegato nell'aliquota di cui alla lettera a), compresi i correlati oneri sociali e quelli per il relativo trasferimento, nonché le spese di funzionamento, logistiche e per le dotazioni strumentali necessarie per lo svolgimento dei medesimi servizi.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1003. </w:t>
      </w:r>
      <w:r w:rsidRPr="007B1D71">
        <w:rPr>
          <w:rFonts w:ascii="Courier" w:eastAsia="Times New Roman" w:hAnsi="Courier" w:cs="Times New Roman"/>
          <w:color w:val="19191A"/>
          <w:sz w:val="27"/>
          <w:szCs w:val="27"/>
          <w:lang w:eastAsia="it-IT"/>
        </w:rPr>
        <w:t>L'Istituto poligrafico e Zecca dello Stato stipula un'apposita convenzione con il Corpo della guardia di finanza per definire il numero di unità di personale da impiegare nel limite previsto dal comma 1002 nonché le modalità operative della collaborazione di cui al comma 1001 e di sostenimento degli oneri di cui al comma 1002, anche ai sensi dell'</w:t>
      </w:r>
      <w:hyperlink r:id="rId1506" w:tgtFrame="_blank" w:history="1">
        <w:r w:rsidRPr="007B1D71">
          <w:rPr>
            <w:rFonts w:ascii="Courier" w:eastAsia="Times New Roman" w:hAnsi="Courier" w:cs="Times New Roman"/>
            <w:color w:val="0066CC"/>
            <w:sz w:val="27"/>
            <w:szCs w:val="27"/>
            <w:u w:val="single"/>
            <w:lang w:eastAsia="it-IT"/>
          </w:rPr>
          <w:t>articolo 2133 del codice dell'ordinamento militare</w:t>
        </w:r>
      </w:hyperlink>
      <w:r w:rsidRPr="007B1D71">
        <w:rPr>
          <w:rFonts w:ascii="Courier" w:eastAsia="Times New Roman" w:hAnsi="Courier" w:cs="Times New Roman"/>
          <w:color w:val="19191A"/>
          <w:sz w:val="27"/>
          <w:szCs w:val="27"/>
          <w:lang w:eastAsia="it-IT"/>
        </w:rPr>
        <w:t>, di cui al </w:t>
      </w:r>
      <w:hyperlink r:id="rId1507"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1004. </w:t>
      </w:r>
      <w:r w:rsidRPr="007B1D71">
        <w:rPr>
          <w:rFonts w:ascii="Courier" w:eastAsia="Times New Roman" w:hAnsi="Courier" w:cs="Times New Roman"/>
          <w:color w:val="19191A"/>
          <w:sz w:val="27"/>
          <w:szCs w:val="27"/>
          <w:lang w:eastAsia="it-IT"/>
        </w:rPr>
        <w:t xml:space="preserve">Al fine di garantire il rispetto, da parte di tutti gli operatori del sistema dell'aviazione civile, degli standard di sicurezza stabiliti dalla normativa internazionale, nonché di rafforzare le attività ispettiva, di certificazione e di vigilanza e controllo, l'Ente nazionale per l'aviazione civile (ENAC) è autorizzato, in aggiunta alle vigenti facoltà assunzionali e in deroga a </w:t>
      </w:r>
      <w:r w:rsidRPr="007B1D71">
        <w:rPr>
          <w:rFonts w:ascii="Courier" w:eastAsia="Times New Roman" w:hAnsi="Courier" w:cs="Times New Roman"/>
          <w:color w:val="19191A"/>
          <w:sz w:val="27"/>
          <w:szCs w:val="27"/>
          <w:lang w:eastAsia="it-IT"/>
        </w:rPr>
        <w:lastRenderedPageBreak/>
        <w:t>quanto previsto dall'</w:t>
      </w:r>
      <w:hyperlink r:id="rId1508" w:tgtFrame="_blank" w:history="1">
        <w:r w:rsidRPr="007B1D71">
          <w:rPr>
            <w:rFonts w:ascii="Courier" w:eastAsia="Times New Roman" w:hAnsi="Courier" w:cs="Times New Roman"/>
            <w:color w:val="0066CC"/>
            <w:sz w:val="27"/>
            <w:szCs w:val="27"/>
            <w:u w:val="single"/>
            <w:lang w:eastAsia="it-IT"/>
          </w:rPr>
          <w:t>articolo 30 del decreto legislativo 30 marzo 2001, n. 165</w:t>
        </w:r>
      </w:hyperlink>
      <w:r w:rsidRPr="007B1D71">
        <w:rPr>
          <w:rFonts w:ascii="Courier" w:eastAsia="Times New Roman" w:hAnsi="Courier" w:cs="Times New Roman"/>
          <w:color w:val="19191A"/>
          <w:sz w:val="27"/>
          <w:szCs w:val="27"/>
          <w:lang w:eastAsia="it-IT"/>
        </w:rPr>
        <w:t>, e dall'</w:t>
      </w:r>
      <w:hyperlink r:id="rId1509"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510"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 per il biennio 2021-2022, a bandire procedure concorsuali pubbliche e ad assumere con contratto di lavoro a tempo indeterminato, con conseguente incremento delle relative dotazioni organiche vigenti, 10 unità di personale di livello dirigenziale non generale, 151 unità di personale appartenente alla prima qualifica professionale, 145 unità di personale appartenente al ruolo tecnico-ispettivo e 72 ispettori di volo.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1005. </w:t>
      </w:r>
      <w:r w:rsidRPr="007B1D71">
        <w:rPr>
          <w:rFonts w:ascii="Courier" w:eastAsia="Times New Roman" w:hAnsi="Courier" w:cs="Times New Roman"/>
          <w:color w:val="19191A"/>
          <w:sz w:val="27"/>
          <w:szCs w:val="27"/>
          <w:lang w:eastAsia="it-IT"/>
        </w:rPr>
        <w:t>Il reclutamento del personale di cui al comma 1004 del presente articolo avviene secondo le modalità di cui all'</w:t>
      </w:r>
      <w:hyperlink r:id="rId1511" w:tgtFrame="_blank" w:history="1">
        <w:r w:rsidRPr="007B1D71">
          <w:rPr>
            <w:rFonts w:ascii="Courier" w:eastAsia="Times New Roman" w:hAnsi="Courier" w:cs="Times New Roman"/>
            <w:color w:val="0066CC"/>
            <w:sz w:val="27"/>
            <w:szCs w:val="27"/>
            <w:u w:val="single"/>
            <w:lang w:eastAsia="it-IT"/>
          </w:rPr>
          <w:t>articolo 249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512"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1006. </w:t>
      </w:r>
      <w:r w:rsidRPr="007B1D71">
        <w:rPr>
          <w:rFonts w:ascii="Courier" w:eastAsia="Times New Roman" w:hAnsi="Courier" w:cs="Times New Roman"/>
          <w:color w:val="19191A"/>
          <w:sz w:val="27"/>
          <w:szCs w:val="27"/>
          <w:lang w:eastAsia="it-IT"/>
        </w:rPr>
        <w:t>L'ENAC provvede agli oneri derivanti dall'attuazione dei commi 1004 e 1005, quantificati in euro 6.053.109 per l'anno 2021 e in euro 24.212.434 annui a decorrere dall'anno 2022, con le risorse del proprio bilancio disponibili a legislazione vigente.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1007. </w:t>
      </w:r>
      <w:r w:rsidRPr="007B1D71">
        <w:rPr>
          <w:rFonts w:ascii="Courier" w:eastAsia="Times New Roman" w:hAnsi="Courier" w:cs="Times New Roman"/>
          <w:color w:val="19191A"/>
          <w:sz w:val="27"/>
          <w:szCs w:val="27"/>
          <w:lang w:eastAsia="it-IT"/>
        </w:rPr>
        <w:t>L'ENAC comunica alla Presidenza del Consiglio dei ministri - Dipartimento della funzione pubblica e al Ministero dell'economia e delle finanze - Dipartimento della Ragioneria generale dello Stato, entro trenta giorni dall'assunzione, i dati concernenti le unità di personale effettivamente assunte ai sensi dei commi 1004 e 1005 e gli oneri da sostenere a regime.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1008. </w:t>
      </w:r>
      <w:r w:rsidRPr="007B1D71">
        <w:rPr>
          <w:rFonts w:ascii="Courier" w:eastAsia="Times New Roman" w:hAnsi="Courier" w:cs="Times New Roman"/>
          <w:color w:val="19191A"/>
          <w:sz w:val="27"/>
          <w:szCs w:val="27"/>
          <w:lang w:eastAsia="it-IT"/>
        </w:rPr>
        <w:t>All'Agenzia del demanio, relativamente ai beni devoluti allo Stato a seguito di eredità vacanti di cui all'</w:t>
      </w:r>
      <w:hyperlink r:id="rId1513" w:tgtFrame="_blank" w:history="1">
        <w:r w:rsidRPr="007B1D71">
          <w:rPr>
            <w:rFonts w:ascii="Courier" w:eastAsia="Times New Roman" w:hAnsi="Courier" w:cs="Times New Roman"/>
            <w:color w:val="0066CC"/>
            <w:sz w:val="27"/>
            <w:szCs w:val="27"/>
            <w:u w:val="single"/>
            <w:lang w:eastAsia="it-IT"/>
          </w:rPr>
          <w:t>articolo 586 del codice civile</w:t>
        </w:r>
      </w:hyperlink>
      <w:r w:rsidRPr="007B1D71">
        <w:rPr>
          <w:rFonts w:ascii="Courier" w:eastAsia="Times New Roman" w:hAnsi="Courier" w:cs="Times New Roman"/>
          <w:color w:val="19191A"/>
          <w:sz w:val="27"/>
          <w:szCs w:val="27"/>
          <w:lang w:eastAsia="it-IT"/>
        </w:rPr>
        <w:t xml:space="preserve">, situati nel territorio nazionale, sono affidate la gestione e la valorizzazione, in aggiunta alle funzioni già esercitate in ordine agli immobili, dei beni mobili, dei valori, delle obbligazioni, delle partecipazioni societarie, delle quote di fondi comuni di investimento e degli altri valori mobiliari, dei crediti nonché dei diritti e dei beni immateriali. Ai fini del funzionamento del sistema di gestione l'Agenzia del demanio può stipulare convenzioni con altre amministrazioni e con enti specializzati pubblici e privati. Per assicurare lo svolgimento delle attività di cui al presente comma le </w:t>
      </w:r>
      <w:r w:rsidRPr="007B1D71">
        <w:rPr>
          <w:rFonts w:ascii="Courier" w:eastAsia="Times New Roman" w:hAnsi="Courier" w:cs="Times New Roman"/>
          <w:color w:val="19191A"/>
          <w:sz w:val="27"/>
          <w:szCs w:val="27"/>
          <w:lang w:eastAsia="it-IT"/>
        </w:rPr>
        <w:lastRenderedPageBreak/>
        <w:t>risorse stanziate sul capitolo 3901 in favore dell'Agenzia del demanio sono incrementate, a decorrere dall'anno 2021, per un importo pari a euro 500.000, da utilizzare nelle forme e nei limiti dell'autonomia gestionale propria di un ente pubblico economico.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1009. </w:t>
      </w:r>
      <w:r w:rsidRPr="007B1D71">
        <w:rPr>
          <w:rFonts w:ascii="Courier" w:eastAsia="Times New Roman" w:hAnsi="Courier" w:cs="Times New Roman"/>
          <w:color w:val="19191A"/>
          <w:sz w:val="27"/>
          <w:szCs w:val="27"/>
          <w:lang w:eastAsia="it-IT"/>
        </w:rPr>
        <w:t>Con decreto del Ministro dell'economia e delle finanze, di concerto con il Ministro della giustizia, sono determinati i criteri per l'acquisizione, anche mediante la predisposizione di un apposito sistema telematico, dei dati e delle informazioni rilevanti per individuare i beni ereditari vacanti nel territorio dello Stato.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1010. </w:t>
      </w:r>
      <w:r w:rsidRPr="007B1D71">
        <w:rPr>
          <w:rFonts w:ascii="Courier" w:eastAsia="Times New Roman" w:hAnsi="Courier" w:cs="Times New Roman"/>
          <w:color w:val="19191A"/>
          <w:sz w:val="27"/>
          <w:szCs w:val="27"/>
          <w:lang w:eastAsia="it-IT"/>
        </w:rPr>
        <w:t>All'</w:t>
      </w:r>
      <w:hyperlink r:id="rId1514" w:tgtFrame="_blank" w:history="1">
        <w:r w:rsidRPr="007B1D71">
          <w:rPr>
            <w:rFonts w:ascii="Courier" w:eastAsia="Times New Roman" w:hAnsi="Courier" w:cs="Times New Roman"/>
            <w:color w:val="0066CC"/>
            <w:sz w:val="27"/>
            <w:szCs w:val="27"/>
            <w:u w:val="single"/>
            <w:lang w:eastAsia="it-IT"/>
          </w:rPr>
          <w:t>articolo 615, comma 1, del codice dell'ordinamento militare</w:t>
        </w:r>
      </w:hyperlink>
      <w:r w:rsidRPr="007B1D71">
        <w:rPr>
          <w:rFonts w:ascii="Courier" w:eastAsia="Times New Roman" w:hAnsi="Courier" w:cs="Times New Roman"/>
          <w:color w:val="19191A"/>
          <w:sz w:val="27"/>
          <w:szCs w:val="27"/>
          <w:lang w:eastAsia="it-IT"/>
        </w:rPr>
        <w:t>, di cui al </w:t>
      </w:r>
      <w:hyperlink r:id="rId1515"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 con una dotazione di euro 1.017 milioni per l'anno 2009,» sono soppresse;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secondo periodo, le parole: «Dall'anno 2010, per la dotazione del fondo si provvede ai sensi dell'articolo 11, comma 3, lettera e),» sono sostituite dalle seguenti: «Per la dotazione del fondo si provvede ai sensi dell'articolo 21, comma 1-ter, lettera b),».</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1011. </w:t>
      </w:r>
      <w:r w:rsidRPr="007B1D71">
        <w:rPr>
          <w:rFonts w:ascii="Courier" w:eastAsia="Times New Roman" w:hAnsi="Courier" w:cs="Times New Roman"/>
          <w:color w:val="19191A"/>
          <w:sz w:val="27"/>
          <w:szCs w:val="27"/>
          <w:lang w:eastAsia="it-IT"/>
        </w:rPr>
        <w:t>All'</w:t>
      </w:r>
      <w:hyperlink r:id="rId1516" w:tgtFrame="_blank" w:history="1">
        <w:r w:rsidRPr="007B1D71">
          <w:rPr>
            <w:rFonts w:ascii="Courier" w:eastAsia="Times New Roman" w:hAnsi="Courier" w:cs="Times New Roman"/>
            <w:color w:val="0066CC"/>
            <w:sz w:val="27"/>
            <w:szCs w:val="27"/>
            <w:u w:val="single"/>
            <w:lang w:eastAsia="it-IT"/>
          </w:rPr>
          <w:t>articolo 26, comma 1, del codice dell'ordinamento militare</w:t>
        </w:r>
      </w:hyperlink>
      <w:r w:rsidRPr="007B1D71">
        <w:rPr>
          <w:rFonts w:ascii="Courier" w:eastAsia="Times New Roman" w:hAnsi="Courier" w:cs="Times New Roman"/>
          <w:color w:val="19191A"/>
          <w:sz w:val="27"/>
          <w:szCs w:val="27"/>
          <w:lang w:eastAsia="it-IT"/>
        </w:rPr>
        <w:t>, di cui al </w:t>
      </w:r>
      <w:hyperlink r:id="rId1517" w:tgtFrame="_blank" w:history="1">
        <w:r w:rsidRPr="007B1D71">
          <w:rPr>
            <w:rFonts w:ascii="Courier" w:eastAsia="Times New Roman" w:hAnsi="Courier" w:cs="Times New Roman"/>
            <w:color w:val="0066CC"/>
            <w:sz w:val="27"/>
            <w:szCs w:val="27"/>
            <w:u w:val="single"/>
            <w:lang w:eastAsia="it-IT"/>
          </w:rPr>
          <w:t>decreto legislativo 15 marzo 2010, n. 66</w:t>
        </w:r>
      </w:hyperlink>
      <w:r w:rsidRPr="007B1D71">
        <w:rPr>
          <w:rFonts w:ascii="Courier" w:eastAsia="Times New Roman" w:hAnsi="Courier" w:cs="Times New Roman"/>
          <w:color w:val="19191A"/>
          <w:sz w:val="27"/>
          <w:szCs w:val="27"/>
          <w:lang w:eastAsia="it-IT"/>
        </w:rPr>
        <w:t>, dopo la lettera a) è inserita la seguente:</w:t>
      </w:r>
      <w:r w:rsidRPr="007B1D71">
        <w:rPr>
          <w:rFonts w:ascii="Courier" w:eastAsia="Times New Roman" w:hAnsi="Courier" w:cs="Times New Roman"/>
          <w:color w:val="19191A"/>
          <w:sz w:val="27"/>
          <w:szCs w:val="27"/>
          <w:lang w:eastAsia="it-IT"/>
        </w:rPr>
        <w:br/>
        <w:t>«a-bis) provvede, per le esigenze dei comandi direttamente dipendenti e degli enti interforze di cui all'articolo 93 del regolamento, all'impiego operativo e alla diretta amministrazione dei correlati fondi del settore funzionamento volti ad assicurare l'efficienza dei mezzi, dei materiali e delle infrastrutture, anche avvalendosi delle competenti direzioni generali, nei limiti degli stanziamenti approvati dal Ministro».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1012. </w:t>
      </w:r>
      <w:r w:rsidRPr="007B1D71">
        <w:rPr>
          <w:rFonts w:ascii="Courier" w:eastAsia="Times New Roman" w:hAnsi="Courier" w:cs="Times New Roman"/>
          <w:color w:val="19191A"/>
          <w:sz w:val="27"/>
          <w:szCs w:val="27"/>
          <w:lang w:eastAsia="it-IT"/>
        </w:rPr>
        <w:t>All'</w:t>
      </w:r>
      <w:hyperlink r:id="rId1518" w:tgtFrame="_blank" w:history="1">
        <w:r w:rsidRPr="007B1D71">
          <w:rPr>
            <w:rFonts w:ascii="Courier" w:eastAsia="Times New Roman" w:hAnsi="Courier" w:cs="Times New Roman"/>
            <w:color w:val="0066CC"/>
            <w:sz w:val="27"/>
            <w:szCs w:val="27"/>
            <w:u w:val="single"/>
            <w:lang w:eastAsia="it-IT"/>
          </w:rPr>
          <w:t>articolo 4, comma 1, della legge 31 dicembre 2012, n. 244</w:t>
        </w:r>
      </w:hyperlink>
      <w:r w:rsidRPr="007B1D71">
        <w:rPr>
          <w:rFonts w:ascii="Courier" w:eastAsia="Times New Roman" w:hAnsi="Courier" w:cs="Times New Roman"/>
          <w:color w:val="19191A"/>
          <w:sz w:val="27"/>
          <w:szCs w:val="27"/>
          <w:lang w:eastAsia="it-IT"/>
        </w:rPr>
        <w:t>, è aggiunta, in fine, la seguente lettera:</w:t>
      </w:r>
      <w:r w:rsidRPr="007B1D71">
        <w:rPr>
          <w:rFonts w:ascii="Courier" w:eastAsia="Times New Roman" w:hAnsi="Courier" w:cs="Times New Roman"/>
          <w:color w:val="19191A"/>
          <w:sz w:val="27"/>
          <w:szCs w:val="27"/>
          <w:lang w:eastAsia="it-IT"/>
        </w:rPr>
        <w:br/>
        <w:t>«f-bis) i risparmi di cui alla lettera d) sono iscritti nello stato di previsione del Ministero della difesa sulla base delle previsioni effettuate per l'esercizio finanziario di riferimento e sono resi disponibili nell'esercizio finanziario successivo a quello oggetto di accertamento».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1013. </w:t>
      </w:r>
      <w:r w:rsidRPr="007B1D71">
        <w:rPr>
          <w:rFonts w:ascii="Courier" w:eastAsia="Times New Roman" w:hAnsi="Courier" w:cs="Times New Roman"/>
          <w:color w:val="19191A"/>
          <w:sz w:val="27"/>
          <w:szCs w:val="27"/>
          <w:lang w:eastAsia="it-IT"/>
        </w:rPr>
        <w:t>Al fine di potenziare lo strumento militare della difesa contro le minacce chimiche, biologiche, radiologiche e nucleari, sono stanziati 2 milioni di euro per l'anno 2021 per l'incremento delle capacità tecnico-operative della Scuola interforze per la difesa NBC.</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1014. </w:t>
      </w:r>
      <w:r w:rsidRPr="007B1D71">
        <w:rPr>
          <w:rFonts w:ascii="Courier" w:eastAsia="Times New Roman" w:hAnsi="Courier" w:cs="Times New Roman"/>
          <w:color w:val="19191A"/>
          <w:sz w:val="27"/>
          <w:szCs w:val="27"/>
          <w:lang w:eastAsia="it-IT"/>
        </w:rPr>
        <w:t>Con decreto del Ministro della difesa, da emanare entro sessanta giorni dalla data di entrata in vigore della presente legge, sono definiti gli interventi volti all'incremento delle capacità tecnico-operative della Scuola interforze per la difesa NBC, nel rispetto del limite di spesa di cui al comma 1013.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1015. </w:t>
      </w:r>
      <w:r w:rsidRPr="007B1D71">
        <w:rPr>
          <w:rFonts w:ascii="Courier" w:eastAsia="Times New Roman" w:hAnsi="Courier" w:cs="Times New Roman"/>
          <w:color w:val="19191A"/>
          <w:sz w:val="27"/>
          <w:szCs w:val="27"/>
          <w:lang w:eastAsia="it-IT"/>
        </w:rPr>
        <w:t>Nel processo penale, all'imputato assolto, con sentenza divenuta irrevocabile, perché il fatto non sussiste, perché non ha commesso il fatto o perché il fatto non costituisce reato o non è previsto dalla legge come reato, è riconosciuto il rimborso delle spese legali nel limite massimo di euro 10.500.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1016. </w:t>
      </w:r>
      <w:r w:rsidRPr="007B1D71">
        <w:rPr>
          <w:rFonts w:ascii="Courier" w:eastAsia="Times New Roman" w:hAnsi="Courier" w:cs="Times New Roman"/>
          <w:color w:val="19191A"/>
          <w:sz w:val="27"/>
          <w:szCs w:val="27"/>
          <w:lang w:eastAsia="it-IT"/>
        </w:rPr>
        <w:t>Il rimborso di cui al comma 1015 è ripartito in tre quote annuali di pari importo, a partire dall'anno successivo a quello in cui la sentenza è divenuta irrevocabile, e non concorre alla formazione del reddito ai sensi del testo unico delle imposte sui redditi, di cui al </w:t>
      </w:r>
      <w:hyperlink r:id="rId1519"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1017. </w:t>
      </w:r>
      <w:r w:rsidRPr="007B1D71">
        <w:rPr>
          <w:rFonts w:ascii="Courier" w:eastAsia="Times New Roman" w:hAnsi="Courier" w:cs="Times New Roman"/>
          <w:color w:val="19191A"/>
          <w:sz w:val="27"/>
          <w:szCs w:val="27"/>
          <w:lang w:eastAsia="it-IT"/>
        </w:rPr>
        <w:t>Il rimborso di cui al comma 1015 è riconosciuto dietro presentazione di fattura del difensore, con espressa indicazione della causale e dell'avvenuto pagamento, corredata di parere di congruità del competente Consiglio dell'ordine degli avvocati, nonché di copia della sentenza di assoluzione con attestazione di cancelleria della sua irrevocabilità.</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1018. </w:t>
      </w:r>
      <w:r w:rsidRPr="007B1D71">
        <w:rPr>
          <w:rFonts w:ascii="Courier" w:eastAsia="Times New Roman" w:hAnsi="Courier" w:cs="Times New Roman"/>
          <w:color w:val="19191A"/>
          <w:sz w:val="27"/>
          <w:szCs w:val="27"/>
          <w:lang w:eastAsia="it-IT"/>
        </w:rPr>
        <w:t>Il rimborso di cui al comma 1015 non è riconosciuto nei seguenti casi: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assoluzione da uno o più capi di imputazione e condanna per altri reati;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estinzione del reato per avvenuta amnistia o prescrizione;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sopravvenuta depenalizzazione dei fatti oggetto di imputazione.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1019. </w:t>
      </w:r>
      <w:r w:rsidRPr="007B1D71">
        <w:rPr>
          <w:rFonts w:ascii="Courier" w:eastAsia="Times New Roman" w:hAnsi="Courier" w:cs="Times New Roman"/>
          <w:color w:val="19191A"/>
          <w:sz w:val="27"/>
          <w:szCs w:val="27"/>
          <w:lang w:eastAsia="it-IT"/>
        </w:rPr>
        <w:t xml:space="preserve">Con decreto del Ministro della giustizia, di concerto con il Ministro dell'economia e delle finanze, da adottare </w:t>
      </w:r>
      <w:r w:rsidRPr="007B1D71">
        <w:rPr>
          <w:rFonts w:ascii="Courier" w:eastAsia="Times New Roman" w:hAnsi="Courier" w:cs="Times New Roman"/>
          <w:color w:val="19191A"/>
          <w:sz w:val="27"/>
          <w:szCs w:val="27"/>
          <w:lang w:eastAsia="it-IT"/>
        </w:rPr>
        <w:lastRenderedPageBreak/>
        <w:t>entro sessanta giorni dalla data di entrata in vigore della presente legge, sono definiti i criteri e le modalità di erogazione dei rimborsi di cui al comma 1015, nonché le ulteriori disposizioni ai fini del contenimento della spesa nei limiti di cui al comma 1020, attribuendo rilievo al numero di gradi di giudizio cui l'assolto è stato sottoposto e alla durata del giudizio.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1020. </w:t>
      </w:r>
      <w:r w:rsidRPr="007B1D71">
        <w:rPr>
          <w:rFonts w:ascii="Courier" w:eastAsia="Times New Roman" w:hAnsi="Courier" w:cs="Times New Roman"/>
          <w:color w:val="19191A"/>
          <w:sz w:val="27"/>
          <w:szCs w:val="27"/>
          <w:lang w:eastAsia="it-IT"/>
        </w:rPr>
        <w:t>Per la finalità dei commi da 1015 a 1019, nello stato di previsione del Ministero della giustizia è istituito il Fondo per il rimborso delle spese legali agli imputati assolti, con la dotazione di euro 8 milioni annui a decorrere dall'anno 2021, che costituisce limite complessivo di spesa per l'erogazione dei rimborsi di cui al comma 1015.</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1021. </w:t>
      </w:r>
      <w:r w:rsidRPr="007B1D71">
        <w:rPr>
          <w:rFonts w:ascii="Courier" w:eastAsia="Times New Roman" w:hAnsi="Courier" w:cs="Times New Roman"/>
          <w:color w:val="19191A"/>
          <w:sz w:val="27"/>
          <w:szCs w:val="27"/>
          <w:lang w:eastAsia="it-IT"/>
        </w:rPr>
        <w:t>Il Ministero della giustizia provvede agli adempimenti di cui ai commi da 1015 a 1020 con le risorse umane, strumentali e finanziarie disponibili a legislazione vigente, senza nuovi o maggiori oneri a carico della finanza pubblica.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1022. </w:t>
      </w:r>
      <w:r w:rsidRPr="007B1D71">
        <w:rPr>
          <w:rFonts w:ascii="Courier" w:eastAsia="Times New Roman" w:hAnsi="Courier" w:cs="Times New Roman"/>
          <w:color w:val="19191A"/>
          <w:sz w:val="27"/>
          <w:szCs w:val="27"/>
          <w:lang w:eastAsia="it-IT"/>
        </w:rPr>
        <w:t>Le disposizioni dei commi da 1015 a 1021 si applicano nei casi di sentenze di assoluzione divenute irrevocabili successivamente 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1023. </w:t>
      </w:r>
      <w:r w:rsidRPr="007B1D71">
        <w:rPr>
          <w:rFonts w:ascii="Courier" w:eastAsia="Times New Roman" w:hAnsi="Courier" w:cs="Times New Roman"/>
          <w:color w:val="19191A"/>
          <w:sz w:val="27"/>
          <w:szCs w:val="27"/>
          <w:lang w:eastAsia="it-IT"/>
        </w:rPr>
        <w:t>Al fine di assicurare, anche in relazione alle straordinarie esigenze di prevenzione e di contrasto della criminalità e del terrorismo, la prosecuzione degli interventi di cui all'</w:t>
      </w:r>
      <w:hyperlink r:id="rId1520" w:tgtFrame="_blank" w:history="1">
        <w:r w:rsidRPr="007B1D71">
          <w:rPr>
            <w:rFonts w:ascii="Courier" w:eastAsia="Times New Roman" w:hAnsi="Courier" w:cs="Times New Roman"/>
            <w:color w:val="0066CC"/>
            <w:sz w:val="27"/>
            <w:szCs w:val="27"/>
            <w:u w:val="single"/>
            <w:lang w:eastAsia="it-IT"/>
          </w:rPr>
          <w:t>articolo 24, commi 74</w:t>
        </w:r>
      </w:hyperlink>
      <w:r w:rsidRPr="007B1D71">
        <w:rPr>
          <w:rFonts w:ascii="Courier" w:eastAsia="Times New Roman" w:hAnsi="Courier" w:cs="Times New Roman"/>
          <w:color w:val="19191A"/>
          <w:sz w:val="27"/>
          <w:szCs w:val="27"/>
          <w:lang w:eastAsia="it-IT"/>
        </w:rPr>
        <w:t> e </w:t>
      </w:r>
      <w:hyperlink r:id="rId1521" w:tgtFrame="_blank" w:history="1">
        <w:r w:rsidRPr="007B1D71">
          <w:rPr>
            <w:rFonts w:ascii="Courier" w:eastAsia="Times New Roman" w:hAnsi="Courier" w:cs="Times New Roman"/>
            <w:color w:val="0066CC"/>
            <w:sz w:val="27"/>
            <w:szCs w:val="27"/>
            <w:u w:val="single"/>
            <w:lang w:eastAsia="it-IT"/>
          </w:rPr>
          <w:t>75, del decreto-legge 1° luglio 2009, n. 78</w:t>
        </w:r>
      </w:hyperlink>
      <w:r w:rsidRPr="007B1D71">
        <w:rPr>
          <w:rFonts w:ascii="Courier" w:eastAsia="Times New Roman" w:hAnsi="Courier" w:cs="Times New Roman"/>
          <w:color w:val="19191A"/>
          <w:sz w:val="27"/>
          <w:szCs w:val="27"/>
          <w:lang w:eastAsia="it-IT"/>
        </w:rPr>
        <w:t>, convertito, con modificazioni, dalla </w:t>
      </w:r>
      <w:hyperlink r:id="rId1522" w:tgtFrame="_blank" w:history="1">
        <w:r w:rsidRPr="007B1D71">
          <w:rPr>
            <w:rFonts w:ascii="Courier" w:eastAsia="Times New Roman" w:hAnsi="Courier" w:cs="Times New Roman"/>
            <w:color w:val="0066CC"/>
            <w:sz w:val="27"/>
            <w:szCs w:val="27"/>
            <w:u w:val="single"/>
            <w:lang w:eastAsia="it-IT"/>
          </w:rPr>
          <w:t>legge 3 agosto 2009, n. 102</w:t>
        </w:r>
      </w:hyperlink>
      <w:r w:rsidRPr="007B1D71">
        <w:rPr>
          <w:rFonts w:ascii="Courier" w:eastAsia="Times New Roman" w:hAnsi="Courier" w:cs="Times New Roman"/>
          <w:color w:val="19191A"/>
          <w:sz w:val="27"/>
          <w:szCs w:val="27"/>
          <w:lang w:eastAsia="it-IT"/>
        </w:rPr>
        <w:t>, nonché di quelli previsti dall'</w:t>
      </w:r>
      <w:hyperlink r:id="rId1523" w:tgtFrame="_blank" w:history="1">
        <w:r w:rsidRPr="007B1D71">
          <w:rPr>
            <w:rFonts w:ascii="Courier" w:eastAsia="Times New Roman" w:hAnsi="Courier" w:cs="Times New Roman"/>
            <w:color w:val="0066CC"/>
            <w:sz w:val="27"/>
            <w:szCs w:val="27"/>
            <w:u w:val="single"/>
            <w:lang w:eastAsia="it-IT"/>
          </w:rPr>
          <w:t>articolo 3, comma 2, del decreto-legge 10 dicembre 2013, n. 136</w:t>
        </w:r>
      </w:hyperlink>
      <w:r w:rsidRPr="007B1D71">
        <w:rPr>
          <w:rFonts w:ascii="Courier" w:eastAsia="Times New Roman" w:hAnsi="Courier" w:cs="Times New Roman"/>
          <w:color w:val="19191A"/>
          <w:sz w:val="27"/>
          <w:szCs w:val="27"/>
          <w:lang w:eastAsia="it-IT"/>
        </w:rPr>
        <w:t>, convertito, con modificazioni, dalla </w:t>
      </w:r>
      <w:hyperlink r:id="rId1524" w:tgtFrame="_blank" w:history="1">
        <w:r w:rsidRPr="007B1D71">
          <w:rPr>
            <w:rFonts w:ascii="Courier" w:eastAsia="Times New Roman" w:hAnsi="Courier" w:cs="Times New Roman"/>
            <w:color w:val="0066CC"/>
            <w:sz w:val="27"/>
            <w:szCs w:val="27"/>
            <w:u w:val="single"/>
            <w:lang w:eastAsia="it-IT"/>
          </w:rPr>
          <w:t>legge 6 febbraio 2014, n. 6</w:t>
        </w:r>
      </w:hyperlink>
      <w:r w:rsidRPr="007B1D71">
        <w:rPr>
          <w:rFonts w:ascii="Courier" w:eastAsia="Times New Roman" w:hAnsi="Courier" w:cs="Times New Roman"/>
          <w:color w:val="19191A"/>
          <w:sz w:val="27"/>
          <w:szCs w:val="27"/>
          <w:lang w:eastAsia="it-IT"/>
        </w:rPr>
        <w:t>, è prorogato, limitatamente ai servizi di vigilanza di siti e obiettivi sensibili, l'impiego fino al 30 giugno 2021 di un contingente di 7.050 unità, dal 1° luglio 2021 al 30 giugno 2022 di un contingente di 6.000 unità e dal 1° luglio 2022 al 31 dicembre 2022 di un contingente di 5.000 unità di personale delle Forze armate. Si applicano le disposizioni dell'</w:t>
      </w:r>
      <w:hyperlink r:id="rId1525" w:tgtFrame="_blank" w:history="1">
        <w:r w:rsidRPr="007B1D71">
          <w:rPr>
            <w:rFonts w:ascii="Courier" w:eastAsia="Times New Roman" w:hAnsi="Courier" w:cs="Times New Roman"/>
            <w:color w:val="0066CC"/>
            <w:sz w:val="27"/>
            <w:szCs w:val="27"/>
            <w:u w:val="single"/>
            <w:lang w:eastAsia="it-IT"/>
          </w:rPr>
          <w:t>articolo 7-bis, commi 1</w:t>
        </w:r>
      </w:hyperlink>
      <w:r w:rsidRPr="007B1D71">
        <w:rPr>
          <w:rFonts w:ascii="Courier" w:eastAsia="Times New Roman" w:hAnsi="Courier" w:cs="Times New Roman"/>
          <w:color w:val="19191A"/>
          <w:sz w:val="27"/>
          <w:szCs w:val="27"/>
          <w:lang w:eastAsia="it-IT"/>
        </w:rPr>
        <w:t>, </w:t>
      </w:r>
      <w:hyperlink r:id="rId1526" w:tgtFrame="_blank" w:history="1">
        <w:r w:rsidRPr="007B1D71">
          <w:rPr>
            <w:rFonts w:ascii="Courier" w:eastAsia="Times New Roman" w:hAnsi="Courier" w:cs="Times New Roman"/>
            <w:color w:val="0066CC"/>
            <w:sz w:val="27"/>
            <w:szCs w:val="27"/>
            <w:u w:val="single"/>
            <w:lang w:eastAsia="it-IT"/>
          </w:rPr>
          <w:t>2</w:t>
        </w:r>
      </w:hyperlink>
      <w:r w:rsidRPr="007B1D71">
        <w:rPr>
          <w:rFonts w:ascii="Courier" w:eastAsia="Times New Roman" w:hAnsi="Courier" w:cs="Times New Roman"/>
          <w:color w:val="19191A"/>
          <w:sz w:val="27"/>
          <w:szCs w:val="27"/>
          <w:lang w:eastAsia="it-IT"/>
        </w:rPr>
        <w:t> e </w:t>
      </w:r>
      <w:hyperlink r:id="rId1527" w:tgtFrame="_blank" w:history="1">
        <w:r w:rsidRPr="007B1D71">
          <w:rPr>
            <w:rFonts w:ascii="Courier" w:eastAsia="Times New Roman" w:hAnsi="Courier" w:cs="Times New Roman"/>
            <w:color w:val="0066CC"/>
            <w:sz w:val="27"/>
            <w:szCs w:val="27"/>
            <w:u w:val="single"/>
            <w:lang w:eastAsia="it-IT"/>
          </w:rPr>
          <w:t>3, del decreto-legge 23 maggio 2008, n. 92</w:t>
        </w:r>
      </w:hyperlink>
      <w:r w:rsidRPr="007B1D71">
        <w:rPr>
          <w:rFonts w:ascii="Courier" w:eastAsia="Times New Roman" w:hAnsi="Courier" w:cs="Times New Roman"/>
          <w:color w:val="19191A"/>
          <w:sz w:val="27"/>
          <w:szCs w:val="27"/>
          <w:lang w:eastAsia="it-IT"/>
        </w:rPr>
        <w:t>, convertito, con modificazioni, dalla </w:t>
      </w:r>
      <w:hyperlink r:id="rId1528" w:tgtFrame="_blank" w:history="1">
        <w:r w:rsidRPr="007B1D71">
          <w:rPr>
            <w:rFonts w:ascii="Courier" w:eastAsia="Times New Roman" w:hAnsi="Courier" w:cs="Times New Roman"/>
            <w:color w:val="0066CC"/>
            <w:sz w:val="27"/>
            <w:szCs w:val="27"/>
            <w:u w:val="single"/>
            <w:lang w:eastAsia="it-IT"/>
          </w:rPr>
          <w:t>legge 24 luglio 2008, n. 125</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1024. </w:t>
      </w:r>
      <w:r w:rsidRPr="007B1D71">
        <w:rPr>
          <w:rFonts w:ascii="Courier" w:eastAsia="Times New Roman" w:hAnsi="Courier" w:cs="Times New Roman"/>
          <w:color w:val="19191A"/>
          <w:sz w:val="27"/>
          <w:szCs w:val="27"/>
          <w:lang w:eastAsia="it-IT"/>
        </w:rPr>
        <w:t>Per l'attuazione delle disposizioni del comma 1023 del presente articolo è autorizzata la spesa di euro 166.678.933 per l'anno 2021 e di euro 141.521.230 per l'anno 2022, con specifica destinazione, per l'anno 2021, di euro 164.208.250 e di euro 2.470.683, rispettivamente, per il personale di cui al comma 74 e per il personale di cui al </w:t>
      </w:r>
      <w:hyperlink r:id="rId1529" w:tgtFrame="_blank" w:history="1">
        <w:r w:rsidRPr="007B1D71">
          <w:rPr>
            <w:rFonts w:ascii="Courier" w:eastAsia="Times New Roman" w:hAnsi="Courier" w:cs="Times New Roman"/>
            <w:color w:val="0066CC"/>
            <w:sz w:val="27"/>
            <w:szCs w:val="27"/>
            <w:u w:val="single"/>
            <w:lang w:eastAsia="it-IT"/>
          </w:rPr>
          <w:t>comma 75 dell'articolo 24 del decreto-legge 1° luglio 2009, n. 78</w:t>
        </w:r>
      </w:hyperlink>
      <w:r w:rsidRPr="007B1D71">
        <w:rPr>
          <w:rFonts w:ascii="Courier" w:eastAsia="Times New Roman" w:hAnsi="Courier" w:cs="Times New Roman"/>
          <w:color w:val="19191A"/>
          <w:sz w:val="27"/>
          <w:szCs w:val="27"/>
          <w:lang w:eastAsia="it-IT"/>
        </w:rPr>
        <w:t>, convertito, con modificazioni, dalla </w:t>
      </w:r>
      <w:hyperlink r:id="rId1530" w:tgtFrame="_blank" w:history="1">
        <w:r w:rsidRPr="007B1D71">
          <w:rPr>
            <w:rFonts w:ascii="Courier" w:eastAsia="Times New Roman" w:hAnsi="Courier" w:cs="Times New Roman"/>
            <w:color w:val="0066CC"/>
            <w:sz w:val="27"/>
            <w:szCs w:val="27"/>
            <w:u w:val="single"/>
            <w:lang w:eastAsia="it-IT"/>
          </w:rPr>
          <w:t>legge 3 agosto 2009, n. 102</w:t>
        </w:r>
      </w:hyperlink>
      <w:r w:rsidRPr="007B1D71">
        <w:rPr>
          <w:rFonts w:ascii="Courier" w:eastAsia="Times New Roman" w:hAnsi="Courier" w:cs="Times New Roman"/>
          <w:color w:val="19191A"/>
          <w:sz w:val="27"/>
          <w:szCs w:val="27"/>
          <w:lang w:eastAsia="it-IT"/>
        </w:rPr>
        <w:t>, e, per l'anno 2022, di euro 139.050.547 e di euro 2.470.683, rispettivamente, per il personale di cui al medesimo comma 74 e per il personale di cui al medesimo </w:t>
      </w:r>
      <w:hyperlink r:id="rId1531" w:tgtFrame="_blank" w:history="1">
        <w:r w:rsidRPr="007B1D71">
          <w:rPr>
            <w:rFonts w:ascii="Courier" w:eastAsia="Times New Roman" w:hAnsi="Courier" w:cs="Times New Roman"/>
            <w:color w:val="0066CC"/>
            <w:sz w:val="27"/>
            <w:szCs w:val="27"/>
            <w:u w:val="single"/>
            <w:lang w:eastAsia="it-IT"/>
          </w:rPr>
          <w:t>comma 75 dell'articolo 24 del decreto-legge n. 78 del 2009</w:t>
        </w:r>
      </w:hyperlink>
      <w:r w:rsidRPr="007B1D71">
        <w:rPr>
          <w:rFonts w:ascii="Courier" w:eastAsia="Times New Roman" w:hAnsi="Courier" w:cs="Times New Roman"/>
          <w:color w:val="19191A"/>
          <w:sz w:val="27"/>
          <w:szCs w:val="27"/>
          <w:lang w:eastAsia="it-IT"/>
        </w:rPr>
        <w:t>, convertito, con modificazioni, dalla </w:t>
      </w:r>
      <w:hyperlink r:id="rId1532" w:tgtFrame="_blank" w:history="1">
        <w:r w:rsidRPr="007B1D71">
          <w:rPr>
            <w:rFonts w:ascii="Courier" w:eastAsia="Times New Roman" w:hAnsi="Courier" w:cs="Times New Roman"/>
            <w:color w:val="0066CC"/>
            <w:sz w:val="27"/>
            <w:szCs w:val="27"/>
            <w:u w:val="single"/>
            <w:lang w:eastAsia="it-IT"/>
          </w:rPr>
          <w:t>legge n. 102 del 2009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1025. </w:t>
      </w:r>
      <w:r w:rsidRPr="007B1D71">
        <w:rPr>
          <w:rFonts w:ascii="Courier" w:eastAsia="Times New Roman" w:hAnsi="Courier" w:cs="Times New Roman"/>
          <w:color w:val="19191A"/>
          <w:sz w:val="27"/>
          <w:szCs w:val="27"/>
          <w:lang w:eastAsia="it-IT"/>
        </w:rPr>
        <w:t>Al fine di garantire e sostenere la prosecuzione, da parte delle Forze armate, dello svolgimento dei maggiori compiti connessi al contenimento della diffusione del COVID-19, l'incremento delle 753 unità di personale di cui all'</w:t>
      </w:r>
      <w:hyperlink r:id="rId1533" w:tgtFrame="_blank" w:history="1">
        <w:r w:rsidRPr="007B1D71">
          <w:rPr>
            <w:rFonts w:ascii="Courier" w:eastAsia="Times New Roman" w:hAnsi="Courier" w:cs="Times New Roman"/>
            <w:color w:val="0066CC"/>
            <w:sz w:val="27"/>
            <w:szCs w:val="27"/>
            <w:u w:val="single"/>
            <w:lang w:eastAsia="it-IT"/>
          </w:rPr>
          <w:t>articolo 22, comma 1,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534"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ulteriormente prorogato fino al 31 gennaio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1026. </w:t>
      </w:r>
      <w:r w:rsidRPr="007B1D71">
        <w:rPr>
          <w:rFonts w:ascii="Courier" w:eastAsia="Times New Roman" w:hAnsi="Courier" w:cs="Times New Roman"/>
          <w:color w:val="19191A"/>
          <w:sz w:val="27"/>
          <w:szCs w:val="27"/>
          <w:lang w:eastAsia="it-IT"/>
        </w:rPr>
        <w:t>Per l'attuazione delle disposizioni del comma 1025 è autorizzata, per l'anno 2021, la spesa complessiva di euro 2.494.486, di cui euro 549.650 per il pagamento delle prestazioni di lavoro straordinario ed euro 1.944.836 per gli altri oneri connessi all'impiego del personale.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1027. </w:t>
      </w:r>
      <w:r w:rsidRPr="007B1D71">
        <w:rPr>
          <w:rFonts w:ascii="Courier" w:eastAsia="Times New Roman" w:hAnsi="Courier" w:cs="Times New Roman"/>
          <w:color w:val="19191A"/>
          <w:sz w:val="27"/>
          <w:szCs w:val="27"/>
          <w:lang w:eastAsia="it-IT"/>
        </w:rPr>
        <w:t>Al fine di assicurare il funzionamento delle strutture centrali e periferiche del Ministero dell'interno e la continuità nell'erogazione dei servizi, il fondo di cui all'</w:t>
      </w:r>
      <w:hyperlink r:id="rId1535" w:tgtFrame="_blank" w:history="1">
        <w:r w:rsidRPr="007B1D71">
          <w:rPr>
            <w:rFonts w:ascii="Courier" w:eastAsia="Times New Roman" w:hAnsi="Courier" w:cs="Times New Roman"/>
            <w:color w:val="0066CC"/>
            <w:sz w:val="27"/>
            <w:szCs w:val="27"/>
            <w:u w:val="single"/>
            <w:lang w:eastAsia="it-IT"/>
          </w:rPr>
          <w:t>articolo 23, comma 1, della legge 27 dicembre 2002, n. 289</w:t>
        </w:r>
      </w:hyperlink>
      <w:r w:rsidRPr="007B1D71">
        <w:rPr>
          <w:rFonts w:ascii="Courier" w:eastAsia="Times New Roman" w:hAnsi="Courier" w:cs="Times New Roman"/>
          <w:color w:val="19191A"/>
          <w:sz w:val="27"/>
          <w:szCs w:val="27"/>
          <w:lang w:eastAsia="it-IT"/>
        </w:rPr>
        <w:t>, è incrementato di 6 milioni di euro annui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1028. </w:t>
      </w:r>
      <w:r w:rsidRPr="007B1D71">
        <w:rPr>
          <w:rFonts w:ascii="Courier" w:eastAsia="Times New Roman" w:hAnsi="Courier" w:cs="Times New Roman"/>
          <w:color w:val="19191A"/>
          <w:sz w:val="27"/>
          <w:szCs w:val="27"/>
          <w:lang w:eastAsia="it-IT"/>
        </w:rPr>
        <w:t>Per il personale dirigenziale contrattualizzato del Ministero dell'interno è autorizzata, a decorrere dall'anno 2021, in deroga al limite di cui all'</w:t>
      </w:r>
      <w:hyperlink r:id="rId1536" w:tgtFrame="_blank" w:history="1">
        <w:r w:rsidRPr="007B1D71">
          <w:rPr>
            <w:rFonts w:ascii="Courier" w:eastAsia="Times New Roman" w:hAnsi="Courier" w:cs="Times New Roman"/>
            <w:color w:val="0066CC"/>
            <w:sz w:val="27"/>
            <w:szCs w:val="27"/>
            <w:u w:val="single"/>
            <w:lang w:eastAsia="it-IT"/>
          </w:rPr>
          <w:t>articolo 23, comma 2, del decreto legislativo 25 maggio 2017, n. 75</w:t>
        </w:r>
      </w:hyperlink>
      <w:r w:rsidRPr="007B1D71">
        <w:rPr>
          <w:rFonts w:ascii="Courier" w:eastAsia="Times New Roman" w:hAnsi="Courier" w:cs="Times New Roman"/>
          <w:color w:val="19191A"/>
          <w:sz w:val="27"/>
          <w:szCs w:val="27"/>
          <w:lang w:eastAsia="it-IT"/>
        </w:rPr>
        <w:t xml:space="preserve">, la spesa di 1.200.000 euro da destinare al fondo per la retribuzione di posizione e la retribuzione di risultato del personale dirigente dell'area Funzioni centrali in servizio presso il Ministero dell'interno. Agli oneri derivanti dal primo periodo, pari a 1.200.000 euro a decorrere dall'anno 2021, </w:t>
      </w:r>
      <w:r w:rsidRPr="007B1D71">
        <w:rPr>
          <w:rFonts w:ascii="Courier" w:eastAsia="Times New Roman" w:hAnsi="Courier" w:cs="Times New Roman"/>
          <w:color w:val="19191A"/>
          <w:sz w:val="27"/>
          <w:szCs w:val="27"/>
          <w:lang w:eastAsia="it-IT"/>
        </w:rPr>
        <w:lastRenderedPageBreak/>
        <w:t>si provvede mediante corrispondente riduzione del fondo di cui all'</w:t>
      </w:r>
      <w:hyperlink r:id="rId1537" w:tgtFrame="_blank" w:history="1">
        <w:r w:rsidRPr="007B1D71">
          <w:rPr>
            <w:rFonts w:ascii="Courier" w:eastAsia="Times New Roman" w:hAnsi="Courier" w:cs="Times New Roman"/>
            <w:color w:val="0066CC"/>
            <w:sz w:val="27"/>
            <w:szCs w:val="27"/>
            <w:u w:val="single"/>
            <w:lang w:eastAsia="it-IT"/>
          </w:rPr>
          <w:t>articolo 23, comma 1, della legge 27 dicembre 2002, n. 289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1029. </w:t>
      </w:r>
      <w:r w:rsidRPr="007B1D71">
        <w:rPr>
          <w:rFonts w:ascii="Courier" w:eastAsia="Times New Roman" w:hAnsi="Courier" w:cs="Times New Roman"/>
          <w:color w:val="19191A"/>
          <w:sz w:val="27"/>
          <w:szCs w:val="27"/>
          <w:lang w:eastAsia="it-IT"/>
        </w:rPr>
        <w:t>In relazione all'esigenza di procedere alla graduale perequazione del trattamento economico del personale della carriera prefettizia a quello della dirigenza delle altre amministrazioni statali, le risorse disponibili a legislazione vigente per il rinnovo del contratto nazionale di lavoro per il triennio 2019-2021 sono incrementate, a decorrere dall'anno 2021, di 9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1030. </w:t>
      </w:r>
      <w:r w:rsidRPr="007B1D71">
        <w:rPr>
          <w:rFonts w:ascii="Courier" w:eastAsia="Times New Roman" w:hAnsi="Courier" w:cs="Times New Roman"/>
          <w:color w:val="19191A"/>
          <w:sz w:val="27"/>
          <w:szCs w:val="27"/>
          <w:lang w:eastAsia="it-IT"/>
        </w:rPr>
        <w:t>Per l'esercizio delle funzioni istituzionali relative all'</w:t>
      </w:r>
      <w:hyperlink r:id="rId1538" w:tgtFrame="_blank" w:history="1">
        <w:r w:rsidRPr="007B1D71">
          <w:rPr>
            <w:rFonts w:ascii="Courier" w:eastAsia="Times New Roman" w:hAnsi="Courier" w:cs="Times New Roman"/>
            <w:color w:val="0066CC"/>
            <w:sz w:val="27"/>
            <w:szCs w:val="27"/>
            <w:u w:val="single"/>
            <w:lang w:eastAsia="it-IT"/>
          </w:rPr>
          <w:t>articolo 1, comma 350, lettera a), della legge 30 dicembre 2018, n. 145</w:t>
        </w:r>
      </w:hyperlink>
      <w:r w:rsidRPr="007B1D71">
        <w:rPr>
          <w:rFonts w:ascii="Courier" w:eastAsia="Times New Roman" w:hAnsi="Courier" w:cs="Times New Roman"/>
          <w:color w:val="19191A"/>
          <w:sz w:val="27"/>
          <w:szCs w:val="27"/>
          <w:lang w:eastAsia="it-IT"/>
        </w:rPr>
        <w:t>, nonché per le maggiori responsabilità ad esse connesse, ai direttori delle ragionerie territoriali dello Stato situate nei capoluoghi di regione, comprese le province autonome di Trento e di Bolzano, è corrisposta una maggiorazione del 20 per cento della retribuzione di posizione di parte variabile in godimento. Il relativo fondo per la retribuzione di posizione e di risultato dei dirigenti è incrementato di 1.100.000 euro a decorrere dall'anno 2021 anche per le finalità di cui al primo periodo. Ai maggiori oneri derivanti dal presente comma, pari a 1.100.000 euro a decorrere dall'anno 2021, si provvede mediante corrispondente riduzione del Fondo per interventi strutturali di politica economica, di cui all'</w:t>
      </w:r>
      <w:hyperlink r:id="rId1539" w:tgtFrame="_blank" w:history="1">
        <w:r w:rsidRPr="007B1D71">
          <w:rPr>
            <w:rFonts w:ascii="Courier" w:eastAsia="Times New Roman" w:hAnsi="Courier" w:cs="Times New Roman"/>
            <w:color w:val="0066CC"/>
            <w:sz w:val="27"/>
            <w:szCs w:val="27"/>
            <w:u w:val="single"/>
            <w:lang w:eastAsia="it-IT"/>
          </w:rPr>
          <w:t>articolo 10, comma 5, del decreto-legge 29 novembre 2004, n. 282</w:t>
        </w:r>
      </w:hyperlink>
      <w:r w:rsidRPr="007B1D71">
        <w:rPr>
          <w:rFonts w:ascii="Courier" w:eastAsia="Times New Roman" w:hAnsi="Courier" w:cs="Times New Roman"/>
          <w:color w:val="19191A"/>
          <w:sz w:val="27"/>
          <w:szCs w:val="27"/>
          <w:lang w:eastAsia="it-IT"/>
        </w:rPr>
        <w:t>, convertito, con modificazioni, dalla </w:t>
      </w:r>
      <w:hyperlink r:id="rId1540" w:tgtFrame="_blank" w:history="1">
        <w:r w:rsidRPr="007B1D71">
          <w:rPr>
            <w:rFonts w:ascii="Courier" w:eastAsia="Times New Roman" w:hAnsi="Courier" w:cs="Times New Roman"/>
            <w:color w:val="0066CC"/>
            <w:sz w:val="27"/>
            <w:szCs w:val="27"/>
            <w:u w:val="single"/>
            <w:lang w:eastAsia="it-IT"/>
          </w:rPr>
          <w:t>legge 27 dicembre 2004, n. 307</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1031. </w:t>
      </w:r>
      <w:r w:rsidRPr="007B1D71">
        <w:rPr>
          <w:rFonts w:ascii="Courier" w:eastAsia="Times New Roman" w:hAnsi="Courier" w:cs="Times New Roman"/>
          <w:color w:val="19191A"/>
          <w:sz w:val="27"/>
          <w:szCs w:val="27"/>
          <w:lang w:eastAsia="it-IT"/>
        </w:rPr>
        <w:t>Al fine di garantire, per il periodo dal 1° al 31 gennaio 2021, la funzionalità del Corpo delle capitanerie di porto - Guardia costiera in relazione agli accresciuti impegni connessi all'emergenza epidemiologica da COVID-19, è autorizzata, per l'anno 2021, la spesa di 2.160.800 euro per il pagamento delle prestazioni di lavoro straordinario del personale del Corpo delle capitanerie di porto - Guardia costiera.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1032. </w:t>
      </w:r>
      <w:r w:rsidRPr="007B1D71">
        <w:rPr>
          <w:rFonts w:ascii="Courier" w:eastAsia="Times New Roman" w:hAnsi="Courier" w:cs="Times New Roman"/>
          <w:color w:val="19191A"/>
          <w:sz w:val="27"/>
          <w:szCs w:val="27"/>
          <w:lang w:eastAsia="it-IT"/>
        </w:rPr>
        <w:t xml:space="preserve">Nello stato di previsione del Ministero dell'interno è istituito un fondo per la funzionalità del medesimo Ministero con una dotazione di 1 milione di euro per l'anno 2021, finalizzato al potenziamento delle dotazioni e dei mezzi da destinare alle attività svolte per la riscossione </w:t>
      </w:r>
      <w:r w:rsidRPr="007B1D71">
        <w:rPr>
          <w:rFonts w:ascii="Courier" w:eastAsia="Times New Roman" w:hAnsi="Courier" w:cs="Times New Roman"/>
          <w:color w:val="19191A"/>
          <w:sz w:val="27"/>
          <w:szCs w:val="27"/>
          <w:lang w:eastAsia="it-IT"/>
        </w:rPr>
        <w:lastRenderedPageBreak/>
        <w:t>delle sanzioni di cui alla </w:t>
      </w:r>
      <w:hyperlink r:id="rId1541" w:tgtFrame="_blank" w:history="1">
        <w:r w:rsidRPr="007B1D71">
          <w:rPr>
            <w:rFonts w:ascii="Courier" w:eastAsia="Times New Roman" w:hAnsi="Courier" w:cs="Times New Roman"/>
            <w:color w:val="0066CC"/>
            <w:sz w:val="27"/>
            <w:szCs w:val="27"/>
            <w:u w:val="single"/>
            <w:lang w:eastAsia="it-IT"/>
          </w:rPr>
          <w:t>legge 24 novembre 1981, n. 689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1033. </w:t>
      </w:r>
      <w:r w:rsidRPr="007B1D71">
        <w:rPr>
          <w:rFonts w:ascii="Courier" w:eastAsia="Times New Roman" w:hAnsi="Courier" w:cs="Times New Roman"/>
          <w:color w:val="19191A"/>
          <w:sz w:val="27"/>
          <w:szCs w:val="27"/>
          <w:lang w:eastAsia="it-IT"/>
        </w:rPr>
        <w:t>A decorrere dall'anno 2022, il fondo di cui al comma 1032 è alimentato con una quota, pari al 5 per cento, delle entrate derivanti dai proventi delle sanzioni amministrative pecuniarie irrogate dai prefetti ai sensi della </w:t>
      </w:r>
      <w:hyperlink r:id="rId1542" w:tgtFrame="_blank" w:history="1">
        <w:r w:rsidRPr="007B1D71">
          <w:rPr>
            <w:rFonts w:ascii="Courier" w:eastAsia="Times New Roman" w:hAnsi="Courier" w:cs="Times New Roman"/>
            <w:color w:val="0066CC"/>
            <w:sz w:val="27"/>
            <w:szCs w:val="27"/>
            <w:u w:val="single"/>
            <w:lang w:eastAsia="it-IT"/>
          </w:rPr>
          <w:t>legge 24 novembre 1981, n. 689</w:t>
        </w:r>
      </w:hyperlink>
      <w:r w:rsidRPr="007B1D71">
        <w:rPr>
          <w:rFonts w:ascii="Courier" w:eastAsia="Times New Roman" w:hAnsi="Courier" w:cs="Times New Roman"/>
          <w:color w:val="19191A"/>
          <w:sz w:val="27"/>
          <w:szCs w:val="27"/>
          <w:lang w:eastAsia="it-IT"/>
        </w:rPr>
        <w:t>, che sono versate ad apposito capitolo dell'entrata del bilancio dello Stato per essere riassegnate, con decreto del Ministero dell'economia e delle finanze, allo stato di previsione del Ministero dell'interno.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1034. </w:t>
      </w:r>
      <w:r w:rsidRPr="007B1D71">
        <w:rPr>
          <w:rFonts w:ascii="Courier" w:eastAsia="Times New Roman" w:hAnsi="Courier" w:cs="Times New Roman"/>
          <w:color w:val="19191A"/>
          <w:sz w:val="27"/>
          <w:szCs w:val="27"/>
          <w:lang w:eastAsia="it-IT"/>
        </w:rPr>
        <w:t>Al fine di assicurare lo svolgimento delle funzioni relative agli invalidi civili di cui all'</w:t>
      </w:r>
      <w:hyperlink r:id="rId1543" w:tgtFrame="_blank" w:history="1">
        <w:r w:rsidRPr="007B1D71">
          <w:rPr>
            <w:rFonts w:ascii="Courier" w:eastAsia="Times New Roman" w:hAnsi="Courier" w:cs="Times New Roman"/>
            <w:color w:val="0066CC"/>
            <w:sz w:val="27"/>
            <w:szCs w:val="27"/>
            <w:u w:val="single"/>
            <w:lang w:eastAsia="it-IT"/>
          </w:rPr>
          <w:t>articolo 130 del decreto legislativo 31 marzo 1998, n. 112</w:t>
        </w:r>
      </w:hyperlink>
      <w:r w:rsidRPr="007B1D71">
        <w:rPr>
          <w:rFonts w:ascii="Courier" w:eastAsia="Times New Roman" w:hAnsi="Courier" w:cs="Times New Roman"/>
          <w:color w:val="19191A"/>
          <w:sz w:val="27"/>
          <w:szCs w:val="27"/>
          <w:lang w:eastAsia="it-IT"/>
        </w:rPr>
        <w:t>, e delle attività medico-legali in materia previdenziale e assistenziale affidate, l'Istituto nazionale della previdenza sociale (INPS) è autorizzato, per il biennio 2021-2022, in aggiunta alle vigenti facoltà assunzionali, ad assumere, con contratto di lavoro a tempo indeterminato, mediante procedure concorsuali pubbliche, per titoli ed esami, 189 unità di personale nella qualifica di medico di primo livello per l'assolvimento delle funzioni medico-legali di propria competenza, con corrispondente incremento della vigente dotazione organica.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1035. </w:t>
      </w:r>
      <w:r w:rsidRPr="007B1D71">
        <w:rPr>
          <w:rFonts w:ascii="Courier" w:eastAsia="Times New Roman" w:hAnsi="Courier" w:cs="Times New Roman"/>
          <w:color w:val="19191A"/>
          <w:sz w:val="27"/>
          <w:szCs w:val="27"/>
          <w:lang w:eastAsia="it-IT"/>
        </w:rPr>
        <w:t>Ai fini dell'attuazione del comma 1034 è autorizzata la spesa di euro 6.615.000 per l'anno 2021 e di euro 26.460.000 annui a decorrere dall'anno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1036. </w:t>
      </w:r>
      <w:r w:rsidRPr="007B1D71">
        <w:rPr>
          <w:rFonts w:ascii="Courier" w:eastAsia="Times New Roman" w:hAnsi="Courier" w:cs="Times New Roman"/>
          <w:color w:val="19191A"/>
          <w:sz w:val="27"/>
          <w:szCs w:val="27"/>
          <w:lang w:eastAsia="it-IT"/>
        </w:rPr>
        <w:t>L'INPS comunica alla Presidenza del Consiglio dei ministri - Dipartimento della funzione pubblica e al Ministero dell'economia e delle finanze - Dipartimento della Ragioneria generale dello Stato, entro trenta giorni dall'assunzione, i dati concernenti le unità di personale effettivamente assunte ai sensi del comma 1034 e gli oneri da sostenere a regime.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1037. </w:t>
      </w:r>
      <w:r w:rsidRPr="007B1D71">
        <w:rPr>
          <w:rFonts w:ascii="Courier" w:eastAsia="Times New Roman" w:hAnsi="Courier" w:cs="Times New Roman"/>
          <w:color w:val="19191A"/>
          <w:sz w:val="27"/>
          <w:szCs w:val="27"/>
          <w:lang w:eastAsia="it-IT"/>
        </w:rPr>
        <w:t xml:space="preserve">Per l'attuazione del programma Next Generation EU è istituito, nello stato di previsione del Ministero dell'economia e delle finanze, quale anticipazione rispetto ai contributi provenienti dall'Unione europea, il Fondo di rotazione per l'attuazione del Next Generation EU-Italia, con una dotazione di 32.766,6 milioni di euro per l'anno 2021, di 40.307,4 milioni di euro per l'anno 2022 e di </w:t>
      </w:r>
      <w:r w:rsidRPr="007B1D71">
        <w:rPr>
          <w:rFonts w:ascii="Courier" w:eastAsia="Times New Roman" w:hAnsi="Courier" w:cs="Times New Roman"/>
          <w:color w:val="19191A"/>
          <w:sz w:val="27"/>
          <w:szCs w:val="27"/>
          <w:lang w:eastAsia="it-IT"/>
        </w:rPr>
        <w:lastRenderedPageBreak/>
        <w:t>44.573 milioni di euro per l'anno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1038. </w:t>
      </w:r>
      <w:r w:rsidRPr="007B1D71">
        <w:rPr>
          <w:rFonts w:ascii="Courier" w:eastAsia="Times New Roman" w:hAnsi="Courier" w:cs="Times New Roman"/>
          <w:color w:val="19191A"/>
          <w:sz w:val="27"/>
          <w:szCs w:val="27"/>
          <w:lang w:eastAsia="it-IT"/>
        </w:rPr>
        <w:t>Fatto salvo quanto previsto dal comma 1040, le risorse del Fondo di cui al comma 1037 sono versate su due appositi conti correnti infruttiferi aperti presso la Tesoreria centrale dello Stato, denominati, rispettivamente, «Ministero dell'economia e delle finanze - Attuazione del Next Generation EU-Italia - Contributi a fondo perduto» e «Ministero dell'economia e delle finanze - Attuazione del Next Generation EU-Italia - Contributi a titolo di prestito». Nel primo conto corrente sono versate le risorse relative ai progetti finanziati mediante contributi a fondo perduto; nel secondo conto corrente sono versate le risorse relative ai progetti finanziati mediante prestiti. I predetti conti correnti hanno amministrazione autonoma e costituiscono gestioni fuori bilancio, ai sensi della </w:t>
      </w:r>
      <w:hyperlink r:id="rId1544" w:tgtFrame="_blank" w:history="1">
        <w:r w:rsidRPr="007B1D71">
          <w:rPr>
            <w:rFonts w:ascii="Courier" w:eastAsia="Times New Roman" w:hAnsi="Courier" w:cs="Times New Roman"/>
            <w:color w:val="0066CC"/>
            <w:sz w:val="27"/>
            <w:szCs w:val="27"/>
            <w:u w:val="single"/>
            <w:lang w:eastAsia="it-IT"/>
          </w:rPr>
          <w:t>legge 25 novembre 1971, n. 1041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1039. </w:t>
      </w:r>
      <w:r w:rsidRPr="007B1D71">
        <w:rPr>
          <w:rFonts w:ascii="Courier" w:eastAsia="Times New Roman" w:hAnsi="Courier" w:cs="Times New Roman"/>
          <w:color w:val="19191A"/>
          <w:sz w:val="27"/>
          <w:szCs w:val="27"/>
          <w:lang w:eastAsia="it-IT"/>
        </w:rPr>
        <w:t>Le risorse giacenti nei conti correnti infruttiferi di cui al comma 1038 sono trasferite, in relazione al fabbisogno finanziario, a ciascuna amministrazione od organismo titolare dei progetti, mediante giroconto su un conto corrente della Tesoreria centrale appositamente istituito, sulla base delle procedure definite con il decreto di cui al comma 1042, nel rispetto del sistema di gestione e controllo delle componenti del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1040. </w:t>
      </w:r>
      <w:r w:rsidRPr="007B1D71">
        <w:rPr>
          <w:rFonts w:ascii="Courier" w:eastAsia="Times New Roman" w:hAnsi="Courier" w:cs="Times New Roman"/>
          <w:color w:val="19191A"/>
          <w:sz w:val="27"/>
          <w:szCs w:val="27"/>
          <w:lang w:eastAsia="it-IT"/>
        </w:rPr>
        <w:t>Qualora le risorse iscritte nel Fondo di cui al comma 1037 siano utilizzate per progetti finanziati dal dispositivo di ripresa e resilienza dell'Unione europea che comportino minori entrate per il bilancio dello Stato, un importo corrispondente alle predette minori entrate è versato sulla contabilità speciale n. 1778, intestata «Agenzia delle entrate - Fondi di bilancio», per la conseguente regolazione contabile mediante versamento nei pertinenti capitoli dello Stato di previsione dell'entrata. Il versamento nella predetta contabilità speciale è effettuato mediante utilizzo delle risorse del medesimo Fondo oppure, ove gli effetti delle misure si realizzino in un periodo temporale più esteso rispetto a quello della dotazione del Fondo, utilizzando direttamente le disponibilità dei conti di tesoreria di cui al comma 1038 previamente incrementate dal Fondo.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1041. </w:t>
      </w:r>
      <w:r w:rsidRPr="007B1D71">
        <w:rPr>
          <w:rFonts w:ascii="Courier" w:eastAsia="Times New Roman" w:hAnsi="Courier" w:cs="Times New Roman"/>
          <w:color w:val="19191A"/>
          <w:sz w:val="27"/>
          <w:szCs w:val="27"/>
          <w:lang w:eastAsia="it-IT"/>
        </w:rPr>
        <w:t>Le risorse erogate all'Italia dal bilancio dell'Unione europea per l'attuazione del dispositivo di ripresa e resilienza dell'Unione europea affluiscono all'entrata del bilancio dello Stato in due distinti capitoli, rispettivamente relativi ai contributi a fondo perduto e ai prestiti. Nei medesimi capitoli affluiscono le risorse del programma Next Generation EU oggetto di anticipazione nazionale da parte del Fondo di cui al comma 1037.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1042. </w:t>
      </w:r>
      <w:r w:rsidRPr="007B1D71">
        <w:rPr>
          <w:rFonts w:ascii="Courier" w:eastAsia="Times New Roman" w:hAnsi="Courier" w:cs="Times New Roman"/>
          <w:color w:val="19191A"/>
          <w:sz w:val="27"/>
          <w:szCs w:val="27"/>
          <w:lang w:eastAsia="it-IT"/>
        </w:rPr>
        <w:t>Con uno o più decreti del Ministro dell'economia e delle finanze, il primo da adottare entro sessanta giorni dalla data di entrata in vigore della presente legge, sono stabilite le procedure amministrativo-contabili per la gestione delle risorse di cui ai commi da 1037 a 1050, nonché le modalità di rendicontazione della gestione del Fondo di cui al comma 1037.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1043. </w:t>
      </w:r>
      <w:r w:rsidRPr="007B1D71">
        <w:rPr>
          <w:rFonts w:ascii="Courier" w:eastAsia="Times New Roman" w:hAnsi="Courier" w:cs="Times New Roman"/>
          <w:color w:val="19191A"/>
          <w:sz w:val="27"/>
          <w:szCs w:val="27"/>
          <w:lang w:eastAsia="it-IT"/>
        </w:rPr>
        <w:t>Le amministrazioni e gli organismi titolari dei progetti finanziati ai sensi dei commi da 1037 a 1050 sono responsabili della relativa attuazione conformemente al principio della sana gestione finanziaria e alla normativa nazionale ed europea, in particolare per quanto riguarda la prevenzione, l'individuazione e la correzione delle frodi, la corruzione e i conflitti di interessi, e realizzano i progetti nel rispetto dei cronoprogrammi per il conseguimento dei relativi target intermedi e finali. Al fine di supportare le attività di gestione, di monitoraggio, di rendicontazione e di controllo delle componenti del Next Generation EU, il Ministero dell'economia e delle finanze - Dipartimento della Ragioneria generale dello Stato sviluppa e rende disponibile un apposito sistema informatico.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1044. </w:t>
      </w:r>
      <w:r w:rsidRPr="007B1D71">
        <w:rPr>
          <w:rFonts w:ascii="Courier" w:eastAsia="Times New Roman" w:hAnsi="Courier" w:cs="Times New Roman"/>
          <w:color w:val="19191A"/>
          <w:sz w:val="27"/>
          <w:szCs w:val="27"/>
          <w:lang w:eastAsia="it-IT"/>
        </w:rPr>
        <w:t xml:space="preserve">Con decreto del Presidente del Consiglio dei ministri, su proposta del Ministro dell'economia e delle finanze, da adottare entro sessanta giorni dalla data di entrata in vigore della presente legge, sono definite le modalità di rilevazione dei dati di attuazione finanziaria, fisica e procedurale relativi a ciascun progetto, da rendere disponibili in formato elaborabile, con particolare riferimento ai costi programmati, agli obiettivi perseguiti, alla spesa sostenuta, alle ricadute sui territori che ne beneficiano, ai soggetti attuatori, ai tempi di realizzazione previsti ed effettivi, agli indicatori di realizzazione e di risultato, nonché a ogni </w:t>
      </w:r>
      <w:r w:rsidRPr="007B1D71">
        <w:rPr>
          <w:rFonts w:ascii="Courier" w:eastAsia="Times New Roman" w:hAnsi="Courier" w:cs="Times New Roman"/>
          <w:color w:val="19191A"/>
          <w:sz w:val="27"/>
          <w:szCs w:val="27"/>
          <w:lang w:eastAsia="it-IT"/>
        </w:rPr>
        <w:lastRenderedPageBreak/>
        <w:t>altro elemento utile per l'analisi e la valutazione degli interventi.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1045. </w:t>
      </w:r>
      <w:r w:rsidRPr="007B1D71">
        <w:rPr>
          <w:rFonts w:ascii="Courier" w:eastAsia="Times New Roman" w:hAnsi="Courier" w:cs="Times New Roman"/>
          <w:color w:val="19191A"/>
          <w:sz w:val="27"/>
          <w:szCs w:val="27"/>
          <w:lang w:eastAsia="it-IT"/>
        </w:rPr>
        <w:t>Entro il 30 giugno di ciascun anno dal 2021 al 2027, anche sulla base dei dati di cui al comma 1044, il Consiglio dei ministri approva e trasmette alle Camere una relazione predisposta dalla Presidenza del Consiglio dei ministri sulla base dei dati forniti dal Ministero dell'economia e delle finanze - Dipartimento della Ragioneria generale dello Stato, nella quale sono riportati i prospetti sull'utilizzo delle risorse del programma Next Generation EU e sui risultati raggiunti. La relazione indica, altresì, le eventuali misure necessarie per accelerare l'avanzamento dei progetti e per una migliore efficacia degli stessi rispetto agli obiettivi perseguiti.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1046. </w:t>
      </w:r>
      <w:r w:rsidRPr="007B1D71">
        <w:rPr>
          <w:rFonts w:ascii="Courier" w:eastAsia="Times New Roman" w:hAnsi="Courier" w:cs="Times New Roman"/>
          <w:color w:val="19191A"/>
          <w:sz w:val="27"/>
          <w:szCs w:val="27"/>
          <w:lang w:eastAsia="it-IT"/>
        </w:rPr>
        <w:t>Al fine di garantire, nella gestione finanziaria, il rispetto dei principi europei di tracciabilità delle operazioni contabili afferenti alla realizzazione del programma Next Generation EU e dei progetti finanziati, anche per i successivi eventuali controlli di competenza delle istituzioni dell'Unione europea, le risorse finanziarie iscritte nel Fondo di cui al comma 1037 sono utilizzate dopo l'approvazione del programma Next Generation EU per finanziare i progetti previsti dallo stesso programma e mantengono, quale vincolo di destinazione, la realizzazione degli interventi del programma fino a tutta la durata del medesimo programma. I progetti devono essere predisposti secondo quanto stabilito dalla normativa europea in materia e comunque corredati di indicazioni puntuali sugli obiettivi intermedi e finali da raggiungere, verificabili tramite appositi indicatori quantitativi.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1047. </w:t>
      </w:r>
      <w:r w:rsidRPr="007B1D71">
        <w:rPr>
          <w:rFonts w:ascii="Courier" w:eastAsia="Times New Roman" w:hAnsi="Courier" w:cs="Times New Roman"/>
          <w:color w:val="19191A"/>
          <w:sz w:val="27"/>
          <w:szCs w:val="27"/>
          <w:lang w:eastAsia="it-IT"/>
        </w:rPr>
        <w:t>Le anticipazioni sono destinate ai singoli progetti tenendo conto, tra l'altro, dei cronoprogrammi della spesa e degli altri elementi relativi allo stato delle attività desumibili dal sistema di monitoraggio di cui al comma 1043.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1048. </w:t>
      </w:r>
      <w:r w:rsidRPr="007B1D71">
        <w:rPr>
          <w:rFonts w:ascii="Courier" w:eastAsia="Times New Roman" w:hAnsi="Courier" w:cs="Times New Roman"/>
          <w:color w:val="19191A"/>
          <w:sz w:val="27"/>
          <w:szCs w:val="27"/>
          <w:lang w:eastAsia="it-IT"/>
        </w:rPr>
        <w:t xml:space="preserve">I trasferimenti successivi sono assegnati, fino alla concorrenza dell'importo totale del progetto, sulla base di rendicontazioni bimestrali, secondo i dati finanziari, fisici e procedurali registrati e validati sul sistema informatico di cui al comma 1043 e in base al conseguimento </w:t>
      </w:r>
      <w:r w:rsidRPr="007B1D71">
        <w:rPr>
          <w:rFonts w:ascii="Courier" w:eastAsia="Times New Roman" w:hAnsi="Courier" w:cs="Times New Roman"/>
          <w:color w:val="19191A"/>
          <w:sz w:val="27"/>
          <w:szCs w:val="27"/>
          <w:lang w:eastAsia="it-IT"/>
        </w:rPr>
        <w:lastRenderedPageBreak/>
        <w:t>dei relativi target intermedi e finali previsti.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1049. </w:t>
      </w:r>
      <w:r w:rsidRPr="007B1D71">
        <w:rPr>
          <w:rFonts w:ascii="Courier" w:eastAsia="Times New Roman" w:hAnsi="Courier" w:cs="Times New Roman"/>
          <w:color w:val="19191A"/>
          <w:sz w:val="27"/>
          <w:szCs w:val="27"/>
          <w:lang w:eastAsia="it-IT"/>
        </w:rPr>
        <w:t>Ogni difformità rilevata nell'attuazione dei singoli progetti rispetto alle disposizioni dei commi da 1037 a 1050 nonché nel conseguimento dei relativi target intermedi e finali con impatto diretto sugli importi richiesti a rimborso alla Commissione europea per il programma Next Generation EU, prima o dopo l'erogazione del contributo pubblico in favore dell'amministrazione titolare, deve essere immediatamente corretta. Nel caso di revoca dei finanziamenti, gli importi eventualmente corrisposti sono recuperati e riassegnati nelle disponibilità finanziarie del medesimo programma.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1050. </w:t>
      </w:r>
      <w:r w:rsidRPr="007B1D71">
        <w:rPr>
          <w:rFonts w:ascii="Courier" w:eastAsia="Times New Roman" w:hAnsi="Courier" w:cs="Times New Roman"/>
          <w:color w:val="19191A"/>
          <w:sz w:val="27"/>
          <w:szCs w:val="27"/>
          <w:lang w:eastAsia="it-IT"/>
        </w:rPr>
        <w:t>Con decorrenza dal 1° gennaio 2021, è istituita, presso il Dipartimento della Ragioneria generale dello Stato del Ministero dell'economia e delle finanze, un'apposita unità di missione con compiti di coordinamento, raccordo e sostegno delle strutture del medesimo Dipartimento a vario titolo coinvolte nel processo di attuazione del programma Next Generation EU. Per tale finalità, è istituito un posto di funzione di livello dirigenziale generale di consulenza, studio e ricerca, di durata triennale rinnovabile una sola volta. Al fine di assicurare l'invarianza finanziaria, è reso indisponibile nell'ambito della dotazione organica del Ministero dell'economia e delle finanze un numero di posti di funzione dirigenziale di livello non generale equivalente sul piano finanziario.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1051. </w:t>
      </w:r>
      <w:r w:rsidRPr="007B1D71">
        <w:rPr>
          <w:rFonts w:ascii="Courier" w:eastAsia="Times New Roman" w:hAnsi="Courier" w:cs="Times New Roman"/>
          <w:color w:val="19191A"/>
          <w:sz w:val="27"/>
          <w:szCs w:val="27"/>
          <w:lang w:eastAsia="it-IT"/>
        </w:rPr>
        <w:t xml:space="preserve">A tutte le imprese residenti nel territorio dello Stato, comprese le stabili organizzazioni di soggetti non residenti, indipendentemente dalla forma giuridica, dal settore economico di appartenenza, dalla dimensione e dal regime fiscale di determinazione del reddito dell'impresa, che effettuano investimenti in beni strumentali nuovi destinati a strutture produttive ubicate nel territorio dello Stato, a decorrere dal 16 novembre 2020 e fino al 31 dicembre 2022, ovvero entro il 30 giugno 2023, a condizione che entro la data del 31 dicembre 2022 il relativo ordine risulti accettato dal venditore e sia avvenuto il pagamento di acconti in misura almeno pari al 20 per cento del costo di acquisizione, è riconosciuto un credito d'imposta alle condizioni e nelle misure stabilite dai commi da 1052 a 1058, in relazione alle diverse tipologie di beni </w:t>
      </w:r>
      <w:r w:rsidRPr="007B1D71">
        <w:rPr>
          <w:rFonts w:ascii="Courier" w:eastAsia="Times New Roman" w:hAnsi="Courier" w:cs="Times New Roman"/>
          <w:color w:val="19191A"/>
          <w:sz w:val="27"/>
          <w:szCs w:val="27"/>
          <w:lang w:eastAsia="it-IT"/>
        </w:rPr>
        <w:lastRenderedPageBreak/>
        <w:t>agevolabili.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1052. </w:t>
      </w:r>
      <w:r w:rsidRPr="007B1D71">
        <w:rPr>
          <w:rFonts w:ascii="Courier" w:eastAsia="Times New Roman" w:hAnsi="Courier" w:cs="Times New Roman"/>
          <w:color w:val="19191A"/>
          <w:sz w:val="27"/>
          <w:szCs w:val="27"/>
          <w:lang w:eastAsia="it-IT"/>
        </w:rPr>
        <w:t>Il credito d'imposta di cui al comma 1051 non spetta alle imprese in stato di liquidazione volontaria, fallimento, liquidazione coatta amministrativa, concordato preventivo senza continuità aziendale o sottoposte ad altra procedura concorsuale prevista dal </w:t>
      </w:r>
      <w:hyperlink r:id="rId1545" w:tgtFrame="_blank" w:history="1">
        <w:r w:rsidRPr="007B1D71">
          <w:rPr>
            <w:rFonts w:ascii="Courier" w:eastAsia="Times New Roman" w:hAnsi="Courier" w:cs="Times New Roman"/>
            <w:color w:val="0066CC"/>
            <w:sz w:val="27"/>
            <w:szCs w:val="27"/>
            <w:u w:val="single"/>
            <w:lang w:eastAsia="it-IT"/>
          </w:rPr>
          <w:t>regio decreto 16 marzo 1942, n. 267</w:t>
        </w:r>
      </w:hyperlink>
      <w:r w:rsidRPr="007B1D71">
        <w:rPr>
          <w:rFonts w:ascii="Courier" w:eastAsia="Times New Roman" w:hAnsi="Courier" w:cs="Times New Roman"/>
          <w:color w:val="19191A"/>
          <w:sz w:val="27"/>
          <w:szCs w:val="27"/>
          <w:lang w:eastAsia="it-IT"/>
        </w:rPr>
        <w:t>, dal codice della crisi d'impresa e dell'insolvenza, di cui al </w:t>
      </w:r>
      <w:hyperlink r:id="rId1546" w:tgtFrame="_blank" w:history="1">
        <w:r w:rsidRPr="007B1D71">
          <w:rPr>
            <w:rFonts w:ascii="Courier" w:eastAsia="Times New Roman" w:hAnsi="Courier" w:cs="Times New Roman"/>
            <w:color w:val="0066CC"/>
            <w:sz w:val="27"/>
            <w:szCs w:val="27"/>
            <w:u w:val="single"/>
            <w:lang w:eastAsia="it-IT"/>
          </w:rPr>
          <w:t>decreto legislativo 12 gennaio 2019, n. 14</w:t>
        </w:r>
      </w:hyperlink>
      <w:r w:rsidRPr="007B1D71">
        <w:rPr>
          <w:rFonts w:ascii="Courier" w:eastAsia="Times New Roman" w:hAnsi="Courier" w:cs="Times New Roman"/>
          <w:color w:val="19191A"/>
          <w:sz w:val="27"/>
          <w:szCs w:val="27"/>
          <w:lang w:eastAsia="it-IT"/>
        </w:rPr>
        <w:t>, o da altre leggi speciali o che abbiano in corso un procedimento per la dichiarazione di una di tali situazioni. Sono, inoltre, escluse le imprese destinatarie di sanzioni interdittive ai sensi dell'</w:t>
      </w:r>
      <w:hyperlink r:id="rId1547" w:tgtFrame="_blank" w:history="1">
        <w:r w:rsidRPr="007B1D71">
          <w:rPr>
            <w:rFonts w:ascii="Courier" w:eastAsia="Times New Roman" w:hAnsi="Courier" w:cs="Times New Roman"/>
            <w:color w:val="0066CC"/>
            <w:sz w:val="27"/>
            <w:szCs w:val="27"/>
            <w:u w:val="single"/>
            <w:lang w:eastAsia="it-IT"/>
          </w:rPr>
          <w:t>articolo 9, comma 2, del decreto legislativo 8 giugno 2001, n. 231</w:t>
        </w:r>
      </w:hyperlink>
      <w:r w:rsidRPr="007B1D71">
        <w:rPr>
          <w:rFonts w:ascii="Courier" w:eastAsia="Times New Roman" w:hAnsi="Courier" w:cs="Times New Roman"/>
          <w:color w:val="19191A"/>
          <w:sz w:val="27"/>
          <w:szCs w:val="27"/>
          <w:lang w:eastAsia="it-IT"/>
        </w:rPr>
        <w:t>. Per le imprese ammesse al credito d'imposta, la fruizione del beneficio spettante è comunque subordinata alla condizione del rispetto delle normative sulla sicurezza nei luoghi di lavoro applicabili in ciascun settore e al corretto adempimento degli obblighi di versamento dei contributi previdenziali e assistenziali a favore dei lavoratori.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1053. </w:t>
      </w:r>
      <w:r w:rsidRPr="007B1D71">
        <w:rPr>
          <w:rFonts w:ascii="Courier" w:eastAsia="Times New Roman" w:hAnsi="Courier" w:cs="Times New Roman"/>
          <w:color w:val="19191A"/>
          <w:sz w:val="27"/>
          <w:szCs w:val="27"/>
          <w:lang w:eastAsia="it-IT"/>
        </w:rPr>
        <w:t>Sono agevolabili gli investimenti in beni materiali e immateriali nuovi strumentali all'esercizio d'impresa, ad eccezione dei beni indicati all'articolo 164, comma 1, del testo unico delle imposte sui redditi, di cui al </w:t>
      </w:r>
      <w:hyperlink r:id="rId1548"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dei beni per i quali il </w:t>
      </w:r>
      <w:hyperlink r:id="rId1549" w:tgtFrame="_blank" w:history="1">
        <w:r w:rsidRPr="007B1D71">
          <w:rPr>
            <w:rFonts w:ascii="Courier" w:eastAsia="Times New Roman" w:hAnsi="Courier" w:cs="Times New Roman"/>
            <w:color w:val="0066CC"/>
            <w:sz w:val="27"/>
            <w:szCs w:val="27"/>
            <w:u w:val="single"/>
            <w:lang w:eastAsia="it-IT"/>
          </w:rPr>
          <w:t>decreto del Ministro delle finanze 31 dicembre 1988, pubblicato nel supplemento ordinario alla Gazzetta Ufficiale n. 27 del 2 febbraio 1989</w:t>
        </w:r>
      </w:hyperlink>
      <w:r w:rsidRPr="007B1D71">
        <w:rPr>
          <w:rFonts w:ascii="Courier" w:eastAsia="Times New Roman" w:hAnsi="Courier" w:cs="Times New Roman"/>
          <w:color w:val="19191A"/>
          <w:sz w:val="27"/>
          <w:szCs w:val="27"/>
          <w:lang w:eastAsia="it-IT"/>
        </w:rPr>
        <w:t>, recante la tabella dei coefficienti di ammortamento ai fini fiscali, stabilisce aliquote inferiori al 6,5 per cento, dei fabbricati e delle costruzioni, dei beni di cui all'allegato 3 annesso alla </w:t>
      </w:r>
      <w:hyperlink r:id="rId1550" w:tgtFrame="_blank" w:history="1">
        <w:r w:rsidRPr="007B1D71">
          <w:rPr>
            <w:rFonts w:ascii="Courier" w:eastAsia="Times New Roman" w:hAnsi="Courier" w:cs="Times New Roman"/>
            <w:color w:val="0066CC"/>
            <w:sz w:val="27"/>
            <w:szCs w:val="27"/>
            <w:u w:val="single"/>
            <w:lang w:eastAsia="it-IT"/>
          </w:rPr>
          <w:t>legge 28 dicembre 2015, n. 208</w:t>
        </w:r>
      </w:hyperlink>
      <w:r w:rsidRPr="007B1D71">
        <w:rPr>
          <w:rFonts w:ascii="Courier" w:eastAsia="Times New Roman" w:hAnsi="Courier" w:cs="Times New Roman"/>
          <w:color w:val="19191A"/>
          <w:sz w:val="27"/>
          <w:szCs w:val="27"/>
          <w:lang w:eastAsia="it-IT"/>
        </w:rPr>
        <w:t>, nonché dei beni gratuitamente devolvibili delle imprese operanti in concessione e a tariffa nei settori dell'energia, dell'acqua, dei trasporti, delle infrastrutture, delle poste, delle telecomunicazioni, della raccolta e depurazione delle acque di scarico e della raccolta e smaltimento dei rifiuti.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1054. </w:t>
      </w:r>
      <w:r w:rsidRPr="007B1D71">
        <w:rPr>
          <w:rFonts w:ascii="Courier" w:eastAsia="Times New Roman" w:hAnsi="Courier" w:cs="Times New Roman"/>
          <w:color w:val="19191A"/>
          <w:sz w:val="27"/>
          <w:szCs w:val="27"/>
          <w:lang w:eastAsia="it-IT"/>
        </w:rPr>
        <w:t>Alle imprese che effettuano investimenti in beni strumentali materiali diversi da quelli indicati nell'allegato A annesso alla </w:t>
      </w:r>
      <w:hyperlink r:id="rId1551"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xml:space="preserve">, nel limite massimo di costi ammissibili pari a 2 milioni di euro, nonché investimenti in beni strumentali immateriali diversi da quelli indicati nell'allegato B </w:t>
      </w:r>
      <w:r w:rsidRPr="007B1D71">
        <w:rPr>
          <w:rFonts w:ascii="Courier" w:eastAsia="Times New Roman" w:hAnsi="Courier" w:cs="Times New Roman"/>
          <w:color w:val="19191A"/>
          <w:sz w:val="27"/>
          <w:szCs w:val="27"/>
          <w:lang w:eastAsia="it-IT"/>
        </w:rPr>
        <w:lastRenderedPageBreak/>
        <w:t>annesso alla medesima </w:t>
      </w:r>
      <w:hyperlink r:id="rId1552" w:tgtFrame="_blank" w:history="1">
        <w:r w:rsidRPr="007B1D71">
          <w:rPr>
            <w:rFonts w:ascii="Courier" w:eastAsia="Times New Roman" w:hAnsi="Courier" w:cs="Times New Roman"/>
            <w:color w:val="0066CC"/>
            <w:sz w:val="27"/>
            <w:szCs w:val="27"/>
            <w:u w:val="single"/>
            <w:lang w:eastAsia="it-IT"/>
          </w:rPr>
          <w:t>legge n. 232 del 2016</w:t>
        </w:r>
      </w:hyperlink>
      <w:r w:rsidRPr="007B1D71">
        <w:rPr>
          <w:rFonts w:ascii="Courier" w:eastAsia="Times New Roman" w:hAnsi="Courier" w:cs="Times New Roman"/>
          <w:color w:val="19191A"/>
          <w:sz w:val="27"/>
          <w:szCs w:val="27"/>
          <w:lang w:eastAsia="it-IT"/>
        </w:rPr>
        <w:t>, nel limite massimo di costi ammissibili pari a 1 milione di euro, a decorrere dal 16 novembre 2020 e fino al 31 dicembre 2021, ovvero entro il 30 giugno 2022, a condizione che entro la data del 31 dicembre 2021 il relativo ordine risulti accettato dal venditore e sia avvenuto il pagamento di acconti in misura almeno pari al 20 per cento del costo di acquisizione, il credito d'imposta è riconosciuto nella misura del 10 per cento del costo determinato ai sensi dell'articolo 110, comma 1, lettera b), del testo unico di cui al </w:t>
      </w:r>
      <w:hyperlink r:id="rId1553"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Per gli investimenti effettuati mediante contratti di locazione finanziaria, si assume il costo sostenuto dal locatore per l'acquisto dei beni. La misura del credito d'imposta è elevata al 15 per cento per gli investimenti in strumenti e dispositivi tecnologici destinati dall'impresa alla realizzazione di modalità di lavoro agile ai sensi dell'</w:t>
      </w:r>
      <w:hyperlink r:id="rId1554" w:tgtFrame="_blank" w:history="1">
        <w:r w:rsidRPr="007B1D71">
          <w:rPr>
            <w:rFonts w:ascii="Courier" w:eastAsia="Times New Roman" w:hAnsi="Courier" w:cs="Times New Roman"/>
            <w:color w:val="0066CC"/>
            <w:sz w:val="27"/>
            <w:szCs w:val="27"/>
            <w:u w:val="single"/>
            <w:lang w:eastAsia="it-IT"/>
          </w:rPr>
          <w:t>articolo 18 della legge 22 maggio 2017, n. 81</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1055. </w:t>
      </w:r>
      <w:r w:rsidRPr="007B1D71">
        <w:rPr>
          <w:rFonts w:ascii="Courier" w:eastAsia="Times New Roman" w:hAnsi="Courier" w:cs="Times New Roman"/>
          <w:color w:val="19191A"/>
          <w:sz w:val="27"/>
          <w:szCs w:val="27"/>
          <w:lang w:eastAsia="it-IT"/>
        </w:rPr>
        <w:t>Alle imprese che effettuano investimenti in beni strumentali materiali diversi da quelli indicati nell'allegato A annesso alla </w:t>
      </w:r>
      <w:hyperlink r:id="rId1555"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nel limite massimo di costi ammissibili pari a 2 milioni di euro, nonché investimenti in beni strumentali immateriali diversi da quelli indicati nell'allegato B annesso alla medesima </w:t>
      </w:r>
      <w:hyperlink r:id="rId1556" w:tgtFrame="_blank" w:history="1">
        <w:r w:rsidRPr="007B1D71">
          <w:rPr>
            <w:rFonts w:ascii="Courier" w:eastAsia="Times New Roman" w:hAnsi="Courier" w:cs="Times New Roman"/>
            <w:color w:val="0066CC"/>
            <w:sz w:val="27"/>
            <w:szCs w:val="27"/>
            <w:u w:val="single"/>
            <w:lang w:eastAsia="it-IT"/>
          </w:rPr>
          <w:t>legge n. 232 del 2016</w:t>
        </w:r>
      </w:hyperlink>
      <w:r w:rsidRPr="007B1D71">
        <w:rPr>
          <w:rFonts w:ascii="Courier" w:eastAsia="Times New Roman" w:hAnsi="Courier" w:cs="Times New Roman"/>
          <w:color w:val="19191A"/>
          <w:sz w:val="27"/>
          <w:szCs w:val="27"/>
          <w:lang w:eastAsia="it-IT"/>
        </w:rPr>
        <w:t>, nel limite massimo di costi ammissibili pari a 1 milione di euro, a decorrere dal 1° gennaio 2022 e fino al 31 dicembre 2022, ovvero entro il 30 giugno 2023, a condizione che entro la data del 31 dicembre 2022 il relativo ordine risulti accettato dal venditore e sia avvenuto il pagamento di acconti in misura almeno pari al 20 per cento del costo di acquisizione, il credito d'imposta è riconosciuto nella misura del 6 per cento.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1056. </w:t>
      </w:r>
      <w:r w:rsidRPr="007B1D71">
        <w:rPr>
          <w:rFonts w:ascii="Courier" w:eastAsia="Times New Roman" w:hAnsi="Courier" w:cs="Times New Roman"/>
          <w:color w:val="19191A"/>
          <w:sz w:val="27"/>
          <w:szCs w:val="27"/>
          <w:lang w:eastAsia="it-IT"/>
        </w:rPr>
        <w:t>Alle imprese che effettuano investimenti in beni strumentali nuovi indicati nell'allegato A annesso alla </w:t>
      </w:r>
      <w:hyperlink r:id="rId1557"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xml:space="preserve">, a decorrere dal 16 novembre 2020 e fino al 31 dicembre 2021, ovvero entro il 30 giugno 2022, a condizione che entro la data del 31 dicembre 2021 il relativo ordine risulti accettato dal venditore e sia avvenuto il pagamento di acconti in misura almeno pari al 20 per cento del costo di acquisizione, il credito d'imposta è riconosciuto nella misura del 50 per cento del costo, per la quota di investimenti fino a 2,5 </w:t>
      </w:r>
      <w:r w:rsidRPr="007B1D71">
        <w:rPr>
          <w:rFonts w:ascii="Courier" w:eastAsia="Times New Roman" w:hAnsi="Courier" w:cs="Times New Roman"/>
          <w:color w:val="19191A"/>
          <w:sz w:val="27"/>
          <w:szCs w:val="27"/>
          <w:lang w:eastAsia="it-IT"/>
        </w:rPr>
        <w:lastRenderedPageBreak/>
        <w:t>milioni di euro, nella misura del 30 per cento del costo, per la quota di investimenti superiori a 2,5 milioni e fino a 10 milioni di euro, e nella misura del 10 per cento del costo, per la quota di investimenti superiori a 10 milioni di euro e fino al limite massimo di costi complessivamente ammissibili pari a 20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1057. </w:t>
      </w:r>
      <w:r w:rsidRPr="007B1D71">
        <w:rPr>
          <w:rFonts w:ascii="Courier" w:eastAsia="Times New Roman" w:hAnsi="Courier" w:cs="Times New Roman"/>
          <w:color w:val="19191A"/>
          <w:sz w:val="27"/>
          <w:szCs w:val="27"/>
          <w:lang w:eastAsia="it-IT"/>
        </w:rPr>
        <w:t>Alle imprese che effettuano investimenti in beni strumentali nuovi indicati nell'allegato A annesso alla </w:t>
      </w:r>
      <w:hyperlink r:id="rId1558"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a decorrere dal 1° gennaio 2022 e fino al 31 dicembre 2022, ovvero entro il 30 giugno 2023, a condizione che entro la data del 31 dicembre 2022 il relativo ordine risulti accettato dal venditore e sia avvenuto il pagamento di acconti in misura almeno pari al 20 per cento del costo di acquisizione, il credito d'imposta è riconosciuto nella misura del 40 per cento del costo, per la quota di investimenti fino a 2,5 milioni di euro, nella misura del 20 per cento del costo, per la quota di investimenti superiori a 2,5 milioni di euro e fino a 10 milioni di euro, e nella misura del 10 per cento del costo, per la quota di investimenti superiori a 10 milioni di euro e fino al limite massimo di costi complessivamente ammissibili pari a 20 milioni di euro.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1058. </w:t>
      </w:r>
      <w:r w:rsidRPr="007B1D71">
        <w:rPr>
          <w:rFonts w:ascii="Courier" w:eastAsia="Times New Roman" w:hAnsi="Courier" w:cs="Times New Roman"/>
          <w:color w:val="19191A"/>
          <w:sz w:val="27"/>
          <w:szCs w:val="27"/>
          <w:lang w:eastAsia="it-IT"/>
        </w:rPr>
        <w:t>Alle imprese che effettuano investimenti aventi ad oggetto beni compresi nell'allegato B annesso alla </w:t>
      </w:r>
      <w:hyperlink r:id="rId1559"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a decorrere dal 16 novembre 2020 e fino al 31 dicembre 2022, ovvero entro il 30 giugno 2023, a condizione che entro la data del 31 dicembre 2022 il relativo ordine risulti accettato dal venditore e sia avvenuto il pagamento di acconti in misura almeno pari al 20 per cento del costo di acquisizione, il credito d'imposta è riconosciuto nella misura del 20 per cento del costo, nel limite massimo di costi ammissibili pari a 1 milione di euro. Si considerano agevolabili anche le spese per servizi sostenute in relazione all'utilizzo dei beni di cui al predetto allegato B mediante soluzioni di cloud computing, per la quota imputabile per competenza.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1059. </w:t>
      </w:r>
      <w:r w:rsidRPr="007B1D71">
        <w:rPr>
          <w:rFonts w:ascii="Courier" w:eastAsia="Times New Roman" w:hAnsi="Courier" w:cs="Times New Roman"/>
          <w:color w:val="19191A"/>
          <w:sz w:val="27"/>
          <w:szCs w:val="27"/>
          <w:lang w:eastAsia="it-IT"/>
        </w:rPr>
        <w:t>Il credito d'imposta è utilizzabile esclusivamente in compensazione, ai sensi dell'</w:t>
      </w:r>
      <w:hyperlink r:id="rId1560" w:tgtFrame="_blank" w:history="1">
        <w:r w:rsidRPr="007B1D71">
          <w:rPr>
            <w:rFonts w:ascii="Courier" w:eastAsia="Times New Roman" w:hAnsi="Courier" w:cs="Times New Roman"/>
            <w:color w:val="0066CC"/>
            <w:sz w:val="27"/>
            <w:szCs w:val="27"/>
            <w:u w:val="single"/>
            <w:lang w:eastAsia="it-IT"/>
          </w:rPr>
          <w:t>articolo 17 del decreto legislativo 9 luglio 1997, n. 241</w:t>
        </w:r>
      </w:hyperlink>
      <w:r w:rsidRPr="007B1D71">
        <w:rPr>
          <w:rFonts w:ascii="Courier" w:eastAsia="Times New Roman" w:hAnsi="Courier" w:cs="Times New Roman"/>
          <w:color w:val="19191A"/>
          <w:sz w:val="27"/>
          <w:szCs w:val="27"/>
          <w:lang w:eastAsia="it-IT"/>
        </w:rPr>
        <w:t xml:space="preserve">, in tre quote annuali di pari importo, a decorrere dall'anno di entrata in funzione dei beni per gli investimenti di cui ai commi 1054 e 1055 del presente articolo, ovvero a decorrere dall'anno di avvenuta interconnessione dei beni ai sensi del comma 1062 </w:t>
      </w:r>
      <w:r w:rsidRPr="007B1D71">
        <w:rPr>
          <w:rFonts w:ascii="Courier" w:eastAsia="Times New Roman" w:hAnsi="Courier" w:cs="Times New Roman"/>
          <w:color w:val="19191A"/>
          <w:sz w:val="27"/>
          <w:szCs w:val="27"/>
          <w:lang w:eastAsia="it-IT"/>
        </w:rPr>
        <w:lastRenderedPageBreak/>
        <w:t>del presente articolo per gli investimenti di cui ai commi 1056, 1057 e 1058 del presente articolo. Per gli investimenti in beni strumentali effettuati a decorrere dal 16 novembre 2020 e fino al 31 dicembre 2021, il credito d'imposta spettante ai sensi del comma 1054 ai soggetti con un volume di ricavi o compensi inferiori a 5 milioni di euro è utilizzabile in compensazione in un'unica quota annuale. Nel caso in cui l'interconnessione dei beni di cui al comma 1062 avvenga in un periodo d'imposta successivo a quello della loro entrata in funzione è comunque possibile iniziare a fruire del credito d'imposta per la parte spettante ai sensi dei commi 1054 e 1055. Non si applicano i limiti di cui all'</w:t>
      </w:r>
      <w:hyperlink r:id="rId1561" w:tgtFrame="_blank" w:history="1">
        <w:r w:rsidRPr="007B1D71">
          <w:rPr>
            <w:rFonts w:ascii="Courier" w:eastAsia="Times New Roman" w:hAnsi="Courier" w:cs="Times New Roman"/>
            <w:color w:val="0066CC"/>
            <w:sz w:val="27"/>
            <w:szCs w:val="27"/>
            <w:u w:val="single"/>
            <w:lang w:eastAsia="it-IT"/>
          </w:rPr>
          <w:t>articolo 1, comma 53, della legge 24 dicembre 2007, n. 244</w:t>
        </w:r>
      </w:hyperlink>
      <w:r w:rsidRPr="007B1D71">
        <w:rPr>
          <w:rFonts w:ascii="Courier" w:eastAsia="Times New Roman" w:hAnsi="Courier" w:cs="Times New Roman"/>
          <w:color w:val="19191A"/>
          <w:sz w:val="27"/>
          <w:szCs w:val="27"/>
          <w:lang w:eastAsia="it-IT"/>
        </w:rPr>
        <w:t>, di cui all'</w:t>
      </w:r>
      <w:hyperlink r:id="rId1562" w:tgtFrame="_blank" w:history="1">
        <w:r w:rsidRPr="007B1D71">
          <w:rPr>
            <w:rFonts w:ascii="Courier" w:eastAsia="Times New Roman" w:hAnsi="Courier" w:cs="Times New Roman"/>
            <w:color w:val="0066CC"/>
            <w:sz w:val="27"/>
            <w:szCs w:val="27"/>
            <w:u w:val="single"/>
            <w:lang w:eastAsia="it-IT"/>
          </w:rPr>
          <w:t>articolo 34 della legge 23 dicembre 2000, n. 388</w:t>
        </w:r>
      </w:hyperlink>
      <w:r w:rsidRPr="007B1D71">
        <w:rPr>
          <w:rFonts w:ascii="Courier" w:eastAsia="Times New Roman" w:hAnsi="Courier" w:cs="Times New Roman"/>
          <w:color w:val="19191A"/>
          <w:sz w:val="27"/>
          <w:szCs w:val="27"/>
          <w:lang w:eastAsia="it-IT"/>
        </w:rPr>
        <w:t>, e di cui all'</w:t>
      </w:r>
      <w:hyperlink r:id="rId1563" w:tgtFrame="_blank" w:history="1">
        <w:r w:rsidRPr="007B1D71">
          <w:rPr>
            <w:rFonts w:ascii="Courier" w:eastAsia="Times New Roman" w:hAnsi="Courier" w:cs="Times New Roman"/>
            <w:color w:val="0066CC"/>
            <w:sz w:val="27"/>
            <w:szCs w:val="27"/>
            <w:u w:val="single"/>
            <w:lang w:eastAsia="it-IT"/>
          </w:rPr>
          <w:t>articolo 31 del decreto-legge 31 maggio 2010, n. 78</w:t>
        </w:r>
      </w:hyperlink>
      <w:r w:rsidRPr="007B1D71">
        <w:rPr>
          <w:rFonts w:ascii="Courier" w:eastAsia="Times New Roman" w:hAnsi="Courier" w:cs="Times New Roman"/>
          <w:color w:val="19191A"/>
          <w:sz w:val="27"/>
          <w:szCs w:val="27"/>
          <w:lang w:eastAsia="it-IT"/>
        </w:rPr>
        <w:t>, convertito, con modificazioni, dalla </w:t>
      </w:r>
      <w:hyperlink r:id="rId1564" w:tgtFrame="_blank" w:history="1">
        <w:r w:rsidRPr="007B1D71">
          <w:rPr>
            <w:rFonts w:ascii="Courier" w:eastAsia="Times New Roman" w:hAnsi="Courier" w:cs="Times New Roman"/>
            <w:color w:val="0066CC"/>
            <w:sz w:val="27"/>
            <w:szCs w:val="27"/>
            <w:u w:val="single"/>
            <w:lang w:eastAsia="it-IT"/>
          </w:rPr>
          <w:t>legge 30 luglio 2010, n. 122</w:t>
        </w:r>
      </w:hyperlink>
      <w:r w:rsidRPr="007B1D71">
        <w:rPr>
          <w:rFonts w:ascii="Courier" w:eastAsia="Times New Roman" w:hAnsi="Courier" w:cs="Times New Roman"/>
          <w:color w:val="19191A"/>
          <w:sz w:val="27"/>
          <w:szCs w:val="27"/>
          <w:lang w:eastAsia="it-IT"/>
        </w:rPr>
        <w:t>. Al solo fine di consentire al Ministero dello sviluppo economico di acquisire le informazioni necessarie per valutare l'andamento, la diffusione e l'efficacia delle misure agevolative introdotte dai commi 1056, 1057 e 1058, le imprese che si avvalgono di tali misure effettuano una comunicazione al Ministero dello sviluppo economico.</w:t>
      </w:r>
      <w:r w:rsidRPr="007B1D71">
        <w:rPr>
          <w:rFonts w:ascii="Courier" w:eastAsia="Times New Roman" w:hAnsi="Courier" w:cs="Times New Roman"/>
          <w:color w:val="19191A"/>
          <w:sz w:val="27"/>
          <w:szCs w:val="27"/>
          <w:lang w:eastAsia="it-IT"/>
        </w:rPr>
        <w:br/>
        <w:t>Con apposito decreto direttoriale del Ministero dello sviluppo economico sono stabiliti il modello, il contenuto, le modalità e i termini di invio della comunicazione in relazione a ciascun periodo d'imposta agevolabile. Il credito d'imposta non concorre alla formazione del reddito nonché della base imponibile dell'imposta regionale sulle attività produttive e non rileva ai fini del rapporto di cui agli articoli 61 e 109, comma 5, del testo unico di cui al </w:t>
      </w:r>
      <w:hyperlink r:id="rId1565"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Il credito d'imposta è cumulabile con altre agevolazioni che abbiano ad oggetto i medesimi costi, a condizione che tale cumulo, tenuto conto anche della non concorrenza alla formazione del reddito e della base imponibile dell'imposta regionale sulle attività produttive di cui al periodo precedente, non porti al superamento del costo sostenuto.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1060. </w:t>
      </w:r>
      <w:r w:rsidRPr="007B1D71">
        <w:rPr>
          <w:rFonts w:ascii="Courier" w:eastAsia="Times New Roman" w:hAnsi="Courier" w:cs="Times New Roman"/>
          <w:color w:val="19191A"/>
          <w:sz w:val="27"/>
          <w:szCs w:val="27"/>
          <w:lang w:eastAsia="it-IT"/>
        </w:rPr>
        <w:t xml:space="preserve">Se, entro il 31 dicembre del secondo anno successivo a quello di entrata in funzione ovvero a quello di avvenuta interconnessione di cui al comma 1062, i beni agevolati sono ceduti a titolo oneroso o sono destinati a strutture produttive ubicate all'estero, anche se appartenenti allo stesso soggetto, il credito d'imposta è corrispondentemente </w:t>
      </w:r>
      <w:r w:rsidRPr="007B1D71">
        <w:rPr>
          <w:rFonts w:ascii="Courier" w:eastAsia="Times New Roman" w:hAnsi="Courier" w:cs="Times New Roman"/>
          <w:color w:val="19191A"/>
          <w:sz w:val="27"/>
          <w:szCs w:val="27"/>
          <w:lang w:eastAsia="it-IT"/>
        </w:rPr>
        <w:lastRenderedPageBreak/>
        <w:t>ridotto escludendo dall'originaria base di calcolo il relativo costo. Il maggior credito d'imposta eventualmente già utilizzato in compensazione deve essere direttamente riversato dal soggetto entro il termine per il versamento a saldo dell'imposta sui redditi dovuta per il periodo d'imposta in cui si verifichino le suddette ipotesi, senza applicazione di sanzioni e interessi. Si applicano, in quanto compatibili, le disposizioni dell'</w:t>
      </w:r>
      <w:hyperlink r:id="rId1566" w:tgtFrame="_blank" w:history="1">
        <w:r w:rsidRPr="007B1D71">
          <w:rPr>
            <w:rFonts w:ascii="Courier" w:eastAsia="Times New Roman" w:hAnsi="Courier" w:cs="Times New Roman"/>
            <w:color w:val="0066CC"/>
            <w:sz w:val="27"/>
            <w:szCs w:val="27"/>
            <w:u w:val="single"/>
            <w:lang w:eastAsia="it-IT"/>
          </w:rPr>
          <w:t>articolo 1, commi 35</w:t>
        </w:r>
      </w:hyperlink>
      <w:r w:rsidRPr="007B1D71">
        <w:rPr>
          <w:rFonts w:ascii="Courier" w:eastAsia="Times New Roman" w:hAnsi="Courier" w:cs="Times New Roman"/>
          <w:color w:val="19191A"/>
          <w:sz w:val="27"/>
          <w:szCs w:val="27"/>
          <w:lang w:eastAsia="it-IT"/>
        </w:rPr>
        <w:t> e </w:t>
      </w:r>
      <w:hyperlink r:id="rId1567" w:tgtFrame="_blank" w:history="1">
        <w:r w:rsidRPr="007B1D71">
          <w:rPr>
            <w:rFonts w:ascii="Courier" w:eastAsia="Times New Roman" w:hAnsi="Courier" w:cs="Times New Roman"/>
            <w:color w:val="0066CC"/>
            <w:sz w:val="27"/>
            <w:szCs w:val="27"/>
            <w:u w:val="single"/>
            <w:lang w:eastAsia="it-IT"/>
          </w:rPr>
          <w:t>36, della legge 27 dicembre 2017, n. 205</w:t>
        </w:r>
      </w:hyperlink>
      <w:r w:rsidRPr="007B1D71">
        <w:rPr>
          <w:rFonts w:ascii="Courier" w:eastAsia="Times New Roman" w:hAnsi="Courier" w:cs="Times New Roman"/>
          <w:color w:val="19191A"/>
          <w:sz w:val="27"/>
          <w:szCs w:val="27"/>
          <w:lang w:eastAsia="it-IT"/>
        </w:rPr>
        <w:t>, in materia di investimenti sostitutivi.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1061. </w:t>
      </w:r>
      <w:r w:rsidRPr="007B1D71">
        <w:rPr>
          <w:rFonts w:ascii="Courier" w:eastAsia="Times New Roman" w:hAnsi="Courier" w:cs="Times New Roman"/>
          <w:color w:val="19191A"/>
          <w:sz w:val="27"/>
          <w:szCs w:val="27"/>
          <w:lang w:eastAsia="it-IT"/>
        </w:rPr>
        <w:t>Il credito d'imposta di cui ai commi 1054 e 1055 si applica alle stesse condizioni e negli stessi limiti anche agli investimenti effettuati dagli esercenti arti e professioni.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1062. </w:t>
      </w:r>
      <w:r w:rsidRPr="007B1D71">
        <w:rPr>
          <w:rFonts w:ascii="Courier" w:eastAsia="Times New Roman" w:hAnsi="Courier" w:cs="Times New Roman"/>
          <w:color w:val="19191A"/>
          <w:sz w:val="27"/>
          <w:szCs w:val="27"/>
          <w:lang w:eastAsia="it-IT"/>
        </w:rPr>
        <w:t>Ai fini dei successivi controlli, i soggetti che si avvalgono del credito d'imposta sono tenuti a conservare, pena la revoca del beneficio, la documentazione idonea a dimostrare l'effettivo sostenimento e la corretta determinazione dei costi agevolabili. A tal fine, le fatture e gli altri documenti relativi all'acquisizione dei beni agevolati devono contenere l'espresso riferimento alle disposizioni dei commi da 1054 a 1058. In relazione agli investimenti previsti dai commi 1056, 1057 e 1058, le imprese sono inoltre tenute a produrre una perizia asseverata rilasciata da un ingegnere o da un perito industriale iscritti nei rispettivi albi professionali o un attestato di conformità rilasciato da un ente di certificazione accreditato, da cui risulti che i beni possiedono caratteristiche tecniche tali da includerli negli elenchi di cui agli allegati A e B annessi alla </w:t>
      </w:r>
      <w:hyperlink r:id="rId1568" w:tgtFrame="_blank" w:history="1">
        <w:r w:rsidRPr="007B1D71">
          <w:rPr>
            <w:rFonts w:ascii="Courier" w:eastAsia="Times New Roman" w:hAnsi="Courier" w:cs="Times New Roman"/>
            <w:color w:val="0066CC"/>
            <w:sz w:val="27"/>
            <w:szCs w:val="27"/>
            <w:u w:val="single"/>
            <w:lang w:eastAsia="it-IT"/>
          </w:rPr>
          <w:t>legge 11 dicembre 2016, n. 232</w:t>
        </w:r>
      </w:hyperlink>
      <w:r w:rsidRPr="007B1D71">
        <w:rPr>
          <w:rFonts w:ascii="Courier" w:eastAsia="Times New Roman" w:hAnsi="Courier" w:cs="Times New Roman"/>
          <w:color w:val="19191A"/>
          <w:sz w:val="27"/>
          <w:szCs w:val="27"/>
          <w:lang w:eastAsia="it-IT"/>
        </w:rPr>
        <w:t>, e sono interconnessi al sistema aziendale di gestione della produzione o alla rete di fornitura. Per i beni di costo unitario di acquisizione non superiore a 300.000 euro, l'onere documentale di cui al periodo precedente può essere adempiuto attraverso una dichiarazione resa dal legale rappresentante ai sensi del </w:t>
      </w:r>
      <w:hyperlink r:id="rId1569" w:tgtFrame="_blank" w:history="1">
        <w:r w:rsidRPr="007B1D71">
          <w:rPr>
            <w:rFonts w:ascii="Courier" w:eastAsia="Times New Roman" w:hAnsi="Courier" w:cs="Times New Roman"/>
            <w:color w:val="0066CC"/>
            <w:sz w:val="27"/>
            <w:szCs w:val="27"/>
            <w:u w:val="single"/>
            <w:lang w:eastAsia="it-IT"/>
          </w:rPr>
          <w:t>testo unico delle disposizioni legislative e regolamentari in materia di documentazione amministrativa</w:t>
        </w:r>
      </w:hyperlink>
      <w:r w:rsidRPr="007B1D71">
        <w:rPr>
          <w:rFonts w:ascii="Courier" w:eastAsia="Times New Roman" w:hAnsi="Courier" w:cs="Times New Roman"/>
          <w:color w:val="19191A"/>
          <w:sz w:val="27"/>
          <w:szCs w:val="27"/>
          <w:lang w:eastAsia="it-IT"/>
        </w:rPr>
        <w:t>, di cui al </w:t>
      </w:r>
      <w:hyperlink r:id="rId1570" w:tgtFrame="_blank" w:history="1">
        <w:r w:rsidRPr="007B1D71">
          <w:rPr>
            <w:rFonts w:ascii="Courier" w:eastAsia="Times New Roman" w:hAnsi="Courier" w:cs="Times New Roman"/>
            <w:color w:val="0066CC"/>
            <w:sz w:val="27"/>
            <w:szCs w:val="27"/>
            <w:u w:val="single"/>
            <w:lang w:eastAsia="it-IT"/>
          </w:rPr>
          <w:t>decreto del Presidente della Repubblica 28 dicembre 2000, n. 445</w:t>
        </w:r>
      </w:hyperlink>
      <w:r w:rsidRPr="007B1D71">
        <w:rPr>
          <w:rFonts w:ascii="Courier" w:eastAsia="Times New Roman" w:hAnsi="Courier" w:cs="Times New Roman"/>
          <w:color w:val="19191A"/>
          <w:sz w:val="27"/>
          <w:szCs w:val="27"/>
          <w:lang w:eastAsia="it-IT"/>
        </w:rPr>
        <w:t xml:space="preserve">. Qualora nell'ambito delle verifiche e dei controlli riguardanti gli investimenti previsti dai commi da 1056 a 1058 si rendano necessarie valutazioni di ordine tecnico concernenti la qualificazione e la classificazione dei beni, l'Agenzia delle entrate può </w:t>
      </w:r>
      <w:r w:rsidRPr="007B1D71">
        <w:rPr>
          <w:rFonts w:ascii="Courier" w:eastAsia="Times New Roman" w:hAnsi="Courier" w:cs="Times New Roman"/>
          <w:color w:val="19191A"/>
          <w:sz w:val="27"/>
          <w:szCs w:val="27"/>
          <w:lang w:eastAsia="it-IT"/>
        </w:rPr>
        <w:lastRenderedPageBreak/>
        <w:t>richiedere al Ministero dello sviluppo economico di esprimere il proprio parere. I termini e le modalità di svolgimento di tali attività collaborative sono fissati con apposita convenzione tra l'Agenzia delle entrate e il Ministero dello sviluppo economico, nella quale può essere prevista un'analoga forma di collaborazione anche in relazione agli interpelli presentati all'Agenzia delle entrate ai sensi dell'</w:t>
      </w:r>
      <w:hyperlink r:id="rId1571" w:tgtFrame="_blank" w:history="1">
        <w:r w:rsidRPr="007B1D71">
          <w:rPr>
            <w:rFonts w:ascii="Courier" w:eastAsia="Times New Roman" w:hAnsi="Courier" w:cs="Times New Roman"/>
            <w:color w:val="0066CC"/>
            <w:sz w:val="27"/>
            <w:szCs w:val="27"/>
            <w:u w:val="single"/>
            <w:lang w:eastAsia="it-IT"/>
          </w:rPr>
          <w:t>articolo 11, comma 1, lettera a), della legge 27 luglio 2000, n. 212</w:t>
        </w:r>
      </w:hyperlink>
      <w:r w:rsidRPr="007B1D71">
        <w:rPr>
          <w:rFonts w:ascii="Courier" w:eastAsia="Times New Roman" w:hAnsi="Courier" w:cs="Times New Roman"/>
          <w:color w:val="19191A"/>
          <w:sz w:val="27"/>
          <w:szCs w:val="27"/>
          <w:lang w:eastAsia="it-IT"/>
        </w:rPr>
        <w:t>, aventi ad aggetto la corretta applicazione del credito d'imposta per i suddetti investimenti. Per lo svolgimento delle attività di propria competenza, il Ministero dello sviluppo economico può anche avvalersi di soggetti esterni con competenze tecniche specialistiche.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1063. </w:t>
      </w:r>
      <w:r w:rsidRPr="007B1D71">
        <w:rPr>
          <w:rFonts w:ascii="Courier" w:eastAsia="Times New Roman" w:hAnsi="Courier" w:cs="Times New Roman"/>
          <w:color w:val="19191A"/>
          <w:sz w:val="27"/>
          <w:szCs w:val="27"/>
          <w:lang w:eastAsia="it-IT"/>
        </w:rPr>
        <w:t>Il Ministero dell'economia e delle finanze effettua il monitoraggio delle fruizioni del credito d'imposta di cui ai commi da 1054 a 1058 del presente articolo, ai fini di quanto previsto dall'</w:t>
      </w:r>
      <w:hyperlink r:id="rId1572" w:tgtFrame="_blank" w:history="1">
        <w:r w:rsidRPr="007B1D71">
          <w:rPr>
            <w:rFonts w:ascii="Courier" w:eastAsia="Times New Roman" w:hAnsi="Courier" w:cs="Times New Roman"/>
            <w:color w:val="0066CC"/>
            <w:sz w:val="27"/>
            <w:szCs w:val="27"/>
            <w:u w:val="single"/>
            <w:lang w:eastAsia="it-IT"/>
          </w:rPr>
          <w:t>articolo 17, comma 13, della legge 31 dicembre 2009, n. 196</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1064. </w:t>
      </w:r>
      <w:r w:rsidRPr="007B1D71">
        <w:rPr>
          <w:rFonts w:ascii="Courier" w:eastAsia="Times New Roman" w:hAnsi="Courier" w:cs="Times New Roman"/>
          <w:color w:val="19191A"/>
          <w:sz w:val="27"/>
          <w:szCs w:val="27"/>
          <w:lang w:eastAsia="it-IT"/>
        </w:rPr>
        <w:t>All'</w:t>
      </w:r>
      <w:hyperlink r:id="rId1573" w:tgtFrame="_blank" w:history="1">
        <w:r w:rsidRPr="007B1D71">
          <w:rPr>
            <w:rFonts w:ascii="Courier" w:eastAsia="Times New Roman" w:hAnsi="Courier" w:cs="Times New Roman"/>
            <w:color w:val="0066CC"/>
            <w:sz w:val="27"/>
            <w:szCs w:val="27"/>
            <w:u w:val="single"/>
            <w:lang w:eastAsia="it-IT"/>
          </w:rPr>
          <w:t>articolo 1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198, dopo le parole: «31 dicembre 2019» sono inserite le seguenti: «e fino a quello in corso al 31 dicembre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199, primo periodo, le parole: «reddito d'impresa» sono sostituite dalle seguenti: «reddito dell'impresa»;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200:</w:t>
      </w:r>
      <w:r w:rsidRPr="007B1D71">
        <w:rPr>
          <w:rFonts w:ascii="Courier" w:eastAsia="Times New Roman" w:hAnsi="Courier" w:cs="Times New Roman"/>
          <w:color w:val="19191A"/>
          <w:sz w:val="27"/>
          <w:szCs w:val="27"/>
          <w:lang w:eastAsia="it-IT"/>
        </w:rPr>
        <w:br/>
        <w:t>1) alla lettera c), ultimo periodo, dopo le parole: «Le spese previste dalla presente lettera» sono inserite le seguenti: «, nel caso di contratti stipulati con soggetti esteri,»;</w:t>
      </w:r>
      <w:r w:rsidRPr="007B1D71">
        <w:rPr>
          <w:rFonts w:ascii="Courier" w:eastAsia="Times New Roman" w:hAnsi="Courier" w:cs="Times New Roman"/>
          <w:color w:val="19191A"/>
          <w:sz w:val="27"/>
          <w:szCs w:val="27"/>
          <w:lang w:eastAsia="it-IT"/>
        </w:rPr>
        <w:br/>
        <w:t>2) alla lettera d), secondo periodo, dopo le parole: «con soggetti terzi» sono inserite le seguenti: «residenti nel territorio dello Stato o»;</w:t>
      </w:r>
      <w:r w:rsidRPr="007B1D71">
        <w:rPr>
          <w:rFonts w:ascii="Courier" w:eastAsia="Times New Roman" w:hAnsi="Courier" w:cs="Times New Roman"/>
          <w:color w:val="19191A"/>
          <w:sz w:val="27"/>
          <w:szCs w:val="27"/>
          <w:lang w:eastAsia="it-IT"/>
        </w:rPr>
        <w:br/>
        <w:t>3) alla lettera e), le parole: «delle maggiorazioni ivi previste» sono sostituite dalle seguenti: «della maggiorazione ivi prevista»;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201:</w:t>
      </w:r>
      <w:r w:rsidRPr="007B1D71">
        <w:rPr>
          <w:rFonts w:ascii="Courier" w:eastAsia="Times New Roman" w:hAnsi="Courier" w:cs="Times New Roman"/>
          <w:color w:val="19191A"/>
          <w:sz w:val="27"/>
          <w:szCs w:val="27"/>
          <w:lang w:eastAsia="it-IT"/>
        </w:rPr>
        <w:br/>
        <w:t>1) alla lettera c), ultimo periodo, dopo le parole: «Le spese previste dalla presente lettera» sono inserite le seguenti: «, nel caso di contratti stipulati con soggetti esteri,»;</w:t>
      </w:r>
      <w:r w:rsidRPr="007B1D71">
        <w:rPr>
          <w:rFonts w:ascii="Courier" w:eastAsia="Times New Roman" w:hAnsi="Courier" w:cs="Times New Roman"/>
          <w:color w:val="19191A"/>
          <w:sz w:val="27"/>
          <w:szCs w:val="27"/>
          <w:lang w:eastAsia="it-IT"/>
        </w:rPr>
        <w:br/>
        <w:t xml:space="preserve">2) alla lettera d), dopo le parole: «delle spese di </w:t>
      </w:r>
      <w:r w:rsidRPr="007B1D71">
        <w:rPr>
          <w:rFonts w:ascii="Courier" w:eastAsia="Times New Roman" w:hAnsi="Courier" w:cs="Times New Roman"/>
          <w:color w:val="19191A"/>
          <w:sz w:val="27"/>
          <w:szCs w:val="27"/>
          <w:lang w:eastAsia="it-IT"/>
        </w:rPr>
        <w:lastRenderedPageBreak/>
        <w:t>personale indicate alla lettera a)» sono inserite le seguenti: «ovvero delle spese ammissibili indicate alla lettera c)»;</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202:</w:t>
      </w:r>
      <w:r w:rsidRPr="007B1D71">
        <w:rPr>
          <w:rFonts w:ascii="Courier" w:eastAsia="Times New Roman" w:hAnsi="Courier" w:cs="Times New Roman"/>
          <w:color w:val="19191A"/>
          <w:sz w:val="27"/>
          <w:szCs w:val="27"/>
          <w:lang w:eastAsia="it-IT"/>
        </w:rPr>
        <w:br/>
        <w:t>1) alla lettera b), dopo le parole: «beni materiali mobili» sono inserite le seguenti: «e ai software»;</w:t>
      </w:r>
      <w:r w:rsidRPr="007B1D71">
        <w:rPr>
          <w:rFonts w:ascii="Courier" w:eastAsia="Times New Roman" w:hAnsi="Courier" w:cs="Times New Roman"/>
          <w:color w:val="19191A"/>
          <w:sz w:val="27"/>
          <w:szCs w:val="27"/>
          <w:lang w:eastAsia="it-IT"/>
        </w:rPr>
        <w:br/>
        <w:t>2) alla lettera c), ultimo periodo, dopo le parole: «Le spese previste dalla presente lettera» sono inserite le seguenti: «, nel caso di contratti stipulati con soggetti esteri,»;</w:t>
      </w:r>
      <w:r w:rsidRPr="007B1D71">
        <w:rPr>
          <w:rFonts w:ascii="Courier" w:eastAsia="Times New Roman" w:hAnsi="Courier" w:cs="Times New Roman"/>
          <w:color w:val="19191A"/>
          <w:sz w:val="27"/>
          <w:szCs w:val="27"/>
          <w:lang w:eastAsia="it-IT"/>
        </w:rPr>
        <w:br/>
        <w:t>3) alla lettera d), secondo periodo, le parole: «sono ammissibili a condizione che i soggetti» sono sostituite dalle seguenti: «, nel caso di contratti stipulati con soggetti esteri, sono ammissibili a condizione che tali soggetti»;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al comma 203:</w:t>
      </w:r>
      <w:r w:rsidRPr="007B1D71">
        <w:rPr>
          <w:rFonts w:ascii="Courier" w:eastAsia="Times New Roman" w:hAnsi="Courier" w:cs="Times New Roman"/>
          <w:color w:val="19191A"/>
          <w:sz w:val="27"/>
          <w:szCs w:val="27"/>
          <w:lang w:eastAsia="it-IT"/>
        </w:rPr>
        <w:br/>
        <w:t>1) al primo periodo, le parole: «12 per cento» sono sostituite dalle seguenti: «20 per cento» e le parole: «3 milioni di euro» sono sostitute dalle seguenti: «4 milioni di euro»;</w:t>
      </w:r>
      <w:r w:rsidRPr="007B1D71">
        <w:rPr>
          <w:rFonts w:ascii="Courier" w:eastAsia="Times New Roman" w:hAnsi="Courier" w:cs="Times New Roman"/>
          <w:color w:val="19191A"/>
          <w:sz w:val="27"/>
          <w:szCs w:val="27"/>
          <w:lang w:eastAsia="it-IT"/>
        </w:rPr>
        <w:br/>
        <w:t>2) al secondo periodo, le parole: «6 per cento» sono sostituite dalle seguenti: «10 per cento» e le parole: «1,5 milioni di euro» sono sostitute dalle seguenti: «2 milioni di euro»;</w:t>
      </w:r>
      <w:r w:rsidRPr="007B1D71">
        <w:rPr>
          <w:rFonts w:ascii="Courier" w:eastAsia="Times New Roman" w:hAnsi="Courier" w:cs="Times New Roman"/>
          <w:color w:val="19191A"/>
          <w:sz w:val="27"/>
          <w:szCs w:val="27"/>
          <w:lang w:eastAsia="it-IT"/>
        </w:rPr>
        <w:br/>
        <w:t>3) al terzo periodo, le parole: «6 per cento» sono sostituite dalle seguenti: «10 per cento» e le parole: «1,5 milioni di euro» sono sostitute dalle seguenti: «2 milioni di euro»;</w:t>
      </w:r>
      <w:r w:rsidRPr="007B1D71">
        <w:rPr>
          <w:rFonts w:ascii="Courier" w:eastAsia="Times New Roman" w:hAnsi="Courier" w:cs="Times New Roman"/>
          <w:color w:val="19191A"/>
          <w:sz w:val="27"/>
          <w:szCs w:val="27"/>
          <w:lang w:eastAsia="it-IT"/>
        </w:rPr>
        <w:br/>
        <w:t>4) al quarto periodo, le parole: «10 per cento» sono sostituite dalle seguenti: «15 per cento» e le parole: «1,5 milioni di euro» sono sostituite dalle seguenti: «2 milioni di euro»;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al comma 206, primo periodo, dopo le parole: «redigere e conservare una relazione tecnica» è inserita la seguente: «asseverata»;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al comma 207 sono aggiunti, in fine, i seguenti periodi: «I termini e le modalità di svolgimento di tali attività collaborative sono fissati con apposita convenzione tra l'Agenzia delle entrate e il Ministero dello sviluppo economico, nella quale può essere prevista un'analoga forma di collaborazione anche in relazione agli interpelli presentati all'Agenzia delle entrate ai sensi dell'</w:t>
      </w:r>
      <w:hyperlink r:id="rId1574" w:tgtFrame="_blank" w:history="1">
        <w:r w:rsidRPr="007B1D71">
          <w:rPr>
            <w:rFonts w:ascii="Courier" w:eastAsia="Times New Roman" w:hAnsi="Courier" w:cs="Times New Roman"/>
            <w:color w:val="0066CC"/>
            <w:sz w:val="27"/>
            <w:szCs w:val="27"/>
            <w:u w:val="single"/>
            <w:lang w:eastAsia="it-IT"/>
          </w:rPr>
          <w:t>articolo 11, comma 1, lettera a), della legge 27 luglio 2000, n. 212</w:t>
        </w:r>
      </w:hyperlink>
      <w:r w:rsidRPr="007B1D71">
        <w:rPr>
          <w:rFonts w:ascii="Courier" w:eastAsia="Times New Roman" w:hAnsi="Courier" w:cs="Times New Roman"/>
          <w:color w:val="19191A"/>
          <w:sz w:val="27"/>
          <w:szCs w:val="27"/>
          <w:lang w:eastAsia="it-IT"/>
        </w:rPr>
        <w:t xml:space="preserve">, aventi ad oggetto la corretta applicazione del credito d'imposta per i suddetti investimenti. Per l'espletamento delle attività di propria </w:t>
      </w:r>
      <w:r w:rsidRPr="007B1D71">
        <w:rPr>
          <w:rFonts w:ascii="Courier" w:eastAsia="Times New Roman" w:hAnsi="Courier" w:cs="Times New Roman"/>
          <w:color w:val="19191A"/>
          <w:sz w:val="27"/>
          <w:szCs w:val="27"/>
          <w:lang w:eastAsia="it-IT"/>
        </w:rPr>
        <w:lastRenderedPageBreak/>
        <w:t>competenza, il Ministero dello sviluppo economico può anche avvalersi di soggetti esterni con competenze tecniche specialistiche»;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al comma 210, primo periodo, sono aggiunte, in fine, le seguenti parole: «e fino a quello in corso al 31 dicembre 2022»;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l) dopo il comma 210 è inserito il seguente:</w:t>
      </w:r>
      <w:r w:rsidRPr="007B1D71">
        <w:rPr>
          <w:rFonts w:ascii="Courier" w:eastAsia="Times New Roman" w:hAnsi="Courier" w:cs="Times New Roman"/>
          <w:color w:val="19191A"/>
          <w:sz w:val="27"/>
          <w:szCs w:val="27"/>
          <w:lang w:eastAsia="it-IT"/>
        </w:rPr>
        <w:br/>
        <w:t>«210-bis. Per il periodo in corso al 31 dicembre 2020 e fino a quello in corso al 31 dicembre 2023, ai fini della disciplina prevista dall'</w:t>
      </w:r>
      <w:hyperlink r:id="rId1575" w:tgtFrame="_blank" w:history="1">
        <w:r w:rsidRPr="007B1D71">
          <w:rPr>
            <w:rFonts w:ascii="Courier" w:eastAsia="Times New Roman" w:hAnsi="Courier" w:cs="Times New Roman"/>
            <w:color w:val="0066CC"/>
            <w:sz w:val="27"/>
            <w:szCs w:val="27"/>
            <w:u w:val="single"/>
            <w:lang w:eastAsia="it-IT"/>
          </w:rPr>
          <w:t>articolo 1, commi da 46</w:t>
        </w:r>
      </w:hyperlink>
      <w:r w:rsidRPr="007B1D71">
        <w:rPr>
          <w:rFonts w:ascii="Courier" w:eastAsia="Times New Roman" w:hAnsi="Courier" w:cs="Times New Roman"/>
          <w:color w:val="19191A"/>
          <w:sz w:val="27"/>
          <w:szCs w:val="27"/>
          <w:lang w:eastAsia="it-IT"/>
        </w:rPr>
        <w:t> </w:t>
      </w:r>
      <w:hyperlink r:id="rId1576" w:tgtFrame="_blank" w:history="1">
        <w:r w:rsidRPr="007B1D71">
          <w:rPr>
            <w:rFonts w:ascii="Courier" w:eastAsia="Times New Roman" w:hAnsi="Courier" w:cs="Times New Roman"/>
            <w:color w:val="0066CC"/>
            <w:sz w:val="27"/>
            <w:szCs w:val="27"/>
            <w:u w:val="single"/>
            <w:lang w:eastAsia="it-IT"/>
          </w:rPr>
          <w:t>a 56, della legge 27 dicembre 2017, n. 205</w:t>
        </w:r>
      </w:hyperlink>
      <w:r w:rsidRPr="007B1D71">
        <w:rPr>
          <w:rFonts w:ascii="Courier" w:eastAsia="Times New Roman" w:hAnsi="Courier" w:cs="Times New Roman"/>
          <w:color w:val="19191A"/>
          <w:sz w:val="27"/>
          <w:szCs w:val="27"/>
          <w:lang w:eastAsia="it-IT"/>
        </w:rPr>
        <w:t>, sono ammissibili i costi previsti dall'</w:t>
      </w:r>
      <w:hyperlink r:id="rId1577" w:tgtFrame="_blank" w:history="1">
        <w:r w:rsidRPr="007B1D71">
          <w:rPr>
            <w:rFonts w:ascii="Courier" w:eastAsia="Times New Roman" w:hAnsi="Courier" w:cs="Times New Roman"/>
            <w:color w:val="0066CC"/>
            <w:sz w:val="27"/>
            <w:szCs w:val="27"/>
            <w:u w:val="single"/>
            <w:lang w:eastAsia="it-IT"/>
          </w:rPr>
          <w:t>articolo 31, paragrafo 3, del regolamento (UE) n. 651/ 2014 della Commissione, del 17 giugno 2014</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1065. </w:t>
      </w:r>
      <w:r w:rsidRPr="007B1D71">
        <w:rPr>
          <w:rFonts w:ascii="Courier" w:eastAsia="Times New Roman" w:hAnsi="Courier" w:cs="Times New Roman"/>
          <w:color w:val="19191A"/>
          <w:sz w:val="27"/>
          <w:szCs w:val="27"/>
          <w:lang w:eastAsia="it-IT"/>
        </w:rPr>
        <w:t>Agli oneri derivanti dai commi da 1051 a 1064 del presente articolo si provvede con le risorse del Fondo di cui al comma 1037, secondo le modalità di cui al comma 1040.</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1066. </w:t>
      </w:r>
      <w:r w:rsidRPr="007B1D71">
        <w:rPr>
          <w:rFonts w:ascii="Courier" w:eastAsia="Times New Roman" w:hAnsi="Courier" w:cs="Times New Roman"/>
          <w:color w:val="19191A"/>
          <w:sz w:val="27"/>
          <w:szCs w:val="27"/>
          <w:lang w:eastAsia="it-IT"/>
        </w:rPr>
        <w:t>Al fine di incentivare lo sviluppo delle capacità del sistema nazionale di ricerca nell'ambito dei progetti di digitalizzazione delle imprese secondo le linee guida del programma Industria 4.0, il fondo per il finanziamento ordinario delle università, di cui all'</w:t>
      </w:r>
      <w:hyperlink r:id="rId1578" w:tgtFrame="_blank" w:history="1">
        <w:r w:rsidRPr="007B1D71">
          <w:rPr>
            <w:rFonts w:ascii="Courier" w:eastAsia="Times New Roman" w:hAnsi="Courier" w:cs="Times New Roman"/>
            <w:color w:val="0066CC"/>
            <w:sz w:val="27"/>
            <w:szCs w:val="27"/>
            <w:u w:val="single"/>
            <w:lang w:eastAsia="it-IT"/>
          </w:rPr>
          <w:t>articolo 5, comma 1, lettera a), della legge 24 dicembre 1993, n. 537</w:t>
        </w:r>
      </w:hyperlink>
      <w:r w:rsidRPr="007B1D71">
        <w:rPr>
          <w:rFonts w:ascii="Courier" w:eastAsia="Times New Roman" w:hAnsi="Courier" w:cs="Times New Roman"/>
          <w:color w:val="19191A"/>
          <w:sz w:val="27"/>
          <w:szCs w:val="27"/>
          <w:lang w:eastAsia="it-IT"/>
        </w:rPr>
        <w:t>, è incrementato di 5 milioni di euro in relazione alla quota destinata ai consorzi interuniversitari. Tale importo è assegnato dal Ministero dell'università e della ricerca al Consorzio universitario per la ricerca socioeconomica e per l'ambiente (CURSA) per la realizzazione di progetti inerenti alle finalità di cui al primo periodo. I progetti di cui al presente comma sono avviati entro il 31 dicembre 2021 e sono soggetti a rendicontazione.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1067. </w:t>
      </w:r>
      <w:r w:rsidRPr="007B1D71">
        <w:rPr>
          <w:rFonts w:ascii="Courier" w:eastAsia="Times New Roman" w:hAnsi="Courier" w:cs="Times New Roman"/>
          <w:color w:val="19191A"/>
          <w:sz w:val="27"/>
          <w:szCs w:val="27"/>
          <w:lang w:eastAsia="it-IT"/>
        </w:rPr>
        <w:t>È stanziata la somma di euro 1.000.000 annui per gli anni 2021 e 2022 da destinare all'Agenzia nazionale per le nuove tecnologie, l'energia e lo sviluppo economico sostenibile (ENEA) per assicurare, previa convenzione da sottoscrivere entro sessanta giorni dalla data di entrata in vigore della presente legge, il supporto tecnico al Ministero dello sviluppo economico per le attività previste dai </w:t>
      </w:r>
      <w:hyperlink r:id="rId1579" w:tgtFrame="_blank" w:history="1">
        <w:r w:rsidRPr="007B1D71">
          <w:rPr>
            <w:rFonts w:ascii="Courier" w:eastAsia="Times New Roman" w:hAnsi="Courier" w:cs="Times New Roman"/>
            <w:color w:val="0066CC"/>
            <w:sz w:val="27"/>
            <w:szCs w:val="27"/>
            <w:u w:val="single"/>
            <w:lang w:eastAsia="it-IT"/>
          </w:rPr>
          <w:t>commi 195</w:t>
        </w:r>
      </w:hyperlink>
      <w:r w:rsidRPr="007B1D71">
        <w:rPr>
          <w:rFonts w:ascii="Courier" w:eastAsia="Times New Roman" w:hAnsi="Courier" w:cs="Times New Roman"/>
          <w:color w:val="19191A"/>
          <w:sz w:val="27"/>
          <w:szCs w:val="27"/>
          <w:lang w:eastAsia="it-IT"/>
        </w:rPr>
        <w:t> e </w:t>
      </w:r>
      <w:hyperlink r:id="rId1580" w:tgtFrame="_blank" w:history="1">
        <w:r w:rsidRPr="007B1D71">
          <w:rPr>
            <w:rFonts w:ascii="Courier" w:eastAsia="Times New Roman" w:hAnsi="Courier" w:cs="Times New Roman"/>
            <w:color w:val="0066CC"/>
            <w:sz w:val="27"/>
            <w:szCs w:val="27"/>
            <w:u w:val="single"/>
            <w:lang w:eastAsia="it-IT"/>
          </w:rPr>
          <w:t>207 dell'articolo 1 della legge 27 dicembre 2019, n. 160</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1068. </w:t>
      </w:r>
      <w:r w:rsidRPr="007B1D71">
        <w:rPr>
          <w:rFonts w:ascii="Courier" w:eastAsia="Times New Roman" w:hAnsi="Courier" w:cs="Times New Roman"/>
          <w:color w:val="19191A"/>
          <w:sz w:val="27"/>
          <w:szCs w:val="27"/>
          <w:lang w:eastAsia="it-IT"/>
        </w:rPr>
        <w:t xml:space="preserve">Al fine di sostenere gli investimenti produttivi ad alto contenuto tecnologico, nel quadro del programma Next </w:t>
      </w:r>
      <w:r w:rsidRPr="007B1D71">
        <w:rPr>
          <w:rFonts w:ascii="Courier" w:eastAsia="Times New Roman" w:hAnsi="Courier" w:cs="Times New Roman"/>
          <w:color w:val="19191A"/>
          <w:sz w:val="27"/>
          <w:szCs w:val="27"/>
          <w:lang w:eastAsia="it-IT"/>
        </w:rPr>
        <w:lastRenderedPageBreak/>
        <w:t>Generation EU, e in particolare delle missioni strategiche relative all'innovazione e alla coesione sociale e territoriale, sono attribuiti 250 milioni di euro per ciascuno degli anni dal 2021 al 2023, a valere sulle risorse del Fondo di cui al comma 1037.</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1069. </w:t>
      </w:r>
      <w:r w:rsidRPr="007B1D71">
        <w:rPr>
          <w:rFonts w:ascii="Courier" w:eastAsia="Times New Roman" w:hAnsi="Courier" w:cs="Times New Roman"/>
          <w:color w:val="19191A"/>
          <w:sz w:val="27"/>
          <w:szCs w:val="27"/>
          <w:lang w:eastAsia="it-IT"/>
        </w:rPr>
        <w:t>Le somme di cui al comma 1068 sono utilizzate, secondo quanto previsto dai commi da 1070 a 1073, per l'erogazione di contributi agli investimenti, che perseguano gli obiettivi di cui al medesimo comma 1068, in macchinari, impianti e attrezzature produttive in misura pari al 40 per cento dell'ammontare complessivo di ciascun investimento. I contributi erogati ai sensi dei commi da 1068 a 1072 sono cumulabili con altri incentivi e sostegni previsti dalla normativa vigente, nei limiti disposti dalla medesima normativa e nel limite massimo del 50 per cento di ciascun investimento.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1070. </w:t>
      </w:r>
      <w:r w:rsidRPr="007B1D71">
        <w:rPr>
          <w:rFonts w:ascii="Courier" w:eastAsia="Times New Roman" w:hAnsi="Courier" w:cs="Times New Roman"/>
          <w:color w:val="19191A"/>
          <w:sz w:val="27"/>
          <w:szCs w:val="27"/>
          <w:lang w:eastAsia="it-IT"/>
        </w:rPr>
        <w:t>La gestione delle risorse di cui al comma 1068 è affidata alla società Invitalia - Agenzia nazionale per l'attrazione degli investimenti e lo sviluppo d'impresa Spa o a una società da questa interamente controllata. Il gestore è autorizzato, su base semestrale in riferimento a quanto previsto dal comma 1073, a trattenere dalle suddette risorse le somme necessarie per le spese di gestione effettivamente sostenute e comunque nel limite massimo dello 0,5 per cento delle medesime risorse.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1071. </w:t>
      </w:r>
      <w:r w:rsidRPr="007B1D71">
        <w:rPr>
          <w:rFonts w:ascii="Courier" w:eastAsia="Times New Roman" w:hAnsi="Courier" w:cs="Times New Roman"/>
          <w:color w:val="19191A"/>
          <w:sz w:val="27"/>
          <w:szCs w:val="27"/>
          <w:lang w:eastAsia="it-IT"/>
        </w:rPr>
        <w:t>Il gestore provvede 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predisporre e rendere disponibile nel proprio sito internet istituzionale un modello uniforme per la presentazione delle istanze di ammissione al contributo da parte delle imprese;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verificare, sulla base della documentazione prodotta dalle imprese istanti, che gli investimenti proposti per il contributo sono ad alto contenuto tecnologico e hanno effetti positivi sulla coesione sociale, con particolare riferimento all'occupazione e all'indotto, e territoriale, nonché, anche in raccordo con le amministrazioni e i soggetti competenti per materia, in relazione a quanto disposto al comma 1069, che le imprese istanti possono beneficiare delle agevolazioni e dei sostegni ulteriori rispetto al contributo di cui ai commi da 1068 a 1072 e ai relativi limiti;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verificare che le imprese istanti:</w:t>
      </w:r>
      <w:r w:rsidRPr="007B1D71">
        <w:rPr>
          <w:rFonts w:ascii="Courier" w:eastAsia="Times New Roman" w:hAnsi="Courier" w:cs="Times New Roman"/>
          <w:color w:val="19191A"/>
          <w:sz w:val="27"/>
          <w:szCs w:val="27"/>
          <w:lang w:eastAsia="it-IT"/>
        </w:rPr>
        <w:br/>
        <w:t xml:space="preserve">1) si trovino in situazione di regolarità contributiva e </w:t>
      </w:r>
      <w:r w:rsidRPr="007B1D71">
        <w:rPr>
          <w:rFonts w:ascii="Courier" w:eastAsia="Times New Roman" w:hAnsi="Courier" w:cs="Times New Roman"/>
          <w:color w:val="19191A"/>
          <w:sz w:val="27"/>
          <w:szCs w:val="27"/>
          <w:lang w:eastAsia="it-IT"/>
        </w:rPr>
        <w:lastRenderedPageBreak/>
        <w:t>fiscale;</w:t>
      </w:r>
      <w:r w:rsidRPr="007B1D71">
        <w:rPr>
          <w:rFonts w:ascii="Courier" w:eastAsia="Times New Roman" w:hAnsi="Courier" w:cs="Times New Roman"/>
          <w:color w:val="19191A"/>
          <w:sz w:val="27"/>
          <w:szCs w:val="27"/>
          <w:lang w:eastAsia="it-IT"/>
        </w:rPr>
        <w:br/>
        <w:t>2) si trovino in regola con le disposizioni vigenti in materia di normativa antimafia, edilizia e urbanistica, del lavoro, della prevenzione degli infortuni e della salvaguardia dell'ambiente;</w:t>
      </w:r>
      <w:r w:rsidRPr="007B1D71">
        <w:rPr>
          <w:rFonts w:ascii="Courier" w:eastAsia="Times New Roman" w:hAnsi="Courier" w:cs="Times New Roman"/>
          <w:color w:val="19191A"/>
          <w:sz w:val="27"/>
          <w:szCs w:val="27"/>
          <w:lang w:eastAsia="it-IT"/>
        </w:rPr>
        <w:br/>
        <w:t>3) non rientrino tra le società che hanno ricevuto e, successivamente, non rimborsato o depositato in un conto bloccato gli aiuti ritenuti illegali o incompatibili dalla Commissione europea;</w:t>
      </w:r>
      <w:r w:rsidRPr="007B1D71">
        <w:rPr>
          <w:rFonts w:ascii="Courier" w:eastAsia="Times New Roman" w:hAnsi="Courier" w:cs="Times New Roman"/>
          <w:color w:val="19191A"/>
          <w:sz w:val="27"/>
          <w:szCs w:val="27"/>
          <w:lang w:eastAsia="it-IT"/>
        </w:rPr>
        <w:br/>
        <w:t>4) non si trovino nelle condizioni ostative di cui all'articolo 67 del codice delle leggi antimafia e delle misure di prevenzione, di cui al </w:t>
      </w:r>
      <w:hyperlink r:id="rId1581" w:tgtFrame="_blank" w:history="1">
        <w:r w:rsidRPr="007B1D71">
          <w:rPr>
            <w:rFonts w:ascii="Courier" w:eastAsia="Times New Roman" w:hAnsi="Courier" w:cs="Times New Roman"/>
            <w:color w:val="0066CC"/>
            <w:sz w:val="27"/>
            <w:szCs w:val="27"/>
            <w:u w:val="single"/>
            <w:lang w:eastAsia="it-IT"/>
          </w:rPr>
          <w:t>decreto legislativo 6 settembre 2011, n. 159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t>5) non sia intervenuta nei confronti degli amministratori, dei soci e dei titolari effettivi condanna definitiva, negli ultimi cinque anni, per reati commessi in violazione delle norme per la repressione dell'evasione in materia di imposte sui redditi e sul valore aggiunto nei casi in cui sia stata applicata la pena accessoria di cui all'</w:t>
      </w:r>
      <w:hyperlink r:id="rId1582" w:tgtFrame="_blank" w:history="1">
        <w:r w:rsidRPr="007B1D71">
          <w:rPr>
            <w:rFonts w:ascii="Courier" w:eastAsia="Times New Roman" w:hAnsi="Courier" w:cs="Times New Roman"/>
            <w:color w:val="0066CC"/>
            <w:sz w:val="27"/>
            <w:szCs w:val="27"/>
            <w:u w:val="single"/>
            <w:lang w:eastAsia="it-IT"/>
          </w:rPr>
          <w:t>articolo 12, comma 2, del decreto legislativo 10 marzo 2000, n. 74</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1072. </w:t>
      </w:r>
      <w:r w:rsidRPr="007B1D71">
        <w:rPr>
          <w:rFonts w:ascii="Courier" w:eastAsia="Times New Roman" w:hAnsi="Courier" w:cs="Times New Roman"/>
          <w:color w:val="19191A"/>
          <w:sz w:val="27"/>
          <w:szCs w:val="27"/>
          <w:lang w:eastAsia="it-IT"/>
        </w:rPr>
        <w:t>In seguito alle verifiche di cui al comma 1071, il gestore comunica, secondo l'ordine cronologico di presentazione e nei limiti delle risorse disponibili e dei criteri di cui al comma 1069 del presente articolo, l'accoglimento delle domande e vincola le somme pluriennali ad esse relative, ai sensi di quanto previsto dai commi da 1037 a 1050. Il contributo è erogato, entro l'anno 2026, anche in più rate annuali, in relazione allo stato di avanzamento dell'investimento autocertificato dall'impresa ammessa al beneficio e rendicontato ai sensi del comma 1073 del presente articolo.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1073. </w:t>
      </w:r>
      <w:r w:rsidRPr="007B1D71">
        <w:rPr>
          <w:rFonts w:ascii="Courier" w:eastAsia="Times New Roman" w:hAnsi="Courier" w:cs="Times New Roman"/>
          <w:color w:val="19191A"/>
          <w:sz w:val="27"/>
          <w:szCs w:val="27"/>
          <w:lang w:eastAsia="it-IT"/>
        </w:rPr>
        <w:t>Il gestore provvede ad acquisire rendiconti periodici dalle imprese beneficiarie del contributo di cui ai commi da 1068 a 1072, definendone i contenuti, la cadenza e le modalità, nonché la documentazione giustificativa. Sulla base delle informazioni così acquisite, il gestore provvede: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 revocare il contributo e a recuperare quanto erogato nel caso in cui l'impresa non rispetti più le condizioni di cui al comma 1071, lettera c), o non utilizzi il contributo per gli obiettivi di cui al comma 1068, come documentati ai sensi del comma 1071, lettera b), o non produca la documentazione giustificativa adeguata ai contributi erogati;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a rendicontare su base semestrale in relazione all'attività svolta in esecuzione dei commi da 1068 a 1072, nonché alle spese di gestione e alle commissioni trattenute ai sensi del comma 1070.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1074. </w:t>
      </w:r>
      <w:r w:rsidRPr="007B1D71">
        <w:rPr>
          <w:rFonts w:ascii="Courier" w:eastAsia="Times New Roman" w:hAnsi="Courier" w:cs="Times New Roman"/>
          <w:color w:val="19191A"/>
          <w:sz w:val="27"/>
          <w:szCs w:val="27"/>
          <w:lang w:eastAsia="it-IT"/>
        </w:rPr>
        <w:t>Il Ministro dello sviluppo economico trasmette annualmente alle Camere una relazione recante le informazioni di cui al comma 1073, lettera b), relative alla rendicontazione dell'attività svolta dal gestore e delle spese di gestione e delle commissioni da esso trattenute, corredata dell'indicazione dei progetti di investimento finanziati e dei criteri posti alla base dell'erogazione dei contributi per valutare l'alto contenuto tecnologico degli investimenti e il loro impatto positivo sulla coesione sociale e territoriale nel quadro del programma Next Generation EU.</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1075. </w:t>
      </w:r>
      <w:r w:rsidRPr="007B1D71">
        <w:rPr>
          <w:rFonts w:ascii="Courier" w:eastAsia="Times New Roman" w:hAnsi="Courier" w:cs="Times New Roman"/>
          <w:color w:val="19191A"/>
          <w:sz w:val="27"/>
          <w:szCs w:val="27"/>
          <w:lang w:eastAsia="it-IT"/>
        </w:rPr>
        <w:t>All'</w:t>
      </w:r>
      <w:hyperlink r:id="rId1583" w:tgtFrame="_blank" w:history="1">
        <w:r w:rsidRPr="007B1D71">
          <w:rPr>
            <w:rFonts w:ascii="Courier" w:eastAsia="Times New Roman" w:hAnsi="Courier" w:cs="Times New Roman"/>
            <w:color w:val="0066CC"/>
            <w:sz w:val="27"/>
            <w:szCs w:val="27"/>
            <w:u w:val="single"/>
            <w:lang w:eastAsia="it-IT"/>
          </w:rPr>
          <w:t>articolo 10, comma 1, del decreto-legge 26 ottobre 2019, n. 124</w:t>
        </w:r>
      </w:hyperlink>
      <w:r w:rsidRPr="007B1D71">
        <w:rPr>
          <w:rFonts w:ascii="Courier" w:eastAsia="Times New Roman" w:hAnsi="Courier" w:cs="Times New Roman"/>
          <w:color w:val="19191A"/>
          <w:sz w:val="27"/>
          <w:szCs w:val="27"/>
          <w:lang w:eastAsia="it-IT"/>
        </w:rPr>
        <w:t>, convertito, con modificazioni, dalla </w:t>
      </w:r>
      <w:hyperlink r:id="rId1584" w:tgtFrame="_blank" w:history="1">
        <w:r w:rsidRPr="007B1D71">
          <w:rPr>
            <w:rFonts w:ascii="Courier" w:eastAsia="Times New Roman" w:hAnsi="Courier" w:cs="Times New Roman"/>
            <w:color w:val="0066CC"/>
            <w:sz w:val="27"/>
            <w:szCs w:val="27"/>
            <w:u w:val="single"/>
            <w:lang w:eastAsia="it-IT"/>
          </w:rPr>
          <w:t>legge 19 dicembre 2019, n. 157</w:t>
        </w:r>
      </w:hyperlink>
      <w:r w:rsidRPr="007B1D71">
        <w:rPr>
          <w:rFonts w:ascii="Courier" w:eastAsia="Times New Roman" w:hAnsi="Courier" w:cs="Times New Roman"/>
          <w:color w:val="19191A"/>
          <w:sz w:val="27"/>
          <w:szCs w:val="27"/>
          <w:lang w:eastAsia="it-IT"/>
        </w:rPr>
        <w:t>, dopo il primo periodo è inserito il seguente: «Entro il 31 dicembre 2021, gli esercenti depositi commerciali di cui all'articolo 25, comma 1, del testo unico delle disposizioni legislative concernenti le imposte sulla produzione e sui consumi e relative sanzioni penali e amministrative, di cui al </w:t>
      </w:r>
      <w:hyperlink r:id="rId1585"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di capacità non inferiore a 3.000 metri cubi si dotano del sistema informatizzato di cui al primo periodo».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1076. </w:t>
      </w:r>
      <w:r w:rsidRPr="007B1D71">
        <w:rPr>
          <w:rFonts w:ascii="Courier" w:eastAsia="Times New Roman" w:hAnsi="Courier" w:cs="Times New Roman"/>
          <w:color w:val="19191A"/>
          <w:sz w:val="27"/>
          <w:szCs w:val="27"/>
          <w:lang w:eastAsia="it-IT"/>
        </w:rPr>
        <w:t>All'</w:t>
      </w:r>
      <w:hyperlink r:id="rId1586" w:tgtFrame="_blank" w:history="1">
        <w:r w:rsidRPr="007B1D71">
          <w:rPr>
            <w:rFonts w:ascii="Courier" w:eastAsia="Times New Roman" w:hAnsi="Courier" w:cs="Times New Roman"/>
            <w:color w:val="0066CC"/>
            <w:sz w:val="27"/>
            <w:szCs w:val="27"/>
            <w:u w:val="single"/>
            <w:lang w:eastAsia="it-IT"/>
          </w:rPr>
          <w:t>articolo 1, comma 940, della legge 27 dicembre 2017, n. 205</w:t>
        </w:r>
      </w:hyperlink>
      <w:r w:rsidRPr="007B1D71">
        <w:rPr>
          <w:rFonts w:ascii="Courier" w:eastAsia="Times New Roman" w:hAnsi="Courier" w:cs="Times New Roman"/>
          <w:color w:val="19191A"/>
          <w:sz w:val="27"/>
          <w:szCs w:val="27"/>
          <w:lang w:eastAsia="it-IT"/>
        </w:rPr>
        <w:t>, è aggiunto, in fine, il seguente periodo: «La garanzia di cui al primo periodo è trasmessa, a cura del soggetto che presta la garanzia, per via telematica all'Agenzia delle entrate, che rilascia apposita ricevuta telematica con indicazione del protocollo di ricezione. I gestori dei depositi hanno facoltà di accedere alle informazioni indicate nella garanzia mediante i servizi telematici resi disponibili dall'Agenzia delle entrate».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1077. </w:t>
      </w:r>
      <w:r w:rsidRPr="007B1D71">
        <w:rPr>
          <w:rFonts w:ascii="Courier" w:eastAsia="Times New Roman" w:hAnsi="Courier" w:cs="Times New Roman"/>
          <w:color w:val="19191A"/>
          <w:sz w:val="27"/>
          <w:szCs w:val="27"/>
          <w:lang w:eastAsia="it-IT"/>
        </w:rPr>
        <w:t>Per i depositi costieri di oli minerali e i depositi di stoccaggio dei medesimi prodotti, autorizzati rispettivamente ai sensi dell'</w:t>
      </w:r>
      <w:hyperlink r:id="rId1587" w:tgtFrame="_blank" w:history="1">
        <w:r w:rsidRPr="007B1D71">
          <w:rPr>
            <w:rFonts w:ascii="Courier" w:eastAsia="Times New Roman" w:hAnsi="Courier" w:cs="Times New Roman"/>
            <w:color w:val="0066CC"/>
            <w:sz w:val="27"/>
            <w:szCs w:val="27"/>
            <w:u w:val="single"/>
            <w:lang w:eastAsia="it-IT"/>
          </w:rPr>
          <w:t>articolo 57, comma 1, lettera b), del decreto-legge 9 febbraio 2012, n. 5</w:t>
        </w:r>
      </w:hyperlink>
      <w:r w:rsidRPr="007B1D71">
        <w:rPr>
          <w:rFonts w:ascii="Courier" w:eastAsia="Times New Roman" w:hAnsi="Courier" w:cs="Times New Roman"/>
          <w:color w:val="19191A"/>
          <w:sz w:val="27"/>
          <w:szCs w:val="27"/>
          <w:lang w:eastAsia="it-IT"/>
        </w:rPr>
        <w:t>, convertito, con modificazioni, dalla </w:t>
      </w:r>
      <w:hyperlink r:id="rId1588" w:tgtFrame="_blank" w:history="1">
        <w:r w:rsidRPr="007B1D71">
          <w:rPr>
            <w:rFonts w:ascii="Courier" w:eastAsia="Times New Roman" w:hAnsi="Courier" w:cs="Times New Roman"/>
            <w:color w:val="0066CC"/>
            <w:sz w:val="27"/>
            <w:szCs w:val="27"/>
            <w:u w:val="single"/>
            <w:lang w:eastAsia="it-IT"/>
          </w:rPr>
          <w:t>legge 4 aprile 2012, n. 35, e dell'articolo 1, comma 56, lettera a)</w:t>
        </w:r>
      </w:hyperlink>
      <w:r w:rsidRPr="007B1D71">
        <w:rPr>
          <w:rFonts w:ascii="Courier" w:eastAsia="Times New Roman" w:hAnsi="Courier" w:cs="Times New Roman"/>
          <w:color w:val="19191A"/>
          <w:sz w:val="27"/>
          <w:szCs w:val="27"/>
          <w:lang w:eastAsia="it-IT"/>
        </w:rPr>
        <w:t>, della </w:t>
      </w:r>
      <w:hyperlink r:id="rId1589" w:tgtFrame="_blank" w:history="1">
        <w:r w:rsidRPr="007B1D71">
          <w:rPr>
            <w:rFonts w:ascii="Courier" w:eastAsia="Times New Roman" w:hAnsi="Courier" w:cs="Times New Roman"/>
            <w:color w:val="0066CC"/>
            <w:sz w:val="27"/>
            <w:szCs w:val="27"/>
            <w:u w:val="single"/>
            <w:lang w:eastAsia="it-IT"/>
          </w:rPr>
          <w:t>legge 23 agosto 2004, n. 239</w:t>
        </w:r>
      </w:hyperlink>
      <w:r w:rsidRPr="007B1D71">
        <w:rPr>
          <w:rFonts w:ascii="Courier" w:eastAsia="Times New Roman" w:hAnsi="Courier" w:cs="Times New Roman"/>
          <w:color w:val="19191A"/>
          <w:sz w:val="27"/>
          <w:szCs w:val="27"/>
          <w:lang w:eastAsia="it-IT"/>
        </w:rPr>
        <w:t xml:space="preserve">, eccettuati i depositi di stoccaggio di gas di petrolio liquefatti, la validità e l'efficacia della </w:t>
      </w:r>
      <w:r w:rsidRPr="007B1D71">
        <w:rPr>
          <w:rFonts w:ascii="Courier" w:eastAsia="Times New Roman" w:hAnsi="Courier" w:cs="Times New Roman"/>
          <w:color w:val="19191A"/>
          <w:sz w:val="27"/>
          <w:szCs w:val="27"/>
          <w:lang w:eastAsia="it-IT"/>
        </w:rPr>
        <w:lastRenderedPageBreak/>
        <w:t>variazione della titolarità o del trasferimento della gestione sono subordinate alla preventiva comunicazione di inizio attività da trasmettere alle competenti autorità amministrative e all'Agenzia delle dogane e dei monopoli, nonché al successivo nulla osta, rilasciato dalla medesima Agenzia previa verifica, in capo al soggetto subentrante, della sussistenza del requisito dell'affidabilità economica nonché dei requisiti soggettivi prescritti dagli articoli 23 e 25 del testo unico di cui al </w:t>
      </w:r>
      <w:hyperlink r:id="rId1590"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il predetto nulla osta è rilasciato entro sessanta giorni dalla ricezione della comunicazione.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1078. </w:t>
      </w:r>
      <w:r w:rsidRPr="007B1D71">
        <w:rPr>
          <w:rFonts w:ascii="Courier" w:eastAsia="Times New Roman" w:hAnsi="Courier" w:cs="Times New Roman"/>
          <w:color w:val="19191A"/>
          <w:sz w:val="27"/>
          <w:szCs w:val="27"/>
          <w:lang w:eastAsia="it-IT"/>
        </w:rPr>
        <w:t>Per i depositi di cui al comma 1077, eccettuati i depositi di stoccaggio di gas di petrolio liquefatti, i provvedimenti autorizzativi rilasciati dall'Agenzia delle dogane e dei monopoli ai sensi dell'articolo 23, comma 4, del testo unico di cui al </w:t>
      </w:r>
      <w:hyperlink r:id="rId1591"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per la gestione dell'impianto in regime di deposito fiscale nonché la licenza fiscale di esercizio di deposito commerciale di prodotti energetici assoggettati ad accisa di cui all'articolo 25, comma 1, del medesimo testo unico, sono revocati in caso di inoperatività del deposito, prolungatasi per un periodo non inferiore a sei mesi consecutivi e non derivante da documentate e riscontrabili cause oggettive di forza maggiore. Con provvedimento del direttore dell'Agenzia delle dogane e dei monopoli sono determinati gli indici specifici da prendere in considerazione ai fini della valutazione della predetta inoperatività in base all'entità delle movimentazioni dei prodotti energetici rapportata alla capacità di stoccaggio e alla conseguente gestione economica dell'attività del deposito. Il provvedimento di revoca è emanato previa valutazione delle particolari condizioni, anche di natura economica, che hanno determinato l'inoperatività del deposito. La revoca dei provvedimenti autorizzativi o della licenza fiscale di esercizio comporta la decadenza delle autorizzazioni adottate ai sensi dell'</w:t>
      </w:r>
      <w:hyperlink r:id="rId1592" w:tgtFrame="_blank" w:history="1">
        <w:r w:rsidRPr="007B1D71">
          <w:rPr>
            <w:rFonts w:ascii="Courier" w:eastAsia="Times New Roman" w:hAnsi="Courier" w:cs="Times New Roman"/>
            <w:color w:val="0066CC"/>
            <w:sz w:val="27"/>
            <w:szCs w:val="27"/>
            <w:u w:val="single"/>
            <w:lang w:eastAsia="it-IT"/>
          </w:rPr>
          <w:t>articolo 57, comma 1, lettera b), del decreto-legge 9 febbraio 2012, n. 5</w:t>
        </w:r>
      </w:hyperlink>
      <w:r w:rsidRPr="007B1D71">
        <w:rPr>
          <w:rFonts w:ascii="Courier" w:eastAsia="Times New Roman" w:hAnsi="Courier" w:cs="Times New Roman"/>
          <w:color w:val="19191A"/>
          <w:sz w:val="27"/>
          <w:szCs w:val="27"/>
          <w:lang w:eastAsia="it-IT"/>
        </w:rPr>
        <w:t>, convertito, con modificazioni, dalla </w:t>
      </w:r>
      <w:hyperlink r:id="rId1593" w:tgtFrame="_blank" w:history="1">
        <w:r w:rsidRPr="007B1D71">
          <w:rPr>
            <w:rFonts w:ascii="Courier" w:eastAsia="Times New Roman" w:hAnsi="Courier" w:cs="Times New Roman"/>
            <w:color w:val="0066CC"/>
            <w:sz w:val="27"/>
            <w:szCs w:val="27"/>
            <w:u w:val="single"/>
            <w:lang w:eastAsia="it-IT"/>
          </w:rPr>
          <w:t>legge 4 aprile 2012, n. 35, e dell'articolo 1, comma 56, lettera a)</w:t>
        </w:r>
      </w:hyperlink>
      <w:r w:rsidRPr="007B1D71">
        <w:rPr>
          <w:rFonts w:ascii="Courier" w:eastAsia="Times New Roman" w:hAnsi="Courier" w:cs="Times New Roman"/>
          <w:color w:val="19191A"/>
          <w:sz w:val="27"/>
          <w:szCs w:val="27"/>
          <w:lang w:eastAsia="it-IT"/>
        </w:rPr>
        <w:t>, della </w:t>
      </w:r>
      <w:hyperlink r:id="rId1594" w:tgtFrame="_blank" w:history="1">
        <w:r w:rsidRPr="007B1D71">
          <w:rPr>
            <w:rFonts w:ascii="Courier" w:eastAsia="Times New Roman" w:hAnsi="Courier" w:cs="Times New Roman"/>
            <w:color w:val="0066CC"/>
            <w:sz w:val="27"/>
            <w:szCs w:val="27"/>
            <w:u w:val="single"/>
            <w:lang w:eastAsia="it-IT"/>
          </w:rPr>
          <w:t>legge 23 agosto 2004, n. 239</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1079. </w:t>
      </w:r>
      <w:r w:rsidRPr="007B1D71">
        <w:rPr>
          <w:rFonts w:ascii="Courier" w:eastAsia="Times New Roman" w:hAnsi="Courier" w:cs="Times New Roman"/>
          <w:color w:val="19191A"/>
          <w:sz w:val="27"/>
          <w:szCs w:val="27"/>
          <w:lang w:eastAsia="it-IT"/>
        </w:rPr>
        <w:t xml:space="preserve">Ai fini del rafforzamento del dispositivo di contrasto delle frodi realizzate con utilizzo del falso plafond IVA, l'Amministrazione finanziaria effettua specifiche analisi di rischio orientate a riscontrare la </w:t>
      </w:r>
      <w:r w:rsidRPr="007B1D71">
        <w:rPr>
          <w:rFonts w:ascii="Courier" w:eastAsia="Times New Roman" w:hAnsi="Courier" w:cs="Times New Roman"/>
          <w:color w:val="19191A"/>
          <w:sz w:val="27"/>
          <w:szCs w:val="27"/>
          <w:lang w:eastAsia="it-IT"/>
        </w:rPr>
        <w:lastRenderedPageBreak/>
        <w:t>sussistenza delle condizioni previste dall'</w:t>
      </w:r>
      <w:hyperlink r:id="rId1595" w:tgtFrame="_blank" w:history="1">
        <w:r w:rsidRPr="007B1D71">
          <w:rPr>
            <w:rFonts w:ascii="Courier" w:eastAsia="Times New Roman" w:hAnsi="Courier" w:cs="Times New Roman"/>
            <w:color w:val="0066CC"/>
            <w:sz w:val="27"/>
            <w:szCs w:val="27"/>
            <w:u w:val="single"/>
            <w:lang w:eastAsia="it-IT"/>
          </w:rPr>
          <w:t>articolo 1, comma 1, lettera a), del decreto-legge 29 dicembre 1983, n. 746</w:t>
        </w:r>
      </w:hyperlink>
      <w:r w:rsidRPr="007B1D71">
        <w:rPr>
          <w:rFonts w:ascii="Courier" w:eastAsia="Times New Roman" w:hAnsi="Courier" w:cs="Times New Roman"/>
          <w:color w:val="19191A"/>
          <w:sz w:val="27"/>
          <w:szCs w:val="27"/>
          <w:lang w:eastAsia="it-IT"/>
        </w:rPr>
        <w:t>, convertito, con modificazioni, dalla </w:t>
      </w:r>
      <w:hyperlink r:id="rId1596" w:tgtFrame="_blank" w:history="1">
        <w:r w:rsidRPr="007B1D71">
          <w:rPr>
            <w:rFonts w:ascii="Courier" w:eastAsia="Times New Roman" w:hAnsi="Courier" w:cs="Times New Roman"/>
            <w:color w:val="0066CC"/>
            <w:sz w:val="27"/>
            <w:szCs w:val="27"/>
            <w:u w:val="single"/>
            <w:lang w:eastAsia="it-IT"/>
          </w:rPr>
          <w:t>legge 27 febbraio 1984, n. 17</w:t>
        </w:r>
      </w:hyperlink>
      <w:r w:rsidRPr="007B1D71">
        <w:rPr>
          <w:rFonts w:ascii="Courier" w:eastAsia="Times New Roman" w:hAnsi="Courier" w:cs="Times New Roman"/>
          <w:color w:val="19191A"/>
          <w:sz w:val="27"/>
          <w:szCs w:val="27"/>
          <w:lang w:eastAsia="it-IT"/>
        </w:rPr>
        <w:t>, e conseguenti attività di controllo sostanziale ai sensi degli </w:t>
      </w:r>
      <w:hyperlink r:id="rId1597" w:tgtFrame="_blank" w:history="1">
        <w:r w:rsidRPr="007B1D71">
          <w:rPr>
            <w:rFonts w:ascii="Courier" w:eastAsia="Times New Roman" w:hAnsi="Courier" w:cs="Times New Roman"/>
            <w:color w:val="0066CC"/>
            <w:sz w:val="27"/>
            <w:szCs w:val="27"/>
            <w:u w:val="single"/>
            <w:lang w:eastAsia="it-IT"/>
          </w:rPr>
          <w:t>articoli 51 e seguenti del decreto del Presidente della Repubblica 26 ottobre 1972, n. 633</w:t>
        </w:r>
      </w:hyperlink>
      <w:r w:rsidRPr="007B1D71">
        <w:rPr>
          <w:rFonts w:ascii="Courier" w:eastAsia="Times New Roman" w:hAnsi="Courier" w:cs="Times New Roman"/>
          <w:color w:val="19191A"/>
          <w:sz w:val="27"/>
          <w:szCs w:val="27"/>
          <w:lang w:eastAsia="it-IT"/>
        </w:rPr>
        <w:t>, finalizzate all'inibizione del rilascio e all'invalidazione di lettere d'intento illegittime.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1080. </w:t>
      </w:r>
      <w:r w:rsidRPr="007B1D71">
        <w:rPr>
          <w:rFonts w:ascii="Courier" w:eastAsia="Times New Roman" w:hAnsi="Courier" w:cs="Times New Roman"/>
          <w:color w:val="19191A"/>
          <w:sz w:val="27"/>
          <w:szCs w:val="27"/>
          <w:lang w:eastAsia="it-IT"/>
        </w:rPr>
        <w:t>Nel caso in cui i riscontri di cui al comma 1079 diano esito irregolare, al contribuente è inibita la facoltà di rilasciare nuove dichiarazioni d'intento tramite i canali telematici dell'Agenzia delle entrate.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1081. </w:t>
      </w:r>
      <w:r w:rsidRPr="007B1D71">
        <w:rPr>
          <w:rFonts w:ascii="Courier" w:eastAsia="Times New Roman" w:hAnsi="Courier" w:cs="Times New Roman"/>
          <w:color w:val="19191A"/>
          <w:sz w:val="27"/>
          <w:szCs w:val="27"/>
          <w:lang w:eastAsia="it-IT"/>
        </w:rPr>
        <w:t>Considerato il disposto di cui all'</w:t>
      </w:r>
      <w:hyperlink r:id="rId1598" w:tgtFrame="_blank" w:history="1">
        <w:r w:rsidRPr="007B1D71">
          <w:rPr>
            <w:rFonts w:ascii="Courier" w:eastAsia="Times New Roman" w:hAnsi="Courier" w:cs="Times New Roman"/>
            <w:color w:val="0066CC"/>
            <w:sz w:val="27"/>
            <w:szCs w:val="27"/>
            <w:u w:val="single"/>
            <w:lang w:eastAsia="it-IT"/>
          </w:rPr>
          <w:t>articolo 12-septies del decreto-legge 30 aprile 2019, n. 34</w:t>
        </w:r>
      </w:hyperlink>
      <w:r w:rsidRPr="007B1D71">
        <w:rPr>
          <w:rFonts w:ascii="Courier" w:eastAsia="Times New Roman" w:hAnsi="Courier" w:cs="Times New Roman"/>
          <w:color w:val="19191A"/>
          <w:sz w:val="27"/>
          <w:szCs w:val="27"/>
          <w:lang w:eastAsia="it-IT"/>
        </w:rPr>
        <w:t>, convertito, con modificazioni, dalla </w:t>
      </w:r>
      <w:hyperlink r:id="rId1599" w:tgtFrame="_blank" w:history="1">
        <w:r w:rsidRPr="007B1D71">
          <w:rPr>
            <w:rFonts w:ascii="Courier" w:eastAsia="Times New Roman" w:hAnsi="Courier" w:cs="Times New Roman"/>
            <w:color w:val="0066CC"/>
            <w:sz w:val="27"/>
            <w:szCs w:val="27"/>
            <w:u w:val="single"/>
            <w:lang w:eastAsia="it-IT"/>
          </w:rPr>
          <w:t>legge 28 giugno 2019, n. 58</w:t>
        </w:r>
      </w:hyperlink>
      <w:r w:rsidRPr="007B1D71">
        <w:rPr>
          <w:rFonts w:ascii="Courier" w:eastAsia="Times New Roman" w:hAnsi="Courier" w:cs="Times New Roman"/>
          <w:color w:val="19191A"/>
          <w:sz w:val="27"/>
          <w:szCs w:val="27"/>
          <w:lang w:eastAsia="it-IT"/>
        </w:rPr>
        <w:t>, in caso di indicazione nella fattura elettronica del numero di protocollo di una lettera di intento invalidata, il Sistema di interscambio di cui all'</w:t>
      </w:r>
      <w:hyperlink r:id="rId1600" w:tgtFrame="_blank" w:history="1">
        <w:r w:rsidRPr="007B1D71">
          <w:rPr>
            <w:rFonts w:ascii="Courier" w:eastAsia="Times New Roman" w:hAnsi="Courier" w:cs="Times New Roman"/>
            <w:color w:val="0066CC"/>
            <w:sz w:val="27"/>
            <w:szCs w:val="27"/>
            <w:u w:val="single"/>
            <w:lang w:eastAsia="it-IT"/>
          </w:rPr>
          <w:t>articolo 1, commi 211</w:t>
        </w:r>
      </w:hyperlink>
      <w:r w:rsidRPr="007B1D71">
        <w:rPr>
          <w:rFonts w:ascii="Courier" w:eastAsia="Times New Roman" w:hAnsi="Courier" w:cs="Times New Roman"/>
          <w:color w:val="19191A"/>
          <w:sz w:val="27"/>
          <w:szCs w:val="27"/>
          <w:lang w:eastAsia="it-IT"/>
        </w:rPr>
        <w:t> e </w:t>
      </w:r>
      <w:hyperlink r:id="rId1601" w:tgtFrame="_blank" w:history="1">
        <w:r w:rsidRPr="007B1D71">
          <w:rPr>
            <w:rFonts w:ascii="Courier" w:eastAsia="Times New Roman" w:hAnsi="Courier" w:cs="Times New Roman"/>
            <w:color w:val="0066CC"/>
            <w:sz w:val="27"/>
            <w:szCs w:val="27"/>
            <w:u w:val="single"/>
            <w:lang w:eastAsia="it-IT"/>
          </w:rPr>
          <w:t>212, della legge 24 dicembre 2007, n. 244</w:t>
        </w:r>
      </w:hyperlink>
      <w:r w:rsidRPr="007B1D71">
        <w:rPr>
          <w:rFonts w:ascii="Courier" w:eastAsia="Times New Roman" w:hAnsi="Courier" w:cs="Times New Roman"/>
          <w:color w:val="19191A"/>
          <w:sz w:val="27"/>
          <w:szCs w:val="27"/>
          <w:lang w:eastAsia="it-IT"/>
        </w:rPr>
        <w:t>, inibisce l'emissione della fattura elettronica recante il relativo titolo di non imponibilità ai fini dell'IVA, ai sensi dell'</w:t>
      </w:r>
      <w:hyperlink r:id="rId1602" w:tgtFrame="_blank" w:history="1">
        <w:r w:rsidRPr="007B1D71">
          <w:rPr>
            <w:rFonts w:ascii="Courier" w:eastAsia="Times New Roman" w:hAnsi="Courier" w:cs="Times New Roman"/>
            <w:color w:val="0066CC"/>
            <w:sz w:val="27"/>
            <w:szCs w:val="27"/>
            <w:u w:val="single"/>
            <w:lang w:eastAsia="it-IT"/>
          </w:rPr>
          <w:t>articolo 8, comma 1, lettera c), del decreto del Presidente della Repubblica 26 ottobre 1972, n. 633</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1082. </w:t>
      </w:r>
      <w:r w:rsidRPr="007B1D71">
        <w:rPr>
          <w:rFonts w:ascii="Courier" w:eastAsia="Times New Roman" w:hAnsi="Courier" w:cs="Times New Roman"/>
          <w:color w:val="19191A"/>
          <w:sz w:val="27"/>
          <w:szCs w:val="27"/>
          <w:lang w:eastAsia="it-IT"/>
        </w:rPr>
        <w:t>Ai fini di cui al comma 1079, in aggiunta alle assunzioni già autorizzate o consentite dalla normativa vigente, anche in deroga alle disposizioni in materia di concorso unico contenute nell'</w:t>
      </w:r>
      <w:hyperlink r:id="rId1603" w:tgtFrame="_blank" w:history="1">
        <w:r w:rsidRPr="007B1D71">
          <w:rPr>
            <w:rFonts w:ascii="Courier" w:eastAsia="Times New Roman" w:hAnsi="Courier" w:cs="Times New Roman"/>
            <w:color w:val="0066CC"/>
            <w:sz w:val="27"/>
            <w:szCs w:val="27"/>
            <w:u w:val="single"/>
            <w:lang w:eastAsia="it-IT"/>
          </w:rPr>
          <w:t>articolo 4, comma 3-quinquies, del decreto-legge 31 agosto 2013, n. 101</w:t>
        </w:r>
      </w:hyperlink>
      <w:r w:rsidRPr="007B1D71">
        <w:rPr>
          <w:rFonts w:ascii="Courier" w:eastAsia="Times New Roman" w:hAnsi="Courier" w:cs="Times New Roman"/>
          <w:color w:val="19191A"/>
          <w:sz w:val="27"/>
          <w:szCs w:val="27"/>
          <w:lang w:eastAsia="it-IT"/>
        </w:rPr>
        <w:t>, convertito, con modificazioni, dalla </w:t>
      </w:r>
      <w:hyperlink r:id="rId1604" w:tgtFrame="_blank" w:history="1">
        <w:r w:rsidRPr="007B1D71">
          <w:rPr>
            <w:rFonts w:ascii="Courier" w:eastAsia="Times New Roman" w:hAnsi="Courier" w:cs="Times New Roman"/>
            <w:color w:val="0066CC"/>
            <w:sz w:val="27"/>
            <w:szCs w:val="27"/>
            <w:u w:val="single"/>
            <w:lang w:eastAsia="it-IT"/>
          </w:rPr>
          <w:t>legge 30 ottobre 2013, n. 125</w:t>
        </w:r>
      </w:hyperlink>
      <w:r w:rsidRPr="007B1D71">
        <w:rPr>
          <w:rFonts w:ascii="Courier" w:eastAsia="Times New Roman" w:hAnsi="Courier" w:cs="Times New Roman"/>
          <w:color w:val="19191A"/>
          <w:sz w:val="27"/>
          <w:szCs w:val="27"/>
          <w:lang w:eastAsia="it-IT"/>
        </w:rPr>
        <w:t xml:space="preserve">, l'Agenzia delle entrate è autorizzata, per il biennio 2021-2022, nell'ambito della vigente dotazione organica, a espletare procedure concorsuali pubbliche per l'assunzione, con contratto di lavoro a tempo indeterminato, di 50 unità di personale da inquadrare nell'Area III, fascia retributiva F1, da destinare alle relative attività antifrode di selezione, analisi e controllo dei fenomeni illeciti. Ai fini dell'applicazione del primo periodo, è autorizzata la spesa di euro 1.240.000 per l'anno 2021 e di euro 2.600.000 annui a decorrere dall'anno 2022. Agli oneri derivanti dal presente comma, pari a euro 1.240.000 per l'anno 2021 e a euro 2.600.000 annui a decorrere dall'anno 2022, si provvede a carico del </w:t>
      </w:r>
      <w:r w:rsidRPr="007B1D71">
        <w:rPr>
          <w:rFonts w:ascii="Courier" w:eastAsia="Times New Roman" w:hAnsi="Courier" w:cs="Times New Roman"/>
          <w:color w:val="19191A"/>
          <w:sz w:val="27"/>
          <w:szCs w:val="27"/>
          <w:lang w:eastAsia="it-IT"/>
        </w:rPr>
        <w:lastRenderedPageBreak/>
        <w:t>bilancio dell'Agenzia delle entrate.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1083. </w:t>
      </w:r>
      <w:r w:rsidRPr="007B1D71">
        <w:rPr>
          <w:rFonts w:ascii="Courier" w:eastAsia="Times New Roman" w:hAnsi="Courier" w:cs="Times New Roman"/>
          <w:color w:val="19191A"/>
          <w:sz w:val="27"/>
          <w:szCs w:val="27"/>
          <w:lang w:eastAsia="it-IT"/>
        </w:rPr>
        <w:t>Con provvedimento del direttore dell'Agenzia delle entrate sono stabilite le modalità operative per l'attuazione del presidio antifrode di cui ai commi da 1079 a 1082 e in particolare per l'invalidazione delle lettere d'intento già emesse e per l'inibizione del rilascio di nuove lettere d'intento.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1084. </w:t>
      </w:r>
      <w:r w:rsidRPr="007B1D71">
        <w:rPr>
          <w:rFonts w:ascii="Courier" w:eastAsia="Times New Roman" w:hAnsi="Courier" w:cs="Times New Roman"/>
          <w:color w:val="19191A"/>
          <w:sz w:val="27"/>
          <w:szCs w:val="27"/>
          <w:lang w:eastAsia="it-IT"/>
        </w:rPr>
        <w:t>All'</w:t>
      </w:r>
      <w:hyperlink r:id="rId1605" w:tgtFrame="_blank" w:history="1">
        <w:r w:rsidRPr="007B1D71">
          <w:rPr>
            <w:rFonts w:ascii="Courier" w:eastAsia="Times New Roman" w:hAnsi="Courier" w:cs="Times New Roman"/>
            <w:color w:val="0066CC"/>
            <w:sz w:val="27"/>
            <w:szCs w:val="27"/>
            <w:u w:val="single"/>
            <w:lang w:eastAsia="it-IT"/>
          </w:rPr>
          <w:t>articolo 1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635, secondo periodo, dopo la parola: «semilavorati,» sono inserite le seguenti: «comprese le preforme,»;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637, lettera a), dopo le parole: «il fabbricante» sono aggiunte le seguenti: «, ovvero il soggetto, residente o non residente nel territorio nazionale, che intende vendere MACSI, ottenuti per suo conto in un impianto di produzione, ad altri soggetti nazionali»;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638, le parole: «, come materia prima o semilavorati,» sono soppresse ed è aggiunto, in fine, il seguente periodo: «Il predetto soggetto che produce MACSI può essere censito ai fini del rimborso di cui al comma 642»;</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643, le parole: «euro 10» sono sostituite dalle seguenti: «euro 25»;</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645 sono aggiunte, in fine, le seguenti parole: «, obbligato in solido con i medesimi»;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il comma 647 è sostituito dal seguente:</w:t>
      </w:r>
      <w:r w:rsidRPr="007B1D71">
        <w:rPr>
          <w:rFonts w:ascii="Courier" w:eastAsia="Times New Roman" w:hAnsi="Courier" w:cs="Times New Roman"/>
          <w:color w:val="19191A"/>
          <w:sz w:val="27"/>
          <w:szCs w:val="27"/>
          <w:lang w:eastAsia="it-IT"/>
        </w:rPr>
        <w:br/>
        <w:t>«647. L'attività di accertamento, verifica e controllo dell'imposta di cui ai commi da 634 a 650 è effettuata con i poteri e delle prerogative di cui all'articolo 18 del testo unico di cui al </w:t>
      </w:r>
      <w:hyperlink r:id="rId1606"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anche tramite interventi presso i fornitori della plastica riciclata, per soli fini di riscontro sulle dichiarazioni presentate dai soggetti obbligati. Le attività di cui al presente comma sono svolte con le risorse umane, strumentali e finanziarie disponibili a legislazione vigente»;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il comma 650 è sostituito dal seguente:</w:t>
      </w:r>
      <w:r w:rsidRPr="007B1D71">
        <w:rPr>
          <w:rFonts w:ascii="Courier" w:eastAsia="Times New Roman" w:hAnsi="Courier" w:cs="Times New Roman"/>
          <w:color w:val="19191A"/>
          <w:sz w:val="27"/>
          <w:szCs w:val="27"/>
          <w:lang w:eastAsia="it-IT"/>
        </w:rPr>
        <w:br/>
        <w:t xml:space="preserve">«650. In caso di mancato pagamento dell'imposta di cui al comma 634 si applica la sanzione amministrativa dal doppio al quintuplo dell'imposta evasa, non inferiore comunque a euro 250. In caso di ritardato pagamento dell'imposta si applica la sanzione amministrativa pari al 25 per cento </w:t>
      </w:r>
      <w:r w:rsidRPr="007B1D71">
        <w:rPr>
          <w:rFonts w:ascii="Courier" w:eastAsia="Times New Roman" w:hAnsi="Courier" w:cs="Times New Roman"/>
          <w:color w:val="19191A"/>
          <w:sz w:val="27"/>
          <w:szCs w:val="27"/>
          <w:lang w:eastAsia="it-IT"/>
        </w:rPr>
        <w:lastRenderedPageBreak/>
        <w:t>dell'imposta dovuta, non inferiore comunque a euro 150. Per la tardiva presentazione della dichiarazione di cui al comma 641 e per ogni altra violazione delle disposizioni di cui ai commi da 634 al presente comma e delle relative modalità di applicazione si applica la sanzione amministrativa da euro 250 a euro 2.500. Per l'irrogazione immediata delle sanzioni tributarie collegate all'imposta di cui al comma 634, si applica l'</w:t>
      </w:r>
      <w:hyperlink r:id="rId1607" w:tgtFrame="_blank" w:history="1">
        <w:r w:rsidRPr="007B1D71">
          <w:rPr>
            <w:rFonts w:ascii="Courier" w:eastAsia="Times New Roman" w:hAnsi="Courier" w:cs="Times New Roman"/>
            <w:color w:val="0066CC"/>
            <w:sz w:val="27"/>
            <w:szCs w:val="27"/>
            <w:u w:val="single"/>
            <w:lang w:eastAsia="it-IT"/>
          </w:rPr>
          <w:t>articolo 17 del decreto legislativo 18 dicembre 1997, n. 472</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il comma 651 è sostituito dal seguente:</w:t>
      </w:r>
      <w:r w:rsidRPr="007B1D71">
        <w:rPr>
          <w:rFonts w:ascii="Courier" w:eastAsia="Times New Roman" w:hAnsi="Courier" w:cs="Times New Roman"/>
          <w:color w:val="19191A"/>
          <w:sz w:val="27"/>
          <w:szCs w:val="27"/>
          <w:lang w:eastAsia="it-IT"/>
        </w:rPr>
        <w:br/>
        <w:t>«651. Con provvedimento del direttore dell'Agenzia delle dogane e dei monopoli, da pubblicare nella Gazzetta Ufficiale, sono stabilite le modalità di attuazione dei commi da 634 a 650, con particolare riguardo all'identificazione dei MACSI in ambito doganale mediante l'utilizzo dei codici della nomenclatura combinata dell'Unione europea, al contenuto della dichiarazione trimestrale di cui al comma 641, alle modalità di registrazione dei soggetti obbligati, alle modalità per l'effettuazione della liquidazione e per il versamento dell'imposta, alle modalità per la tenuta della contabilità relativa all'imposta di cui al comma 634 a carico dei soggetti obbligati, alla determinazione, anche forfetaria, dei quantitativi di MACSI che contengono altre merci introdotti nel territorio dello Stato, alle modalità per la trasmissione, per via telematica, dei dati di contabilità, all'individuazione, ai fini del corretto assolvimento dell'imposta, degli strumenti idonei alla certificazione e al tracciamento del quantitativo di plastica riciclata presente nei MACSI nonché della compostabilità degli stessi, alle modalità per il rimborso dell'imposta previsto dal comma 642, allo svolgimento delle attività di cui al comma 647 e alle modalità per la notifica degli avvisi di pagamento di cui al comma 648. Con provvedimento interdirettoriale dell'Agenzia delle dogane e dei monopoli e dell'Agenzia delle entrate sono individuati i dati aggiuntivi da indicare nelle fatture di cessione e di acquisto dei MACSI ai fini dell'imposta e sono stabilite le modalità per l'eventuale scambio di informazioni tra le predette Agenzie»;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al comma 652, le parole: «dal 1° gennaio 2021» sono sostituite dalle seguenti: «dal 1° luglio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1085. </w:t>
      </w:r>
      <w:r w:rsidRPr="007B1D71">
        <w:rPr>
          <w:rFonts w:ascii="Courier" w:eastAsia="Times New Roman" w:hAnsi="Courier" w:cs="Times New Roman"/>
          <w:color w:val="19191A"/>
          <w:sz w:val="27"/>
          <w:szCs w:val="27"/>
          <w:lang w:eastAsia="it-IT"/>
        </w:rPr>
        <w:t>All'</w:t>
      </w:r>
      <w:hyperlink r:id="rId1608" w:tgtFrame="_blank" w:history="1">
        <w:r w:rsidRPr="007B1D71">
          <w:rPr>
            <w:rFonts w:ascii="Courier" w:eastAsia="Times New Roman" w:hAnsi="Courier" w:cs="Times New Roman"/>
            <w:color w:val="0066CC"/>
            <w:sz w:val="27"/>
            <w:szCs w:val="27"/>
            <w:u w:val="single"/>
            <w:lang w:eastAsia="it-IT"/>
          </w:rPr>
          <w:t>articolo 51, comma 3-sexies,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609"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 xml:space="preserve">, le parole: «In via sperimentale, per il periodo dal 1° gennaio 2021 al 31 </w:t>
      </w:r>
      <w:r w:rsidRPr="007B1D71">
        <w:rPr>
          <w:rFonts w:ascii="Courier" w:eastAsia="Times New Roman" w:hAnsi="Courier" w:cs="Times New Roman"/>
          <w:color w:val="19191A"/>
          <w:sz w:val="27"/>
          <w:szCs w:val="27"/>
          <w:lang w:eastAsia="it-IT"/>
        </w:rPr>
        <w:lastRenderedPageBreak/>
        <w:t>dicembre 2021» sono sostituite dalle seguenti: «A decorrere dall'anno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1086. </w:t>
      </w:r>
      <w:r w:rsidRPr="007B1D71">
        <w:rPr>
          <w:rFonts w:ascii="Courier" w:eastAsia="Times New Roman" w:hAnsi="Courier" w:cs="Times New Roman"/>
          <w:color w:val="19191A"/>
          <w:sz w:val="27"/>
          <w:szCs w:val="27"/>
          <w:lang w:eastAsia="it-IT"/>
        </w:rPr>
        <w:t>All'</w:t>
      </w:r>
      <w:hyperlink r:id="rId1610" w:tgtFrame="_blank" w:history="1">
        <w:r w:rsidRPr="007B1D71">
          <w:rPr>
            <w:rFonts w:ascii="Courier" w:eastAsia="Times New Roman" w:hAnsi="Courier" w:cs="Times New Roman"/>
            <w:color w:val="0066CC"/>
            <w:sz w:val="27"/>
            <w:szCs w:val="27"/>
            <w:u w:val="single"/>
            <w:lang w:eastAsia="it-IT"/>
          </w:rPr>
          <w:t>articolo 1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663, la lettera a) è sostituita dalla seguente:</w:t>
      </w:r>
      <w:r w:rsidRPr="007B1D71">
        <w:rPr>
          <w:rFonts w:ascii="Courier" w:eastAsia="Times New Roman" w:hAnsi="Courier" w:cs="Times New Roman"/>
          <w:color w:val="19191A"/>
          <w:sz w:val="27"/>
          <w:szCs w:val="27"/>
          <w:lang w:eastAsia="it-IT"/>
        </w:rPr>
        <w:br/>
        <w:t>«a) all'atto della cessione, anche a titolo gratuito, di bevande edulcorate a consumatori nel territorio dello Stato ovvero a ditte nazionali esercenti il commercio che ne effettuano la rivendita, da parte del fabbricante nazionale o, se diverso da quest'ultimo, del soggetto nazionale che provvede al condizionamento ovvero del soggetto, residente o non residente nel territorio nazionale, per conto del quale le medesime bevande sono ottenute dal fabbricante o dall'esercente l'impianto di condizionamento»;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664, lettera a), dopo le parole: «al condizionamento» sono inserite le seguenti: «ovvero il soggetto, residente o non residente nel territorio nazionale, per conto del quale le bevande edulcorate sono ottenute dal fabbricante o dall'esercente l'impianto di condizionamento»;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666, le parole: «dal fabbricante nazionale» sono sostituite dalle seguenti: «dai soggetti di cui al comma 664, lettera a),» e le parole: «dallo stesso soggetto» sono sostituite dalle seguenti: «dagli stessi soggetti»;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il comma 674 è sostituito dal seguente:</w:t>
      </w:r>
      <w:r w:rsidRPr="007B1D71">
        <w:rPr>
          <w:rFonts w:ascii="Courier" w:eastAsia="Times New Roman" w:hAnsi="Courier" w:cs="Times New Roman"/>
          <w:color w:val="19191A"/>
          <w:sz w:val="27"/>
          <w:szCs w:val="27"/>
          <w:lang w:eastAsia="it-IT"/>
        </w:rPr>
        <w:br/>
        <w:t>«674. In caso di mancato pagamento dell'imposta di cui al comma 661 si applica la sanzione amministrativa dal doppio al quintuplo dell'imposta evasa, non inferiore comunque a euro 250. In caso di ritardato pagamento dell'imposta si applica la sanzione amministrativa pari al 25 per cento dell'imposta dovuta, non inferiore comunque a euro 150. Per la tardiva presentazione della dichiarazione di cui al comma 669 e per ogni altra violazione delle disposizioni di cui ai commi da 661 a 676 e delle relative modalità di applicazione, si applica la sanzione amministrativa da euro 250 a euro 2.500. Per l'irrogazione immediata delle sanzioni tributarie collegate all'imposta di cui ai commi da 661 a 676, si applica l'</w:t>
      </w:r>
      <w:hyperlink r:id="rId1611" w:tgtFrame="_blank" w:history="1">
        <w:r w:rsidRPr="007B1D71">
          <w:rPr>
            <w:rFonts w:ascii="Courier" w:eastAsia="Times New Roman" w:hAnsi="Courier" w:cs="Times New Roman"/>
            <w:color w:val="0066CC"/>
            <w:sz w:val="27"/>
            <w:szCs w:val="27"/>
            <w:u w:val="single"/>
            <w:lang w:eastAsia="it-IT"/>
          </w:rPr>
          <w:t>articolo 17 del decreto legislativo 18 dicembre 1997, n. 472</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al comma 676, le parole: «dal 1° gennaio 2021» sono sostituite dalle seguenti: «dal 1° gennaio 2022».</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1087. </w:t>
      </w:r>
      <w:r w:rsidRPr="007B1D71">
        <w:rPr>
          <w:rFonts w:ascii="Courier" w:eastAsia="Times New Roman" w:hAnsi="Courier" w:cs="Times New Roman"/>
          <w:color w:val="19191A"/>
          <w:sz w:val="27"/>
          <w:szCs w:val="27"/>
          <w:lang w:eastAsia="it-IT"/>
        </w:rPr>
        <w:t xml:space="preserve">Al fine di razionalizzare l'uso dell'acqua e di ridurre il consumo di contenitori di plastica per acque </w:t>
      </w:r>
      <w:r w:rsidRPr="007B1D71">
        <w:rPr>
          <w:rFonts w:ascii="Courier" w:eastAsia="Times New Roman" w:hAnsi="Courier" w:cs="Times New Roman"/>
          <w:color w:val="19191A"/>
          <w:sz w:val="27"/>
          <w:szCs w:val="27"/>
          <w:lang w:eastAsia="it-IT"/>
        </w:rPr>
        <w:lastRenderedPageBreak/>
        <w:t>destinate ad uso potabile, alle persone fisiche nonché ai soggetti esercenti attività d'impresa, arti e professioni e agli enti non commerciali, compresi gli enti del Terzo settore e gli enti religiosi civilmente riconosciuti, dal 1° gennaio 2021 al 31 dicembre 2022, spetta un credito d'imposta nella misura del 50 per cento delle spese sostenute per l'acquisto e l'installazione di sistemi di filtraggio, mineralizzazione, raffreddamento e addizione di anidride carbonica alimentare E 290, per il miglioramento qualitativo delle acque destinate al consumo umano erogate da acquedotti, fino a un ammontare complessivo delle stesse non superiore, per le persone fisiche non esercenti attività economica, a 1.000 euro per ciascuna unità immobiliare e, per gli altri soggetti, a 5.000 euro per ciascun immobile adibito all'attività commerciale o istituzionale.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1088. </w:t>
      </w:r>
      <w:r w:rsidRPr="007B1D71">
        <w:rPr>
          <w:rFonts w:ascii="Courier" w:eastAsia="Times New Roman" w:hAnsi="Courier" w:cs="Times New Roman"/>
          <w:color w:val="19191A"/>
          <w:sz w:val="27"/>
          <w:szCs w:val="27"/>
          <w:lang w:eastAsia="it-IT"/>
        </w:rPr>
        <w:t>Il credito d'imposta di cui al comma 1087 spetta nel limite complessivo di 5 milioni di euro per ciascuno degli anni 2021 e 2022.</w:t>
      </w:r>
      <w:r w:rsidRPr="007B1D71">
        <w:rPr>
          <w:rFonts w:ascii="Courier" w:eastAsia="Times New Roman" w:hAnsi="Courier" w:cs="Times New Roman"/>
          <w:color w:val="19191A"/>
          <w:sz w:val="27"/>
          <w:szCs w:val="27"/>
          <w:lang w:eastAsia="it-IT"/>
        </w:rPr>
        <w:br/>
        <w:t>Con provvedimento del direttore dell'Agenzia delle entrate, da adottare entro trenta giorni dalla data di entrata in vigore della presente legge, sono stabiliti i criteri e le modalità di applicazione e di fruizione del credito d'imposta, al fine del rispetto del limite di spesa di cui al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1089. </w:t>
      </w:r>
      <w:r w:rsidRPr="007B1D71">
        <w:rPr>
          <w:rFonts w:ascii="Courier" w:eastAsia="Times New Roman" w:hAnsi="Courier" w:cs="Times New Roman"/>
          <w:color w:val="19191A"/>
          <w:sz w:val="27"/>
          <w:szCs w:val="27"/>
          <w:lang w:eastAsia="it-IT"/>
        </w:rPr>
        <w:t>Al fine di effettuare il monitoraggio e la valutazione della riduzione del consumo di contenitori di plastica per acque destinate ad uso potabile conseguita a seguito della realizzazione degli interventi di cui al comma 1087, in analogia a quanto previsto in materia di detrazioni fiscali per la riqualificazione energetica degli edifici, le informazioni sugli interventi effettuati sono trasmesse per via telematica all'ENEA. L'ENEA elabora le informazioni pervenute e trasmette una relazione sui risultati degli interventi al Ministro dell'ambiente e della tutela del territorio e del mare, al Ministro dell'economia e delle finanze e al Ministro dello sviluppo economico.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1090. </w:t>
      </w:r>
      <w:r w:rsidRPr="007B1D71">
        <w:rPr>
          <w:rFonts w:ascii="Courier" w:eastAsia="Times New Roman" w:hAnsi="Courier" w:cs="Times New Roman"/>
          <w:color w:val="19191A"/>
          <w:sz w:val="27"/>
          <w:szCs w:val="27"/>
          <w:lang w:eastAsia="it-IT"/>
        </w:rPr>
        <w:t xml:space="preserve">Nell'ambito del riassetto della riscossione nel territorio siciliano, l'Agenzia delle entrate-Riscossione può subentrare alla società Riscossione Sicilia S.p.A. nell'esercizio delle relative funzioni anche con riguardo alle entrate spettanti alla Regione siciliana. Per </w:t>
      </w:r>
      <w:r w:rsidRPr="007B1D71">
        <w:rPr>
          <w:rFonts w:ascii="Courier" w:eastAsia="Times New Roman" w:hAnsi="Courier" w:cs="Times New Roman"/>
          <w:color w:val="19191A"/>
          <w:sz w:val="27"/>
          <w:szCs w:val="27"/>
          <w:lang w:eastAsia="it-IT"/>
        </w:rPr>
        <w:lastRenderedPageBreak/>
        <w:t>garantire il subentro senza soluzione di continuità e favorire la sostenibilità economica e finanziaria dell'operazione, è previsto un contributo in conto capitale in favore dell'Agenzia delle entrate-Riscossione fino a 300 milioni di euro, da erogare entro trenta giorni dalla data di decorrenza del subentro, utilizzabile anche a copertura di eventuali rettifiche di valore dei saldi patrimoniali della società. A tal fine è autorizzata la spesa di 300 milioni di euro nell'anno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1091. </w:t>
      </w:r>
      <w:r w:rsidRPr="007B1D71">
        <w:rPr>
          <w:rFonts w:ascii="Courier" w:eastAsia="Times New Roman" w:hAnsi="Courier" w:cs="Times New Roman"/>
          <w:color w:val="19191A"/>
          <w:sz w:val="27"/>
          <w:szCs w:val="27"/>
          <w:lang w:eastAsia="it-IT"/>
        </w:rPr>
        <w:t>All'</w:t>
      </w:r>
      <w:hyperlink r:id="rId1612" w:tgtFrame="_blank" w:history="1">
        <w:r w:rsidRPr="007B1D71">
          <w:rPr>
            <w:rFonts w:ascii="Courier" w:eastAsia="Times New Roman" w:hAnsi="Courier" w:cs="Times New Roman"/>
            <w:color w:val="0066CC"/>
            <w:sz w:val="27"/>
            <w:szCs w:val="27"/>
            <w:u w:val="single"/>
            <w:lang w:eastAsia="it-IT"/>
          </w:rPr>
          <w:t>articolo 1 della legge 30 dicembre 2018, n. 145</w:t>
        </w:r>
      </w:hyperlink>
      <w:r w:rsidRPr="007B1D71">
        <w:rPr>
          <w:rFonts w:ascii="Courier" w:eastAsia="Times New Roman" w:hAnsi="Courier" w:cs="Times New Roman"/>
          <w:color w:val="19191A"/>
          <w:sz w:val="27"/>
          <w:szCs w:val="27"/>
          <w:lang w:eastAsia="it-IT"/>
        </w:rPr>
        <w:t>, i commi 326, 327 e 328 sono sostituiti dai seguenti:</w:t>
      </w:r>
      <w:r w:rsidRPr="007B1D71">
        <w:rPr>
          <w:rFonts w:ascii="Courier" w:eastAsia="Times New Roman" w:hAnsi="Courier" w:cs="Times New Roman"/>
          <w:color w:val="19191A"/>
          <w:sz w:val="27"/>
          <w:szCs w:val="27"/>
          <w:lang w:eastAsia="it-IT"/>
        </w:rPr>
        <w:br/>
        <w:t>«326. Fermo restando quanto previsto dall'</w:t>
      </w:r>
      <w:hyperlink r:id="rId1613" w:tgtFrame="_blank" w:history="1">
        <w:r w:rsidRPr="007B1D71">
          <w:rPr>
            <w:rFonts w:ascii="Courier" w:eastAsia="Times New Roman" w:hAnsi="Courier" w:cs="Times New Roman"/>
            <w:color w:val="0066CC"/>
            <w:sz w:val="27"/>
            <w:szCs w:val="27"/>
            <w:u w:val="single"/>
            <w:lang w:eastAsia="it-IT"/>
          </w:rPr>
          <w:t>articolo 17 del decreto legislativo 13 aprile 1999, n. 112</w:t>
        </w:r>
      </w:hyperlink>
      <w:r w:rsidRPr="007B1D71">
        <w:rPr>
          <w:rFonts w:ascii="Courier" w:eastAsia="Times New Roman" w:hAnsi="Courier" w:cs="Times New Roman"/>
          <w:color w:val="19191A"/>
          <w:sz w:val="27"/>
          <w:szCs w:val="27"/>
          <w:lang w:eastAsia="it-IT"/>
        </w:rPr>
        <w:t>, e tenuto conto dell'esigenza di garantire, nel triennio 2020-2022, l'equilibrio gestionale del servizio nazionale di riscossione, l'Agenzia delle entrate, in qualità di titolare, ai sensi dell'</w:t>
      </w:r>
      <w:hyperlink r:id="rId1614" w:tgtFrame="_blank" w:history="1">
        <w:r w:rsidRPr="007B1D71">
          <w:rPr>
            <w:rFonts w:ascii="Courier" w:eastAsia="Times New Roman" w:hAnsi="Courier" w:cs="Times New Roman"/>
            <w:color w:val="0066CC"/>
            <w:sz w:val="27"/>
            <w:szCs w:val="27"/>
            <w:u w:val="single"/>
            <w:lang w:eastAsia="it-IT"/>
          </w:rPr>
          <w:t>articolo 1, comma 2, del decreto-legge 22 ottobre 2016, n. 193</w:t>
        </w:r>
      </w:hyperlink>
      <w:r w:rsidRPr="007B1D71">
        <w:rPr>
          <w:rFonts w:ascii="Courier" w:eastAsia="Times New Roman" w:hAnsi="Courier" w:cs="Times New Roman"/>
          <w:color w:val="19191A"/>
          <w:sz w:val="27"/>
          <w:szCs w:val="27"/>
          <w:lang w:eastAsia="it-IT"/>
        </w:rPr>
        <w:t>, convertito, con modificazioni, dalla </w:t>
      </w:r>
      <w:hyperlink r:id="rId1615" w:tgtFrame="_blank" w:history="1">
        <w:r w:rsidRPr="007B1D71">
          <w:rPr>
            <w:rFonts w:ascii="Courier" w:eastAsia="Times New Roman" w:hAnsi="Courier" w:cs="Times New Roman"/>
            <w:color w:val="0066CC"/>
            <w:sz w:val="27"/>
            <w:szCs w:val="27"/>
            <w:u w:val="single"/>
            <w:lang w:eastAsia="it-IT"/>
          </w:rPr>
          <w:t>legge 1° dicembre 2016, n. 225</w:t>
        </w:r>
      </w:hyperlink>
      <w:r w:rsidRPr="007B1D71">
        <w:rPr>
          <w:rFonts w:ascii="Courier" w:eastAsia="Times New Roman" w:hAnsi="Courier" w:cs="Times New Roman"/>
          <w:color w:val="19191A"/>
          <w:sz w:val="27"/>
          <w:szCs w:val="27"/>
          <w:lang w:eastAsia="it-IT"/>
        </w:rPr>
        <w:t>, della funzione della riscossione, svolta dall'ente pubblico economico Agenzia delle entrate-Riscossione, eroga allo stesso ente, a titolo di contributo e in base all'andamento dei proventi risultanti dal relativo bilancio annuale, una quota non superiore complessivamente a 450 milioni di euro, di cui 300 milioni per l'anno 2020, 112 milioni per l'anno 2021 e 38 milioni per l'anno 2022, a valere sui fondi accantonati nel bilancio 2019 a favore del predetto ente, incrementati di 200 milioni di euro derivanti dall'avanzo di gestione dell'esercizio 2019, in deroga all'</w:t>
      </w:r>
      <w:hyperlink r:id="rId1616" w:tgtFrame="_blank" w:history="1">
        <w:r w:rsidRPr="007B1D71">
          <w:rPr>
            <w:rFonts w:ascii="Courier" w:eastAsia="Times New Roman" w:hAnsi="Courier" w:cs="Times New Roman"/>
            <w:color w:val="0066CC"/>
            <w:sz w:val="27"/>
            <w:szCs w:val="27"/>
            <w:u w:val="single"/>
            <w:lang w:eastAsia="it-IT"/>
          </w:rPr>
          <w:t>articolo 1, comma 358, della legge 24 dicembre 2007, n. 244</w:t>
        </w:r>
      </w:hyperlink>
      <w:r w:rsidRPr="007B1D71">
        <w:rPr>
          <w:rFonts w:ascii="Courier" w:eastAsia="Times New Roman" w:hAnsi="Courier" w:cs="Times New Roman"/>
          <w:color w:val="19191A"/>
          <w:sz w:val="27"/>
          <w:szCs w:val="27"/>
          <w:lang w:eastAsia="it-IT"/>
        </w:rPr>
        <w:t>, e sulle risorse assegnate per gli esercizi 2020 e 2021 alla medesima Agenzia delle entrate. Tale erogazione è effettuata in acconto, per la quota maturata al 30 giugno di ciascun esercizio, entro il secondo mese successivo alla deliberazione del bilancio semestrale dell'Agenzia delle entrate-Riscossione e a saldo entro il secondo mese successivo all'approvazione del bilancio annuale della stessa Agenzia.</w:t>
      </w:r>
      <w:r w:rsidRPr="007B1D71">
        <w:rPr>
          <w:rFonts w:ascii="Courier" w:eastAsia="Times New Roman" w:hAnsi="Courier" w:cs="Times New Roman"/>
          <w:color w:val="19191A"/>
          <w:sz w:val="27"/>
          <w:szCs w:val="27"/>
          <w:lang w:eastAsia="it-IT"/>
        </w:rPr>
        <w:br/>
        <w:t>327. Qualora la quota da erogare per l'anno 2020 all'ente Agenzia delle entrate-Riscossione a titolo di contributo risulti inferiore all'importo di 300 milioni di euro, si determina, per un ammontare pari alla differenza, l'incremento della quota di 112 milioni di euro, erogabile allo stesso ente per l'anno 2021, in conformità al comma 326.</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lastRenderedPageBreak/>
        <w:t>328. La parte eventualmente non fruita del contributo per l'anno 2021, anche rideterminato ai sensi del comma 327, si aggiunge alla quota di 38 milioni di euro erogabili all'ente Agenzia delle entrate-Riscossione per l'anno 2022, in conformità al comma 326».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1092. </w:t>
      </w:r>
      <w:r w:rsidRPr="007B1D71">
        <w:rPr>
          <w:rFonts w:ascii="Courier" w:eastAsia="Times New Roman" w:hAnsi="Courier" w:cs="Times New Roman"/>
          <w:color w:val="19191A"/>
          <w:sz w:val="27"/>
          <w:szCs w:val="27"/>
          <w:lang w:eastAsia="it-IT"/>
        </w:rPr>
        <w:t>Al </w:t>
      </w:r>
      <w:hyperlink r:id="rId1617" w:tgtFrame="_blank" w:history="1">
        <w:r w:rsidRPr="007B1D71">
          <w:rPr>
            <w:rFonts w:ascii="Courier" w:eastAsia="Times New Roman" w:hAnsi="Courier" w:cs="Times New Roman"/>
            <w:color w:val="0066CC"/>
            <w:sz w:val="27"/>
            <w:szCs w:val="27"/>
            <w:u w:val="single"/>
            <w:lang w:eastAsia="it-IT"/>
          </w:rPr>
          <w:t>comma 807 dell'articolo 1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la lettera b) è inserita la seguente:</w:t>
      </w:r>
      <w:r w:rsidRPr="007B1D71">
        <w:rPr>
          <w:rFonts w:ascii="Courier" w:eastAsia="Times New Roman" w:hAnsi="Courier" w:cs="Times New Roman"/>
          <w:color w:val="19191A"/>
          <w:sz w:val="27"/>
          <w:szCs w:val="27"/>
          <w:lang w:eastAsia="it-IT"/>
        </w:rPr>
        <w:br/>
        <w:t>«b-bis) 150.000 euro per lo svolgimento delle funzioni e delle attività di supporto propedeutiche all'accertamento e alla riscossione delle entrate locali, nei comuni con popolazione fino a 100.000 abitanti»;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alla lettera c), le parole: «fino a 200.000 abitanti» sono sostituite dalle seguenti: «superiore a 100.000 e fino a 200.000 abitanti».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1093. </w:t>
      </w:r>
      <w:r w:rsidRPr="007B1D71">
        <w:rPr>
          <w:rFonts w:ascii="Courier" w:eastAsia="Times New Roman" w:hAnsi="Courier" w:cs="Times New Roman"/>
          <w:color w:val="19191A"/>
          <w:sz w:val="27"/>
          <w:szCs w:val="27"/>
          <w:lang w:eastAsia="it-IT"/>
        </w:rPr>
        <w:t>Al </w:t>
      </w:r>
      <w:hyperlink r:id="rId1618" w:tgtFrame="_blank" w:history="1">
        <w:r w:rsidRPr="007B1D71">
          <w:rPr>
            <w:rFonts w:ascii="Courier" w:eastAsia="Times New Roman" w:hAnsi="Courier" w:cs="Times New Roman"/>
            <w:color w:val="0066CC"/>
            <w:sz w:val="27"/>
            <w:szCs w:val="27"/>
            <w:u w:val="single"/>
            <w:lang w:eastAsia="it-IT"/>
          </w:rPr>
          <w:t>comma 808 dell'articolo 1 della legge 27 dicembre 2019, n. 160</w:t>
        </w:r>
      </w:hyperlink>
      <w:r w:rsidRPr="007B1D71">
        <w:rPr>
          <w:rFonts w:ascii="Courier" w:eastAsia="Times New Roman" w:hAnsi="Courier" w:cs="Times New Roman"/>
          <w:color w:val="19191A"/>
          <w:sz w:val="27"/>
          <w:szCs w:val="27"/>
          <w:lang w:eastAsia="it-IT"/>
        </w:rPr>
        <w:t>, le parole: «31 dicembre 2020» sono sostituite dalle seguenti: «30 giugno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1094. </w:t>
      </w:r>
      <w:r w:rsidRPr="007B1D71">
        <w:rPr>
          <w:rFonts w:ascii="Courier" w:eastAsia="Times New Roman" w:hAnsi="Courier" w:cs="Times New Roman"/>
          <w:color w:val="19191A"/>
          <w:sz w:val="27"/>
          <w:szCs w:val="27"/>
          <w:lang w:eastAsia="it-IT"/>
        </w:rPr>
        <w:t>All'</w:t>
      </w:r>
      <w:hyperlink r:id="rId1619" w:tgtFrame="_blank" w:history="1">
        <w:r w:rsidRPr="007B1D71">
          <w:rPr>
            <w:rFonts w:ascii="Courier" w:eastAsia="Times New Roman" w:hAnsi="Courier" w:cs="Times New Roman"/>
            <w:color w:val="0066CC"/>
            <w:sz w:val="27"/>
            <w:szCs w:val="27"/>
            <w:u w:val="single"/>
            <w:lang w:eastAsia="it-IT"/>
          </w:rPr>
          <w:t>articolo 35 del decreto-legge 28 settembre 2018, n. 109</w:t>
        </w:r>
      </w:hyperlink>
      <w:r w:rsidRPr="007B1D71">
        <w:rPr>
          <w:rFonts w:ascii="Courier" w:eastAsia="Times New Roman" w:hAnsi="Courier" w:cs="Times New Roman"/>
          <w:color w:val="19191A"/>
          <w:sz w:val="27"/>
          <w:szCs w:val="27"/>
          <w:lang w:eastAsia="it-IT"/>
        </w:rPr>
        <w:t>, convertito, con modificazioni, dalla </w:t>
      </w:r>
      <w:hyperlink r:id="rId1620" w:tgtFrame="_blank" w:history="1">
        <w:r w:rsidRPr="007B1D71">
          <w:rPr>
            <w:rFonts w:ascii="Courier" w:eastAsia="Times New Roman" w:hAnsi="Courier" w:cs="Times New Roman"/>
            <w:color w:val="0066CC"/>
            <w:sz w:val="27"/>
            <w:szCs w:val="27"/>
            <w:u w:val="single"/>
            <w:lang w:eastAsia="it-IT"/>
          </w:rPr>
          <w:t>legge 16 novembre 2018, n. 130</w:t>
        </w:r>
      </w:hyperlink>
      <w:r w:rsidRPr="007B1D71">
        <w:rPr>
          <w:rFonts w:ascii="Courier" w:eastAsia="Times New Roman" w:hAnsi="Courier" w:cs="Times New Roman"/>
          <w:color w:val="19191A"/>
          <w:sz w:val="27"/>
          <w:szCs w:val="27"/>
          <w:lang w:eastAsia="it-IT"/>
        </w:rPr>
        <w:t>, le parole: «31 dicembre 2020 e riprendono a decorrere dal 1° gennaio 2021» sono sostituite dalle seguenti: «31 dicembre 2021 e riprendono a decorrere dal 1° gennaio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1095. </w:t>
      </w:r>
      <w:r w:rsidRPr="007B1D71">
        <w:rPr>
          <w:rFonts w:ascii="Courier" w:eastAsia="Times New Roman" w:hAnsi="Courier" w:cs="Times New Roman"/>
          <w:color w:val="19191A"/>
          <w:sz w:val="27"/>
          <w:szCs w:val="27"/>
          <w:lang w:eastAsia="it-IT"/>
        </w:rPr>
        <w:t>All'</w:t>
      </w:r>
      <w:hyperlink r:id="rId1621" w:tgtFrame="_blank" w:history="1">
        <w:r w:rsidRPr="007B1D71">
          <w:rPr>
            <w:rFonts w:ascii="Courier" w:eastAsia="Times New Roman" w:hAnsi="Courier" w:cs="Times New Roman"/>
            <w:color w:val="0066CC"/>
            <w:sz w:val="27"/>
            <w:szCs w:val="27"/>
            <w:u w:val="single"/>
            <w:lang w:eastAsia="it-IT"/>
          </w:rPr>
          <w:t>articolo 1 della legge 11 dicembre 2016, n. 232</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540:</w:t>
      </w:r>
      <w:r w:rsidRPr="007B1D71">
        <w:rPr>
          <w:rFonts w:ascii="Courier" w:eastAsia="Times New Roman" w:hAnsi="Courier" w:cs="Times New Roman"/>
          <w:color w:val="19191A"/>
          <w:sz w:val="27"/>
          <w:szCs w:val="27"/>
          <w:lang w:eastAsia="it-IT"/>
        </w:rPr>
        <w:br/>
        <w:t>1) al primo periodo, dopo le parole: «che effettuano» sono inserite le seguenti: «, esclusivamente attraverso strumenti che consentano il pagamento elettronico,»;</w:t>
      </w:r>
      <w:r w:rsidRPr="007B1D71">
        <w:rPr>
          <w:rFonts w:ascii="Courier" w:eastAsia="Times New Roman" w:hAnsi="Courier" w:cs="Times New Roman"/>
          <w:color w:val="19191A"/>
          <w:sz w:val="27"/>
          <w:szCs w:val="27"/>
          <w:lang w:eastAsia="it-IT"/>
        </w:rPr>
        <w:br/>
        <w:t>2) al terzo periodo, le parole: «del sito internet dell'Agenzia delle entrate» sono sostituite dalle seguenti: «del sito internet dell'Agenzia delle dogane e dei monopoli»;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541, dopo le parole: «o professione» sono inserite le seguenti: «esclusivamente attraverso strumenti che consentano il pagamento elettronico»;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542, il primo periodo è sostituito dal seguente: «Con il provvedimento di cui al comma 544 sono istituiti premi per un ammontare complessivo annuo non superiore a 45 milioni di euro».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1096. </w:t>
      </w:r>
      <w:r w:rsidRPr="007B1D71">
        <w:rPr>
          <w:rFonts w:ascii="Courier" w:eastAsia="Times New Roman" w:hAnsi="Courier" w:cs="Times New Roman"/>
          <w:color w:val="19191A"/>
          <w:sz w:val="27"/>
          <w:szCs w:val="27"/>
          <w:lang w:eastAsia="it-IT"/>
        </w:rPr>
        <w:t>All'</w:t>
      </w:r>
      <w:hyperlink r:id="rId1622" w:tgtFrame="_blank" w:history="1">
        <w:r w:rsidRPr="007B1D71">
          <w:rPr>
            <w:rFonts w:ascii="Courier" w:eastAsia="Times New Roman" w:hAnsi="Courier" w:cs="Times New Roman"/>
            <w:color w:val="0066CC"/>
            <w:sz w:val="27"/>
            <w:szCs w:val="27"/>
            <w:u w:val="single"/>
            <w:lang w:eastAsia="it-IT"/>
          </w:rPr>
          <w:t>articolo 18, comma 2, del decreto-legge 23 ottobre 2018, n. 119</w:t>
        </w:r>
      </w:hyperlink>
      <w:r w:rsidRPr="007B1D71">
        <w:rPr>
          <w:rFonts w:ascii="Courier" w:eastAsia="Times New Roman" w:hAnsi="Courier" w:cs="Times New Roman"/>
          <w:color w:val="19191A"/>
          <w:sz w:val="27"/>
          <w:szCs w:val="27"/>
          <w:lang w:eastAsia="it-IT"/>
        </w:rPr>
        <w:t xml:space="preserve">, convertito, con modificazioni, </w:t>
      </w:r>
      <w:r w:rsidRPr="007B1D71">
        <w:rPr>
          <w:rFonts w:ascii="Courier" w:eastAsia="Times New Roman" w:hAnsi="Courier" w:cs="Times New Roman"/>
          <w:color w:val="19191A"/>
          <w:sz w:val="27"/>
          <w:szCs w:val="27"/>
          <w:lang w:eastAsia="it-IT"/>
        </w:rPr>
        <w:lastRenderedPageBreak/>
        <w:t>dalla </w:t>
      </w:r>
      <w:hyperlink r:id="rId1623" w:tgtFrame="_blank" w:history="1">
        <w:r w:rsidRPr="007B1D71">
          <w:rPr>
            <w:rFonts w:ascii="Courier" w:eastAsia="Times New Roman" w:hAnsi="Courier" w:cs="Times New Roman"/>
            <w:color w:val="0066CC"/>
            <w:sz w:val="27"/>
            <w:szCs w:val="27"/>
            <w:u w:val="single"/>
            <w:lang w:eastAsia="it-IT"/>
          </w:rPr>
          <w:t>legge 17 dicembre 2018, n. 136</w:t>
        </w:r>
      </w:hyperlink>
      <w:r w:rsidRPr="007B1D71">
        <w:rPr>
          <w:rFonts w:ascii="Courier" w:eastAsia="Times New Roman" w:hAnsi="Courier" w:cs="Times New Roman"/>
          <w:color w:val="19191A"/>
          <w:sz w:val="27"/>
          <w:szCs w:val="27"/>
          <w:lang w:eastAsia="it-IT"/>
        </w:rPr>
        <w:t>, le parole: «l'attribuzione dei premi e» sono soppresse.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1097. </w:t>
      </w:r>
      <w:r w:rsidRPr="007B1D71">
        <w:rPr>
          <w:rFonts w:ascii="Courier" w:eastAsia="Times New Roman" w:hAnsi="Courier" w:cs="Times New Roman"/>
          <w:color w:val="19191A"/>
          <w:sz w:val="27"/>
          <w:szCs w:val="27"/>
          <w:lang w:eastAsia="it-IT"/>
        </w:rPr>
        <w:t>All'</w:t>
      </w:r>
      <w:hyperlink r:id="rId1624" w:tgtFrame="_blank" w:history="1">
        <w:r w:rsidRPr="007B1D71">
          <w:rPr>
            <w:rFonts w:ascii="Courier" w:eastAsia="Times New Roman" w:hAnsi="Courier" w:cs="Times New Roman"/>
            <w:color w:val="0066CC"/>
            <w:sz w:val="27"/>
            <w:szCs w:val="27"/>
            <w:u w:val="single"/>
            <w:lang w:eastAsia="it-IT"/>
          </w:rPr>
          <w:t>articolo 1 della legge 27 dicembre 2019, n. 160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288 è aggiunto, in fine, il seguente periodo: «I rimborsi attribuiti non concorrono a formare il reddito del percipiente per l'intero ammontare corrisposto nel periodo d'imposta e non sono assoggettati ad alcun prelievo erariale»;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290, il secondo periodo è soppresso.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1098. </w:t>
      </w:r>
      <w:r w:rsidRPr="007B1D71">
        <w:rPr>
          <w:rFonts w:ascii="Courier" w:eastAsia="Times New Roman" w:hAnsi="Courier" w:cs="Times New Roman"/>
          <w:color w:val="19191A"/>
          <w:sz w:val="27"/>
          <w:szCs w:val="27"/>
          <w:lang w:eastAsia="it-IT"/>
        </w:rPr>
        <w:t>All'articolo 120, comma 2, primo periodo, del </w:t>
      </w:r>
      <w:hyperlink r:id="rId1625" w:tgtFrame="_blank" w:history="1">
        <w:r w:rsidRPr="007B1D71">
          <w:rPr>
            <w:rFonts w:ascii="Courier" w:eastAsia="Times New Roman" w:hAnsi="Courier" w:cs="Times New Roman"/>
            <w:color w:val="0066CC"/>
            <w:sz w:val="27"/>
            <w:szCs w:val="27"/>
            <w:u w:val="single"/>
            <w:lang w:eastAsia="it-IT"/>
          </w:rPr>
          <w:t>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626"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le parole: «nell'anno 2021» sono sostituite dalle seguenti: «dal 1° gennaio al 30 giugno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1099. </w:t>
      </w:r>
      <w:r w:rsidRPr="007B1D71">
        <w:rPr>
          <w:rFonts w:ascii="Courier" w:eastAsia="Times New Roman" w:hAnsi="Courier" w:cs="Times New Roman"/>
          <w:color w:val="19191A"/>
          <w:sz w:val="27"/>
          <w:szCs w:val="27"/>
          <w:lang w:eastAsia="it-IT"/>
        </w:rPr>
        <w:t>I soggetti beneficiari del credito d'imposta per l'adeguamento degli ambienti di lavoro di cui all'</w:t>
      </w:r>
      <w:hyperlink r:id="rId1627" w:tgtFrame="_blank" w:history="1">
        <w:r w:rsidRPr="007B1D71">
          <w:rPr>
            <w:rFonts w:ascii="Courier" w:eastAsia="Times New Roman" w:hAnsi="Courier" w:cs="Times New Roman"/>
            <w:color w:val="0066CC"/>
            <w:sz w:val="27"/>
            <w:szCs w:val="27"/>
            <w:u w:val="single"/>
            <w:lang w:eastAsia="it-IT"/>
          </w:rPr>
          <w:t>articolo 120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628"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possono optare per la cessione dello stesso, ai sensi dell'articolo 122 del medesimo decreto-legge, fino al 30 giugno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1100. </w:t>
      </w:r>
      <w:r w:rsidRPr="007B1D71">
        <w:rPr>
          <w:rFonts w:ascii="Courier" w:eastAsia="Times New Roman" w:hAnsi="Courier" w:cs="Times New Roman"/>
          <w:color w:val="19191A"/>
          <w:sz w:val="27"/>
          <w:szCs w:val="27"/>
          <w:lang w:eastAsia="it-IT"/>
        </w:rPr>
        <w:t>L'autorizzazione di spesa di cui all'</w:t>
      </w:r>
      <w:hyperlink r:id="rId1629" w:tgtFrame="_blank" w:history="1">
        <w:r w:rsidRPr="007B1D71">
          <w:rPr>
            <w:rFonts w:ascii="Courier" w:eastAsia="Times New Roman" w:hAnsi="Courier" w:cs="Times New Roman"/>
            <w:color w:val="0066CC"/>
            <w:sz w:val="27"/>
            <w:szCs w:val="27"/>
            <w:u w:val="single"/>
            <w:lang w:eastAsia="it-IT"/>
          </w:rPr>
          <w:t>articolo 120, comma 6,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630"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è ridotta di 1 miliardo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120" w:line="240" w:lineRule="auto"/>
        <w:jc w:val="center"/>
        <w:outlineLvl w:val="1"/>
        <w:rPr>
          <w:rFonts w:ascii="Courier" w:eastAsia="Times New Roman" w:hAnsi="Courier" w:cs="Times New Roman"/>
          <w:b/>
          <w:bCs/>
          <w:color w:val="19191A"/>
          <w:sz w:val="36"/>
          <w:szCs w:val="36"/>
          <w:lang w:eastAsia="it-IT"/>
        </w:rPr>
      </w:pPr>
      <w:r w:rsidRPr="007B1D71">
        <w:rPr>
          <w:rFonts w:ascii="Courier" w:eastAsia="Times New Roman" w:hAnsi="Courier" w:cs="Times New Roman"/>
          <w:b/>
          <w:bCs/>
          <w:color w:val="19191A"/>
          <w:sz w:val="36"/>
          <w:szCs w:val="36"/>
          <w:lang w:eastAsia="it-IT"/>
        </w:rPr>
        <w:t>Art. 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1101. </w:t>
      </w:r>
      <w:r w:rsidRPr="007B1D71">
        <w:rPr>
          <w:rFonts w:ascii="Courier" w:eastAsia="Times New Roman" w:hAnsi="Courier" w:cs="Times New Roman"/>
          <w:color w:val="19191A"/>
          <w:sz w:val="27"/>
          <w:szCs w:val="27"/>
          <w:lang w:eastAsia="it-IT"/>
        </w:rPr>
        <w:t>All'</w:t>
      </w:r>
      <w:hyperlink r:id="rId1631" w:tgtFrame="_blank" w:history="1">
        <w:r w:rsidRPr="007B1D71">
          <w:rPr>
            <w:rFonts w:ascii="Courier" w:eastAsia="Times New Roman" w:hAnsi="Courier" w:cs="Times New Roman"/>
            <w:color w:val="0066CC"/>
            <w:sz w:val="27"/>
            <w:szCs w:val="27"/>
            <w:u w:val="single"/>
            <w:lang w:eastAsia="it-IT"/>
          </w:rPr>
          <w:t>articolo 31-ter del decreto del Presidente della Repubblica 29 settembre 1973, n. 600</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comma 2 è sostituito dal seguente:</w:t>
      </w:r>
      <w:r w:rsidRPr="007B1D71">
        <w:rPr>
          <w:rFonts w:ascii="Courier" w:eastAsia="Times New Roman" w:hAnsi="Courier" w:cs="Times New Roman"/>
          <w:color w:val="19191A"/>
          <w:sz w:val="27"/>
          <w:szCs w:val="27"/>
          <w:lang w:eastAsia="it-IT"/>
        </w:rPr>
        <w:br/>
        <w:t xml:space="preserve">«2. Gli accordi di cui al comma 1, qualora non conseguano ad altri accordi conclusi con le autorità competenti di Stati esteri a seguito delle procedure amichevoli previste dagli accordi o dalle convenzioni internazionali contro le doppie imposizioni, vincolano le parti per il periodo d'imposta nel corso del quale sono stipulati e per i quattro periodi d'imposta successivi, salvi mutamenti delle circostanze di fatto o di diritto rilevanti ai fini degli accordi sottoscritti e risultanti dagli stessi. Qualora le circostanze di fatto e di diritto alla base dell'accordo </w:t>
      </w:r>
      <w:r w:rsidRPr="007B1D71">
        <w:rPr>
          <w:rFonts w:ascii="Courier" w:eastAsia="Times New Roman" w:hAnsi="Courier" w:cs="Times New Roman"/>
          <w:color w:val="19191A"/>
          <w:sz w:val="27"/>
          <w:szCs w:val="27"/>
          <w:lang w:eastAsia="it-IT"/>
        </w:rPr>
        <w:lastRenderedPageBreak/>
        <w:t>ricorrano per uno o più dei periodi di imposta precedenti alla stipulazione e per i quali i termini previsti dall'articolo 43 del presente decreto non sono ancora scaduti e a condizione che non siano iniziati accessi, ispezioni, verifiche o altre attività amministrative di accertamento delle quali il contribuente abbia avuto formale conoscenza, è concessa al contribuente la facoltà di far valere retroattivamente l'accordo stesso, provvedendo, ove si renda a tal fine necessario rettificare il comportamento adottato, all'effettuazione del ravvedimento operoso ovvero alla presentazione della dichiarazione integrativa ai sensi dell'articolo 2, comma 8, del regolamento di cui al </w:t>
      </w:r>
      <w:hyperlink r:id="rId1632" w:tgtFrame="_blank" w:history="1">
        <w:r w:rsidRPr="007B1D71">
          <w:rPr>
            <w:rFonts w:ascii="Courier" w:eastAsia="Times New Roman" w:hAnsi="Courier" w:cs="Times New Roman"/>
            <w:color w:val="0066CC"/>
            <w:sz w:val="27"/>
            <w:szCs w:val="27"/>
            <w:u w:val="single"/>
            <w:lang w:eastAsia="it-IT"/>
          </w:rPr>
          <w:t>decreto del Presidente della Repubblica 22 luglio 1998, n. 322</w:t>
        </w:r>
      </w:hyperlink>
      <w:r w:rsidRPr="007B1D71">
        <w:rPr>
          <w:rFonts w:ascii="Courier" w:eastAsia="Times New Roman" w:hAnsi="Courier" w:cs="Times New Roman"/>
          <w:color w:val="19191A"/>
          <w:sz w:val="27"/>
          <w:szCs w:val="27"/>
          <w:lang w:eastAsia="it-IT"/>
        </w:rPr>
        <w:t>, senza l'applicazione, in entrambi i casi, delle relative sanzioni»;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comma 3 è sostituito dal seguente:</w:t>
      </w:r>
      <w:r w:rsidRPr="007B1D71">
        <w:rPr>
          <w:rFonts w:ascii="Courier" w:eastAsia="Times New Roman" w:hAnsi="Courier" w:cs="Times New Roman"/>
          <w:color w:val="19191A"/>
          <w:sz w:val="27"/>
          <w:szCs w:val="27"/>
          <w:lang w:eastAsia="it-IT"/>
        </w:rPr>
        <w:br/>
        <w:t>«3. Gli accordi di cui al comma 1, qualora conseguano ad altri accordi conclusi con le autorità competenti di Stati esteri a seguito delle procedure amichevoli previste dagli accordi o convenzioni internazionali contro le doppie imposizioni, vincolano le parti, secondo quanto convenuto con dette autorità, a decorrere da periodi di imposta precedenti alla data di sottoscrizione dell'accordo purché non anteriori al periodo d'imposta in corso alla data di presentazione della relativa istanza da parte del contribuente. È concessa al contribuente la facoltà di far retroagire gli effetti di tali accordi anche a periodi di imposta precedenti a quello in corso alla data di presentazione della relativa istanza e per i quali i termini previsti dall'articolo 43 non sono ancora scaduti, a condizione che: a) per tali periodi ricorrano le stesse circostanze di fatto e di diritto a base dell'accordo stipulato con le autorità competenti di Stati esteri;</w:t>
      </w:r>
      <w:r w:rsidRPr="007B1D71">
        <w:rPr>
          <w:rFonts w:ascii="Courier" w:eastAsia="Times New Roman" w:hAnsi="Courier" w:cs="Times New Roman"/>
          <w:color w:val="19191A"/>
          <w:sz w:val="27"/>
          <w:szCs w:val="27"/>
          <w:lang w:eastAsia="it-IT"/>
        </w:rPr>
        <w:br/>
        <w:t>b) il contribuente ne abbia fatto richiesta nell'istanza di accordo preventivo; c) le autorità competenti di Stati esteri acconsentano a estendere l'accordo ad annualità precedenti; d) per tali periodi di imposta non siano iniziati accessi, ispezioni, verifiche o altre attività amministrative di accertamento delle quali il contribuente abbia avuto formale conoscenza. Qualora in applicazione del presente comma sia necessario rettificare il comportamento adottato, il contribuente provvede all'effettuazione del ravvedimento operoso ovvero alla presentazione della dichiarazione integrativa ai sensi dell'articolo 2, comma 8, del regolamento di cui al </w:t>
      </w:r>
      <w:hyperlink r:id="rId1633" w:tgtFrame="_blank" w:history="1">
        <w:r w:rsidRPr="007B1D71">
          <w:rPr>
            <w:rFonts w:ascii="Courier" w:eastAsia="Times New Roman" w:hAnsi="Courier" w:cs="Times New Roman"/>
            <w:color w:val="0066CC"/>
            <w:sz w:val="27"/>
            <w:szCs w:val="27"/>
            <w:u w:val="single"/>
            <w:lang w:eastAsia="it-IT"/>
          </w:rPr>
          <w:t xml:space="preserve">decreto del Presidente della </w:t>
        </w:r>
        <w:r w:rsidRPr="007B1D71">
          <w:rPr>
            <w:rFonts w:ascii="Courier" w:eastAsia="Times New Roman" w:hAnsi="Courier" w:cs="Times New Roman"/>
            <w:color w:val="0066CC"/>
            <w:sz w:val="27"/>
            <w:szCs w:val="27"/>
            <w:u w:val="single"/>
            <w:lang w:eastAsia="it-IT"/>
          </w:rPr>
          <w:lastRenderedPageBreak/>
          <w:t>Repubblica 22 luglio 1998, n. 322</w:t>
        </w:r>
      </w:hyperlink>
      <w:r w:rsidRPr="007B1D71">
        <w:rPr>
          <w:rFonts w:ascii="Courier" w:eastAsia="Times New Roman" w:hAnsi="Courier" w:cs="Times New Roman"/>
          <w:color w:val="19191A"/>
          <w:sz w:val="27"/>
          <w:szCs w:val="27"/>
          <w:lang w:eastAsia="it-IT"/>
        </w:rPr>
        <w:t>, senza l'applicazione delle eventuali sanzioni»;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3 sono inseriti i seguenti:</w:t>
      </w:r>
      <w:r w:rsidRPr="007B1D71">
        <w:rPr>
          <w:rFonts w:ascii="Courier" w:eastAsia="Times New Roman" w:hAnsi="Courier" w:cs="Times New Roman"/>
          <w:color w:val="19191A"/>
          <w:sz w:val="27"/>
          <w:szCs w:val="27"/>
          <w:lang w:eastAsia="it-IT"/>
        </w:rPr>
        <w:br/>
        <w:t>«3-bis. L'ammissibilità della richiesta di accordo preventivo di cui al comma 3 è subordinata al versamento di una commissione pari a:</w:t>
      </w:r>
      <w:r w:rsidRPr="007B1D71">
        <w:rPr>
          <w:rFonts w:ascii="Courier" w:eastAsia="Times New Roman" w:hAnsi="Courier" w:cs="Times New Roman"/>
          <w:color w:val="19191A"/>
          <w:sz w:val="27"/>
          <w:szCs w:val="27"/>
          <w:lang w:eastAsia="it-IT"/>
        </w:rPr>
        <w:br/>
        <w:t>a) 10.000 euro nel caso in cui il fatturato complessivo del gruppo cui appartiene il contribuente istante sia inferiore a 100 milioni di euro;</w:t>
      </w:r>
      <w:r w:rsidRPr="007B1D71">
        <w:rPr>
          <w:rFonts w:ascii="Courier" w:eastAsia="Times New Roman" w:hAnsi="Courier" w:cs="Times New Roman"/>
          <w:color w:val="19191A"/>
          <w:sz w:val="27"/>
          <w:szCs w:val="27"/>
          <w:lang w:eastAsia="it-IT"/>
        </w:rPr>
        <w:br/>
        <w:t>b) 30.000 euro nel caso in cui il fatturato complessivo del gruppo cui appartiene il contribuente istante sia compreso tra 100 milioni e 750 milioni di euro;</w:t>
      </w:r>
      <w:r w:rsidRPr="007B1D71">
        <w:rPr>
          <w:rFonts w:ascii="Courier" w:eastAsia="Times New Roman" w:hAnsi="Courier" w:cs="Times New Roman"/>
          <w:color w:val="19191A"/>
          <w:sz w:val="27"/>
          <w:szCs w:val="27"/>
          <w:lang w:eastAsia="it-IT"/>
        </w:rPr>
        <w:br/>
        <w:t>c) 50.000 euro nel caso in cui il fatturato complessivo del gruppo cui appartiene il contribuente istante sia superiore a 750 milioni di euro.</w:t>
      </w:r>
      <w:r w:rsidRPr="007B1D71">
        <w:rPr>
          <w:rFonts w:ascii="Courier" w:eastAsia="Times New Roman" w:hAnsi="Courier" w:cs="Times New Roman"/>
          <w:color w:val="19191A"/>
          <w:sz w:val="27"/>
          <w:szCs w:val="27"/>
          <w:lang w:eastAsia="it-IT"/>
        </w:rPr>
        <w:br/>
        <w:t>3-ter. In caso di richiesta di rinnovo dell'accordo di cui al comma 3, le commissioni sono ridotte alla metà. Con provvedimento del Direttore dell'Agenzia delle entrate sono adottate le disposizioni di attuazione della disciplina contenuta nel presente comma».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1102. </w:t>
      </w:r>
      <w:r w:rsidRPr="007B1D71">
        <w:rPr>
          <w:rFonts w:ascii="Courier" w:eastAsia="Times New Roman" w:hAnsi="Courier" w:cs="Times New Roman"/>
          <w:color w:val="19191A"/>
          <w:sz w:val="27"/>
          <w:szCs w:val="27"/>
          <w:lang w:eastAsia="it-IT"/>
        </w:rPr>
        <w:t>All'articolo 7 del regolamento di cui al </w:t>
      </w:r>
      <w:hyperlink r:id="rId1634" w:tgtFrame="_blank" w:history="1">
        <w:r w:rsidRPr="007B1D71">
          <w:rPr>
            <w:rFonts w:ascii="Courier" w:eastAsia="Times New Roman" w:hAnsi="Courier" w:cs="Times New Roman"/>
            <w:color w:val="0066CC"/>
            <w:sz w:val="27"/>
            <w:szCs w:val="27"/>
            <w:u w:val="single"/>
            <w:lang w:eastAsia="it-IT"/>
          </w:rPr>
          <w:t>decreto del Presidente della Repubblica 14 ottobre 1999, n. 542</w:t>
        </w:r>
      </w:hyperlink>
      <w:r w:rsidRPr="007B1D71">
        <w:rPr>
          <w:rFonts w:ascii="Courier" w:eastAsia="Times New Roman" w:hAnsi="Courier" w:cs="Times New Roman"/>
          <w:color w:val="19191A"/>
          <w:sz w:val="27"/>
          <w:szCs w:val="27"/>
          <w:lang w:eastAsia="it-IT"/>
        </w:rPr>
        <w:t>, dopo il comma 3 è aggiunto il seguente:</w:t>
      </w:r>
      <w:r w:rsidRPr="007B1D71">
        <w:rPr>
          <w:rFonts w:ascii="Courier" w:eastAsia="Times New Roman" w:hAnsi="Courier" w:cs="Times New Roman"/>
          <w:color w:val="19191A"/>
          <w:sz w:val="27"/>
          <w:szCs w:val="27"/>
          <w:lang w:eastAsia="it-IT"/>
        </w:rPr>
        <w:br/>
        <w:t>«3-bis. I soggetti che esercitano l'opzione di cui al comma 1, lettera a), possono annotare le fatture nel registro di cui all'</w:t>
      </w:r>
      <w:hyperlink r:id="rId1635" w:tgtFrame="_blank" w:history="1">
        <w:r w:rsidRPr="007B1D71">
          <w:rPr>
            <w:rFonts w:ascii="Courier" w:eastAsia="Times New Roman" w:hAnsi="Courier" w:cs="Times New Roman"/>
            <w:color w:val="0066CC"/>
            <w:sz w:val="27"/>
            <w:szCs w:val="27"/>
            <w:u w:val="single"/>
            <w:lang w:eastAsia="it-IT"/>
          </w:rPr>
          <w:t>articolo 23 del decreto del Presidente della Repubblica 26 ottobre 1972, n. 633</w:t>
        </w:r>
      </w:hyperlink>
      <w:r w:rsidRPr="007B1D71">
        <w:rPr>
          <w:rFonts w:ascii="Courier" w:eastAsia="Times New Roman" w:hAnsi="Courier" w:cs="Times New Roman"/>
          <w:color w:val="19191A"/>
          <w:sz w:val="27"/>
          <w:szCs w:val="27"/>
          <w:lang w:eastAsia="it-IT"/>
        </w:rPr>
        <w:t>, entro la fine del mese successivo al trimestre di effettuazione delle operazioni e con riferimento allo stesso mese di effettuazione delle operazioni».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1103. </w:t>
      </w:r>
      <w:r w:rsidRPr="007B1D71">
        <w:rPr>
          <w:rFonts w:ascii="Courier" w:eastAsia="Times New Roman" w:hAnsi="Courier" w:cs="Times New Roman"/>
          <w:color w:val="19191A"/>
          <w:sz w:val="27"/>
          <w:szCs w:val="27"/>
          <w:lang w:eastAsia="it-IT"/>
        </w:rPr>
        <w:t>All'</w:t>
      </w:r>
      <w:hyperlink r:id="rId1636" w:tgtFrame="_blank" w:history="1">
        <w:r w:rsidRPr="007B1D71">
          <w:rPr>
            <w:rFonts w:ascii="Courier" w:eastAsia="Times New Roman" w:hAnsi="Courier" w:cs="Times New Roman"/>
            <w:color w:val="0066CC"/>
            <w:sz w:val="27"/>
            <w:szCs w:val="27"/>
            <w:u w:val="single"/>
            <w:lang w:eastAsia="it-IT"/>
          </w:rPr>
          <w:t>articolo 1, comma 3-bis, del decreto legislativo 5 agosto 2015, n. 127</w:t>
        </w:r>
      </w:hyperlink>
      <w:r w:rsidRPr="007B1D71">
        <w:rPr>
          <w:rFonts w:ascii="Courier" w:eastAsia="Times New Roman" w:hAnsi="Courier" w:cs="Times New Roman"/>
          <w:color w:val="19191A"/>
          <w:sz w:val="27"/>
          <w:szCs w:val="27"/>
          <w:lang w:eastAsia="it-IT"/>
        </w:rPr>
        <w:t>, dopo il secondo periodo sono aggiunti i seguenti: «Con riferimento alle operazioni effettuate a partire dal 1° gennaio 2022, i dati di cui al primo periodo sono trasmessi telematicamente utilizzando il Sistema di interscambio secondo il formato di cui al comma 2. Con riferimento alle medesime operazioni:</w:t>
      </w:r>
      <w:r w:rsidRPr="007B1D71">
        <w:rPr>
          <w:rFonts w:ascii="Courier" w:eastAsia="Times New Roman" w:hAnsi="Courier" w:cs="Times New Roman"/>
          <w:color w:val="19191A"/>
          <w:sz w:val="27"/>
          <w:szCs w:val="27"/>
          <w:lang w:eastAsia="it-IT"/>
        </w:rPr>
        <w:br/>
        <w:t>a) la trasmissione telematica dei dati relativi alle operazioni svolte nei confronti di soggetti non stabiliti nel territorio dello Stato è effettuata entro i termini di emissione delle fatture o dei documenti che ne certificano i corrispettivi;</w:t>
      </w:r>
      <w:r w:rsidRPr="007B1D71">
        <w:rPr>
          <w:rFonts w:ascii="Courier" w:eastAsia="Times New Roman" w:hAnsi="Courier" w:cs="Times New Roman"/>
          <w:color w:val="19191A"/>
          <w:sz w:val="27"/>
          <w:szCs w:val="27"/>
          <w:lang w:eastAsia="it-IT"/>
        </w:rPr>
        <w:br/>
        <w:t xml:space="preserve">b) la trasmissione telematica dei dati relativi alle operazioni ricevute da soggetti non stabiliti nel territorio dello Stato è effettuata entro il quindicesimo </w:t>
      </w:r>
      <w:r w:rsidRPr="007B1D71">
        <w:rPr>
          <w:rFonts w:ascii="Courier" w:eastAsia="Times New Roman" w:hAnsi="Courier" w:cs="Times New Roman"/>
          <w:color w:val="19191A"/>
          <w:sz w:val="27"/>
          <w:szCs w:val="27"/>
          <w:lang w:eastAsia="it-IT"/>
        </w:rPr>
        <w:lastRenderedPageBreak/>
        <w:t>giorno del mese successivo a quello di ricevimento del documento comprovante l'operazione o di effettuazione dell'operazione».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1104. </w:t>
      </w:r>
      <w:r w:rsidRPr="007B1D71">
        <w:rPr>
          <w:rFonts w:ascii="Courier" w:eastAsia="Times New Roman" w:hAnsi="Courier" w:cs="Times New Roman"/>
          <w:color w:val="19191A"/>
          <w:sz w:val="27"/>
          <w:szCs w:val="27"/>
          <w:lang w:eastAsia="it-IT"/>
        </w:rPr>
        <w:t>All'</w:t>
      </w:r>
      <w:hyperlink r:id="rId1637" w:tgtFrame="_blank" w:history="1">
        <w:r w:rsidRPr="007B1D71">
          <w:rPr>
            <w:rFonts w:ascii="Courier" w:eastAsia="Times New Roman" w:hAnsi="Courier" w:cs="Times New Roman"/>
            <w:color w:val="0066CC"/>
            <w:sz w:val="27"/>
            <w:szCs w:val="27"/>
            <w:u w:val="single"/>
            <w:lang w:eastAsia="it-IT"/>
          </w:rPr>
          <w:t>articolo 11, comma 2-quater, del decreto legislativo 18 dicembre 1997, n. 471</w:t>
        </w:r>
      </w:hyperlink>
      <w:r w:rsidRPr="007B1D71">
        <w:rPr>
          <w:rFonts w:ascii="Courier" w:eastAsia="Times New Roman" w:hAnsi="Courier" w:cs="Times New Roman"/>
          <w:color w:val="19191A"/>
          <w:sz w:val="27"/>
          <w:szCs w:val="27"/>
          <w:lang w:eastAsia="it-IT"/>
        </w:rPr>
        <w:t>, dopo il secondo periodo sono inseriti i seguenti: «Per le operazioni effettuate a partire dal 1° gennaio 2022, si applica la sanzione amministrativa di euro 2 per ciascuna fattura, entro il limite massimo di euro 400 mensili. La sanzione è ridotta alla metà, entro il limite massimo di euro 200 per ciascun mese, se la trasmissione è effettuata entro i quindici giorni successivi alle scadenze stabilite dall'</w:t>
      </w:r>
      <w:hyperlink r:id="rId1638" w:tgtFrame="_blank" w:history="1">
        <w:r w:rsidRPr="007B1D71">
          <w:rPr>
            <w:rFonts w:ascii="Courier" w:eastAsia="Times New Roman" w:hAnsi="Courier" w:cs="Times New Roman"/>
            <w:color w:val="0066CC"/>
            <w:sz w:val="27"/>
            <w:szCs w:val="27"/>
            <w:u w:val="single"/>
            <w:lang w:eastAsia="it-IT"/>
          </w:rPr>
          <w:t>articolo 1, comma 3-bis, del decreto legislativo 5 agosto 2015, n. 127</w:t>
        </w:r>
      </w:hyperlink>
      <w:r w:rsidRPr="007B1D71">
        <w:rPr>
          <w:rFonts w:ascii="Courier" w:eastAsia="Times New Roman" w:hAnsi="Courier" w:cs="Times New Roman"/>
          <w:color w:val="19191A"/>
          <w:sz w:val="27"/>
          <w:szCs w:val="27"/>
          <w:lang w:eastAsia="it-IT"/>
        </w:rPr>
        <w:t>, ovvero se, nel medesimo termine, è effettuata la trasmissione corretta dei dati».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1105. </w:t>
      </w:r>
      <w:r w:rsidRPr="007B1D71">
        <w:rPr>
          <w:rFonts w:ascii="Courier" w:eastAsia="Times New Roman" w:hAnsi="Courier" w:cs="Times New Roman"/>
          <w:color w:val="19191A"/>
          <w:sz w:val="27"/>
          <w:szCs w:val="27"/>
          <w:lang w:eastAsia="it-IT"/>
        </w:rPr>
        <w:t>All'</w:t>
      </w:r>
      <w:hyperlink r:id="rId1639" w:tgtFrame="_blank" w:history="1">
        <w:r w:rsidRPr="007B1D71">
          <w:rPr>
            <w:rFonts w:ascii="Courier" w:eastAsia="Times New Roman" w:hAnsi="Courier" w:cs="Times New Roman"/>
            <w:color w:val="0066CC"/>
            <w:sz w:val="27"/>
            <w:szCs w:val="27"/>
            <w:u w:val="single"/>
            <w:lang w:eastAsia="it-IT"/>
          </w:rPr>
          <w:t>articolo 10-bis del decreto-legge 23 ottobre 2018, n. 119</w:t>
        </w:r>
      </w:hyperlink>
      <w:r w:rsidRPr="007B1D71">
        <w:rPr>
          <w:rFonts w:ascii="Courier" w:eastAsia="Times New Roman" w:hAnsi="Courier" w:cs="Times New Roman"/>
          <w:color w:val="19191A"/>
          <w:sz w:val="27"/>
          <w:szCs w:val="27"/>
          <w:lang w:eastAsia="it-IT"/>
        </w:rPr>
        <w:t>, convertito, con modificazioni, dalla </w:t>
      </w:r>
      <w:hyperlink r:id="rId1640" w:tgtFrame="_blank" w:history="1">
        <w:r w:rsidRPr="007B1D71">
          <w:rPr>
            <w:rFonts w:ascii="Courier" w:eastAsia="Times New Roman" w:hAnsi="Courier" w:cs="Times New Roman"/>
            <w:color w:val="0066CC"/>
            <w:sz w:val="27"/>
            <w:szCs w:val="27"/>
            <w:u w:val="single"/>
            <w:lang w:eastAsia="it-IT"/>
          </w:rPr>
          <w:t>legge 17 dicembre 2018, n. 136</w:t>
        </w:r>
      </w:hyperlink>
      <w:r w:rsidRPr="007B1D71">
        <w:rPr>
          <w:rFonts w:ascii="Courier" w:eastAsia="Times New Roman" w:hAnsi="Courier" w:cs="Times New Roman"/>
          <w:color w:val="19191A"/>
          <w:sz w:val="27"/>
          <w:szCs w:val="27"/>
          <w:lang w:eastAsia="it-IT"/>
        </w:rPr>
        <w:t>, le parole: «Per i periodi d'imposta 2019 e 2020» sono sostituite dalle seguenti: «Per i periodi d'imposta 2019, 2020 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1106. </w:t>
      </w:r>
      <w:r w:rsidRPr="007B1D71">
        <w:rPr>
          <w:rFonts w:ascii="Courier" w:eastAsia="Times New Roman" w:hAnsi="Courier" w:cs="Times New Roman"/>
          <w:color w:val="19191A"/>
          <w:sz w:val="27"/>
          <w:szCs w:val="27"/>
          <w:lang w:eastAsia="it-IT"/>
        </w:rPr>
        <w:t>All'</w:t>
      </w:r>
      <w:hyperlink r:id="rId1641" w:tgtFrame="_blank" w:history="1">
        <w:r w:rsidRPr="007B1D71">
          <w:rPr>
            <w:rFonts w:ascii="Courier" w:eastAsia="Times New Roman" w:hAnsi="Courier" w:cs="Times New Roman"/>
            <w:color w:val="0066CC"/>
            <w:sz w:val="27"/>
            <w:szCs w:val="27"/>
            <w:u w:val="single"/>
            <w:lang w:eastAsia="it-IT"/>
          </w:rPr>
          <w:t>articolo 4 del decreto legislativo 5 agosto 2015, n. 127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 dopo le parole: «nell'ambito di un programma di assistenza on line basato sui dati delle operazioni acquisiti con le fatture elettroniche e con le comunicazioni delle operazioni transfrontaliere nonché sui dati dei corrispettivi acquisiti telematicamente» sono inserite le seguenti: «e sugli ulteriori dati fiscali presenti nel sistema dell'Anagrafe tributaria»;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2, dopo le parole: «anche per il tramite di intermediari di cui all'articolo 3, comma 3, del regolamento di cui al </w:t>
      </w:r>
      <w:hyperlink r:id="rId1642" w:tgtFrame="_blank" w:history="1">
        <w:r w:rsidRPr="007B1D71">
          <w:rPr>
            <w:rFonts w:ascii="Courier" w:eastAsia="Times New Roman" w:hAnsi="Courier" w:cs="Times New Roman"/>
            <w:color w:val="0066CC"/>
            <w:sz w:val="27"/>
            <w:szCs w:val="27"/>
            <w:u w:val="single"/>
            <w:lang w:eastAsia="it-IT"/>
          </w:rPr>
          <w:t>decreto del Presidente della Repubblica 22 luglio 1998, n. 322</w:t>
        </w:r>
      </w:hyperlink>
      <w:r w:rsidRPr="007B1D71">
        <w:rPr>
          <w:rFonts w:ascii="Courier" w:eastAsia="Times New Roman" w:hAnsi="Courier" w:cs="Times New Roman"/>
          <w:color w:val="19191A"/>
          <w:sz w:val="27"/>
          <w:szCs w:val="27"/>
          <w:lang w:eastAsia="it-IT"/>
        </w:rPr>
        <w:t>,» sono inserite le seguenti: «in possesso della delega per l'utilizzo dei servizi di fatturazione elettronica,».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1107. </w:t>
      </w:r>
      <w:r w:rsidRPr="007B1D71">
        <w:rPr>
          <w:rFonts w:ascii="Courier" w:eastAsia="Times New Roman" w:hAnsi="Courier" w:cs="Times New Roman"/>
          <w:color w:val="19191A"/>
          <w:sz w:val="27"/>
          <w:szCs w:val="27"/>
          <w:lang w:eastAsia="it-IT"/>
        </w:rPr>
        <w:t>All'</w:t>
      </w:r>
      <w:hyperlink r:id="rId1643" w:tgtFrame="_blank" w:history="1">
        <w:r w:rsidRPr="007B1D71">
          <w:rPr>
            <w:rFonts w:ascii="Courier" w:eastAsia="Times New Roman" w:hAnsi="Courier" w:cs="Times New Roman"/>
            <w:color w:val="0066CC"/>
            <w:sz w:val="27"/>
            <w:szCs w:val="27"/>
            <w:u w:val="single"/>
            <w:lang w:eastAsia="it-IT"/>
          </w:rPr>
          <w:t>articolo 16 del decreto legislativo 15 dicembre 1997, n. 446</w:t>
        </w:r>
      </w:hyperlink>
      <w:r w:rsidRPr="007B1D71">
        <w:rPr>
          <w:rFonts w:ascii="Courier" w:eastAsia="Times New Roman" w:hAnsi="Courier" w:cs="Times New Roman"/>
          <w:color w:val="19191A"/>
          <w:sz w:val="27"/>
          <w:szCs w:val="27"/>
          <w:lang w:eastAsia="it-IT"/>
        </w:rPr>
        <w:t>, è aggiunto, in fine, il seguente comma:</w:t>
      </w:r>
      <w:r w:rsidRPr="007B1D71">
        <w:rPr>
          <w:rFonts w:ascii="Courier" w:eastAsia="Times New Roman" w:hAnsi="Courier" w:cs="Times New Roman"/>
          <w:color w:val="19191A"/>
          <w:sz w:val="27"/>
          <w:szCs w:val="27"/>
          <w:lang w:eastAsia="it-IT"/>
        </w:rPr>
        <w:br/>
        <w:t xml:space="preserve">«3-bis. Allo scopo di semplificare gli adempimenti tributari dei contribuenti e le funzioni dei centri di assistenza fiscale nonché degli altri intermediari, le regioni e le province autonome di Trento e di Bolzano, entro il 31 marzo dell'anno a cui l'imposta si riferisce, inviano al Ministero dell'economia e delle finanze - </w:t>
      </w:r>
      <w:r w:rsidRPr="007B1D71">
        <w:rPr>
          <w:rFonts w:ascii="Courier" w:eastAsia="Times New Roman" w:hAnsi="Courier" w:cs="Times New Roman"/>
          <w:color w:val="19191A"/>
          <w:sz w:val="27"/>
          <w:szCs w:val="27"/>
          <w:lang w:eastAsia="it-IT"/>
        </w:rPr>
        <w:lastRenderedPageBreak/>
        <w:t>Dipartimento delle finanze i dati rilevanti per la determinazione del tributo mediante l'inserimento degli stessi nell'apposita sezione del portale del federalismo fiscale ai fini della pubblicazione nel sito informatico di cui all'</w:t>
      </w:r>
      <w:hyperlink r:id="rId1644" w:tgtFrame="_blank" w:history="1">
        <w:r w:rsidRPr="007B1D71">
          <w:rPr>
            <w:rFonts w:ascii="Courier" w:eastAsia="Times New Roman" w:hAnsi="Courier" w:cs="Times New Roman"/>
            <w:color w:val="0066CC"/>
            <w:sz w:val="27"/>
            <w:szCs w:val="27"/>
            <w:u w:val="single"/>
            <w:lang w:eastAsia="it-IT"/>
          </w:rPr>
          <w:t>articolo 1, comma 3, del decreto legislativo 28 settembre 1998, n. 360</w:t>
        </w:r>
      </w:hyperlink>
      <w:r w:rsidRPr="007B1D71">
        <w:rPr>
          <w:rFonts w:ascii="Courier" w:eastAsia="Times New Roman" w:hAnsi="Courier" w:cs="Times New Roman"/>
          <w:color w:val="19191A"/>
          <w:sz w:val="27"/>
          <w:szCs w:val="27"/>
          <w:lang w:eastAsia="it-IT"/>
        </w:rPr>
        <w:t>. Con decreto del Ministero dell'economia e delle finanze, sentita la Conferenza permanente per i rapporti tra lo Stato, le regioni e le province autonome di Trento e di Bolzano, sono individuati i dati rilevanti per la determinazione dell'imposta regionale sulle attività produttive. Il mancato inserimento da parte delle regioni e delle province autonome nel suddetto sito informatico dei dati rilevanti ai fini della determinazione dell'imposta comporta l'inapplicabilità di sanzioni e di interessi».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1108. </w:t>
      </w:r>
      <w:r w:rsidRPr="007B1D71">
        <w:rPr>
          <w:rFonts w:ascii="Courier" w:eastAsia="Times New Roman" w:hAnsi="Courier" w:cs="Times New Roman"/>
          <w:color w:val="19191A"/>
          <w:sz w:val="27"/>
          <w:szCs w:val="27"/>
          <w:lang w:eastAsia="it-IT"/>
        </w:rPr>
        <w:t>Per le fatture elettroniche inviate attraverso il Sistema di interscambio di cui all'</w:t>
      </w:r>
      <w:hyperlink r:id="rId1645" w:tgtFrame="_blank" w:history="1">
        <w:r w:rsidRPr="007B1D71">
          <w:rPr>
            <w:rFonts w:ascii="Courier" w:eastAsia="Times New Roman" w:hAnsi="Courier" w:cs="Times New Roman"/>
            <w:color w:val="0066CC"/>
            <w:sz w:val="27"/>
            <w:szCs w:val="27"/>
            <w:u w:val="single"/>
            <w:lang w:eastAsia="it-IT"/>
          </w:rPr>
          <w:t>articolo 1, commi 211</w:t>
        </w:r>
      </w:hyperlink>
      <w:r w:rsidRPr="007B1D71">
        <w:rPr>
          <w:rFonts w:ascii="Courier" w:eastAsia="Times New Roman" w:hAnsi="Courier" w:cs="Times New Roman"/>
          <w:color w:val="19191A"/>
          <w:sz w:val="27"/>
          <w:szCs w:val="27"/>
          <w:lang w:eastAsia="it-IT"/>
        </w:rPr>
        <w:t> e </w:t>
      </w:r>
      <w:hyperlink r:id="rId1646" w:tgtFrame="_blank" w:history="1">
        <w:r w:rsidRPr="007B1D71">
          <w:rPr>
            <w:rFonts w:ascii="Courier" w:eastAsia="Times New Roman" w:hAnsi="Courier" w:cs="Times New Roman"/>
            <w:color w:val="0066CC"/>
            <w:sz w:val="27"/>
            <w:szCs w:val="27"/>
            <w:u w:val="single"/>
            <w:lang w:eastAsia="it-IT"/>
          </w:rPr>
          <w:t>212, della legge 24 dicembre 2007, n. 244</w:t>
        </w:r>
      </w:hyperlink>
      <w:r w:rsidRPr="007B1D71">
        <w:rPr>
          <w:rFonts w:ascii="Courier" w:eastAsia="Times New Roman" w:hAnsi="Courier" w:cs="Times New Roman"/>
          <w:color w:val="19191A"/>
          <w:sz w:val="27"/>
          <w:szCs w:val="27"/>
          <w:lang w:eastAsia="it-IT"/>
        </w:rPr>
        <w:t>, è obbligato in solido al pagamento dell'imposta di bollo il cedente del bene o il prestatore del servizio, ai sensi dell'</w:t>
      </w:r>
      <w:hyperlink r:id="rId1647" w:tgtFrame="_blank" w:history="1">
        <w:r w:rsidRPr="007B1D71">
          <w:rPr>
            <w:rFonts w:ascii="Courier" w:eastAsia="Times New Roman" w:hAnsi="Courier" w:cs="Times New Roman"/>
            <w:color w:val="0066CC"/>
            <w:sz w:val="27"/>
            <w:szCs w:val="27"/>
            <w:u w:val="single"/>
            <w:lang w:eastAsia="it-IT"/>
          </w:rPr>
          <w:t>articolo 22 del decreto del Presidente della Repubblica 26 ottobre 1972, n. 642</w:t>
        </w:r>
      </w:hyperlink>
      <w:r w:rsidRPr="007B1D71">
        <w:rPr>
          <w:rFonts w:ascii="Courier" w:eastAsia="Times New Roman" w:hAnsi="Courier" w:cs="Times New Roman"/>
          <w:color w:val="19191A"/>
          <w:sz w:val="27"/>
          <w:szCs w:val="27"/>
          <w:lang w:eastAsia="it-IT"/>
        </w:rPr>
        <w:t>, anche nel caso in cui il documento sia emesso da un soggetto terzo per suo conto.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1109. </w:t>
      </w:r>
      <w:r w:rsidRPr="007B1D71">
        <w:rPr>
          <w:rFonts w:ascii="Courier" w:eastAsia="Times New Roman" w:hAnsi="Courier" w:cs="Times New Roman"/>
          <w:color w:val="19191A"/>
          <w:sz w:val="27"/>
          <w:szCs w:val="27"/>
          <w:lang w:eastAsia="it-IT"/>
        </w:rPr>
        <w:t>All'</w:t>
      </w:r>
      <w:hyperlink r:id="rId1648" w:tgtFrame="_blank" w:history="1">
        <w:r w:rsidRPr="007B1D71">
          <w:rPr>
            <w:rFonts w:ascii="Courier" w:eastAsia="Times New Roman" w:hAnsi="Courier" w:cs="Times New Roman"/>
            <w:color w:val="0066CC"/>
            <w:sz w:val="27"/>
            <w:szCs w:val="27"/>
            <w:u w:val="single"/>
            <w:lang w:eastAsia="it-IT"/>
          </w:rPr>
          <w:t>articolo 2 del decreto legislativo 5 agosto 2015, n. 127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5, dopo il terzo periodo è aggiunto il seguente: «La memorizzazione elettronica di cui ai commi 1 e 2 e, a richiesta del cliente, la consegna dei documenti di cui ai periodi precedenti, è effettuata non oltre il momento dell'ultimazione dell'operazione»;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5-bis, primo periodo, la parola: «gennaio» è sostituita dalla seguente: «luglio»;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il comma 6 è abrogato;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al comma 6-ter, terzo periodo, le parole: «dal comma 6» sono sostituite dalle seguenti: «dagli </w:t>
      </w:r>
      <w:hyperlink r:id="rId1649" w:tgtFrame="_blank" w:history="1">
        <w:r w:rsidRPr="007B1D71">
          <w:rPr>
            <w:rFonts w:ascii="Courier" w:eastAsia="Times New Roman" w:hAnsi="Courier" w:cs="Times New Roman"/>
            <w:color w:val="0066CC"/>
            <w:sz w:val="27"/>
            <w:szCs w:val="27"/>
            <w:u w:val="single"/>
            <w:lang w:eastAsia="it-IT"/>
          </w:rPr>
          <w:t>articoli 6, comma 2-bis</w:t>
        </w:r>
      </w:hyperlink>
      <w:r w:rsidRPr="007B1D71">
        <w:rPr>
          <w:rFonts w:ascii="Courier" w:eastAsia="Times New Roman" w:hAnsi="Courier" w:cs="Times New Roman"/>
          <w:color w:val="19191A"/>
          <w:sz w:val="27"/>
          <w:szCs w:val="27"/>
          <w:lang w:eastAsia="it-IT"/>
        </w:rPr>
        <w:t>, </w:t>
      </w:r>
      <w:hyperlink r:id="rId1650" w:tgtFrame="_blank" w:history="1">
        <w:r w:rsidRPr="007B1D71">
          <w:rPr>
            <w:rFonts w:ascii="Courier" w:eastAsia="Times New Roman" w:hAnsi="Courier" w:cs="Times New Roman"/>
            <w:color w:val="0066CC"/>
            <w:sz w:val="27"/>
            <w:szCs w:val="27"/>
            <w:u w:val="single"/>
            <w:lang w:eastAsia="it-IT"/>
          </w:rPr>
          <w:t>11</w:t>
        </w:r>
      </w:hyperlink>
      <w:r w:rsidRPr="007B1D71">
        <w:rPr>
          <w:rFonts w:ascii="Courier" w:eastAsia="Times New Roman" w:hAnsi="Courier" w:cs="Times New Roman"/>
          <w:color w:val="19191A"/>
          <w:sz w:val="27"/>
          <w:szCs w:val="27"/>
          <w:lang w:eastAsia="it-IT"/>
        </w:rPr>
        <w:t>, </w:t>
      </w:r>
      <w:hyperlink r:id="rId1651" w:tgtFrame="_blank" w:history="1">
        <w:r w:rsidRPr="007B1D71">
          <w:rPr>
            <w:rFonts w:ascii="Courier" w:eastAsia="Times New Roman" w:hAnsi="Courier" w:cs="Times New Roman"/>
            <w:color w:val="0066CC"/>
            <w:sz w:val="27"/>
            <w:szCs w:val="27"/>
            <w:u w:val="single"/>
            <w:lang w:eastAsia="it-IT"/>
          </w:rPr>
          <w:t>commi 2-quinquies</w:t>
        </w:r>
      </w:hyperlink>
      <w:r w:rsidRPr="007B1D71">
        <w:rPr>
          <w:rFonts w:ascii="Courier" w:eastAsia="Times New Roman" w:hAnsi="Courier" w:cs="Times New Roman"/>
          <w:color w:val="19191A"/>
          <w:sz w:val="27"/>
          <w:szCs w:val="27"/>
          <w:lang w:eastAsia="it-IT"/>
        </w:rPr>
        <w:t>, </w:t>
      </w:r>
      <w:hyperlink r:id="rId1652" w:tgtFrame="_blank" w:history="1">
        <w:r w:rsidRPr="007B1D71">
          <w:rPr>
            <w:rFonts w:ascii="Courier" w:eastAsia="Times New Roman" w:hAnsi="Courier" w:cs="Times New Roman"/>
            <w:color w:val="0066CC"/>
            <w:sz w:val="27"/>
            <w:szCs w:val="27"/>
            <w:u w:val="single"/>
            <w:lang w:eastAsia="it-IT"/>
          </w:rPr>
          <w:t>5</w:t>
        </w:r>
      </w:hyperlink>
      <w:r w:rsidRPr="007B1D71">
        <w:rPr>
          <w:rFonts w:ascii="Courier" w:eastAsia="Times New Roman" w:hAnsi="Courier" w:cs="Times New Roman"/>
          <w:color w:val="19191A"/>
          <w:sz w:val="27"/>
          <w:szCs w:val="27"/>
          <w:lang w:eastAsia="it-IT"/>
        </w:rPr>
        <w:t> e </w:t>
      </w:r>
      <w:hyperlink r:id="rId1653" w:tgtFrame="_blank" w:history="1">
        <w:r w:rsidRPr="007B1D71">
          <w:rPr>
            <w:rFonts w:ascii="Courier" w:eastAsia="Times New Roman" w:hAnsi="Courier" w:cs="Times New Roman"/>
            <w:color w:val="0066CC"/>
            <w:sz w:val="27"/>
            <w:szCs w:val="27"/>
            <w:u w:val="single"/>
            <w:lang w:eastAsia="it-IT"/>
          </w:rPr>
          <w:t>5-bis</w:t>
        </w:r>
      </w:hyperlink>
      <w:r w:rsidRPr="007B1D71">
        <w:rPr>
          <w:rFonts w:ascii="Courier" w:eastAsia="Times New Roman" w:hAnsi="Courier" w:cs="Times New Roman"/>
          <w:color w:val="19191A"/>
          <w:sz w:val="27"/>
          <w:szCs w:val="27"/>
          <w:lang w:eastAsia="it-IT"/>
        </w:rPr>
        <w:t>, e </w:t>
      </w:r>
      <w:hyperlink r:id="rId1654" w:tgtFrame="_blank" w:history="1">
        <w:r w:rsidRPr="007B1D71">
          <w:rPr>
            <w:rFonts w:ascii="Courier" w:eastAsia="Times New Roman" w:hAnsi="Courier" w:cs="Times New Roman"/>
            <w:color w:val="0066CC"/>
            <w:sz w:val="27"/>
            <w:szCs w:val="27"/>
            <w:u w:val="single"/>
            <w:lang w:eastAsia="it-IT"/>
          </w:rPr>
          <w:t>12, commi 2</w:t>
        </w:r>
      </w:hyperlink>
      <w:r w:rsidRPr="007B1D71">
        <w:rPr>
          <w:rFonts w:ascii="Courier" w:eastAsia="Times New Roman" w:hAnsi="Courier" w:cs="Times New Roman"/>
          <w:color w:val="19191A"/>
          <w:sz w:val="27"/>
          <w:szCs w:val="27"/>
          <w:lang w:eastAsia="it-IT"/>
        </w:rPr>
        <w:t> e </w:t>
      </w:r>
      <w:hyperlink r:id="rId1655" w:tgtFrame="_blank" w:history="1">
        <w:r w:rsidRPr="007B1D71">
          <w:rPr>
            <w:rFonts w:ascii="Courier" w:eastAsia="Times New Roman" w:hAnsi="Courier" w:cs="Times New Roman"/>
            <w:color w:val="0066CC"/>
            <w:sz w:val="27"/>
            <w:szCs w:val="27"/>
            <w:u w:val="single"/>
            <w:lang w:eastAsia="it-IT"/>
          </w:rPr>
          <w:t>3, del decreto legislativo 18 dicembre 1997, n. 471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1110. </w:t>
      </w:r>
      <w:r w:rsidRPr="007B1D71">
        <w:rPr>
          <w:rFonts w:ascii="Courier" w:eastAsia="Times New Roman" w:hAnsi="Courier" w:cs="Times New Roman"/>
          <w:color w:val="19191A"/>
          <w:sz w:val="27"/>
          <w:szCs w:val="27"/>
          <w:lang w:eastAsia="it-IT"/>
        </w:rPr>
        <w:t>All'</w:t>
      </w:r>
      <w:hyperlink r:id="rId1656" w:tgtFrame="_blank" w:history="1">
        <w:r w:rsidRPr="007B1D71">
          <w:rPr>
            <w:rFonts w:ascii="Courier" w:eastAsia="Times New Roman" w:hAnsi="Courier" w:cs="Times New Roman"/>
            <w:color w:val="0066CC"/>
            <w:sz w:val="27"/>
            <w:szCs w:val="27"/>
            <w:u w:val="single"/>
            <w:lang w:eastAsia="it-IT"/>
          </w:rPr>
          <w:t>articolo 6 del decreto legislativo 18 dicembre 1997, n. 471</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comma 2 è inserito il seguente:</w:t>
      </w:r>
      <w:r w:rsidRPr="007B1D71">
        <w:rPr>
          <w:rFonts w:ascii="Courier" w:eastAsia="Times New Roman" w:hAnsi="Courier" w:cs="Times New Roman"/>
          <w:color w:val="19191A"/>
          <w:sz w:val="27"/>
          <w:szCs w:val="27"/>
          <w:lang w:eastAsia="it-IT"/>
        </w:rPr>
        <w:br/>
        <w:t>«2-bis. Nelle ipotesi di cui all'</w:t>
      </w:r>
      <w:hyperlink r:id="rId1657" w:tgtFrame="_blank" w:history="1">
        <w:r w:rsidRPr="007B1D71">
          <w:rPr>
            <w:rFonts w:ascii="Courier" w:eastAsia="Times New Roman" w:hAnsi="Courier" w:cs="Times New Roman"/>
            <w:color w:val="0066CC"/>
            <w:sz w:val="27"/>
            <w:szCs w:val="27"/>
            <w:u w:val="single"/>
            <w:lang w:eastAsia="it-IT"/>
          </w:rPr>
          <w:t>articolo 2, commi 1</w:t>
        </w:r>
      </w:hyperlink>
      <w:r w:rsidRPr="007B1D71">
        <w:rPr>
          <w:rFonts w:ascii="Courier" w:eastAsia="Times New Roman" w:hAnsi="Courier" w:cs="Times New Roman"/>
          <w:color w:val="19191A"/>
          <w:sz w:val="27"/>
          <w:szCs w:val="27"/>
          <w:lang w:eastAsia="it-IT"/>
        </w:rPr>
        <w:t>, </w:t>
      </w:r>
      <w:hyperlink r:id="rId1658" w:tgtFrame="_blank" w:history="1">
        <w:r w:rsidRPr="007B1D71">
          <w:rPr>
            <w:rFonts w:ascii="Courier" w:eastAsia="Times New Roman" w:hAnsi="Courier" w:cs="Times New Roman"/>
            <w:color w:val="0066CC"/>
            <w:sz w:val="27"/>
            <w:szCs w:val="27"/>
            <w:u w:val="single"/>
            <w:lang w:eastAsia="it-IT"/>
          </w:rPr>
          <w:t>1-bis</w:t>
        </w:r>
      </w:hyperlink>
      <w:r w:rsidRPr="007B1D71">
        <w:rPr>
          <w:rFonts w:ascii="Courier" w:eastAsia="Times New Roman" w:hAnsi="Courier" w:cs="Times New Roman"/>
          <w:color w:val="19191A"/>
          <w:sz w:val="27"/>
          <w:szCs w:val="27"/>
          <w:lang w:eastAsia="it-IT"/>
        </w:rPr>
        <w:t> e </w:t>
      </w:r>
      <w:hyperlink r:id="rId1659" w:tgtFrame="_blank" w:history="1">
        <w:r w:rsidRPr="007B1D71">
          <w:rPr>
            <w:rFonts w:ascii="Courier" w:eastAsia="Times New Roman" w:hAnsi="Courier" w:cs="Times New Roman"/>
            <w:color w:val="0066CC"/>
            <w:sz w:val="27"/>
            <w:szCs w:val="27"/>
            <w:u w:val="single"/>
            <w:lang w:eastAsia="it-IT"/>
          </w:rPr>
          <w:t>2, del decreto legislativo 5 agosto 2015, n. 127</w:t>
        </w:r>
      </w:hyperlink>
      <w:r w:rsidRPr="007B1D71">
        <w:rPr>
          <w:rFonts w:ascii="Courier" w:eastAsia="Times New Roman" w:hAnsi="Courier" w:cs="Times New Roman"/>
          <w:color w:val="19191A"/>
          <w:sz w:val="27"/>
          <w:szCs w:val="27"/>
          <w:lang w:eastAsia="it-IT"/>
        </w:rPr>
        <w:t xml:space="preserve">, se le violazioni consistono nella mancata o non tempestiva memorizzazione o trasmissione, ovvero nella memorizzazione </w:t>
      </w:r>
      <w:r w:rsidRPr="007B1D71">
        <w:rPr>
          <w:rFonts w:ascii="Courier" w:eastAsia="Times New Roman" w:hAnsi="Courier" w:cs="Times New Roman"/>
          <w:color w:val="19191A"/>
          <w:sz w:val="27"/>
          <w:szCs w:val="27"/>
          <w:lang w:eastAsia="it-IT"/>
        </w:rPr>
        <w:lastRenderedPageBreak/>
        <w:t>o trasmissione con dati incompleti o non veritieri, la sanzione è pari, per ciascuna operazione, al novanta per cento dell'imposta corrispondente all'importo non memorizzato o trasmesso. Salve le procedure alternative adottate con i provvedimenti di attuazione dell'</w:t>
      </w:r>
      <w:hyperlink r:id="rId1660" w:tgtFrame="_blank" w:history="1">
        <w:r w:rsidRPr="007B1D71">
          <w:rPr>
            <w:rFonts w:ascii="Courier" w:eastAsia="Times New Roman" w:hAnsi="Courier" w:cs="Times New Roman"/>
            <w:color w:val="0066CC"/>
            <w:sz w:val="27"/>
            <w:szCs w:val="27"/>
            <w:u w:val="single"/>
            <w:lang w:eastAsia="it-IT"/>
          </w:rPr>
          <w:t>articolo 2, comma 4, del decreto legislativo 5 agosto 2015, n. 127</w:t>
        </w:r>
      </w:hyperlink>
      <w:r w:rsidRPr="007B1D71">
        <w:rPr>
          <w:rFonts w:ascii="Courier" w:eastAsia="Times New Roman" w:hAnsi="Courier" w:cs="Times New Roman"/>
          <w:color w:val="19191A"/>
          <w:sz w:val="27"/>
          <w:szCs w:val="27"/>
          <w:lang w:eastAsia="it-IT"/>
        </w:rPr>
        <w:t>, la sanzione di cui al primo periodo del presente comma si applica anche in caso di mancato o irregolare funzionamento degli strumenti di cui al medesimo comma 4. Se non constano omesse annotazioni, in caso di mancata tempestiva richiesta di intervento per la manutenzione o di omessa verificazione periodica degli stessi strumenti nei termini legislativamente previsti si applica la sanzione amministrativa da euro 250 a euro 2.000»;</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3, primo periodo, le parole: «cento per cento» sono sostituite dalle seguenti: «novanta per cento»;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4, dopo le parole: «2, primo periodo,» sono inserite le seguenti: «2-bis, primo periodo,».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1111. </w:t>
      </w:r>
      <w:r w:rsidRPr="007B1D71">
        <w:rPr>
          <w:rFonts w:ascii="Courier" w:eastAsia="Times New Roman" w:hAnsi="Courier" w:cs="Times New Roman"/>
          <w:color w:val="19191A"/>
          <w:sz w:val="27"/>
          <w:szCs w:val="27"/>
          <w:lang w:eastAsia="it-IT"/>
        </w:rPr>
        <w:t>All'</w:t>
      </w:r>
      <w:hyperlink r:id="rId1661" w:tgtFrame="_blank" w:history="1">
        <w:r w:rsidRPr="007B1D71">
          <w:rPr>
            <w:rFonts w:ascii="Courier" w:eastAsia="Times New Roman" w:hAnsi="Courier" w:cs="Times New Roman"/>
            <w:color w:val="0066CC"/>
            <w:sz w:val="27"/>
            <w:szCs w:val="27"/>
            <w:u w:val="single"/>
            <w:lang w:eastAsia="it-IT"/>
          </w:rPr>
          <w:t>articolo 11 del decreto legislativo 18 dicembre 1997, n. 471</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dopo il comma 2-quater è inserito il seguente:</w:t>
      </w:r>
      <w:r w:rsidRPr="007B1D71">
        <w:rPr>
          <w:rFonts w:ascii="Courier" w:eastAsia="Times New Roman" w:hAnsi="Courier" w:cs="Times New Roman"/>
          <w:color w:val="19191A"/>
          <w:sz w:val="27"/>
          <w:szCs w:val="27"/>
          <w:lang w:eastAsia="it-IT"/>
        </w:rPr>
        <w:br/>
        <w:t>«2-quinquies. Per l'omessa o tardiva trasmissione ovvero per la trasmissione con dati incompleti o non veritieri dei corrispettivi giornalieri di cui all'</w:t>
      </w:r>
      <w:hyperlink r:id="rId1662" w:tgtFrame="_blank" w:history="1">
        <w:r w:rsidRPr="007B1D71">
          <w:rPr>
            <w:rFonts w:ascii="Courier" w:eastAsia="Times New Roman" w:hAnsi="Courier" w:cs="Times New Roman"/>
            <w:color w:val="0066CC"/>
            <w:sz w:val="27"/>
            <w:szCs w:val="27"/>
            <w:u w:val="single"/>
            <w:lang w:eastAsia="it-IT"/>
          </w:rPr>
          <w:t>articolo 2, commi 1</w:t>
        </w:r>
      </w:hyperlink>
      <w:r w:rsidRPr="007B1D71">
        <w:rPr>
          <w:rFonts w:ascii="Courier" w:eastAsia="Times New Roman" w:hAnsi="Courier" w:cs="Times New Roman"/>
          <w:color w:val="19191A"/>
          <w:sz w:val="27"/>
          <w:szCs w:val="27"/>
          <w:lang w:eastAsia="it-IT"/>
        </w:rPr>
        <w:t>, </w:t>
      </w:r>
      <w:hyperlink r:id="rId1663" w:tgtFrame="_blank" w:history="1">
        <w:r w:rsidRPr="007B1D71">
          <w:rPr>
            <w:rFonts w:ascii="Courier" w:eastAsia="Times New Roman" w:hAnsi="Courier" w:cs="Times New Roman"/>
            <w:color w:val="0066CC"/>
            <w:sz w:val="27"/>
            <w:szCs w:val="27"/>
            <w:u w:val="single"/>
            <w:lang w:eastAsia="it-IT"/>
          </w:rPr>
          <w:t>1-bis</w:t>
        </w:r>
      </w:hyperlink>
      <w:r w:rsidRPr="007B1D71">
        <w:rPr>
          <w:rFonts w:ascii="Courier" w:eastAsia="Times New Roman" w:hAnsi="Courier" w:cs="Times New Roman"/>
          <w:color w:val="19191A"/>
          <w:sz w:val="27"/>
          <w:szCs w:val="27"/>
          <w:lang w:eastAsia="it-IT"/>
        </w:rPr>
        <w:t> e </w:t>
      </w:r>
      <w:hyperlink r:id="rId1664" w:tgtFrame="_blank" w:history="1">
        <w:r w:rsidRPr="007B1D71">
          <w:rPr>
            <w:rFonts w:ascii="Courier" w:eastAsia="Times New Roman" w:hAnsi="Courier" w:cs="Times New Roman"/>
            <w:color w:val="0066CC"/>
            <w:sz w:val="27"/>
            <w:szCs w:val="27"/>
            <w:u w:val="single"/>
            <w:lang w:eastAsia="it-IT"/>
          </w:rPr>
          <w:t>2, del decreto legislativo 5 agosto 2015, n. 127</w:t>
        </w:r>
      </w:hyperlink>
      <w:r w:rsidRPr="007B1D71">
        <w:rPr>
          <w:rFonts w:ascii="Courier" w:eastAsia="Times New Roman" w:hAnsi="Courier" w:cs="Times New Roman"/>
          <w:color w:val="19191A"/>
          <w:sz w:val="27"/>
          <w:szCs w:val="27"/>
          <w:lang w:eastAsia="it-IT"/>
        </w:rPr>
        <w:t>, se la violazione non ha inciso sulla corretta liquidazione del tributo, si applica la sanzione amministrativa di euro 100 per ciascuna trasmissione. Non si applica l'</w:t>
      </w:r>
      <w:hyperlink r:id="rId1665" w:tgtFrame="_blank" w:history="1">
        <w:r w:rsidRPr="007B1D71">
          <w:rPr>
            <w:rFonts w:ascii="Courier" w:eastAsia="Times New Roman" w:hAnsi="Courier" w:cs="Times New Roman"/>
            <w:color w:val="0066CC"/>
            <w:sz w:val="27"/>
            <w:szCs w:val="27"/>
            <w:u w:val="single"/>
            <w:lang w:eastAsia="it-IT"/>
          </w:rPr>
          <w:t>articolo 12 del decreto legislativo 18 dicembre 1997, n. 472</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5, dopo il primo periodo è aggiunto il seguente: «La sanzione di cui al periodo precedente si applica anche all'omessa installazione degli strumenti di cui all'</w:t>
      </w:r>
      <w:hyperlink r:id="rId1666" w:tgtFrame="_blank" w:history="1">
        <w:r w:rsidRPr="007B1D71">
          <w:rPr>
            <w:rFonts w:ascii="Courier" w:eastAsia="Times New Roman" w:hAnsi="Courier" w:cs="Times New Roman"/>
            <w:color w:val="0066CC"/>
            <w:sz w:val="27"/>
            <w:szCs w:val="27"/>
            <w:u w:val="single"/>
            <w:lang w:eastAsia="it-IT"/>
          </w:rPr>
          <w:t>articolo 2, comma 4, del decreto legislativo 5 agosto 2015, n. 127</w:t>
        </w:r>
      </w:hyperlink>
      <w:r w:rsidRPr="007B1D71">
        <w:rPr>
          <w:rFonts w:ascii="Courier" w:eastAsia="Times New Roman" w:hAnsi="Courier" w:cs="Times New Roman"/>
          <w:color w:val="19191A"/>
          <w:sz w:val="27"/>
          <w:szCs w:val="27"/>
          <w:lang w:eastAsia="it-IT"/>
        </w:rPr>
        <w:t>, salve le procedure alternative adottate con i provvedimenti di attuazione di cui al medesimo comma»;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dopo il comma 5 è aggiunto il seguente:</w:t>
      </w:r>
      <w:r w:rsidRPr="007B1D71">
        <w:rPr>
          <w:rFonts w:ascii="Courier" w:eastAsia="Times New Roman" w:hAnsi="Courier" w:cs="Times New Roman"/>
          <w:color w:val="19191A"/>
          <w:sz w:val="27"/>
          <w:szCs w:val="27"/>
          <w:lang w:eastAsia="it-IT"/>
        </w:rPr>
        <w:br/>
        <w:t>«5-bis. Salvo che il fatto costituisca reato, a chiunque manomette o comunque altera gli strumenti di cui all'</w:t>
      </w:r>
      <w:hyperlink r:id="rId1667" w:tgtFrame="_blank" w:history="1">
        <w:r w:rsidRPr="007B1D71">
          <w:rPr>
            <w:rFonts w:ascii="Courier" w:eastAsia="Times New Roman" w:hAnsi="Courier" w:cs="Times New Roman"/>
            <w:color w:val="0066CC"/>
            <w:sz w:val="27"/>
            <w:szCs w:val="27"/>
            <w:u w:val="single"/>
            <w:lang w:eastAsia="it-IT"/>
          </w:rPr>
          <w:t>articolo 2, comma 4, del decreto legislativo 5 agosto 2015, n. 127</w:t>
        </w:r>
      </w:hyperlink>
      <w:r w:rsidRPr="007B1D71">
        <w:rPr>
          <w:rFonts w:ascii="Courier" w:eastAsia="Times New Roman" w:hAnsi="Courier" w:cs="Times New Roman"/>
          <w:color w:val="19191A"/>
          <w:sz w:val="27"/>
          <w:szCs w:val="27"/>
          <w:lang w:eastAsia="it-IT"/>
        </w:rPr>
        <w:t>, o fa uso di essi allorché siano stati manomessi o alterati o consente che altri ne faccia uso al fine di eludere le disposizioni di cui al comma 1 del citato articolo si applica la sanzione amministrativa pecuniaria da euro 3.000 a euro 12.000.».</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lastRenderedPageBreak/>
        <w:t>1112. </w:t>
      </w:r>
      <w:r w:rsidRPr="007B1D71">
        <w:rPr>
          <w:rFonts w:ascii="Courier" w:eastAsia="Times New Roman" w:hAnsi="Courier" w:cs="Times New Roman"/>
          <w:color w:val="19191A"/>
          <w:sz w:val="27"/>
          <w:szCs w:val="27"/>
          <w:lang w:eastAsia="it-IT"/>
        </w:rPr>
        <w:t>All'</w:t>
      </w:r>
      <w:hyperlink r:id="rId1668" w:tgtFrame="_blank" w:history="1">
        <w:r w:rsidRPr="007B1D71">
          <w:rPr>
            <w:rFonts w:ascii="Courier" w:eastAsia="Times New Roman" w:hAnsi="Courier" w:cs="Times New Roman"/>
            <w:color w:val="0066CC"/>
            <w:sz w:val="27"/>
            <w:szCs w:val="27"/>
            <w:u w:val="single"/>
            <w:lang w:eastAsia="it-IT"/>
          </w:rPr>
          <w:t>articolo 12, comma 2, del decreto legislativo 18 dicembre 1997, n. 471</w:t>
        </w:r>
      </w:hyperlink>
      <w:r w:rsidRPr="007B1D71">
        <w:rPr>
          <w:rFonts w:ascii="Courier" w:eastAsia="Times New Roman" w:hAnsi="Courier" w:cs="Times New Roman"/>
          <w:color w:val="19191A"/>
          <w:sz w:val="27"/>
          <w:szCs w:val="27"/>
          <w:lang w:eastAsia="it-IT"/>
        </w:rPr>
        <w:t>, dopo il terzo periodo è aggiunto il seguente:</w:t>
      </w:r>
      <w:r w:rsidRPr="007B1D71">
        <w:rPr>
          <w:rFonts w:ascii="Courier" w:eastAsia="Times New Roman" w:hAnsi="Courier" w:cs="Times New Roman"/>
          <w:color w:val="19191A"/>
          <w:sz w:val="27"/>
          <w:szCs w:val="27"/>
          <w:lang w:eastAsia="it-IT"/>
        </w:rPr>
        <w:br/>
        <w:t>«Le sanzioni di cui ai periodi precedenti si applicano anche nelle ipotesi di cui all'</w:t>
      </w:r>
      <w:hyperlink r:id="rId1669" w:tgtFrame="_blank" w:history="1">
        <w:r w:rsidRPr="007B1D71">
          <w:rPr>
            <w:rFonts w:ascii="Courier" w:eastAsia="Times New Roman" w:hAnsi="Courier" w:cs="Times New Roman"/>
            <w:color w:val="0066CC"/>
            <w:sz w:val="27"/>
            <w:szCs w:val="27"/>
            <w:u w:val="single"/>
            <w:lang w:eastAsia="it-IT"/>
          </w:rPr>
          <w:t>articolo 2, commi 1</w:t>
        </w:r>
      </w:hyperlink>
      <w:r w:rsidRPr="007B1D71">
        <w:rPr>
          <w:rFonts w:ascii="Courier" w:eastAsia="Times New Roman" w:hAnsi="Courier" w:cs="Times New Roman"/>
          <w:color w:val="19191A"/>
          <w:sz w:val="27"/>
          <w:szCs w:val="27"/>
          <w:lang w:eastAsia="it-IT"/>
        </w:rPr>
        <w:t>, </w:t>
      </w:r>
      <w:hyperlink r:id="rId1670" w:tgtFrame="_blank" w:history="1">
        <w:r w:rsidRPr="007B1D71">
          <w:rPr>
            <w:rFonts w:ascii="Courier" w:eastAsia="Times New Roman" w:hAnsi="Courier" w:cs="Times New Roman"/>
            <w:color w:val="0066CC"/>
            <w:sz w:val="27"/>
            <w:szCs w:val="27"/>
            <w:u w:val="single"/>
            <w:lang w:eastAsia="it-IT"/>
          </w:rPr>
          <w:t>1-bis</w:t>
        </w:r>
      </w:hyperlink>
      <w:r w:rsidRPr="007B1D71">
        <w:rPr>
          <w:rFonts w:ascii="Courier" w:eastAsia="Times New Roman" w:hAnsi="Courier" w:cs="Times New Roman"/>
          <w:color w:val="19191A"/>
          <w:sz w:val="27"/>
          <w:szCs w:val="27"/>
          <w:lang w:eastAsia="it-IT"/>
        </w:rPr>
        <w:t> e </w:t>
      </w:r>
      <w:hyperlink r:id="rId1671" w:tgtFrame="_blank" w:history="1">
        <w:r w:rsidRPr="007B1D71">
          <w:rPr>
            <w:rFonts w:ascii="Courier" w:eastAsia="Times New Roman" w:hAnsi="Courier" w:cs="Times New Roman"/>
            <w:color w:val="0066CC"/>
            <w:sz w:val="27"/>
            <w:szCs w:val="27"/>
            <w:u w:val="single"/>
            <w:lang w:eastAsia="it-IT"/>
          </w:rPr>
          <w:t>2, del decreto legislativo 5 agosto 2015, n. 127</w:t>
        </w:r>
      </w:hyperlink>
      <w:r w:rsidRPr="007B1D71">
        <w:rPr>
          <w:rFonts w:ascii="Courier" w:eastAsia="Times New Roman" w:hAnsi="Courier" w:cs="Times New Roman"/>
          <w:color w:val="19191A"/>
          <w:sz w:val="27"/>
          <w:szCs w:val="27"/>
          <w:lang w:eastAsia="it-IT"/>
        </w:rPr>
        <w:t>, se le violazioni consistono nella mancata o non tempestiva memorizzazione o trasmissione, ovvero nella memorizzazione o trasmissione con dati incompleti o non veritieri».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1113. </w:t>
      </w:r>
      <w:r w:rsidRPr="007B1D71">
        <w:rPr>
          <w:rFonts w:ascii="Courier" w:eastAsia="Times New Roman" w:hAnsi="Courier" w:cs="Times New Roman"/>
          <w:color w:val="19191A"/>
          <w:sz w:val="27"/>
          <w:szCs w:val="27"/>
          <w:lang w:eastAsia="it-IT"/>
        </w:rPr>
        <w:t>All'</w:t>
      </w:r>
      <w:hyperlink r:id="rId1672" w:tgtFrame="_blank" w:history="1">
        <w:r w:rsidRPr="007B1D71">
          <w:rPr>
            <w:rFonts w:ascii="Courier" w:eastAsia="Times New Roman" w:hAnsi="Courier" w:cs="Times New Roman"/>
            <w:color w:val="0066CC"/>
            <w:sz w:val="27"/>
            <w:szCs w:val="27"/>
            <w:u w:val="single"/>
            <w:lang w:eastAsia="it-IT"/>
          </w:rPr>
          <w:t>articolo 12, comma 3, del decreto legislativo 18 dicembre 1997, n. 471</w:t>
        </w:r>
      </w:hyperlink>
      <w:r w:rsidRPr="007B1D71">
        <w:rPr>
          <w:rFonts w:ascii="Courier" w:eastAsia="Times New Roman" w:hAnsi="Courier" w:cs="Times New Roman"/>
          <w:color w:val="19191A"/>
          <w:sz w:val="27"/>
          <w:szCs w:val="27"/>
          <w:lang w:eastAsia="it-IT"/>
        </w:rPr>
        <w:t>, dopo il secondo periodo è aggiunto il seguente: «Le sanzioni di cui ai periodi precedenti si applicano anche all'omessa installazione ovvero alla manomissione o alterazione degli strumenti di cui all'</w:t>
      </w:r>
      <w:hyperlink r:id="rId1673" w:tgtFrame="_blank" w:history="1">
        <w:r w:rsidRPr="007B1D71">
          <w:rPr>
            <w:rFonts w:ascii="Courier" w:eastAsia="Times New Roman" w:hAnsi="Courier" w:cs="Times New Roman"/>
            <w:color w:val="0066CC"/>
            <w:sz w:val="27"/>
            <w:szCs w:val="27"/>
            <w:u w:val="single"/>
            <w:lang w:eastAsia="it-IT"/>
          </w:rPr>
          <w:t>articolo 2, comma 4, del decreto legislativo 5 agosto 2015, n. 127</w:t>
        </w:r>
      </w:hyperlink>
      <w:r w:rsidRPr="007B1D71">
        <w:rPr>
          <w:rFonts w:ascii="Courier" w:eastAsia="Times New Roman" w:hAnsi="Courier" w:cs="Times New Roman"/>
          <w:color w:val="19191A"/>
          <w:sz w:val="27"/>
          <w:szCs w:val="27"/>
          <w:lang w:eastAsia="it-IT"/>
        </w:rPr>
        <w:t>, salve le procedure alternative adottate con i provvedimenti di attuazione di cui al medesimo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1114. </w:t>
      </w:r>
      <w:r w:rsidRPr="007B1D71">
        <w:rPr>
          <w:rFonts w:ascii="Courier" w:eastAsia="Times New Roman" w:hAnsi="Courier" w:cs="Times New Roman"/>
          <w:color w:val="19191A"/>
          <w:sz w:val="27"/>
          <w:szCs w:val="27"/>
          <w:lang w:eastAsia="it-IT"/>
        </w:rPr>
        <w:t>All'</w:t>
      </w:r>
      <w:hyperlink r:id="rId1674" w:tgtFrame="_blank" w:history="1">
        <w:r w:rsidRPr="007B1D71">
          <w:rPr>
            <w:rFonts w:ascii="Courier" w:eastAsia="Times New Roman" w:hAnsi="Courier" w:cs="Times New Roman"/>
            <w:color w:val="0066CC"/>
            <w:sz w:val="27"/>
            <w:szCs w:val="27"/>
            <w:u w:val="single"/>
            <w:lang w:eastAsia="it-IT"/>
          </w:rPr>
          <w:t>articolo 13, comma 1, lettera b-quater), del decreto legislativo 18 dicembre 1997, n. 472</w:t>
        </w:r>
      </w:hyperlink>
      <w:r w:rsidRPr="007B1D71">
        <w:rPr>
          <w:rFonts w:ascii="Courier" w:eastAsia="Times New Roman" w:hAnsi="Courier" w:cs="Times New Roman"/>
          <w:color w:val="19191A"/>
          <w:sz w:val="27"/>
          <w:szCs w:val="27"/>
          <w:lang w:eastAsia="it-IT"/>
        </w:rPr>
        <w:t>, dopo le parole: «articoli 6,» sono inserite le seguenti: «comma 2-bis, limitatamente all'ipotesi di omessa memorizzazione ovvero di memorizzazione con dati incompleti o non veritieri,».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1115. </w:t>
      </w:r>
      <w:r w:rsidRPr="007B1D71">
        <w:rPr>
          <w:rFonts w:ascii="Courier" w:eastAsia="Times New Roman" w:hAnsi="Courier" w:cs="Times New Roman"/>
          <w:color w:val="19191A"/>
          <w:sz w:val="27"/>
          <w:szCs w:val="27"/>
          <w:lang w:eastAsia="it-IT"/>
        </w:rPr>
        <w:t>Le disposizioni di cui ai commi da 1109 a 1114 si applicano a decorrere dal 1° gennaio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1116. </w:t>
      </w:r>
      <w:r w:rsidRPr="007B1D71">
        <w:rPr>
          <w:rFonts w:ascii="Courier" w:eastAsia="Times New Roman" w:hAnsi="Courier" w:cs="Times New Roman"/>
          <w:color w:val="19191A"/>
          <w:sz w:val="27"/>
          <w:szCs w:val="27"/>
          <w:lang w:eastAsia="it-IT"/>
        </w:rPr>
        <w:t>Per i comuni delle regioni Lombardia e Veneto individuati ai sensi dell'</w:t>
      </w:r>
      <w:hyperlink r:id="rId1675" w:tgtFrame="_blank" w:history="1">
        <w:r w:rsidRPr="007B1D71">
          <w:rPr>
            <w:rFonts w:ascii="Courier" w:eastAsia="Times New Roman" w:hAnsi="Courier" w:cs="Times New Roman"/>
            <w:color w:val="0066CC"/>
            <w:sz w:val="27"/>
            <w:szCs w:val="27"/>
            <w:u w:val="single"/>
            <w:lang w:eastAsia="it-IT"/>
          </w:rPr>
          <w:t>articolo 1, comma 1, del decreto-legge 6 giugno 2012, n. 74</w:t>
        </w:r>
      </w:hyperlink>
      <w:r w:rsidRPr="007B1D71">
        <w:rPr>
          <w:rFonts w:ascii="Courier" w:eastAsia="Times New Roman" w:hAnsi="Courier" w:cs="Times New Roman"/>
          <w:color w:val="19191A"/>
          <w:sz w:val="27"/>
          <w:szCs w:val="27"/>
          <w:lang w:eastAsia="it-IT"/>
        </w:rPr>
        <w:t>, convertito, con modificazioni, dalla </w:t>
      </w:r>
      <w:hyperlink r:id="rId1676" w:tgtFrame="_blank" w:history="1">
        <w:r w:rsidRPr="007B1D71">
          <w:rPr>
            <w:rFonts w:ascii="Courier" w:eastAsia="Times New Roman" w:hAnsi="Courier" w:cs="Times New Roman"/>
            <w:color w:val="0066CC"/>
            <w:sz w:val="27"/>
            <w:szCs w:val="27"/>
            <w:u w:val="single"/>
            <w:lang w:eastAsia="it-IT"/>
          </w:rPr>
          <w:t>legge 1° agosto 2012, n. 122, e dell'articolo 67-septies</w:t>
        </w:r>
      </w:hyperlink>
      <w:r w:rsidRPr="007B1D71">
        <w:rPr>
          <w:rFonts w:ascii="Courier" w:eastAsia="Times New Roman" w:hAnsi="Courier" w:cs="Times New Roman"/>
          <w:color w:val="19191A"/>
          <w:sz w:val="27"/>
          <w:szCs w:val="27"/>
          <w:lang w:eastAsia="it-IT"/>
        </w:rPr>
        <w:t> del </w:t>
      </w:r>
      <w:hyperlink r:id="rId1677" w:tgtFrame="_blank" w:history="1">
        <w:r w:rsidRPr="007B1D71">
          <w:rPr>
            <w:rFonts w:ascii="Courier" w:eastAsia="Times New Roman" w:hAnsi="Courier" w:cs="Times New Roman"/>
            <w:color w:val="0066CC"/>
            <w:sz w:val="27"/>
            <w:szCs w:val="27"/>
            <w:u w:val="single"/>
            <w:lang w:eastAsia="it-IT"/>
          </w:rPr>
          <w:t>decreto-legge 22 giugno 2012, n. 83</w:t>
        </w:r>
      </w:hyperlink>
      <w:r w:rsidRPr="007B1D71">
        <w:rPr>
          <w:rFonts w:ascii="Courier" w:eastAsia="Times New Roman" w:hAnsi="Courier" w:cs="Times New Roman"/>
          <w:color w:val="19191A"/>
          <w:sz w:val="27"/>
          <w:szCs w:val="27"/>
          <w:lang w:eastAsia="it-IT"/>
        </w:rPr>
        <w:t>, convertito, con modificazioni, dalla </w:t>
      </w:r>
      <w:hyperlink r:id="rId1678" w:tgtFrame="_blank" w:history="1">
        <w:r w:rsidRPr="007B1D71">
          <w:rPr>
            <w:rFonts w:ascii="Courier" w:eastAsia="Times New Roman" w:hAnsi="Courier" w:cs="Times New Roman"/>
            <w:color w:val="0066CC"/>
            <w:sz w:val="27"/>
            <w:szCs w:val="27"/>
            <w:u w:val="single"/>
            <w:lang w:eastAsia="it-IT"/>
          </w:rPr>
          <w:t>legge 7 agosto 2012, n. 134</w:t>
        </w:r>
      </w:hyperlink>
      <w:r w:rsidRPr="007B1D71">
        <w:rPr>
          <w:rFonts w:ascii="Courier" w:eastAsia="Times New Roman" w:hAnsi="Courier" w:cs="Times New Roman"/>
          <w:color w:val="19191A"/>
          <w:sz w:val="27"/>
          <w:szCs w:val="27"/>
          <w:lang w:eastAsia="it-IT"/>
        </w:rPr>
        <w:t>, come eventualmente rideterminati dai commissari delegati ai sensi dell'articolo 2-bis, comma 43, secondo periodo, del </w:t>
      </w:r>
      <w:hyperlink r:id="rId1679" w:tgtFrame="_blank" w:history="1">
        <w:r w:rsidRPr="007B1D71">
          <w:rPr>
            <w:rFonts w:ascii="Courier" w:eastAsia="Times New Roman" w:hAnsi="Courier" w:cs="Times New Roman"/>
            <w:color w:val="0066CC"/>
            <w:sz w:val="27"/>
            <w:szCs w:val="27"/>
            <w:u w:val="single"/>
            <w:lang w:eastAsia="it-IT"/>
          </w:rPr>
          <w:t>decreto-legge 16 ottobre 2017, n. 148</w:t>
        </w:r>
      </w:hyperlink>
      <w:r w:rsidRPr="007B1D71">
        <w:rPr>
          <w:rFonts w:ascii="Courier" w:eastAsia="Times New Roman" w:hAnsi="Courier" w:cs="Times New Roman"/>
          <w:color w:val="19191A"/>
          <w:sz w:val="27"/>
          <w:szCs w:val="27"/>
          <w:lang w:eastAsia="it-IT"/>
        </w:rPr>
        <w:t>, convertito, con modificazioni, dalla </w:t>
      </w:r>
      <w:hyperlink r:id="rId1680" w:tgtFrame="_blank" w:history="1">
        <w:r w:rsidRPr="007B1D71">
          <w:rPr>
            <w:rFonts w:ascii="Courier" w:eastAsia="Times New Roman" w:hAnsi="Courier" w:cs="Times New Roman"/>
            <w:color w:val="0066CC"/>
            <w:sz w:val="27"/>
            <w:szCs w:val="27"/>
            <w:u w:val="single"/>
            <w:lang w:eastAsia="it-IT"/>
          </w:rPr>
          <w:t>legge 4 dicembre 2017, n. 172</w:t>
        </w:r>
      </w:hyperlink>
      <w:r w:rsidRPr="007B1D71">
        <w:rPr>
          <w:rFonts w:ascii="Courier" w:eastAsia="Times New Roman" w:hAnsi="Courier" w:cs="Times New Roman"/>
          <w:color w:val="19191A"/>
          <w:sz w:val="27"/>
          <w:szCs w:val="27"/>
          <w:lang w:eastAsia="it-IT"/>
        </w:rPr>
        <w:t>, e per i comuni della regione Emilia-Romagna interessati dalla proroga dello stato di emergenza di cui all'</w:t>
      </w:r>
      <w:hyperlink r:id="rId1681" w:tgtFrame="_blank" w:history="1">
        <w:r w:rsidRPr="007B1D71">
          <w:rPr>
            <w:rFonts w:ascii="Courier" w:eastAsia="Times New Roman" w:hAnsi="Courier" w:cs="Times New Roman"/>
            <w:color w:val="0066CC"/>
            <w:sz w:val="27"/>
            <w:szCs w:val="27"/>
            <w:u w:val="single"/>
            <w:lang w:eastAsia="it-IT"/>
          </w:rPr>
          <w:t>articolo 15, comma 6, del decreto-legge 30 dicembre 2019, n. 162</w:t>
        </w:r>
      </w:hyperlink>
      <w:r w:rsidRPr="007B1D71">
        <w:rPr>
          <w:rFonts w:ascii="Courier" w:eastAsia="Times New Roman" w:hAnsi="Courier" w:cs="Times New Roman"/>
          <w:color w:val="19191A"/>
          <w:sz w:val="27"/>
          <w:szCs w:val="27"/>
          <w:lang w:eastAsia="it-IT"/>
        </w:rPr>
        <w:t>, convertito, con modificazioni, dalla </w:t>
      </w:r>
      <w:hyperlink r:id="rId1682" w:tgtFrame="_blank" w:history="1">
        <w:r w:rsidRPr="007B1D71">
          <w:rPr>
            <w:rFonts w:ascii="Courier" w:eastAsia="Times New Roman" w:hAnsi="Courier" w:cs="Times New Roman"/>
            <w:color w:val="0066CC"/>
            <w:sz w:val="27"/>
            <w:szCs w:val="27"/>
            <w:u w:val="single"/>
            <w:lang w:eastAsia="it-IT"/>
          </w:rPr>
          <w:t>legge 28 febbraio 2020, n. 8</w:t>
        </w:r>
      </w:hyperlink>
      <w:r w:rsidRPr="007B1D71">
        <w:rPr>
          <w:rFonts w:ascii="Courier" w:eastAsia="Times New Roman" w:hAnsi="Courier" w:cs="Times New Roman"/>
          <w:color w:val="19191A"/>
          <w:sz w:val="27"/>
          <w:szCs w:val="27"/>
          <w:lang w:eastAsia="it-IT"/>
        </w:rPr>
        <w:t>, l'esenzione dall'applicazione dell'imposta municipale propria prevista dal secondo periodo del comma 3 dell'articolo 8 del citato </w:t>
      </w:r>
      <w:hyperlink r:id="rId1683" w:tgtFrame="_blank" w:history="1">
        <w:r w:rsidRPr="007B1D71">
          <w:rPr>
            <w:rFonts w:ascii="Courier" w:eastAsia="Times New Roman" w:hAnsi="Courier" w:cs="Times New Roman"/>
            <w:color w:val="0066CC"/>
            <w:sz w:val="27"/>
            <w:szCs w:val="27"/>
            <w:u w:val="single"/>
            <w:lang w:eastAsia="it-IT"/>
          </w:rPr>
          <w:t>decreto-</w:t>
        </w:r>
        <w:r w:rsidRPr="007B1D71">
          <w:rPr>
            <w:rFonts w:ascii="Courier" w:eastAsia="Times New Roman" w:hAnsi="Courier" w:cs="Times New Roman"/>
            <w:color w:val="0066CC"/>
            <w:sz w:val="27"/>
            <w:szCs w:val="27"/>
            <w:u w:val="single"/>
            <w:lang w:eastAsia="it-IT"/>
          </w:rPr>
          <w:lastRenderedPageBreak/>
          <w:t>legge n. 74 del 2012</w:t>
        </w:r>
      </w:hyperlink>
      <w:r w:rsidRPr="007B1D71">
        <w:rPr>
          <w:rFonts w:ascii="Courier" w:eastAsia="Times New Roman" w:hAnsi="Courier" w:cs="Times New Roman"/>
          <w:color w:val="19191A"/>
          <w:sz w:val="27"/>
          <w:szCs w:val="27"/>
          <w:lang w:eastAsia="it-IT"/>
        </w:rPr>
        <w:t>, convertito, con modificazioni, dalla </w:t>
      </w:r>
      <w:hyperlink r:id="rId1684" w:tgtFrame="_blank" w:history="1">
        <w:r w:rsidRPr="007B1D71">
          <w:rPr>
            <w:rFonts w:ascii="Courier" w:eastAsia="Times New Roman" w:hAnsi="Courier" w:cs="Times New Roman"/>
            <w:color w:val="0066CC"/>
            <w:sz w:val="27"/>
            <w:szCs w:val="27"/>
            <w:u w:val="single"/>
            <w:lang w:eastAsia="it-IT"/>
          </w:rPr>
          <w:t>legge n. 122 del 2012</w:t>
        </w:r>
      </w:hyperlink>
      <w:r w:rsidRPr="007B1D71">
        <w:rPr>
          <w:rFonts w:ascii="Courier" w:eastAsia="Times New Roman" w:hAnsi="Courier" w:cs="Times New Roman"/>
          <w:color w:val="19191A"/>
          <w:sz w:val="27"/>
          <w:szCs w:val="27"/>
          <w:lang w:eastAsia="it-IT"/>
        </w:rPr>
        <w:t>, è prorogata fino alla definitiva ricostruzione e agibilità dei fabbricati interessati e comunque non oltre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1117. </w:t>
      </w:r>
      <w:r w:rsidRPr="007B1D71">
        <w:rPr>
          <w:rFonts w:ascii="Courier" w:eastAsia="Times New Roman" w:hAnsi="Courier" w:cs="Times New Roman"/>
          <w:color w:val="19191A"/>
          <w:sz w:val="27"/>
          <w:szCs w:val="27"/>
          <w:lang w:eastAsia="it-IT"/>
        </w:rPr>
        <w:t>Gli oneri di cui al comma 1116 sono valutati in 11,6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1118. </w:t>
      </w:r>
      <w:r w:rsidRPr="007B1D71">
        <w:rPr>
          <w:rFonts w:ascii="Courier" w:eastAsia="Times New Roman" w:hAnsi="Courier" w:cs="Times New Roman"/>
          <w:color w:val="19191A"/>
          <w:sz w:val="27"/>
          <w:szCs w:val="27"/>
          <w:lang w:eastAsia="it-IT"/>
        </w:rPr>
        <w:t>Al secondo periodo del </w:t>
      </w:r>
      <w:hyperlink r:id="rId1685" w:tgtFrame="_blank" w:history="1">
        <w:r w:rsidRPr="007B1D71">
          <w:rPr>
            <w:rFonts w:ascii="Courier" w:eastAsia="Times New Roman" w:hAnsi="Courier" w:cs="Times New Roman"/>
            <w:color w:val="0066CC"/>
            <w:sz w:val="27"/>
            <w:szCs w:val="27"/>
            <w:u w:val="single"/>
            <w:lang w:eastAsia="it-IT"/>
          </w:rPr>
          <w:t>comma 16 dell'articolo 48 del decreto-legge 17 ottobre 2016, n. 189</w:t>
        </w:r>
      </w:hyperlink>
      <w:r w:rsidRPr="007B1D71">
        <w:rPr>
          <w:rFonts w:ascii="Courier" w:eastAsia="Times New Roman" w:hAnsi="Courier" w:cs="Times New Roman"/>
          <w:color w:val="19191A"/>
          <w:sz w:val="27"/>
          <w:szCs w:val="27"/>
          <w:lang w:eastAsia="it-IT"/>
        </w:rPr>
        <w:t>, convertito, con modificazioni, dalla </w:t>
      </w:r>
      <w:hyperlink r:id="rId1686" w:tgtFrame="_blank" w:history="1">
        <w:r w:rsidRPr="007B1D71">
          <w:rPr>
            <w:rFonts w:ascii="Courier" w:eastAsia="Times New Roman" w:hAnsi="Courier" w:cs="Times New Roman"/>
            <w:color w:val="0066CC"/>
            <w:sz w:val="27"/>
            <w:szCs w:val="27"/>
            <w:u w:val="single"/>
            <w:lang w:eastAsia="it-IT"/>
          </w:rPr>
          <w:t>legge 15 dicembre 2016, n. 229</w:t>
        </w:r>
      </w:hyperlink>
      <w:r w:rsidRPr="007B1D71">
        <w:rPr>
          <w:rFonts w:ascii="Courier" w:eastAsia="Times New Roman" w:hAnsi="Courier" w:cs="Times New Roman"/>
          <w:color w:val="19191A"/>
          <w:sz w:val="27"/>
          <w:szCs w:val="27"/>
          <w:lang w:eastAsia="it-IT"/>
        </w:rPr>
        <w:t>, le parole: «e comunque non oltre il 31 dicembre 2020» sono sostituite dalle seguenti: «e comunque non oltre il 31 dicembre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1119. </w:t>
      </w:r>
      <w:r w:rsidRPr="007B1D71">
        <w:rPr>
          <w:rFonts w:ascii="Courier" w:eastAsia="Times New Roman" w:hAnsi="Courier" w:cs="Times New Roman"/>
          <w:color w:val="19191A"/>
          <w:sz w:val="27"/>
          <w:szCs w:val="27"/>
          <w:lang w:eastAsia="it-IT"/>
        </w:rPr>
        <w:t>Gli oneri di cui al comma 1118 sono valutati in 21,1 milioni di euro per l'anno 2021.</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1120. </w:t>
      </w:r>
      <w:r w:rsidRPr="007B1D71">
        <w:rPr>
          <w:rFonts w:ascii="Courier" w:eastAsia="Times New Roman" w:hAnsi="Courier" w:cs="Times New Roman"/>
          <w:color w:val="19191A"/>
          <w:sz w:val="27"/>
          <w:szCs w:val="27"/>
          <w:lang w:eastAsia="it-IT"/>
        </w:rPr>
        <w:t>L'</w:t>
      </w:r>
      <w:hyperlink r:id="rId1687" w:tgtFrame="_blank" w:history="1">
        <w:r w:rsidRPr="007B1D71">
          <w:rPr>
            <w:rFonts w:ascii="Courier" w:eastAsia="Times New Roman" w:hAnsi="Courier" w:cs="Times New Roman"/>
            <w:color w:val="0066CC"/>
            <w:sz w:val="27"/>
            <w:szCs w:val="27"/>
            <w:u w:val="single"/>
            <w:lang w:eastAsia="it-IT"/>
          </w:rPr>
          <w:t>articolo 25-novies del decreto-legge 23 ottobre 2018, n. 119</w:t>
        </w:r>
      </w:hyperlink>
      <w:r w:rsidRPr="007B1D71">
        <w:rPr>
          <w:rFonts w:ascii="Courier" w:eastAsia="Times New Roman" w:hAnsi="Courier" w:cs="Times New Roman"/>
          <w:color w:val="19191A"/>
          <w:sz w:val="27"/>
          <w:szCs w:val="27"/>
          <w:lang w:eastAsia="it-IT"/>
        </w:rPr>
        <w:t>, convertito, con modificazioni, dalla </w:t>
      </w:r>
      <w:hyperlink r:id="rId1688" w:tgtFrame="_blank" w:history="1">
        <w:r w:rsidRPr="007B1D71">
          <w:rPr>
            <w:rFonts w:ascii="Courier" w:eastAsia="Times New Roman" w:hAnsi="Courier" w:cs="Times New Roman"/>
            <w:color w:val="0066CC"/>
            <w:sz w:val="27"/>
            <w:szCs w:val="27"/>
            <w:u w:val="single"/>
            <w:lang w:eastAsia="it-IT"/>
          </w:rPr>
          <w:t>legge 17 dicembre 2018, n. 136</w:t>
        </w:r>
      </w:hyperlink>
      <w:r w:rsidRPr="007B1D71">
        <w:rPr>
          <w:rFonts w:ascii="Courier" w:eastAsia="Times New Roman" w:hAnsi="Courier" w:cs="Times New Roman"/>
          <w:color w:val="19191A"/>
          <w:sz w:val="27"/>
          <w:szCs w:val="27"/>
          <w:lang w:eastAsia="it-IT"/>
        </w:rPr>
        <w:t>, è abrogato.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1121. </w:t>
      </w:r>
      <w:r w:rsidRPr="007B1D71">
        <w:rPr>
          <w:rFonts w:ascii="Courier" w:eastAsia="Times New Roman" w:hAnsi="Courier" w:cs="Times New Roman"/>
          <w:color w:val="19191A"/>
          <w:sz w:val="27"/>
          <w:szCs w:val="27"/>
          <w:lang w:eastAsia="it-IT"/>
        </w:rPr>
        <w:t>All'articolo 67, comma 1, lettera m), del testo unico delle imposte sui redditi, di cui al </w:t>
      </w:r>
      <w:hyperlink r:id="rId1689" w:tgtFrame="_blank" w:history="1">
        <w:r w:rsidRPr="007B1D71">
          <w:rPr>
            <w:rFonts w:ascii="Courier" w:eastAsia="Times New Roman" w:hAnsi="Courier" w:cs="Times New Roman"/>
            <w:color w:val="0066CC"/>
            <w:sz w:val="27"/>
            <w:szCs w:val="27"/>
            <w:u w:val="single"/>
            <w:lang w:eastAsia="it-IT"/>
          </w:rPr>
          <w:t>decreto del Presidente della Repubblica 22 dicembre 1986, n. 917</w:t>
        </w:r>
      </w:hyperlink>
      <w:r w:rsidRPr="007B1D71">
        <w:rPr>
          <w:rFonts w:ascii="Courier" w:eastAsia="Times New Roman" w:hAnsi="Courier" w:cs="Times New Roman"/>
          <w:color w:val="19191A"/>
          <w:sz w:val="27"/>
          <w:szCs w:val="27"/>
          <w:lang w:eastAsia="it-IT"/>
        </w:rPr>
        <w:t>, dopo le parole: «dal CONI,» sono inserite le seguenti: «dalla società Sport e salute Spa,».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1122. </w:t>
      </w:r>
      <w:r w:rsidRPr="007B1D71">
        <w:rPr>
          <w:rFonts w:ascii="Courier" w:eastAsia="Times New Roman" w:hAnsi="Courier" w:cs="Times New Roman"/>
          <w:color w:val="19191A"/>
          <w:sz w:val="27"/>
          <w:szCs w:val="27"/>
          <w:lang w:eastAsia="it-IT"/>
        </w:rPr>
        <w:t>All'</w:t>
      </w:r>
      <w:hyperlink r:id="rId1690" w:tgtFrame="_blank" w:history="1">
        <w:r w:rsidRPr="007B1D71">
          <w:rPr>
            <w:rFonts w:ascii="Courier" w:eastAsia="Times New Roman" w:hAnsi="Courier" w:cs="Times New Roman"/>
            <w:color w:val="0066CC"/>
            <w:sz w:val="27"/>
            <w:szCs w:val="27"/>
            <w:u w:val="single"/>
            <w:lang w:eastAsia="it-IT"/>
          </w:rPr>
          <w:t>articolo 2, comma 2, del decreto-legge 24 dicembre 2002, n. 282</w:t>
        </w:r>
      </w:hyperlink>
      <w:r w:rsidRPr="007B1D71">
        <w:rPr>
          <w:rFonts w:ascii="Courier" w:eastAsia="Times New Roman" w:hAnsi="Courier" w:cs="Times New Roman"/>
          <w:color w:val="19191A"/>
          <w:sz w:val="27"/>
          <w:szCs w:val="27"/>
          <w:lang w:eastAsia="it-IT"/>
        </w:rPr>
        <w:t>, convertito, con modificazioni, dalla </w:t>
      </w:r>
      <w:hyperlink r:id="rId1691" w:tgtFrame="_blank" w:history="1">
        <w:r w:rsidRPr="007B1D71">
          <w:rPr>
            <w:rFonts w:ascii="Courier" w:eastAsia="Times New Roman" w:hAnsi="Courier" w:cs="Times New Roman"/>
            <w:color w:val="0066CC"/>
            <w:sz w:val="27"/>
            <w:szCs w:val="27"/>
            <w:u w:val="single"/>
            <w:lang w:eastAsia="it-IT"/>
          </w:rPr>
          <w:t>legge 21 febbraio 2003, n. 27</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primo periodo, le parole: «1° gennaio 2020» sono sostituite dalle seguenti: «1° gennaio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secondo periodo, le parole: «30 giugno 2020» sono sostituite dalle seguenti: «30 giugno 2021»;</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terzo periodo, le parole: «30 giugno 2020» sono sostituite dalle seguenti: «30 giugno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1123. </w:t>
      </w:r>
      <w:r w:rsidRPr="007B1D71">
        <w:rPr>
          <w:rFonts w:ascii="Courier" w:eastAsia="Times New Roman" w:hAnsi="Courier" w:cs="Times New Roman"/>
          <w:color w:val="19191A"/>
          <w:sz w:val="27"/>
          <w:szCs w:val="27"/>
          <w:lang w:eastAsia="it-IT"/>
        </w:rPr>
        <w:t>Sui valori di acquisto delle partecipazioni non negoziate in mercati regolamentati e dei terreni edificabili e con destinazione agricola rideterminati con le modalità e nei termini indicati dal </w:t>
      </w:r>
      <w:hyperlink r:id="rId1692" w:tgtFrame="_blank" w:history="1">
        <w:r w:rsidRPr="007B1D71">
          <w:rPr>
            <w:rFonts w:ascii="Courier" w:eastAsia="Times New Roman" w:hAnsi="Courier" w:cs="Times New Roman"/>
            <w:color w:val="0066CC"/>
            <w:sz w:val="27"/>
            <w:szCs w:val="27"/>
            <w:u w:val="single"/>
            <w:lang w:eastAsia="it-IT"/>
          </w:rPr>
          <w:t>comma 2 dell'articolo 2 del decreto-legge 24 dicembre 2002, n. 282</w:t>
        </w:r>
      </w:hyperlink>
      <w:r w:rsidRPr="007B1D71">
        <w:rPr>
          <w:rFonts w:ascii="Courier" w:eastAsia="Times New Roman" w:hAnsi="Courier" w:cs="Times New Roman"/>
          <w:color w:val="19191A"/>
          <w:sz w:val="27"/>
          <w:szCs w:val="27"/>
          <w:lang w:eastAsia="it-IT"/>
        </w:rPr>
        <w:t>, convertito, con modificazioni, dalla </w:t>
      </w:r>
      <w:hyperlink r:id="rId1693" w:tgtFrame="_blank" w:history="1">
        <w:r w:rsidRPr="007B1D71">
          <w:rPr>
            <w:rFonts w:ascii="Courier" w:eastAsia="Times New Roman" w:hAnsi="Courier" w:cs="Times New Roman"/>
            <w:color w:val="0066CC"/>
            <w:sz w:val="27"/>
            <w:szCs w:val="27"/>
            <w:u w:val="single"/>
            <w:lang w:eastAsia="it-IT"/>
          </w:rPr>
          <w:t>legge 21 febbraio 2003, n. 27</w:t>
        </w:r>
      </w:hyperlink>
      <w:r w:rsidRPr="007B1D71">
        <w:rPr>
          <w:rFonts w:ascii="Courier" w:eastAsia="Times New Roman" w:hAnsi="Courier" w:cs="Times New Roman"/>
          <w:color w:val="19191A"/>
          <w:sz w:val="27"/>
          <w:szCs w:val="27"/>
          <w:lang w:eastAsia="it-IT"/>
        </w:rPr>
        <w:t xml:space="preserve">, come da ultimo modificato dal comma 1122 del presente articolo, le aliquote delle imposte sostitutive di </w:t>
      </w:r>
      <w:r w:rsidRPr="007B1D71">
        <w:rPr>
          <w:rFonts w:ascii="Courier" w:eastAsia="Times New Roman" w:hAnsi="Courier" w:cs="Times New Roman"/>
          <w:color w:val="19191A"/>
          <w:sz w:val="27"/>
          <w:szCs w:val="27"/>
          <w:lang w:eastAsia="it-IT"/>
        </w:rPr>
        <w:lastRenderedPageBreak/>
        <w:t>cui all'</w:t>
      </w:r>
      <w:hyperlink r:id="rId1694" w:tgtFrame="_blank" w:history="1">
        <w:r w:rsidRPr="007B1D71">
          <w:rPr>
            <w:rFonts w:ascii="Courier" w:eastAsia="Times New Roman" w:hAnsi="Courier" w:cs="Times New Roman"/>
            <w:color w:val="0066CC"/>
            <w:sz w:val="27"/>
            <w:szCs w:val="27"/>
            <w:u w:val="single"/>
            <w:lang w:eastAsia="it-IT"/>
          </w:rPr>
          <w:t>articolo 5, comma 2, della legge 28 dicembre 2001, n. 448</w:t>
        </w:r>
      </w:hyperlink>
      <w:r w:rsidRPr="007B1D71">
        <w:rPr>
          <w:rFonts w:ascii="Courier" w:eastAsia="Times New Roman" w:hAnsi="Courier" w:cs="Times New Roman"/>
          <w:color w:val="19191A"/>
          <w:sz w:val="27"/>
          <w:szCs w:val="27"/>
          <w:lang w:eastAsia="it-IT"/>
        </w:rPr>
        <w:t>, sono pari entrambe all'11 per cento e l'aliquota di cui all'articolo 7, comma 2, della medesima legge è aumentata all'11 per cento.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1124. </w:t>
      </w:r>
      <w:r w:rsidRPr="007B1D71">
        <w:rPr>
          <w:rFonts w:ascii="Courier" w:eastAsia="Times New Roman" w:hAnsi="Courier" w:cs="Times New Roman"/>
          <w:color w:val="19191A"/>
          <w:sz w:val="27"/>
          <w:szCs w:val="27"/>
          <w:lang w:eastAsia="it-IT"/>
        </w:rPr>
        <w:t>All'articolo 62-quater del testo unico delle disposizioni legislative concernenti le imposte sulla produzione e sui consumi e relative sanzioni penali e amministrative, di cui al </w:t>
      </w:r>
      <w:hyperlink r:id="rId1695"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1-bis, primo periodo, le parole: «al dieci per cento e al cinque per cento» sono sostituite dalle seguenti: «al quindici per cento e al dieci per cento dal 1° gennaio 2021, al venti per cento e al quindici per cento dal 1° gennaio 2022, al venticinque per cento e al venti per cento dal 1° gennaio 2023»;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 comma 1-ter è aggiunto, in fine, il seguente periodo: «Il produttore è tenuto anche a fornire, ai fini dell'autorizzazione, un campione per ogni singolo prodotto»;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3 è aggiunto, in fine, il seguente periodo: «La cauzione è di importo pari al 10 per cento dell'imposta gravante su tutto il prodotto giacente e, comunque, non inferiore all'imposta dovuta mediamente per il periodo di tempo cui si riferisce la dichiarazione presentata ai fini del pagamento dell'imposta»;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dopo il comma 3 sono inseriti i seguenti:</w:t>
      </w:r>
      <w:r w:rsidRPr="007B1D71">
        <w:rPr>
          <w:rFonts w:ascii="Courier" w:eastAsia="Times New Roman" w:hAnsi="Courier" w:cs="Times New Roman"/>
          <w:color w:val="19191A"/>
          <w:sz w:val="27"/>
          <w:szCs w:val="27"/>
          <w:lang w:eastAsia="it-IT"/>
        </w:rPr>
        <w:br/>
        <w:t>«3-bis. La circolazione dei prodotti di cui al presente articolo è legittimata dall'applicazione, sui singoli condizionamenti, di appositi contrassegni di legittimazione e di avvertenze esclusivamente in lingua italiana. Le disposizioni di cui al presente comma si applicano a decorrere dal 1° aprile 2021.</w:t>
      </w:r>
      <w:r w:rsidRPr="007B1D71">
        <w:rPr>
          <w:rFonts w:ascii="Courier" w:eastAsia="Times New Roman" w:hAnsi="Courier" w:cs="Times New Roman"/>
          <w:color w:val="19191A"/>
          <w:sz w:val="27"/>
          <w:szCs w:val="27"/>
          <w:lang w:eastAsia="it-IT"/>
        </w:rPr>
        <w:br/>
        <w:t>3-ter. Con determinazione del Direttore dell'Agenzia delle dogane e dei monopoli, sono stabilite le tipologie di avvertenza in lingua italiana e le modalità per l'approvvigionamento dei contrassegni di legittimazione di cui al comma 3-bis. Con il medesimo provvedimento sono definite le relative regole tecniche e le ulteriori disposizioni attuative»;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e) il comma 4 è sostituito dal seguente:</w:t>
      </w:r>
      <w:r w:rsidRPr="007B1D71">
        <w:rPr>
          <w:rFonts w:ascii="Courier" w:eastAsia="Times New Roman" w:hAnsi="Courier" w:cs="Times New Roman"/>
          <w:color w:val="19191A"/>
          <w:sz w:val="27"/>
          <w:szCs w:val="27"/>
          <w:lang w:eastAsia="it-IT"/>
        </w:rPr>
        <w:br/>
        <w:t xml:space="preserve">«4. Con determinazione del Direttore dell'Agenzia delle dogane e dei monopoli sono stabiliti il contenuto e le modalità di presentazione dell'istanza, ai fini dell'autorizzazione di cui al comma 2, nonché le modalità di tenuta dei registri e documenti contabili, di </w:t>
      </w:r>
      <w:r w:rsidRPr="007B1D71">
        <w:rPr>
          <w:rFonts w:ascii="Courier" w:eastAsia="Times New Roman" w:hAnsi="Courier" w:cs="Times New Roman"/>
          <w:color w:val="19191A"/>
          <w:sz w:val="27"/>
          <w:szCs w:val="27"/>
          <w:lang w:eastAsia="it-IT"/>
        </w:rPr>
        <w:lastRenderedPageBreak/>
        <w:t>liquidazione e versamento dell'imposta di consumo, anche in caso di vendita a distanza, di comunicazione degli esercizi che effettuano la vendita al pubblico, in conformità, per quanto applicabili, a quelle vigenti per i tabacchi lavorati. Con il medesimo provvedimento sono emanate le ulteriori disposizioni necessarie per l'attuazione del comma 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il comma 5-bis è sostituito dal seguente:</w:t>
      </w:r>
      <w:r w:rsidRPr="007B1D71">
        <w:rPr>
          <w:rFonts w:ascii="Courier" w:eastAsia="Times New Roman" w:hAnsi="Courier" w:cs="Times New Roman"/>
          <w:color w:val="19191A"/>
          <w:sz w:val="27"/>
          <w:szCs w:val="27"/>
          <w:lang w:eastAsia="it-IT"/>
        </w:rPr>
        <w:br/>
        <w:t>«5-bis. Con determinazione del Direttore dell'Agenzia delle dogane e dei monopoli sono stabiliti, per gli esercizi di vicinato, le farmacie e le parafarmacie, le modalità e i requisiti per l'autorizzazione alla vendita e per l'approvvigionamento dei prodotti da inalazione senza combustione costituiti da sostanze liquide di cui al comma 1-bis, secondo i seguenti criteri: a) prevalenza, per gli esercizi di vicinato, escluse le farmacie e le parafarmacie, dell'attività di vendita dei prodotti di cui al comma 1-bis e dei dispositivi meccanici ed elettronici; b) effettiva capacità di garantire il rispetto del divieto di vendita ai minori; c) non discriminazione tra i canali di approvvigionamento; d) presenza dei medesimi requisiti soggettivi previsti per le rivendite di generi di monopolio. Nelle more dell'adozione della determinazione di cui al primo periodo, agli esercizi di cui al presente comma è consentita la prosecuzione dell'attività».</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1125. </w:t>
      </w:r>
      <w:r w:rsidRPr="007B1D71">
        <w:rPr>
          <w:rFonts w:ascii="Courier" w:eastAsia="Times New Roman" w:hAnsi="Courier" w:cs="Times New Roman"/>
          <w:color w:val="19191A"/>
          <w:sz w:val="27"/>
          <w:szCs w:val="27"/>
          <w:lang w:eastAsia="it-IT"/>
        </w:rPr>
        <w:t>All'</w:t>
      </w:r>
      <w:hyperlink r:id="rId1696" w:tgtFrame="_blank" w:history="1">
        <w:r w:rsidRPr="007B1D71">
          <w:rPr>
            <w:rFonts w:ascii="Courier" w:eastAsia="Times New Roman" w:hAnsi="Courier" w:cs="Times New Roman"/>
            <w:color w:val="0066CC"/>
            <w:sz w:val="27"/>
            <w:szCs w:val="27"/>
            <w:u w:val="single"/>
            <w:lang w:eastAsia="it-IT"/>
          </w:rPr>
          <w:t>articolo 21 del decreto legislativo 12 gennaio 2016, n. 6</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 comma 11, secondo periodo, dopo le parole: «è consentita» sono inserite le seguenti: «, secondo le modalità definite con determinazione del direttore dell'Agenzia delle dogane e dei monopoli,»;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il comma 12 è sostituito dal seguente:</w:t>
      </w:r>
      <w:r w:rsidRPr="007B1D71">
        <w:rPr>
          <w:rFonts w:ascii="Courier" w:eastAsia="Times New Roman" w:hAnsi="Courier" w:cs="Times New Roman"/>
          <w:color w:val="19191A"/>
          <w:sz w:val="27"/>
          <w:szCs w:val="27"/>
          <w:lang w:eastAsia="it-IT"/>
        </w:rPr>
        <w:br/>
        <w:t>«12. In caso di rilevazione di offerta di prodotti liquidi da inalazione in violazione del comma 11, fermi restando i poteri di polizia giudiziaria ove il fatto costituisca reato, si applica, a cura dell'Agenzia delle dogane e dei monopoli, l'</w:t>
      </w:r>
      <w:hyperlink r:id="rId1697" w:tgtFrame="_blank" w:history="1">
        <w:r w:rsidRPr="007B1D71">
          <w:rPr>
            <w:rFonts w:ascii="Courier" w:eastAsia="Times New Roman" w:hAnsi="Courier" w:cs="Times New Roman"/>
            <w:color w:val="0066CC"/>
            <w:sz w:val="27"/>
            <w:szCs w:val="27"/>
            <w:u w:val="single"/>
            <w:lang w:eastAsia="it-IT"/>
          </w:rPr>
          <w:t>articolo 102 del decreto-legge 14 agosto 2020, n. 104</w:t>
        </w:r>
      </w:hyperlink>
      <w:r w:rsidRPr="007B1D71">
        <w:rPr>
          <w:rFonts w:ascii="Courier" w:eastAsia="Times New Roman" w:hAnsi="Courier" w:cs="Times New Roman"/>
          <w:color w:val="19191A"/>
          <w:sz w:val="27"/>
          <w:szCs w:val="27"/>
          <w:lang w:eastAsia="it-IT"/>
        </w:rPr>
        <w:t>, convertito, con modificazioni, dalla </w:t>
      </w:r>
      <w:hyperlink r:id="rId1698" w:tgtFrame="_blank" w:history="1">
        <w:r w:rsidRPr="007B1D71">
          <w:rPr>
            <w:rFonts w:ascii="Courier" w:eastAsia="Times New Roman" w:hAnsi="Courier" w:cs="Times New Roman"/>
            <w:color w:val="0066CC"/>
            <w:sz w:val="27"/>
            <w:szCs w:val="27"/>
            <w:u w:val="single"/>
            <w:lang w:eastAsia="it-IT"/>
          </w:rPr>
          <w:t>legge 13 ottobre 2020, n. 126</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1126. </w:t>
      </w:r>
      <w:r w:rsidRPr="007B1D71">
        <w:rPr>
          <w:rFonts w:ascii="Courier" w:eastAsia="Times New Roman" w:hAnsi="Courier" w:cs="Times New Roman"/>
          <w:color w:val="19191A"/>
          <w:sz w:val="27"/>
          <w:szCs w:val="27"/>
          <w:lang w:eastAsia="it-IT"/>
        </w:rPr>
        <w:t>Al comma 3 dell'articolo 39-terdecies del testo unico delle disposizioni legislative concernenti le imposte sulla produzione e sui consumi e relative sanzioni penali e amministrative, di cui al </w:t>
      </w:r>
      <w:hyperlink r:id="rId1699"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xml:space="preserve">, le parole: «ad accisa in misura pari al venticinque per cento» sono sostituite dalle seguenti: «ad accisa in misura pari al trenta per cento dal 1° gennaio </w:t>
      </w:r>
      <w:r w:rsidRPr="007B1D71">
        <w:rPr>
          <w:rFonts w:ascii="Courier" w:eastAsia="Times New Roman" w:hAnsi="Courier" w:cs="Times New Roman"/>
          <w:color w:val="19191A"/>
          <w:sz w:val="27"/>
          <w:szCs w:val="27"/>
          <w:lang w:eastAsia="it-IT"/>
        </w:rPr>
        <w:lastRenderedPageBreak/>
        <w:t>2021, al trentacinque per cento dal 1° gennaio 2022 e al quaranta per cento dal 1° gennaio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1127. </w:t>
      </w:r>
      <w:r w:rsidRPr="007B1D71">
        <w:rPr>
          <w:rFonts w:ascii="Courier" w:eastAsia="Times New Roman" w:hAnsi="Courier" w:cs="Times New Roman"/>
          <w:color w:val="19191A"/>
          <w:sz w:val="27"/>
          <w:szCs w:val="27"/>
          <w:lang w:eastAsia="it-IT"/>
        </w:rPr>
        <w:t>L'</w:t>
      </w:r>
      <w:hyperlink r:id="rId1700" w:tgtFrame="_blank" w:history="1">
        <w:r w:rsidRPr="007B1D71">
          <w:rPr>
            <w:rFonts w:ascii="Courier" w:eastAsia="Times New Roman" w:hAnsi="Courier" w:cs="Times New Roman"/>
            <w:color w:val="0066CC"/>
            <w:sz w:val="27"/>
            <w:szCs w:val="27"/>
            <w:u w:val="single"/>
            <w:lang w:eastAsia="it-IT"/>
          </w:rPr>
          <w:t>articolo 2, comma 1, lettera b), della legge 30 dicembre 2010, n. 238</w:t>
        </w:r>
      </w:hyperlink>
      <w:r w:rsidRPr="007B1D71">
        <w:rPr>
          <w:rFonts w:ascii="Courier" w:eastAsia="Times New Roman" w:hAnsi="Courier" w:cs="Times New Roman"/>
          <w:color w:val="19191A"/>
          <w:sz w:val="27"/>
          <w:szCs w:val="27"/>
          <w:lang w:eastAsia="it-IT"/>
        </w:rPr>
        <w:t>, si interpreta nel senso che le fisiologiche interruzioni dell'anno accademico non precludono l'accesso agli incentivi fiscali per gli studenti che decidono di rientrare in Italia dopo avere svolto continuativamente un'attività di studio all'estero.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1128. </w:t>
      </w:r>
      <w:r w:rsidRPr="007B1D71">
        <w:rPr>
          <w:rFonts w:ascii="Courier" w:eastAsia="Times New Roman" w:hAnsi="Courier" w:cs="Times New Roman"/>
          <w:color w:val="19191A"/>
          <w:sz w:val="27"/>
          <w:szCs w:val="27"/>
          <w:lang w:eastAsia="it-IT"/>
        </w:rPr>
        <w:t>All'articolo 25 del testo unico delle disposizioni legislative concernenti le imposte sulla produzione e sui consumi e relative sanzioni penali e amministrative, di cui al </w:t>
      </w:r>
      <w:hyperlink r:id="rId1701"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il comma 6-bis è sostituito dal seguente:</w:t>
      </w:r>
      <w:r w:rsidRPr="007B1D71">
        <w:rPr>
          <w:rFonts w:ascii="Courier" w:eastAsia="Times New Roman" w:hAnsi="Courier" w:cs="Times New Roman"/>
          <w:color w:val="19191A"/>
          <w:sz w:val="27"/>
          <w:szCs w:val="27"/>
          <w:lang w:eastAsia="it-IT"/>
        </w:rPr>
        <w:br/>
        <w:t>«6-bis. Per i depositi di cui ai commi 1 e 6, la licenza di cui al comma 4 è negata e l'istruttoria per il relativo rilascio è sospesa allorché ricorrano nei confronti dell'esercente, rispettivamente, le condizioni di cui ai commi 6 e 7 dell'articolo 23; per la sospensione e la revoca della predetta licenza trovano applicazione, rispettivamente, i commi 8 e 9 del medesimo articolo 23. Nel caso di persone giuridiche e di società, la licenza è negata, revocata o sospesa, ovvero il procedimento per il rilascio della stessa è sospeso, allorché le situazioni di cui ai commi da 6 a 9 del medesimo articolo 23 ricorrano, alle condizioni ivi previste, con riferimento a persone che rivestono in esse funzioni di rappresentanza, di amministrazione o di direzione ovvero a persone che ne esercitano, anche di fatto, la gestione e il controllo»;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dopo il comma 6-bis è inserito il seguente:</w:t>
      </w:r>
      <w:r w:rsidRPr="007B1D71">
        <w:rPr>
          <w:rFonts w:ascii="Courier" w:eastAsia="Times New Roman" w:hAnsi="Courier" w:cs="Times New Roman"/>
          <w:color w:val="19191A"/>
          <w:sz w:val="27"/>
          <w:szCs w:val="27"/>
          <w:lang w:eastAsia="it-IT"/>
        </w:rPr>
        <w:br/>
        <w:t xml:space="preserve">«6-ter. Fatto salvo quanto previsto dal comma 6-bis, limitatamente ai depositi commerciali di cui ai commi 1 e 6 che movimentano benzina e gasolio usato come carburante, la licenza di cui al comma 4 è altresì negata ai soggetti che, a seguito di verifica, risultano privi dei requisiti tecnico-organizzativi minimi per lo svolgimento dell'attività del deposito rapportati alla capacità dei serbatoi, ai servizi strumentali all'esercizio ovvero al conto economico previsionale, in base alle specifiche stabilite con provvedimento del direttore dell'Agenzia delle dogane e dei monopoli. I soggetti per conto dei quali i titolari di depositi commerciali detengono o estraggono benzina o gasolio usato come carburante sono obbligati a darne preventiva comunicazione all'Agenzia delle dogane e </w:t>
      </w:r>
      <w:r w:rsidRPr="007B1D71">
        <w:rPr>
          <w:rFonts w:ascii="Courier" w:eastAsia="Times New Roman" w:hAnsi="Courier" w:cs="Times New Roman"/>
          <w:color w:val="19191A"/>
          <w:sz w:val="27"/>
          <w:szCs w:val="27"/>
          <w:lang w:eastAsia="it-IT"/>
        </w:rPr>
        <w:lastRenderedPageBreak/>
        <w:t>dei monopoli; in caso di riscontrata sussistenza delle situazioni di cui ai commi 6, 7, 8, 9 e 11 dell'articolo 23, la medesima Agenzia adotta motivati provvedimenti di divieto di prosecuzione dell'attività nel termine di sessanta giorni dalla ricezione della comunicazione o, qualora successiva al predetto termine, dalla data del verificarsi delle condizioni impeditive previste dai medesimi commi»;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 comma 7, le parole: «La licenza di esercizio» sono sostituite dalle seguenti: «Al di fuori dei casi di cui al comma 6-bis, la licenza di esercizio».</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1129. </w:t>
      </w:r>
      <w:r w:rsidRPr="007B1D71">
        <w:rPr>
          <w:rFonts w:ascii="Courier" w:eastAsia="Times New Roman" w:hAnsi="Courier" w:cs="Times New Roman"/>
          <w:color w:val="19191A"/>
          <w:sz w:val="27"/>
          <w:szCs w:val="27"/>
          <w:lang w:eastAsia="it-IT"/>
        </w:rPr>
        <w:t>Nella prima applicazione delle disposizioni di cui al comma 1128, lettera b), i soggetti per conto dei quali la benzina e il gasolio usato come carburante sono detenuti presso i depositi commerciali di cui all'articolo 25, commi 1 e 6, del testo unico delle disposizioni legislative concernenti le imposte sulla produzione e sui consumi e relative sanzioni penali e amministrative, di cui al </w:t>
      </w:r>
      <w:hyperlink r:id="rId1702" w:tgtFrame="_blank" w:history="1">
        <w:r w:rsidRPr="007B1D71">
          <w:rPr>
            <w:rFonts w:ascii="Courier" w:eastAsia="Times New Roman" w:hAnsi="Courier" w:cs="Times New Roman"/>
            <w:color w:val="0066CC"/>
            <w:sz w:val="27"/>
            <w:szCs w:val="27"/>
            <w:u w:val="single"/>
            <w:lang w:eastAsia="it-IT"/>
          </w:rPr>
          <w:t>decreto legislativo 26 ottobre 1995, n. 504</w:t>
        </w:r>
      </w:hyperlink>
      <w:r w:rsidRPr="007B1D71">
        <w:rPr>
          <w:rFonts w:ascii="Courier" w:eastAsia="Times New Roman" w:hAnsi="Courier" w:cs="Times New Roman"/>
          <w:color w:val="19191A"/>
          <w:sz w:val="27"/>
          <w:szCs w:val="27"/>
          <w:lang w:eastAsia="it-IT"/>
        </w:rPr>
        <w:t>, presentano la comunicazione di inizio attività entro sessanta giorni dalla data di entrata in vigore della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1130. </w:t>
      </w:r>
      <w:r w:rsidRPr="007B1D71">
        <w:rPr>
          <w:rFonts w:ascii="Courier" w:eastAsia="Times New Roman" w:hAnsi="Courier" w:cs="Times New Roman"/>
          <w:color w:val="19191A"/>
          <w:sz w:val="27"/>
          <w:szCs w:val="27"/>
          <w:lang w:eastAsia="it-IT"/>
        </w:rPr>
        <w:t>All'articolo 1, comma 636, alinea, della </w:t>
      </w:r>
      <w:hyperlink r:id="rId1703" w:tgtFrame="_blank" w:history="1">
        <w:r w:rsidRPr="007B1D71">
          <w:rPr>
            <w:rFonts w:ascii="Courier" w:eastAsia="Times New Roman" w:hAnsi="Courier" w:cs="Times New Roman"/>
            <w:color w:val="0066CC"/>
            <w:sz w:val="27"/>
            <w:szCs w:val="27"/>
            <w:u w:val="single"/>
            <w:lang w:eastAsia="it-IT"/>
          </w:rPr>
          <w:t>legge 27 dicembre 2013, n. 147</w:t>
        </w:r>
      </w:hyperlink>
      <w:r w:rsidRPr="007B1D71">
        <w:rPr>
          <w:rFonts w:ascii="Courier" w:eastAsia="Times New Roman" w:hAnsi="Courier" w:cs="Times New Roman"/>
          <w:color w:val="19191A"/>
          <w:sz w:val="27"/>
          <w:szCs w:val="27"/>
          <w:lang w:eastAsia="it-IT"/>
        </w:rPr>
        <w:t>, le parole: «entro il 30 settembre 2020» sono sostituite dalle seguenti: «entro il 31 marzo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1131. </w:t>
      </w:r>
      <w:r w:rsidRPr="007B1D71">
        <w:rPr>
          <w:rFonts w:ascii="Courier" w:eastAsia="Times New Roman" w:hAnsi="Courier" w:cs="Times New Roman"/>
          <w:color w:val="19191A"/>
          <w:sz w:val="27"/>
          <w:szCs w:val="27"/>
          <w:lang w:eastAsia="it-IT"/>
        </w:rPr>
        <w:t>Il canone mensile di cui all'</w:t>
      </w:r>
      <w:hyperlink r:id="rId1704" w:tgtFrame="_blank" w:history="1">
        <w:r w:rsidRPr="007B1D71">
          <w:rPr>
            <w:rFonts w:ascii="Courier" w:eastAsia="Times New Roman" w:hAnsi="Courier" w:cs="Times New Roman"/>
            <w:color w:val="0066CC"/>
            <w:sz w:val="27"/>
            <w:szCs w:val="27"/>
            <w:u w:val="single"/>
            <w:lang w:eastAsia="it-IT"/>
          </w:rPr>
          <w:t>articolo 1, comma 636, lettera c), della legge 27 dicembre 2013, n. 147</w:t>
        </w:r>
      </w:hyperlink>
      <w:r w:rsidRPr="007B1D71">
        <w:rPr>
          <w:rFonts w:ascii="Courier" w:eastAsia="Times New Roman" w:hAnsi="Courier" w:cs="Times New Roman"/>
          <w:color w:val="19191A"/>
          <w:sz w:val="27"/>
          <w:szCs w:val="27"/>
          <w:lang w:eastAsia="it-IT"/>
        </w:rPr>
        <w:t>, relativo ai mesi da gennaio 2021 a giugno 2021 compreso, può essere versato, entro il giorno 10 del mese successivo, nella misura di euro 2.800 per ogni mese o frazione di mese superiore a quindici giorni e di euro 1.400 per ogni frazione di mese pari o inferiore a quindici giorni.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1132. </w:t>
      </w:r>
      <w:r w:rsidRPr="007B1D71">
        <w:rPr>
          <w:rFonts w:ascii="Courier" w:eastAsia="Times New Roman" w:hAnsi="Courier" w:cs="Times New Roman"/>
          <w:color w:val="19191A"/>
          <w:sz w:val="27"/>
          <w:szCs w:val="27"/>
          <w:lang w:eastAsia="it-IT"/>
        </w:rPr>
        <w:t>I titolari di concessione per l'esercizio del gioco del Bingo che scelgano la modalità di versamento del canone di proroga delle concessioni di cui al comma 1131 sono tenuti a versare la restante parte fino alla copertura dell'intero ammontare del canone previsto dalla vigente normativa, con rate mensili di pari importo, con gli interessi legali calcolati giorno per giorno.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1133. </w:t>
      </w:r>
      <w:r w:rsidRPr="007B1D71">
        <w:rPr>
          <w:rFonts w:ascii="Courier" w:eastAsia="Times New Roman" w:hAnsi="Courier" w:cs="Times New Roman"/>
          <w:color w:val="19191A"/>
          <w:sz w:val="27"/>
          <w:szCs w:val="27"/>
          <w:lang w:eastAsia="it-IT"/>
        </w:rPr>
        <w:t xml:space="preserve">La prima delle rate di cui al comma 1132 è versata entro il 10 luglio 2021 e le successive entro il giorno 10 di ciascun mese; l'ultima rata è versata entro il 10 </w:t>
      </w:r>
      <w:r w:rsidRPr="007B1D71">
        <w:rPr>
          <w:rFonts w:ascii="Courier" w:eastAsia="Times New Roman" w:hAnsi="Courier" w:cs="Times New Roman"/>
          <w:color w:val="19191A"/>
          <w:sz w:val="27"/>
          <w:szCs w:val="27"/>
          <w:lang w:eastAsia="it-IT"/>
        </w:rPr>
        <w:lastRenderedPageBreak/>
        <w:t>dicembre 2022.</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1134. </w:t>
      </w:r>
      <w:r w:rsidRPr="007B1D71">
        <w:rPr>
          <w:rFonts w:ascii="Courier" w:eastAsia="Times New Roman" w:hAnsi="Courier" w:cs="Times New Roman"/>
          <w:color w:val="19191A"/>
          <w:sz w:val="27"/>
          <w:szCs w:val="27"/>
          <w:lang w:eastAsia="it-IT"/>
        </w:rPr>
        <w:t>Al fine di garantire le attività di promozione della libertà femminile e di genere e le attività di prevenzione e contrasto delle forme di violenza e discriminazione fondate sul genere, sull'orientamento sessuale, sull'identità di genere e sulla disabilità ai sensi degli </w:t>
      </w:r>
      <w:hyperlink r:id="rId1705" w:tgtFrame="_blank" w:history="1">
        <w:r w:rsidRPr="007B1D71">
          <w:rPr>
            <w:rFonts w:ascii="Courier" w:eastAsia="Times New Roman" w:hAnsi="Courier" w:cs="Times New Roman"/>
            <w:color w:val="0066CC"/>
            <w:sz w:val="27"/>
            <w:szCs w:val="27"/>
            <w:u w:val="single"/>
            <w:lang w:eastAsia="it-IT"/>
          </w:rPr>
          <w:t>articoli 1</w:t>
        </w:r>
      </w:hyperlink>
      <w:r w:rsidRPr="007B1D71">
        <w:rPr>
          <w:rFonts w:ascii="Courier" w:eastAsia="Times New Roman" w:hAnsi="Courier" w:cs="Times New Roman"/>
          <w:color w:val="19191A"/>
          <w:sz w:val="27"/>
          <w:szCs w:val="27"/>
          <w:lang w:eastAsia="it-IT"/>
        </w:rPr>
        <w:t> e </w:t>
      </w:r>
      <w:hyperlink r:id="rId1706" w:tgtFrame="_blank" w:history="1">
        <w:r w:rsidRPr="007B1D71">
          <w:rPr>
            <w:rFonts w:ascii="Courier" w:eastAsia="Times New Roman" w:hAnsi="Courier" w:cs="Times New Roman"/>
            <w:color w:val="0066CC"/>
            <w:sz w:val="27"/>
            <w:szCs w:val="27"/>
            <w:u w:val="single"/>
            <w:lang w:eastAsia="it-IT"/>
          </w:rPr>
          <w:t>3 della Costituzione</w:t>
        </w:r>
      </w:hyperlink>
      <w:r w:rsidRPr="007B1D71">
        <w:rPr>
          <w:rFonts w:ascii="Courier" w:eastAsia="Times New Roman" w:hAnsi="Courier" w:cs="Times New Roman"/>
          <w:color w:val="19191A"/>
          <w:sz w:val="27"/>
          <w:szCs w:val="27"/>
          <w:lang w:eastAsia="it-IT"/>
        </w:rPr>
        <w:t>, nonché della Convenzione del Consiglio d'Europa sulla prevenzione e la lotta contro la violenza nei confronti delle donne e la violenza domestica, fatta a Istanbul l'11 maggio 2011, ratificata ai sensi della </w:t>
      </w:r>
      <w:hyperlink r:id="rId1707" w:tgtFrame="_blank" w:history="1">
        <w:r w:rsidRPr="007B1D71">
          <w:rPr>
            <w:rFonts w:ascii="Courier" w:eastAsia="Times New Roman" w:hAnsi="Courier" w:cs="Times New Roman"/>
            <w:color w:val="0066CC"/>
            <w:sz w:val="27"/>
            <w:szCs w:val="27"/>
            <w:u w:val="single"/>
            <w:lang w:eastAsia="it-IT"/>
          </w:rPr>
          <w:t>legge 27 giugno 2013, n. 77</w:t>
        </w:r>
      </w:hyperlink>
      <w:r w:rsidRPr="007B1D71">
        <w:rPr>
          <w:rFonts w:ascii="Courier" w:eastAsia="Times New Roman" w:hAnsi="Courier" w:cs="Times New Roman"/>
          <w:color w:val="19191A"/>
          <w:sz w:val="27"/>
          <w:szCs w:val="27"/>
          <w:lang w:eastAsia="it-IT"/>
        </w:rPr>
        <w:t>, nello stato di previsione del Ministero dell'economia e delle finanze, per il successivo trasferimento al bilancio autonomo della Presidenza del Consiglio dei ministri, è istituito un fondo denominato «Fondo contro le discriminazioni e la violenza di genere», con una dotazione di 2.000.000 di euro annui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1135. </w:t>
      </w:r>
      <w:r w:rsidRPr="007B1D71">
        <w:rPr>
          <w:rFonts w:ascii="Courier" w:eastAsia="Times New Roman" w:hAnsi="Courier" w:cs="Times New Roman"/>
          <w:color w:val="19191A"/>
          <w:sz w:val="27"/>
          <w:szCs w:val="27"/>
          <w:lang w:eastAsia="it-IT"/>
        </w:rPr>
        <w:t>Sono destinatarie delle risorse del Fondo di cui al comma 1134 le associazioni del Terzo settore, come definite ai sensi del codice di cui al </w:t>
      </w:r>
      <w:hyperlink r:id="rId1708" w:tgtFrame="_blank" w:history="1">
        <w:r w:rsidRPr="007B1D71">
          <w:rPr>
            <w:rFonts w:ascii="Courier" w:eastAsia="Times New Roman" w:hAnsi="Courier" w:cs="Times New Roman"/>
            <w:color w:val="0066CC"/>
            <w:sz w:val="27"/>
            <w:szCs w:val="27"/>
            <w:u w:val="single"/>
            <w:lang w:eastAsia="it-IT"/>
          </w:rPr>
          <w:t>decreto legislativo 3 luglio 2017, n. 117</w:t>
        </w:r>
      </w:hyperlink>
      <w:r w:rsidRPr="007B1D71">
        <w:rPr>
          <w:rFonts w:ascii="Courier" w:eastAsia="Times New Roman" w:hAnsi="Courier" w:cs="Times New Roman"/>
          <w:color w:val="19191A"/>
          <w:sz w:val="27"/>
          <w:szCs w:val="27"/>
          <w:lang w:eastAsia="it-IT"/>
        </w:rPr>
        <w:t>, che: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rechino nello statuto finalità e obiettivi rivolti alla promozione della libertà femminile e di genere e alla prevenzione e al contrasto delle discriminazioni di genere;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svolgano la propria attività da almeno tre anni e presentino un curriculum dal quale risulti lo svolgimento di attività documentate in attuazione delle finalità di cui alla lettera a).</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1136. </w:t>
      </w:r>
      <w:r w:rsidRPr="007B1D71">
        <w:rPr>
          <w:rFonts w:ascii="Courier" w:eastAsia="Times New Roman" w:hAnsi="Courier" w:cs="Times New Roman"/>
          <w:color w:val="19191A"/>
          <w:sz w:val="27"/>
          <w:szCs w:val="27"/>
          <w:lang w:eastAsia="it-IT"/>
        </w:rPr>
        <w:t>Il Fondo di cui al comma 1134 è destinato al sostegno delle spese di funzionamento e di gestione delle associazioni di cui al comma 1135, comprese le spese per il personale formato e qualificato, nonché al recupero e alla rieducazione dei soggetti maltrattanti.</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1137. </w:t>
      </w:r>
      <w:r w:rsidRPr="007B1D71">
        <w:rPr>
          <w:rFonts w:ascii="Courier" w:eastAsia="Times New Roman" w:hAnsi="Courier" w:cs="Times New Roman"/>
          <w:color w:val="19191A"/>
          <w:sz w:val="27"/>
          <w:szCs w:val="27"/>
          <w:lang w:eastAsia="it-IT"/>
        </w:rPr>
        <w:t xml:space="preserve">Le amministrazioni competenti concedono l'utilizzo collettivo di beni immobili appartenenti al patrimonio pubblico in comodato d'uso gratuito alle associazioni di cui al comma 1135 che gestiscono luoghi fisici di incontro, relazione e libera costruzione della cittadinanza, fruibili per tutte le donne e in cui si svolgano attività di promozione di attività socio-aggregative, autoimprenditoriali per l'autonomia in uscita dalla violenza e culturali dedicate alle questioni di genere e di </w:t>
      </w:r>
      <w:r w:rsidRPr="007B1D71">
        <w:rPr>
          <w:rFonts w:ascii="Courier" w:eastAsia="Times New Roman" w:hAnsi="Courier" w:cs="Times New Roman"/>
          <w:color w:val="19191A"/>
          <w:sz w:val="27"/>
          <w:szCs w:val="27"/>
          <w:lang w:eastAsia="it-IT"/>
        </w:rPr>
        <w:lastRenderedPageBreak/>
        <w:t>erogazione di servizi gratuiti alla comunità di riferimento.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1138. </w:t>
      </w:r>
      <w:r w:rsidRPr="007B1D71">
        <w:rPr>
          <w:rFonts w:ascii="Courier" w:eastAsia="Times New Roman" w:hAnsi="Courier" w:cs="Times New Roman"/>
          <w:color w:val="19191A"/>
          <w:sz w:val="27"/>
          <w:szCs w:val="27"/>
          <w:lang w:eastAsia="it-IT"/>
        </w:rPr>
        <w:t>Il Dipartimento per le pari opportunità della Presidenza del Consiglio dei ministri, entro il 31 marzo di ogni anno, disciplina modalità e criteri di erogazione delle risorse di cui al comma 1134.</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1139. </w:t>
      </w:r>
      <w:r w:rsidRPr="007B1D71">
        <w:rPr>
          <w:rFonts w:ascii="Courier" w:eastAsia="Times New Roman" w:hAnsi="Courier" w:cs="Times New Roman"/>
          <w:color w:val="19191A"/>
          <w:sz w:val="27"/>
          <w:szCs w:val="27"/>
          <w:lang w:eastAsia="it-IT"/>
        </w:rPr>
        <w:t>Il Ministro per le pari opportunità e la famiglia ovvero, nel caso in cui non sia nominato, il Presidente del Consiglio dei ministri, entro il 31 marzo di ogni anno, con proprio decreto, individua le modalità di ripartizione delle risorse del Fondo di cui al comma 1134 tra le associazioni aventi diritto.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1140. </w:t>
      </w:r>
      <w:r w:rsidRPr="007B1D71">
        <w:rPr>
          <w:rFonts w:ascii="Courier" w:eastAsia="Times New Roman" w:hAnsi="Courier" w:cs="Times New Roman"/>
          <w:color w:val="19191A"/>
          <w:sz w:val="27"/>
          <w:szCs w:val="27"/>
          <w:lang w:eastAsia="it-IT"/>
        </w:rPr>
        <w:t>Gli importi da iscrivere nei fondi speciali di cui all'</w:t>
      </w:r>
      <w:hyperlink r:id="rId1709" w:tgtFrame="_blank" w:history="1">
        <w:r w:rsidRPr="007B1D71">
          <w:rPr>
            <w:rFonts w:ascii="Courier" w:eastAsia="Times New Roman" w:hAnsi="Courier" w:cs="Times New Roman"/>
            <w:color w:val="0066CC"/>
            <w:sz w:val="27"/>
            <w:szCs w:val="27"/>
            <w:u w:val="single"/>
            <w:lang w:eastAsia="it-IT"/>
          </w:rPr>
          <w:t>articolo 21, comma 1-ter, lettera d), della legge 31 dicembre 2009, n. 196</w:t>
        </w:r>
      </w:hyperlink>
      <w:r w:rsidRPr="007B1D71">
        <w:rPr>
          <w:rFonts w:ascii="Courier" w:eastAsia="Times New Roman" w:hAnsi="Courier" w:cs="Times New Roman"/>
          <w:color w:val="19191A"/>
          <w:sz w:val="27"/>
          <w:szCs w:val="27"/>
          <w:lang w:eastAsia="it-IT"/>
        </w:rPr>
        <w:t>, per il finanziamento dei provvedimenti legislativi che si prevede possano essere approvati nel triennio 2021-2023, sono determinati, per ciascuno degli anni 2021, 2022 e 2023, nelle misure indicate dalle tabelle A e B allegate alla presente legge.</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1141. </w:t>
      </w:r>
      <w:r w:rsidRPr="007B1D71">
        <w:rPr>
          <w:rFonts w:ascii="Courier" w:eastAsia="Times New Roman" w:hAnsi="Courier" w:cs="Times New Roman"/>
          <w:color w:val="19191A"/>
          <w:sz w:val="27"/>
          <w:szCs w:val="27"/>
          <w:lang w:eastAsia="it-IT"/>
        </w:rPr>
        <w:t>Il Fondo di cui all'</w:t>
      </w:r>
      <w:hyperlink r:id="rId1710" w:tgtFrame="_blank" w:history="1">
        <w:r w:rsidRPr="007B1D71">
          <w:rPr>
            <w:rFonts w:ascii="Courier" w:eastAsia="Times New Roman" w:hAnsi="Courier" w:cs="Times New Roman"/>
            <w:color w:val="0066CC"/>
            <w:sz w:val="27"/>
            <w:szCs w:val="27"/>
            <w:u w:val="single"/>
            <w:lang w:eastAsia="it-IT"/>
          </w:rPr>
          <w:t>articolo 1, comma 200, della legge 23 dicembre 2014, n. 190</w:t>
        </w:r>
      </w:hyperlink>
      <w:r w:rsidRPr="007B1D71">
        <w:rPr>
          <w:rFonts w:ascii="Courier" w:eastAsia="Times New Roman" w:hAnsi="Courier" w:cs="Times New Roman"/>
          <w:color w:val="19191A"/>
          <w:sz w:val="27"/>
          <w:szCs w:val="27"/>
          <w:lang w:eastAsia="it-IT"/>
        </w:rPr>
        <w:t>, è ridotto di 21.247.720 euro per l'anno 2021 ed è incrementato di 316.700.693 euro per l'anno 2022, di 154.080.507 euro per l'anno 2023, di 143.777.149 euro per l'anno 2024, di 152.364.913 euro per l'anno 2025, di 103.649.310 euro per l'anno 2026, di 118.480.239 euro per l'anno 2027, di 119.297.596 euro per l'anno 2028, di 128.321.274 euro per l'anno 2029, di 169.441.162 euro per l'anno 2030, di 250.741.162 euro per l'anno 2031, di 249.301.162 euro per l'anno 2032, di 140.121.162 euro per l'anno 2033, di 177.901.162 euro per ciascuno degli anni 2034 e 2035 e di 220.101.162 euro annui a decorrere dall'anno 2036.</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1142. </w:t>
      </w:r>
      <w:r w:rsidRPr="007B1D71">
        <w:rPr>
          <w:rFonts w:ascii="Courier" w:eastAsia="Times New Roman" w:hAnsi="Courier" w:cs="Times New Roman"/>
          <w:color w:val="19191A"/>
          <w:sz w:val="27"/>
          <w:szCs w:val="27"/>
          <w:lang w:eastAsia="it-IT"/>
        </w:rPr>
        <w:t>Per il potenziamento dell'internazionalizzazione delle imprese italiane, sono disposti i seguenti interventi: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la dotazione del fondo rotativo di cui all'</w:t>
      </w:r>
      <w:hyperlink r:id="rId1711" w:tgtFrame="_blank" w:history="1">
        <w:r w:rsidRPr="007B1D71">
          <w:rPr>
            <w:rFonts w:ascii="Courier" w:eastAsia="Times New Roman" w:hAnsi="Courier" w:cs="Times New Roman"/>
            <w:color w:val="0066CC"/>
            <w:sz w:val="27"/>
            <w:szCs w:val="27"/>
            <w:u w:val="single"/>
            <w:lang w:eastAsia="it-IT"/>
          </w:rPr>
          <w:t>articolo 2, primo comma, del decreto-legge 28 maggio 1981, n. 251</w:t>
        </w:r>
      </w:hyperlink>
      <w:r w:rsidRPr="007B1D71">
        <w:rPr>
          <w:rFonts w:ascii="Courier" w:eastAsia="Times New Roman" w:hAnsi="Courier" w:cs="Times New Roman"/>
          <w:color w:val="19191A"/>
          <w:sz w:val="27"/>
          <w:szCs w:val="27"/>
          <w:lang w:eastAsia="it-IT"/>
        </w:rPr>
        <w:t>, convertito, con modificazioni, dalla </w:t>
      </w:r>
      <w:hyperlink r:id="rId1712" w:tgtFrame="_blank" w:history="1">
        <w:r w:rsidRPr="007B1D71">
          <w:rPr>
            <w:rFonts w:ascii="Courier" w:eastAsia="Times New Roman" w:hAnsi="Courier" w:cs="Times New Roman"/>
            <w:color w:val="0066CC"/>
            <w:sz w:val="27"/>
            <w:szCs w:val="27"/>
            <w:u w:val="single"/>
            <w:lang w:eastAsia="it-IT"/>
          </w:rPr>
          <w:t>legge 29 luglio 1981, n. 394</w:t>
        </w:r>
      </w:hyperlink>
      <w:r w:rsidRPr="007B1D71">
        <w:rPr>
          <w:rFonts w:ascii="Courier" w:eastAsia="Times New Roman" w:hAnsi="Courier" w:cs="Times New Roman"/>
          <w:color w:val="19191A"/>
          <w:sz w:val="27"/>
          <w:szCs w:val="27"/>
          <w:lang w:eastAsia="it-IT"/>
        </w:rPr>
        <w:t>, è incrementata di 1.085 milioni di euro per l'anno 2021 e di 140 milioni di euro per ciascuno degli anni 2022 e 2023;</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lastRenderedPageBreak/>
        <w:t>b) la dotazione del fondo di cui all'</w:t>
      </w:r>
      <w:hyperlink r:id="rId1713" w:tgtFrame="_blank" w:history="1">
        <w:r w:rsidRPr="007B1D71">
          <w:rPr>
            <w:rFonts w:ascii="Courier" w:eastAsia="Times New Roman" w:hAnsi="Courier" w:cs="Times New Roman"/>
            <w:color w:val="0066CC"/>
            <w:sz w:val="27"/>
            <w:szCs w:val="27"/>
            <w:u w:val="single"/>
            <w:lang w:eastAsia="it-IT"/>
          </w:rPr>
          <w:t>articolo 72, comma 1, del decreto-legge 17 marzo 2020, n. 18</w:t>
        </w:r>
      </w:hyperlink>
      <w:r w:rsidRPr="007B1D71">
        <w:rPr>
          <w:rFonts w:ascii="Courier" w:eastAsia="Times New Roman" w:hAnsi="Courier" w:cs="Times New Roman"/>
          <w:color w:val="19191A"/>
          <w:sz w:val="27"/>
          <w:szCs w:val="27"/>
          <w:lang w:eastAsia="it-IT"/>
        </w:rPr>
        <w:t>, convertito, con modificazioni, dalla </w:t>
      </w:r>
      <w:hyperlink r:id="rId1714" w:tgtFrame="_blank" w:history="1">
        <w:r w:rsidRPr="007B1D71">
          <w:rPr>
            <w:rFonts w:ascii="Courier" w:eastAsia="Times New Roman" w:hAnsi="Courier" w:cs="Times New Roman"/>
            <w:color w:val="0066CC"/>
            <w:sz w:val="27"/>
            <w:szCs w:val="27"/>
            <w:u w:val="single"/>
            <w:lang w:eastAsia="it-IT"/>
          </w:rPr>
          <w:t>legge 24 aprile 2020, n. 27</w:t>
        </w:r>
      </w:hyperlink>
      <w:r w:rsidRPr="007B1D71">
        <w:rPr>
          <w:rFonts w:ascii="Courier" w:eastAsia="Times New Roman" w:hAnsi="Courier" w:cs="Times New Roman"/>
          <w:color w:val="19191A"/>
          <w:sz w:val="27"/>
          <w:szCs w:val="27"/>
          <w:lang w:eastAsia="it-IT"/>
        </w:rPr>
        <w:t>, è incrementata di 465 milioni di euro per l'anno 2021 e di 60 milioni di euro per ciascuno degli anni 2022 e 2023, per le finalità di cui alla lettera d) del medesimo comma;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all'</w:t>
      </w:r>
      <w:hyperlink r:id="rId1715" w:tgtFrame="_blank" w:history="1">
        <w:r w:rsidRPr="007B1D71">
          <w:rPr>
            <w:rFonts w:ascii="Courier" w:eastAsia="Times New Roman" w:hAnsi="Courier" w:cs="Times New Roman"/>
            <w:color w:val="0066CC"/>
            <w:sz w:val="27"/>
            <w:szCs w:val="27"/>
            <w:u w:val="single"/>
            <w:lang w:eastAsia="it-IT"/>
          </w:rPr>
          <w:t>articolo 48, comma 2, lettera d), del decreto-legge 19 maggio 2020, n. 34</w:t>
        </w:r>
      </w:hyperlink>
      <w:r w:rsidRPr="007B1D71">
        <w:rPr>
          <w:rFonts w:ascii="Courier" w:eastAsia="Times New Roman" w:hAnsi="Courier" w:cs="Times New Roman"/>
          <w:color w:val="19191A"/>
          <w:sz w:val="27"/>
          <w:szCs w:val="27"/>
          <w:lang w:eastAsia="it-IT"/>
        </w:rPr>
        <w:t>, convertito, con modificazioni, dalla </w:t>
      </w:r>
      <w:hyperlink r:id="rId1716" w:tgtFrame="_blank" w:history="1">
        <w:r w:rsidRPr="007B1D71">
          <w:rPr>
            <w:rFonts w:ascii="Courier" w:eastAsia="Times New Roman" w:hAnsi="Courier" w:cs="Times New Roman"/>
            <w:color w:val="0066CC"/>
            <w:sz w:val="27"/>
            <w:szCs w:val="27"/>
            <w:u w:val="single"/>
            <w:lang w:eastAsia="it-IT"/>
          </w:rPr>
          <w:t>legge 17 luglio 2020, n. 77</w:t>
        </w:r>
      </w:hyperlink>
      <w:r w:rsidRPr="007B1D71">
        <w:rPr>
          <w:rFonts w:ascii="Courier" w:eastAsia="Times New Roman" w:hAnsi="Courier" w:cs="Times New Roman"/>
          <w:color w:val="19191A"/>
          <w:sz w:val="27"/>
          <w:szCs w:val="27"/>
          <w:lang w:eastAsia="it-IT"/>
        </w:rPr>
        <w:t>, le parole: «31 dicembre 2020» sono sostituite dalle seguenti: «30 giugno 2021».</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1143. </w:t>
      </w:r>
      <w:r w:rsidRPr="007B1D71">
        <w:rPr>
          <w:rFonts w:ascii="Courier" w:eastAsia="Times New Roman" w:hAnsi="Courier" w:cs="Times New Roman"/>
          <w:color w:val="19191A"/>
          <w:sz w:val="27"/>
          <w:szCs w:val="27"/>
          <w:lang w:eastAsia="it-IT"/>
        </w:rPr>
        <w:t>All'</w:t>
      </w:r>
      <w:hyperlink r:id="rId1717" w:tgtFrame="_blank" w:history="1">
        <w:r w:rsidRPr="007B1D71">
          <w:rPr>
            <w:rFonts w:ascii="Courier" w:eastAsia="Times New Roman" w:hAnsi="Courier" w:cs="Times New Roman"/>
            <w:color w:val="0066CC"/>
            <w:sz w:val="27"/>
            <w:szCs w:val="27"/>
            <w:u w:val="single"/>
            <w:lang w:eastAsia="it-IT"/>
          </w:rPr>
          <w:t>articolo 1 della legge 30 dicembre 2018, n. 145</w:t>
        </w:r>
      </w:hyperlink>
      <w:r w:rsidRPr="007B1D71">
        <w:rPr>
          <w:rFonts w:ascii="Courier" w:eastAsia="Times New Roman" w:hAnsi="Courier" w:cs="Times New Roman"/>
          <w:color w:val="19191A"/>
          <w:sz w:val="27"/>
          <w:szCs w:val="27"/>
          <w:lang w:eastAsia="it-IT"/>
        </w:rPr>
        <w:t>, sono apportate le seguenti modificazioni: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all'ultimo periodo del comma 496, le parole: «un anticipo nel limite massimo del 40 per cento dell'importo dell'indennizzo deliberato dalla Commissione tecnica a seguito del completamento dell'esame istruttorio» sono sostituite dalle seguenti: «fino al 100 per cento dell'importo dell'indennizzo deliberato dalla Commissione tecnica a seguito del completamento dell'esame istruttorio, ove ciò non pregiudichi la parità di trattamento dei soggetti istanti legittimati»;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all'ultimo periodo del comma 497, le parole: «un anticipo nel limite massimo del 40 per cento dell'importo dell'indennizzo deliberato dalla Commissione tecnica a seguito del completamento dell'esame istruttorio» sono sostituite dalle seguenti: «fino al 100 per cento dell'importo dell'indennizzo deliberato dalla Commissione tecnica a seguito del completamento dell'esame istruttorio, ove ciò non pregiudichi la parità di trattamento dei soggetti istanti legittimati».</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1144. </w:t>
      </w:r>
      <w:r w:rsidRPr="007B1D71">
        <w:rPr>
          <w:rFonts w:ascii="Courier" w:eastAsia="Times New Roman" w:hAnsi="Courier" w:cs="Times New Roman"/>
          <w:color w:val="19191A"/>
          <w:sz w:val="27"/>
          <w:szCs w:val="27"/>
          <w:lang w:eastAsia="it-IT"/>
        </w:rPr>
        <w:t>Ai fini della valorizzazione delle tradizioni enogastronomiche, delle produzioni agroalimentari e industriali italiane e della dieta mediterranea nonché del contrasto dei fenomeni di contraffazione e di Italian sounding ai sensi dell'articolo 144, comma 1-bis, del codice della proprietà industriale, di cui al </w:t>
      </w:r>
      <w:hyperlink r:id="rId1718" w:tgtFrame="_blank" w:history="1">
        <w:r w:rsidRPr="007B1D71">
          <w:rPr>
            <w:rFonts w:ascii="Courier" w:eastAsia="Times New Roman" w:hAnsi="Courier" w:cs="Times New Roman"/>
            <w:color w:val="0066CC"/>
            <w:sz w:val="27"/>
            <w:szCs w:val="27"/>
            <w:u w:val="single"/>
            <w:lang w:eastAsia="it-IT"/>
          </w:rPr>
          <w:t>decreto legislativo 10 febbraio 2005, n. 30</w:t>
        </w:r>
      </w:hyperlink>
      <w:r w:rsidRPr="007B1D71">
        <w:rPr>
          <w:rFonts w:ascii="Courier" w:eastAsia="Times New Roman" w:hAnsi="Courier" w:cs="Times New Roman"/>
          <w:color w:val="19191A"/>
          <w:sz w:val="27"/>
          <w:szCs w:val="27"/>
          <w:lang w:eastAsia="it-IT"/>
        </w:rPr>
        <w:t>, la Repubblica definisce e promuove la rete degli esercizi della ristorazione italiana nel mondo.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1145. </w:t>
      </w:r>
      <w:r w:rsidRPr="007B1D71">
        <w:rPr>
          <w:rFonts w:ascii="Courier" w:eastAsia="Times New Roman" w:hAnsi="Courier" w:cs="Times New Roman"/>
          <w:color w:val="19191A"/>
          <w:sz w:val="27"/>
          <w:szCs w:val="27"/>
          <w:lang w:eastAsia="it-IT"/>
        </w:rPr>
        <w:t xml:space="preserve">Per «ristorante italiano» si intende il pubblico esercizio dove si consumano pasti completi che sono serviti da camerieri su tavoli disposti in un locale apposito e in cui l'insieme dei cibi e delle bevande di cui l'esercizio stesso dispone è costituito da ricette e da prodotti italiani, con particolare riferimento ai prodotti </w:t>
      </w:r>
      <w:r w:rsidRPr="007B1D71">
        <w:rPr>
          <w:rFonts w:ascii="Courier" w:eastAsia="Times New Roman" w:hAnsi="Courier" w:cs="Times New Roman"/>
          <w:color w:val="19191A"/>
          <w:sz w:val="27"/>
          <w:szCs w:val="27"/>
          <w:lang w:eastAsia="it-IT"/>
        </w:rPr>
        <w:lastRenderedPageBreak/>
        <w:t>agroalimentari tradizionali di cui all'elenco nazionale del Ministero delle politiche agricole alimentari e forestali e ai prodotti riconosciuti dall'Unione europea come prodotti a denominazione di origine protetta, a indicazione geografica protetta, a denominazione di origine controllata, a denominazione di origine controllata e garantita e a indicazione geografica tipica, nonché alle produzioni di specialità tradizionale garantita. Ai pubblici esercizi situati all'estero che somministrano il prodotto «pizza italiana» o il prodotto «gelato italiano» si applicano, in quanto compatibili, le disposizioni del presente comma.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1146. </w:t>
      </w:r>
      <w:r w:rsidRPr="007B1D71">
        <w:rPr>
          <w:rFonts w:ascii="Courier" w:eastAsia="Times New Roman" w:hAnsi="Courier" w:cs="Times New Roman"/>
          <w:color w:val="19191A"/>
          <w:sz w:val="27"/>
          <w:szCs w:val="27"/>
          <w:lang w:eastAsia="it-IT"/>
        </w:rPr>
        <w:t>Con decreto del Ministro dello sviluppo economico, di concerto con il Ministro degli affari esteri e della cooperazione internazionale, con il Ministro dell'economia e delle finanze e con il Ministro delle politiche agricole alimentari e forestali, sentita la Conferenza unificata di cui all'</w:t>
      </w:r>
      <w:hyperlink r:id="rId1719" w:tgtFrame="_blank" w:history="1">
        <w:r w:rsidRPr="007B1D71">
          <w:rPr>
            <w:rFonts w:ascii="Courier" w:eastAsia="Times New Roman" w:hAnsi="Courier" w:cs="Times New Roman"/>
            <w:color w:val="0066CC"/>
            <w:sz w:val="27"/>
            <w:szCs w:val="27"/>
            <w:u w:val="single"/>
            <w:lang w:eastAsia="it-IT"/>
          </w:rPr>
          <w:t>articolo 8 del decreto legislativo 28 agosto 1997, n. 281</w:t>
        </w:r>
      </w:hyperlink>
      <w:r w:rsidRPr="007B1D71">
        <w:rPr>
          <w:rFonts w:ascii="Courier" w:eastAsia="Times New Roman" w:hAnsi="Courier" w:cs="Times New Roman"/>
          <w:color w:val="19191A"/>
          <w:sz w:val="27"/>
          <w:szCs w:val="27"/>
          <w:lang w:eastAsia="it-IT"/>
        </w:rPr>
        <w:t>, da adottare entro sei mesi dalla data di entrata in vigore della presente legge, sono stabilite le modalità di attuazione delle disposizioni di cui ai commi da 1144 a 1148, al fine di: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a) predisporre e coordinare i programmi per l'attuazione delle finalità di cui ai commi da 1144 a 1148, ferme restando le attribuzioni della cabina di regia di cui all'</w:t>
      </w:r>
      <w:hyperlink r:id="rId1720" w:tgtFrame="_blank" w:history="1">
        <w:r w:rsidRPr="007B1D71">
          <w:rPr>
            <w:rFonts w:ascii="Courier" w:eastAsia="Times New Roman" w:hAnsi="Courier" w:cs="Times New Roman"/>
            <w:color w:val="0066CC"/>
            <w:sz w:val="27"/>
            <w:szCs w:val="27"/>
            <w:u w:val="single"/>
            <w:lang w:eastAsia="it-IT"/>
          </w:rPr>
          <w:t>articolo 14, comma 18-bis, del decreto-legge 6 luglio 2011, n. 98</w:t>
        </w:r>
      </w:hyperlink>
      <w:r w:rsidRPr="007B1D71">
        <w:rPr>
          <w:rFonts w:ascii="Courier" w:eastAsia="Times New Roman" w:hAnsi="Courier" w:cs="Times New Roman"/>
          <w:color w:val="19191A"/>
          <w:sz w:val="27"/>
          <w:szCs w:val="27"/>
          <w:lang w:eastAsia="it-IT"/>
        </w:rPr>
        <w:t>, convertito, con modificazioni, dalla </w:t>
      </w:r>
      <w:hyperlink r:id="rId1721" w:tgtFrame="_blank" w:history="1">
        <w:r w:rsidRPr="007B1D71">
          <w:rPr>
            <w:rFonts w:ascii="Courier" w:eastAsia="Times New Roman" w:hAnsi="Courier" w:cs="Times New Roman"/>
            <w:color w:val="0066CC"/>
            <w:sz w:val="27"/>
            <w:szCs w:val="27"/>
            <w:u w:val="single"/>
            <w:lang w:eastAsia="it-IT"/>
          </w:rPr>
          <w:t>legge 15 luglio 2011, n. 111</w:t>
        </w:r>
      </w:hyperlink>
      <w:r w:rsidRPr="007B1D71">
        <w:rPr>
          <w:rFonts w:ascii="Courier" w:eastAsia="Times New Roman" w:hAnsi="Courier" w:cs="Times New Roman"/>
          <w:color w:val="19191A"/>
          <w:sz w:val="27"/>
          <w:szCs w:val="27"/>
          <w:lang w:eastAsia="it-IT"/>
        </w:rPr>
        <w:t>;</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b) attribuire l'attestazione distintiva di «ristorante italiano nel mondo», in base a specifiche norme tecniche, esclusivamente ai ristoranti in possesso dei requisiti prescritti, su proposta del segretariato tecnico di cui alla lettera o) e previa verifica da parte del personale incaricato dalla locale camera di commercio italiana all'estero o dalla camera di commercio mista o da un altro organismo individuato dal decreto di cui al presente comma;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c) attribuire l'attestazione distintiva di «pizzeria italiana nel mondo» e di «gelateria italiana nel mondo» secondo le medesime modalità di cui alla lettera b);</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d) stabilire le modalità dei controlli e promuovere le azioni legali per il contrasto della contraffazione e dell'abuso del termine «italiano» nelle insegne, con facoltà di ritiro dell'attestazione di cui alla lettera c);</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 xml:space="preserve">e) curare il recupero e la salvaguardia delle tradizioni enogastronomiche nazionali, predisponendo e raccogliendo le </w:t>
      </w:r>
      <w:r w:rsidRPr="007B1D71">
        <w:rPr>
          <w:rFonts w:ascii="Courier" w:eastAsia="Times New Roman" w:hAnsi="Courier" w:cs="Times New Roman"/>
          <w:color w:val="19191A"/>
          <w:sz w:val="27"/>
          <w:szCs w:val="27"/>
          <w:lang w:eastAsia="it-IT"/>
        </w:rPr>
        <w:lastRenderedPageBreak/>
        <w:t>ricette della tradizione italiana, favorendone la diffusione e l'adozione negli esercizi della ristorazione italiana all'estero;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f) tutelare e diffondere all'estero, con l'ausilio delle scuole di gastronomia italiana più rinomate, le cucine regionali del Paese, anche coinvolgendo le associazioni della ristorazione italiana;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g) promuovere accordi tra le categorie economiche interessate, coinvolgendo le associazioni della produzione e della trasformazione agroalimentare, per migliorare la fornitura agli esercizi di ristorazione italiana nel mondo di prodotti alimentari di origine e di produzione nazionale;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h) favorire la creazione e lo sviluppo, anche d'intesa con i competenti organismi delle regioni, di istituti professionali di cucina italiana e di scuole di alta formazione;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i) promuovere e facilitare l'attività di apprendistato di studenti e di operatori del settore, in particolare presso istituti professionali ed esercizi di ristorazione italiana di alto prestigio;</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l) elaborare, proporre e diffondere, con l'ausilio di professionisti e di fornitori italiani, gli arredi interni degli esercizi di ristorazione italiana nel mondo, idonei alla promozione e alla valorizzazione dell'offerta enogastronomica italiana;</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m) promuovere programmi di aggiornamento dei titolari e del personale degli esercizi di ristorazione italiana nel mondo, anche al fine di garantirne un'adeguata conoscenza della lingua italiana, coinvolgendo le scuole di formazione di cucina italiana più rinomate;</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n) costituire, aggiornare e mantenere una banca di dati degli esercizi di ristorazione italiana situati all'estero, anche con l'ausilio delle associazioni di categoria maggiormente rappresentative, nonché redigere una relazione triennale sulla rete degli esercizi di cui al comma 1145, comprensiva dei dati relativi ai controlli effettuati;</w:t>
      </w:r>
    </w:p>
    <w:p w:rsidR="007B1D71" w:rsidRPr="007B1D71" w:rsidRDefault="007B1D71" w:rsidP="007B1D71">
      <w:pPr>
        <w:spacing w:after="0" w:line="240" w:lineRule="auto"/>
        <w:ind w:firstLine="150"/>
        <w:rPr>
          <w:rFonts w:ascii="Courier" w:eastAsia="Times New Roman" w:hAnsi="Courier" w:cs="Times New Roman"/>
          <w:color w:val="19191A"/>
          <w:sz w:val="27"/>
          <w:szCs w:val="27"/>
          <w:lang w:eastAsia="it-IT"/>
        </w:rPr>
      </w:pPr>
      <w:r w:rsidRPr="007B1D71">
        <w:rPr>
          <w:rFonts w:ascii="Courier" w:eastAsia="Times New Roman" w:hAnsi="Courier" w:cs="Times New Roman"/>
          <w:color w:val="19191A"/>
          <w:sz w:val="27"/>
          <w:szCs w:val="27"/>
          <w:lang w:eastAsia="it-IT"/>
        </w:rPr>
        <w:t>o) curare l'organizzazione della conferenza della ristorazione italiana, di cui al comma 1148, e istituire un segretariato tecnico con responsabilità di selezione e di proposta delle candidature.</w:t>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1147. </w:t>
      </w:r>
      <w:r w:rsidRPr="007B1D71">
        <w:rPr>
          <w:rFonts w:ascii="Courier" w:eastAsia="Times New Roman" w:hAnsi="Courier" w:cs="Times New Roman"/>
          <w:color w:val="19191A"/>
          <w:sz w:val="27"/>
          <w:szCs w:val="27"/>
          <w:lang w:eastAsia="it-IT"/>
        </w:rPr>
        <w:t xml:space="preserve">L'attività di promozione all'estero dei prodotti enogastronomici tipici della ristorazione italiana è effettuata dall'ICE-Agenzia per la promozione all'estero e l'internazionalizzazione delle imprese italiane, dall'ENIT-Agenzia nazionale del turismo, dalle camere di commercio </w:t>
      </w:r>
      <w:r w:rsidRPr="007B1D71">
        <w:rPr>
          <w:rFonts w:ascii="Courier" w:eastAsia="Times New Roman" w:hAnsi="Courier" w:cs="Times New Roman"/>
          <w:color w:val="19191A"/>
          <w:sz w:val="27"/>
          <w:szCs w:val="27"/>
          <w:lang w:eastAsia="it-IT"/>
        </w:rPr>
        <w:lastRenderedPageBreak/>
        <w:t>italiane all'estero, nonché da altri soggetti pubblici o privati ed è volta a valorizzare la rete dei pubblici esercizi titolari delle attestazioni distintive di cui ai commi da 1144 a 1146. Gli istituti italiani di cultura all'estero promuovono la conoscenza della cultura e delle tradizioni enogastronomiche italiane, anche mediante l'organizzazione di manifestazioni presso la rete degli esercizi di ristorazione italiana nel mondo. Gli uffici competenti delle regioni possono promuovere i prodotti tipici e di qualità dei loro territori attraverso gli esercizi di ristorazione italiana nel mondo.</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1148. </w:t>
      </w:r>
      <w:r w:rsidRPr="007B1D71">
        <w:rPr>
          <w:rFonts w:ascii="Courier" w:eastAsia="Times New Roman" w:hAnsi="Courier" w:cs="Times New Roman"/>
          <w:color w:val="19191A"/>
          <w:sz w:val="27"/>
          <w:szCs w:val="27"/>
          <w:lang w:eastAsia="it-IT"/>
        </w:rPr>
        <w:t>È istituita la Conferenza annuale-Stati generali della ristorazione italiana nel mondo, per l'incontro, lo studio e la valorizzazione dell'offerta del comparto enogastronomico italiano attraverso la rete degli esercizi di ristorazione italiana nel mondo.</w:t>
      </w:r>
      <w:r w:rsidRPr="007B1D71">
        <w:rPr>
          <w:rFonts w:ascii="Courier" w:eastAsia="Times New Roman" w:hAnsi="Courier" w:cs="Times New Roman"/>
          <w:color w:val="19191A"/>
          <w:sz w:val="27"/>
          <w:szCs w:val="27"/>
          <w:lang w:eastAsia="it-IT"/>
        </w:rPr>
        <w:br/>
        <w:t>Nell'ambito della Conferenza sono conferite le attestazioni distintive di «ristorante italiano nel mondo», di «pizzeria italiana nel mondo» e di «gelateria italiana nel mondo» agli esercizi in possesso dei requisiti di particolare pregio indicati nel disciplinare del marchio «Ospitalità italiana».</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1149. </w:t>
      </w:r>
      <w:r w:rsidRPr="007B1D71">
        <w:rPr>
          <w:rFonts w:ascii="Courier" w:eastAsia="Times New Roman" w:hAnsi="Courier" w:cs="Times New Roman"/>
          <w:color w:val="19191A"/>
          <w:sz w:val="27"/>
          <w:szCs w:val="27"/>
          <w:lang w:eastAsia="it-IT"/>
        </w:rPr>
        <w:t>Per l'attuazione dei commi da 1144 a 1148 è autorizzata la spesa di 1 milione di euro per ciascuno degli anni 2021, 2022 e 2023.</w:t>
      </w:r>
      <w:r w:rsidRPr="007B1D71">
        <w:rPr>
          <w:rFonts w:ascii="Courier" w:eastAsia="Times New Roman" w:hAnsi="Courier" w:cs="Times New Roman"/>
          <w:color w:val="19191A"/>
          <w:sz w:val="27"/>
          <w:szCs w:val="27"/>
          <w:lang w:eastAsia="it-IT"/>
        </w:rPr>
        <w:br/>
      </w:r>
    </w:p>
    <w:p w:rsidR="007B1D71" w:rsidRPr="007B1D71" w:rsidRDefault="007B1D71" w:rsidP="007B1D71">
      <w:pPr>
        <w:spacing w:after="0" w:line="240" w:lineRule="auto"/>
        <w:rPr>
          <w:rFonts w:ascii="Courier" w:eastAsia="Times New Roman" w:hAnsi="Courier" w:cs="Times New Roman"/>
          <w:color w:val="19191A"/>
          <w:sz w:val="27"/>
          <w:szCs w:val="27"/>
          <w:lang w:eastAsia="it-IT"/>
        </w:rPr>
      </w:pPr>
      <w:r w:rsidRPr="007B1D71">
        <w:rPr>
          <w:rFonts w:ascii="Courier" w:eastAsia="Times New Roman" w:hAnsi="Courier" w:cs="Times New Roman"/>
          <w:b/>
          <w:bCs/>
          <w:color w:val="19191A"/>
          <w:sz w:val="27"/>
          <w:szCs w:val="27"/>
          <w:lang w:eastAsia="it-IT"/>
        </w:rPr>
        <w:t>1150. </w:t>
      </w:r>
      <w:r w:rsidRPr="007B1D71">
        <w:rPr>
          <w:rFonts w:ascii="Courier" w:eastAsia="Times New Roman" w:hAnsi="Courier" w:cs="Times New Roman"/>
          <w:color w:val="19191A"/>
          <w:sz w:val="27"/>
          <w:szCs w:val="27"/>
          <w:lang w:eastAsia="it-IT"/>
        </w:rPr>
        <w:t>Le disposizioni della presente legge sono applicabili nelle regioni a statuto speciale e nelle province autonome di Trento e di Bolzano compatibilmente con i rispettivi statuti e le relative norme di attuazione, anche con riferimento alla </w:t>
      </w:r>
      <w:hyperlink r:id="rId1722" w:tgtFrame="_blank" w:history="1">
        <w:r w:rsidRPr="007B1D71">
          <w:rPr>
            <w:rFonts w:ascii="Courier" w:eastAsia="Times New Roman" w:hAnsi="Courier" w:cs="Times New Roman"/>
            <w:color w:val="0066CC"/>
            <w:sz w:val="27"/>
            <w:szCs w:val="27"/>
            <w:u w:val="single"/>
            <w:lang w:eastAsia="it-IT"/>
          </w:rPr>
          <w:t>legge costituzionale 18 ottobre 2001, n. 3</w:t>
        </w:r>
      </w:hyperlink>
      <w:r w:rsidRPr="007B1D71">
        <w:rPr>
          <w:rFonts w:ascii="Courier" w:eastAsia="Times New Roman" w:hAnsi="Courier" w:cs="Times New Roman"/>
          <w:color w:val="19191A"/>
          <w:sz w:val="27"/>
          <w:szCs w:val="27"/>
          <w:lang w:eastAsia="it-IT"/>
        </w:rPr>
        <w:t>.</w:t>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lang w:eastAsia="it-IT"/>
        </w:rPr>
        <w:br/>
      </w:r>
      <w:r w:rsidRPr="007B1D71">
        <w:rPr>
          <w:rFonts w:ascii="Courier" w:eastAsia="Times New Roman" w:hAnsi="Courier" w:cs="Times New Roman"/>
          <w:color w:val="19191A"/>
          <w:sz w:val="27"/>
          <w:szCs w:val="27"/>
          <w:highlight w:val="yellow"/>
          <w:lang w:eastAsia="it-IT"/>
        </w:rPr>
        <w:t>------------</w:t>
      </w:r>
      <w:r w:rsidRPr="007B1D71">
        <w:rPr>
          <w:rFonts w:ascii="Courier" w:eastAsia="Times New Roman" w:hAnsi="Courier" w:cs="Times New Roman"/>
          <w:color w:val="19191A"/>
          <w:sz w:val="27"/>
          <w:szCs w:val="27"/>
          <w:highlight w:val="yellow"/>
          <w:lang w:eastAsia="it-IT"/>
        </w:rPr>
        <w:br/>
        <w:t>Nota redazionale</w:t>
      </w:r>
      <w:r w:rsidRPr="007B1D71">
        <w:rPr>
          <w:rFonts w:ascii="Courier" w:eastAsia="Times New Roman" w:hAnsi="Courier" w:cs="Times New Roman"/>
          <w:color w:val="19191A"/>
          <w:sz w:val="27"/>
          <w:szCs w:val="27"/>
          <w:highlight w:val="yellow"/>
          <w:lang w:eastAsia="it-IT"/>
        </w:rPr>
        <w:br/>
        <w:t>Il testo del presente articolo, mai entrato in vigore per effetto delle modifiche subite durante il periodo di "vacatio legis", viene riportato nella versione originariamente pubblicata in Gazzetta Ufficiale.</w:t>
      </w:r>
      <w:r w:rsidRPr="007B1D71">
        <w:rPr>
          <w:rFonts w:ascii="Courier" w:eastAsia="Times New Roman" w:hAnsi="Courier" w:cs="Times New Roman"/>
          <w:color w:val="19191A"/>
          <w:sz w:val="27"/>
          <w:szCs w:val="27"/>
          <w:highlight w:val="yellow"/>
          <w:lang w:eastAsia="it-IT"/>
        </w:rPr>
        <w:br/>
        <w:t>La prima versione in vigore dell'articolo, oggetto di modifica da parte del </w:t>
      </w:r>
      <w:hyperlink r:id="rId1723" w:tgtFrame="_blank" w:history="1">
        <w:r w:rsidRPr="007B1D71">
          <w:rPr>
            <w:rFonts w:ascii="Courier" w:eastAsia="Times New Roman" w:hAnsi="Courier" w:cs="Times New Roman"/>
            <w:color w:val="0066CC"/>
            <w:sz w:val="27"/>
            <w:szCs w:val="27"/>
            <w:highlight w:val="yellow"/>
            <w:u w:val="single"/>
            <w:lang w:eastAsia="it-IT"/>
          </w:rPr>
          <w:t>D.L. 31 dicembre 2020, n. 182</w:t>
        </w:r>
      </w:hyperlink>
      <w:r w:rsidRPr="007B1D71">
        <w:rPr>
          <w:rFonts w:ascii="Courier" w:eastAsia="Times New Roman" w:hAnsi="Courier" w:cs="Times New Roman"/>
          <w:color w:val="19191A"/>
          <w:sz w:val="27"/>
          <w:szCs w:val="27"/>
          <w:highlight w:val="yellow"/>
          <w:lang w:eastAsia="it-IT"/>
        </w:rPr>
        <w:t>, è visualizzabile nell'aggiornamento successivo dello stesso.</w:t>
      </w:r>
    </w:p>
    <w:p w:rsidR="004C45EC" w:rsidRPr="007B1D71" w:rsidRDefault="004C45EC" w:rsidP="007B1D71"/>
    <w:sectPr w:rsidR="004C45EC" w:rsidRPr="007B1D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71"/>
    <w:rsid w:val="004C45EC"/>
    <w:rsid w:val="007B1D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8EE5"/>
  <w15:chartTrackingRefBased/>
  <w15:docId w15:val="{5E77E839-E17C-45F6-9FAC-D17BE6D6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7B1D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B1D71"/>
    <w:rPr>
      <w:rFonts w:ascii="Times New Roman" w:eastAsia="Times New Roman" w:hAnsi="Times New Roman" w:cs="Times New Roman"/>
      <w:b/>
      <w:bCs/>
      <w:sz w:val="36"/>
      <w:szCs w:val="36"/>
      <w:lang w:eastAsia="it-IT"/>
    </w:rPr>
  </w:style>
  <w:style w:type="paragraph" w:customStyle="1" w:styleId="msonormal0">
    <w:name w:val="msonormal"/>
    <w:basedOn w:val="Normale"/>
    <w:rsid w:val="007B1D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rassetto">
    <w:name w:val="grassetto"/>
    <w:basedOn w:val="Normale"/>
    <w:rsid w:val="007B1D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ottotitoloexp">
    <w:name w:val="sottotitoloexp"/>
    <w:basedOn w:val="Normale"/>
    <w:rsid w:val="007B1D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7B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B1D71"/>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7B1D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entro">
    <w:name w:val="dentro"/>
    <w:basedOn w:val="Carpredefinitoparagrafo"/>
    <w:rsid w:val="007B1D71"/>
  </w:style>
  <w:style w:type="paragraph" w:customStyle="1" w:styleId="formula-introduttiva">
    <w:name w:val="formula-introduttiva"/>
    <w:basedOn w:val="Normale"/>
    <w:rsid w:val="007B1D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a-num-akn">
    <w:name w:val="comma-num-akn"/>
    <w:basedOn w:val="Carpredefinitoparagrafo"/>
    <w:rsid w:val="007B1D71"/>
  </w:style>
  <w:style w:type="character" w:customStyle="1" w:styleId="arttextincomma">
    <w:name w:val="art_text_in_comma"/>
    <w:basedOn w:val="Carpredefinitoparagrafo"/>
    <w:rsid w:val="007B1D71"/>
  </w:style>
  <w:style w:type="character" w:styleId="Collegamentoipertestuale">
    <w:name w:val="Hyperlink"/>
    <w:basedOn w:val="Carpredefinitoparagrafo"/>
    <w:uiPriority w:val="99"/>
    <w:semiHidden/>
    <w:unhideWhenUsed/>
    <w:rsid w:val="007B1D71"/>
    <w:rPr>
      <w:color w:val="0000FF"/>
      <w:u w:val="single"/>
    </w:rPr>
  </w:style>
  <w:style w:type="character" w:styleId="Collegamentovisitato">
    <w:name w:val="FollowedHyperlink"/>
    <w:basedOn w:val="Carpredefinitoparagrafo"/>
    <w:uiPriority w:val="99"/>
    <w:semiHidden/>
    <w:unhideWhenUsed/>
    <w:rsid w:val="007B1D71"/>
    <w:rPr>
      <w:color w:val="800080"/>
      <w:u w:val="single"/>
    </w:rPr>
  </w:style>
  <w:style w:type="character" w:customStyle="1" w:styleId="table-akn">
    <w:name w:val="table-akn"/>
    <w:basedOn w:val="Carpredefinitoparagrafo"/>
    <w:rsid w:val="007B1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332149">
      <w:bodyDiv w:val="1"/>
      <w:marLeft w:val="0"/>
      <w:marRight w:val="0"/>
      <w:marTop w:val="0"/>
      <w:marBottom w:val="0"/>
      <w:divBdr>
        <w:top w:val="none" w:sz="0" w:space="0" w:color="auto"/>
        <w:left w:val="none" w:sz="0" w:space="0" w:color="auto"/>
        <w:bottom w:val="none" w:sz="0" w:space="0" w:color="auto"/>
        <w:right w:val="none" w:sz="0" w:space="0" w:color="auto"/>
      </w:divBdr>
      <w:divsChild>
        <w:div w:id="1839037427">
          <w:marLeft w:val="75"/>
          <w:marRight w:val="75"/>
          <w:marTop w:val="0"/>
          <w:marBottom w:val="0"/>
          <w:divBdr>
            <w:top w:val="none" w:sz="0" w:space="0" w:color="auto"/>
            <w:left w:val="none" w:sz="0" w:space="0" w:color="auto"/>
            <w:bottom w:val="none" w:sz="0" w:space="0" w:color="auto"/>
            <w:right w:val="none" w:sz="0" w:space="0" w:color="auto"/>
          </w:divBdr>
          <w:divsChild>
            <w:div w:id="437944242">
              <w:marLeft w:val="0"/>
              <w:marRight w:val="0"/>
              <w:marTop w:val="0"/>
              <w:marBottom w:val="0"/>
              <w:divBdr>
                <w:top w:val="none" w:sz="0" w:space="0" w:color="auto"/>
                <w:left w:val="none" w:sz="0" w:space="0" w:color="auto"/>
                <w:bottom w:val="none" w:sz="0" w:space="0" w:color="auto"/>
                <w:right w:val="none" w:sz="0" w:space="0" w:color="auto"/>
              </w:divBdr>
            </w:div>
            <w:div w:id="1475369483">
              <w:marLeft w:val="0"/>
              <w:marRight w:val="0"/>
              <w:marTop w:val="0"/>
              <w:marBottom w:val="0"/>
              <w:divBdr>
                <w:top w:val="none" w:sz="0" w:space="0" w:color="auto"/>
                <w:left w:val="none" w:sz="0" w:space="0" w:color="auto"/>
                <w:bottom w:val="none" w:sz="0" w:space="0" w:color="auto"/>
                <w:right w:val="none" w:sz="0" w:space="0" w:color="auto"/>
              </w:divBdr>
              <w:divsChild>
                <w:div w:id="265694074">
                  <w:marLeft w:val="0"/>
                  <w:marRight w:val="0"/>
                  <w:marTop w:val="0"/>
                  <w:marBottom w:val="0"/>
                  <w:divBdr>
                    <w:top w:val="none" w:sz="0" w:space="0" w:color="auto"/>
                    <w:left w:val="none" w:sz="0" w:space="0" w:color="auto"/>
                    <w:bottom w:val="none" w:sz="0" w:space="0" w:color="auto"/>
                    <w:right w:val="none" w:sz="0" w:space="0" w:color="auto"/>
                  </w:divBdr>
                </w:div>
                <w:div w:id="90787707">
                  <w:marLeft w:val="0"/>
                  <w:marRight w:val="0"/>
                  <w:marTop w:val="0"/>
                  <w:marBottom w:val="0"/>
                  <w:divBdr>
                    <w:top w:val="none" w:sz="0" w:space="0" w:color="auto"/>
                    <w:left w:val="none" w:sz="0" w:space="0" w:color="auto"/>
                    <w:bottom w:val="none" w:sz="0" w:space="0" w:color="auto"/>
                    <w:right w:val="none" w:sz="0" w:space="0" w:color="auto"/>
                  </w:divBdr>
                </w:div>
                <w:div w:id="791168278">
                  <w:marLeft w:val="0"/>
                  <w:marRight w:val="0"/>
                  <w:marTop w:val="0"/>
                  <w:marBottom w:val="0"/>
                  <w:divBdr>
                    <w:top w:val="none" w:sz="0" w:space="0" w:color="auto"/>
                    <w:left w:val="none" w:sz="0" w:space="0" w:color="auto"/>
                    <w:bottom w:val="none" w:sz="0" w:space="0" w:color="auto"/>
                    <w:right w:val="none" w:sz="0" w:space="0" w:color="auto"/>
                  </w:divBdr>
                </w:div>
                <w:div w:id="152987060">
                  <w:marLeft w:val="0"/>
                  <w:marRight w:val="0"/>
                  <w:marTop w:val="0"/>
                  <w:marBottom w:val="0"/>
                  <w:divBdr>
                    <w:top w:val="none" w:sz="0" w:space="0" w:color="auto"/>
                    <w:left w:val="none" w:sz="0" w:space="0" w:color="auto"/>
                    <w:bottom w:val="none" w:sz="0" w:space="0" w:color="auto"/>
                    <w:right w:val="none" w:sz="0" w:space="0" w:color="auto"/>
                  </w:divBdr>
                </w:div>
                <w:div w:id="1234781308">
                  <w:marLeft w:val="0"/>
                  <w:marRight w:val="0"/>
                  <w:marTop w:val="0"/>
                  <w:marBottom w:val="0"/>
                  <w:divBdr>
                    <w:top w:val="none" w:sz="0" w:space="0" w:color="auto"/>
                    <w:left w:val="none" w:sz="0" w:space="0" w:color="auto"/>
                    <w:bottom w:val="none" w:sz="0" w:space="0" w:color="auto"/>
                    <w:right w:val="none" w:sz="0" w:space="0" w:color="auto"/>
                  </w:divBdr>
                </w:div>
                <w:div w:id="1396853311">
                  <w:marLeft w:val="0"/>
                  <w:marRight w:val="0"/>
                  <w:marTop w:val="0"/>
                  <w:marBottom w:val="0"/>
                  <w:divBdr>
                    <w:top w:val="none" w:sz="0" w:space="0" w:color="auto"/>
                    <w:left w:val="none" w:sz="0" w:space="0" w:color="auto"/>
                    <w:bottom w:val="none" w:sz="0" w:space="0" w:color="auto"/>
                    <w:right w:val="none" w:sz="0" w:space="0" w:color="auto"/>
                  </w:divBdr>
                </w:div>
                <w:div w:id="2085177601">
                  <w:marLeft w:val="0"/>
                  <w:marRight w:val="0"/>
                  <w:marTop w:val="0"/>
                  <w:marBottom w:val="0"/>
                  <w:divBdr>
                    <w:top w:val="none" w:sz="0" w:space="0" w:color="auto"/>
                    <w:left w:val="none" w:sz="0" w:space="0" w:color="auto"/>
                    <w:bottom w:val="none" w:sz="0" w:space="0" w:color="auto"/>
                    <w:right w:val="none" w:sz="0" w:space="0" w:color="auto"/>
                  </w:divBdr>
                </w:div>
                <w:div w:id="1299071719">
                  <w:marLeft w:val="0"/>
                  <w:marRight w:val="0"/>
                  <w:marTop w:val="0"/>
                  <w:marBottom w:val="0"/>
                  <w:divBdr>
                    <w:top w:val="none" w:sz="0" w:space="0" w:color="auto"/>
                    <w:left w:val="none" w:sz="0" w:space="0" w:color="auto"/>
                    <w:bottom w:val="none" w:sz="0" w:space="0" w:color="auto"/>
                    <w:right w:val="none" w:sz="0" w:space="0" w:color="auto"/>
                  </w:divBdr>
                </w:div>
                <w:div w:id="1135414699">
                  <w:marLeft w:val="0"/>
                  <w:marRight w:val="0"/>
                  <w:marTop w:val="0"/>
                  <w:marBottom w:val="0"/>
                  <w:divBdr>
                    <w:top w:val="none" w:sz="0" w:space="0" w:color="auto"/>
                    <w:left w:val="none" w:sz="0" w:space="0" w:color="auto"/>
                    <w:bottom w:val="none" w:sz="0" w:space="0" w:color="auto"/>
                    <w:right w:val="none" w:sz="0" w:space="0" w:color="auto"/>
                  </w:divBdr>
                </w:div>
                <w:div w:id="1419208916">
                  <w:marLeft w:val="0"/>
                  <w:marRight w:val="0"/>
                  <w:marTop w:val="0"/>
                  <w:marBottom w:val="0"/>
                  <w:divBdr>
                    <w:top w:val="none" w:sz="0" w:space="0" w:color="auto"/>
                    <w:left w:val="none" w:sz="0" w:space="0" w:color="auto"/>
                    <w:bottom w:val="none" w:sz="0" w:space="0" w:color="auto"/>
                    <w:right w:val="none" w:sz="0" w:space="0" w:color="auto"/>
                  </w:divBdr>
                </w:div>
                <w:div w:id="636102878">
                  <w:marLeft w:val="0"/>
                  <w:marRight w:val="0"/>
                  <w:marTop w:val="0"/>
                  <w:marBottom w:val="0"/>
                  <w:divBdr>
                    <w:top w:val="none" w:sz="0" w:space="0" w:color="auto"/>
                    <w:left w:val="none" w:sz="0" w:space="0" w:color="auto"/>
                    <w:bottom w:val="none" w:sz="0" w:space="0" w:color="auto"/>
                    <w:right w:val="none" w:sz="0" w:space="0" w:color="auto"/>
                  </w:divBdr>
                </w:div>
                <w:div w:id="1324698428">
                  <w:marLeft w:val="0"/>
                  <w:marRight w:val="0"/>
                  <w:marTop w:val="0"/>
                  <w:marBottom w:val="0"/>
                  <w:divBdr>
                    <w:top w:val="none" w:sz="0" w:space="0" w:color="auto"/>
                    <w:left w:val="none" w:sz="0" w:space="0" w:color="auto"/>
                    <w:bottom w:val="none" w:sz="0" w:space="0" w:color="auto"/>
                    <w:right w:val="none" w:sz="0" w:space="0" w:color="auto"/>
                  </w:divBdr>
                </w:div>
                <w:div w:id="1785535588">
                  <w:marLeft w:val="0"/>
                  <w:marRight w:val="0"/>
                  <w:marTop w:val="0"/>
                  <w:marBottom w:val="0"/>
                  <w:divBdr>
                    <w:top w:val="none" w:sz="0" w:space="0" w:color="auto"/>
                    <w:left w:val="none" w:sz="0" w:space="0" w:color="auto"/>
                    <w:bottom w:val="none" w:sz="0" w:space="0" w:color="auto"/>
                    <w:right w:val="none" w:sz="0" w:space="0" w:color="auto"/>
                  </w:divBdr>
                </w:div>
                <w:div w:id="905914844">
                  <w:marLeft w:val="0"/>
                  <w:marRight w:val="0"/>
                  <w:marTop w:val="0"/>
                  <w:marBottom w:val="0"/>
                  <w:divBdr>
                    <w:top w:val="none" w:sz="0" w:space="0" w:color="auto"/>
                    <w:left w:val="none" w:sz="0" w:space="0" w:color="auto"/>
                    <w:bottom w:val="none" w:sz="0" w:space="0" w:color="auto"/>
                    <w:right w:val="none" w:sz="0" w:space="0" w:color="auto"/>
                  </w:divBdr>
                </w:div>
                <w:div w:id="1581792428">
                  <w:marLeft w:val="0"/>
                  <w:marRight w:val="0"/>
                  <w:marTop w:val="0"/>
                  <w:marBottom w:val="0"/>
                  <w:divBdr>
                    <w:top w:val="none" w:sz="0" w:space="0" w:color="auto"/>
                    <w:left w:val="none" w:sz="0" w:space="0" w:color="auto"/>
                    <w:bottom w:val="none" w:sz="0" w:space="0" w:color="auto"/>
                    <w:right w:val="none" w:sz="0" w:space="0" w:color="auto"/>
                  </w:divBdr>
                </w:div>
                <w:div w:id="447704878">
                  <w:marLeft w:val="0"/>
                  <w:marRight w:val="0"/>
                  <w:marTop w:val="0"/>
                  <w:marBottom w:val="0"/>
                  <w:divBdr>
                    <w:top w:val="none" w:sz="0" w:space="0" w:color="auto"/>
                    <w:left w:val="none" w:sz="0" w:space="0" w:color="auto"/>
                    <w:bottom w:val="none" w:sz="0" w:space="0" w:color="auto"/>
                    <w:right w:val="none" w:sz="0" w:space="0" w:color="auto"/>
                  </w:divBdr>
                </w:div>
                <w:div w:id="1672680146">
                  <w:marLeft w:val="0"/>
                  <w:marRight w:val="0"/>
                  <w:marTop w:val="0"/>
                  <w:marBottom w:val="0"/>
                  <w:divBdr>
                    <w:top w:val="none" w:sz="0" w:space="0" w:color="auto"/>
                    <w:left w:val="none" w:sz="0" w:space="0" w:color="auto"/>
                    <w:bottom w:val="none" w:sz="0" w:space="0" w:color="auto"/>
                    <w:right w:val="none" w:sz="0" w:space="0" w:color="auto"/>
                  </w:divBdr>
                </w:div>
                <w:div w:id="99376486">
                  <w:marLeft w:val="0"/>
                  <w:marRight w:val="0"/>
                  <w:marTop w:val="0"/>
                  <w:marBottom w:val="0"/>
                  <w:divBdr>
                    <w:top w:val="none" w:sz="0" w:space="0" w:color="auto"/>
                    <w:left w:val="none" w:sz="0" w:space="0" w:color="auto"/>
                    <w:bottom w:val="none" w:sz="0" w:space="0" w:color="auto"/>
                    <w:right w:val="none" w:sz="0" w:space="0" w:color="auto"/>
                  </w:divBdr>
                </w:div>
                <w:div w:id="722868353">
                  <w:marLeft w:val="0"/>
                  <w:marRight w:val="0"/>
                  <w:marTop w:val="0"/>
                  <w:marBottom w:val="0"/>
                  <w:divBdr>
                    <w:top w:val="none" w:sz="0" w:space="0" w:color="auto"/>
                    <w:left w:val="none" w:sz="0" w:space="0" w:color="auto"/>
                    <w:bottom w:val="none" w:sz="0" w:space="0" w:color="auto"/>
                    <w:right w:val="none" w:sz="0" w:space="0" w:color="auto"/>
                  </w:divBdr>
                </w:div>
                <w:div w:id="506751117">
                  <w:marLeft w:val="0"/>
                  <w:marRight w:val="0"/>
                  <w:marTop w:val="0"/>
                  <w:marBottom w:val="0"/>
                  <w:divBdr>
                    <w:top w:val="none" w:sz="0" w:space="0" w:color="auto"/>
                    <w:left w:val="none" w:sz="0" w:space="0" w:color="auto"/>
                    <w:bottom w:val="none" w:sz="0" w:space="0" w:color="auto"/>
                    <w:right w:val="none" w:sz="0" w:space="0" w:color="auto"/>
                  </w:divBdr>
                </w:div>
                <w:div w:id="409548343">
                  <w:marLeft w:val="0"/>
                  <w:marRight w:val="0"/>
                  <w:marTop w:val="0"/>
                  <w:marBottom w:val="0"/>
                  <w:divBdr>
                    <w:top w:val="none" w:sz="0" w:space="0" w:color="auto"/>
                    <w:left w:val="none" w:sz="0" w:space="0" w:color="auto"/>
                    <w:bottom w:val="none" w:sz="0" w:space="0" w:color="auto"/>
                    <w:right w:val="none" w:sz="0" w:space="0" w:color="auto"/>
                  </w:divBdr>
                </w:div>
                <w:div w:id="1660108283">
                  <w:marLeft w:val="0"/>
                  <w:marRight w:val="0"/>
                  <w:marTop w:val="0"/>
                  <w:marBottom w:val="0"/>
                  <w:divBdr>
                    <w:top w:val="none" w:sz="0" w:space="0" w:color="auto"/>
                    <w:left w:val="none" w:sz="0" w:space="0" w:color="auto"/>
                    <w:bottom w:val="none" w:sz="0" w:space="0" w:color="auto"/>
                    <w:right w:val="none" w:sz="0" w:space="0" w:color="auto"/>
                  </w:divBdr>
                </w:div>
                <w:div w:id="1921325006">
                  <w:marLeft w:val="0"/>
                  <w:marRight w:val="0"/>
                  <w:marTop w:val="0"/>
                  <w:marBottom w:val="0"/>
                  <w:divBdr>
                    <w:top w:val="none" w:sz="0" w:space="0" w:color="auto"/>
                    <w:left w:val="none" w:sz="0" w:space="0" w:color="auto"/>
                    <w:bottom w:val="none" w:sz="0" w:space="0" w:color="auto"/>
                    <w:right w:val="none" w:sz="0" w:space="0" w:color="auto"/>
                  </w:divBdr>
                </w:div>
                <w:div w:id="1468666025">
                  <w:marLeft w:val="0"/>
                  <w:marRight w:val="0"/>
                  <w:marTop w:val="0"/>
                  <w:marBottom w:val="0"/>
                  <w:divBdr>
                    <w:top w:val="none" w:sz="0" w:space="0" w:color="auto"/>
                    <w:left w:val="none" w:sz="0" w:space="0" w:color="auto"/>
                    <w:bottom w:val="none" w:sz="0" w:space="0" w:color="auto"/>
                    <w:right w:val="none" w:sz="0" w:space="0" w:color="auto"/>
                  </w:divBdr>
                </w:div>
                <w:div w:id="990334606">
                  <w:marLeft w:val="0"/>
                  <w:marRight w:val="0"/>
                  <w:marTop w:val="0"/>
                  <w:marBottom w:val="0"/>
                  <w:divBdr>
                    <w:top w:val="none" w:sz="0" w:space="0" w:color="auto"/>
                    <w:left w:val="none" w:sz="0" w:space="0" w:color="auto"/>
                    <w:bottom w:val="none" w:sz="0" w:space="0" w:color="auto"/>
                    <w:right w:val="none" w:sz="0" w:space="0" w:color="auto"/>
                  </w:divBdr>
                </w:div>
                <w:div w:id="1169637490">
                  <w:marLeft w:val="0"/>
                  <w:marRight w:val="0"/>
                  <w:marTop w:val="0"/>
                  <w:marBottom w:val="0"/>
                  <w:divBdr>
                    <w:top w:val="none" w:sz="0" w:space="0" w:color="auto"/>
                    <w:left w:val="none" w:sz="0" w:space="0" w:color="auto"/>
                    <w:bottom w:val="none" w:sz="0" w:space="0" w:color="auto"/>
                    <w:right w:val="none" w:sz="0" w:space="0" w:color="auto"/>
                  </w:divBdr>
                </w:div>
                <w:div w:id="1844851504">
                  <w:marLeft w:val="0"/>
                  <w:marRight w:val="0"/>
                  <w:marTop w:val="0"/>
                  <w:marBottom w:val="0"/>
                  <w:divBdr>
                    <w:top w:val="none" w:sz="0" w:space="0" w:color="auto"/>
                    <w:left w:val="none" w:sz="0" w:space="0" w:color="auto"/>
                    <w:bottom w:val="none" w:sz="0" w:space="0" w:color="auto"/>
                    <w:right w:val="none" w:sz="0" w:space="0" w:color="auto"/>
                  </w:divBdr>
                </w:div>
                <w:div w:id="1372657342">
                  <w:marLeft w:val="0"/>
                  <w:marRight w:val="0"/>
                  <w:marTop w:val="0"/>
                  <w:marBottom w:val="0"/>
                  <w:divBdr>
                    <w:top w:val="none" w:sz="0" w:space="0" w:color="auto"/>
                    <w:left w:val="none" w:sz="0" w:space="0" w:color="auto"/>
                    <w:bottom w:val="none" w:sz="0" w:space="0" w:color="auto"/>
                    <w:right w:val="none" w:sz="0" w:space="0" w:color="auto"/>
                  </w:divBdr>
                </w:div>
                <w:div w:id="49037233">
                  <w:marLeft w:val="0"/>
                  <w:marRight w:val="0"/>
                  <w:marTop w:val="0"/>
                  <w:marBottom w:val="0"/>
                  <w:divBdr>
                    <w:top w:val="none" w:sz="0" w:space="0" w:color="auto"/>
                    <w:left w:val="none" w:sz="0" w:space="0" w:color="auto"/>
                    <w:bottom w:val="none" w:sz="0" w:space="0" w:color="auto"/>
                    <w:right w:val="none" w:sz="0" w:space="0" w:color="auto"/>
                  </w:divBdr>
                </w:div>
                <w:div w:id="20281910">
                  <w:marLeft w:val="0"/>
                  <w:marRight w:val="0"/>
                  <w:marTop w:val="0"/>
                  <w:marBottom w:val="0"/>
                  <w:divBdr>
                    <w:top w:val="none" w:sz="0" w:space="0" w:color="auto"/>
                    <w:left w:val="none" w:sz="0" w:space="0" w:color="auto"/>
                    <w:bottom w:val="none" w:sz="0" w:space="0" w:color="auto"/>
                    <w:right w:val="none" w:sz="0" w:space="0" w:color="auto"/>
                  </w:divBdr>
                </w:div>
                <w:div w:id="637106568">
                  <w:marLeft w:val="0"/>
                  <w:marRight w:val="0"/>
                  <w:marTop w:val="0"/>
                  <w:marBottom w:val="0"/>
                  <w:divBdr>
                    <w:top w:val="none" w:sz="0" w:space="0" w:color="auto"/>
                    <w:left w:val="none" w:sz="0" w:space="0" w:color="auto"/>
                    <w:bottom w:val="none" w:sz="0" w:space="0" w:color="auto"/>
                    <w:right w:val="none" w:sz="0" w:space="0" w:color="auto"/>
                  </w:divBdr>
                </w:div>
                <w:div w:id="329479722">
                  <w:marLeft w:val="0"/>
                  <w:marRight w:val="0"/>
                  <w:marTop w:val="0"/>
                  <w:marBottom w:val="0"/>
                  <w:divBdr>
                    <w:top w:val="none" w:sz="0" w:space="0" w:color="auto"/>
                    <w:left w:val="none" w:sz="0" w:space="0" w:color="auto"/>
                    <w:bottom w:val="none" w:sz="0" w:space="0" w:color="auto"/>
                    <w:right w:val="none" w:sz="0" w:space="0" w:color="auto"/>
                  </w:divBdr>
                </w:div>
                <w:div w:id="1608346848">
                  <w:marLeft w:val="0"/>
                  <w:marRight w:val="0"/>
                  <w:marTop w:val="0"/>
                  <w:marBottom w:val="0"/>
                  <w:divBdr>
                    <w:top w:val="none" w:sz="0" w:space="0" w:color="auto"/>
                    <w:left w:val="none" w:sz="0" w:space="0" w:color="auto"/>
                    <w:bottom w:val="none" w:sz="0" w:space="0" w:color="auto"/>
                    <w:right w:val="none" w:sz="0" w:space="0" w:color="auto"/>
                  </w:divBdr>
                </w:div>
                <w:div w:id="1677072757">
                  <w:marLeft w:val="0"/>
                  <w:marRight w:val="0"/>
                  <w:marTop w:val="0"/>
                  <w:marBottom w:val="0"/>
                  <w:divBdr>
                    <w:top w:val="none" w:sz="0" w:space="0" w:color="auto"/>
                    <w:left w:val="none" w:sz="0" w:space="0" w:color="auto"/>
                    <w:bottom w:val="none" w:sz="0" w:space="0" w:color="auto"/>
                    <w:right w:val="none" w:sz="0" w:space="0" w:color="auto"/>
                  </w:divBdr>
                </w:div>
                <w:div w:id="729813092">
                  <w:marLeft w:val="0"/>
                  <w:marRight w:val="0"/>
                  <w:marTop w:val="0"/>
                  <w:marBottom w:val="0"/>
                  <w:divBdr>
                    <w:top w:val="none" w:sz="0" w:space="0" w:color="auto"/>
                    <w:left w:val="none" w:sz="0" w:space="0" w:color="auto"/>
                    <w:bottom w:val="none" w:sz="0" w:space="0" w:color="auto"/>
                    <w:right w:val="none" w:sz="0" w:space="0" w:color="auto"/>
                  </w:divBdr>
                </w:div>
                <w:div w:id="1600605155">
                  <w:marLeft w:val="0"/>
                  <w:marRight w:val="0"/>
                  <w:marTop w:val="0"/>
                  <w:marBottom w:val="0"/>
                  <w:divBdr>
                    <w:top w:val="none" w:sz="0" w:space="0" w:color="auto"/>
                    <w:left w:val="none" w:sz="0" w:space="0" w:color="auto"/>
                    <w:bottom w:val="none" w:sz="0" w:space="0" w:color="auto"/>
                    <w:right w:val="none" w:sz="0" w:space="0" w:color="auto"/>
                  </w:divBdr>
                  <w:divsChild>
                    <w:div w:id="770203740">
                      <w:marLeft w:val="0"/>
                      <w:marRight w:val="0"/>
                      <w:marTop w:val="0"/>
                      <w:marBottom w:val="0"/>
                      <w:divBdr>
                        <w:top w:val="none" w:sz="0" w:space="0" w:color="auto"/>
                        <w:left w:val="none" w:sz="0" w:space="0" w:color="auto"/>
                        <w:bottom w:val="none" w:sz="0" w:space="0" w:color="auto"/>
                        <w:right w:val="none" w:sz="0" w:space="0" w:color="auto"/>
                      </w:divBdr>
                      <w:divsChild>
                        <w:div w:id="1555314379">
                          <w:marLeft w:val="0"/>
                          <w:marRight w:val="0"/>
                          <w:marTop w:val="0"/>
                          <w:marBottom w:val="0"/>
                          <w:divBdr>
                            <w:top w:val="none" w:sz="0" w:space="0" w:color="auto"/>
                            <w:left w:val="none" w:sz="0" w:space="0" w:color="auto"/>
                            <w:bottom w:val="none" w:sz="0" w:space="0" w:color="auto"/>
                            <w:right w:val="none" w:sz="0" w:space="0" w:color="auto"/>
                          </w:divBdr>
                        </w:div>
                        <w:div w:id="416370996">
                          <w:marLeft w:val="0"/>
                          <w:marRight w:val="0"/>
                          <w:marTop w:val="0"/>
                          <w:marBottom w:val="0"/>
                          <w:divBdr>
                            <w:top w:val="none" w:sz="0" w:space="0" w:color="auto"/>
                            <w:left w:val="none" w:sz="0" w:space="0" w:color="auto"/>
                            <w:bottom w:val="none" w:sz="0" w:space="0" w:color="auto"/>
                            <w:right w:val="none" w:sz="0" w:space="0" w:color="auto"/>
                          </w:divBdr>
                        </w:div>
                        <w:div w:id="1633249217">
                          <w:marLeft w:val="0"/>
                          <w:marRight w:val="0"/>
                          <w:marTop w:val="0"/>
                          <w:marBottom w:val="0"/>
                          <w:divBdr>
                            <w:top w:val="none" w:sz="0" w:space="0" w:color="auto"/>
                            <w:left w:val="none" w:sz="0" w:space="0" w:color="auto"/>
                            <w:bottom w:val="none" w:sz="0" w:space="0" w:color="auto"/>
                            <w:right w:val="none" w:sz="0" w:space="0" w:color="auto"/>
                          </w:divBdr>
                        </w:div>
                        <w:div w:id="48455663">
                          <w:marLeft w:val="0"/>
                          <w:marRight w:val="0"/>
                          <w:marTop w:val="0"/>
                          <w:marBottom w:val="0"/>
                          <w:divBdr>
                            <w:top w:val="none" w:sz="0" w:space="0" w:color="auto"/>
                            <w:left w:val="none" w:sz="0" w:space="0" w:color="auto"/>
                            <w:bottom w:val="none" w:sz="0" w:space="0" w:color="auto"/>
                            <w:right w:val="none" w:sz="0" w:space="0" w:color="auto"/>
                          </w:divBdr>
                        </w:div>
                        <w:div w:id="1836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134">
                  <w:marLeft w:val="0"/>
                  <w:marRight w:val="0"/>
                  <w:marTop w:val="0"/>
                  <w:marBottom w:val="0"/>
                  <w:divBdr>
                    <w:top w:val="none" w:sz="0" w:space="0" w:color="auto"/>
                    <w:left w:val="none" w:sz="0" w:space="0" w:color="auto"/>
                    <w:bottom w:val="none" w:sz="0" w:space="0" w:color="auto"/>
                    <w:right w:val="none" w:sz="0" w:space="0" w:color="auto"/>
                  </w:divBdr>
                </w:div>
                <w:div w:id="1263686701">
                  <w:marLeft w:val="0"/>
                  <w:marRight w:val="0"/>
                  <w:marTop w:val="0"/>
                  <w:marBottom w:val="0"/>
                  <w:divBdr>
                    <w:top w:val="none" w:sz="0" w:space="0" w:color="auto"/>
                    <w:left w:val="none" w:sz="0" w:space="0" w:color="auto"/>
                    <w:bottom w:val="none" w:sz="0" w:space="0" w:color="auto"/>
                    <w:right w:val="none" w:sz="0" w:space="0" w:color="auto"/>
                  </w:divBdr>
                  <w:divsChild>
                    <w:div w:id="912204734">
                      <w:marLeft w:val="0"/>
                      <w:marRight w:val="0"/>
                      <w:marTop w:val="0"/>
                      <w:marBottom w:val="0"/>
                      <w:divBdr>
                        <w:top w:val="none" w:sz="0" w:space="0" w:color="auto"/>
                        <w:left w:val="none" w:sz="0" w:space="0" w:color="auto"/>
                        <w:bottom w:val="none" w:sz="0" w:space="0" w:color="auto"/>
                        <w:right w:val="none" w:sz="0" w:space="0" w:color="auto"/>
                      </w:divBdr>
                      <w:divsChild>
                        <w:div w:id="1296446684">
                          <w:marLeft w:val="0"/>
                          <w:marRight w:val="0"/>
                          <w:marTop w:val="0"/>
                          <w:marBottom w:val="0"/>
                          <w:divBdr>
                            <w:top w:val="none" w:sz="0" w:space="0" w:color="auto"/>
                            <w:left w:val="none" w:sz="0" w:space="0" w:color="auto"/>
                            <w:bottom w:val="none" w:sz="0" w:space="0" w:color="auto"/>
                            <w:right w:val="none" w:sz="0" w:space="0" w:color="auto"/>
                          </w:divBdr>
                        </w:div>
                        <w:div w:id="1934046073">
                          <w:marLeft w:val="0"/>
                          <w:marRight w:val="0"/>
                          <w:marTop w:val="0"/>
                          <w:marBottom w:val="0"/>
                          <w:divBdr>
                            <w:top w:val="none" w:sz="0" w:space="0" w:color="auto"/>
                            <w:left w:val="none" w:sz="0" w:space="0" w:color="auto"/>
                            <w:bottom w:val="none" w:sz="0" w:space="0" w:color="auto"/>
                            <w:right w:val="none" w:sz="0" w:space="0" w:color="auto"/>
                          </w:divBdr>
                        </w:div>
                        <w:div w:id="9649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856">
                  <w:marLeft w:val="0"/>
                  <w:marRight w:val="0"/>
                  <w:marTop w:val="0"/>
                  <w:marBottom w:val="0"/>
                  <w:divBdr>
                    <w:top w:val="none" w:sz="0" w:space="0" w:color="auto"/>
                    <w:left w:val="none" w:sz="0" w:space="0" w:color="auto"/>
                    <w:bottom w:val="none" w:sz="0" w:space="0" w:color="auto"/>
                    <w:right w:val="none" w:sz="0" w:space="0" w:color="auto"/>
                  </w:divBdr>
                </w:div>
                <w:div w:id="191503805">
                  <w:marLeft w:val="0"/>
                  <w:marRight w:val="0"/>
                  <w:marTop w:val="0"/>
                  <w:marBottom w:val="0"/>
                  <w:divBdr>
                    <w:top w:val="none" w:sz="0" w:space="0" w:color="auto"/>
                    <w:left w:val="none" w:sz="0" w:space="0" w:color="auto"/>
                    <w:bottom w:val="none" w:sz="0" w:space="0" w:color="auto"/>
                    <w:right w:val="none" w:sz="0" w:space="0" w:color="auto"/>
                  </w:divBdr>
                </w:div>
                <w:div w:id="1942226176">
                  <w:marLeft w:val="0"/>
                  <w:marRight w:val="0"/>
                  <w:marTop w:val="0"/>
                  <w:marBottom w:val="0"/>
                  <w:divBdr>
                    <w:top w:val="none" w:sz="0" w:space="0" w:color="auto"/>
                    <w:left w:val="none" w:sz="0" w:space="0" w:color="auto"/>
                    <w:bottom w:val="none" w:sz="0" w:space="0" w:color="auto"/>
                    <w:right w:val="none" w:sz="0" w:space="0" w:color="auto"/>
                  </w:divBdr>
                </w:div>
                <w:div w:id="1629553973">
                  <w:marLeft w:val="0"/>
                  <w:marRight w:val="0"/>
                  <w:marTop w:val="0"/>
                  <w:marBottom w:val="0"/>
                  <w:divBdr>
                    <w:top w:val="none" w:sz="0" w:space="0" w:color="auto"/>
                    <w:left w:val="none" w:sz="0" w:space="0" w:color="auto"/>
                    <w:bottom w:val="none" w:sz="0" w:space="0" w:color="auto"/>
                    <w:right w:val="none" w:sz="0" w:space="0" w:color="auto"/>
                  </w:divBdr>
                </w:div>
                <w:div w:id="1136607456">
                  <w:marLeft w:val="0"/>
                  <w:marRight w:val="0"/>
                  <w:marTop w:val="0"/>
                  <w:marBottom w:val="0"/>
                  <w:divBdr>
                    <w:top w:val="none" w:sz="0" w:space="0" w:color="auto"/>
                    <w:left w:val="none" w:sz="0" w:space="0" w:color="auto"/>
                    <w:bottom w:val="none" w:sz="0" w:space="0" w:color="auto"/>
                    <w:right w:val="none" w:sz="0" w:space="0" w:color="auto"/>
                  </w:divBdr>
                </w:div>
                <w:div w:id="1764954249">
                  <w:marLeft w:val="0"/>
                  <w:marRight w:val="0"/>
                  <w:marTop w:val="0"/>
                  <w:marBottom w:val="0"/>
                  <w:divBdr>
                    <w:top w:val="none" w:sz="0" w:space="0" w:color="auto"/>
                    <w:left w:val="none" w:sz="0" w:space="0" w:color="auto"/>
                    <w:bottom w:val="none" w:sz="0" w:space="0" w:color="auto"/>
                    <w:right w:val="none" w:sz="0" w:space="0" w:color="auto"/>
                  </w:divBdr>
                </w:div>
                <w:div w:id="1656373598">
                  <w:marLeft w:val="0"/>
                  <w:marRight w:val="0"/>
                  <w:marTop w:val="0"/>
                  <w:marBottom w:val="0"/>
                  <w:divBdr>
                    <w:top w:val="none" w:sz="0" w:space="0" w:color="auto"/>
                    <w:left w:val="none" w:sz="0" w:space="0" w:color="auto"/>
                    <w:bottom w:val="none" w:sz="0" w:space="0" w:color="auto"/>
                    <w:right w:val="none" w:sz="0" w:space="0" w:color="auto"/>
                  </w:divBdr>
                  <w:divsChild>
                    <w:div w:id="2078822885">
                      <w:marLeft w:val="0"/>
                      <w:marRight w:val="0"/>
                      <w:marTop w:val="0"/>
                      <w:marBottom w:val="0"/>
                      <w:divBdr>
                        <w:top w:val="none" w:sz="0" w:space="0" w:color="auto"/>
                        <w:left w:val="none" w:sz="0" w:space="0" w:color="auto"/>
                        <w:bottom w:val="none" w:sz="0" w:space="0" w:color="auto"/>
                        <w:right w:val="none" w:sz="0" w:space="0" w:color="auto"/>
                      </w:divBdr>
                      <w:divsChild>
                        <w:div w:id="1480608075">
                          <w:marLeft w:val="0"/>
                          <w:marRight w:val="0"/>
                          <w:marTop w:val="0"/>
                          <w:marBottom w:val="0"/>
                          <w:divBdr>
                            <w:top w:val="none" w:sz="0" w:space="0" w:color="auto"/>
                            <w:left w:val="none" w:sz="0" w:space="0" w:color="auto"/>
                            <w:bottom w:val="none" w:sz="0" w:space="0" w:color="auto"/>
                            <w:right w:val="none" w:sz="0" w:space="0" w:color="auto"/>
                          </w:divBdr>
                        </w:div>
                        <w:div w:id="1686595601">
                          <w:marLeft w:val="0"/>
                          <w:marRight w:val="0"/>
                          <w:marTop w:val="0"/>
                          <w:marBottom w:val="0"/>
                          <w:divBdr>
                            <w:top w:val="none" w:sz="0" w:space="0" w:color="auto"/>
                            <w:left w:val="none" w:sz="0" w:space="0" w:color="auto"/>
                            <w:bottom w:val="none" w:sz="0" w:space="0" w:color="auto"/>
                            <w:right w:val="none" w:sz="0" w:space="0" w:color="auto"/>
                          </w:divBdr>
                        </w:div>
                        <w:div w:id="45036273">
                          <w:marLeft w:val="0"/>
                          <w:marRight w:val="0"/>
                          <w:marTop w:val="0"/>
                          <w:marBottom w:val="0"/>
                          <w:divBdr>
                            <w:top w:val="none" w:sz="0" w:space="0" w:color="auto"/>
                            <w:left w:val="none" w:sz="0" w:space="0" w:color="auto"/>
                            <w:bottom w:val="none" w:sz="0" w:space="0" w:color="auto"/>
                            <w:right w:val="none" w:sz="0" w:space="0" w:color="auto"/>
                          </w:divBdr>
                        </w:div>
                        <w:div w:id="1684042175">
                          <w:marLeft w:val="0"/>
                          <w:marRight w:val="0"/>
                          <w:marTop w:val="0"/>
                          <w:marBottom w:val="0"/>
                          <w:divBdr>
                            <w:top w:val="none" w:sz="0" w:space="0" w:color="auto"/>
                            <w:left w:val="none" w:sz="0" w:space="0" w:color="auto"/>
                            <w:bottom w:val="none" w:sz="0" w:space="0" w:color="auto"/>
                            <w:right w:val="none" w:sz="0" w:space="0" w:color="auto"/>
                          </w:divBdr>
                        </w:div>
                        <w:div w:id="16290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9132">
                  <w:marLeft w:val="0"/>
                  <w:marRight w:val="0"/>
                  <w:marTop w:val="0"/>
                  <w:marBottom w:val="0"/>
                  <w:divBdr>
                    <w:top w:val="none" w:sz="0" w:space="0" w:color="auto"/>
                    <w:left w:val="none" w:sz="0" w:space="0" w:color="auto"/>
                    <w:bottom w:val="none" w:sz="0" w:space="0" w:color="auto"/>
                    <w:right w:val="none" w:sz="0" w:space="0" w:color="auto"/>
                  </w:divBdr>
                </w:div>
                <w:div w:id="618872715">
                  <w:marLeft w:val="0"/>
                  <w:marRight w:val="0"/>
                  <w:marTop w:val="0"/>
                  <w:marBottom w:val="0"/>
                  <w:divBdr>
                    <w:top w:val="none" w:sz="0" w:space="0" w:color="auto"/>
                    <w:left w:val="none" w:sz="0" w:space="0" w:color="auto"/>
                    <w:bottom w:val="none" w:sz="0" w:space="0" w:color="auto"/>
                    <w:right w:val="none" w:sz="0" w:space="0" w:color="auto"/>
                  </w:divBdr>
                </w:div>
                <w:div w:id="1241907512">
                  <w:marLeft w:val="0"/>
                  <w:marRight w:val="0"/>
                  <w:marTop w:val="0"/>
                  <w:marBottom w:val="0"/>
                  <w:divBdr>
                    <w:top w:val="none" w:sz="0" w:space="0" w:color="auto"/>
                    <w:left w:val="none" w:sz="0" w:space="0" w:color="auto"/>
                    <w:bottom w:val="none" w:sz="0" w:space="0" w:color="auto"/>
                    <w:right w:val="none" w:sz="0" w:space="0" w:color="auto"/>
                  </w:divBdr>
                </w:div>
                <w:div w:id="1315522091">
                  <w:marLeft w:val="0"/>
                  <w:marRight w:val="0"/>
                  <w:marTop w:val="0"/>
                  <w:marBottom w:val="0"/>
                  <w:divBdr>
                    <w:top w:val="none" w:sz="0" w:space="0" w:color="auto"/>
                    <w:left w:val="none" w:sz="0" w:space="0" w:color="auto"/>
                    <w:bottom w:val="none" w:sz="0" w:space="0" w:color="auto"/>
                    <w:right w:val="none" w:sz="0" w:space="0" w:color="auto"/>
                  </w:divBdr>
                </w:div>
                <w:div w:id="1770084529">
                  <w:marLeft w:val="0"/>
                  <w:marRight w:val="0"/>
                  <w:marTop w:val="0"/>
                  <w:marBottom w:val="0"/>
                  <w:divBdr>
                    <w:top w:val="none" w:sz="0" w:space="0" w:color="auto"/>
                    <w:left w:val="none" w:sz="0" w:space="0" w:color="auto"/>
                    <w:bottom w:val="none" w:sz="0" w:space="0" w:color="auto"/>
                    <w:right w:val="none" w:sz="0" w:space="0" w:color="auto"/>
                  </w:divBdr>
                </w:div>
                <w:div w:id="385375991">
                  <w:marLeft w:val="0"/>
                  <w:marRight w:val="0"/>
                  <w:marTop w:val="0"/>
                  <w:marBottom w:val="0"/>
                  <w:divBdr>
                    <w:top w:val="none" w:sz="0" w:space="0" w:color="auto"/>
                    <w:left w:val="none" w:sz="0" w:space="0" w:color="auto"/>
                    <w:bottom w:val="none" w:sz="0" w:space="0" w:color="auto"/>
                    <w:right w:val="none" w:sz="0" w:space="0" w:color="auto"/>
                  </w:divBdr>
                </w:div>
                <w:div w:id="1535733067">
                  <w:marLeft w:val="0"/>
                  <w:marRight w:val="0"/>
                  <w:marTop w:val="0"/>
                  <w:marBottom w:val="0"/>
                  <w:divBdr>
                    <w:top w:val="none" w:sz="0" w:space="0" w:color="auto"/>
                    <w:left w:val="none" w:sz="0" w:space="0" w:color="auto"/>
                    <w:bottom w:val="none" w:sz="0" w:space="0" w:color="auto"/>
                    <w:right w:val="none" w:sz="0" w:space="0" w:color="auto"/>
                  </w:divBdr>
                </w:div>
                <w:div w:id="1990475820">
                  <w:marLeft w:val="0"/>
                  <w:marRight w:val="0"/>
                  <w:marTop w:val="0"/>
                  <w:marBottom w:val="0"/>
                  <w:divBdr>
                    <w:top w:val="none" w:sz="0" w:space="0" w:color="auto"/>
                    <w:left w:val="none" w:sz="0" w:space="0" w:color="auto"/>
                    <w:bottom w:val="none" w:sz="0" w:space="0" w:color="auto"/>
                    <w:right w:val="none" w:sz="0" w:space="0" w:color="auto"/>
                  </w:divBdr>
                </w:div>
                <w:div w:id="1934625029">
                  <w:marLeft w:val="0"/>
                  <w:marRight w:val="0"/>
                  <w:marTop w:val="0"/>
                  <w:marBottom w:val="0"/>
                  <w:divBdr>
                    <w:top w:val="none" w:sz="0" w:space="0" w:color="auto"/>
                    <w:left w:val="none" w:sz="0" w:space="0" w:color="auto"/>
                    <w:bottom w:val="none" w:sz="0" w:space="0" w:color="auto"/>
                    <w:right w:val="none" w:sz="0" w:space="0" w:color="auto"/>
                  </w:divBdr>
                </w:div>
                <w:div w:id="329872515">
                  <w:marLeft w:val="0"/>
                  <w:marRight w:val="0"/>
                  <w:marTop w:val="0"/>
                  <w:marBottom w:val="0"/>
                  <w:divBdr>
                    <w:top w:val="none" w:sz="0" w:space="0" w:color="auto"/>
                    <w:left w:val="none" w:sz="0" w:space="0" w:color="auto"/>
                    <w:bottom w:val="none" w:sz="0" w:space="0" w:color="auto"/>
                    <w:right w:val="none" w:sz="0" w:space="0" w:color="auto"/>
                  </w:divBdr>
                </w:div>
                <w:div w:id="1589464213">
                  <w:marLeft w:val="0"/>
                  <w:marRight w:val="0"/>
                  <w:marTop w:val="0"/>
                  <w:marBottom w:val="0"/>
                  <w:divBdr>
                    <w:top w:val="none" w:sz="0" w:space="0" w:color="auto"/>
                    <w:left w:val="none" w:sz="0" w:space="0" w:color="auto"/>
                    <w:bottom w:val="none" w:sz="0" w:space="0" w:color="auto"/>
                    <w:right w:val="none" w:sz="0" w:space="0" w:color="auto"/>
                  </w:divBdr>
                </w:div>
                <w:div w:id="421950420">
                  <w:marLeft w:val="0"/>
                  <w:marRight w:val="0"/>
                  <w:marTop w:val="0"/>
                  <w:marBottom w:val="0"/>
                  <w:divBdr>
                    <w:top w:val="none" w:sz="0" w:space="0" w:color="auto"/>
                    <w:left w:val="none" w:sz="0" w:space="0" w:color="auto"/>
                    <w:bottom w:val="none" w:sz="0" w:space="0" w:color="auto"/>
                    <w:right w:val="none" w:sz="0" w:space="0" w:color="auto"/>
                  </w:divBdr>
                </w:div>
                <w:div w:id="770928650">
                  <w:marLeft w:val="0"/>
                  <w:marRight w:val="0"/>
                  <w:marTop w:val="0"/>
                  <w:marBottom w:val="0"/>
                  <w:divBdr>
                    <w:top w:val="none" w:sz="0" w:space="0" w:color="auto"/>
                    <w:left w:val="none" w:sz="0" w:space="0" w:color="auto"/>
                    <w:bottom w:val="none" w:sz="0" w:space="0" w:color="auto"/>
                    <w:right w:val="none" w:sz="0" w:space="0" w:color="auto"/>
                  </w:divBdr>
                  <w:divsChild>
                    <w:div w:id="1347057807">
                      <w:marLeft w:val="0"/>
                      <w:marRight w:val="0"/>
                      <w:marTop w:val="0"/>
                      <w:marBottom w:val="0"/>
                      <w:divBdr>
                        <w:top w:val="none" w:sz="0" w:space="0" w:color="auto"/>
                        <w:left w:val="none" w:sz="0" w:space="0" w:color="auto"/>
                        <w:bottom w:val="none" w:sz="0" w:space="0" w:color="auto"/>
                        <w:right w:val="none" w:sz="0" w:space="0" w:color="auto"/>
                      </w:divBdr>
                      <w:divsChild>
                        <w:div w:id="989990121">
                          <w:marLeft w:val="0"/>
                          <w:marRight w:val="0"/>
                          <w:marTop w:val="0"/>
                          <w:marBottom w:val="0"/>
                          <w:divBdr>
                            <w:top w:val="none" w:sz="0" w:space="0" w:color="auto"/>
                            <w:left w:val="none" w:sz="0" w:space="0" w:color="auto"/>
                            <w:bottom w:val="none" w:sz="0" w:space="0" w:color="auto"/>
                            <w:right w:val="none" w:sz="0" w:space="0" w:color="auto"/>
                          </w:divBdr>
                        </w:div>
                        <w:div w:id="1379623301">
                          <w:marLeft w:val="0"/>
                          <w:marRight w:val="0"/>
                          <w:marTop w:val="0"/>
                          <w:marBottom w:val="0"/>
                          <w:divBdr>
                            <w:top w:val="none" w:sz="0" w:space="0" w:color="auto"/>
                            <w:left w:val="none" w:sz="0" w:space="0" w:color="auto"/>
                            <w:bottom w:val="none" w:sz="0" w:space="0" w:color="auto"/>
                            <w:right w:val="none" w:sz="0" w:space="0" w:color="auto"/>
                          </w:divBdr>
                        </w:div>
                        <w:div w:id="13652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062">
                  <w:marLeft w:val="0"/>
                  <w:marRight w:val="0"/>
                  <w:marTop w:val="0"/>
                  <w:marBottom w:val="0"/>
                  <w:divBdr>
                    <w:top w:val="none" w:sz="0" w:space="0" w:color="auto"/>
                    <w:left w:val="none" w:sz="0" w:space="0" w:color="auto"/>
                    <w:bottom w:val="none" w:sz="0" w:space="0" w:color="auto"/>
                    <w:right w:val="none" w:sz="0" w:space="0" w:color="auto"/>
                  </w:divBdr>
                </w:div>
                <w:div w:id="44069248">
                  <w:marLeft w:val="0"/>
                  <w:marRight w:val="0"/>
                  <w:marTop w:val="0"/>
                  <w:marBottom w:val="0"/>
                  <w:divBdr>
                    <w:top w:val="none" w:sz="0" w:space="0" w:color="auto"/>
                    <w:left w:val="none" w:sz="0" w:space="0" w:color="auto"/>
                    <w:bottom w:val="none" w:sz="0" w:space="0" w:color="auto"/>
                    <w:right w:val="none" w:sz="0" w:space="0" w:color="auto"/>
                  </w:divBdr>
                </w:div>
                <w:div w:id="1405567258">
                  <w:marLeft w:val="0"/>
                  <w:marRight w:val="0"/>
                  <w:marTop w:val="0"/>
                  <w:marBottom w:val="0"/>
                  <w:divBdr>
                    <w:top w:val="none" w:sz="0" w:space="0" w:color="auto"/>
                    <w:left w:val="none" w:sz="0" w:space="0" w:color="auto"/>
                    <w:bottom w:val="none" w:sz="0" w:space="0" w:color="auto"/>
                    <w:right w:val="none" w:sz="0" w:space="0" w:color="auto"/>
                  </w:divBdr>
                </w:div>
                <w:div w:id="186606874">
                  <w:marLeft w:val="0"/>
                  <w:marRight w:val="0"/>
                  <w:marTop w:val="0"/>
                  <w:marBottom w:val="0"/>
                  <w:divBdr>
                    <w:top w:val="none" w:sz="0" w:space="0" w:color="auto"/>
                    <w:left w:val="none" w:sz="0" w:space="0" w:color="auto"/>
                    <w:bottom w:val="none" w:sz="0" w:space="0" w:color="auto"/>
                    <w:right w:val="none" w:sz="0" w:space="0" w:color="auto"/>
                  </w:divBdr>
                </w:div>
                <w:div w:id="1415709569">
                  <w:marLeft w:val="0"/>
                  <w:marRight w:val="0"/>
                  <w:marTop w:val="0"/>
                  <w:marBottom w:val="0"/>
                  <w:divBdr>
                    <w:top w:val="none" w:sz="0" w:space="0" w:color="auto"/>
                    <w:left w:val="none" w:sz="0" w:space="0" w:color="auto"/>
                    <w:bottom w:val="none" w:sz="0" w:space="0" w:color="auto"/>
                    <w:right w:val="none" w:sz="0" w:space="0" w:color="auto"/>
                  </w:divBdr>
                  <w:divsChild>
                    <w:div w:id="407730086">
                      <w:marLeft w:val="0"/>
                      <w:marRight w:val="0"/>
                      <w:marTop w:val="0"/>
                      <w:marBottom w:val="0"/>
                      <w:divBdr>
                        <w:top w:val="none" w:sz="0" w:space="0" w:color="auto"/>
                        <w:left w:val="none" w:sz="0" w:space="0" w:color="auto"/>
                        <w:bottom w:val="none" w:sz="0" w:space="0" w:color="auto"/>
                        <w:right w:val="none" w:sz="0" w:space="0" w:color="auto"/>
                      </w:divBdr>
                      <w:divsChild>
                        <w:div w:id="1229148498">
                          <w:marLeft w:val="0"/>
                          <w:marRight w:val="0"/>
                          <w:marTop w:val="0"/>
                          <w:marBottom w:val="0"/>
                          <w:divBdr>
                            <w:top w:val="none" w:sz="0" w:space="0" w:color="auto"/>
                            <w:left w:val="none" w:sz="0" w:space="0" w:color="auto"/>
                            <w:bottom w:val="none" w:sz="0" w:space="0" w:color="auto"/>
                            <w:right w:val="none" w:sz="0" w:space="0" w:color="auto"/>
                          </w:divBdr>
                        </w:div>
                        <w:div w:id="1553734618">
                          <w:marLeft w:val="0"/>
                          <w:marRight w:val="0"/>
                          <w:marTop w:val="0"/>
                          <w:marBottom w:val="0"/>
                          <w:divBdr>
                            <w:top w:val="none" w:sz="0" w:space="0" w:color="auto"/>
                            <w:left w:val="none" w:sz="0" w:space="0" w:color="auto"/>
                            <w:bottom w:val="none" w:sz="0" w:space="0" w:color="auto"/>
                            <w:right w:val="none" w:sz="0" w:space="0" w:color="auto"/>
                          </w:divBdr>
                        </w:div>
                        <w:div w:id="2428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4">
                  <w:marLeft w:val="0"/>
                  <w:marRight w:val="0"/>
                  <w:marTop w:val="0"/>
                  <w:marBottom w:val="0"/>
                  <w:divBdr>
                    <w:top w:val="none" w:sz="0" w:space="0" w:color="auto"/>
                    <w:left w:val="none" w:sz="0" w:space="0" w:color="auto"/>
                    <w:bottom w:val="none" w:sz="0" w:space="0" w:color="auto"/>
                    <w:right w:val="none" w:sz="0" w:space="0" w:color="auto"/>
                  </w:divBdr>
                </w:div>
                <w:div w:id="1413970497">
                  <w:marLeft w:val="0"/>
                  <w:marRight w:val="0"/>
                  <w:marTop w:val="0"/>
                  <w:marBottom w:val="0"/>
                  <w:divBdr>
                    <w:top w:val="none" w:sz="0" w:space="0" w:color="auto"/>
                    <w:left w:val="none" w:sz="0" w:space="0" w:color="auto"/>
                    <w:bottom w:val="none" w:sz="0" w:space="0" w:color="auto"/>
                    <w:right w:val="none" w:sz="0" w:space="0" w:color="auto"/>
                  </w:divBdr>
                </w:div>
                <w:div w:id="556554322">
                  <w:marLeft w:val="0"/>
                  <w:marRight w:val="0"/>
                  <w:marTop w:val="0"/>
                  <w:marBottom w:val="0"/>
                  <w:divBdr>
                    <w:top w:val="none" w:sz="0" w:space="0" w:color="auto"/>
                    <w:left w:val="none" w:sz="0" w:space="0" w:color="auto"/>
                    <w:bottom w:val="none" w:sz="0" w:space="0" w:color="auto"/>
                    <w:right w:val="none" w:sz="0" w:space="0" w:color="auto"/>
                  </w:divBdr>
                  <w:divsChild>
                    <w:div w:id="1084109128">
                      <w:marLeft w:val="0"/>
                      <w:marRight w:val="0"/>
                      <w:marTop w:val="0"/>
                      <w:marBottom w:val="0"/>
                      <w:divBdr>
                        <w:top w:val="none" w:sz="0" w:space="0" w:color="auto"/>
                        <w:left w:val="none" w:sz="0" w:space="0" w:color="auto"/>
                        <w:bottom w:val="none" w:sz="0" w:space="0" w:color="auto"/>
                        <w:right w:val="none" w:sz="0" w:space="0" w:color="auto"/>
                      </w:divBdr>
                      <w:divsChild>
                        <w:div w:id="694582020">
                          <w:marLeft w:val="0"/>
                          <w:marRight w:val="0"/>
                          <w:marTop w:val="0"/>
                          <w:marBottom w:val="0"/>
                          <w:divBdr>
                            <w:top w:val="none" w:sz="0" w:space="0" w:color="auto"/>
                            <w:left w:val="none" w:sz="0" w:space="0" w:color="auto"/>
                            <w:bottom w:val="none" w:sz="0" w:space="0" w:color="auto"/>
                            <w:right w:val="none" w:sz="0" w:space="0" w:color="auto"/>
                          </w:divBdr>
                        </w:div>
                        <w:div w:id="2049135650">
                          <w:marLeft w:val="0"/>
                          <w:marRight w:val="0"/>
                          <w:marTop w:val="0"/>
                          <w:marBottom w:val="0"/>
                          <w:divBdr>
                            <w:top w:val="none" w:sz="0" w:space="0" w:color="auto"/>
                            <w:left w:val="none" w:sz="0" w:space="0" w:color="auto"/>
                            <w:bottom w:val="none" w:sz="0" w:space="0" w:color="auto"/>
                            <w:right w:val="none" w:sz="0" w:space="0" w:color="auto"/>
                          </w:divBdr>
                        </w:div>
                        <w:div w:id="1254706725">
                          <w:marLeft w:val="0"/>
                          <w:marRight w:val="0"/>
                          <w:marTop w:val="0"/>
                          <w:marBottom w:val="0"/>
                          <w:divBdr>
                            <w:top w:val="none" w:sz="0" w:space="0" w:color="auto"/>
                            <w:left w:val="none" w:sz="0" w:space="0" w:color="auto"/>
                            <w:bottom w:val="none" w:sz="0" w:space="0" w:color="auto"/>
                            <w:right w:val="none" w:sz="0" w:space="0" w:color="auto"/>
                          </w:divBdr>
                        </w:div>
                        <w:div w:id="244415159">
                          <w:marLeft w:val="0"/>
                          <w:marRight w:val="0"/>
                          <w:marTop w:val="0"/>
                          <w:marBottom w:val="0"/>
                          <w:divBdr>
                            <w:top w:val="none" w:sz="0" w:space="0" w:color="auto"/>
                            <w:left w:val="none" w:sz="0" w:space="0" w:color="auto"/>
                            <w:bottom w:val="none" w:sz="0" w:space="0" w:color="auto"/>
                            <w:right w:val="none" w:sz="0" w:space="0" w:color="auto"/>
                          </w:divBdr>
                        </w:div>
                        <w:div w:id="1507356249">
                          <w:marLeft w:val="0"/>
                          <w:marRight w:val="0"/>
                          <w:marTop w:val="0"/>
                          <w:marBottom w:val="0"/>
                          <w:divBdr>
                            <w:top w:val="none" w:sz="0" w:space="0" w:color="auto"/>
                            <w:left w:val="none" w:sz="0" w:space="0" w:color="auto"/>
                            <w:bottom w:val="none" w:sz="0" w:space="0" w:color="auto"/>
                            <w:right w:val="none" w:sz="0" w:space="0" w:color="auto"/>
                          </w:divBdr>
                        </w:div>
                        <w:div w:id="1799762455">
                          <w:marLeft w:val="0"/>
                          <w:marRight w:val="0"/>
                          <w:marTop w:val="0"/>
                          <w:marBottom w:val="0"/>
                          <w:divBdr>
                            <w:top w:val="none" w:sz="0" w:space="0" w:color="auto"/>
                            <w:left w:val="none" w:sz="0" w:space="0" w:color="auto"/>
                            <w:bottom w:val="none" w:sz="0" w:space="0" w:color="auto"/>
                            <w:right w:val="none" w:sz="0" w:space="0" w:color="auto"/>
                          </w:divBdr>
                        </w:div>
                        <w:div w:id="936133986">
                          <w:marLeft w:val="0"/>
                          <w:marRight w:val="0"/>
                          <w:marTop w:val="0"/>
                          <w:marBottom w:val="0"/>
                          <w:divBdr>
                            <w:top w:val="none" w:sz="0" w:space="0" w:color="auto"/>
                            <w:left w:val="none" w:sz="0" w:space="0" w:color="auto"/>
                            <w:bottom w:val="none" w:sz="0" w:space="0" w:color="auto"/>
                            <w:right w:val="none" w:sz="0" w:space="0" w:color="auto"/>
                          </w:divBdr>
                        </w:div>
                        <w:div w:id="1665429943">
                          <w:marLeft w:val="0"/>
                          <w:marRight w:val="0"/>
                          <w:marTop w:val="0"/>
                          <w:marBottom w:val="0"/>
                          <w:divBdr>
                            <w:top w:val="none" w:sz="0" w:space="0" w:color="auto"/>
                            <w:left w:val="none" w:sz="0" w:space="0" w:color="auto"/>
                            <w:bottom w:val="none" w:sz="0" w:space="0" w:color="auto"/>
                            <w:right w:val="none" w:sz="0" w:space="0" w:color="auto"/>
                          </w:divBdr>
                        </w:div>
                        <w:div w:id="849685936">
                          <w:marLeft w:val="0"/>
                          <w:marRight w:val="0"/>
                          <w:marTop w:val="0"/>
                          <w:marBottom w:val="0"/>
                          <w:divBdr>
                            <w:top w:val="none" w:sz="0" w:space="0" w:color="auto"/>
                            <w:left w:val="none" w:sz="0" w:space="0" w:color="auto"/>
                            <w:bottom w:val="none" w:sz="0" w:space="0" w:color="auto"/>
                            <w:right w:val="none" w:sz="0" w:space="0" w:color="auto"/>
                          </w:divBdr>
                        </w:div>
                        <w:div w:id="1289625000">
                          <w:marLeft w:val="0"/>
                          <w:marRight w:val="0"/>
                          <w:marTop w:val="0"/>
                          <w:marBottom w:val="0"/>
                          <w:divBdr>
                            <w:top w:val="none" w:sz="0" w:space="0" w:color="auto"/>
                            <w:left w:val="none" w:sz="0" w:space="0" w:color="auto"/>
                            <w:bottom w:val="none" w:sz="0" w:space="0" w:color="auto"/>
                            <w:right w:val="none" w:sz="0" w:space="0" w:color="auto"/>
                          </w:divBdr>
                        </w:div>
                        <w:div w:id="1166943658">
                          <w:marLeft w:val="0"/>
                          <w:marRight w:val="0"/>
                          <w:marTop w:val="0"/>
                          <w:marBottom w:val="0"/>
                          <w:divBdr>
                            <w:top w:val="none" w:sz="0" w:space="0" w:color="auto"/>
                            <w:left w:val="none" w:sz="0" w:space="0" w:color="auto"/>
                            <w:bottom w:val="none" w:sz="0" w:space="0" w:color="auto"/>
                            <w:right w:val="none" w:sz="0" w:space="0" w:color="auto"/>
                          </w:divBdr>
                        </w:div>
                        <w:div w:id="2019190094">
                          <w:marLeft w:val="0"/>
                          <w:marRight w:val="0"/>
                          <w:marTop w:val="0"/>
                          <w:marBottom w:val="0"/>
                          <w:divBdr>
                            <w:top w:val="none" w:sz="0" w:space="0" w:color="auto"/>
                            <w:left w:val="none" w:sz="0" w:space="0" w:color="auto"/>
                            <w:bottom w:val="none" w:sz="0" w:space="0" w:color="auto"/>
                            <w:right w:val="none" w:sz="0" w:space="0" w:color="auto"/>
                          </w:divBdr>
                        </w:div>
                        <w:div w:id="2010908007">
                          <w:marLeft w:val="0"/>
                          <w:marRight w:val="0"/>
                          <w:marTop w:val="0"/>
                          <w:marBottom w:val="0"/>
                          <w:divBdr>
                            <w:top w:val="none" w:sz="0" w:space="0" w:color="auto"/>
                            <w:left w:val="none" w:sz="0" w:space="0" w:color="auto"/>
                            <w:bottom w:val="none" w:sz="0" w:space="0" w:color="auto"/>
                            <w:right w:val="none" w:sz="0" w:space="0" w:color="auto"/>
                          </w:divBdr>
                        </w:div>
                        <w:div w:id="1404330088">
                          <w:marLeft w:val="0"/>
                          <w:marRight w:val="0"/>
                          <w:marTop w:val="0"/>
                          <w:marBottom w:val="0"/>
                          <w:divBdr>
                            <w:top w:val="none" w:sz="0" w:space="0" w:color="auto"/>
                            <w:left w:val="none" w:sz="0" w:space="0" w:color="auto"/>
                            <w:bottom w:val="none" w:sz="0" w:space="0" w:color="auto"/>
                            <w:right w:val="none" w:sz="0" w:space="0" w:color="auto"/>
                          </w:divBdr>
                        </w:div>
                        <w:div w:id="429397002">
                          <w:marLeft w:val="0"/>
                          <w:marRight w:val="0"/>
                          <w:marTop w:val="0"/>
                          <w:marBottom w:val="0"/>
                          <w:divBdr>
                            <w:top w:val="none" w:sz="0" w:space="0" w:color="auto"/>
                            <w:left w:val="none" w:sz="0" w:space="0" w:color="auto"/>
                            <w:bottom w:val="none" w:sz="0" w:space="0" w:color="auto"/>
                            <w:right w:val="none" w:sz="0" w:space="0" w:color="auto"/>
                          </w:divBdr>
                        </w:div>
                        <w:div w:id="1370305266">
                          <w:marLeft w:val="0"/>
                          <w:marRight w:val="0"/>
                          <w:marTop w:val="0"/>
                          <w:marBottom w:val="0"/>
                          <w:divBdr>
                            <w:top w:val="none" w:sz="0" w:space="0" w:color="auto"/>
                            <w:left w:val="none" w:sz="0" w:space="0" w:color="auto"/>
                            <w:bottom w:val="none" w:sz="0" w:space="0" w:color="auto"/>
                            <w:right w:val="none" w:sz="0" w:space="0" w:color="auto"/>
                          </w:divBdr>
                        </w:div>
                        <w:div w:id="76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96703">
                  <w:marLeft w:val="0"/>
                  <w:marRight w:val="0"/>
                  <w:marTop w:val="0"/>
                  <w:marBottom w:val="0"/>
                  <w:divBdr>
                    <w:top w:val="none" w:sz="0" w:space="0" w:color="auto"/>
                    <w:left w:val="none" w:sz="0" w:space="0" w:color="auto"/>
                    <w:bottom w:val="none" w:sz="0" w:space="0" w:color="auto"/>
                    <w:right w:val="none" w:sz="0" w:space="0" w:color="auto"/>
                  </w:divBdr>
                </w:div>
                <w:div w:id="529925105">
                  <w:marLeft w:val="0"/>
                  <w:marRight w:val="0"/>
                  <w:marTop w:val="0"/>
                  <w:marBottom w:val="0"/>
                  <w:divBdr>
                    <w:top w:val="none" w:sz="0" w:space="0" w:color="auto"/>
                    <w:left w:val="none" w:sz="0" w:space="0" w:color="auto"/>
                    <w:bottom w:val="none" w:sz="0" w:space="0" w:color="auto"/>
                    <w:right w:val="none" w:sz="0" w:space="0" w:color="auto"/>
                  </w:divBdr>
                </w:div>
                <w:div w:id="813762549">
                  <w:marLeft w:val="0"/>
                  <w:marRight w:val="0"/>
                  <w:marTop w:val="0"/>
                  <w:marBottom w:val="0"/>
                  <w:divBdr>
                    <w:top w:val="none" w:sz="0" w:space="0" w:color="auto"/>
                    <w:left w:val="none" w:sz="0" w:space="0" w:color="auto"/>
                    <w:bottom w:val="none" w:sz="0" w:space="0" w:color="auto"/>
                    <w:right w:val="none" w:sz="0" w:space="0" w:color="auto"/>
                  </w:divBdr>
                </w:div>
                <w:div w:id="1213690547">
                  <w:marLeft w:val="0"/>
                  <w:marRight w:val="0"/>
                  <w:marTop w:val="0"/>
                  <w:marBottom w:val="0"/>
                  <w:divBdr>
                    <w:top w:val="none" w:sz="0" w:space="0" w:color="auto"/>
                    <w:left w:val="none" w:sz="0" w:space="0" w:color="auto"/>
                    <w:bottom w:val="none" w:sz="0" w:space="0" w:color="auto"/>
                    <w:right w:val="none" w:sz="0" w:space="0" w:color="auto"/>
                  </w:divBdr>
                </w:div>
                <w:div w:id="1866599083">
                  <w:marLeft w:val="0"/>
                  <w:marRight w:val="0"/>
                  <w:marTop w:val="0"/>
                  <w:marBottom w:val="0"/>
                  <w:divBdr>
                    <w:top w:val="none" w:sz="0" w:space="0" w:color="auto"/>
                    <w:left w:val="none" w:sz="0" w:space="0" w:color="auto"/>
                    <w:bottom w:val="none" w:sz="0" w:space="0" w:color="auto"/>
                    <w:right w:val="none" w:sz="0" w:space="0" w:color="auto"/>
                  </w:divBdr>
                </w:div>
                <w:div w:id="1246888320">
                  <w:marLeft w:val="0"/>
                  <w:marRight w:val="0"/>
                  <w:marTop w:val="0"/>
                  <w:marBottom w:val="0"/>
                  <w:divBdr>
                    <w:top w:val="none" w:sz="0" w:space="0" w:color="auto"/>
                    <w:left w:val="none" w:sz="0" w:space="0" w:color="auto"/>
                    <w:bottom w:val="none" w:sz="0" w:space="0" w:color="auto"/>
                    <w:right w:val="none" w:sz="0" w:space="0" w:color="auto"/>
                  </w:divBdr>
                </w:div>
                <w:div w:id="85007754">
                  <w:marLeft w:val="0"/>
                  <w:marRight w:val="0"/>
                  <w:marTop w:val="0"/>
                  <w:marBottom w:val="0"/>
                  <w:divBdr>
                    <w:top w:val="none" w:sz="0" w:space="0" w:color="auto"/>
                    <w:left w:val="none" w:sz="0" w:space="0" w:color="auto"/>
                    <w:bottom w:val="none" w:sz="0" w:space="0" w:color="auto"/>
                    <w:right w:val="none" w:sz="0" w:space="0" w:color="auto"/>
                  </w:divBdr>
                </w:div>
                <w:div w:id="1002971821">
                  <w:marLeft w:val="0"/>
                  <w:marRight w:val="0"/>
                  <w:marTop w:val="0"/>
                  <w:marBottom w:val="0"/>
                  <w:divBdr>
                    <w:top w:val="none" w:sz="0" w:space="0" w:color="auto"/>
                    <w:left w:val="none" w:sz="0" w:space="0" w:color="auto"/>
                    <w:bottom w:val="none" w:sz="0" w:space="0" w:color="auto"/>
                    <w:right w:val="none" w:sz="0" w:space="0" w:color="auto"/>
                  </w:divBdr>
                </w:div>
                <w:div w:id="1571892051">
                  <w:marLeft w:val="0"/>
                  <w:marRight w:val="0"/>
                  <w:marTop w:val="0"/>
                  <w:marBottom w:val="0"/>
                  <w:divBdr>
                    <w:top w:val="none" w:sz="0" w:space="0" w:color="auto"/>
                    <w:left w:val="none" w:sz="0" w:space="0" w:color="auto"/>
                    <w:bottom w:val="none" w:sz="0" w:space="0" w:color="auto"/>
                    <w:right w:val="none" w:sz="0" w:space="0" w:color="auto"/>
                  </w:divBdr>
                </w:div>
                <w:div w:id="361563650">
                  <w:marLeft w:val="0"/>
                  <w:marRight w:val="0"/>
                  <w:marTop w:val="0"/>
                  <w:marBottom w:val="0"/>
                  <w:divBdr>
                    <w:top w:val="none" w:sz="0" w:space="0" w:color="auto"/>
                    <w:left w:val="none" w:sz="0" w:space="0" w:color="auto"/>
                    <w:bottom w:val="none" w:sz="0" w:space="0" w:color="auto"/>
                    <w:right w:val="none" w:sz="0" w:space="0" w:color="auto"/>
                  </w:divBdr>
                </w:div>
                <w:div w:id="199628422">
                  <w:marLeft w:val="0"/>
                  <w:marRight w:val="0"/>
                  <w:marTop w:val="0"/>
                  <w:marBottom w:val="0"/>
                  <w:divBdr>
                    <w:top w:val="none" w:sz="0" w:space="0" w:color="auto"/>
                    <w:left w:val="none" w:sz="0" w:space="0" w:color="auto"/>
                    <w:bottom w:val="none" w:sz="0" w:space="0" w:color="auto"/>
                    <w:right w:val="none" w:sz="0" w:space="0" w:color="auto"/>
                  </w:divBdr>
                </w:div>
                <w:div w:id="644160424">
                  <w:marLeft w:val="0"/>
                  <w:marRight w:val="0"/>
                  <w:marTop w:val="0"/>
                  <w:marBottom w:val="0"/>
                  <w:divBdr>
                    <w:top w:val="none" w:sz="0" w:space="0" w:color="auto"/>
                    <w:left w:val="none" w:sz="0" w:space="0" w:color="auto"/>
                    <w:bottom w:val="none" w:sz="0" w:space="0" w:color="auto"/>
                    <w:right w:val="none" w:sz="0" w:space="0" w:color="auto"/>
                  </w:divBdr>
                </w:div>
                <w:div w:id="27604657">
                  <w:marLeft w:val="0"/>
                  <w:marRight w:val="0"/>
                  <w:marTop w:val="0"/>
                  <w:marBottom w:val="0"/>
                  <w:divBdr>
                    <w:top w:val="none" w:sz="0" w:space="0" w:color="auto"/>
                    <w:left w:val="none" w:sz="0" w:space="0" w:color="auto"/>
                    <w:bottom w:val="none" w:sz="0" w:space="0" w:color="auto"/>
                    <w:right w:val="none" w:sz="0" w:space="0" w:color="auto"/>
                  </w:divBdr>
                </w:div>
                <w:div w:id="766003416">
                  <w:marLeft w:val="0"/>
                  <w:marRight w:val="0"/>
                  <w:marTop w:val="0"/>
                  <w:marBottom w:val="0"/>
                  <w:divBdr>
                    <w:top w:val="none" w:sz="0" w:space="0" w:color="auto"/>
                    <w:left w:val="none" w:sz="0" w:space="0" w:color="auto"/>
                    <w:bottom w:val="none" w:sz="0" w:space="0" w:color="auto"/>
                    <w:right w:val="none" w:sz="0" w:space="0" w:color="auto"/>
                  </w:divBdr>
                </w:div>
                <w:div w:id="724838222">
                  <w:marLeft w:val="0"/>
                  <w:marRight w:val="0"/>
                  <w:marTop w:val="0"/>
                  <w:marBottom w:val="0"/>
                  <w:divBdr>
                    <w:top w:val="none" w:sz="0" w:space="0" w:color="auto"/>
                    <w:left w:val="none" w:sz="0" w:space="0" w:color="auto"/>
                    <w:bottom w:val="none" w:sz="0" w:space="0" w:color="auto"/>
                    <w:right w:val="none" w:sz="0" w:space="0" w:color="auto"/>
                  </w:divBdr>
                </w:div>
                <w:div w:id="2034066755">
                  <w:marLeft w:val="0"/>
                  <w:marRight w:val="0"/>
                  <w:marTop w:val="0"/>
                  <w:marBottom w:val="0"/>
                  <w:divBdr>
                    <w:top w:val="none" w:sz="0" w:space="0" w:color="auto"/>
                    <w:left w:val="none" w:sz="0" w:space="0" w:color="auto"/>
                    <w:bottom w:val="none" w:sz="0" w:space="0" w:color="auto"/>
                    <w:right w:val="none" w:sz="0" w:space="0" w:color="auto"/>
                  </w:divBdr>
                </w:div>
                <w:div w:id="1403916346">
                  <w:marLeft w:val="0"/>
                  <w:marRight w:val="0"/>
                  <w:marTop w:val="0"/>
                  <w:marBottom w:val="0"/>
                  <w:divBdr>
                    <w:top w:val="none" w:sz="0" w:space="0" w:color="auto"/>
                    <w:left w:val="none" w:sz="0" w:space="0" w:color="auto"/>
                    <w:bottom w:val="none" w:sz="0" w:space="0" w:color="auto"/>
                    <w:right w:val="none" w:sz="0" w:space="0" w:color="auto"/>
                  </w:divBdr>
                </w:div>
                <w:div w:id="181280712">
                  <w:marLeft w:val="0"/>
                  <w:marRight w:val="0"/>
                  <w:marTop w:val="0"/>
                  <w:marBottom w:val="0"/>
                  <w:divBdr>
                    <w:top w:val="none" w:sz="0" w:space="0" w:color="auto"/>
                    <w:left w:val="none" w:sz="0" w:space="0" w:color="auto"/>
                    <w:bottom w:val="none" w:sz="0" w:space="0" w:color="auto"/>
                    <w:right w:val="none" w:sz="0" w:space="0" w:color="auto"/>
                  </w:divBdr>
                  <w:divsChild>
                    <w:div w:id="1579747682">
                      <w:marLeft w:val="0"/>
                      <w:marRight w:val="0"/>
                      <w:marTop w:val="0"/>
                      <w:marBottom w:val="0"/>
                      <w:divBdr>
                        <w:top w:val="none" w:sz="0" w:space="0" w:color="auto"/>
                        <w:left w:val="none" w:sz="0" w:space="0" w:color="auto"/>
                        <w:bottom w:val="none" w:sz="0" w:space="0" w:color="auto"/>
                        <w:right w:val="none" w:sz="0" w:space="0" w:color="auto"/>
                      </w:divBdr>
                      <w:divsChild>
                        <w:div w:id="343556493">
                          <w:marLeft w:val="0"/>
                          <w:marRight w:val="0"/>
                          <w:marTop w:val="0"/>
                          <w:marBottom w:val="0"/>
                          <w:divBdr>
                            <w:top w:val="none" w:sz="0" w:space="0" w:color="auto"/>
                            <w:left w:val="none" w:sz="0" w:space="0" w:color="auto"/>
                            <w:bottom w:val="none" w:sz="0" w:space="0" w:color="auto"/>
                            <w:right w:val="none" w:sz="0" w:space="0" w:color="auto"/>
                          </w:divBdr>
                        </w:div>
                        <w:div w:id="1470591990">
                          <w:marLeft w:val="0"/>
                          <w:marRight w:val="0"/>
                          <w:marTop w:val="0"/>
                          <w:marBottom w:val="0"/>
                          <w:divBdr>
                            <w:top w:val="none" w:sz="0" w:space="0" w:color="auto"/>
                            <w:left w:val="none" w:sz="0" w:space="0" w:color="auto"/>
                            <w:bottom w:val="none" w:sz="0" w:space="0" w:color="auto"/>
                            <w:right w:val="none" w:sz="0" w:space="0" w:color="auto"/>
                          </w:divBdr>
                        </w:div>
                        <w:div w:id="10096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422">
                  <w:marLeft w:val="0"/>
                  <w:marRight w:val="0"/>
                  <w:marTop w:val="0"/>
                  <w:marBottom w:val="0"/>
                  <w:divBdr>
                    <w:top w:val="none" w:sz="0" w:space="0" w:color="auto"/>
                    <w:left w:val="none" w:sz="0" w:space="0" w:color="auto"/>
                    <w:bottom w:val="none" w:sz="0" w:space="0" w:color="auto"/>
                    <w:right w:val="none" w:sz="0" w:space="0" w:color="auto"/>
                  </w:divBdr>
                </w:div>
                <w:div w:id="2096517071">
                  <w:marLeft w:val="0"/>
                  <w:marRight w:val="0"/>
                  <w:marTop w:val="0"/>
                  <w:marBottom w:val="0"/>
                  <w:divBdr>
                    <w:top w:val="none" w:sz="0" w:space="0" w:color="auto"/>
                    <w:left w:val="none" w:sz="0" w:space="0" w:color="auto"/>
                    <w:bottom w:val="none" w:sz="0" w:space="0" w:color="auto"/>
                    <w:right w:val="none" w:sz="0" w:space="0" w:color="auto"/>
                  </w:divBdr>
                </w:div>
                <w:div w:id="1892417936">
                  <w:marLeft w:val="0"/>
                  <w:marRight w:val="0"/>
                  <w:marTop w:val="0"/>
                  <w:marBottom w:val="0"/>
                  <w:divBdr>
                    <w:top w:val="none" w:sz="0" w:space="0" w:color="auto"/>
                    <w:left w:val="none" w:sz="0" w:space="0" w:color="auto"/>
                    <w:bottom w:val="none" w:sz="0" w:space="0" w:color="auto"/>
                    <w:right w:val="none" w:sz="0" w:space="0" w:color="auto"/>
                  </w:divBdr>
                  <w:divsChild>
                    <w:div w:id="682584328">
                      <w:marLeft w:val="0"/>
                      <w:marRight w:val="0"/>
                      <w:marTop w:val="0"/>
                      <w:marBottom w:val="0"/>
                      <w:divBdr>
                        <w:top w:val="none" w:sz="0" w:space="0" w:color="auto"/>
                        <w:left w:val="none" w:sz="0" w:space="0" w:color="auto"/>
                        <w:bottom w:val="none" w:sz="0" w:space="0" w:color="auto"/>
                        <w:right w:val="none" w:sz="0" w:space="0" w:color="auto"/>
                      </w:divBdr>
                      <w:divsChild>
                        <w:div w:id="1430127248">
                          <w:marLeft w:val="0"/>
                          <w:marRight w:val="0"/>
                          <w:marTop w:val="0"/>
                          <w:marBottom w:val="0"/>
                          <w:divBdr>
                            <w:top w:val="none" w:sz="0" w:space="0" w:color="auto"/>
                            <w:left w:val="none" w:sz="0" w:space="0" w:color="auto"/>
                            <w:bottom w:val="none" w:sz="0" w:space="0" w:color="auto"/>
                            <w:right w:val="none" w:sz="0" w:space="0" w:color="auto"/>
                          </w:divBdr>
                        </w:div>
                        <w:div w:id="1707370063">
                          <w:marLeft w:val="0"/>
                          <w:marRight w:val="0"/>
                          <w:marTop w:val="0"/>
                          <w:marBottom w:val="0"/>
                          <w:divBdr>
                            <w:top w:val="none" w:sz="0" w:space="0" w:color="auto"/>
                            <w:left w:val="none" w:sz="0" w:space="0" w:color="auto"/>
                            <w:bottom w:val="none" w:sz="0" w:space="0" w:color="auto"/>
                            <w:right w:val="none" w:sz="0" w:space="0" w:color="auto"/>
                          </w:divBdr>
                        </w:div>
                        <w:div w:id="380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001">
                  <w:marLeft w:val="0"/>
                  <w:marRight w:val="0"/>
                  <w:marTop w:val="0"/>
                  <w:marBottom w:val="0"/>
                  <w:divBdr>
                    <w:top w:val="none" w:sz="0" w:space="0" w:color="auto"/>
                    <w:left w:val="none" w:sz="0" w:space="0" w:color="auto"/>
                    <w:bottom w:val="none" w:sz="0" w:space="0" w:color="auto"/>
                    <w:right w:val="none" w:sz="0" w:space="0" w:color="auto"/>
                  </w:divBdr>
                </w:div>
                <w:div w:id="28725196">
                  <w:marLeft w:val="0"/>
                  <w:marRight w:val="0"/>
                  <w:marTop w:val="0"/>
                  <w:marBottom w:val="0"/>
                  <w:divBdr>
                    <w:top w:val="none" w:sz="0" w:space="0" w:color="auto"/>
                    <w:left w:val="none" w:sz="0" w:space="0" w:color="auto"/>
                    <w:bottom w:val="none" w:sz="0" w:space="0" w:color="auto"/>
                    <w:right w:val="none" w:sz="0" w:space="0" w:color="auto"/>
                  </w:divBdr>
                </w:div>
                <w:div w:id="1805585989">
                  <w:marLeft w:val="0"/>
                  <w:marRight w:val="0"/>
                  <w:marTop w:val="0"/>
                  <w:marBottom w:val="0"/>
                  <w:divBdr>
                    <w:top w:val="none" w:sz="0" w:space="0" w:color="auto"/>
                    <w:left w:val="none" w:sz="0" w:space="0" w:color="auto"/>
                    <w:bottom w:val="none" w:sz="0" w:space="0" w:color="auto"/>
                    <w:right w:val="none" w:sz="0" w:space="0" w:color="auto"/>
                  </w:divBdr>
                </w:div>
                <w:div w:id="1870143793">
                  <w:marLeft w:val="0"/>
                  <w:marRight w:val="0"/>
                  <w:marTop w:val="0"/>
                  <w:marBottom w:val="0"/>
                  <w:divBdr>
                    <w:top w:val="none" w:sz="0" w:space="0" w:color="auto"/>
                    <w:left w:val="none" w:sz="0" w:space="0" w:color="auto"/>
                    <w:bottom w:val="none" w:sz="0" w:space="0" w:color="auto"/>
                    <w:right w:val="none" w:sz="0" w:space="0" w:color="auto"/>
                  </w:divBdr>
                </w:div>
                <w:div w:id="1647516354">
                  <w:marLeft w:val="0"/>
                  <w:marRight w:val="0"/>
                  <w:marTop w:val="0"/>
                  <w:marBottom w:val="0"/>
                  <w:divBdr>
                    <w:top w:val="none" w:sz="0" w:space="0" w:color="auto"/>
                    <w:left w:val="none" w:sz="0" w:space="0" w:color="auto"/>
                    <w:bottom w:val="none" w:sz="0" w:space="0" w:color="auto"/>
                    <w:right w:val="none" w:sz="0" w:space="0" w:color="auto"/>
                  </w:divBdr>
                </w:div>
                <w:div w:id="1869098570">
                  <w:marLeft w:val="0"/>
                  <w:marRight w:val="0"/>
                  <w:marTop w:val="0"/>
                  <w:marBottom w:val="0"/>
                  <w:divBdr>
                    <w:top w:val="none" w:sz="0" w:space="0" w:color="auto"/>
                    <w:left w:val="none" w:sz="0" w:space="0" w:color="auto"/>
                    <w:bottom w:val="none" w:sz="0" w:space="0" w:color="auto"/>
                    <w:right w:val="none" w:sz="0" w:space="0" w:color="auto"/>
                  </w:divBdr>
                  <w:divsChild>
                    <w:div w:id="499587897">
                      <w:marLeft w:val="0"/>
                      <w:marRight w:val="0"/>
                      <w:marTop w:val="0"/>
                      <w:marBottom w:val="0"/>
                      <w:divBdr>
                        <w:top w:val="none" w:sz="0" w:space="0" w:color="auto"/>
                        <w:left w:val="none" w:sz="0" w:space="0" w:color="auto"/>
                        <w:bottom w:val="none" w:sz="0" w:space="0" w:color="auto"/>
                        <w:right w:val="none" w:sz="0" w:space="0" w:color="auto"/>
                      </w:divBdr>
                      <w:divsChild>
                        <w:div w:id="550776556">
                          <w:marLeft w:val="0"/>
                          <w:marRight w:val="0"/>
                          <w:marTop w:val="0"/>
                          <w:marBottom w:val="0"/>
                          <w:divBdr>
                            <w:top w:val="none" w:sz="0" w:space="0" w:color="auto"/>
                            <w:left w:val="none" w:sz="0" w:space="0" w:color="auto"/>
                            <w:bottom w:val="none" w:sz="0" w:space="0" w:color="auto"/>
                            <w:right w:val="none" w:sz="0" w:space="0" w:color="auto"/>
                          </w:divBdr>
                        </w:div>
                        <w:div w:id="462115648">
                          <w:marLeft w:val="0"/>
                          <w:marRight w:val="0"/>
                          <w:marTop w:val="0"/>
                          <w:marBottom w:val="0"/>
                          <w:divBdr>
                            <w:top w:val="none" w:sz="0" w:space="0" w:color="auto"/>
                            <w:left w:val="none" w:sz="0" w:space="0" w:color="auto"/>
                            <w:bottom w:val="none" w:sz="0" w:space="0" w:color="auto"/>
                            <w:right w:val="none" w:sz="0" w:space="0" w:color="auto"/>
                          </w:divBdr>
                        </w:div>
                        <w:div w:id="1777673624">
                          <w:marLeft w:val="0"/>
                          <w:marRight w:val="0"/>
                          <w:marTop w:val="0"/>
                          <w:marBottom w:val="0"/>
                          <w:divBdr>
                            <w:top w:val="none" w:sz="0" w:space="0" w:color="auto"/>
                            <w:left w:val="none" w:sz="0" w:space="0" w:color="auto"/>
                            <w:bottom w:val="none" w:sz="0" w:space="0" w:color="auto"/>
                            <w:right w:val="none" w:sz="0" w:space="0" w:color="auto"/>
                          </w:divBdr>
                        </w:div>
                        <w:div w:id="1477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834">
                  <w:marLeft w:val="0"/>
                  <w:marRight w:val="0"/>
                  <w:marTop w:val="0"/>
                  <w:marBottom w:val="0"/>
                  <w:divBdr>
                    <w:top w:val="none" w:sz="0" w:space="0" w:color="auto"/>
                    <w:left w:val="none" w:sz="0" w:space="0" w:color="auto"/>
                    <w:bottom w:val="none" w:sz="0" w:space="0" w:color="auto"/>
                    <w:right w:val="none" w:sz="0" w:space="0" w:color="auto"/>
                  </w:divBdr>
                </w:div>
                <w:div w:id="496193137">
                  <w:marLeft w:val="0"/>
                  <w:marRight w:val="0"/>
                  <w:marTop w:val="0"/>
                  <w:marBottom w:val="0"/>
                  <w:divBdr>
                    <w:top w:val="none" w:sz="0" w:space="0" w:color="auto"/>
                    <w:left w:val="none" w:sz="0" w:space="0" w:color="auto"/>
                    <w:bottom w:val="none" w:sz="0" w:space="0" w:color="auto"/>
                    <w:right w:val="none" w:sz="0" w:space="0" w:color="auto"/>
                  </w:divBdr>
                </w:div>
                <w:div w:id="1649627451">
                  <w:marLeft w:val="0"/>
                  <w:marRight w:val="0"/>
                  <w:marTop w:val="0"/>
                  <w:marBottom w:val="0"/>
                  <w:divBdr>
                    <w:top w:val="none" w:sz="0" w:space="0" w:color="auto"/>
                    <w:left w:val="none" w:sz="0" w:space="0" w:color="auto"/>
                    <w:bottom w:val="none" w:sz="0" w:space="0" w:color="auto"/>
                    <w:right w:val="none" w:sz="0" w:space="0" w:color="auto"/>
                  </w:divBdr>
                </w:div>
                <w:div w:id="1628119918">
                  <w:marLeft w:val="0"/>
                  <w:marRight w:val="0"/>
                  <w:marTop w:val="0"/>
                  <w:marBottom w:val="0"/>
                  <w:divBdr>
                    <w:top w:val="none" w:sz="0" w:space="0" w:color="auto"/>
                    <w:left w:val="none" w:sz="0" w:space="0" w:color="auto"/>
                    <w:bottom w:val="none" w:sz="0" w:space="0" w:color="auto"/>
                    <w:right w:val="none" w:sz="0" w:space="0" w:color="auto"/>
                  </w:divBdr>
                </w:div>
                <w:div w:id="2025326395">
                  <w:marLeft w:val="0"/>
                  <w:marRight w:val="0"/>
                  <w:marTop w:val="0"/>
                  <w:marBottom w:val="0"/>
                  <w:divBdr>
                    <w:top w:val="none" w:sz="0" w:space="0" w:color="auto"/>
                    <w:left w:val="none" w:sz="0" w:space="0" w:color="auto"/>
                    <w:bottom w:val="none" w:sz="0" w:space="0" w:color="auto"/>
                    <w:right w:val="none" w:sz="0" w:space="0" w:color="auto"/>
                  </w:divBdr>
                  <w:divsChild>
                    <w:div w:id="300228530">
                      <w:marLeft w:val="0"/>
                      <w:marRight w:val="0"/>
                      <w:marTop w:val="0"/>
                      <w:marBottom w:val="0"/>
                      <w:divBdr>
                        <w:top w:val="none" w:sz="0" w:space="0" w:color="auto"/>
                        <w:left w:val="none" w:sz="0" w:space="0" w:color="auto"/>
                        <w:bottom w:val="none" w:sz="0" w:space="0" w:color="auto"/>
                        <w:right w:val="none" w:sz="0" w:space="0" w:color="auto"/>
                      </w:divBdr>
                      <w:divsChild>
                        <w:div w:id="992753543">
                          <w:marLeft w:val="0"/>
                          <w:marRight w:val="0"/>
                          <w:marTop w:val="0"/>
                          <w:marBottom w:val="0"/>
                          <w:divBdr>
                            <w:top w:val="none" w:sz="0" w:space="0" w:color="auto"/>
                            <w:left w:val="none" w:sz="0" w:space="0" w:color="auto"/>
                            <w:bottom w:val="none" w:sz="0" w:space="0" w:color="auto"/>
                            <w:right w:val="none" w:sz="0" w:space="0" w:color="auto"/>
                          </w:divBdr>
                        </w:div>
                        <w:div w:id="1438528139">
                          <w:marLeft w:val="0"/>
                          <w:marRight w:val="0"/>
                          <w:marTop w:val="0"/>
                          <w:marBottom w:val="0"/>
                          <w:divBdr>
                            <w:top w:val="none" w:sz="0" w:space="0" w:color="auto"/>
                            <w:left w:val="none" w:sz="0" w:space="0" w:color="auto"/>
                            <w:bottom w:val="none" w:sz="0" w:space="0" w:color="auto"/>
                            <w:right w:val="none" w:sz="0" w:space="0" w:color="auto"/>
                          </w:divBdr>
                        </w:div>
                        <w:div w:id="211693629">
                          <w:marLeft w:val="0"/>
                          <w:marRight w:val="0"/>
                          <w:marTop w:val="0"/>
                          <w:marBottom w:val="0"/>
                          <w:divBdr>
                            <w:top w:val="none" w:sz="0" w:space="0" w:color="auto"/>
                            <w:left w:val="none" w:sz="0" w:space="0" w:color="auto"/>
                            <w:bottom w:val="none" w:sz="0" w:space="0" w:color="auto"/>
                            <w:right w:val="none" w:sz="0" w:space="0" w:color="auto"/>
                          </w:divBdr>
                        </w:div>
                        <w:div w:id="55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027">
                  <w:marLeft w:val="0"/>
                  <w:marRight w:val="0"/>
                  <w:marTop w:val="0"/>
                  <w:marBottom w:val="0"/>
                  <w:divBdr>
                    <w:top w:val="none" w:sz="0" w:space="0" w:color="auto"/>
                    <w:left w:val="none" w:sz="0" w:space="0" w:color="auto"/>
                    <w:bottom w:val="none" w:sz="0" w:space="0" w:color="auto"/>
                    <w:right w:val="none" w:sz="0" w:space="0" w:color="auto"/>
                  </w:divBdr>
                  <w:divsChild>
                    <w:div w:id="1711761061">
                      <w:marLeft w:val="0"/>
                      <w:marRight w:val="0"/>
                      <w:marTop w:val="0"/>
                      <w:marBottom w:val="0"/>
                      <w:divBdr>
                        <w:top w:val="none" w:sz="0" w:space="0" w:color="auto"/>
                        <w:left w:val="none" w:sz="0" w:space="0" w:color="auto"/>
                        <w:bottom w:val="none" w:sz="0" w:space="0" w:color="auto"/>
                        <w:right w:val="none" w:sz="0" w:space="0" w:color="auto"/>
                      </w:divBdr>
                      <w:divsChild>
                        <w:div w:id="1515613331">
                          <w:marLeft w:val="0"/>
                          <w:marRight w:val="0"/>
                          <w:marTop w:val="0"/>
                          <w:marBottom w:val="0"/>
                          <w:divBdr>
                            <w:top w:val="none" w:sz="0" w:space="0" w:color="auto"/>
                            <w:left w:val="none" w:sz="0" w:space="0" w:color="auto"/>
                            <w:bottom w:val="none" w:sz="0" w:space="0" w:color="auto"/>
                            <w:right w:val="none" w:sz="0" w:space="0" w:color="auto"/>
                          </w:divBdr>
                        </w:div>
                        <w:div w:id="1524516116">
                          <w:marLeft w:val="0"/>
                          <w:marRight w:val="0"/>
                          <w:marTop w:val="0"/>
                          <w:marBottom w:val="0"/>
                          <w:divBdr>
                            <w:top w:val="none" w:sz="0" w:space="0" w:color="auto"/>
                            <w:left w:val="none" w:sz="0" w:space="0" w:color="auto"/>
                            <w:bottom w:val="none" w:sz="0" w:space="0" w:color="auto"/>
                            <w:right w:val="none" w:sz="0" w:space="0" w:color="auto"/>
                          </w:divBdr>
                        </w:div>
                        <w:div w:id="736519231">
                          <w:marLeft w:val="0"/>
                          <w:marRight w:val="0"/>
                          <w:marTop w:val="0"/>
                          <w:marBottom w:val="0"/>
                          <w:divBdr>
                            <w:top w:val="none" w:sz="0" w:space="0" w:color="auto"/>
                            <w:left w:val="none" w:sz="0" w:space="0" w:color="auto"/>
                            <w:bottom w:val="none" w:sz="0" w:space="0" w:color="auto"/>
                            <w:right w:val="none" w:sz="0" w:space="0" w:color="auto"/>
                          </w:divBdr>
                        </w:div>
                        <w:div w:id="1954554536">
                          <w:marLeft w:val="0"/>
                          <w:marRight w:val="0"/>
                          <w:marTop w:val="0"/>
                          <w:marBottom w:val="0"/>
                          <w:divBdr>
                            <w:top w:val="none" w:sz="0" w:space="0" w:color="auto"/>
                            <w:left w:val="none" w:sz="0" w:space="0" w:color="auto"/>
                            <w:bottom w:val="none" w:sz="0" w:space="0" w:color="auto"/>
                            <w:right w:val="none" w:sz="0" w:space="0" w:color="auto"/>
                          </w:divBdr>
                        </w:div>
                        <w:div w:id="384718106">
                          <w:marLeft w:val="0"/>
                          <w:marRight w:val="0"/>
                          <w:marTop w:val="0"/>
                          <w:marBottom w:val="0"/>
                          <w:divBdr>
                            <w:top w:val="none" w:sz="0" w:space="0" w:color="auto"/>
                            <w:left w:val="none" w:sz="0" w:space="0" w:color="auto"/>
                            <w:bottom w:val="none" w:sz="0" w:space="0" w:color="auto"/>
                            <w:right w:val="none" w:sz="0" w:space="0" w:color="auto"/>
                          </w:divBdr>
                        </w:div>
                        <w:div w:id="1821073078">
                          <w:marLeft w:val="0"/>
                          <w:marRight w:val="0"/>
                          <w:marTop w:val="0"/>
                          <w:marBottom w:val="0"/>
                          <w:divBdr>
                            <w:top w:val="none" w:sz="0" w:space="0" w:color="auto"/>
                            <w:left w:val="none" w:sz="0" w:space="0" w:color="auto"/>
                            <w:bottom w:val="none" w:sz="0" w:space="0" w:color="auto"/>
                            <w:right w:val="none" w:sz="0" w:space="0" w:color="auto"/>
                          </w:divBdr>
                        </w:div>
                        <w:div w:id="5682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8674">
                  <w:marLeft w:val="0"/>
                  <w:marRight w:val="0"/>
                  <w:marTop w:val="0"/>
                  <w:marBottom w:val="0"/>
                  <w:divBdr>
                    <w:top w:val="none" w:sz="0" w:space="0" w:color="auto"/>
                    <w:left w:val="none" w:sz="0" w:space="0" w:color="auto"/>
                    <w:bottom w:val="none" w:sz="0" w:space="0" w:color="auto"/>
                    <w:right w:val="none" w:sz="0" w:space="0" w:color="auto"/>
                  </w:divBdr>
                  <w:divsChild>
                    <w:div w:id="895044426">
                      <w:marLeft w:val="0"/>
                      <w:marRight w:val="0"/>
                      <w:marTop w:val="0"/>
                      <w:marBottom w:val="0"/>
                      <w:divBdr>
                        <w:top w:val="none" w:sz="0" w:space="0" w:color="auto"/>
                        <w:left w:val="none" w:sz="0" w:space="0" w:color="auto"/>
                        <w:bottom w:val="none" w:sz="0" w:space="0" w:color="auto"/>
                        <w:right w:val="none" w:sz="0" w:space="0" w:color="auto"/>
                      </w:divBdr>
                      <w:divsChild>
                        <w:div w:id="1968074996">
                          <w:marLeft w:val="0"/>
                          <w:marRight w:val="0"/>
                          <w:marTop w:val="0"/>
                          <w:marBottom w:val="0"/>
                          <w:divBdr>
                            <w:top w:val="none" w:sz="0" w:space="0" w:color="auto"/>
                            <w:left w:val="none" w:sz="0" w:space="0" w:color="auto"/>
                            <w:bottom w:val="none" w:sz="0" w:space="0" w:color="auto"/>
                            <w:right w:val="none" w:sz="0" w:space="0" w:color="auto"/>
                          </w:divBdr>
                        </w:div>
                        <w:div w:id="2005811660">
                          <w:marLeft w:val="0"/>
                          <w:marRight w:val="0"/>
                          <w:marTop w:val="0"/>
                          <w:marBottom w:val="0"/>
                          <w:divBdr>
                            <w:top w:val="none" w:sz="0" w:space="0" w:color="auto"/>
                            <w:left w:val="none" w:sz="0" w:space="0" w:color="auto"/>
                            <w:bottom w:val="none" w:sz="0" w:space="0" w:color="auto"/>
                            <w:right w:val="none" w:sz="0" w:space="0" w:color="auto"/>
                          </w:divBdr>
                        </w:div>
                        <w:div w:id="1219514047">
                          <w:marLeft w:val="0"/>
                          <w:marRight w:val="0"/>
                          <w:marTop w:val="0"/>
                          <w:marBottom w:val="0"/>
                          <w:divBdr>
                            <w:top w:val="none" w:sz="0" w:space="0" w:color="auto"/>
                            <w:left w:val="none" w:sz="0" w:space="0" w:color="auto"/>
                            <w:bottom w:val="none" w:sz="0" w:space="0" w:color="auto"/>
                            <w:right w:val="none" w:sz="0" w:space="0" w:color="auto"/>
                          </w:divBdr>
                        </w:div>
                        <w:div w:id="175654976">
                          <w:marLeft w:val="0"/>
                          <w:marRight w:val="0"/>
                          <w:marTop w:val="0"/>
                          <w:marBottom w:val="0"/>
                          <w:divBdr>
                            <w:top w:val="none" w:sz="0" w:space="0" w:color="auto"/>
                            <w:left w:val="none" w:sz="0" w:space="0" w:color="auto"/>
                            <w:bottom w:val="none" w:sz="0" w:space="0" w:color="auto"/>
                            <w:right w:val="none" w:sz="0" w:space="0" w:color="auto"/>
                          </w:divBdr>
                        </w:div>
                        <w:div w:id="1824853683">
                          <w:marLeft w:val="0"/>
                          <w:marRight w:val="0"/>
                          <w:marTop w:val="0"/>
                          <w:marBottom w:val="0"/>
                          <w:divBdr>
                            <w:top w:val="none" w:sz="0" w:space="0" w:color="auto"/>
                            <w:left w:val="none" w:sz="0" w:space="0" w:color="auto"/>
                            <w:bottom w:val="none" w:sz="0" w:space="0" w:color="auto"/>
                            <w:right w:val="none" w:sz="0" w:space="0" w:color="auto"/>
                          </w:divBdr>
                        </w:div>
                        <w:div w:id="2121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728">
          <w:marLeft w:val="75"/>
          <w:marRight w:val="75"/>
          <w:marTop w:val="0"/>
          <w:marBottom w:val="0"/>
          <w:divBdr>
            <w:top w:val="none" w:sz="0" w:space="0" w:color="auto"/>
            <w:left w:val="none" w:sz="0" w:space="0" w:color="auto"/>
            <w:bottom w:val="none" w:sz="0" w:space="0" w:color="auto"/>
            <w:right w:val="none" w:sz="0" w:space="0" w:color="auto"/>
          </w:divBdr>
          <w:divsChild>
            <w:div w:id="384304217">
              <w:marLeft w:val="0"/>
              <w:marRight w:val="0"/>
              <w:marTop w:val="0"/>
              <w:marBottom w:val="0"/>
              <w:divBdr>
                <w:top w:val="none" w:sz="0" w:space="0" w:color="auto"/>
                <w:left w:val="none" w:sz="0" w:space="0" w:color="auto"/>
                <w:bottom w:val="none" w:sz="0" w:space="0" w:color="auto"/>
                <w:right w:val="none" w:sz="0" w:space="0" w:color="auto"/>
              </w:divBdr>
              <w:divsChild>
                <w:div w:id="993143504">
                  <w:marLeft w:val="0"/>
                  <w:marRight w:val="0"/>
                  <w:marTop w:val="0"/>
                  <w:marBottom w:val="0"/>
                  <w:divBdr>
                    <w:top w:val="none" w:sz="0" w:space="0" w:color="auto"/>
                    <w:left w:val="none" w:sz="0" w:space="0" w:color="auto"/>
                    <w:bottom w:val="none" w:sz="0" w:space="0" w:color="auto"/>
                    <w:right w:val="none" w:sz="0" w:space="0" w:color="auto"/>
                  </w:divBdr>
                </w:div>
                <w:div w:id="148905089">
                  <w:marLeft w:val="0"/>
                  <w:marRight w:val="0"/>
                  <w:marTop w:val="0"/>
                  <w:marBottom w:val="0"/>
                  <w:divBdr>
                    <w:top w:val="none" w:sz="0" w:space="0" w:color="auto"/>
                    <w:left w:val="none" w:sz="0" w:space="0" w:color="auto"/>
                    <w:bottom w:val="none" w:sz="0" w:space="0" w:color="auto"/>
                    <w:right w:val="none" w:sz="0" w:space="0" w:color="auto"/>
                  </w:divBdr>
                </w:div>
                <w:div w:id="457187172">
                  <w:marLeft w:val="0"/>
                  <w:marRight w:val="0"/>
                  <w:marTop w:val="0"/>
                  <w:marBottom w:val="0"/>
                  <w:divBdr>
                    <w:top w:val="none" w:sz="0" w:space="0" w:color="auto"/>
                    <w:left w:val="none" w:sz="0" w:space="0" w:color="auto"/>
                    <w:bottom w:val="none" w:sz="0" w:space="0" w:color="auto"/>
                    <w:right w:val="none" w:sz="0" w:space="0" w:color="auto"/>
                  </w:divBdr>
                </w:div>
                <w:div w:id="214435819">
                  <w:marLeft w:val="0"/>
                  <w:marRight w:val="0"/>
                  <w:marTop w:val="0"/>
                  <w:marBottom w:val="0"/>
                  <w:divBdr>
                    <w:top w:val="none" w:sz="0" w:space="0" w:color="auto"/>
                    <w:left w:val="none" w:sz="0" w:space="0" w:color="auto"/>
                    <w:bottom w:val="none" w:sz="0" w:space="0" w:color="auto"/>
                    <w:right w:val="none" w:sz="0" w:space="0" w:color="auto"/>
                  </w:divBdr>
                  <w:divsChild>
                    <w:div w:id="1339045682">
                      <w:marLeft w:val="0"/>
                      <w:marRight w:val="0"/>
                      <w:marTop w:val="0"/>
                      <w:marBottom w:val="0"/>
                      <w:divBdr>
                        <w:top w:val="none" w:sz="0" w:space="0" w:color="auto"/>
                        <w:left w:val="none" w:sz="0" w:space="0" w:color="auto"/>
                        <w:bottom w:val="none" w:sz="0" w:space="0" w:color="auto"/>
                        <w:right w:val="none" w:sz="0" w:space="0" w:color="auto"/>
                      </w:divBdr>
                      <w:divsChild>
                        <w:div w:id="1389719919">
                          <w:marLeft w:val="0"/>
                          <w:marRight w:val="0"/>
                          <w:marTop w:val="0"/>
                          <w:marBottom w:val="0"/>
                          <w:divBdr>
                            <w:top w:val="none" w:sz="0" w:space="0" w:color="auto"/>
                            <w:left w:val="none" w:sz="0" w:space="0" w:color="auto"/>
                            <w:bottom w:val="none" w:sz="0" w:space="0" w:color="auto"/>
                            <w:right w:val="none" w:sz="0" w:space="0" w:color="auto"/>
                          </w:divBdr>
                        </w:div>
                        <w:div w:id="1650555802">
                          <w:marLeft w:val="0"/>
                          <w:marRight w:val="0"/>
                          <w:marTop w:val="0"/>
                          <w:marBottom w:val="0"/>
                          <w:divBdr>
                            <w:top w:val="none" w:sz="0" w:space="0" w:color="auto"/>
                            <w:left w:val="none" w:sz="0" w:space="0" w:color="auto"/>
                            <w:bottom w:val="none" w:sz="0" w:space="0" w:color="auto"/>
                            <w:right w:val="none" w:sz="0" w:space="0" w:color="auto"/>
                          </w:divBdr>
                        </w:div>
                        <w:div w:id="1730572434">
                          <w:marLeft w:val="0"/>
                          <w:marRight w:val="0"/>
                          <w:marTop w:val="0"/>
                          <w:marBottom w:val="0"/>
                          <w:divBdr>
                            <w:top w:val="none" w:sz="0" w:space="0" w:color="auto"/>
                            <w:left w:val="none" w:sz="0" w:space="0" w:color="auto"/>
                            <w:bottom w:val="none" w:sz="0" w:space="0" w:color="auto"/>
                            <w:right w:val="none" w:sz="0" w:space="0" w:color="auto"/>
                          </w:divBdr>
                        </w:div>
                        <w:div w:id="855383736">
                          <w:marLeft w:val="0"/>
                          <w:marRight w:val="0"/>
                          <w:marTop w:val="0"/>
                          <w:marBottom w:val="0"/>
                          <w:divBdr>
                            <w:top w:val="none" w:sz="0" w:space="0" w:color="auto"/>
                            <w:left w:val="none" w:sz="0" w:space="0" w:color="auto"/>
                            <w:bottom w:val="none" w:sz="0" w:space="0" w:color="auto"/>
                            <w:right w:val="none" w:sz="0" w:space="0" w:color="auto"/>
                          </w:divBdr>
                        </w:div>
                        <w:div w:id="2445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268">
                  <w:marLeft w:val="0"/>
                  <w:marRight w:val="0"/>
                  <w:marTop w:val="0"/>
                  <w:marBottom w:val="0"/>
                  <w:divBdr>
                    <w:top w:val="none" w:sz="0" w:space="0" w:color="auto"/>
                    <w:left w:val="none" w:sz="0" w:space="0" w:color="auto"/>
                    <w:bottom w:val="none" w:sz="0" w:space="0" w:color="auto"/>
                    <w:right w:val="none" w:sz="0" w:space="0" w:color="auto"/>
                  </w:divBdr>
                </w:div>
                <w:div w:id="1411348761">
                  <w:marLeft w:val="0"/>
                  <w:marRight w:val="0"/>
                  <w:marTop w:val="0"/>
                  <w:marBottom w:val="0"/>
                  <w:divBdr>
                    <w:top w:val="none" w:sz="0" w:space="0" w:color="auto"/>
                    <w:left w:val="none" w:sz="0" w:space="0" w:color="auto"/>
                    <w:bottom w:val="none" w:sz="0" w:space="0" w:color="auto"/>
                    <w:right w:val="none" w:sz="0" w:space="0" w:color="auto"/>
                  </w:divBdr>
                </w:div>
                <w:div w:id="1879195260">
                  <w:marLeft w:val="0"/>
                  <w:marRight w:val="0"/>
                  <w:marTop w:val="0"/>
                  <w:marBottom w:val="0"/>
                  <w:divBdr>
                    <w:top w:val="none" w:sz="0" w:space="0" w:color="auto"/>
                    <w:left w:val="none" w:sz="0" w:space="0" w:color="auto"/>
                    <w:bottom w:val="none" w:sz="0" w:space="0" w:color="auto"/>
                    <w:right w:val="none" w:sz="0" w:space="0" w:color="auto"/>
                  </w:divBdr>
                </w:div>
                <w:div w:id="759451604">
                  <w:marLeft w:val="0"/>
                  <w:marRight w:val="0"/>
                  <w:marTop w:val="0"/>
                  <w:marBottom w:val="0"/>
                  <w:divBdr>
                    <w:top w:val="none" w:sz="0" w:space="0" w:color="auto"/>
                    <w:left w:val="none" w:sz="0" w:space="0" w:color="auto"/>
                    <w:bottom w:val="none" w:sz="0" w:space="0" w:color="auto"/>
                    <w:right w:val="none" w:sz="0" w:space="0" w:color="auto"/>
                  </w:divBdr>
                </w:div>
                <w:div w:id="94834960">
                  <w:marLeft w:val="0"/>
                  <w:marRight w:val="0"/>
                  <w:marTop w:val="0"/>
                  <w:marBottom w:val="0"/>
                  <w:divBdr>
                    <w:top w:val="none" w:sz="0" w:space="0" w:color="auto"/>
                    <w:left w:val="none" w:sz="0" w:space="0" w:color="auto"/>
                    <w:bottom w:val="none" w:sz="0" w:space="0" w:color="auto"/>
                    <w:right w:val="none" w:sz="0" w:space="0" w:color="auto"/>
                  </w:divBdr>
                </w:div>
                <w:div w:id="1764302645">
                  <w:marLeft w:val="0"/>
                  <w:marRight w:val="0"/>
                  <w:marTop w:val="0"/>
                  <w:marBottom w:val="0"/>
                  <w:divBdr>
                    <w:top w:val="none" w:sz="0" w:space="0" w:color="auto"/>
                    <w:left w:val="none" w:sz="0" w:space="0" w:color="auto"/>
                    <w:bottom w:val="none" w:sz="0" w:space="0" w:color="auto"/>
                    <w:right w:val="none" w:sz="0" w:space="0" w:color="auto"/>
                  </w:divBdr>
                  <w:divsChild>
                    <w:div w:id="772483695">
                      <w:marLeft w:val="0"/>
                      <w:marRight w:val="0"/>
                      <w:marTop w:val="0"/>
                      <w:marBottom w:val="0"/>
                      <w:divBdr>
                        <w:top w:val="none" w:sz="0" w:space="0" w:color="auto"/>
                        <w:left w:val="none" w:sz="0" w:space="0" w:color="auto"/>
                        <w:bottom w:val="none" w:sz="0" w:space="0" w:color="auto"/>
                        <w:right w:val="none" w:sz="0" w:space="0" w:color="auto"/>
                      </w:divBdr>
                      <w:divsChild>
                        <w:div w:id="489907112">
                          <w:marLeft w:val="0"/>
                          <w:marRight w:val="0"/>
                          <w:marTop w:val="0"/>
                          <w:marBottom w:val="0"/>
                          <w:divBdr>
                            <w:top w:val="none" w:sz="0" w:space="0" w:color="auto"/>
                            <w:left w:val="none" w:sz="0" w:space="0" w:color="auto"/>
                            <w:bottom w:val="none" w:sz="0" w:space="0" w:color="auto"/>
                            <w:right w:val="none" w:sz="0" w:space="0" w:color="auto"/>
                          </w:divBdr>
                        </w:div>
                        <w:div w:id="1374035450">
                          <w:marLeft w:val="0"/>
                          <w:marRight w:val="0"/>
                          <w:marTop w:val="0"/>
                          <w:marBottom w:val="0"/>
                          <w:divBdr>
                            <w:top w:val="none" w:sz="0" w:space="0" w:color="auto"/>
                            <w:left w:val="none" w:sz="0" w:space="0" w:color="auto"/>
                            <w:bottom w:val="none" w:sz="0" w:space="0" w:color="auto"/>
                            <w:right w:val="none" w:sz="0" w:space="0" w:color="auto"/>
                          </w:divBdr>
                        </w:div>
                        <w:div w:id="371656633">
                          <w:marLeft w:val="0"/>
                          <w:marRight w:val="0"/>
                          <w:marTop w:val="0"/>
                          <w:marBottom w:val="0"/>
                          <w:divBdr>
                            <w:top w:val="none" w:sz="0" w:space="0" w:color="auto"/>
                            <w:left w:val="none" w:sz="0" w:space="0" w:color="auto"/>
                            <w:bottom w:val="none" w:sz="0" w:space="0" w:color="auto"/>
                            <w:right w:val="none" w:sz="0" w:space="0" w:color="auto"/>
                          </w:divBdr>
                        </w:div>
                        <w:div w:id="1020739300">
                          <w:marLeft w:val="0"/>
                          <w:marRight w:val="0"/>
                          <w:marTop w:val="0"/>
                          <w:marBottom w:val="0"/>
                          <w:divBdr>
                            <w:top w:val="none" w:sz="0" w:space="0" w:color="auto"/>
                            <w:left w:val="none" w:sz="0" w:space="0" w:color="auto"/>
                            <w:bottom w:val="none" w:sz="0" w:space="0" w:color="auto"/>
                            <w:right w:val="none" w:sz="0" w:space="0" w:color="auto"/>
                          </w:divBdr>
                        </w:div>
                        <w:div w:id="13887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890">
                  <w:marLeft w:val="0"/>
                  <w:marRight w:val="0"/>
                  <w:marTop w:val="0"/>
                  <w:marBottom w:val="0"/>
                  <w:divBdr>
                    <w:top w:val="none" w:sz="0" w:space="0" w:color="auto"/>
                    <w:left w:val="none" w:sz="0" w:space="0" w:color="auto"/>
                    <w:bottom w:val="none" w:sz="0" w:space="0" w:color="auto"/>
                    <w:right w:val="none" w:sz="0" w:space="0" w:color="auto"/>
                  </w:divBdr>
                </w:div>
                <w:div w:id="485245210">
                  <w:marLeft w:val="0"/>
                  <w:marRight w:val="0"/>
                  <w:marTop w:val="0"/>
                  <w:marBottom w:val="0"/>
                  <w:divBdr>
                    <w:top w:val="none" w:sz="0" w:space="0" w:color="auto"/>
                    <w:left w:val="none" w:sz="0" w:space="0" w:color="auto"/>
                    <w:bottom w:val="none" w:sz="0" w:space="0" w:color="auto"/>
                    <w:right w:val="none" w:sz="0" w:space="0" w:color="auto"/>
                  </w:divBdr>
                </w:div>
                <w:div w:id="1422491076">
                  <w:marLeft w:val="0"/>
                  <w:marRight w:val="0"/>
                  <w:marTop w:val="0"/>
                  <w:marBottom w:val="0"/>
                  <w:divBdr>
                    <w:top w:val="none" w:sz="0" w:space="0" w:color="auto"/>
                    <w:left w:val="none" w:sz="0" w:space="0" w:color="auto"/>
                    <w:bottom w:val="none" w:sz="0" w:space="0" w:color="auto"/>
                    <w:right w:val="none" w:sz="0" w:space="0" w:color="auto"/>
                  </w:divBdr>
                  <w:divsChild>
                    <w:div w:id="1108351373">
                      <w:marLeft w:val="0"/>
                      <w:marRight w:val="0"/>
                      <w:marTop w:val="0"/>
                      <w:marBottom w:val="0"/>
                      <w:divBdr>
                        <w:top w:val="none" w:sz="0" w:space="0" w:color="auto"/>
                        <w:left w:val="none" w:sz="0" w:space="0" w:color="auto"/>
                        <w:bottom w:val="none" w:sz="0" w:space="0" w:color="auto"/>
                        <w:right w:val="none" w:sz="0" w:space="0" w:color="auto"/>
                      </w:divBdr>
                      <w:divsChild>
                        <w:div w:id="212617039">
                          <w:marLeft w:val="0"/>
                          <w:marRight w:val="0"/>
                          <w:marTop w:val="0"/>
                          <w:marBottom w:val="0"/>
                          <w:divBdr>
                            <w:top w:val="none" w:sz="0" w:space="0" w:color="auto"/>
                            <w:left w:val="none" w:sz="0" w:space="0" w:color="auto"/>
                            <w:bottom w:val="none" w:sz="0" w:space="0" w:color="auto"/>
                            <w:right w:val="none" w:sz="0" w:space="0" w:color="auto"/>
                          </w:divBdr>
                        </w:div>
                        <w:div w:id="880824523">
                          <w:marLeft w:val="0"/>
                          <w:marRight w:val="0"/>
                          <w:marTop w:val="0"/>
                          <w:marBottom w:val="0"/>
                          <w:divBdr>
                            <w:top w:val="none" w:sz="0" w:space="0" w:color="auto"/>
                            <w:left w:val="none" w:sz="0" w:space="0" w:color="auto"/>
                            <w:bottom w:val="none" w:sz="0" w:space="0" w:color="auto"/>
                            <w:right w:val="none" w:sz="0" w:space="0" w:color="auto"/>
                          </w:divBdr>
                        </w:div>
                        <w:div w:id="272641177">
                          <w:marLeft w:val="0"/>
                          <w:marRight w:val="0"/>
                          <w:marTop w:val="0"/>
                          <w:marBottom w:val="0"/>
                          <w:divBdr>
                            <w:top w:val="none" w:sz="0" w:space="0" w:color="auto"/>
                            <w:left w:val="none" w:sz="0" w:space="0" w:color="auto"/>
                            <w:bottom w:val="none" w:sz="0" w:space="0" w:color="auto"/>
                            <w:right w:val="none" w:sz="0" w:space="0" w:color="auto"/>
                          </w:divBdr>
                        </w:div>
                        <w:div w:id="2050110293">
                          <w:marLeft w:val="0"/>
                          <w:marRight w:val="0"/>
                          <w:marTop w:val="0"/>
                          <w:marBottom w:val="0"/>
                          <w:divBdr>
                            <w:top w:val="none" w:sz="0" w:space="0" w:color="auto"/>
                            <w:left w:val="none" w:sz="0" w:space="0" w:color="auto"/>
                            <w:bottom w:val="none" w:sz="0" w:space="0" w:color="auto"/>
                            <w:right w:val="none" w:sz="0" w:space="0" w:color="auto"/>
                          </w:divBdr>
                        </w:div>
                        <w:div w:id="1739133889">
                          <w:marLeft w:val="0"/>
                          <w:marRight w:val="0"/>
                          <w:marTop w:val="0"/>
                          <w:marBottom w:val="0"/>
                          <w:divBdr>
                            <w:top w:val="none" w:sz="0" w:space="0" w:color="auto"/>
                            <w:left w:val="none" w:sz="0" w:space="0" w:color="auto"/>
                            <w:bottom w:val="none" w:sz="0" w:space="0" w:color="auto"/>
                            <w:right w:val="none" w:sz="0" w:space="0" w:color="auto"/>
                          </w:divBdr>
                        </w:div>
                        <w:div w:id="17774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876">
                  <w:marLeft w:val="0"/>
                  <w:marRight w:val="0"/>
                  <w:marTop w:val="0"/>
                  <w:marBottom w:val="0"/>
                  <w:divBdr>
                    <w:top w:val="none" w:sz="0" w:space="0" w:color="auto"/>
                    <w:left w:val="none" w:sz="0" w:space="0" w:color="auto"/>
                    <w:bottom w:val="none" w:sz="0" w:space="0" w:color="auto"/>
                    <w:right w:val="none" w:sz="0" w:space="0" w:color="auto"/>
                  </w:divBdr>
                </w:div>
                <w:div w:id="265237494">
                  <w:marLeft w:val="0"/>
                  <w:marRight w:val="0"/>
                  <w:marTop w:val="0"/>
                  <w:marBottom w:val="0"/>
                  <w:divBdr>
                    <w:top w:val="none" w:sz="0" w:space="0" w:color="auto"/>
                    <w:left w:val="none" w:sz="0" w:space="0" w:color="auto"/>
                    <w:bottom w:val="none" w:sz="0" w:space="0" w:color="auto"/>
                    <w:right w:val="none" w:sz="0" w:space="0" w:color="auto"/>
                  </w:divBdr>
                </w:div>
                <w:div w:id="1876232096">
                  <w:marLeft w:val="0"/>
                  <w:marRight w:val="0"/>
                  <w:marTop w:val="0"/>
                  <w:marBottom w:val="0"/>
                  <w:divBdr>
                    <w:top w:val="none" w:sz="0" w:space="0" w:color="auto"/>
                    <w:left w:val="none" w:sz="0" w:space="0" w:color="auto"/>
                    <w:bottom w:val="none" w:sz="0" w:space="0" w:color="auto"/>
                    <w:right w:val="none" w:sz="0" w:space="0" w:color="auto"/>
                  </w:divBdr>
                </w:div>
                <w:div w:id="382677744">
                  <w:marLeft w:val="0"/>
                  <w:marRight w:val="0"/>
                  <w:marTop w:val="0"/>
                  <w:marBottom w:val="0"/>
                  <w:divBdr>
                    <w:top w:val="none" w:sz="0" w:space="0" w:color="auto"/>
                    <w:left w:val="none" w:sz="0" w:space="0" w:color="auto"/>
                    <w:bottom w:val="none" w:sz="0" w:space="0" w:color="auto"/>
                    <w:right w:val="none" w:sz="0" w:space="0" w:color="auto"/>
                  </w:divBdr>
                </w:div>
                <w:div w:id="2137553526">
                  <w:marLeft w:val="0"/>
                  <w:marRight w:val="0"/>
                  <w:marTop w:val="0"/>
                  <w:marBottom w:val="0"/>
                  <w:divBdr>
                    <w:top w:val="none" w:sz="0" w:space="0" w:color="auto"/>
                    <w:left w:val="none" w:sz="0" w:space="0" w:color="auto"/>
                    <w:bottom w:val="none" w:sz="0" w:space="0" w:color="auto"/>
                    <w:right w:val="none" w:sz="0" w:space="0" w:color="auto"/>
                  </w:divBdr>
                  <w:divsChild>
                    <w:div w:id="38167706">
                      <w:marLeft w:val="0"/>
                      <w:marRight w:val="0"/>
                      <w:marTop w:val="0"/>
                      <w:marBottom w:val="0"/>
                      <w:divBdr>
                        <w:top w:val="none" w:sz="0" w:space="0" w:color="auto"/>
                        <w:left w:val="none" w:sz="0" w:space="0" w:color="auto"/>
                        <w:bottom w:val="none" w:sz="0" w:space="0" w:color="auto"/>
                        <w:right w:val="none" w:sz="0" w:space="0" w:color="auto"/>
                      </w:divBdr>
                      <w:divsChild>
                        <w:div w:id="765348031">
                          <w:marLeft w:val="0"/>
                          <w:marRight w:val="0"/>
                          <w:marTop w:val="0"/>
                          <w:marBottom w:val="0"/>
                          <w:divBdr>
                            <w:top w:val="none" w:sz="0" w:space="0" w:color="auto"/>
                            <w:left w:val="none" w:sz="0" w:space="0" w:color="auto"/>
                            <w:bottom w:val="none" w:sz="0" w:space="0" w:color="auto"/>
                            <w:right w:val="none" w:sz="0" w:space="0" w:color="auto"/>
                          </w:divBdr>
                        </w:div>
                        <w:div w:id="1648438159">
                          <w:marLeft w:val="0"/>
                          <w:marRight w:val="0"/>
                          <w:marTop w:val="0"/>
                          <w:marBottom w:val="0"/>
                          <w:divBdr>
                            <w:top w:val="none" w:sz="0" w:space="0" w:color="auto"/>
                            <w:left w:val="none" w:sz="0" w:space="0" w:color="auto"/>
                            <w:bottom w:val="none" w:sz="0" w:space="0" w:color="auto"/>
                            <w:right w:val="none" w:sz="0" w:space="0" w:color="auto"/>
                          </w:divBdr>
                        </w:div>
                        <w:div w:id="461853248">
                          <w:marLeft w:val="0"/>
                          <w:marRight w:val="0"/>
                          <w:marTop w:val="0"/>
                          <w:marBottom w:val="0"/>
                          <w:divBdr>
                            <w:top w:val="none" w:sz="0" w:space="0" w:color="auto"/>
                            <w:left w:val="none" w:sz="0" w:space="0" w:color="auto"/>
                            <w:bottom w:val="none" w:sz="0" w:space="0" w:color="auto"/>
                            <w:right w:val="none" w:sz="0" w:space="0" w:color="auto"/>
                          </w:divBdr>
                        </w:div>
                        <w:div w:id="20430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362">
                  <w:marLeft w:val="0"/>
                  <w:marRight w:val="0"/>
                  <w:marTop w:val="0"/>
                  <w:marBottom w:val="0"/>
                  <w:divBdr>
                    <w:top w:val="none" w:sz="0" w:space="0" w:color="auto"/>
                    <w:left w:val="none" w:sz="0" w:space="0" w:color="auto"/>
                    <w:bottom w:val="none" w:sz="0" w:space="0" w:color="auto"/>
                    <w:right w:val="none" w:sz="0" w:space="0" w:color="auto"/>
                  </w:divBdr>
                </w:div>
                <w:div w:id="981929686">
                  <w:marLeft w:val="0"/>
                  <w:marRight w:val="0"/>
                  <w:marTop w:val="0"/>
                  <w:marBottom w:val="0"/>
                  <w:divBdr>
                    <w:top w:val="none" w:sz="0" w:space="0" w:color="auto"/>
                    <w:left w:val="none" w:sz="0" w:space="0" w:color="auto"/>
                    <w:bottom w:val="none" w:sz="0" w:space="0" w:color="auto"/>
                    <w:right w:val="none" w:sz="0" w:space="0" w:color="auto"/>
                  </w:divBdr>
                </w:div>
                <w:div w:id="598833304">
                  <w:marLeft w:val="0"/>
                  <w:marRight w:val="0"/>
                  <w:marTop w:val="0"/>
                  <w:marBottom w:val="0"/>
                  <w:divBdr>
                    <w:top w:val="none" w:sz="0" w:space="0" w:color="auto"/>
                    <w:left w:val="none" w:sz="0" w:space="0" w:color="auto"/>
                    <w:bottom w:val="none" w:sz="0" w:space="0" w:color="auto"/>
                    <w:right w:val="none" w:sz="0" w:space="0" w:color="auto"/>
                  </w:divBdr>
                </w:div>
                <w:div w:id="168952877">
                  <w:marLeft w:val="0"/>
                  <w:marRight w:val="0"/>
                  <w:marTop w:val="0"/>
                  <w:marBottom w:val="0"/>
                  <w:divBdr>
                    <w:top w:val="none" w:sz="0" w:space="0" w:color="auto"/>
                    <w:left w:val="none" w:sz="0" w:space="0" w:color="auto"/>
                    <w:bottom w:val="none" w:sz="0" w:space="0" w:color="auto"/>
                    <w:right w:val="none" w:sz="0" w:space="0" w:color="auto"/>
                  </w:divBdr>
                </w:div>
                <w:div w:id="1080517992">
                  <w:marLeft w:val="0"/>
                  <w:marRight w:val="0"/>
                  <w:marTop w:val="0"/>
                  <w:marBottom w:val="0"/>
                  <w:divBdr>
                    <w:top w:val="none" w:sz="0" w:space="0" w:color="auto"/>
                    <w:left w:val="none" w:sz="0" w:space="0" w:color="auto"/>
                    <w:bottom w:val="none" w:sz="0" w:space="0" w:color="auto"/>
                    <w:right w:val="none" w:sz="0" w:space="0" w:color="auto"/>
                  </w:divBdr>
                </w:div>
                <w:div w:id="1584878018">
                  <w:marLeft w:val="0"/>
                  <w:marRight w:val="0"/>
                  <w:marTop w:val="0"/>
                  <w:marBottom w:val="0"/>
                  <w:divBdr>
                    <w:top w:val="none" w:sz="0" w:space="0" w:color="auto"/>
                    <w:left w:val="none" w:sz="0" w:space="0" w:color="auto"/>
                    <w:bottom w:val="none" w:sz="0" w:space="0" w:color="auto"/>
                    <w:right w:val="none" w:sz="0" w:space="0" w:color="auto"/>
                  </w:divBdr>
                </w:div>
                <w:div w:id="843975179">
                  <w:marLeft w:val="0"/>
                  <w:marRight w:val="0"/>
                  <w:marTop w:val="0"/>
                  <w:marBottom w:val="0"/>
                  <w:divBdr>
                    <w:top w:val="none" w:sz="0" w:space="0" w:color="auto"/>
                    <w:left w:val="none" w:sz="0" w:space="0" w:color="auto"/>
                    <w:bottom w:val="none" w:sz="0" w:space="0" w:color="auto"/>
                    <w:right w:val="none" w:sz="0" w:space="0" w:color="auto"/>
                  </w:divBdr>
                </w:div>
                <w:div w:id="1130855735">
                  <w:marLeft w:val="0"/>
                  <w:marRight w:val="0"/>
                  <w:marTop w:val="0"/>
                  <w:marBottom w:val="0"/>
                  <w:divBdr>
                    <w:top w:val="none" w:sz="0" w:space="0" w:color="auto"/>
                    <w:left w:val="none" w:sz="0" w:space="0" w:color="auto"/>
                    <w:bottom w:val="none" w:sz="0" w:space="0" w:color="auto"/>
                    <w:right w:val="none" w:sz="0" w:space="0" w:color="auto"/>
                  </w:divBdr>
                </w:div>
                <w:div w:id="1125544115">
                  <w:marLeft w:val="0"/>
                  <w:marRight w:val="0"/>
                  <w:marTop w:val="0"/>
                  <w:marBottom w:val="0"/>
                  <w:divBdr>
                    <w:top w:val="none" w:sz="0" w:space="0" w:color="auto"/>
                    <w:left w:val="none" w:sz="0" w:space="0" w:color="auto"/>
                    <w:bottom w:val="none" w:sz="0" w:space="0" w:color="auto"/>
                    <w:right w:val="none" w:sz="0" w:space="0" w:color="auto"/>
                  </w:divBdr>
                </w:div>
                <w:div w:id="788165581">
                  <w:marLeft w:val="0"/>
                  <w:marRight w:val="0"/>
                  <w:marTop w:val="0"/>
                  <w:marBottom w:val="0"/>
                  <w:divBdr>
                    <w:top w:val="none" w:sz="0" w:space="0" w:color="auto"/>
                    <w:left w:val="none" w:sz="0" w:space="0" w:color="auto"/>
                    <w:bottom w:val="none" w:sz="0" w:space="0" w:color="auto"/>
                    <w:right w:val="none" w:sz="0" w:space="0" w:color="auto"/>
                  </w:divBdr>
                </w:div>
                <w:div w:id="835145323">
                  <w:marLeft w:val="0"/>
                  <w:marRight w:val="0"/>
                  <w:marTop w:val="0"/>
                  <w:marBottom w:val="0"/>
                  <w:divBdr>
                    <w:top w:val="none" w:sz="0" w:space="0" w:color="auto"/>
                    <w:left w:val="none" w:sz="0" w:space="0" w:color="auto"/>
                    <w:bottom w:val="none" w:sz="0" w:space="0" w:color="auto"/>
                    <w:right w:val="none" w:sz="0" w:space="0" w:color="auto"/>
                  </w:divBdr>
                </w:div>
                <w:div w:id="2035886454">
                  <w:marLeft w:val="0"/>
                  <w:marRight w:val="0"/>
                  <w:marTop w:val="0"/>
                  <w:marBottom w:val="0"/>
                  <w:divBdr>
                    <w:top w:val="none" w:sz="0" w:space="0" w:color="auto"/>
                    <w:left w:val="none" w:sz="0" w:space="0" w:color="auto"/>
                    <w:bottom w:val="none" w:sz="0" w:space="0" w:color="auto"/>
                    <w:right w:val="none" w:sz="0" w:space="0" w:color="auto"/>
                  </w:divBdr>
                </w:div>
                <w:div w:id="749349536">
                  <w:marLeft w:val="0"/>
                  <w:marRight w:val="0"/>
                  <w:marTop w:val="0"/>
                  <w:marBottom w:val="0"/>
                  <w:divBdr>
                    <w:top w:val="none" w:sz="0" w:space="0" w:color="auto"/>
                    <w:left w:val="none" w:sz="0" w:space="0" w:color="auto"/>
                    <w:bottom w:val="none" w:sz="0" w:space="0" w:color="auto"/>
                    <w:right w:val="none" w:sz="0" w:space="0" w:color="auto"/>
                  </w:divBdr>
                </w:div>
                <w:div w:id="1205559503">
                  <w:marLeft w:val="0"/>
                  <w:marRight w:val="0"/>
                  <w:marTop w:val="0"/>
                  <w:marBottom w:val="0"/>
                  <w:divBdr>
                    <w:top w:val="none" w:sz="0" w:space="0" w:color="auto"/>
                    <w:left w:val="none" w:sz="0" w:space="0" w:color="auto"/>
                    <w:bottom w:val="none" w:sz="0" w:space="0" w:color="auto"/>
                    <w:right w:val="none" w:sz="0" w:space="0" w:color="auto"/>
                  </w:divBdr>
                </w:div>
                <w:div w:id="76833291">
                  <w:marLeft w:val="0"/>
                  <w:marRight w:val="0"/>
                  <w:marTop w:val="0"/>
                  <w:marBottom w:val="0"/>
                  <w:divBdr>
                    <w:top w:val="none" w:sz="0" w:space="0" w:color="auto"/>
                    <w:left w:val="none" w:sz="0" w:space="0" w:color="auto"/>
                    <w:bottom w:val="none" w:sz="0" w:space="0" w:color="auto"/>
                    <w:right w:val="none" w:sz="0" w:space="0" w:color="auto"/>
                  </w:divBdr>
                </w:div>
                <w:div w:id="1710959812">
                  <w:marLeft w:val="0"/>
                  <w:marRight w:val="0"/>
                  <w:marTop w:val="0"/>
                  <w:marBottom w:val="0"/>
                  <w:divBdr>
                    <w:top w:val="none" w:sz="0" w:space="0" w:color="auto"/>
                    <w:left w:val="none" w:sz="0" w:space="0" w:color="auto"/>
                    <w:bottom w:val="none" w:sz="0" w:space="0" w:color="auto"/>
                    <w:right w:val="none" w:sz="0" w:space="0" w:color="auto"/>
                  </w:divBdr>
                </w:div>
                <w:div w:id="1992713849">
                  <w:marLeft w:val="0"/>
                  <w:marRight w:val="0"/>
                  <w:marTop w:val="0"/>
                  <w:marBottom w:val="0"/>
                  <w:divBdr>
                    <w:top w:val="none" w:sz="0" w:space="0" w:color="auto"/>
                    <w:left w:val="none" w:sz="0" w:space="0" w:color="auto"/>
                    <w:bottom w:val="none" w:sz="0" w:space="0" w:color="auto"/>
                    <w:right w:val="none" w:sz="0" w:space="0" w:color="auto"/>
                  </w:divBdr>
                </w:div>
                <w:div w:id="1049694860">
                  <w:marLeft w:val="0"/>
                  <w:marRight w:val="0"/>
                  <w:marTop w:val="0"/>
                  <w:marBottom w:val="0"/>
                  <w:divBdr>
                    <w:top w:val="none" w:sz="0" w:space="0" w:color="auto"/>
                    <w:left w:val="none" w:sz="0" w:space="0" w:color="auto"/>
                    <w:bottom w:val="none" w:sz="0" w:space="0" w:color="auto"/>
                    <w:right w:val="none" w:sz="0" w:space="0" w:color="auto"/>
                  </w:divBdr>
                  <w:divsChild>
                    <w:div w:id="922615839">
                      <w:marLeft w:val="0"/>
                      <w:marRight w:val="0"/>
                      <w:marTop w:val="0"/>
                      <w:marBottom w:val="0"/>
                      <w:divBdr>
                        <w:top w:val="none" w:sz="0" w:space="0" w:color="auto"/>
                        <w:left w:val="none" w:sz="0" w:space="0" w:color="auto"/>
                        <w:bottom w:val="none" w:sz="0" w:space="0" w:color="auto"/>
                        <w:right w:val="none" w:sz="0" w:space="0" w:color="auto"/>
                      </w:divBdr>
                      <w:divsChild>
                        <w:div w:id="1489395420">
                          <w:marLeft w:val="0"/>
                          <w:marRight w:val="0"/>
                          <w:marTop w:val="0"/>
                          <w:marBottom w:val="0"/>
                          <w:divBdr>
                            <w:top w:val="none" w:sz="0" w:space="0" w:color="auto"/>
                            <w:left w:val="none" w:sz="0" w:space="0" w:color="auto"/>
                            <w:bottom w:val="none" w:sz="0" w:space="0" w:color="auto"/>
                            <w:right w:val="none" w:sz="0" w:space="0" w:color="auto"/>
                          </w:divBdr>
                        </w:div>
                        <w:div w:id="808517881">
                          <w:marLeft w:val="0"/>
                          <w:marRight w:val="0"/>
                          <w:marTop w:val="0"/>
                          <w:marBottom w:val="0"/>
                          <w:divBdr>
                            <w:top w:val="none" w:sz="0" w:space="0" w:color="auto"/>
                            <w:left w:val="none" w:sz="0" w:space="0" w:color="auto"/>
                            <w:bottom w:val="none" w:sz="0" w:space="0" w:color="auto"/>
                            <w:right w:val="none" w:sz="0" w:space="0" w:color="auto"/>
                          </w:divBdr>
                        </w:div>
                        <w:div w:id="11891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4165">
                  <w:marLeft w:val="0"/>
                  <w:marRight w:val="0"/>
                  <w:marTop w:val="0"/>
                  <w:marBottom w:val="0"/>
                  <w:divBdr>
                    <w:top w:val="none" w:sz="0" w:space="0" w:color="auto"/>
                    <w:left w:val="none" w:sz="0" w:space="0" w:color="auto"/>
                    <w:bottom w:val="none" w:sz="0" w:space="0" w:color="auto"/>
                    <w:right w:val="none" w:sz="0" w:space="0" w:color="auto"/>
                  </w:divBdr>
                </w:div>
                <w:div w:id="1997873212">
                  <w:marLeft w:val="0"/>
                  <w:marRight w:val="0"/>
                  <w:marTop w:val="0"/>
                  <w:marBottom w:val="0"/>
                  <w:divBdr>
                    <w:top w:val="none" w:sz="0" w:space="0" w:color="auto"/>
                    <w:left w:val="none" w:sz="0" w:space="0" w:color="auto"/>
                    <w:bottom w:val="none" w:sz="0" w:space="0" w:color="auto"/>
                    <w:right w:val="none" w:sz="0" w:space="0" w:color="auto"/>
                  </w:divBdr>
                </w:div>
                <w:div w:id="737940418">
                  <w:marLeft w:val="0"/>
                  <w:marRight w:val="0"/>
                  <w:marTop w:val="0"/>
                  <w:marBottom w:val="0"/>
                  <w:divBdr>
                    <w:top w:val="none" w:sz="0" w:space="0" w:color="auto"/>
                    <w:left w:val="none" w:sz="0" w:space="0" w:color="auto"/>
                    <w:bottom w:val="none" w:sz="0" w:space="0" w:color="auto"/>
                    <w:right w:val="none" w:sz="0" w:space="0" w:color="auto"/>
                  </w:divBdr>
                </w:div>
                <w:div w:id="388454826">
                  <w:marLeft w:val="0"/>
                  <w:marRight w:val="0"/>
                  <w:marTop w:val="0"/>
                  <w:marBottom w:val="0"/>
                  <w:divBdr>
                    <w:top w:val="none" w:sz="0" w:space="0" w:color="auto"/>
                    <w:left w:val="none" w:sz="0" w:space="0" w:color="auto"/>
                    <w:bottom w:val="none" w:sz="0" w:space="0" w:color="auto"/>
                    <w:right w:val="none" w:sz="0" w:space="0" w:color="auto"/>
                  </w:divBdr>
                </w:div>
                <w:div w:id="1600792684">
                  <w:marLeft w:val="0"/>
                  <w:marRight w:val="0"/>
                  <w:marTop w:val="0"/>
                  <w:marBottom w:val="0"/>
                  <w:divBdr>
                    <w:top w:val="none" w:sz="0" w:space="0" w:color="auto"/>
                    <w:left w:val="none" w:sz="0" w:space="0" w:color="auto"/>
                    <w:bottom w:val="none" w:sz="0" w:space="0" w:color="auto"/>
                    <w:right w:val="none" w:sz="0" w:space="0" w:color="auto"/>
                  </w:divBdr>
                </w:div>
                <w:div w:id="1343775390">
                  <w:marLeft w:val="0"/>
                  <w:marRight w:val="0"/>
                  <w:marTop w:val="0"/>
                  <w:marBottom w:val="0"/>
                  <w:divBdr>
                    <w:top w:val="none" w:sz="0" w:space="0" w:color="auto"/>
                    <w:left w:val="none" w:sz="0" w:space="0" w:color="auto"/>
                    <w:bottom w:val="none" w:sz="0" w:space="0" w:color="auto"/>
                    <w:right w:val="none" w:sz="0" w:space="0" w:color="auto"/>
                  </w:divBdr>
                </w:div>
                <w:div w:id="1978797328">
                  <w:marLeft w:val="0"/>
                  <w:marRight w:val="0"/>
                  <w:marTop w:val="0"/>
                  <w:marBottom w:val="0"/>
                  <w:divBdr>
                    <w:top w:val="none" w:sz="0" w:space="0" w:color="auto"/>
                    <w:left w:val="none" w:sz="0" w:space="0" w:color="auto"/>
                    <w:bottom w:val="none" w:sz="0" w:space="0" w:color="auto"/>
                    <w:right w:val="none" w:sz="0" w:space="0" w:color="auto"/>
                  </w:divBdr>
                </w:div>
                <w:div w:id="1300761903">
                  <w:marLeft w:val="0"/>
                  <w:marRight w:val="0"/>
                  <w:marTop w:val="0"/>
                  <w:marBottom w:val="0"/>
                  <w:divBdr>
                    <w:top w:val="none" w:sz="0" w:space="0" w:color="auto"/>
                    <w:left w:val="none" w:sz="0" w:space="0" w:color="auto"/>
                    <w:bottom w:val="none" w:sz="0" w:space="0" w:color="auto"/>
                    <w:right w:val="none" w:sz="0" w:space="0" w:color="auto"/>
                  </w:divBdr>
                  <w:divsChild>
                    <w:div w:id="617758963">
                      <w:marLeft w:val="0"/>
                      <w:marRight w:val="0"/>
                      <w:marTop w:val="0"/>
                      <w:marBottom w:val="0"/>
                      <w:divBdr>
                        <w:top w:val="none" w:sz="0" w:space="0" w:color="auto"/>
                        <w:left w:val="none" w:sz="0" w:space="0" w:color="auto"/>
                        <w:bottom w:val="none" w:sz="0" w:space="0" w:color="auto"/>
                        <w:right w:val="none" w:sz="0" w:space="0" w:color="auto"/>
                      </w:divBdr>
                      <w:divsChild>
                        <w:div w:id="900822993">
                          <w:marLeft w:val="0"/>
                          <w:marRight w:val="0"/>
                          <w:marTop w:val="0"/>
                          <w:marBottom w:val="0"/>
                          <w:divBdr>
                            <w:top w:val="none" w:sz="0" w:space="0" w:color="auto"/>
                            <w:left w:val="none" w:sz="0" w:space="0" w:color="auto"/>
                            <w:bottom w:val="none" w:sz="0" w:space="0" w:color="auto"/>
                            <w:right w:val="none" w:sz="0" w:space="0" w:color="auto"/>
                          </w:divBdr>
                        </w:div>
                        <w:div w:id="998994492">
                          <w:marLeft w:val="0"/>
                          <w:marRight w:val="0"/>
                          <w:marTop w:val="0"/>
                          <w:marBottom w:val="0"/>
                          <w:divBdr>
                            <w:top w:val="none" w:sz="0" w:space="0" w:color="auto"/>
                            <w:left w:val="none" w:sz="0" w:space="0" w:color="auto"/>
                            <w:bottom w:val="none" w:sz="0" w:space="0" w:color="auto"/>
                            <w:right w:val="none" w:sz="0" w:space="0" w:color="auto"/>
                          </w:divBdr>
                        </w:div>
                        <w:div w:id="348217321">
                          <w:marLeft w:val="0"/>
                          <w:marRight w:val="0"/>
                          <w:marTop w:val="0"/>
                          <w:marBottom w:val="0"/>
                          <w:divBdr>
                            <w:top w:val="none" w:sz="0" w:space="0" w:color="auto"/>
                            <w:left w:val="none" w:sz="0" w:space="0" w:color="auto"/>
                            <w:bottom w:val="none" w:sz="0" w:space="0" w:color="auto"/>
                            <w:right w:val="none" w:sz="0" w:space="0" w:color="auto"/>
                          </w:divBdr>
                        </w:div>
                        <w:div w:id="2050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962">
                  <w:marLeft w:val="0"/>
                  <w:marRight w:val="0"/>
                  <w:marTop w:val="0"/>
                  <w:marBottom w:val="0"/>
                  <w:divBdr>
                    <w:top w:val="none" w:sz="0" w:space="0" w:color="auto"/>
                    <w:left w:val="none" w:sz="0" w:space="0" w:color="auto"/>
                    <w:bottom w:val="none" w:sz="0" w:space="0" w:color="auto"/>
                    <w:right w:val="none" w:sz="0" w:space="0" w:color="auto"/>
                  </w:divBdr>
                </w:div>
                <w:div w:id="1356005646">
                  <w:marLeft w:val="0"/>
                  <w:marRight w:val="0"/>
                  <w:marTop w:val="0"/>
                  <w:marBottom w:val="0"/>
                  <w:divBdr>
                    <w:top w:val="none" w:sz="0" w:space="0" w:color="auto"/>
                    <w:left w:val="none" w:sz="0" w:space="0" w:color="auto"/>
                    <w:bottom w:val="none" w:sz="0" w:space="0" w:color="auto"/>
                    <w:right w:val="none" w:sz="0" w:space="0" w:color="auto"/>
                  </w:divBdr>
                </w:div>
                <w:div w:id="1967276972">
                  <w:marLeft w:val="0"/>
                  <w:marRight w:val="0"/>
                  <w:marTop w:val="0"/>
                  <w:marBottom w:val="0"/>
                  <w:divBdr>
                    <w:top w:val="none" w:sz="0" w:space="0" w:color="auto"/>
                    <w:left w:val="none" w:sz="0" w:space="0" w:color="auto"/>
                    <w:bottom w:val="none" w:sz="0" w:space="0" w:color="auto"/>
                    <w:right w:val="none" w:sz="0" w:space="0" w:color="auto"/>
                  </w:divBdr>
                </w:div>
                <w:div w:id="866794273">
                  <w:marLeft w:val="0"/>
                  <w:marRight w:val="0"/>
                  <w:marTop w:val="0"/>
                  <w:marBottom w:val="0"/>
                  <w:divBdr>
                    <w:top w:val="none" w:sz="0" w:space="0" w:color="auto"/>
                    <w:left w:val="none" w:sz="0" w:space="0" w:color="auto"/>
                    <w:bottom w:val="none" w:sz="0" w:space="0" w:color="auto"/>
                    <w:right w:val="none" w:sz="0" w:space="0" w:color="auto"/>
                  </w:divBdr>
                </w:div>
                <w:div w:id="829713199">
                  <w:marLeft w:val="0"/>
                  <w:marRight w:val="0"/>
                  <w:marTop w:val="0"/>
                  <w:marBottom w:val="0"/>
                  <w:divBdr>
                    <w:top w:val="none" w:sz="0" w:space="0" w:color="auto"/>
                    <w:left w:val="none" w:sz="0" w:space="0" w:color="auto"/>
                    <w:bottom w:val="none" w:sz="0" w:space="0" w:color="auto"/>
                    <w:right w:val="none" w:sz="0" w:space="0" w:color="auto"/>
                  </w:divBdr>
                  <w:divsChild>
                    <w:div w:id="1421101122">
                      <w:marLeft w:val="0"/>
                      <w:marRight w:val="0"/>
                      <w:marTop w:val="0"/>
                      <w:marBottom w:val="0"/>
                      <w:divBdr>
                        <w:top w:val="none" w:sz="0" w:space="0" w:color="auto"/>
                        <w:left w:val="none" w:sz="0" w:space="0" w:color="auto"/>
                        <w:bottom w:val="none" w:sz="0" w:space="0" w:color="auto"/>
                        <w:right w:val="none" w:sz="0" w:space="0" w:color="auto"/>
                      </w:divBdr>
                      <w:divsChild>
                        <w:div w:id="1932860019">
                          <w:marLeft w:val="0"/>
                          <w:marRight w:val="0"/>
                          <w:marTop w:val="0"/>
                          <w:marBottom w:val="0"/>
                          <w:divBdr>
                            <w:top w:val="none" w:sz="0" w:space="0" w:color="auto"/>
                            <w:left w:val="none" w:sz="0" w:space="0" w:color="auto"/>
                            <w:bottom w:val="none" w:sz="0" w:space="0" w:color="auto"/>
                            <w:right w:val="none" w:sz="0" w:space="0" w:color="auto"/>
                          </w:divBdr>
                        </w:div>
                        <w:div w:id="1149398025">
                          <w:marLeft w:val="0"/>
                          <w:marRight w:val="0"/>
                          <w:marTop w:val="0"/>
                          <w:marBottom w:val="0"/>
                          <w:divBdr>
                            <w:top w:val="none" w:sz="0" w:space="0" w:color="auto"/>
                            <w:left w:val="none" w:sz="0" w:space="0" w:color="auto"/>
                            <w:bottom w:val="none" w:sz="0" w:space="0" w:color="auto"/>
                            <w:right w:val="none" w:sz="0" w:space="0" w:color="auto"/>
                          </w:divBdr>
                        </w:div>
                        <w:div w:id="1161309444">
                          <w:marLeft w:val="0"/>
                          <w:marRight w:val="0"/>
                          <w:marTop w:val="0"/>
                          <w:marBottom w:val="0"/>
                          <w:divBdr>
                            <w:top w:val="none" w:sz="0" w:space="0" w:color="auto"/>
                            <w:left w:val="none" w:sz="0" w:space="0" w:color="auto"/>
                            <w:bottom w:val="none" w:sz="0" w:space="0" w:color="auto"/>
                            <w:right w:val="none" w:sz="0" w:space="0" w:color="auto"/>
                          </w:divBdr>
                        </w:div>
                        <w:div w:id="2052537831">
                          <w:marLeft w:val="0"/>
                          <w:marRight w:val="0"/>
                          <w:marTop w:val="0"/>
                          <w:marBottom w:val="0"/>
                          <w:divBdr>
                            <w:top w:val="none" w:sz="0" w:space="0" w:color="auto"/>
                            <w:left w:val="none" w:sz="0" w:space="0" w:color="auto"/>
                            <w:bottom w:val="none" w:sz="0" w:space="0" w:color="auto"/>
                            <w:right w:val="none" w:sz="0" w:space="0" w:color="auto"/>
                          </w:divBdr>
                        </w:div>
                        <w:div w:id="1331761569">
                          <w:marLeft w:val="0"/>
                          <w:marRight w:val="0"/>
                          <w:marTop w:val="0"/>
                          <w:marBottom w:val="0"/>
                          <w:divBdr>
                            <w:top w:val="none" w:sz="0" w:space="0" w:color="auto"/>
                            <w:left w:val="none" w:sz="0" w:space="0" w:color="auto"/>
                            <w:bottom w:val="none" w:sz="0" w:space="0" w:color="auto"/>
                            <w:right w:val="none" w:sz="0" w:space="0" w:color="auto"/>
                          </w:divBdr>
                        </w:div>
                        <w:div w:id="1753700241">
                          <w:marLeft w:val="0"/>
                          <w:marRight w:val="0"/>
                          <w:marTop w:val="0"/>
                          <w:marBottom w:val="0"/>
                          <w:divBdr>
                            <w:top w:val="none" w:sz="0" w:space="0" w:color="auto"/>
                            <w:left w:val="none" w:sz="0" w:space="0" w:color="auto"/>
                            <w:bottom w:val="none" w:sz="0" w:space="0" w:color="auto"/>
                            <w:right w:val="none" w:sz="0" w:space="0" w:color="auto"/>
                          </w:divBdr>
                        </w:div>
                        <w:div w:id="1862281076">
                          <w:marLeft w:val="0"/>
                          <w:marRight w:val="0"/>
                          <w:marTop w:val="0"/>
                          <w:marBottom w:val="0"/>
                          <w:divBdr>
                            <w:top w:val="none" w:sz="0" w:space="0" w:color="auto"/>
                            <w:left w:val="none" w:sz="0" w:space="0" w:color="auto"/>
                            <w:bottom w:val="none" w:sz="0" w:space="0" w:color="auto"/>
                            <w:right w:val="none" w:sz="0" w:space="0" w:color="auto"/>
                          </w:divBdr>
                        </w:div>
                        <w:div w:id="301228496">
                          <w:marLeft w:val="0"/>
                          <w:marRight w:val="0"/>
                          <w:marTop w:val="0"/>
                          <w:marBottom w:val="0"/>
                          <w:divBdr>
                            <w:top w:val="none" w:sz="0" w:space="0" w:color="auto"/>
                            <w:left w:val="none" w:sz="0" w:space="0" w:color="auto"/>
                            <w:bottom w:val="none" w:sz="0" w:space="0" w:color="auto"/>
                            <w:right w:val="none" w:sz="0" w:space="0" w:color="auto"/>
                          </w:divBdr>
                        </w:div>
                        <w:div w:id="249701261">
                          <w:marLeft w:val="0"/>
                          <w:marRight w:val="0"/>
                          <w:marTop w:val="0"/>
                          <w:marBottom w:val="0"/>
                          <w:divBdr>
                            <w:top w:val="none" w:sz="0" w:space="0" w:color="auto"/>
                            <w:left w:val="none" w:sz="0" w:space="0" w:color="auto"/>
                            <w:bottom w:val="none" w:sz="0" w:space="0" w:color="auto"/>
                            <w:right w:val="none" w:sz="0" w:space="0" w:color="auto"/>
                          </w:divBdr>
                        </w:div>
                        <w:div w:id="19008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238">
                  <w:marLeft w:val="0"/>
                  <w:marRight w:val="0"/>
                  <w:marTop w:val="0"/>
                  <w:marBottom w:val="0"/>
                  <w:divBdr>
                    <w:top w:val="none" w:sz="0" w:space="0" w:color="auto"/>
                    <w:left w:val="none" w:sz="0" w:space="0" w:color="auto"/>
                    <w:bottom w:val="none" w:sz="0" w:space="0" w:color="auto"/>
                    <w:right w:val="none" w:sz="0" w:space="0" w:color="auto"/>
                  </w:divBdr>
                </w:div>
                <w:div w:id="850922784">
                  <w:marLeft w:val="0"/>
                  <w:marRight w:val="0"/>
                  <w:marTop w:val="0"/>
                  <w:marBottom w:val="0"/>
                  <w:divBdr>
                    <w:top w:val="none" w:sz="0" w:space="0" w:color="auto"/>
                    <w:left w:val="none" w:sz="0" w:space="0" w:color="auto"/>
                    <w:bottom w:val="none" w:sz="0" w:space="0" w:color="auto"/>
                    <w:right w:val="none" w:sz="0" w:space="0" w:color="auto"/>
                  </w:divBdr>
                </w:div>
                <w:div w:id="2106075392">
                  <w:marLeft w:val="0"/>
                  <w:marRight w:val="0"/>
                  <w:marTop w:val="0"/>
                  <w:marBottom w:val="0"/>
                  <w:divBdr>
                    <w:top w:val="none" w:sz="0" w:space="0" w:color="auto"/>
                    <w:left w:val="none" w:sz="0" w:space="0" w:color="auto"/>
                    <w:bottom w:val="none" w:sz="0" w:space="0" w:color="auto"/>
                    <w:right w:val="none" w:sz="0" w:space="0" w:color="auto"/>
                  </w:divBdr>
                </w:div>
                <w:div w:id="2067290709">
                  <w:marLeft w:val="0"/>
                  <w:marRight w:val="0"/>
                  <w:marTop w:val="0"/>
                  <w:marBottom w:val="0"/>
                  <w:divBdr>
                    <w:top w:val="none" w:sz="0" w:space="0" w:color="auto"/>
                    <w:left w:val="none" w:sz="0" w:space="0" w:color="auto"/>
                    <w:bottom w:val="none" w:sz="0" w:space="0" w:color="auto"/>
                    <w:right w:val="none" w:sz="0" w:space="0" w:color="auto"/>
                  </w:divBdr>
                </w:div>
                <w:div w:id="612058613">
                  <w:marLeft w:val="0"/>
                  <w:marRight w:val="0"/>
                  <w:marTop w:val="0"/>
                  <w:marBottom w:val="0"/>
                  <w:divBdr>
                    <w:top w:val="none" w:sz="0" w:space="0" w:color="auto"/>
                    <w:left w:val="none" w:sz="0" w:space="0" w:color="auto"/>
                    <w:bottom w:val="none" w:sz="0" w:space="0" w:color="auto"/>
                    <w:right w:val="none" w:sz="0" w:space="0" w:color="auto"/>
                  </w:divBdr>
                </w:div>
                <w:div w:id="1477146803">
                  <w:marLeft w:val="0"/>
                  <w:marRight w:val="0"/>
                  <w:marTop w:val="0"/>
                  <w:marBottom w:val="0"/>
                  <w:divBdr>
                    <w:top w:val="none" w:sz="0" w:space="0" w:color="auto"/>
                    <w:left w:val="none" w:sz="0" w:space="0" w:color="auto"/>
                    <w:bottom w:val="none" w:sz="0" w:space="0" w:color="auto"/>
                    <w:right w:val="none" w:sz="0" w:space="0" w:color="auto"/>
                  </w:divBdr>
                </w:div>
                <w:div w:id="475144175">
                  <w:marLeft w:val="0"/>
                  <w:marRight w:val="0"/>
                  <w:marTop w:val="0"/>
                  <w:marBottom w:val="0"/>
                  <w:divBdr>
                    <w:top w:val="none" w:sz="0" w:space="0" w:color="auto"/>
                    <w:left w:val="none" w:sz="0" w:space="0" w:color="auto"/>
                    <w:bottom w:val="none" w:sz="0" w:space="0" w:color="auto"/>
                    <w:right w:val="none" w:sz="0" w:space="0" w:color="auto"/>
                  </w:divBdr>
                </w:div>
                <w:div w:id="861550663">
                  <w:marLeft w:val="0"/>
                  <w:marRight w:val="0"/>
                  <w:marTop w:val="0"/>
                  <w:marBottom w:val="0"/>
                  <w:divBdr>
                    <w:top w:val="none" w:sz="0" w:space="0" w:color="auto"/>
                    <w:left w:val="none" w:sz="0" w:space="0" w:color="auto"/>
                    <w:bottom w:val="none" w:sz="0" w:space="0" w:color="auto"/>
                    <w:right w:val="none" w:sz="0" w:space="0" w:color="auto"/>
                  </w:divBdr>
                </w:div>
                <w:div w:id="124931260">
                  <w:marLeft w:val="0"/>
                  <w:marRight w:val="0"/>
                  <w:marTop w:val="0"/>
                  <w:marBottom w:val="0"/>
                  <w:divBdr>
                    <w:top w:val="none" w:sz="0" w:space="0" w:color="auto"/>
                    <w:left w:val="none" w:sz="0" w:space="0" w:color="auto"/>
                    <w:bottom w:val="none" w:sz="0" w:space="0" w:color="auto"/>
                    <w:right w:val="none" w:sz="0" w:space="0" w:color="auto"/>
                  </w:divBdr>
                </w:div>
                <w:div w:id="2042850930">
                  <w:marLeft w:val="0"/>
                  <w:marRight w:val="0"/>
                  <w:marTop w:val="0"/>
                  <w:marBottom w:val="0"/>
                  <w:divBdr>
                    <w:top w:val="none" w:sz="0" w:space="0" w:color="auto"/>
                    <w:left w:val="none" w:sz="0" w:space="0" w:color="auto"/>
                    <w:bottom w:val="none" w:sz="0" w:space="0" w:color="auto"/>
                    <w:right w:val="none" w:sz="0" w:space="0" w:color="auto"/>
                  </w:divBdr>
                </w:div>
                <w:div w:id="1151797005">
                  <w:marLeft w:val="0"/>
                  <w:marRight w:val="0"/>
                  <w:marTop w:val="0"/>
                  <w:marBottom w:val="0"/>
                  <w:divBdr>
                    <w:top w:val="none" w:sz="0" w:space="0" w:color="auto"/>
                    <w:left w:val="none" w:sz="0" w:space="0" w:color="auto"/>
                    <w:bottom w:val="none" w:sz="0" w:space="0" w:color="auto"/>
                    <w:right w:val="none" w:sz="0" w:space="0" w:color="auto"/>
                  </w:divBdr>
                </w:div>
                <w:div w:id="768038258">
                  <w:marLeft w:val="0"/>
                  <w:marRight w:val="0"/>
                  <w:marTop w:val="0"/>
                  <w:marBottom w:val="0"/>
                  <w:divBdr>
                    <w:top w:val="none" w:sz="0" w:space="0" w:color="auto"/>
                    <w:left w:val="none" w:sz="0" w:space="0" w:color="auto"/>
                    <w:bottom w:val="none" w:sz="0" w:space="0" w:color="auto"/>
                    <w:right w:val="none" w:sz="0" w:space="0" w:color="auto"/>
                  </w:divBdr>
                  <w:divsChild>
                    <w:div w:id="1725130547">
                      <w:marLeft w:val="0"/>
                      <w:marRight w:val="0"/>
                      <w:marTop w:val="0"/>
                      <w:marBottom w:val="0"/>
                      <w:divBdr>
                        <w:top w:val="none" w:sz="0" w:space="0" w:color="auto"/>
                        <w:left w:val="none" w:sz="0" w:space="0" w:color="auto"/>
                        <w:bottom w:val="none" w:sz="0" w:space="0" w:color="auto"/>
                        <w:right w:val="none" w:sz="0" w:space="0" w:color="auto"/>
                      </w:divBdr>
                      <w:divsChild>
                        <w:div w:id="2017265270">
                          <w:marLeft w:val="0"/>
                          <w:marRight w:val="0"/>
                          <w:marTop w:val="0"/>
                          <w:marBottom w:val="0"/>
                          <w:divBdr>
                            <w:top w:val="none" w:sz="0" w:space="0" w:color="auto"/>
                            <w:left w:val="none" w:sz="0" w:space="0" w:color="auto"/>
                            <w:bottom w:val="none" w:sz="0" w:space="0" w:color="auto"/>
                            <w:right w:val="none" w:sz="0" w:space="0" w:color="auto"/>
                          </w:divBdr>
                        </w:div>
                        <w:div w:id="1804033190">
                          <w:marLeft w:val="0"/>
                          <w:marRight w:val="0"/>
                          <w:marTop w:val="0"/>
                          <w:marBottom w:val="0"/>
                          <w:divBdr>
                            <w:top w:val="none" w:sz="0" w:space="0" w:color="auto"/>
                            <w:left w:val="none" w:sz="0" w:space="0" w:color="auto"/>
                            <w:bottom w:val="none" w:sz="0" w:space="0" w:color="auto"/>
                            <w:right w:val="none" w:sz="0" w:space="0" w:color="auto"/>
                          </w:divBdr>
                        </w:div>
                        <w:div w:id="30810501">
                          <w:marLeft w:val="0"/>
                          <w:marRight w:val="0"/>
                          <w:marTop w:val="0"/>
                          <w:marBottom w:val="0"/>
                          <w:divBdr>
                            <w:top w:val="none" w:sz="0" w:space="0" w:color="auto"/>
                            <w:left w:val="none" w:sz="0" w:space="0" w:color="auto"/>
                            <w:bottom w:val="none" w:sz="0" w:space="0" w:color="auto"/>
                            <w:right w:val="none" w:sz="0" w:space="0" w:color="auto"/>
                          </w:divBdr>
                        </w:div>
                        <w:div w:id="1947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583">
                  <w:marLeft w:val="0"/>
                  <w:marRight w:val="0"/>
                  <w:marTop w:val="0"/>
                  <w:marBottom w:val="0"/>
                  <w:divBdr>
                    <w:top w:val="none" w:sz="0" w:space="0" w:color="auto"/>
                    <w:left w:val="none" w:sz="0" w:space="0" w:color="auto"/>
                    <w:bottom w:val="none" w:sz="0" w:space="0" w:color="auto"/>
                    <w:right w:val="none" w:sz="0" w:space="0" w:color="auto"/>
                  </w:divBdr>
                  <w:divsChild>
                    <w:div w:id="300355199">
                      <w:marLeft w:val="0"/>
                      <w:marRight w:val="0"/>
                      <w:marTop w:val="0"/>
                      <w:marBottom w:val="0"/>
                      <w:divBdr>
                        <w:top w:val="none" w:sz="0" w:space="0" w:color="auto"/>
                        <w:left w:val="none" w:sz="0" w:space="0" w:color="auto"/>
                        <w:bottom w:val="none" w:sz="0" w:space="0" w:color="auto"/>
                        <w:right w:val="none" w:sz="0" w:space="0" w:color="auto"/>
                      </w:divBdr>
                      <w:divsChild>
                        <w:div w:id="353003263">
                          <w:marLeft w:val="0"/>
                          <w:marRight w:val="0"/>
                          <w:marTop w:val="0"/>
                          <w:marBottom w:val="0"/>
                          <w:divBdr>
                            <w:top w:val="none" w:sz="0" w:space="0" w:color="auto"/>
                            <w:left w:val="none" w:sz="0" w:space="0" w:color="auto"/>
                            <w:bottom w:val="none" w:sz="0" w:space="0" w:color="auto"/>
                            <w:right w:val="none" w:sz="0" w:space="0" w:color="auto"/>
                          </w:divBdr>
                        </w:div>
                        <w:div w:id="1527134943">
                          <w:marLeft w:val="0"/>
                          <w:marRight w:val="0"/>
                          <w:marTop w:val="0"/>
                          <w:marBottom w:val="0"/>
                          <w:divBdr>
                            <w:top w:val="none" w:sz="0" w:space="0" w:color="auto"/>
                            <w:left w:val="none" w:sz="0" w:space="0" w:color="auto"/>
                            <w:bottom w:val="none" w:sz="0" w:space="0" w:color="auto"/>
                            <w:right w:val="none" w:sz="0" w:space="0" w:color="auto"/>
                          </w:divBdr>
                        </w:div>
                        <w:div w:id="263927405">
                          <w:marLeft w:val="0"/>
                          <w:marRight w:val="0"/>
                          <w:marTop w:val="0"/>
                          <w:marBottom w:val="0"/>
                          <w:divBdr>
                            <w:top w:val="none" w:sz="0" w:space="0" w:color="auto"/>
                            <w:left w:val="none" w:sz="0" w:space="0" w:color="auto"/>
                            <w:bottom w:val="none" w:sz="0" w:space="0" w:color="auto"/>
                            <w:right w:val="none" w:sz="0" w:space="0" w:color="auto"/>
                          </w:divBdr>
                        </w:div>
                        <w:div w:id="2143039412">
                          <w:marLeft w:val="0"/>
                          <w:marRight w:val="0"/>
                          <w:marTop w:val="0"/>
                          <w:marBottom w:val="0"/>
                          <w:divBdr>
                            <w:top w:val="none" w:sz="0" w:space="0" w:color="auto"/>
                            <w:left w:val="none" w:sz="0" w:space="0" w:color="auto"/>
                            <w:bottom w:val="none" w:sz="0" w:space="0" w:color="auto"/>
                            <w:right w:val="none" w:sz="0" w:space="0" w:color="auto"/>
                          </w:divBdr>
                        </w:div>
                        <w:div w:id="721292107">
                          <w:marLeft w:val="0"/>
                          <w:marRight w:val="0"/>
                          <w:marTop w:val="0"/>
                          <w:marBottom w:val="0"/>
                          <w:divBdr>
                            <w:top w:val="none" w:sz="0" w:space="0" w:color="auto"/>
                            <w:left w:val="none" w:sz="0" w:space="0" w:color="auto"/>
                            <w:bottom w:val="none" w:sz="0" w:space="0" w:color="auto"/>
                            <w:right w:val="none" w:sz="0" w:space="0" w:color="auto"/>
                          </w:divBdr>
                        </w:div>
                        <w:div w:id="1358237590">
                          <w:marLeft w:val="0"/>
                          <w:marRight w:val="0"/>
                          <w:marTop w:val="0"/>
                          <w:marBottom w:val="0"/>
                          <w:divBdr>
                            <w:top w:val="none" w:sz="0" w:space="0" w:color="auto"/>
                            <w:left w:val="none" w:sz="0" w:space="0" w:color="auto"/>
                            <w:bottom w:val="none" w:sz="0" w:space="0" w:color="auto"/>
                            <w:right w:val="none" w:sz="0" w:space="0" w:color="auto"/>
                          </w:divBdr>
                        </w:div>
                        <w:div w:id="210767723">
                          <w:marLeft w:val="0"/>
                          <w:marRight w:val="0"/>
                          <w:marTop w:val="0"/>
                          <w:marBottom w:val="0"/>
                          <w:divBdr>
                            <w:top w:val="none" w:sz="0" w:space="0" w:color="auto"/>
                            <w:left w:val="none" w:sz="0" w:space="0" w:color="auto"/>
                            <w:bottom w:val="none" w:sz="0" w:space="0" w:color="auto"/>
                            <w:right w:val="none" w:sz="0" w:space="0" w:color="auto"/>
                          </w:divBdr>
                        </w:div>
                        <w:div w:id="2133789493">
                          <w:marLeft w:val="0"/>
                          <w:marRight w:val="0"/>
                          <w:marTop w:val="0"/>
                          <w:marBottom w:val="0"/>
                          <w:divBdr>
                            <w:top w:val="none" w:sz="0" w:space="0" w:color="auto"/>
                            <w:left w:val="none" w:sz="0" w:space="0" w:color="auto"/>
                            <w:bottom w:val="none" w:sz="0" w:space="0" w:color="auto"/>
                            <w:right w:val="none" w:sz="0" w:space="0" w:color="auto"/>
                          </w:divBdr>
                        </w:div>
                        <w:div w:id="1863012682">
                          <w:marLeft w:val="0"/>
                          <w:marRight w:val="0"/>
                          <w:marTop w:val="0"/>
                          <w:marBottom w:val="0"/>
                          <w:divBdr>
                            <w:top w:val="none" w:sz="0" w:space="0" w:color="auto"/>
                            <w:left w:val="none" w:sz="0" w:space="0" w:color="auto"/>
                            <w:bottom w:val="none" w:sz="0" w:space="0" w:color="auto"/>
                            <w:right w:val="none" w:sz="0" w:space="0" w:color="auto"/>
                          </w:divBdr>
                        </w:div>
                        <w:div w:id="4762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393">
                  <w:marLeft w:val="0"/>
                  <w:marRight w:val="0"/>
                  <w:marTop w:val="0"/>
                  <w:marBottom w:val="0"/>
                  <w:divBdr>
                    <w:top w:val="none" w:sz="0" w:space="0" w:color="auto"/>
                    <w:left w:val="none" w:sz="0" w:space="0" w:color="auto"/>
                    <w:bottom w:val="none" w:sz="0" w:space="0" w:color="auto"/>
                    <w:right w:val="none" w:sz="0" w:space="0" w:color="auto"/>
                  </w:divBdr>
                </w:div>
                <w:div w:id="1582252042">
                  <w:marLeft w:val="0"/>
                  <w:marRight w:val="0"/>
                  <w:marTop w:val="0"/>
                  <w:marBottom w:val="0"/>
                  <w:divBdr>
                    <w:top w:val="none" w:sz="0" w:space="0" w:color="auto"/>
                    <w:left w:val="none" w:sz="0" w:space="0" w:color="auto"/>
                    <w:bottom w:val="none" w:sz="0" w:space="0" w:color="auto"/>
                    <w:right w:val="none" w:sz="0" w:space="0" w:color="auto"/>
                  </w:divBdr>
                </w:div>
                <w:div w:id="1359694603">
                  <w:marLeft w:val="0"/>
                  <w:marRight w:val="0"/>
                  <w:marTop w:val="0"/>
                  <w:marBottom w:val="0"/>
                  <w:divBdr>
                    <w:top w:val="none" w:sz="0" w:space="0" w:color="auto"/>
                    <w:left w:val="none" w:sz="0" w:space="0" w:color="auto"/>
                    <w:bottom w:val="none" w:sz="0" w:space="0" w:color="auto"/>
                    <w:right w:val="none" w:sz="0" w:space="0" w:color="auto"/>
                  </w:divBdr>
                </w:div>
                <w:div w:id="2029017593">
                  <w:marLeft w:val="0"/>
                  <w:marRight w:val="0"/>
                  <w:marTop w:val="0"/>
                  <w:marBottom w:val="0"/>
                  <w:divBdr>
                    <w:top w:val="none" w:sz="0" w:space="0" w:color="auto"/>
                    <w:left w:val="none" w:sz="0" w:space="0" w:color="auto"/>
                    <w:bottom w:val="none" w:sz="0" w:space="0" w:color="auto"/>
                    <w:right w:val="none" w:sz="0" w:space="0" w:color="auto"/>
                  </w:divBdr>
                </w:div>
                <w:div w:id="1260328514">
                  <w:marLeft w:val="0"/>
                  <w:marRight w:val="0"/>
                  <w:marTop w:val="0"/>
                  <w:marBottom w:val="0"/>
                  <w:divBdr>
                    <w:top w:val="none" w:sz="0" w:space="0" w:color="auto"/>
                    <w:left w:val="none" w:sz="0" w:space="0" w:color="auto"/>
                    <w:bottom w:val="none" w:sz="0" w:space="0" w:color="auto"/>
                    <w:right w:val="none" w:sz="0" w:space="0" w:color="auto"/>
                  </w:divBdr>
                </w:div>
                <w:div w:id="2130512479">
                  <w:marLeft w:val="0"/>
                  <w:marRight w:val="0"/>
                  <w:marTop w:val="0"/>
                  <w:marBottom w:val="0"/>
                  <w:divBdr>
                    <w:top w:val="none" w:sz="0" w:space="0" w:color="auto"/>
                    <w:left w:val="none" w:sz="0" w:space="0" w:color="auto"/>
                    <w:bottom w:val="none" w:sz="0" w:space="0" w:color="auto"/>
                    <w:right w:val="none" w:sz="0" w:space="0" w:color="auto"/>
                  </w:divBdr>
                </w:div>
                <w:div w:id="2078243374">
                  <w:marLeft w:val="0"/>
                  <w:marRight w:val="0"/>
                  <w:marTop w:val="0"/>
                  <w:marBottom w:val="0"/>
                  <w:divBdr>
                    <w:top w:val="none" w:sz="0" w:space="0" w:color="auto"/>
                    <w:left w:val="none" w:sz="0" w:space="0" w:color="auto"/>
                    <w:bottom w:val="none" w:sz="0" w:space="0" w:color="auto"/>
                    <w:right w:val="none" w:sz="0" w:space="0" w:color="auto"/>
                  </w:divBdr>
                </w:div>
                <w:div w:id="1976597402">
                  <w:marLeft w:val="0"/>
                  <w:marRight w:val="0"/>
                  <w:marTop w:val="0"/>
                  <w:marBottom w:val="0"/>
                  <w:divBdr>
                    <w:top w:val="none" w:sz="0" w:space="0" w:color="auto"/>
                    <w:left w:val="none" w:sz="0" w:space="0" w:color="auto"/>
                    <w:bottom w:val="none" w:sz="0" w:space="0" w:color="auto"/>
                    <w:right w:val="none" w:sz="0" w:space="0" w:color="auto"/>
                  </w:divBdr>
                </w:div>
                <w:div w:id="526871050">
                  <w:marLeft w:val="0"/>
                  <w:marRight w:val="0"/>
                  <w:marTop w:val="0"/>
                  <w:marBottom w:val="0"/>
                  <w:divBdr>
                    <w:top w:val="none" w:sz="0" w:space="0" w:color="auto"/>
                    <w:left w:val="none" w:sz="0" w:space="0" w:color="auto"/>
                    <w:bottom w:val="none" w:sz="0" w:space="0" w:color="auto"/>
                    <w:right w:val="none" w:sz="0" w:space="0" w:color="auto"/>
                  </w:divBdr>
                  <w:divsChild>
                    <w:div w:id="1427536375">
                      <w:marLeft w:val="0"/>
                      <w:marRight w:val="0"/>
                      <w:marTop w:val="0"/>
                      <w:marBottom w:val="0"/>
                      <w:divBdr>
                        <w:top w:val="none" w:sz="0" w:space="0" w:color="auto"/>
                        <w:left w:val="none" w:sz="0" w:space="0" w:color="auto"/>
                        <w:bottom w:val="none" w:sz="0" w:space="0" w:color="auto"/>
                        <w:right w:val="none" w:sz="0" w:space="0" w:color="auto"/>
                      </w:divBdr>
                      <w:divsChild>
                        <w:div w:id="1617718459">
                          <w:marLeft w:val="0"/>
                          <w:marRight w:val="0"/>
                          <w:marTop w:val="0"/>
                          <w:marBottom w:val="0"/>
                          <w:divBdr>
                            <w:top w:val="none" w:sz="0" w:space="0" w:color="auto"/>
                            <w:left w:val="none" w:sz="0" w:space="0" w:color="auto"/>
                            <w:bottom w:val="none" w:sz="0" w:space="0" w:color="auto"/>
                            <w:right w:val="none" w:sz="0" w:space="0" w:color="auto"/>
                          </w:divBdr>
                        </w:div>
                        <w:div w:id="2062288795">
                          <w:marLeft w:val="0"/>
                          <w:marRight w:val="0"/>
                          <w:marTop w:val="0"/>
                          <w:marBottom w:val="0"/>
                          <w:divBdr>
                            <w:top w:val="none" w:sz="0" w:space="0" w:color="auto"/>
                            <w:left w:val="none" w:sz="0" w:space="0" w:color="auto"/>
                            <w:bottom w:val="none" w:sz="0" w:space="0" w:color="auto"/>
                            <w:right w:val="none" w:sz="0" w:space="0" w:color="auto"/>
                          </w:divBdr>
                        </w:div>
                        <w:div w:id="15998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58">
                  <w:marLeft w:val="0"/>
                  <w:marRight w:val="0"/>
                  <w:marTop w:val="0"/>
                  <w:marBottom w:val="0"/>
                  <w:divBdr>
                    <w:top w:val="none" w:sz="0" w:space="0" w:color="auto"/>
                    <w:left w:val="none" w:sz="0" w:space="0" w:color="auto"/>
                    <w:bottom w:val="none" w:sz="0" w:space="0" w:color="auto"/>
                    <w:right w:val="none" w:sz="0" w:space="0" w:color="auto"/>
                  </w:divBdr>
                </w:div>
                <w:div w:id="1069694091">
                  <w:marLeft w:val="0"/>
                  <w:marRight w:val="0"/>
                  <w:marTop w:val="0"/>
                  <w:marBottom w:val="0"/>
                  <w:divBdr>
                    <w:top w:val="none" w:sz="0" w:space="0" w:color="auto"/>
                    <w:left w:val="none" w:sz="0" w:space="0" w:color="auto"/>
                    <w:bottom w:val="none" w:sz="0" w:space="0" w:color="auto"/>
                    <w:right w:val="none" w:sz="0" w:space="0" w:color="auto"/>
                  </w:divBdr>
                </w:div>
                <w:div w:id="2095086596">
                  <w:marLeft w:val="0"/>
                  <w:marRight w:val="0"/>
                  <w:marTop w:val="0"/>
                  <w:marBottom w:val="0"/>
                  <w:divBdr>
                    <w:top w:val="none" w:sz="0" w:space="0" w:color="auto"/>
                    <w:left w:val="none" w:sz="0" w:space="0" w:color="auto"/>
                    <w:bottom w:val="none" w:sz="0" w:space="0" w:color="auto"/>
                    <w:right w:val="none" w:sz="0" w:space="0" w:color="auto"/>
                  </w:divBdr>
                  <w:divsChild>
                    <w:div w:id="898976740">
                      <w:marLeft w:val="0"/>
                      <w:marRight w:val="0"/>
                      <w:marTop w:val="0"/>
                      <w:marBottom w:val="0"/>
                      <w:divBdr>
                        <w:top w:val="none" w:sz="0" w:space="0" w:color="auto"/>
                        <w:left w:val="none" w:sz="0" w:space="0" w:color="auto"/>
                        <w:bottom w:val="none" w:sz="0" w:space="0" w:color="auto"/>
                        <w:right w:val="none" w:sz="0" w:space="0" w:color="auto"/>
                      </w:divBdr>
                      <w:divsChild>
                        <w:div w:id="1125194587">
                          <w:marLeft w:val="0"/>
                          <w:marRight w:val="0"/>
                          <w:marTop w:val="0"/>
                          <w:marBottom w:val="0"/>
                          <w:divBdr>
                            <w:top w:val="none" w:sz="0" w:space="0" w:color="auto"/>
                            <w:left w:val="none" w:sz="0" w:space="0" w:color="auto"/>
                            <w:bottom w:val="none" w:sz="0" w:space="0" w:color="auto"/>
                            <w:right w:val="none" w:sz="0" w:space="0" w:color="auto"/>
                          </w:divBdr>
                        </w:div>
                        <w:div w:id="1972442874">
                          <w:marLeft w:val="0"/>
                          <w:marRight w:val="0"/>
                          <w:marTop w:val="0"/>
                          <w:marBottom w:val="0"/>
                          <w:divBdr>
                            <w:top w:val="none" w:sz="0" w:space="0" w:color="auto"/>
                            <w:left w:val="none" w:sz="0" w:space="0" w:color="auto"/>
                            <w:bottom w:val="none" w:sz="0" w:space="0" w:color="auto"/>
                            <w:right w:val="none" w:sz="0" w:space="0" w:color="auto"/>
                          </w:divBdr>
                        </w:div>
                        <w:div w:id="545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038">
                  <w:marLeft w:val="0"/>
                  <w:marRight w:val="0"/>
                  <w:marTop w:val="0"/>
                  <w:marBottom w:val="0"/>
                  <w:divBdr>
                    <w:top w:val="none" w:sz="0" w:space="0" w:color="auto"/>
                    <w:left w:val="none" w:sz="0" w:space="0" w:color="auto"/>
                    <w:bottom w:val="none" w:sz="0" w:space="0" w:color="auto"/>
                    <w:right w:val="none" w:sz="0" w:space="0" w:color="auto"/>
                  </w:divBdr>
                </w:div>
                <w:div w:id="1117797407">
                  <w:marLeft w:val="0"/>
                  <w:marRight w:val="0"/>
                  <w:marTop w:val="0"/>
                  <w:marBottom w:val="0"/>
                  <w:divBdr>
                    <w:top w:val="none" w:sz="0" w:space="0" w:color="auto"/>
                    <w:left w:val="none" w:sz="0" w:space="0" w:color="auto"/>
                    <w:bottom w:val="none" w:sz="0" w:space="0" w:color="auto"/>
                    <w:right w:val="none" w:sz="0" w:space="0" w:color="auto"/>
                  </w:divBdr>
                </w:div>
                <w:div w:id="311102949">
                  <w:marLeft w:val="0"/>
                  <w:marRight w:val="0"/>
                  <w:marTop w:val="0"/>
                  <w:marBottom w:val="0"/>
                  <w:divBdr>
                    <w:top w:val="none" w:sz="0" w:space="0" w:color="auto"/>
                    <w:left w:val="none" w:sz="0" w:space="0" w:color="auto"/>
                    <w:bottom w:val="none" w:sz="0" w:space="0" w:color="auto"/>
                    <w:right w:val="none" w:sz="0" w:space="0" w:color="auto"/>
                  </w:divBdr>
                </w:div>
                <w:div w:id="970667095">
                  <w:marLeft w:val="0"/>
                  <w:marRight w:val="0"/>
                  <w:marTop w:val="0"/>
                  <w:marBottom w:val="0"/>
                  <w:divBdr>
                    <w:top w:val="none" w:sz="0" w:space="0" w:color="auto"/>
                    <w:left w:val="none" w:sz="0" w:space="0" w:color="auto"/>
                    <w:bottom w:val="none" w:sz="0" w:space="0" w:color="auto"/>
                    <w:right w:val="none" w:sz="0" w:space="0" w:color="auto"/>
                  </w:divBdr>
                  <w:divsChild>
                    <w:div w:id="1862351511">
                      <w:marLeft w:val="0"/>
                      <w:marRight w:val="0"/>
                      <w:marTop w:val="0"/>
                      <w:marBottom w:val="0"/>
                      <w:divBdr>
                        <w:top w:val="none" w:sz="0" w:space="0" w:color="auto"/>
                        <w:left w:val="none" w:sz="0" w:space="0" w:color="auto"/>
                        <w:bottom w:val="none" w:sz="0" w:space="0" w:color="auto"/>
                        <w:right w:val="none" w:sz="0" w:space="0" w:color="auto"/>
                      </w:divBdr>
                      <w:divsChild>
                        <w:div w:id="534655451">
                          <w:marLeft w:val="0"/>
                          <w:marRight w:val="0"/>
                          <w:marTop w:val="0"/>
                          <w:marBottom w:val="0"/>
                          <w:divBdr>
                            <w:top w:val="none" w:sz="0" w:space="0" w:color="auto"/>
                            <w:left w:val="none" w:sz="0" w:space="0" w:color="auto"/>
                            <w:bottom w:val="none" w:sz="0" w:space="0" w:color="auto"/>
                            <w:right w:val="none" w:sz="0" w:space="0" w:color="auto"/>
                          </w:divBdr>
                        </w:div>
                        <w:div w:id="822046044">
                          <w:marLeft w:val="0"/>
                          <w:marRight w:val="0"/>
                          <w:marTop w:val="0"/>
                          <w:marBottom w:val="0"/>
                          <w:divBdr>
                            <w:top w:val="none" w:sz="0" w:space="0" w:color="auto"/>
                            <w:left w:val="none" w:sz="0" w:space="0" w:color="auto"/>
                            <w:bottom w:val="none" w:sz="0" w:space="0" w:color="auto"/>
                            <w:right w:val="none" w:sz="0" w:space="0" w:color="auto"/>
                          </w:divBdr>
                        </w:div>
                        <w:div w:id="17242794">
                          <w:marLeft w:val="0"/>
                          <w:marRight w:val="0"/>
                          <w:marTop w:val="0"/>
                          <w:marBottom w:val="0"/>
                          <w:divBdr>
                            <w:top w:val="none" w:sz="0" w:space="0" w:color="auto"/>
                            <w:left w:val="none" w:sz="0" w:space="0" w:color="auto"/>
                            <w:bottom w:val="none" w:sz="0" w:space="0" w:color="auto"/>
                            <w:right w:val="none" w:sz="0" w:space="0" w:color="auto"/>
                          </w:divBdr>
                        </w:div>
                        <w:div w:id="1836413308">
                          <w:marLeft w:val="0"/>
                          <w:marRight w:val="0"/>
                          <w:marTop w:val="0"/>
                          <w:marBottom w:val="0"/>
                          <w:divBdr>
                            <w:top w:val="none" w:sz="0" w:space="0" w:color="auto"/>
                            <w:left w:val="none" w:sz="0" w:space="0" w:color="auto"/>
                            <w:bottom w:val="none" w:sz="0" w:space="0" w:color="auto"/>
                            <w:right w:val="none" w:sz="0" w:space="0" w:color="auto"/>
                          </w:divBdr>
                        </w:div>
                        <w:div w:id="1096513482">
                          <w:marLeft w:val="0"/>
                          <w:marRight w:val="0"/>
                          <w:marTop w:val="0"/>
                          <w:marBottom w:val="0"/>
                          <w:divBdr>
                            <w:top w:val="none" w:sz="0" w:space="0" w:color="auto"/>
                            <w:left w:val="none" w:sz="0" w:space="0" w:color="auto"/>
                            <w:bottom w:val="none" w:sz="0" w:space="0" w:color="auto"/>
                            <w:right w:val="none" w:sz="0" w:space="0" w:color="auto"/>
                          </w:divBdr>
                        </w:div>
                        <w:div w:id="613365670">
                          <w:marLeft w:val="0"/>
                          <w:marRight w:val="0"/>
                          <w:marTop w:val="0"/>
                          <w:marBottom w:val="0"/>
                          <w:divBdr>
                            <w:top w:val="none" w:sz="0" w:space="0" w:color="auto"/>
                            <w:left w:val="none" w:sz="0" w:space="0" w:color="auto"/>
                            <w:bottom w:val="none" w:sz="0" w:space="0" w:color="auto"/>
                            <w:right w:val="none" w:sz="0" w:space="0" w:color="auto"/>
                          </w:divBdr>
                        </w:div>
                        <w:div w:id="1898010551">
                          <w:marLeft w:val="0"/>
                          <w:marRight w:val="0"/>
                          <w:marTop w:val="0"/>
                          <w:marBottom w:val="0"/>
                          <w:divBdr>
                            <w:top w:val="none" w:sz="0" w:space="0" w:color="auto"/>
                            <w:left w:val="none" w:sz="0" w:space="0" w:color="auto"/>
                            <w:bottom w:val="none" w:sz="0" w:space="0" w:color="auto"/>
                            <w:right w:val="none" w:sz="0" w:space="0" w:color="auto"/>
                          </w:divBdr>
                        </w:div>
                        <w:div w:id="801189485">
                          <w:marLeft w:val="0"/>
                          <w:marRight w:val="0"/>
                          <w:marTop w:val="0"/>
                          <w:marBottom w:val="0"/>
                          <w:divBdr>
                            <w:top w:val="none" w:sz="0" w:space="0" w:color="auto"/>
                            <w:left w:val="none" w:sz="0" w:space="0" w:color="auto"/>
                            <w:bottom w:val="none" w:sz="0" w:space="0" w:color="auto"/>
                            <w:right w:val="none" w:sz="0" w:space="0" w:color="auto"/>
                          </w:divBdr>
                        </w:div>
                        <w:div w:id="620838617">
                          <w:marLeft w:val="0"/>
                          <w:marRight w:val="0"/>
                          <w:marTop w:val="0"/>
                          <w:marBottom w:val="0"/>
                          <w:divBdr>
                            <w:top w:val="none" w:sz="0" w:space="0" w:color="auto"/>
                            <w:left w:val="none" w:sz="0" w:space="0" w:color="auto"/>
                            <w:bottom w:val="none" w:sz="0" w:space="0" w:color="auto"/>
                            <w:right w:val="none" w:sz="0" w:space="0" w:color="auto"/>
                          </w:divBdr>
                        </w:div>
                        <w:div w:id="762646991">
                          <w:marLeft w:val="0"/>
                          <w:marRight w:val="0"/>
                          <w:marTop w:val="0"/>
                          <w:marBottom w:val="0"/>
                          <w:divBdr>
                            <w:top w:val="none" w:sz="0" w:space="0" w:color="auto"/>
                            <w:left w:val="none" w:sz="0" w:space="0" w:color="auto"/>
                            <w:bottom w:val="none" w:sz="0" w:space="0" w:color="auto"/>
                            <w:right w:val="none" w:sz="0" w:space="0" w:color="auto"/>
                          </w:divBdr>
                        </w:div>
                        <w:div w:id="782306650">
                          <w:marLeft w:val="0"/>
                          <w:marRight w:val="0"/>
                          <w:marTop w:val="0"/>
                          <w:marBottom w:val="0"/>
                          <w:divBdr>
                            <w:top w:val="none" w:sz="0" w:space="0" w:color="auto"/>
                            <w:left w:val="none" w:sz="0" w:space="0" w:color="auto"/>
                            <w:bottom w:val="none" w:sz="0" w:space="0" w:color="auto"/>
                            <w:right w:val="none" w:sz="0" w:space="0" w:color="auto"/>
                          </w:divBdr>
                        </w:div>
                        <w:div w:id="99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281">
                  <w:marLeft w:val="0"/>
                  <w:marRight w:val="0"/>
                  <w:marTop w:val="0"/>
                  <w:marBottom w:val="0"/>
                  <w:divBdr>
                    <w:top w:val="none" w:sz="0" w:space="0" w:color="auto"/>
                    <w:left w:val="none" w:sz="0" w:space="0" w:color="auto"/>
                    <w:bottom w:val="none" w:sz="0" w:space="0" w:color="auto"/>
                    <w:right w:val="none" w:sz="0" w:space="0" w:color="auto"/>
                  </w:divBdr>
                </w:div>
                <w:div w:id="404763698">
                  <w:marLeft w:val="0"/>
                  <w:marRight w:val="0"/>
                  <w:marTop w:val="0"/>
                  <w:marBottom w:val="0"/>
                  <w:divBdr>
                    <w:top w:val="none" w:sz="0" w:space="0" w:color="auto"/>
                    <w:left w:val="none" w:sz="0" w:space="0" w:color="auto"/>
                    <w:bottom w:val="none" w:sz="0" w:space="0" w:color="auto"/>
                    <w:right w:val="none" w:sz="0" w:space="0" w:color="auto"/>
                  </w:divBdr>
                </w:div>
                <w:div w:id="2132044100">
                  <w:marLeft w:val="0"/>
                  <w:marRight w:val="0"/>
                  <w:marTop w:val="0"/>
                  <w:marBottom w:val="0"/>
                  <w:divBdr>
                    <w:top w:val="none" w:sz="0" w:space="0" w:color="auto"/>
                    <w:left w:val="none" w:sz="0" w:space="0" w:color="auto"/>
                    <w:bottom w:val="none" w:sz="0" w:space="0" w:color="auto"/>
                    <w:right w:val="none" w:sz="0" w:space="0" w:color="auto"/>
                  </w:divBdr>
                </w:div>
                <w:div w:id="121191528">
                  <w:marLeft w:val="0"/>
                  <w:marRight w:val="0"/>
                  <w:marTop w:val="0"/>
                  <w:marBottom w:val="0"/>
                  <w:divBdr>
                    <w:top w:val="none" w:sz="0" w:space="0" w:color="auto"/>
                    <w:left w:val="none" w:sz="0" w:space="0" w:color="auto"/>
                    <w:bottom w:val="none" w:sz="0" w:space="0" w:color="auto"/>
                    <w:right w:val="none" w:sz="0" w:space="0" w:color="auto"/>
                  </w:divBdr>
                </w:div>
                <w:div w:id="1508867509">
                  <w:marLeft w:val="0"/>
                  <w:marRight w:val="0"/>
                  <w:marTop w:val="0"/>
                  <w:marBottom w:val="0"/>
                  <w:divBdr>
                    <w:top w:val="none" w:sz="0" w:space="0" w:color="auto"/>
                    <w:left w:val="none" w:sz="0" w:space="0" w:color="auto"/>
                    <w:bottom w:val="none" w:sz="0" w:space="0" w:color="auto"/>
                    <w:right w:val="none" w:sz="0" w:space="0" w:color="auto"/>
                  </w:divBdr>
                  <w:divsChild>
                    <w:div w:id="583340532">
                      <w:marLeft w:val="0"/>
                      <w:marRight w:val="0"/>
                      <w:marTop w:val="0"/>
                      <w:marBottom w:val="0"/>
                      <w:divBdr>
                        <w:top w:val="none" w:sz="0" w:space="0" w:color="auto"/>
                        <w:left w:val="none" w:sz="0" w:space="0" w:color="auto"/>
                        <w:bottom w:val="none" w:sz="0" w:space="0" w:color="auto"/>
                        <w:right w:val="none" w:sz="0" w:space="0" w:color="auto"/>
                      </w:divBdr>
                      <w:divsChild>
                        <w:div w:id="52235268">
                          <w:marLeft w:val="0"/>
                          <w:marRight w:val="0"/>
                          <w:marTop w:val="0"/>
                          <w:marBottom w:val="0"/>
                          <w:divBdr>
                            <w:top w:val="none" w:sz="0" w:space="0" w:color="auto"/>
                            <w:left w:val="none" w:sz="0" w:space="0" w:color="auto"/>
                            <w:bottom w:val="none" w:sz="0" w:space="0" w:color="auto"/>
                            <w:right w:val="none" w:sz="0" w:space="0" w:color="auto"/>
                          </w:divBdr>
                        </w:div>
                        <w:div w:id="211308419">
                          <w:marLeft w:val="0"/>
                          <w:marRight w:val="0"/>
                          <w:marTop w:val="0"/>
                          <w:marBottom w:val="0"/>
                          <w:divBdr>
                            <w:top w:val="none" w:sz="0" w:space="0" w:color="auto"/>
                            <w:left w:val="none" w:sz="0" w:space="0" w:color="auto"/>
                            <w:bottom w:val="none" w:sz="0" w:space="0" w:color="auto"/>
                            <w:right w:val="none" w:sz="0" w:space="0" w:color="auto"/>
                          </w:divBdr>
                        </w:div>
                        <w:div w:id="19683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5969">
                  <w:marLeft w:val="0"/>
                  <w:marRight w:val="0"/>
                  <w:marTop w:val="0"/>
                  <w:marBottom w:val="0"/>
                  <w:divBdr>
                    <w:top w:val="none" w:sz="0" w:space="0" w:color="auto"/>
                    <w:left w:val="none" w:sz="0" w:space="0" w:color="auto"/>
                    <w:bottom w:val="none" w:sz="0" w:space="0" w:color="auto"/>
                    <w:right w:val="none" w:sz="0" w:space="0" w:color="auto"/>
                  </w:divBdr>
                </w:div>
                <w:div w:id="1248735548">
                  <w:marLeft w:val="0"/>
                  <w:marRight w:val="0"/>
                  <w:marTop w:val="0"/>
                  <w:marBottom w:val="0"/>
                  <w:divBdr>
                    <w:top w:val="none" w:sz="0" w:space="0" w:color="auto"/>
                    <w:left w:val="none" w:sz="0" w:space="0" w:color="auto"/>
                    <w:bottom w:val="none" w:sz="0" w:space="0" w:color="auto"/>
                    <w:right w:val="none" w:sz="0" w:space="0" w:color="auto"/>
                  </w:divBdr>
                </w:div>
                <w:div w:id="1598632290">
                  <w:marLeft w:val="0"/>
                  <w:marRight w:val="0"/>
                  <w:marTop w:val="0"/>
                  <w:marBottom w:val="0"/>
                  <w:divBdr>
                    <w:top w:val="none" w:sz="0" w:space="0" w:color="auto"/>
                    <w:left w:val="none" w:sz="0" w:space="0" w:color="auto"/>
                    <w:bottom w:val="none" w:sz="0" w:space="0" w:color="auto"/>
                    <w:right w:val="none" w:sz="0" w:space="0" w:color="auto"/>
                  </w:divBdr>
                </w:div>
                <w:div w:id="135413488">
                  <w:marLeft w:val="0"/>
                  <w:marRight w:val="0"/>
                  <w:marTop w:val="0"/>
                  <w:marBottom w:val="0"/>
                  <w:divBdr>
                    <w:top w:val="none" w:sz="0" w:space="0" w:color="auto"/>
                    <w:left w:val="none" w:sz="0" w:space="0" w:color="auto"/>
                    <w:bottom w:val="none" w:sz="0" w:space="0" w:color="auto"/>
                    <w:right w:val="none" w:sz="0" w:space="0" w:color="auto"/>
                  </w:divBdr>
                </w:div>
                <w:div w:id="286083412">
                  <w:marLeft w:val="0"/>
                  <w:marRight w:val="0"/>
                  <w:marTop w:val="0"/>
                  <w:marBottom w:val="0"/>
                  <w:divBdr>
                    <w:top w:val="none" w:sz="0" w:space="0" w:color="auto"/>
                    <w:left w:val="none" w:sz="0" w:space="0" w:color="auto"/>
                    <w:bottom w:val="none" w:sz="0" w:space="0" w:color="auto"/>
                    <w:right w:val="none" w:sz="0" w:space="0" w:color="auto"/>
                  </w:divBdr>
                </w:div>
                <w:div w:id="1021276063">
                  <w:marLeft w:val="0"/>
                  <w:marRight w:val="0"/>
                  <w:marTop w:val="0"/>
                  <w:marBottom w:val="0"/>
                  <w:divBdr>
                    <w:top w:val="none" w:sz="0" w:space="0" w:color="auto"/>
                    <w:left w:val="none" w:sz="0" w:space="0" w:color="auto"/>
                    <w:bottom w:val="none" w:sz="0" w:space="0" w:color="auto"/>
                    <w:right w:val="none" w:sz="0" w:space="0" w:color="auto"/>
                  </w:divBdr>
                </w:div>
                <w:div w:id="1523396850">
                  <w:marLeft w:val="0"/>
                  <w:marRight w:val="0"/>
                  <w:marTop w:val="0"/>
                  <w:marBottom w:val="0"/>
                  <w:divBdr>
                    <w:top w:val="none" w:sz="0" w:space="0" w:color="auto"/>
                    <w:left w:val="none" w:sz="0" w:space="0" w:color="auto"/>
                    <w:bottom w:val="none" w:sz="0" w:space="0" w:color="auto"/>
                    <w:right w:val="none" w:sz="0" w:space="0" w:color="auto"/>
                  </w:divBdr>
                </w:div>
                <w:div w:id="1545017942">
                  <w:marLeft w:val="0"/>
                  <w:marRight w:val="0"/>
                  <w:marTop w:val="0"/>
                  <w:marBottom w:val="0"/>
                  <w:divBdr>
                    <w:top w:val="none" w:sz="0" w:space="0" w:color="auto"/>
                    <w:left w:val="none" w:sz="0" w:space="0" w:color="auto"/>
                    <w:bottom w:val="none" w:sz="0" w:space="0" w:color="auto"/>
                    <w:right w:val="none" w:sz="0" w:space="0" w:color="auto"/>
                  </w:divBdr>
                </w:div>
                <w:div w:id="1505587753">
                  <w:marLeft w:val="0"/>
                  <w:marRight w:val="0"/>
                  <w:marTop w:val="0"/>
                  <w:marBottom w:val="0"/>
                  <w:divBdr>
                    <w:top w:val="none" w:sz="0" w:space="0" w:color="auto"/>
                    <w:left w:val="none" w:sz="0" w:space="0" w:color="auto"/>
                    <w:bottom w:val="none" w:sz="0" w:space="0" w:color="auto"/>
                    <w:right w:val="none" w:sz="0" w:space="0" w:color="auto"/>
                  </w:divBdr>
                </w:div>
                <w:div w:id="1186364266">
                  <w:marLeft w:val="0"/>
                  <w:marRight w:val="0"/>
                  <w:marTop w:val="0"/>
                  <w:marBottom w:val="0"/>
                  <w:divBdr>
                    <w:top w:val="none" w:sz="0" w:space="0" w:color="auto"/>
                    <w:left w:val="none" w:sz="0" w:space="0" w:color="auto"/>
                    <w:bottom w:val="none" w:sz="0" w:space="0" w:color="auto"/>
                    <w:right w:val="none" w:sz="0" w:space="0" w:color="auto"/>
                  </w:divBdr>
                </w:div>
                <w:div w:id="1081029098">
                  <w:marLeft w:val="0"/>
                  <w:marRight w:val="0"/>
                  <w:marTop w:val="0"/>
                  <w:marBottom w:val="0"/>
                  <w:divBdr>
                    <w:top w:val="none" w:sz="0" w:space="0" w:color="auto"/>
                    <w:left w:val="none" w:sz="0" w:space="0" w:color="auto"/>
                    <w:bottom w:val="none" w:sz="0" w:space="0" w:color="auto"/>
                    <w:right w:val="none" w:sz="0" w:space="0" w:color="auto"/>
                  </w:divBdr>
                </w:div>
                <w:div w:id="2037731450">
                  <w:marLeft w:val="0"/>
                  <w:marRight w:val="0"/>
                  <w:marTop w:val="0"/>
                  <w:marBottom w:val="0"/>
                  <w:divBdr>
                    <w:top w:val="none" w:sz="0" w:space="0" w:color="auto"/>
                    <w:left w:val="none" w:sz="0" w:space="0" w:color="auto"/>
                    <w:bottom w:val="none" w:sz="0" w:space="0" w:color="auto"/>
                    <w:right w:val="none" w:sz="0" w:space="0" w:color="auto"/>
                  </w:divBdr>
                </w:div>
                <w:div w:id="2045205703">
                  <w:marLeft w:val="0"/>
                  <w:marRight w:val="0"/>
                  <w:marTop w:val="0"/>
                  <w:marBottom w:val="0"/>
                  <w:divBdr>
                    <w:top w:val="none" w:sz="0" w:space="0" w:color="auto"/>
                    <w:left w:val="none" w:sz="0" w:space="0" w:color="auto"/>
                    <w:bottom w:val="none" w:sz="0" w:space="0" w:color="auto"/>
                    <w:right w:val="none" w:sz="0" w:space="0" w:color="auto"/>
                  </w:divBdr>
                </w:div>
                <w:div w:id="1751585793">
                  <w:marLeft w:val="0"/>
                  <w:marRight w:val="0"/>
                  <w:marTop w:val="0"/>
                  <w:marBottom w:val="0"/>
                  <w:divBdr>
                    <w:top w:val="none" w:sz="0" w:space="0" w:color="auto"/>
                    <w:left w:val="none" w:sz="0" w:space="0" w:color="auto"/>
                    <w:bottom w:val="none" w:sz="0" w:space="0" w:color="auto"/>
                    <w:right w:val="none" w:sz="0" w:space="0" w:color="auto"/>
                  </w:divBdr>
                </w:div>
                <w:div w:id="1885872254">
                  <w:marLeft w:val="0"/>
                  <w:marRight w:val="0"/>
                  <w:marTop w:val="0"/>
                  <w:marBottom w:val="0"/>
                  <w:divBdr>
                    <w:top w:val="none" w:sz="0" w:space="0" w:color="auto"/>
                    <w:left w:val="none" w:sz="0" w:space="0" w:color="auto"/>
                    <w:bottom w:val="none" w:sz="0" w:space="0" w:color="auto"/>
                    <w:right w:val="none" w:sz="0" w:space="0" w:color="auto"/>
                  </w:divBdr>
                </w:div>
                <w:div w:id="98457113">
                  <w:marLeft w:val="0"/>
                  <w:marRight w:val="0"/>
                  <w:marTop w:val="0"/>
                  <w:marBottom w:val="0"/>
                  <w:divBdr>
                    <w:top w:val="none" w:sz="0" w:space="0" w:color="auto"/>
                    <w:left w:val="none" w:sz="0" w:space="0" w:color="auto"/>
                    <w:bottom w:val="none" w:sz="0" w:space="0" w:color="auto"/>
                    <w:right w:val="none" w:sz="0" w:space="0" w:color="auto"/>
                  </w:divBdr>
                </w:div>
                <w:div w:id="7940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1635">
          <w:marLeft w:val="75"/>
          <w:marRight w:val="75"/>
          <w:marTop w:val="0"/>
          <w:marBottom w:val="0"/>
          <w:divBdr>
            <w:top w:val="none" w:sz="0" w:space="0" w:color="auto"/>
            <w:left w:val="none" w:sz="0" w:space="0" w:color="auto"/>
            <w:bottom w:val="none" w:sz="0" w:space="0" w:color="auto"/>
            <w:right w:val="none" w:sz="0" w:space="0" w:color="auto"/>
          </w:divBdr>
          <w:divsChild>
            <w:div w:id="1817525569">
              <w:marLeft w:val="0"/>
              <w:marRight w:val="0"/>
              <w:marTop w:val="0"/>
              <w:marBottom w:val="0"/>
              <w:divBdr>
                <w:top w:val="none" w:sz="0" w:space="0" w:color="auto"/>
                <w:left w:val="none" w:sz="0" w:space="0" w:color="auto"/>
                <w:bottom w:val="none" w:sz="0" w:space="0" w:color="auto"/>
                <w:right w:val="none" w:sz="0" w:space="0" w:color="auto"/>
              </w:divBdr>
              <w:divsChild>
                <w:div w:id="296224342">
                  <w:marLeft w:val="0"/>
                  <w:marRight w:val="0"/>
                  <w:marTop w:val="0"/>
                  <w:marBottom w:val="0"/>
                  <w:divBdr>
                    <w:top w:val="none" w:sz="0" w:space="0" w:color="auto"/>
                    <w:left w:val="none" w:sz="0" w:space="0" w:color="auto"/>
                    <w:bottom w:val="none" w:sz="0" w:space="0" w:color="auto"/>
                    <w:right w:val="none" w:sz="0" w:space="0" w:color="auto"/>
                  </w:divBdr>
                </w:div>
                <w:div w:id="527916347">
                  <w:marLeft w:val="0"/>
                  <w:marRight w:val="0"/>
                  <w:marTop w:val="0"/>
                  <w:marBottom w:val="0"/>
                  <w:divBdr>
                    <w:top w:val="none" w:sz="0" w:space="0" w:color="auto"/>
                    <w:left w:val="none" w:sz="0" w:space="0" w:color="auto"/>
                    <w:bottom w:val="none" w:sz="0" w:space="0" w:color="auto"/>
                    <w:right w:val="none" w:sz="0" w:space="0" w:color="auto"/>
                  </w:divBdr>
                </w:div>
                <w:div w:id="1412433582">
                  <w:marLeft w:val="0"/>
                  <w:marRight w:val="0"/>
                  <w:marTop w:val="0"/>
                  <w:marBottom w:val="0"/>
                  <w:divBdr>
                    <w:top w:val="none" w:sz="0" w:space="0" w:color="auto"/>
                    <w:left w:val="none" w:sz="0" w:space="0" w:color="auto"/>
                    <w:bottom w:val="none" w:sz="0" w:space="0" w:color="auto"/>
                    <w:right w:val="none" w:sz="0" w:space="0" w:color="auto"/>
                  </w:divBdr>
                </w:div>
                <w:div w:id="1213496359">
                  <w:marLeft w:val="0"/>
                  <w:marRight w:val="0"/>
                  <w:marTop w:val="0"/>
                  <w:marBottom w:val="0"/>
                  <w:divBdr>
                    <w:top w:val="none" w:sz="0" w:space="0" w:color="auto"/>
                    <w:left w:val="none" w:sz="0" w:space="0" w:color="auto"/>
                    <w:bottom w:val="none" w:sz="0" w:space="0" w:color="auto"/>
                    <w:right w:val="none" w:sz="0" w:space="0" w:color="auto"/>
                  </w:divBdr>
                </w:div>
                <w:div w:id="26103746">
                  <w:marLeft w:val="0"/>
                  <w:marRight w:val="0"/>
                  <w:marTop w:val="0"/>
                  <w:marBottom w:val="0"/>
                  <w:divBdr>
                    <w:top w:val="none" w:sz="0" w:space="0" w:color="auto"/>
                    <w:left w:val="none" w:sz="0" w:space="0" w:color="auto"/>
                    <w:bottom w:val="none" w:sz="0" w:space="0" w:color="auto"/>
                    <w:right w:val="none" w:sz="0" w:space="0" w:color="auto"/>
                  </w:divBdr>
                </w:div>
                <w:div w:id="2117748021">
                  <w:marLeft w:val="0"/>
                  <w:marRight w:val="0"/>
                  <w:marTop w:val="0"/>
                  <w:marBottom w:val="0"/>
                  <w:divBdr>
                    <w:top w:val="none" w:sz="0" w:space="0" w:color="auto"/>
                    <w:left w:val="none" w:sz="0" w:space="0" w:color="auto"/>
                    <w:bottom w:val="none" w:sz="0" w:space="0" w:color="auto"/>
                    <w:right w:val="none" w:sz="0" w:space="0" w:color="auto"/>
                  </w:divBdr>
                  <w:divsChild>
                    <w:div w:id="904413158">
                      <w:marLeft w:val="0"/>
                      <w:marRight w:val="0"/>
                      <w:marTop w:val="0"/>
                      <w:marBottom w:val="0"/>
                      <w:divBdr>
                        <w:top w:val="none" w:sz="0" w:space="0" w:color="auto"/>
                        <w:left w:val="none" w:sz="0" w:space="0" w:color="auto"/>
                        <w:bottom w:val="none" w:sz="0" w:space="0" w:color="auto"/>
                        <w:right w:val="none" w:sz="0" w:space="0" w:color="auto"/>
                      </w:divBdr>
                      <w:divsChild>
                        <w:div w:id="1453790321">
                          <w:marLeft w:val="0"/>
                          <w:marRight w:val="0"/>
                          <w:marTop w:val="0"/>
                          <w:marBottom w:val="0"/>
                          <w:divBdr>
                            <w:top w:val="none" w:sz="0" w:space="0" w:color="auto"/>
                            <w:left w:val="none" w:sz="0" w:space="0" w:color="auto"/>
                            <w:bottom w:val="none" w:sz="0" w:space="0" w:color="auto"/>
                            <w:right w:val="none" w:sz="0" w:space="0" w:color="auto"/>
                          </w:divBdr>
                        </w:div>
                        <w:div w:id="1134450457">
                          <w:marLeft w:val="0"/>
                          <w:marRight w:val="0"/>
                          <w:marTop w:val="0"/>
                          <w:marBottom w:val="0"/>
                          <w:divBdr>
                            <w:top w:val="none" w:sz="0" w:space="0" w:color="auto"/>
                            <w:left w:val="none" w:sz="0" w:space="0" w:color="auto"/>
                            <w:bottom w:val="none" w:sz="0" w:space="0" w:color="auto"/>
                            <w:right w:val="none" w:sz="0" w:space="0" w:color="auto"/>
                          </w:divBdr>
                        </w:div>
                        <w:div w:id="1920477699">
                          <w:marLeft w:val="0"/>
                          <w:marRight w:val="0"/>
                          <w:marTop w:val="0"/>
                          <w:marBottom w:val="0"/>
                          <w:divBdr>
                            <w:top w:val="none" w:sz="0" w:space="0" w:color="auto"/>
                            <w:left w:val="none" w:sz="0" w:space="0" w:color="auto"/>
                            <w:bottom w:val="none" w:sz="0" w:space="0" w:color="auto"/>
                            <w:right w:val="none" w:sz="0" w:space="0" w:color="auto"/>
                          </w:divBdr>
                        </w:div>
                        <w:div w:id="1267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18">
                  <w:marLeft w:val="0"/>
                  <w:marRight w:val="0"/>
                  <w:marTop w:val="0"/>
                  <w:marBottom w:val="0"/>
                  <w:divBdr>
                    <w:top w:val="none" w:sz="0" w:space="0" w:color="auto"/>
                    <w:left w:val="none" w:sz="0" w:space="0" w:color="auto"/>
                    <w:bottom w:val="none" w:sz="0" w:space="0" w:color="auto"/>
                    <w:right w:val="none" w:sz="0" w:space="0" w:color="auto"/>
                  </w:divBdr>
                </w:div>
                <w:div w:id="668681028">
                  <w:marLeft w:val="0"/>
                  <w:marRight w:val="0"/>
                  <w:marTop w:val="0"/>
                  <w:marBottom w:val="0"/>
                  <w:divBdr>
                    <w:top w:val="none" w:sz="0" w:space="0" w:color="auto"/>
                    <w:left w:val="none" w:sz="0" w:space="0" w:color="auto"/>
                    <w:bottom w:val="none" w:sz="0" w:space="0" w:color="auto"/>
                    <w:right w:val="none" w:sz="0" w:space="0" w:color="auto"/>
                  </w:divBdr>
                </w:div>
                <w:div w:id="780077209">
                  <w:marLeft w:val="0"/>
                  <w:marRight w:val="0"/>
                  <w:marTop w:val="0"/>
                  <w:marBottom w:val="0"/>
                  <w:divBdr>
                    <w:top w:val="none" w:sz="0" w:space="0" w:color="auto"/>
                    <w:left w:val="none" w:sz="0" w:space="0" w:color="auto"/>
                    <w:bottom w:val="none" w:sz="0" w:space="0" w:color="auto"/>
                    <w:right w:val="none" w:sz="0" w:space="0" w:color="auto"/>
                  </w:divBdr>
                </w:div>
                <w:div w:id="2033338246">
                  <w:marLeft w:val="0"/>
                  <w:marRight w:val="0"/>
                  <w:marTop w:val="0"/>
                  <w:marBottom w:val="0"/>
                  <w:divBdr>
                    <w:top w:val="none" w:sz="0" w:space="0" w:color="auto"/>
                    <w:left w:val="none" w:sz="0" w:space="0" w:color="auto"/>
                    <w:bottom w:val="none" w:sz="0" w:space="0" w:color="auto"/>
                    <w:right w:val="none" w:sz="0" w:space="0" w:color="auto"/>
                  </w:divBdr>
                  <w:divsChild>
                    <w:div w:id="587033444">
                      <w:marLeft w:val="0"/>
                      <w:marRight w:val="0"/>
                      <w:marTop w:val="0"/>
                      <w:marBottom w:val="0"/>
                      <w:divBdr>
                        <w:top w:val="none" w:sz="0" w:space="0" w:color="auto"/>
                        <w:left w:val="none" w:sz="0" w:space="0" w:color="auto"/>
                        <w:bottom w:val="none" w:sz="0" w:space="0" w:color="auto"/>
                        <w:right w:val="none" w:sz="0" w:space="0" w:color="auto"/>
                      </w:divBdr>
                      <w:divsChild>
                        <w:div w:id="1334842629">
                          <w:marLeft w:val="0"/>
                          <w:marRight w:val="0"/>
                          <w:marTop w:val="0"/>
                          <w:marBottom w:val="0"/>
                          <w:divBdr>
                            <w:top w:val="none" w:sz="0" w:space="0" w:color="auto"/>
                            <w:left w:val="none" w:sz="0" w:space="0" w:color="auto"/>
                            <w:bottom w:val="none" w:sz="0" w:space="0" w:color="auto"/>
                            <w:right w:val="none" w:sz="0" w:space="0" w:color="auto"/>
                          </w:divBdr>
                        </w:div>
                        <w:div w:id="1666322679">
                          <w:marLeft w:val="0"/>
                          <w:marRight w:val="0"/>
                          <w:marTop w:val="0"/>
                          <w:marBottom w:val="0"/>
                          <w:divBdr>
                            <w:top w:val="none" w:sz="0" w:space="0" w:color="auto"/>
                            <w:left w:val="none" w:sz="0" w:space="0" w:color="auto"/>
                            <w:bottom w:val="none" w:sz="0" w:space="0" w:color="auto"/>
                            <w:right w:val="none" w:sz="0" w:space="0" w:color="auto"/>
                          </w:divBdr>
                        </w:div>
                        <w:div w:id="1779566031">
                          <w:marLeft w:val="0"/>
                          <w:marRight w:val="0"/>
                          <w:marTop w:val="0"/>
                          <w:marBottom w:val="0"/>
                          <w:divBdr>
                            <w:top w:val="none" w:sz="0" w:space="0" w:color="auto"/>
                            <w:left w:val="none" w:sz="0" w:space="0" w:color="auto"/>
                            <w:bottom w:val="none" w:sz="0" w:space="0" w:color="auto"/>
                            <w:right w:val="none" w:sz="0" w:space="0" w:color="auto"/>
                          </w:divBdr>
                        </w:div>
                        <w:div w:id="1883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
                <w:div w:id="1014695344">
                  <w:marLeft w:val="0"/>
                  <w:marRight w:val="0"/>
                  <w:marTop w:val="0"/>
                  <w:marBottom w:val="0"/>
                  <w:divBdr>
                    <w:top w:val="none" w:sz="0" w:space="0" w:color="auto"/>
                    <w:left w:val="none" w:sz="0" w:space="0" w:color="auto"/>
                    <w:bottom w:val="none" w:sz="0" w:space="0" w:color="auto"/>
                    <w:right w:val="none" w:sz="0" w:space="0" w:color="auto"/>
                  </w:divBdr>
                </w:div>
                <w:div w:id="778186919">
                  <w:marLeft w:val="0"/>
                  <w:marRight w:val="0"/>
                  <w:marTop w:val="0"/>
                  <w:marBottom w:val="0"/>
                  <w:divBdr>
                    <w:top w:val="none" w:sz="0" w:space="0" w:color="auto"/>
                    <w:left w:val="none" w:sz="0" w:space="0" w:color="auto"/>
                    <w:bottom w:val="none" w:sz="0" w:space="0" w:color="auto"/>
                    <w:right w:val="none" w:sz="0" w:space="0" w:color="auto"/>
                  </w:divBdr>
                </w:div>
                <w:div w:id="2136948467">
                  <w:marLeft w:val="0"/>
                  <w:marRight w:val="0"/>
                  <w:marTop w:val="0"/>
                  <w:marBottom w:val="0"/>
                  <w:divBdr>
                    <w:top w:val="none" w:sz="0" w:space="0" w:color="auto"/>
                    <w:left w:val="none" w:sz="0" w:space="0" w:color="auto"/>
                    <w:bottom w:val="none" w:sz="0" w:space="0" w:color="auto"/>
                    <w:right w:val="none" w:sz="0" w:space="0" w:color="auto"/>
                  </w:divBdr>
                </w:div>
                <w:div w:id="213276443">
                  <w:marLeft w:val="0"/>
                  <w:marRight w:val="0"/>
                  <w:marTop w:val="0"/>
                  <w:marBottom w:val="0"/>
                  <w:divBdr>
                    <w:top w:val="none" w:sz="0" w:space="0" w:color="auto"/>
                    <w:left w:val="none" w:sz="0" w:space="0" w:color="auto"/>
                    <w:bottom w:val="none" w:sz="0" w:space="0" w:color="auto"/>
                    <w:right w:val="none" w:sz="0" w:space="0" w:color="auto"/>
                  </w:divBdr>
                </w:div>
                <w:div w:id="1390375216">
                  <w:marLeft w:val="0"/>
                  <w:marRight w:val="0"/>
                  <w:marTop w:val="0"/>
                  <w:marBottom w:val="0"/>
                  <w:divBdr>
                    <w:top w:val="none" w:sz="0" w:space="0" w:color="auto"/>
                    <w:left w:val="none" w:sz="0" w:space="0" w:color="auto"/>
                    <w:bottom w:val="none" w:sz="0" w:space="0" w:color="auto"/>
                    <w:right w:val="none" w:sz="0" w:space="0" w:color="auto"/>
                  </w:divBdr>
                </w:div>
                <w:div w:id="1606187758">
                  <w:marLeft w:val="0"/>
                  <w:marRight w:val="0"/>
                  <w:marTop w:val="0"/>
                  <w:marBottom w:val="0"/>
                  <w:divBdr>
                    <w:top w:val="none" w:sz="0" w:space="0" w:color="auto"/>
                    <w:left w:val="none" w:sz="0" w:space="0" w:color="auto"/>
                    <w:bottom w:val="none" w:sz="0" w:space="0" w:color="auto"/>
                    <w:right w:val="none" w:sz="0" w:space="0" w:color="auto"/>
                  </w:divBdr>
                </w:div>
                <w:div w:id="433668236">
                  <w:marLeft w:val="0"/>
                  <w:marRight w:val="0"/>
                  <w:marTop w:val="0"/>
                  <w:marBottom w:val="0"/>
                  <w:divBdr>
                    <w:top w:val="none" w:sz="0" w:space="0" w:color="auto"/>
                    <w:left w:val="none" w:sz="0" w:space="0" w:color="auto"/>
                    <w:bottom w:val="none" w:sz="0" w:space="0" w:color="auto"/>
                    <w:right w:val="none" w:sz="0" w:space="0" w:color="auto"/>
                  </w:divBdr>
                </w:div>
                <w:div w:id="1163622101">
                  <w:marLeft w:val="0"/>
                  <w:marRight w:val="0"/>
                  <w:marTop w:val="0"/>
                  <w:marBottom w:val="0"/>
                  <w:divBdr>
                    <w:top w:val="none" w:sz="0" w:space="0" w:color="auto"/>
                    <w:left w:val="none" w:sz="0" w:space="0" w:color="auto"/>
                    <w:bottom w:val="none" w:sz="0" w:space="0" w:color="auto"/>
                    <w:right w:val="none" w:sz="0" w:space="0" w:color="auto"/>
                  </w:divBdr>
                </w:div>
                <w:div w:id="16510">
                  <w:marLeft w:val="0"/>
                  <w:marRight w:val="0"/>
                  <w:marTop w:val="0"/>
                  <w:marBottom w:val="0"/>
                  <w:divBdr>
                    <w:top w:val="none" w:sz="0" w:space="0" w:color="auto"/>
                    <w:left w:val="none" w:sz="0" w:space="0" w:color="auto"/>
                    <w:bottom w:val="none" w:sz="0" w:space="0" w:color="auto"/>
                    <w:right w:val="none" w:sz="0" w:space="0" w:color="auto"/>
                  </w:divBdr>
                </w:div>
                <w:div w:id="845703886">
                  <w:marLeft w:val="0"/>
                  <w:marRight w:val="0"/>
                  <w:marTop w:val="0"/>
                  <w:marBottom w:val="0"/>
                  <w:divBdr>
                    <w:top w:val="none" w:sz="0" w:space="0" w:color="auto"/>
                    <w:left w:val="none" w:sz="0" w:space="0" w:color="auto"/>
                    <w:bottom w:val="none" w:sz="0" w:space="0" w:color="auto"/>
                    <w:right w:val="none" w:sz="0" w:space="0" w:color="auto"/>
                  </w:divBdr>
                </w:div>
                <w:div w:id="447697024">
                  <w:marLeft w:val="0"/>
                  <w:marRight w:val="0"/>
                  <w:marTop w:val="0"/>
                  <w:marBottom w:val="0"/>
                  <w:divBdr>
                    <w:top w:val="none" w:sz="0" w:space="0" w:color="auto"/>
                    <w:left w:val="none" w:sz="0" w:space="0" w:color="auto"/>
                    <w:bottom w:val="none" w:sz="0" w:space="0" w:color="auto"/>
                    <w:right w:val="none" w:sz="0" w:space="0" w:color="auto"/>
                  </w:divBdr>
                </w:div>
                <w:div w:id="1612933562">
                  <w:marLeft w:val="0"/>
                  <w:marRight w:val="0"/>
                  <w:marTop w:val="0"/>
                  <w:marBottom w:val="0"/>
                  <w:divBdr>
                    <w:top w:val="none" w:sz="0" w:space="0" w:color="auto"/>
                    <w:left w:val="none" w:sz="0" w:space="0" w:color="auto"/>
                    <w:bottom w:val="none" w:sz="0" w:space="0" w:color="auto"/>
                    <w:right w:val="none" w:sz="0" w:space="0" w:color="auto"/>
                  </w:divBdr>
                </w:div>
                <w:div w:id="724767044">
                  <w:marLeft w:val="0"/>
                  <w:marRight w:val="0"/>
                  <w:marTop w:val="0"/>
                  <w:marBottom w:val="0"/>
                  <w:divBdr>
                    <w:top w:val="none" w:sz="0" w:space="0" w:color="auto"/>
                    <w:left w:val="none" w:sz="0" w:space="0" w:color="auto"/>
                    <w:bottom w:val="none" w:sz="0" w:space="0" w:color="auto"/>
                    <w:right w:val="none" w:sz="0" w:space="0" w:color="auto"/>
                  </w:divBdr>
                </w:div>
                <w:div w:id="2094859550">
                  <w:marLeft w:val="0"/>
                  <w:marRight w:val="0"/>
                  <w:marTop w:val="0"/>
                  <w:marBottom w:val="0"/>
                  <w:divBdr>
                    <w:top w:val="none" w:sz="0" w:space="0" w:color="auto"/>
                    <w:left w:val="none" w:sz="0" w:space="0" w:color="auto"/>
                    <w:bottom w:val="none" w:sz="0" w:space="0" w:color="auto"/>
                    <w:right w:val="none" w:sz="0" w:space="0" w:color="auto"/>
                  </w:divBdr>
                </w:div>
                <w:div w:id="1389647374">
                  <w:marLeft w:val="0"/>
                  <w:marRight w:val="0"/>
                  <w:marTop w:val="0"/>
                  <w:marBottom w:val="0"/>
                  <w:divBdr>
                    <w:top w:val="none" w:sz="0" w:space="0" w:color="auto"/>
                    <w:left w:val="none" w:sz="0" w:space="0" w:color="auto"/>
                    <w:bottom w:val="none" w:sz="0" w:space="0" w:color="auto"/>
                    <w:right w:val="none" w:sz="0" w:space="0" w:color="auto"/>
                  </w:divBdr>
                </w:div>
                <w:div w:id="188838282">
                  <w:marLeft w:val="0"/>
                  <w:marRight w:val="0"/>
                  <w:marTop w:val="0"/>
                  <w:marBottom w:val="0"/>
                  <w:divBdr>
                    <w:top w:val="none" w:sz="0" w:space="0" w:color="auto"/>
                    <w:left w:val="none" w:sz="0" w:space="0" w:color="auto"/>
                    <w:bottom w:val="none" w:sz="0" w:space="0" w:color="auto"/>
                    <w:right w:val="none" w:sz="0" w:space="0" w:color="auto"/>
                  </w:divBdr>
                </w:div>
                <w:div w:id="1477332754">
                  <w:marLeft w:val="0"/>
                  <w:marRight w:val="0"/>
                  <w:marTop w:val="0"/>
                  <w:marBottom w:val="0"/>
                  <w:divBdr>
                    <w:top w:val="none" w:sz="0" w:space="0" w:color="auto"/>
                    <w:left w:val="none" w:sz="0" w:space="0" w:color="auto"/>
                    <w:bottom w:val="none" w:sz="0" w:space="0" w:color="auto"/>
                    <w:right w:val="none" w:sz="0" w:space="0" w:color="auto"/>
                  </w:divBdr>
                </w:div>
                <w:div w:id="2022004496">
                  <w:marLeft w:val="0"/>
                  <w:marRight w:val="0"/>
                  <w:marTop w:val="0"/>
                  <w:marBottom w:val="0"/>
                  <w:divBdr>
                    <w:top w:val="none" w:sz="0" w:space="0" w:color="auto"/>
                    <w:left w:val="none" w:sz="0" w:space="0" w:color="auto"/>
                    <w:bottom w:val="none" w:sz="0" w:space="0" w:color="auto"/>
                    <w:right w:val="none" w:sz="0" w:space="0" w:color="auto"/>
                  </w:divBdr>
                </w:div>
                <w:div w:id="1667050221">
                  <w:marLeft w:val="0"/>
                  <w:marRight w:val="0"/>
                  <w:marTop w:val="0"/>
                  <w:marBottom w:val="0"/>
                  <w:divBdr>
                    <w:top w:val="none" w:sz="0" w:space="0" w:color="auto"/>
                    <w:left w:val="none" w:sz="0" w:space="0" w:color="auto"/>
                    <w:bottom w:val="none" w:sz="0" w:space="0" w:color="auto"/>
                    <w:right w:val="none" w:sz="0" w:space="0" w:color="auto"/>
                  </w:divBdr>
                  <w:divsChild>
                    <w:div w:id="1590432552">
                      <w:marLeft w:val="0"/>
                      <w:marRight w:val="0"/>
                      <w:marTop w:val="0"/>
                      <w:marBottom w:val="0"/>
                      <w:divBdr>
                        <w:top w:val="none" w:sz="0" w:space="0" w:color="auto"/>
                        <w:left w:val="none" w:sz="0" w:space="0" w:color="auto"/>
                        <w:bottom w:val="none" w:sz="0" w:space="0" w:color="auto"/>
                        <w:right w:val="none" w:sz="0" w:space="0" w:color="auto"/>
                      </w:divBdr>
                      <w:divsChild>
                        <w:div w:id="292710651">
                          <w:marLeft w:val="0"/>
                          <w:marRight w:val="0"/>
                          <w:marTop w:val="0"/>
                          <w:marBottom w:val="0"/>
                          <w:divBdr>
                            <w:top w:val="none" w:sz="0" w:space="0" w:color="auto"/>
                            <w:left w:val="none" w:sz="0" w:space="0" w:color="auto"/>
                            <w:bottom w:val="none" w:sz="0" w:space="0" w:color="auto"/>
                            <w:right w:val="none" w:sz="0" w:space="0" w:color="auto"/>
                          </w:divBdr>
                        </w:div>
                        <w:div w:id="373501303">
                          <w:marLeft w:val="0"/>
                          <w:marRight w:val="0"/>
                          <w:marTop w:val="0"/>
                          <w:marBottom w:val="0"/>
                          <w:divBdr>
                            <w:top w:val="none" w:sz="0" w:space="0" w:color="auto"/>
                            <w:left w:val="none" w:sz="0" w:space="0" w:color="auto"/>
                            <w:bottom w:val="none" w:sz="0" w:space="0" w:color="auto"/>
                            <w:right w:val="none" w:sz="0" w:space="0" w:color="auto"/>
                          </w:divBdr>
                        </w:div>
                        <w:div w:id="1404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115">
                  <w:marLeft w:val="0"/>
                  <w:marRight w:val="0"/>
                  <w:marTop w:val="0"/>
                  <w:marBottom w:val="0"/>
                  <w:divBdr>
                    <w:top w:val="none" w:sz="0" w:space="0" w:color="auto"/>
                    <w:left w:val="none" w:sz="0" w:space="0" w:color="auto"/>
                    <w:bottom w:val="none" w:sz="0" w:space="0" w:color="auto"/>
                    <w:right w:val="none" w:sz="0" w:space="0" w:color="auto"/>
                  </w:divBdr>
                </w:div>
                <w:div w:id="481166639">
                  <w:marLeft w:val="0"/>
                  <w:marRight w:val="0"/>
                  <w:marTop w:val="0"/>
                  <w:marBottom w:val="0"/>
                  <w:divBdr>
                    <w:top w:val="none" w:sz="0" w:space="0" w:color="auto"/>
                    <w:left w:val="none" w:sz="0" w:space="0" w:color="auto"/>
                    <w:bottom w:val="none" w:sz="0" w:space="0" w:color="auto"/>
                    <w:right w:val="none" w:sz="0" w:space="0" w:color="auto"/>
                  </w:divBdr>
                  <w:divsChild>
                    <w:div w:id="174270127">
                      <w:marLeft w:val="0"/>
                      <w:marRight w:val="0"/>
                      <w:marTop w:val="0"/>
                      <w:marBottom w:val="0"/>
                      <w:divBdr>
                        <w:top w:val="none" w:sz="0" w:space="0" w:color="auto"/>
                        <w:left w:val="none" w:sz="0" w:space="0" w:color="auto"/>
                        <w:bottom w:val="none" w:sz="0" w:space="0" w:color="auto"/>
                        <w:right w:val="none" w:sz="0" w:space="0" w:color="auto"/>
                      </w:divBdr>
                      <w:divsChild>
                        <w:div w:id="1809275942">
                          <w:marLeft w:val="0"/>
                          <w:marRight w:val="0"/>
                          <w:marTop w:val="0"/>
                          <w:marBottom w:val="0"/>
                          <w:divBdr>
                            <w:top w:val="none" w:sz="0" w:space="0" w:color="auto"/>
                            <w:left w:val="none" w:sz="0" w:space="0" w:color="auto"/>
                            <w:bottom w:val="none" w:sz="0" w:space="0" w:color="auto"/>
                            <w:right w:val="none" w:sz="0" w:space="0" w:color="auto"/>
                          </w:divBdr>
                        </w:div>
                        <w:div w:id="877353169">
                          <w:marLeft w:val="0"/>
                          <w:marRight w:val="0"/>
                          <w:marTop w:val="0"/>
                          <w:marBottom w:val="0"/>
                          <w:divBdr>
                            <w:top w:val="none" w:sz="0" w:space="0" w:color="auto"/>
                            <w:left w:val="none" w:sz="0" w:space="0" w:color="auto"/>
                            <w:bottom w:val="none" w:sz="0" w:space="0" w:color="auto"/>
                            <w:right w:val="none" w:sz="0" w:space="0" w:color="auto"/>
                          </w:divBdr>
                        </w:div>
                        <w:div w:id="15603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003">
                  <w:marLeft w:val="0"/>
                  <w:marRight w:val="0"/>
                  <w:marTop w:val="0"/>
                  <w:marBottom w:val="0"/>
                  <w:divBdr>
                    <w:top w:val="none" w:sz="0" w:space="0" w:color="auto"/>
                    <w:left w:val="none" w:sz="0" w:space="0" w:color="auto"/>
                    <w:bottom w:val="none" w:sz="0" w:space="0" w:color="auto"/>
                    <w:right w:val="none" w:sz="0" w:space="0" w:color="auto"/>
                  </w:divBdr>
                </w:div>
                <w:div w:id="1130905294">
                  <w:marLeft w:val="0"/>
                  <w:marRight w:val="0"/>
                  <w:marTop w:val="0"/>
                  <w:marBottom w:val="0"/>
                  <w:divBdr>
                    <w:top w:val="none" w:sz="0" w:space="0" w:color="auto"/>
                    <w:left w:val="none" w:sz="0" w:space="0" w:color="auto"/>
                    <w:bottom w:val="none" w:sz="0" w:space="0" w:color="auto"/>
                    <w:right w:val="none" w:sz="0" w:space="0" w:color="auto"/>
                  </w:divBdr>
                  <w:divsChild>
                    <w:div w:id="1277103423">
                      <w:marLeft w:val="0"/>
                      <w:marRight w:val="0"/>
                      <w:marTop w:val="0"/>
                      <w:marBottom w:val="0"/>
                      <w:divBdr>
                        <w:top w:val="none" w:sz="0" w:space="0" w:color="auto"/>
                        <w:left w:val="none" w:sz="0" w:space="0" w:color="auto"/>
                        <w:bottom w:val="none" w:sz="0" w:space="0" w:color="auto"/>
                        <w:right w:val="none" w:sz="0" w:space="0" w:color="auto"/>
                      </w:divBdr>
                      <w:divsChild>
                        <w:div w:id="1736732366">
                          <w:marLeft w:val="0"/>
                          <w:marRight w:val="0"/>
                          <w:marTop w:val="0"/>
                          <w:marBottom w:val="0"/>
                          <w:divBdr>
                            <w:top w:val="none" w:sz="0" w:space="0" w:color="auto"/>
                            <w:left w:val="none" w:sz="0" w:space="0" w:color="auto"/>
                            <w:bottom w:val="none" w:sz="0" w:space="0" w:color="auto"/>
                            <w:right w:val="none" w:sz="0" w:space="0" w:color="auto"/>
                          </w:divBdr>
                        </w:div>
                        <w:div w:id="2118675145">
                          <w:marLeft w:val="0"/>
                          <w:marRight w:val="0"/>
                          <w:marTop w:val="0"/>
                          <w:marBottom w:val="0"/>
                          <w:divBdr>
                            <w:top w:val="none" w:sz="0" w:space="0" w:color="auto"/>
                            <w:left w:val="none" w:sz="0" w:space="0" w:color="auto"/>
                            <w:bottom w:val="none" w:sz="0" w:space="0" w:color="auto"/>
                            <w:right w:val="none" w:sz="0" w:space="0" w:color="auto"/>
                          </w:divBdr>
                        </w:div>
                        <w:div w:id="13037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133">
                  <w:marLeft w:val="0"/>
                  <w:marRight w:val="0"/>
                  <w:marTop w:val="0"/>
                  <w:marBottom w:val="0"/>
                  <w:divBdr>
                    <w:top w:val="none" w:sz="0" w:space="0" w:color="auto"/>
                    <w:left w:val="none" w:sz="0" w:space="0" w:color="auto"/>
                    <w:bottom w:val="none" w:sz="0" w:space="0" w:color="auto"/>
                    <w:right w:val="none" w:sz="0" w:space="0" w:color="auto"/>
                  </w:divBdr>
                </w:div>
                <w:div w:id="718939173">
                  <w:marLeft w:val="0"/>
                  <w:marRight w:val="0"/>
                  <w:marTop w:val="0"/>
                  <w:marBottom w:val="0"/>
                  <w:divBdr>
                    <w:top w:val="none" w:sz="0" w:space="0" w:color="auto"/>
                    <w:left w:val="none" w:sz="0" w:space="0" w:color="auto"/>
                    <w:bottom w:val="none" w:sz="0" w:space="0" w:color="auto"/>
                    <w:right w:val="none" w:sz="0" w:space="0" w:color="auto"/>
                  </w:divBdr>
                </w:div>
                <w:div w:id="885602403">
                  <w:marLeft w:val="0"/>
                  <w:marRight w:val="0"/>
                  <w:marTop w:val="0"/>
                  <w:marBottom w:val="0"/>
                  <w:divBdr>
                    <w:top w:val="none" w:sz="0" w:space="0" w:color="auto"/>
                    <w:left w:val="none" w:sz="0" w:space="0" w:color="auto"/>
                    <w:bottom w:val="none" w:sz="0" w:space="0" w:color="auto"/>
                    <w:right w:val="none" w:sz="0" w:space="0" w:color="auto"/>
                  </w:divBdr>
                </w:div>
                <w:div w:id="1294481856">
                  <w:marLeft w:val="0"/>
                  <w:marRight w:val="0"/>
                  <w:marTop w:val="0"/>
                  <w:marBottom w:val="0"/>
                  <w:divBdr>
                    <w:top w:val="none" w:sz="0" w:space="0" w:color="auto"/>
                    <w:left w:val="none" w:sz="0" w:space="0" w:color="auto"/>
                    <w:bottom w:val="none" w:sz="0" w:space="0" w:color="auto"/>
                    <w:right w:val="none" w:sz="0" w:space="0" w:color="auto"/>
                  </w:divBdr>
                </w:div>
                <w:div w:id="395125979">
                  <w:marLeft w:val="0"/>
                  <w:marRight w:val="0"/>
                  <w:marTop w:val="0"/>
                  <w:marBottom w:val="0"/>
                  <w:divBdr>
                    <w:top w:val="none" w:sz="0" w:space="0" w:color="auto"/>
                    <w:left w:val="none" w:sz="0" w:space="0" w:color="auto"/>
                    <w:bottom w:val="none" w:sz="0" w:space="0" w:color="auto"/>
                    <w:right w:val="none" w:sz="0" w:space="0" w:color="auto"/>
                  </w:divBdr>
                </w:div>
                <w:div w:id="174854926">
                  <w:marLeft w:val="0"/>
                  <w:marRight w:val="0"/>
                  <w:marTop w:val="0"/>
                  <w:marBottom w:val="0"/>
                  <w:divBdr>
                    <w:top w:val="none" w:sz="0" w:space="0" w:color="auto"/>
                    <w:left w:val="none" w:sz="0" w:space="0" w:color="auto"/>
                    <w:bottom w:val="none" w:sz="0" w:space="0" w:color="auto"/>
                    <w:right w:val="none" w:sz="0" w:space="0" w:color="auto"/>
                  </w:divBdr>
                </w:div>
                <w:div w:id="80958364">
                  <w:marLeft w:val="0"/>
                  <w:marRight w:val="0"/>
                  <w:marTop w:val="0"/>
                  <w:marBottom w:val="0"/>
                  <w:divBdr>
                    <w:top w:val="none" w:sz="0" w:space="0" w:color="auto"/>
                    <w:left w:val="none" w:sz="0" w:space="0" w:color="auto"/>
                    <w:bottom w:val="none" w:sz="0" w:space="0" w:color="auto"/>
                    <w:right w:val="none" w:sz="0" w:space="0" w:color="auto"/>
                  </w:divBdr>
                </w:div>
                <w:div w:id="449128249">
                  <w:marLeft w:val="0"/>
                  <w:marRight w:val="0"/>
                  <w:marTop w:val="0"/>
                  <w:marBottom w:val="0"/>
                  <w:divBdr>
                    <w:top w:val="none" w:sz="0" w:space="0" w:color="auto"/>
                    <w:left w:val="none" w:sz="0" w:space="0" w:color="auto"/>
                    <w:bottom w:val="none" w:sz="0" w:space="0" w:color="auto"/>
                    <w:right w:val="none" w:sz="0" w:space="0" w:color="auto"/>
                  </w:divBdr>
                </w:div>
                <w:div w:id="1073163435">
                  <w:marLeft w:val="0"/>
                  <w:marRight w:val="0"/>
                  <w:marTop w:val="0"/>
                  <w:marBottom w:val="0"/>
                  <w:divBdr>
                    <w:top w:val="none" w:sz="0" w:space="0" w:color="auto"/>
                    <w:left w:val="none" w:sz="0" w:space="0" w:color="auto"/>
                    <w:bottom w:val="none" w:sz="0" w:space="0" w:color="auto"/>
                    <w:right w:val="none" w:sz="0" w:space="0" w:color="auto"/>
                  </w:divBdr>
                </w:div>
                <w:div w:id="1078282785">
                  <w:marLeft w:val="0"/>
                  <w:marRight w:val="0"/>
                  <w:marTop w:val="0"/>
                  <w:marBottom w:val="0"/>
                  <w:divBdr>
                    <w:top w:val="none" w:sz="0" w:space="0" w:color="auto"/>
                    <w:left w:val="none" w:sz="0" w:space="0" w:color="auto"/>
                    <w:bottom w:val="none" w:sz="0" w:space="0" w:color="auto"/>
                    <w:right w:val="none" w:sz="0" w:space="0" w:color="auto"/>
                  </w:divBdr>
                </w:div>
                <w:div w:id="1823958534">
                  <w:marLeft w:val="0"/>
                  <w:marRight w:val="0"/>
                  <w:marTop w:val="0"/>
                  <w:marBottom w:val="0"/>
                  <w:divBdr>
                    <w:top w:val="none" w:sz="0" w:space="0" w:color="auto"/>
                    <w:left w:val="none" w:sz="0" w:space="0" w:color="auto"/>
                    <w:bottom w:val="none" w:sz="0" w:space="0" w:color="auto"/>
                    <w:right w:val="none" w:sz="0" w:space="0" w:color="auto"/>
                  </w:divBdr>
                </w:div>
                <w:div w:id="273678615">
                  <w:marLeft w:val="0"/>
                  <w:marRight w:val="0"/>
                  <w:marTop w:val="0"/>
                  <w:marBottom w:val="0"/>
                  <w:divBdr>
                    <w:top w:val="none" w:sz="0" w:space="0" w:color="auto"/>
                    <w:left w:val="none" w:sz="0" w:space="0" w:color="auto"/>
                    <w:bottom w:val="none" w:sz="0" w:space="0" w:color="auto"/>
                    <w:right w:val="none" w:sz="0" w:space="0" w:color="auto"/>
                  </w:divBdr>
                </w:div>
                <w:div w:id="1713379284">
                  <w:marLeft w:val="0"/>
                  <w:marRight w:val="0"/>
                  <w:marTop w:val="0"/>
                  <w:marBottom w:val="0"/>
                  <w:divBdr>
                    <w:top w:val="none" w:sz="0" w:space="0" w:color="auto"/>
                    <w:left w:val="none" w:sz="0" w:space="0" w:color="auto"/>
                    <w:bottom w:val="none" w:sz="0" w:space="0" w:color="auto"/>
                    <w:right w:val="none" w:sz="0" w:space="0" w:color="auto"/>
                  </w:divBdr>
                </w:div>
                <w:div w:id="973027950">
                  <w:marLeft w:val="0"/>
                  <w:marRight w:val="0"/>
                  <w:marTop w:val="0"/>
                  <w:marBottom w:val="0"/>
                  <w:divBdr>
                    <w:top w:val="none" w:sz="0" w:space="0" w:color="auto"/>
                    <w:left w:val="none" w:sz="0" w:space="0" w:color="auto"/>
                    <w:bottom w:val="none" w:sz="0" w:space="0" w:color="auto"/>
                    <w:right w:val="none" w:sz="0" w:space="0" w:color="auto"/>
                  </w:divBdr>
                </w:div>
                <w:div w:id="741220270">
                  <w:marLeft w:val="0"/>
                  <w:marRight w:val="0"/>
                  <w:marTop w:val="0"/>
                  <w:marBottom w:val="0"/>
                  <w:divBdr>
                    <w:top w:val="none" w:sz="0" w:space="0" w:color="auto"/>
                    <w:left w:val="none" w:sz="0" w:space="0" w:color="auto"/>
                    <w:bottom w:val="none" w:sz="0" w:space="0" w:color="auto"/>
                    <w:right w:val="none" w:sz="0" w:space="0" w:color="auto"/>
                  </w:divBdr>
                </w:div>
                <w:div w:id="1797019367">
                  <w:marLeft w:val="0"/>
                  <w:marRight w:val="0"/>
                  <w:marTop w:val="0"/>
                  <w:marBottom w:val="0"/>
                  <w:divBdr>
                    <w:top w:val="none" w:sz="0" w:space="0" w:color="auto"/>
                    <w:left w:val="none" w:sz="0" w:space="0" w:color="auto"/>
                    <w:bottom w:val="none" w:sz="0" w:space="0" w:color="auto"/>
                    <w:right w:val="none" w:sz="0" w:space="0" w:color="auto"/>
                  </w:divBdr>
                </w:div>
                <w:div w:id="176820696">
                  <w:marLeft w:val="0"/>
                  <w:marRight w:val="0"/>
                  <w:marTop w:val="0"/>
                  <w:marBottom w:val="0"/>
                  <w:divBdr>
                    <w:top w:val="none" w:sz="0" w:space="0" w:color="auto"/>
                    <w:left w:val="none" w:sz="0" w:space="0" w:color="auto"/>
                    <w:bottom w:val="none" w:sz="0" w:space="0" w:color="auto"/>
                    <w:right w:val="none" w:sz="0" w:space="0" w:color="auto"/>
                  </w:divBdr>
                </w:div>
                <w:div w:id="412628144">
                  <w:marLeft w:val="0"/>
                  <w:marRight w:val="0"/>
                  <w:marTop w:val="0"/>
                  <w:marBottom w:val="0"/>
                  <w:divBdr>
                    <w:top w:val="none" w:sz="0" w:space="0" w:color="auto"/>
                    <w:left w:val="none" w:sz="0" w:space="0" w:color="auto"/>
                    <w:bottom w:val="none" w:sz="0" w:space="0" w:color="auto"/>
                    <w:right w:val="none" w:sz="0" w:space="0" w:color="auto"/>
                  </w:divBdr>
                </w:div>
                <w:div w:id="1817260882">
                  <w:marLeft w:val="0"/>
                  <w:marRight w:val="0"/>
                  <w:marTop w:val="0"/>
                  <w:marBottom w:val="0"/>
                  <w:divBdr>
                    <w:top w:val="none" w:sz="0" w:space="0" w:color="auto"/>
                    <w:left w:val="none" w:sz="0" w:space="0" w:color="auto"/>
                    <w:bottom w:val="none" w:sz="0" w:space="0" w:color="auto"/>
                    <w:right w:val="none" w:sz="0" w:space="0" w:color="auto"/>
                  </w:divBdr>
                </w:div>
                <w:div w:id="1461338465">
                  <w:marLeft w:val="0"/>
                  <w:marRight w:val="0"/>
                  <w:marTop w:val="0"/>
                  <w:marBottom w:val="0"/>
                  <w:divBdr>
                    <w:top w:val="none" w:sz="0" w:space="0" w:color="auto"/>
                    <w:left w:val="none" w:sz="0" w:space="0" w:color="auto"/>
                    <w:bottom w:val="none" w:sz="0" w:space="0" w:color="auto"/>
                    <w:right w:val="none" w:sz="0" w:space="0" w:color="auto"/>
                  </w:divBdr>
                </w:div>
                <w:div w:id="1235358565">
                  <w:marLeft w:val="0"/>
                  <w:marRight w:val="0"/>
                  <w:marTop w:val="0"/>
                  <w:marBottom w:val="0"/>
                  <w:divBdr>
                    <w:top w:val="none" w:sz="0" w:space="0" w:color="auto"/>
                    <w:left w:val="none" w:sz="0" w:space="0" w:color="auto"/>
                    <w:bottom w:val="none" w:sz="0" w:space="0" w:color="auto"/>
                    <w:right w:val="none" w:sz="0" w:space="0" w:color="auto"/>
                  </w:divBdr>
                </w:div>
                <w:div w:id="1356232755">
                  <w:marLeft w:val="0"/>
                  <w:marRight w:val="0"/>
                  <w:marTop w:val="0"/>
                  <w:marBottom w:val="0"/>
                  <w:divBdr>
                    <w:top w:val="none" w:sz="0" w:space="0" w:color="auto"/>
                    <w:left w:val="none" w:sz="0" w:space="0" w:color="auto"/>
                    <w:bottom w:val="none" w:sz="0" w:space="0" w:color="auto"/>
                    <w:right w:val="none" w:sz="0" w:space="0" w:color="auto"/>
                  </w:divBdr>
                  <w:divsChild>
                    <w:div w:id="2138259075">
                      <w:marLeft w:val="0"/>
                      <w:marRight w:val="0"/>
                      <w:marTop w:val="0"/>
                      <w:marBottom w:val="0"/>
                      <w:divBdr>
                        <w:top w:val="none" w:sz="0" w:space="0" w:color="auto"/>
                        <w:left w:val="none" w:sz="0" w:space="0" w:color="auto"/>
                        <w:bottom w:val="none" w:sz="0" w:space="0" w:color="auto"/>
                        <w:right w:val="none" w:sz="0" w:space="0" w:color="auto"/>
                      </w:divBdr>
                      <w:divsChild>
                        <w:div w:id="381635789">
                          <w:marLeft w:val="0"/>
                          <w:marRight w:val="0"/>
                          <w:marTop w:val="0"/>
                          <w:marBottom w:val="0"/>
                          <w:divBdr>
                            <w:top w:val="none" w:sz="0" w:space="0" w:color="auto"/>
                            <w:left w:val="none" w:sz="0" w:space="0" w:color="auto"/>
                            <w:bottom w:val="none" w:sz="0" w:space="0" w:color="auto"/>
                            <w:right w:val="none" w:sz="0" w:space="0" w:color="auto"/>
                          </w:divBdr>
                        </w:div>
                        <w:div w:id="5403386">
                          <w:marLeft w:val="0"/>
                          <w:marRight w:val="0"/>
                          <w:marTop w:val="0"/>
                          <w:marBottom w:val="0"/>
                          <w:divBdr>
                            <w:top w:val="none" w:sz="0" w:space="0" w:color="auto"/>
                            <w:left w:val="none" w:sz="0" w:space="0" w:color="auto"/>
                            <w:bottom w:val="none" w:sz="0" w:space="0" w:color="auto"/>
                            <w:right w:val="none" w:sz="0" w:space="0" w:color="auto"/>
                          </w:divBdr>
                        </w:div>
                        <w:div w:id="218397318">
                          <w:marLeft w:val="0"/>
                          <w:marRight w:val="0"/>
                          <w:marTop w:val="0"/>
                          <w:marBottom w:val="0"/>
                          <w:divBdr>
                            <w:top w:val="none" w:sz="0" w:space="0" w:color="auto"/>
                            <w:left w:val="none" w:sz="0" w:space="0" w:color="auto"/>
                            <w:bottom w:val="none" w:sz="0" w:space="0" w:color="auto"/>
                            <w:right w:val="none" w:sz="0" w:space="0" w:color="auto"/>
                          </w:divBdr>
                        </w:div>
                        <w:div w:id="4731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1737">
                  <w:marLeft w:val="0"/>
                  <w:marRight w:val="0"/>
                  <w:marTop w:val="0"/>
                  <w:marBottom w:val="0"/>
                  <w:divBdr>
                    <w:top w:val="none" w:sz="0" w:space="0" w:color="auto"/>
                    <w:left w:val="none" w:sz="0" w:space="0" w:color="auto"/>
                    <w:bottom w:val="none" w:sz="0" w:space="0" w:color="auto"/>
                    <w:right w:val="none" w:sz="0" w:space="0" w:color="auto"/>
                  </w:divBdr>
                </w:div>
                <w:div w:id="1728451425">
                  <w:marLeft w:val="0"/>
                  <w:marRight w:val="0"/>
                  <w:marTop w:val="0"/>
                  <w:marBottom w:val="0"/>
                  <w:divBdr>
                    <w:top w:val="none" w:sz="0" w:space="0" w:color="auto"/>
                    <w:left w:val="none" w:sz="0" w:space="0" w:color="auto"/>
                    <w:bottom w:val="none" w:sz="0" w:space="0" w:color="auto"/>
                    <w:right w:val="none" w:sz="0" w:space="0" w:color="auto"/>
                  </w:divBdr>
                </w:div>
                <w:div w:id="2138796919">
                  <w:marLeft w:val="0"/>
                  <w:marRight w:val="0"/>
                  <w:marTop w:val="0"/>
                  <w:marBottom w:val="0"/>
                  <w:divBdr>
                    <w:top w:val="none" w:sz="0" w:space="0" w:color="auto"/>
                    <w:left w:val="none" w:sz="0" w:space="0" w:color="auto"/>
                    <w:bottom w:val="none" w:sz="0" w:space="0" w:color="auto"/>
                    <w:right w:val="none" w:sz="0" w:space="0" w:color="auto"/>
                  </w:divBdr>
                </w:div>
                <w:div w:id="1483767352">
                  <w:marLeft w:val="0"/>
                  <w:marRight w:val="0"/>
                  <w:marTop w:val="0"/>
                  <w:marBottom w:val="0"/>
                  <w:divBdr>
                    <w:top w:val="none" w:sz="0" w:space="0" w:color="auto"/>
                    <w:left w:val="none" w:sz="0" w:space="0" w:color="auto"/>
                    <w:bottom w:val="none" w:sz="0" w:space="0" w:color="auto"/>
                    <w:right w:val="none" w:sz="0" w:space="0" w:color="auto"/>
                  </w:divBdr>
                </w:div>
                <w:div w:id="1366053520">
                  <w:marLeft w:val="0"/>
                  <w:marRight w:val="0"/>
                  <w:marTop w:val="0"/>
                  <w:marBottom w:val="0"/>
                  <w:divBdr>
                    <w:top w:val="none" w:sz="0" w:space="0" w:color="auto"/>
                    <w:left w:val="none" w:sz="0" w:space="0" w:color="auto"/>
                    <w:bottom w:val="none" w:sz="0" w:space="0" w:color="auto"/>
                    <w:right w:val="none" w:sz="0" w:space="0" w:color="auto"/>
                  </w:divBdr>
                </w:div>
                <w:div w:id="2125541488">
                  <w:marLeft w:val="0"/>
                  <w:marRight w:val="0"/>
                  <w:marTop w:val="0"/>
                  <w:marBottom w:val="0"/>
                  <w:divBdr>
                    <w:top w:val="none" w:sz="0" w:space="0" w:color="auto"/>
                    <w:left w:val="none" w:sz="0" w:space="0" w:color="auto"/>
                    <w:bottom w:val="none" w:sz="0" w:space="0" w:color="auto"/>
                    <w:right w:val="none" w:sz="0" w:space="0" w:color="auto"/>
                  </w:divBdr>
                  <w:divsChild>
                    <w:div w:id="2121875093">
                      <w:marLeft w:val="0"/>
                      <w:marRight w:val="0"/>
                      <w:marTop w:val="0"/>
                      <w:marBottom w:val="0"/>
                      <w:divBdr>
                        <w:top w:val="none" w:sz="0" w:space="0" w:color="auto"/>
                        <w:left w:val="none" w:sz="0" w:space="0" w:color="auto"/>
                        <w:bottom w:val="none" w:sz="0" w:space="0" w:color="auto"/>
                        <w:right w:val="none" w:sz="0" w:space="0" w:color="auto"/>
                      </w:divBdr>
                      <w:divsChild>
                        <w:div w:id="1824808626">
                          <w:marLeft w:val="0"/>
                          <w:marRight w:val="0"/>
                          <w:marTop w:val="0"/>
                          <w:marBottom w:val="0"/>
                          <w:divBdr>
                            <w:top w:val="none" w:sz="0" w:space="0" w:color="auto"/>
                            <w:left w:val="none" w:sz="0" w:space="0" w:color="auto"/>
                            <w:bottom w:val="none" w:sz="0" w:space="0" w:color="auto"/>
                            <w:right w:val="none" w:sz="0" w:space="0" w:color="auto"/>
                          </w:divBdr>
                        </w:div>
                        <w:div w:id="2003655053">
                          <w:marLeft w:val="0"/>
                          <w:marRight w:val="0"/>
                          <w:marTop w:val="0"/>
                          <w:marBottom w:val="0"/>
                          <w:divBdr>
                            <w:top w:val="none" w:sz="0" w:space="0" w:color="auto"/>
                            <w:left w:val="none" w:sz="0" w:space="0" w:color="auto"/>
                            <w:bottom w:val="none" w:sz="0" w:space="0" w:color="auto"/>
                            <w:right w:val="none" w:sz="0" w:space="0" w:color="auto"/>
                          </w:divBdr>
                        </w:div>
                        <w:div w:id="594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6517">
                  <w:marLeft w:val="0"/>
                  <w:marRight w:val="0"/>
                  <w:marTop w:val="0"/>
                  <w:marBottom w:val="0"/>
                  <w:divBdr>
                    <w:top w:val="none" w:sz="0" w:space="0" w:color="auto"/>
                    <w:left w:val="none" w:sz="0" w:space="0" w:color="auto"/>
                    <w:bottom w:val="none" w:sz="0" w:space="0" w:color="auto"/>
                    <w:right w:val="none" w:sz="0" w:space="0" w:color="auto"/>
                  </w:divBdr>
                  <w:divsChild>
                    <w:div w:id="239876777">
                      <w:marLeft w:val="0"/>
                      <w:marRight w:val="0"/>
                      <w:marTop w:val="0"/>
                      <w:marBottom w:val="0"/>
                      <w:divBdr>
                        <w:top w:val="none" w:sz="0" w:space="0" w:color="auto"/>
                        <w:left w:val="none" w:sz="0" w:space="0" w:color="auto"/>
                        <w:bottom w:val="none" w:sz="0" w:space="0" w:color="auto"/>
                        <w:right w:val="none" w:sz="0" w:space="0" w:color="auto"/>
                      </w:divBdr>
                      <w:divsChild>
                        <w:div w:id="1099907133">
                          <w:marLeft w:val="0"/>
                          <w:marRight w:val="0"/>
                          <w:marTop w:val="0"/>
                          <w:marBottom w:val="0"/>
                          <w:divBdr>
                            <w:top w:val="none" w:sz="0" w:space="0" w:color="auto"/>
                            <w:left w:val="none" w:sz="0" w:space="0" w:color="auto"/>
                            <w:bottom w:val="none" w:sz="0" w:space="0" w:color="auto"/>
                            <w:right w:val="none" w:sz="0" w:space="0" w:color="auto"/>
                          </w:divBdr>
                        </w:div>
                        <w:div w:id="1950508289">
                          <w:marLeft w:val="0"/>
                          <w:marRight w:val="0"/>
                          <w:marTop w:val="0"/>
                          <w:marBottom w:val="0"/>
                          <w:divBdr>
                            <w:top w:val="none" w:sz="0" w:space="0" w:color="auto"/>
                            <w:left w:val="none" w:sz="0" w:space="0" w:color="auto"/>
                            <w:bottom w:val="none" w:sz="0" w:space="0" w:color="auto"/>
                            <w:right w:val="none" w:sz="0" w:space="0" w:color="auto"/>
                          </w:divBdr>
                        </w:div>
                        <w:div w:id="148789168">
                          <w:marLeft w:val="0"/>
                          <w:marRight w:val="0"/>
                          <w:marTop w:val="0"/>
                          <w:marBottom w:val="0"/>
                          <w:divBdr>
                            <w:top w:val="none" w:sz="0" w:space="0" w:color="auto"/>
                            <w:left w:val="none" w:sz="0" w:space="0" w:color="auto"/>
                            <w:bottom w:val="none" w:sz="0" w:space="0" w:color="auto"/>
                            <w:right w:val="none" w:sz="0" w:space="0" w:color="auto"/>
                          </w:divBdr>
                        </w:div>
                        <w:div w:id="286786961">
                          <w:marLeft w:val="0"/>
                          <w:marRight w:val="0"/>
                          <w:marTop w:val="0"/>
                          <w:marBottom w:val="0"/>
                          <w:divBdr>
                            <w:top w:val="none" w:sz="0" w:space="0" w:color="auto"/>
                            <w:left w:val="none" w:sz="0" w:space="0" w:color="auto"/>
                            <w:bottom w:val="none" w:sz="0" w:space="0" w:color="auto"/>
                            <w:right w:val="none" w:sz="0" w:space="0" w:color="auto"/>
                          </w:divBdr>
                        </w:div>
                        <w:div w:id="250428457">
                          <w:marLeft w:val="0"/>
                          <w:marRight w:val="0"/>
                          <w:marTop w:val="0"/>
                          <w:marBottom w:val="0"/>
                          <w:divBdr>
                            <w:top w:val="none" w:sz="0" w:space="0" w:color="auto"/>
                            <w:left w:val="none" w:sz="0" w:space="0" w:color="auto"/>
                            <w:bottom w:val="none" w:sz="0" w:space="0" w:color="auto"/>
                            <w:right w:val="none" w:sz="0" w:space="0" w:color="auto"/>
                          </w:divBdr>
                        </w:div>
                        <w:div w:id="384960114">
                          <w:marLeft w:val="0"/>
                          <w:marRight w:val="0"/>
                          <w:marTop w:val="0"/>
                          <w:marBottom w:val="0"/>
                          <w:divBdr>
                            <w:top w:val="none" w:sz="0" w:space="0" w:color="auto"/>
                            <w:left w:val="none" w:sz="0" w:space="0" w:color="auto"/>
                            <w:bottom w:val="none" w:sz="0" w:space="0" w:color="auto"/>
                            <w:right w:val="none" w:sz="0" w:space="0" w:color="auto"/>
                          </w:divBdr>
                        </w:div>
                        <w:div w:id="1323462541">
                          <w:marLeft w:val="0"/>
                          <w:marRight w:val="0"/>
                          <w:marTop w:val="0"/>
                          <w:marBottom w:val="0"/>
                          <w:divBdr>
                            <w:top w:val="none" w:sz="0" w:space="0" w:color="auto"/>
                            <w:left w:val="none" w:sz="0" w:space="0" w:color="auto"/>
                            <w:bottom w:val="none" w:sz="0" w:space="0" w:color="auto"/>
                            <w:right w:val="none" w:sz="0" w:space="0" w:color="auto"/>
                          </w:divBdr>
                        </w:div>
                        <w:div w:id="353115748">
                          <w:marLeft w:val="0"/>
                          <w:marRight w:val="0"/>
                          <w:marTop w:val="0"/>
                          <w:marBottom w:val="0"/>
                          <w:divBdr>
                            <w:top w:val="none" w:sz="0" w:space="0" w:color="auto"/>
                            <w:left w:val="none" w:sz="0" w:space="0" w:color="auto"/>
                            <w:bottom w:val="none" w:sz="0" w:space="0" w:color="auto"/>
                            <w:right w:val="none" w:sz="0" w:space="0" w:color="auto"/>
                          </w:divBdr>
                        </w:div>
                        <w:div w:id="1687242893">
                          <w:marLeft w:val="0"/>
                          <w:marRight w:val="0"/>
                          <w:marTop w:val="0"/>
                          <w:marBottom w:val="0"/>
                          <w:divBdr>
                            <w:top w:val="none" w:sz="0" w:space="0" w:color="auto"/>
                            <w:left w:val="none" w:sz="0" w:space="0" w:color="auto"/>
                            <w:bottom w:val="none" w:sz="0" w:space="0" w:color="auto"/>
                            <w:right w:val="none" w:sz="0" w:space="0" w:color="auto"/>
                          </w:divBdr>
                        </w:div>
                        <w:div w:id="14398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6843">
                  <w:marLeft w:val="0"/>
                  <w:marRight w:val="0"/>
                  <w:marTop w:val="0"/>
                  <w:marBottom w:val="0"/>
                  <w:divBdr>
                    <w:top w:val="none" w:sz="0" w:space="0" w:color="auto"/>
                    <w:left w:val="none" w:sz="0" w:space="0" w:color="auto"/>
                    <w:bottom w:val="none" w:sz="0" w:space="0" w:color="auto"/>
                    <w:right w:val="none" w:sz="0" w:space="0" w:color="auto"/>
                  </w:divBdr>
                </w:div>
                <w:div w:id="1245794672">
                  <w:marLeft w:val="0"/>
                  <w:marRight w:val="0"/>
                  <w:marTop w:val="0"/>
                  <w:marBottom w:val="0"/>
                  <w:divBdr>
                    <w:top w:val="none" w:sz="0" w:space="0" w:color="auto"/>
                    <w:left w:val="none" w:sz="0" w:space="0" w:color="auto"/>
                    <w:bottom w:val="none" w:sz="0" w:space="0" w:color="auto"/>
                    <w:right w:val="none" w:sz="0" w:space="0" w:color="auto"/>
                  </w:divBdr>
                </w:div>
                <w:div w:id="1424495409">
                  <w:marLeft w:val="0"/>
                  <w:marRight w:val="0"/>
                  <w:marTop w:val="0"/>
                  <w:marBottom w:val="0"/>
                  <w:divBdr>
                    <w:top w:val="none" w:sz="0" w:space="0" w:color="auto"/>
                    <w:left w:val="none" w:sz="0" w:space="0" w:color="auto"/>
                    <w:bottom w:val="none" w:sz="0" w:space="0" w:color="auto"/>
                    <w:right w:val="none" w:sz="0" w:space="0" w:color="auto"/>
                  </w:divBdr>
                </w:div>
                <w:div w:id="1071540615">
                  <w:marLeft w:val="0"/>
                  <w:marRight w:val="0"/>
                  <w:marTop w:val="0"/>
                  <w:marBottom w:val="0"/>
                  <w:divBdr>
                    <w:top w:val="none" w:sz="0" w:space="0" w:color="auto"/>
                    <w:left w:val="none" w:sz="0" w:space="0" w:color="auto"/>
                    <w:bottom w:val="none" w:sz="0" w:space="0" w:color="auto"/>
                    <w:right w:val="none" w:sz="0" w:space="0" w:color="auto"/>
                  </w:divBdr>
                </w:div>
                <w:div w:id="198781939">
                  <w:marLeft w:val="0"/>
                  <w:marRight w:val="0"/>
                  <w:marTop w:val="0"/>
                  <w:marBottom w:val="0"/>
                  <w:divBdr>
                    <w:top w:val="none" w:sz="0" w:space="0" w:color="auto"/>
                    <w:left w:val="none" w:sz="0" w:space="0" w:color="auto"/>
                    <w:bottom w:val="none" w:sz="0" w:space="0" w:color="auto"/>
                    <w:right w:val="none" w:sz="0" w:space="0" w:color="auto"/>
                  </w:divBdr>
                </w:div>
                <w:div w:id="758209180">
                  <w:marLeft w:val="0"/>
                  <w:marRight w:val="0"/>
                  <w:marTop w:val="0"/>
                  <w:marBottom w:val="0"/>
                  <w:divBdr>
                    <w:top w:val="none" w:sz="0" w:space="0" w:color="auto"/>
                    <w:left w:val="none" w:sz="0" w:space="0" w:color="auto"/>
                    <w:bottom w:val="none" w:sz="0" w:space="0" w:color="auto"/>
                    <w:right w:val="none" w:sz="0" w:space="0" w:color="auto"/>
                  </w:divBdr>
                </w:div>
                <w:div w:id="1093168486">
                  <w:marLeft w:val="0"/>
                  <w:marRight w:val="0"/>
                  <w:marTop w:val="0"/>
                  <w:marBottom w:val="0"/>
                  <w:divBdr>
                    <w:top w:val="none" w:sz="0" w:space="0" w:color="auto"/>
                    <w:left w:val="none" w:sz="0" w:space="0" w:color="auto"/>
                    <w:bottom w:val="none" w:sz="0" w:space="0" w:color="auto"/>
                    <w:right w:val="none" w:sz="0" w:space="0" w:color="auto"/>
                  </w:divBdr>
                  <w:divsChild>
                    <w:div w:id="849638840">
                      <w:marLeft w:val="0"/>
                      <w:marRight w:val="0"/>
                      <w:marTop w:val="0"/>
                      <w:marBottom w:val="0"/>
                      <w:divBdr>
                        <w:top w:val="none" w:sz="0" w:space="0" w:color="auto"/>
                        <w:left w:val="none" w:sz="0" w:space="0" w:color="auto"/>
                        <w:bottom w:val="none" w:sz="0" w:space="0" w:color="auto"/>
                        <w:right w:val="none" w:sz="0" w:space="0" w:color="auto"/>
                      </w:divBdr>
                      <w:divsChild>
                        <w:div w:id="1034430748">
                          <w:marLeft w:val="0"/>
                          <w:marRight w:val="0"/>
                          <w:marTop w:val="0"/>
                          <w:marBottom w:val="0"/>
                          <w:divBdr>
                            <w:top w:val="none" w:sz="0" w:space="0" w:color="auto"/>
                            <w:left w:val="none" w:sz="0" w:space="0" w:color="auto"/>
                            <w:bottom w:val="none" w:sz="0" w:space="0" w:color="auto"/>
                            <w:right w:val="none" w:sz="0" w:space="0" w:color="auto"/>
                          </w:divBdr>
                        </w:div>
                        <w:div w:id="1008101009">
                          <w:marLeft w:val="0"/>
                          <w:marRight w:val="0"/>
                          <w:marTop w:val="0"/>
                          <w:marBottom w:val="0"/>
                          <w:divBdr>
                            <w:top w:val="none" w:sz="0" w:space="0" w:color="auto"/>
                            <w:left w:val="none" w:sz="0" w:space="0" w:color="auto"/>
                            <w:bottom w:val="none" w:sz="0" w:space="0" w:color="auto"/>
                            <w:right w:val="none" w:sz="0" w:space="0" w:color="auto"/>
                          </w:divBdr>
                        </w:div>
                        <w:div w:id="19347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493">
                  <w:marLeft w:val="0"/>
                  <w:marRight w:val="0"/>
                  <w:marTop w:val="0"/>
                  <w:marBottom w:val="0"/>
                  <w:divBdr>
                    <w:top w:val="none" w:sz="0" w:space="0" w:color="auto"/>
                    <w:left w:val="none" w:sz="0" w:space="0" w:color="auto"/>
                    <w:bottom w:val="none" w:sz="0" w:space="0" w:color="auto"/>
                    <w:right w:val="none" w:sz="0" w:space="0" w:color="auto"/>
                  </w:divBdr>
                </w:div>
                <w:div w:id="121652905">
                  <w:marLeft w:val="0"/>
                  <w:marRight w:val="0"/>
                  <w:marTop w:val="0"/>
                  <w:marBottom w:val="0"/>
                  <w:divBdr>
                    <w:top w:val="none" w:sz="0" w:space="0" w:color="auto"/>
                    <w:left w:val="none" w:sz="0" w:space="0" w:color="auto"/>
                    <w:bottom w:val="none" w:sz="0" w:space="0" w:color="auto"/>
                    <w:right w:val="none" w:sz="0" w:space="0" w:color="auto"/>
                  </w:divBdr>
                </w:div>
                <w:div w:id="1301152727">
                  <w:marLeft w:val="0"/>
                  <w:marRight w:val="0"/>
                  <w:marTop w:val="0"/>
                  <w:marBottom w:val="0"/>
                  <w:divBdr>
                    <w:top w:val="none" w:sz="0" w:space="0" w:color="auto"/>
                    <w:left w:val="none" w:sz="0" w:space="0" w:color="auto"/>
                    <w:bottom w:val="none" w:sz="0" w:space="0" w:color="auto"/>
                    <w:right w:val="none" w:sz="0" w:space="0" w:color="auto"/>
                  </w:divBdr>
                </w:div>
                <w:div w:id="986007316">
                  <w:marLeft w:val="0"/>
                  <w:marRight w:val="0"/>
                  <w:marTop w:val="0"/>
                  <w:marBottom w:val="0"/>
                  <w:divBdr>
                    <w:top w:val="none" w:sz="0" w:space="0" w:color="auto"/>
                    <w:left w:val="none" w:sz="0" w:space="0" w:color="auto"/>
                    <w:bottom w:val="none" w:sz="0" w:space="0" w:color="auto"/>
                    <w:right w:val="none" w:sz="0" w:space="0" w:color="auto"/>
                  </w:divBdr>
                  <w:divsChild>
                    <w:div w:id="1917200178">
                      <w:marLeft w:val="0"/>
                      <w:marRight w:val="0"/>
                      <w:marTop w:val="0"/>
                      <w:marBottom w:val="0"/>
                      <w:divBdr>
                        <w:top w:val="none" w:sz="0" w:space="0" w:color="auto"/>
                        <w:left w:val="none" w:sz="0" w:space="0" w:color="auto"/>
                        <w:bottom w:val="none" w:sz="0" w:space="0" w:color="auto"/>
                        <w:right w:val="none" w:sz="0" w:space="0" w:color="auto"/>
                      </w:divBdr>
                      <w:divsChild>
                        <w:div w:id="1248925220">
                          <w:marLeft w:val="0"/>
                          <w:marRight w:val="0"/>
                          <w:marTop w:val="0"/>
                          <w:marBottom w:val="0"/>
                          <w:divBdr>
                            <w:top w:val="none" w:sz="0" w:space="0" w:color="auto"/>
                            <w:left w:val="none" w:sz="0" w:space="0" w:color="auto"/>
                            <w:bottom w:val="none" w:sz="0" w:space="0" w:color="auto"/>
                            <w:right w:val="none" w:sz="0" w:space="0" w:color="auto"/>
                          </w:divBdr>
                        </w:div>
                        <w:div w:id="1924533492">
                          <w:marLeft w:val="0"/>
                          <w:marRight w:val="0"/>
                          <w:marTop w:val="0"/>
                          <w:marBottom w:val="0"/>
                          <w:divBdr>
                            <w:top w:val="none" w:sz="0" w:space="0" w:color="auto"/>
                            <w:left w:val="none" w:sz="0" w:space="0" w:color="auto"/>
                            <w:bottom w:val="none" w:sz="0" w:space="0" w:color="auto"/>
                            <w:right w:val="none" w:sz="0" w:space="0" w:color="auto"/>
                          </w:divBdr>
                        </w:div>
                        <w:div w:id="1705325159">
                          <w:marLeft w:val="0"/>
                          <w:marRight w:val="0"/>
                          <w:marTop w:val="0"/>
                          <w:marBottom w:val="0"/>
                          <w:divBdr>
                            <w:top w:val="none" w:sz="0" w:space="0" w:color="auto"/>
                            <w:left w:val="none" w:sz="0" w:space="0" w:color="auto"/>
                            <w:bottom w:val="none" w:sz="0" w:space="0" w:color="auto"/>
                            <w:right w:val="none" w:sz="0" w:space="0" w:color="auto"/>
                          </w:divBdr>
                        </w:div>
                        <w:div w:id="11312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07">
                  <w:marLeft w:val="0"/>
                  <w:marRight w:val="0"/>
                  <w:marTop w:val="0"/>
                  <w:marBottom w:val="0"/>
                  <w:divBdr>
                    <w:top w:val="none" w:sz="0" w:space="0" w:color="auto"/>
                    <w:left w:val="none" w:sz="0" w:space="0" w:color="auto"/>
                    <w:bottom w:val="none" w:sz="0" w:space="0" w:color="auto"/>
                    <w:right w:val="none" w:sz="0" w:space="0" w:color="auto"/>
                  </w:divBdr>
                </w:div>
                <w:div w:id="332151049">
                  <w:marLeft w:val="0"/>
                  <w:marRight w:val="0"/>
                  <w:marTop w:val="0"/>
                  <w:marBottom w:val="0"/>
                  <w:divBdr>
                    <w:top w:val="none" w:sz="0" w:space="0" w:color="auto"/>
                    <w:left w:val="none" w:sz="0" w:space="0" w:color="auto"/>
                    <w:bottom w:val="none" w:sz="0" w:space="0" w:color="auto"/>
                    <w:right w:val="none" w:sz="0" w:space="0" w:color="auto"/>
                  </w:divBdr>
                </w:div>
                <w:div w:id="471335864">
                  <w:marLeft w:val="0"/>
                  <w:marRight w:val="0"/>
                  <w:marTop w:val="0"/>
                  <w:marBottom w:val="0"/>
                  <w:divBdr>
                    <w:top w:val="none" w:sz="0" w:space="0" w:color="auto"/>
                    <w:left w:val="none" w:sz="0" w:space="0" w:color="auto"/>
                    <w:bottom w:val="none" w:sz="0" w:space="0" w:color="auto"/>
                    <w:right w:val="none" w:sz="0" w:space="0" w:color="auto"/>
                  </w:divBdr>
                </w:div>
                <w:div w:id="811947773">
                  <w:marLeft w:val="0"/>
                  <w:marRight w:val="0"/>
                  <w:marTop w:val="0"/>
                  <w:marBottom w:val="0"/>
                  <w:divBdr>
                    <w:top w:val="none" w:sz="0" w:space="0" w:color="auto"/>
                    <w:left w:val="none" w:sz="0" w:space="0" w:color="auto"/>
                    <w:bottom w:val="none" w:sz="0" w:space="0" w:color="auto"/>
                    <w:right w:val="none" w:sz="0" w:space="0" w:color="auto"/>
                  </w:divBdr>
                </w:div>
                <w:div w:id="982196599">
                  <w:marLeft w:val="0"/>
                  <w:marRight w:val="0"/>
                  <w:marTop w:val="0"/>
                  <w:marBottom w:val="0"/>
                  <w:divBdr>
                    <w:top w:val="none" w:sz="0" w:space="0" w:color="auto"/>
                    <w:left w:val="none" w:sz="0" w:space="0" w:color="auto"/>
                    <w:bottom w:val="none" w:sz="0" w:space="0" w:color="auto"/>
                    <w:right w:val="none" w:sz="0" w:space="0" w:color="auto"/>
                  </w:divBdr>
                </w:div>
                <w:div w:id="1477407367">
                  <w:marLeft w:val="0"/>
                  <w:marRight w:val="0"/>
                  <w:marTop w:val="0"/>
                  <w:marBottom w:val="0"/>
                  <w:divBdr>
                    <w:top w:val="none" w:sz="0" w:space="0" w:color="auto"/>
                    <w:left w:val="none" w:sz="0" w:space="0" w:color="auto"/>
                    <w:bottom w:val="none" w:sz="0" w:space="0" w:color="auto"/>
                    <w:right w:val="none" w:sz="0" w:space="0" w:color="auto"/>
                  </w:divBdr>
                </w:div>
                <w:div w:id="1078138638">
                  <w:marLeft w:val="0"/>
                  <w:marRight w:val="0"/>
                  <w:marTop w:val="0"/>
                  <w:marBottom w:val="0"/>
                  <w:divBdr>
                    <w:top w:val="none" w:sz="0" w:space="0" w:color="auto"/>
                    <w:left w:val="none" w:sz="0" w:space="0" w:color="auto"/>
                    <w:bottom w:val="none" w:sz="0" w:space="0" w:color="auto"/>
                    <w:right w:val="none" w:sz="0" w:space="0" w:color="auto"/>
                  </w:divBdr>
                </w:div>
                <w:div w:id="2022312556">
                  <w:marLeft w:val="0"/>
                  <w:marRight w:val="0"/>
                  <w:marTop w:val="0"/>
                  <w:marBottom w:val="0"/>
                  <w:divBdr>
                    <w:top w:val="none" w:sz="0" w:space="0" w:color="auto"/>
                    <w:left w:val="none" w:sz="0" w:space="0" w:color="auto"/>
                    <w:bottom w:val="none" w:sz="0" w:space="0" w:color="auto"/>
                    <w:right w:val="none" w:sz="0" w:space="0" w:color="auto"/>
                  </w:divBdr>
                </w:div>
                <w:div w:id="1826555226">
                  <w:marLeft w:val="0"/>
                  <w:marRight w:val="0"/>
                  <w:marTop w:val="0"/>
                  <w:marBottom w:val="0"/>
                  <w:divBdr>
                    <w:top w:val="none" w:sz="0" w:space="0" w:color="auto"/>
                    <w:left w:val="none" w:sz="0" w:space="0" w:color="auto"/>
                    <w:bottom w:val="none" w:sz="0" w:space="0" w:color="auto"/>
                    <w:right w:val="none" w:sz="0" w:space="0" w:color="auto"/>
                  </w:divBdr>
                </w:div>
                <w:div w:id="1555383528">
                  <w:marLeft w:val="0"/>
                  <w:marRight w:val="0"/>
                  <w:marTop w:val="0"/>
                  <w:marBottom w:val="0"/>
                  <w:divBdr>
                    <w:top w:val="none" w:sz="0" w:space="0" w:color="auto"/>
                    <w:left w:val="none" w:sz="0" w:space="0" w:color="auto"/>
                    <w:bottom w:val="none" w:sz="0" w:space="0" w:color="auto"/>
                    <w:right w:val="none" w:sz="0" w:space="0" w:color="auto"/>
                  </w:divBdr>
                </w:div>
                <w:div w:id="502013499">
                  <w:marLeft w:val="0"/>
                  <w:marRight w:val="0"/>
                  <w:marTop w:val="0"/>
                  <w:marBottom w:val="0"/>
                  <w:divBdr>
                    <w:top w:val="none" w:sz="0" w:space="0" w:color="auto"/>
                    <w:left w:val="none" w:sz="0" w:space="0" w:color="auto"/>
                    <w:bottom w:val="none" w:sz="0" w:space="0" w:color="auto"/>
                    <w:right w:val="none" w:sz="0" w:space="0" w:color="auto"/>
                  </w:divBdr>
                </w:div>
                <w:div w:id="1104688521">
                  <w:marLeft w:val="0"/>
                  <w:marRight w:val="0"/>
                  <w:marTop w:val="0"/>
                  <w:marBottom w:val="0"/>
                  <w:divBdr>
                    <w:top w:val="none" w:sz="0" w:space="0" w:color="auto"/>
                    <w:left w:val="none" w:sz="0" w:space="0" w:color="auto"/>
                    <w:bottom w:val="none" w:sz="0" w:space="0" w:color="auto"/>
                    <w:right w:val="none" w:sz="0" w:space="0" w:color="auto"/>
                  </w:divBdr>
                </w:div>
                <w:div w:id="1730155101">
                  <w:marLeft w:val="0"/>
                  <w:marRight w:val="0"/>
                  <w:marTop w:val="0"/>
                  <w:marBottom w:val="0"/>
                  <w:divBdr>
                    <w:top w:val="none" w:sz="0" w:space="0" w:color="auto"/>
                    <w:left w:val="none" w:sz="0" w:space="0" w:color="auto"/>
                    <w:bottom w:val="none" w:sz="0" w:space="0" w:color="auto"/>
                    <w:right w:val="none" w:sz="0" w:space="0" w:color="auto"/>
                  </w:divBdr>
                </w:div>
                <w:div w:id="2021084321">
                  <w:marLeft w:val="0"/>
                  <w:marRight w:val="0"/>
                  <w:marTop w:val="0"/>
                  <w:marBottom w:val="0"/>
                  <w:divBdr>
                    <w:top w:val="none" w:sz="0" w:space="0" w:color="auto"/>
                    <w:left w:val="none" w:sz="0" w:space="0" w:color="auto"/>
                    <w:bottom w:val="none" w:sz="0" w:space="0" w:color="auto"/>
                    <w:right w:val="none" w:sz="0" w:space="0" w:color="auto"/>
                  </w:divBdr>
                </w:div>
                <w:div w:id="1431197322">
                  <w:marLeft w:val="0"/>
                  <w:marRight w:val="0"/>
                  <w:marTop w:val="0"/>
                  <w:marBottom w:val="0"/>
                  <w:divBdr>
                    <w:top w:val="none" w:sz="0" w:space="0" w:color="auto"/>
                    <w:left w:val="none" w:sz="0" w:space="0" w:color="auto"/>
                    <w:bottom w:val="none" w:sz="0" w:space="0" w:color="auto"/>
                    <w:right w:val="none" w:sz="0" w:space="0" w:color="auto"/>
                  </w:divBdr>
                </w:div>
                <w:div w:id="111294482">
                  <w:marLeft w:val="0"/>
                  <w:marRight w:val="0"/>
                  <w:marTop w:val="0"/>
                  <w:marBottom w:val="0"/>
                  <w:divBdr>
                    <w:top w:val="none" w:sz="0" w:space="0" w:color="auto"/>
                    <w:left w:val="none" w:sz="0" w:space="0" w:color="auto"/>
                    <w:bottom w:val="none" w:sz="0" w:space="0" w:color="auto"/>
                    <w:right w:val="none" w:sz="0" w:space="0" w:color="auto"/>
                  </w:divBdr>
                </w:div>
                <w:div w:id="1853564956">
                  <w:marLeft w:val="0"/>
                  <w:marRight w:val="0"/>
                  <w:marTop w:val="0"/>
                  <w:marBottom w:val="0"/>
                  <w:divBdr>
                    <w:top w:val="none" w:sz="0" w:space="0" w:color="auto"/>
                    <w:left w:val="none" w:sz="0" w:space="0" w:color="auto"/>
                    <w:bottom w:val="none" w:sz="0" w:space="0" w:color="auto"/>
                    <w:right w:val="none" w:sz="0" w:space="0" w:color="auto"/>
                  </w:divBdr>
                  <w:divsChild>
                    <w:div w:id="2111274242">
                      <w:marLeft w:val="0"/>
                      <w:marRight w:val="0"/>
                      <w:marTop w:val="0"/>
                      <w:marBottom w:val="0"/>
                      <w:divBdr>
                        <w:top w:val="none" w:sz="0" w:space="0" w:color="auto"/>
                        <w:left w:val="none" w:sz="0" w:space="0" w:color="auto"/>
                        <w:bottom w:val="none" w:sz="0" w:space="0" w:color="auto"/>
                        <w:right w:val="none" w:sz="0" w:space="0" w:color="auto"/>
                      </w:divBdr>
                      <w:divsChild>
                        <w:div w:id="579829351">
                          <w:marLeft w:val="0"/>
                          <w:marRight w:val="0"/>
                          <w:marTop w:val="0"/>
                          <w:marBottom w:val="0"/>
                          <w:divBdr>
                            <w:top w:val="none" w:sz="0" w:space="0" w:color="auto"/>
                            <w:left w:val="none" w:sz="0" w:space="0" w:color="auto"/>
                            <w:bottom w:val="none" w:sz="0" w:space="0" w:color="auto"/>
                            <w:right w:val="none" w:sz="0" w:space="0" w:color="auto"/>
                          </w:divBdr>
                        </w:div>
                        <w:div w:id="1512378351">
                          <w:marLeft w:val="0"/>
                          <w:marRight w:val="0"/>
                          <w:marTop w:val="0"/>
                          <w:marBottom w:val="0"/>
                          <w:divBdr>
                            <w:top w:val="none" w:sz="0" w:space="0" w:color="auto"/>
                            <w:left w:val="none" w:sz="0" w:space="0" w:color="auto"/>
                            <w:bottom w:val="none" w:sz="0" w:space="0" w:color="auto"/>
                            <w:right w:val="none" w:sz="0" w:space="0" w:color="auto"/>
                          </w:divBdr>
                        </w:div>
                        <w:div w:id="1642151144">
                          <w:marLeft w:val="0"/>
                          <w:marRight w:val="0"/>
                          <w:marTop w:val="0"/>
                          <w:marBottom w:val="0"/>
                          <w:divBdr>
                            <w:top w:val="none" w:sz="0" w:space="0" w:color="auto"/>
                            <w:left w:val="none" w:sz="0" w:space="0" w:color="auto"/>
                            <w:bottom w:val="none" w:sz="0" w:space="0" w:color="auto"/>
                            <w:right w:val="none" w:sz="0" w:space="0" w:color="auto"/>
                          </w:divBdr>
                        </w:div>
                        <w:div w:id="513107476">
                          <w:marLeft w:val="0"/>
                          <w:marRight w:val="0"/>
                          <w:marTop w:val="0"/>
                          <w:marBottom w:val="0"/>
                          <w:divBdr>
                            <w:top w:val="none" w:sz="0" w:space="0" w:color="auto"/>
                            <w:left w:val="none" w:sz="0" w:space="0" w:color="auto"/>
                            <w:bottom w:val="none" w:sz="0" w:space="0" w:color="auto"/>
                            <w:right w:val="none" w:sz="0" w:space="0" w:color="auto"/>
                          </w:divBdr>
                        </w:div>
                        <w:div w:id="10794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272">
                  <w:marLeft w:val="0"/>
                  <w:marRight w:val="0"/>
                  <w:marTop w:val="0"/>
                  <w:marBottom w:val="0"/>
                  <w:divBdr>
                    <w:top w:val="none" w:sz="0" w:space="0" w:color="auto"/>
                    <w:left w:val="none" w:sz="0" w:space="0" w:color="auto"/>
                    <w:bottom w:val="none" w:sz="0" w:space="0" w:color="auto"/>
                    <w:right w:val="none" w:sz="0" w:space="0" w:color="auto"/>
                  </w:divBdr>
                  <w:divsChild>
                    <w:div w:id="970939357">
                      <w:marLeft w:val="0"/>
                      <w:marRight w:val="0"/>
                      <w:marTop w:val="0"/>
                      <w:marBottom w:val="0"/>
                      <w:divBdr>
                        <w:top w:val="none" w:sz="0" w:space="0" w:color="auto"/>
                        <w:left w:val="none" w:sz="0" w:space="0" w:color="auto"/>
                        <w:bottom w:val="none" w:sz="0" w:space="0" w:color="auto"/>
                        <w:right w:val="none" w:sz="0" w:space="0" w:color="auto"/>
                      </w:divBdr>
                      <w:divsChild>
                        <w:div w:id="1158348854">
                          <w:marLeft w:val="0"/>
                          <w:marRight w:val="0"/>
                          <w:marTop w:val="0"/>
                          <w:marBottom w:val="0"/>
                          <w:divBdr>
                            <w:top w:val="none" w:sz="0" w:space="0" w:color="auto"/>
                            <w:left w:val="none" w:sz="0" w:space="0" w:color="auto"/>
                            <w:bottom w:val="none" w:sz="0" w:space="0" w:color="auto"/>
                            <w:right w:val="none" w:sz="0" w:space="0" w:color="auto"/>
                          </w:divBdr>
                        </w:div>
                        <w:div w:id="758987643">
                          <w:marLeft w:val="0"/>
                          <w:marRight w:val="0"/>
                          <w:marTop w:val="0"/>
                          <w:marBottom w:val="0"/>
                          <w:divBdr>
                            <w:top w:val="none" w:sz="0" w:space="0" w:color="auto"/>
                            <w:left w:val="none" w:sz="0" w:space="0" w:color="auto"/>
                            <w:bottom w:val="none" w:sz="0" w:space="0" w:color="auto"/>
                            <w:right w:val="none" w:sz="0" w:space="0" w:color="auto"/>
                          </w:divBdr>
                        </w:div>
                        <w:div w:id="2128229089">
                          <w:marLeft w:val="0"/>
                          <w:marRight w:val="0"/>
                          <w:marTop w:val="0"/>
                          <w:marBottom w:val="0"/>
                          <w:divBdr>
                            <w:top w:val="none" w:sz="0" w:space="0" w:color="auto"/>
                            <w:left w:val="none" w:sz="0" w:space="0" w:color="auto"/>
                            <w:bottom w:val="none" w:sz="0" w:space="0" w:color="auto"/>
                            <w:right w:val="none" w:sz="0" w:space="0" w:color="auto"/>
                          </w:divBdr>
                        </w:div>
                        <w:div w:id="1910845016">
                          <w:marLeft w:val="0"/>
                          <w:marRight w:val="0"/>
                          <w:marTop w:val="0"/>
                          <w:marBottom w:val="0"/>
                          <w:divBdr>
                            <w:top w:val="none" w:sz="0" w:space="0" w:color="auto"/>
                            <w:left w:val="none" w:sz="0" w:space="0" w:color="auto"/>
                            <w:bottom w:val="none" w:sz="0" w:space="0" w:color="auto"/>
                            <w:right w:val="none" w:sz="0" w:space="0" w:color="auto"/>
                          </w:divBdr>
                        </w:div>
                        <w:div w:id="1858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693">
                  <w:marLeft w:val="0"/>
                  <w:marRight w:val="0"/>
                  <w:marTop w:val="0"/>
                  <w:marBottom w:val="0"/>
                  <w:divBdr>
                    <w:top w:val="none" w:sz="0" w:space="0" w:color="auto"/>
                    <w:left w:val="none" w:sz="0" w:space="0" w:color="auto"/>
                    <w:bottom w:val="none" w:sz="0" w:space="0" w:color="auto"/>
                    <w:right w:val="none" w:sz="0" w:space="0" w:color="auto"/>
                  </w:divBdr>
                </w:div>
                <w:div w:id="1858501374">
                  <w:marLeft w:val="0"/>
                  <w:marRight w:val="0"/>
                  <w:marTop w:val="0"/>
                  <w:marBottom w:val="0"/>
                  <w:divBdr>
                    <w:top w:val="none" w:sz="0" w:space="0" w:color="auto"/>
                    <w:left w:val="none" w:sz="0" w:space="0" w:color="auto"/>
                    <w:bottom w:val="none" w:sz="0" w:space="0" w:color="auto"/>
                    <w:right w:val="none" w:sz="0" w:space="0" w:color="auto"/>
                  </w:divBdr>
                </w:div>
                <w:div w:id="133910528">
                  <w:marLeft w:val="0"/>
                  <w:marRight w:val="0"/>
                  <w:marTop w:val="0"/>
                  <w:marBottom w:val="0"/>
                  <w:divBdr>
                    <w:top w:val="none" w:sz="0" w:space="0" w:color="auto"/>
                    <w:left w:val="none" w:sz="0" w:space="0" w:color="auto"/>
                    <w:bottom w:val="none" w:sz="0" w:space="0" w:color="auto"/>
                    <w:right w:val="none" w:sz="0" w:space="0" w:color="auto"/>
                  </w:divBdr>
                </w:div>
                <w:div w:id="737440204">
                  <w:marLeft w:val="0"/>
                  <w:marRight w:val="0"/>
                  <w:marTop w:val="0"/>
                  <w:marBottom w:val="0"/>
                  <w:divBdr>
                    <w:top w:val="none" w:sz="0" w:space="0" w:color="auto"/>
                    <w:left w:val="none" w:sz="0" w:space="0" w:color="auto"/>
                    <w:bottom w:val="none" w:sz="0" w:space="0" w:color="auto"/>
                    <w:right w:val="none" w:sz="0" w:space="0" w:color="auto"/>
                  </w:divBdr>
                </w:div>
                <w:div w:id="1473520854">
                  <w:marLeft w:val="0"/>
                  <w:marRight w:val="0"/>
                  <w:marTop w:val="0"/>
                  <w:marBottom w:val="0"/>
                  <w:divBdr>
                    <w:top w:val="none" w:sz="0" w:space="0" w:color="auto"/>
                    <w:left w:val="none" w:sz="0" w:space="0" w:color="auto"/>
                    <w:bottom w:val="none" w:sz="0" w:space="0" w:color="auto"/>
                    <w:right w:val="none" w:sz="0" w:space="0" w:color="auto"/>
                  </w:divBdr>
                </w:div>
                <w:div w:id="1199121552">
                  <w:marLeft w:val="0"/>
                  <w:marRight w:val="0"/>
                  <w:marTop w:val="0"/>
                  <w:marBottom w:val="0"/>
                  <w:divBdr>
                    <w:top w:val="none" w:sz="0" w:space="0" w:color="auto"/>
                    <w:left w:val="none" w:sz="0" w:space="0" w:color="auto"/>
                    <w:bottom w:val="none" w:sz="0" w:space="0" w:color="auto"/>
                    <w:right w:val="none" w:sz="0" w:space="0" w:color="auto"/>
                  </w:divBdr>
                </w:div>
                <w:div w:id="1130899422">
                  <w:marLeft w:val="0"/>
                  <w:marRight w:val="0"/>
                  <w:marTop w:val="0"/>
                  <w:marBottom w:val="0"/>
                  <w:divBdr>
                    <w:top w:val="none" w:sz="0" w:space="0" w:color="auto"/>
                    <w:left w:val="none" w:sz="0" w:space="0" w:color="auto"/>
                    <w:bottom w:val="none" w:sz="0" w:space="0" w:color="auto"/>
                    <w:right w:val="none" w:sz="0" w:space="0" w:color="auto"/>
                  </w:divBdr>
                </w:div>
                <w:div w:id="218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2628">
          <w:marLeft w:val="75"/>
          <w:marRight w:val="75"/>
          <w:marTop w:val="0"/>
          <w:marBottom w:val="0"/>
          <w:divBdr>
            <w:top w:val="none" w:sz="0" w:space="0" w:color="auto"/>
            <w:left w:val="none" w:sz="0" w:space="0" w:color="auto"/>
            <w:bottom w:val="none" w:sz="0" w:space="0" w:color="auto"/>
            <w:right w:val="none" w:sz="0" w:space="0" w:color="auto"/>
          </w:divBdr>
          <w:divsChild>
            <w:div w:id="255865200">
              <w:marLeft w:val="0"/>
              <w:marRight w:val="0"/>
              <w:marTop w:val="0"/>
              <w:marBottom w:val="0"/>
              <w:divBdr>
                <w:top w:val="none" w:sz="0" w:space="0" w:color="auto"/>
                <w:left w:val="none" w:sz="0" w:space="0" w:color="auto"/>
                <w:bottom w:val="none" w:sz="0" w:space="0" w:color="auto"/>
                <w:right w:val="none" w:sz="0" w:space="0" w:color="auto"/>
              </w:divBdr>
              <w:divsChild>
                <w:div w:id="2020546951">
                  <w:marLeft w:val="0"/>
                  <w:marRight w:val="0"/>
                  <w:marTop w:val="0"/>
                  <w:marBottom w:val="0"/>
                  <w:divBdr>
                    <w:top w:val="none" w:sz="0" w:space="0" w:color="auto"/>
                    <w:left w:val="none" w:sz="0" w:space="0" w:color="auto"/>
                    <w:bottom w:val="none" w:sz="0" w:space="0" w:color="auto"/>
                    <w:right w:val="none" w:sz="0" w:space="0" w:color="auto"/>
                  </w:divBdr>
                </w:div>
                <w:div w:id="1475562702">
                  <w:marLeft w:val="0"/>
                  <w:marRight w:val="0"/>
                  <w:marTop w:val="0"/>
                  <w:marBottom w:val="0"/>
                  <w:divBdr>
                    <w:top w:val="none" w:sz="0" w:space="0" w:color="auto"/>
                    <w:left w:val="none" w:sz="0" w:space="0" w:color="auto"/>
                    <w:bottom w:val="none" w:sz="0" w:space="0" w:color="auto"/>
                    <w:right w:val="none" w:sz="0" w:space="0" w:color="auto"/>
                  </w:divBdr>
                </w:div>
                <w:div w:id="183712850">
                  <w:marLeft w:val="0"/>
                  <w:marRight w:val="0"/>
                  <w:marTop w:val="0"/>
                  <w:marBottom w:val="0"/>
                  <w:divBdr>
                    <w:top w:val="none" w:sz="0" w:space="0" w:color="auto"/>
                    <w:left w:val="none" w:sz="0" w:space="0" w:color="auto"/>
                    <w:bottom w:val="none" w:sz="0" w:space="0" w:color="auto"/>
                    <w:right w:val="none" w:sz="0" w:space="0" w:color="auto"/>
                  </w:divBdr>
                </w:div>
                <w:div w:id="951477427">
                  <w:marLeft w:val="0"/>
                  <w:marRight w:val="0"/>
                  <w:marTop w:val="0"/>
                  <w:marBottom w:val="0"/>
                  <w:divBdr>
                    <w:top w:val="none" w:sz="0" w:space="0" w:color="auto"/>
                    <w:left w:val="none" w:sz="0" w:space="0" w:color="auto"/>
                    <w:bottom w:val="none" w:sz="0" w:space="0" w:color="auto"/>
                    <w:right w:val="none" w:sz="0" w:space="0" w:color="auto"/>
                  </w:divBdr>
                </w:div>
                <w:div w:id="1284768383">
                  <w:marLeft w:val="0"/>
                  <w:marRight w:val="0"/>
                  <w:marTop w:val="0"/>
                  <w:marBottom w:val="0"/>
                  <w:divBdr>
                    <w:top w:val="none" w:sz="0" w:space="0" w:color="auto"/>
                    <w:left w:val="none" w:sz="0" w:space="0" w:color="auto"/>
                    <w:bottom w:val="none" w:sz="0" w:space="0" w:color="auto"/>
                    <w:right w:val="none" w:sz="0" w:space="0" w:color="auto"/>
                  </w:divBdr>
                </w:div>
                <w:div w:id="953442011">
                  <w:marLeft w:val="0"/>
                  <w:marRight w:val="0"/>
                  <w:marTop w:val="0"/>
                  <w:marBottom w:val="0"/>
                  <w:divBdr>
                    <w:top w:val="none" w:sz="0" w:space="0" w:color="auto"/>
                    <w:left w:val="none" w:sz="0" w:space="0" w:color="auto"/>
                    <w:bottom w:val="none" w:sz="0" w:space="0" w:color="auto"/>
                    <w:right w:val="none" w:sz="0" w:space="0" w:color="auto"/>
                  </w:divBdr>
                </w:div>
                <w:div w:id="590310996">
                  <w:marLeft w:val="0"/>
                  <w:marRight w:val="0"/>
                  <w:marTop w:val="0"/>
                  <w:marBottom w:val="0"/>
                  <w:divBdr>
                    <w:top w:val="none" w:sz="0" w:space="0" w:color="auto"/>
                    <w:left w:val="none" w:sz="0" w:space="0" w:color="auto"/>
                    <w:bottom w:val="none" w:sz="0" w:space="0" w:color="auto"/>
                    <w:right w:val="none" w:sz="0" w:space="0" w:color="auto"/>
                  </w:divBdr>
                </w:div>
                <w:div w:id="1188719305">
                  <w:marLeft w:val="0"/>
                  <w:marRight w:val="0"/>
                  <w:marTop w:val="0"/>
                  <w:marBottom w:val="0"/>
                  <w:divBdr>
                    <w:top w:val="none" w:sz="0" w:space="0" w:color="auto"/>
                    <w:left w:val="none" w:sz="0" w:space="0" w:color="auto"/>
                    <w:bottom w:val="none" w:sz="0" w:space="0" w:color="auto"/>
                    <w:right w:val="none" w:sz="0" w:space="0" w:color="auto"/>
                  </w:divBdr>
                </w:div>
                <w:div w:id="1515026888">
                  <w:marLeft w:val="0"/>
                  <w:marRight w:val="0"/>
                  <w:marTop w:val="0"/>
                  <w:marBottom w:val="0"/>
                  <w:divBdr>
                    <w:top w:val="none" w:sz="0" w:space="0" w:color="auto"/>
                    <w:left w:val="none" w:sz="0" w:space="0" w:color="auto"/>
                    <w:bottom w:val="none" w:sz="0" w:space="0" w:color="auto"/>
                    <w:right w:val="none" w:sz="0" w:space="0" w:color="auto"/>
                  </w:divBdr>
                </w:div>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 w:id="2094010349">
                  <w:marLeft w:val="0"/>
                  <w:marRight w:val="0"/>
                  <w:marTop w:val="0"/>
                  <w:marBottom w:val="0"/>
                  <w:divBdr>
                    <w:top w:val="none" w:sz="0" w:space="0" w:color="auto"/>
                    <w:left w:val="none" w:sz="0" w:space="0" w:color="auto"/>
                    <w:bottom w:val="none" w:sz="0" w:space="0" w:color="auto"/>
                    <w:right w:val="none" w:sz="0" w:space="0" w:color="auto"/>
                  </w:divBdr>
                </w:div>
                <w:div w:id="1986347684">
                  <w:marLeft w:val="0"/>
                  <w:marRight w:val="0"/>
                  <w:marTop w:val="0"/>
                  <w:marBottom w:val="0"/>
                  <w:divBdr>
                    <w:top w:val="none" w:sz="0" w:space="0" w:color="auto"/>
                    <w:left w:val="none" w:sz="0" w:space="0" w:color="auto"/>
                    <w:bottom w:val="none" w:sz="0" w:space="0" w:color="auto"/>
                    <w:right w:val="none" w:sz="0" w:space="0" w:color="auto"/>
                  </w:divBdr>
                </w:div>
                <w:div w:id="398140359">
                  <w:marLeft w:val="0"/>
                  <w:marRight w:val="0"/>
                  <w:marTop w:val="0"/>
                  <w:marBottom w:val="0"/>
                  <w:divBdr>
                    <w:top w:val="none" w:sz="0" w:space="0" w:color="auto"/>
                    <w:left w:val="none" w:sz="0" w:space="0" w:color="auto"/>
                    <w:bottom w:val="none" w:sz="0" w:space="0" w:color="auto"/>
                    <w:right w:val="none" w:sz="0" w:space="0" w:color="auto"/>
                  </w:divBdr>
                </w:div>
                <w:div w:id="274020401">
                  <w:marLeft w:val="0"/>
                  <w:marRight w:val="0"/>
                  <w:marTop w:val="0"/>
                  <w:marBottom w:val="0"/>
                  <w:divBdr>
                    <w:top w:val="none" w:sz="0" w:space="0" w:color="auto"/>
                    <w:left w:val="none" w:sz="0" w:space="0" w:color="auto"/>
                    <w:bottom w:val="none" w:sz="0" w:space="0" w:color="auto"/>
                    <w:right w:val="none" w:sz="0" w:space="0" w:color="auto"/>
                  </w:divBdr>
                </w:div>
                <w:div w:id="1194804220">
                  <w:marLeft w:val="0"/>
                  <w:marRight w:val="0"/>
                  <w:marTop w:val="0"/>
                  <w:marBottom w:val="0"/>
                  <w:divBdr>
                    <w:top w:val="none" w:sz="0" w:space="0" w:color="auto"/>
                    <w:left w:val="none" w:sz="0" w:space="0" w:color="auto"/>
                    <w:bottom w:val="none" w:sz="0" w:space="0" w:color="auto"/>
                    <w:right w:val="none" w:sz="0" w:space="0" w:color="auto"/>
                  </w:divBdr>
                </w:div>
                <w:div w:id="626934246">
                  <w:marLeft w:val="0"/>
                  <w:marRight w:val="0"/>
                  <w:marTop w:val="0"/>
                  <w:marBottom w:val="0"/>
                  <w:divBdr>
                    <w:top w:val="none" w:sz="0" w:space="0" w:color="auto"/>
                    <w:left w:val="none" w:sz="0" w:space="0" w:color="auto"/>
                    <w:bottom w:val="none" w:sz="0" w:space="0" w:color="auto"/>
                    <w:right w:val="none" w:sz="0" w:space="0" w:color="auto"/>
                  </w:divBdr>
                </w:div>
                <w:div w:id="764693772">
                  <w:marLeft w:val="0"/>
                  <w:marRight w:val="0"/>
                  <w:marTop w:val="0"/>
                  <w:marBottom w:val="0"/>
                  <w:divBdr>
                    <w:top w:val="none" w:sz="0" w:space="0" w:color="auto"/>
                    <w:left w:val="none" w:sz="0" w:space="0" w:color="auto"/>
                    <w:bottom w:val="none" w:sz="0" w:space="0" w:color="auto"/>
                    <w:right w:val="none" w:sz="0" w:space="0" w:color="auto"/>
                  </w:divBdr>
                </w:div>
                <w:div w:id="1913084096">
                  <w:marLeft w:val="0"/>
                  <w:marRight w:val="0"/>
                  <w:marTop w:val="0"/>
                  <w:marBottom w:val="0"/>
                  <w:divBdr>
                    <w:top w:val="none" w:sz="0" w:space="0" w:color="auto"/>
                    <w:left w:val="none" w:sz="0" w:space="0" w:color="auto"/>
                    <w:bottom w:val="none" w:sz="0" w:space="0" w:color="auto"/>
                    <w:right w:val="none" w:sz="0" w:space="0" w:color="auto"/>
                  </w:divBdr>
                </w:div>
                <w:div w:id="1439987307">
                  <w:marLeft w:val="0"/>
                  <w:marRight w:val="0"/>
                  <w:marTop w:val="0"/>
                  <w:marBottom w:val="0"/>
                  <w:divBdr>
                    <w:top w:val="none" w:sz="0" w:space="0" w:color="auto"/>
                    <w:left w:val="none" w:sz="0" w:space="0" w:color="auto"/>
                    <w:bottom w:val="none" w:sz="0" w:space="0" w:color="auto"/>
                    <w:right w:val="none" w:sz="0" w:space="0" w:color="auto"/>
                  </w:divBdr>
                </w:div>
                <w:div w:id="157697577">
                  <w:marLeft w:val="0"/>
                  <w:marRight w:val="0"/>
                  <w:marTop w:val="0"/>
                  <w:marBottom w:val="0"/>
                  <w:divBdr>
                    <w:top w:val="none" w:sz="0" w:space="0" w:color="auto"/>
                    <w:left w:val="none" w:sz="0" w:space="0" w:color="auto"/>
                    <w:bottom w:val="none" w:sz="0" w:space="0" w:color="auto"/>
                    <w:right w:val="none" w:sz="0" w:space="0" w:color="auto"/>
                  </w:divBdr>
                </w:div>
                <w:div w:id="771432676">
                  <w:marLeft w:val="0"/>
                  <w:marRight w:val="0"/>
                  <w:marTop w:val="0"/>
                  <w:marBottom w:val="0"/>
                  <w:divBdr>
                    <w:top w:val="none" w:sz="0" w:space="0" w:color="auto"/>
                    <w:left w:val="none" w:sz="0" w:space="0" w:color="auto"/>
                    <w:bottom w:val="none" w:sz="0" w:space="0" w:color="auto"/>
                    <w:right w:val="none" w:sz="0" w:space="0" w:color="auto"/>
                  </w:divBdr>
                </w:div>
                <w:div w:id="1605577627">
                  <w:marLeft w:val="0"/>
                  <w:marRight w:val="0"/>
                  <w:marTop w:val="0"/>
                  <w:marBottom w:val="0"/>
                  <w:divBdr>
                    <w:top w:val="none" w:sz="0" w:space="0" w:color="auto"/>
                    <w:left w:val="none" w:sz="0" w:space="0" w:color="auto"/>
                    <w:bottom w:val="none" w:sz="0" w:space="0" w:color="auto"/>
                    <w:right w:val="none" w:sz="0" w:space="0" w:color="auto"/>
                  </w:divBdr>
                  <w:divsChild>
                    <w:div w:id="685448587">
                      <w:marLeft w:val="0"/>
                      <w:marRight w:val="0"/>
                      <w:marTop w:val="0"/>
                      <w:marBottom w:val="0"/>
                      <w:divBdr>
                        <w:top w:val="none" w:sz="0" w:space="0" w:color="auto"/>
                        <w:left w:val="none" w:sz="0" w:space="0" w:color="auto"/>
                        <w:bottom w:val="none" w:sz="0" w:space="0" w:color="auto"/>
                        <w:right w:val="none" w:sz="0" w:space="0" w:color="auto"/>
                      </w:divBdr>
                      <w:divsChild>
                        <w:div w:id="1548057373">
                          <w:marLeft w:val="0"/>
                          <w:marRight w:val="0"/>
                          <w:marTop w:val="0"/>
                          <w:marBottom w:val="0"/>
                          <w:divBdr>
                            <w:top w:val="none" w:sz="0" w:space="0" w:color="auto"/>
                            <w:left w:val="none" w:sz="0" w:space="0" w:color="auto"/>
                            <w:bottom w:val="none" w:sz="0" w:space="0" w:color="auto"/>
                            <w:right w:val="none" w:sz="0" w:space="0" w:color="auto"/>
                          </w:divBdr>
                        </w:div>
                        <w:div w:id="825902306">
                          <w:marLeft w:val="0"/>
                          <w:marRight w:val="0"/>
                          <w:marTop w:val="0"/>
                          <w:marBottom w:val="0"/>
                          <w:divBdr>
                            <w:top w:val="none" w:sz="0" w:space="0" w:color="auto"/>
                            <w:left w:val="none" w:sz="0" w:space="0" w:color="auto"/>
                            <w:bottom w:val="none" w:sz="0" w:space="0" w:color="auto"/>
                            <w:right w:val="none" w:sz="0" w:space="0" w:color="auto"/>
                          </w:divBdr>
                        </w:div>
                        <w:div w:id="1071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7771">
                  <w:marLeft w:val="0"/>
                  <w:marRight w:val="0"/>
                  <w:marTop w:val="0"/>
                  <w:marBottom w:val="0"/>
                  <w:divBdr>
                    <w:top w:val="none" w:sz="0" w:space="0" w:color="auto"/>
                    <w:left w:val="none" w:sz="0" w:space="0" w:color="auto"/>
                    <w:bottom w:val="none" w:sz="0" w:space="0" w:color="auto"/>
                    <w:right w:val="none" w:sz="0" w:space="0" w:color="auto"/>
                  </w:divBdr>
                </w:div>
                <w:div w:id="607544319">
                  <w:marLeft w:val="0"/>
                  <w:marRight w:val="0"/>
                  <w:marTop w:val="0"/>
                  <w:marBottom w:val="0"/>
                  <w:divBdr>
                    <w:top w:val="none" w:sz="0" w:space="0" w:color="auto"/>
                    <w:left w:val="none" w:sz="0" w:space="0" w:color="auto"/>
                    <w:bottom w:val="none" w:sz="0" w:space="0" w:color="auto"/>
                    <w:right w:val="none" w:sz="0" w:space="0" w:color="auto"/>
                  </w:divBdr>
                </w:div>
                <w:div w:id="1374311554">
                  <w:marLeft w:val="0"/>
                  <w:marRight w:val="0"/>
                  <w:marTop w:val="0"/>
                  <w:marBottom w:val="0"/>
                  <w:divBdr>
                    <w:top w:val="none" w:sz="0" w:space="0" w:color="auto"/>
                    <w:left w:val="none" w:sz="0" w:space="0" w:color="auto"/>
                    <w:bottom w:val="none" w:sz="0" w:space="0" w:color="auto"/>
                    <w:right w:val="none" w:sz="0" w:space="0" w:color="auto"/>
                  </w:divBdr>
                </w:div>
                <w:div w:id="690033778">
                  <w:marLeft w:val="0"/>
                  <w:marRight w:val="0"/>
                  <w:marTop w:val="0"/>
                  <w:marBottom w:val="0"/>
                  <w:divBdr>
                    <w:top w:val="none" w:sz="0" w:space="0" w:color="auto"/>
                    <w:left w:val="none" w:sz="0" w:space="0" w:color="auto"/>
                    <w:bottom w:val="none" w:sz="0" w:space="0" w:color="auto"/>
                    <w:right w:val="none" w:sz="0" w:space="0" w:color="auto"/>
                  </w:divBdr>
                </w:div>
                <w:div w:id="1844970266">
                  <w:marLeft w:val="0"/>
                  <w:marRight w:val="0"/>
                  <w:marTop w:val="0"/>
                  <w:marBottom w:val="0"/>
                  <w:divBdr>
                    <w:top w:val="none" w:sz="0" w:space="0" w:color="auto"/>
                    <w:left w:val="none" w:sz="0" w:space="0" w:color="auto"/>
                    <w:bottom w:val="none" w:sz="0" w:space="0" w:color="auto"/>
                    <w:right w:val="none" w:sz="0" w:space="0" w:color="auto"/>
                  </w:divBdr>
                </w:div>
                <w:div w:id="1917662754">
                  <w:marLeft w:val="0"/>
                  <w:marRight w:val="0"/>
                  <w:marTop w:val="0"/>
                  <w:marBottom w:val="0"/>
                  <w:divBdr>
                    <w:top w:val="none" w:sz="0" w:space="0" w:color="auto"/>
                    <w:left w:val="none" w:sz="0" w:space="0" w:color="auto"/>
                    <w:bottom w:val="none" w:sz="0" w:space="0" w:color="auto"/>
                    <w:right w:val="none" w:sz="0" w:space="0" w:color="auto"/>
                  </w:divBdr>
                </w:div>
                <w:div w:id="331955310">
                  <w:marLeft w:val="0"/>
                  <w:marRight w:val="0"/>
                  <w:marTop w:val="0"/>
                  <w:marBottom w:val="0"/>
                  <w:divBdr>
                    <w:top w:val="none" w:sz="0" w:space="0" w:color="auto"/>
                    <w:left w:val="none" w:sz="0" w:space="0" w:color="auto"/>
                    <w:bottom w:val="none" w:sz="0" w:space="0" w:color="auto"/>
                    <w:right w:val="none" w:sz="0" w:space="0" w:color="auto"/>
                  </w:divBdr>
                  <w:divsChild>
                    <w:div w:id="1248921351">
                      <w:marLeft w:val="0"/>
                      <w:marRight w:val="0"/>
                      <w:marTop w:val="0"/>
                      <w:marBottom w:val="0"/>
                      <w:divBdr>
                        <w:top w:val="none" w:sz="0" w:space="0" w:color="auto"/>
                        <w:left w:val="none" w:sz="0" w:space="0" w:color="auto"/>
                        <w:bottom w:val="none" w:sz="0" w:space="0" w:color="auto"/>
                        <w:right w:val="none" w:sz="0" w:space="0" w:color="auto"/>
                      </w:divBdr>
                      <w:divsChild>
                        <w:div w:id="1546261172">
                          <w:marLeft w:val="0"/>
                          <w:marRight w:val="0"/>
                          <w:marTop w:val="0"/>
                          <w:marBottom w:val="0"/>
                          <w:divBdr>
                            <w:top w:val="none" w:sz="0" w:space="0" w:color="auto"/>
                            <w:left w:val="none" w:sz="0" w:space="0" w:color="auto"/>
                            <w:bottom w:val="none" w:sz="0" w:space="0" w:color="auto"/>
                            <w:right w:val="none" w:sz="0" w:space="0" w:color="auto"/>
                          </w:divBdr>
                        </w:div>
                        <w:div w:id="91584407">
                          <w:marLeft w:val="0"/>
                          <w:marRight w:val="0"/>
                          <w:marTop w:val="0"/>
                          <w:marBottom w:val="0"/>
                          <w:divBdr>
                            <w:top w:val="none" w:sz="0" w:space="0" w:color="auto"/>
                            <w:left w:val="none" w:sz="0" w:space="0" w:color="auto"/>
                            <w:bottom w:val="none" w:sz="0" w:space="0" w:color="auto"/>
                            <w:right w:val="none" w:sz="0" w:space="0" w:color="auto"/>
                          </w:divBdr>
                        </w:div>
                        <w:div w:id="132068012">
                          <w:marLeft w:val="0"/>
                          <w:marRight w:val="0"/>
                          <w:marTop w:val="0"/>
                          <w:marBottom w:val="0"/>
                          <w:divBdr>
                            <w:top w:val="none" w:sz="0" w:space="0" w:color="auto"/>
                            <w:left w:val="none" w:sz="0" w:space="0" w:color="auto"/>
                            <w:bottom w:val="none" w:sz="0" w:space="0" w:color="auto"/>
                            <w:right w:val="none" w:sz="0" w:space="0" w:color="auto"/>
                          </w:divBdr>
                        </w:div>
                        <w:div w:id="420949377">
                          <w:marLeft w:val="0"/>
                          <w:marRight w:val="0"/>
                          <w:marTop w:val="0"/>
                          <w:marBottom w:val="0"/>
                          <w:divBdr>
                            <w:top w:val="none" w:sz="0" w:space="0" w:color="auto"/>
                            <w:left w:val="none" w:sz="0" w:space="0" w:color="auto"/>
                            <w:bottom w:val="none" w:sz="0" w:space="0" w:color="auto"/>
                            <w:right w:val="none" w:sz="0" w:space="0" w:color="auto"/>
                          </w:divBdr>
                        </w:div>
                        <w:div w:id="1406565578">
                          <w:marLeft w:val="0"/>
                          <w:marRight w:val="0"/>
                          <w:marTop w:val="0"/>
                          <w:marBottom w:val="0"/>
                          <w:divBdr>
                            <w:top w:val="none" w:sz="0" w:space="0" w:color="auto"/>
                            <w:left w:val="none" w:sz="0" w:space="0" w:color="auto"/>
                            <w:bottom w:val="none" w:sz="0" w:space="0" w:color="auto"/>
                            <w:right w:val="none" w:sz="0" w:space="0" w:color="auto"/>
                          </w:divBdr>
                        </w:div>
                        <w:div w:id="18259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77">
                  <w:marLeft w:val="0"/>
                  <w:marRight w:val="0"/>
                  <w:marTop w:val="0"/>
                  <w:marBottom w:val="0"/>
                  <w:divBdr>
                    <w:top w:val="none" w:sz="0" w:space="0" w:color="auto"/>
                    <w:left w:val="none" w:sz="0" w:space="0" w:color="auto"/>
                    <w:bottom w:val="none" w:sz="0" w:space="0" w:color="auto"/>
                    <w:right w:val="none" w:sz="0" w:space="0" w:color="auto"/>
                  </w:divBdr>
                </w:div>
                <w:div w:id="1604800281">
                  <w:marLeft w:val="0"/>
                  <w:marRight w:val="0"/>
                  <w:marTop w:val="0"/>
                  <w:marBottom w:val="0"/>
                  <w:divBdr>
                    <w:top w:val="none" w:sz="0" w:space="0" w:color="auto"/>
                    <w:left w:val="none" w:sz="0" w:space="0" w:color="auto"/>
                    <w:bottom w:val="none" w:sz="0" w:space="0" w:color="auto"/>
                    <w:right w:val="none" w:sz="0" w:space="0" w:color="auto"/>
                  </w:divBdr>
                </w:div>
                <w:div w:id="1789549622">
                  <w:marLeft w:val="0"/>
                  <w:marRight w:val="0"/>
                  <w:marTop w:val="0"/>
                  <w:marBottom w:val="0"/>
                  <w:divBdr>
                    <w:top w:val="none" w:sz="0" w:space="0" w:color="auto"/>
                    <w:left w:val="none" w:sz="0" w:space="0" w:color="auto"/>
                    <w:bottom w:val="none" w:sz="0" w:space="0" w:color="auto"/>
                    <w:right w:val="none" w:sz="0" w:space="0" w:color="auto"/>
                  </w:divBdr>
                  <w:divsChild>
                    <w:div w:id="1822425598">
                      <w:marLeft w:val="0"/>
                      <w:marRight w:val="0"/>
                      <w:marTop w:val="0"/>
                      <w:marBottom w:val="0"/>
                      <w:divBdr>
                        <w:top w:val="none" w:sz="0" w:space="0" w:color="auto"/>
                        <w:left w:val="none" w:sz="0" w:space="0" w:color="auto"/>
                        <w:bottom w:val="none" w:sz="0" w:space="0" w:color="auto"/>
                        <w:right w:val="none" w:sz="0" w:space="0" w:color="auto"/>
                      </w:divBdr>
                      <w:divsChild>
                        <w:div w:id="135806109">
                          <w:marLeft w:val="0"/>
                          <w:marRight w:val="0"/>
                          <w:marTop w:val="0"/>
                          <w:marBottom w:val="0"/>
                          <w:divBdr>
                            <w:top w:val="none" w:sz="0" w:space="0" w:color="auto"/>
                            <w:left w:val="none" w:sz="0" w:space="0" w:color="auto"/>
                            <w:bottom w:val="none" w:sz="0" w:space="0" w:color="auto"/>
                            <w:right w:val="none" w:sz="0" w:space="0" w:color="auto"/>
                          </w:divBdr>
                        </w:div>
                        <w:div w:id="1955746071">
                          <w:marLeft w:val="0"/>
                          <w:marRight w:val="0"/>
                          <w:marTop w:val="0"/>
                          <w:marBottom w:val="0"/>
                          <w:divBdr>
                            <w:top w:val="none" w:sz="0" w:space="0" w:color="auto"/>
                            <w:left w:val="none" w:sz="0" w:space="0" w:color="auto"/>
                            <w:bottom w:val="none" w:sz="0" w:space="0" w:color="auto"/>
                            <w:right w:val="none" w:sz="0" w:space="0" w:color="auto"/>
                          </w:divBdr>
                        </w:div>
                        <w:div w:id="231817716">
                          <w:marLeft w:val="0"/>
                          <w:marRight w:val="0"/>
                          <w:marTop w:val="0"/>
                          <w:marBottom w:val="0"/>
                          <w:divBdr>
                            <w:top w:val="none" w:sz="0" w:space="0" w:color="auto"/>
                            <w:left w:val="none" w:sz="0" w:space="0" w:color="auto"/>
                            <w:bottom w:val="none" w:sz="0" w:space="0" w:color="auto"/>
                            <w:right w:val="none" w:sz="0" w:space="0" w:color="auto"/>
                          </w:divBdr>
                        </w:div>
                        <w:div w:id="1144542312">
                          <w:marLeft w:val="0"/>
                          <w:marRight w:val="0"/>
                          <w:marTop w:val="0"/>
                          <w:marBottom w:val="0"/>
                          <w:divBdr>
                            <w:top w:val="none" w:sz="0" w:space="0" w:color="auto"/>
                            <w:left w:val="none" w:sz="0" w:space="0" w:color="auto"/>
                            <w:bottom w:val="none" w:sz="0" w:space="0" w:color="auto"/>
                            <w:right w:val="none" w:sz="0" w:space="0" w:color="auto"/>
                          </w:divBdr>
                        </w:div>
                        <w:div w:id="977883542">
                          <w:marLeft w:val="0"/>
                          <w:marRight w:val="0"/>
                          <w:marTop w:val="0"/>
                          <w:marBottom w:val="0"/>
                          <w:divBdr>
                            <w:top w:val="none" w:sz="0" w:space="0" w:color="auto"/>
                            <w:left w:val="none" w:sz="0" w:space="0" w:color="auto"/>
                            <w:bottom w:val="none" w:sz="0" w:space="0" w:color="auto"/>
                            <w:right w:val="none" w:sz="0" w:space="0" w:color="auto"/>
                          </w:divBdr>
                        </w:div>
                        <w:div w:id="2248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839">
                  <w:marLeft w:val="0"/>
                  <w:marRight w:val="0"/>
                  <w:marTop w:val="0"/>
                  <w:marBottom w:val="0"/>
                  <w:divBdr>
                    <w:top w:val="none" w:sz="0" w:space="0" w:color="auto"/>
                    <w:left w:val="none" w:sz="0" w:space="0" w:color="auto"/>
                    <w:bottom w:val="none" w:sz="0" w:space="0" w:color="auto"/>
                    <w:right w:val="none" w:sz="0" w:space="0" w:color="auto"/>
                  </w:divBdr>
                </w:div>
                <w:div w:id="212891057">
                  <w:marLeft w:val="0"/>
                  <w:marRight w:val="0"/>
                  <w:marTop w:val="0"/>
                  <w:marBottom w:val="0"/>
                  <w:divBdr>
                    <w:top w:val="none" w:sz="0" w:space="0" w:color="auto"/>
                    <w:left w:val="none" w:sz="0" w:space="0" w:color="auto"/>
                    <w:bottom w:val="none" w:sz="0" w:space="0" w:color="auto"/>
                    <w:right w:val="none" w:sz="0" w:space="0" w:color="auto"/>
                  </w:divBdr>
                </w:div>
                <w:div w:id="553662637">
                  <w:marLeft w:val="0"/>
                  <w:marRight w:val="0"/>
                  <w:marTop w:val="0"/>
                  <w:marBottom w:val="0"/>
                  <w:divBdr>
                    <w:top w:val="none" w:sz="0" w:space="0" w:color="auto"/>
                    <w:left w:val="none" w:sz="0" w:space="0" w:color="auto"/>
                    <w:bottom w:val="none" w:sz="0" w:space="0" w:color="auto"/>
                    <w:right w:val="none" w:sz="0" w:space="0" w:color="auto"/>
                  </w:divBdr>
                </w:div>
                <w:div w:id="1264608302">
                  <w:marLeft w:val="0"/>
                  <w:marRight w:val="0"/>
                  <w:marTop w:val="0"/>
                  <w:marBottom w:val="0"/>
                  <w:divBdr>
                    <w:top w:val="none" w:sz="0" w:space="0" w:color="auto"/>
                    <w:left w:val="none" w:sz="0" w:space="0" w:color="auto"/>
                    <w:bottom w:val="none" w:sz="0" w:space="0" w:color="auto"/>
                    <w:right w:val="none" w:sz="0" w:space="0" w:color="auto"/>
                  </w:divBdr>
                </w:div>
                <w:div w:id="1309478322">
                  <w:marLeft w:val="0"/>
                  <w:marRight w:val="0"/>
                  <w:marTop w:val="0"/>
                  <w:marBottom w:val="0"/>
                  <w:divBdr>
                    <w:top w:val="none" w:sz="0" w:space="0" w:color="auto"/>
                    <w:left w:val="none" w:sz="0" w:space="0" w:color="auto"/>
                    <w:bottom w:val="none" w:sz="0" w:space="0" w:color="auto"/>
                    <w:right w:val="none" w:sz="0" w:space="0" w:color="auto"/>
                  </w:divBdr>
                </w:div>
                <w:div w:id="1842086618">
                  <w:marLeft w:val="0"/>
                  <w:marRight w:val="0"/>
                  <w:marTop w:val="0"/>
                  <w:marBottom w:val="0"/>
                  <w:divBdr>
                    <w:top w:val="none" w:sz="0" w:space="0" w:color="auto"/>
                    <w:left w:val="none" w:sz="0" w:space="0" w:color="auto"/>
                    <w:bottom w:val="none" w:sz="0" w:space="0" w:color="auto"/>
                    <w:right w:val="none" w:sz="0" w:space="0" w:color="auto"/>
                  </w:divBdr>
                </w:div>
                <w:div w:id="5862411">
                  <w:marLeft w:val="0"/>
                  <w:marRight w:val="0"/>
                  <w:marTop w:val="0"/>
                  <w:marBottom w:val="0"/>
                  <w:divBdr>
                    <w:top w:val="none" w:sz="0" w:space="0" w:color="auto"/>
                    <w:left w:val="none" w:sz="0" w:space="0" w:color="auto"/>
                    <w:bottom w:val="none" w:sz="0" w:space="0" w:color="auto"/>
                    <w:right w:val="none" w:sz="0" w:space="0" w:color="auto"/>
                  </w:divBdr>
                </w:div>
                <w:div w:id="1931616855">
                  <w:marLeft w:val="0"/>
                  <w:marRight w:val="0"/>
                  <w:marTop w:val="0"/>
                  <w:marBottom w:val="0"/>
                  <w:divBdr>
                    <w:top w:val="none" w:sz="0" w:space="0" w:color="auto"/>
                    <w:left w:val="none" w:sz="0" w:space="0" w:color="auto"/>
                    <w:bottom w:val="none" w:sz="0" w:space="0" w:color="auto"/>
                    <w:right w:val="none" w:sz="0" w:space="0" w:color="auto"/>
                  </w:divBdr>
                </w:div>
                <w:div w:id="1988975009">
                  <w:marLeft w:val="0"/>
                  <w:marRight w:val="0"/>
                  <w:marTop w:val="0"/>
                  <w:marBottom w:val="0"/>
                  <w:divBdr>
                    <w:top w:val="none" w:sz="0" w:space="0" w:color="auto"/>
                    <w:left w:val="none" w:sz="0" w:space="0" w:color="auto"/>
                    <w:bottom w:val="none" w:sz="0" w:space="0" w:color="auto"/>
                    <w:right w:val="none" w:sz="0" w:space="0" w:color="auto"/>
                  </w:divBdr>
                </w:div>
                <w:div w:id="247076462">
                  <w:marLeft w:val="0"/>
                  <w:marRight w:val="0"/>
                  <w:marTop w:val="0"/>
                  <w:marBottom w:val="0"/>
                  <w:divBdr>
                    <w:top w:val="none" w:sz="0" w:space="0" w:color="auto"/>
                    <w:left w:val="none" w:sz="0" w:space="0" w:color="auto"/>
                    <w:bottom w:val="none" w:sz="0" w:space="0" w:color="auto"/>
                    <w:right w:val="none" w:sz="0" w:space="0" w:color="auto"/>
                  </w:divBdr>
                </w:div>
                <w:div w:id="168063102">
                  <w:marLeft w:val="0"/>
                  <w:marRight w:val="0"/>
                  <w:marTop w:val="0"/>
                  <w:marBottom w:val="0"/>
                  <w:divBdr>
                    <w:top w:val="none" w:sz="0" w:space="0" w:color="auto"/>
                    <w:left w:val="none" w:sz="0" w:space="0" w:color="auto"/>
                    <w:bottom w:val="none" w:sz="0" w:space="0" w:color="auto"/>
                    <w:right w:val="none" w:sz="0" w:space="0" w:color="auto"/>
                  </w:divBdr>
                </w:div>
                <w:div w:id="990403511">
                  <w:marLeft w:val="0"/>
                  <w:marRight w:val="0"/>
                  <w:marTop w:val="0"/>
                  <w:marBottom w:val="0"/>
                  <w:divBdr>
                    <w:top w:val="none" w:sz="0" w:space="0" w:color="auto"/>
                    <w:left w:val="none" w:sz="0" w:space="0" w:color="auto"/>
                    <w:bottom w:val="none" w:sz="0" w:space="0" w:color="auto"/>
                    <w:right w:val="none" w:sz="0" w:space="0" w:color="auto"/>
                  </w:divBdr>
                </w:div>
                <w:div w:id="239221583">
                  <w:marLeft w:val="0"/>
                  <w:marRight w:val="0"/>
                  <w:marTop w:val="0"/>
                  <w:marBottom w:val="0"/>
                  <w:divBdr>
                    <w:top w:val="none" w:sz="0" w:space="0" w:color="auto"/>
                    <w:left w:val="none" w:sz="0" w:space="0" w:color="auto"/>
                    <w:bottom w:val="none" w:sz="0" w:space="0" w:color="auto"/>
                    <w:right w:val="none" w:sz="0" w:space="0" w:color="auto"/>
                  </w:divBdr>
                </w:div>
                <w:div w:id="113251491">
                  <w:marLeft w:val="0"/>
                  <w:marRight w:val="0"/>
                  <w:marTop w:val="0"/>
                  <w:marBottom w:val="0"/>
                  <w:divBdr>
                    <w:top w:val="none" w:sz="0" w:space="0" w:color="auto"/>
                    <w:left w:val="none" w:sz="0" w:space="0" w:color="auto"/>
                    <w:bottom w:val="none" w:sz="0" w:space="0" w:color="auto"/>
                    <w:right w:val="none" w:sz="0" w:space="0" w:color="auto"/>
                  </w:divBdr>
                  <w:divsChild>
                    <w:div w:id="1241477859">
                      <w:marLeft w:val="0"/>
                      <w:marRight w:val="0"/>
                      <w:marTop w:val="0"/>
                      <w:marBottom w:val="0"/>
                      <w:divBdr>
                        <w:top w:val="none" w:sz="0" w:space="0" w:color="auto"/>
                        <w:left w:val="none" w:sz="0" w:space="0" w:color="auto"/>
                        <w:bottom w:val="none" w:sz="0" w:space="0" w:color="auto"/>
                        <w:right w:val="none" w:sz="0" w:space="0" w:color="auto"/>
                      </w:divBdr>
                      <w:divsChild>
                        <w:div w:id="1413156932">
                          <w:marLeft w:val="0"/>
                          <w:marRight w:val="0"/>
                          <w:marTop w:val="0"/>
                          <w:marBottom w:val="0"/>
                          <w:divBdr>
                            <w:top w:val="none" w:sz="0" w:space="0" w:color="auto"/>
                            <w:left w:val="none" w:sz="0" w:space="0" w:color="auto"/>
                            <w:bottom w:val="none" w:sz="0" w:space="0" w:color="auto"/>
                            <w:right w:val="none" w:sz="0" w:space="0" w:color="auto"/>
                          </w:divBdr>
                        </w:div>
                        <w:div w:id="2061514968">
                          <w:marLeft w:val="0"/>
                          <w:marRight w:val="0"/>
                          <w:marTop w:val="0"/>
                          <w:marBottom w:val="0"/>
                          <w:divBdr>
                            <w:top w:val="none" w:sz="0" w:space="0" w:color="auto"/>
                            <w:left w:val="none" w:sz="0" w:space="0" w:color="auto"/>
                            <w:bottom w:val="none" w:sz="0" w:space="0" w:color="auto"/>
                            <w:right w:val="none" w:sz="0" w:space="0" w:color="auto"/>
                          </w:divBdr>
                        </w:div>
                        <w:div w:id="1568496506">
                          <w:marLeft w:val="0"/>
                          <w:marRight w:val="0"/>
                          <w:marTop w:val="0"/>
                          <w:marBottom w:val="0"/>
                          <w:divBdr>
                            <w:top w:val="none" w:sz="0" w:space="0" w:color="auto"/>
                            <w:left w:val="none" w:sz="0" w:space="0" w:color="auto"/>
                            <w:bottom w:val="none" w:sz="0" w:space="0" w:color="auto"/>
                            <w:right w:val="none" w:sz="0" w:space="0" w:color="auto"/>
                          </w:divBdr>
                        </w:div>
                        <w:div w:id="2301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975">
                  <w:marLeft w:val="0"/>
                  <w:marRight w:val="0"/>
                  <w:marTop w:val="0"/>
                  <w:marBottom w:val="0"/>
                  <w:divBdr>
                    <w:top w:val="none" w:sz="0" w:space="0" w:color="auto"/>
                    <w:left w:val="none" w:sz="0" w:space="0" w:color="auto"/>
                    <w:bottom w:val="none" w:sz="0" w:space="0" w:color="auto"/>
                    <w:right w:val="none" w:sz="0" w:space="0" w:color="auto"/>
                  </w:divBdr>
                </w:div>
                <w:div w:id="2127964693">
                  <w:marLeft w:val="0"/>
                  <w:marRight w:val="0"/>
                  <w:marTop w:val="0"/>
                  <w:marBottom w:val="0"/>
                  <w:divBdr>
                    <w:top w:val="none" w:sz="0" w:space="0" w:color="auto"/>
                    <w:left w:val="none" w:sz="0" w:space="0" w:color="auto"/>
                    <w:bottom w:val="none" w:sz="0" w:space="0" w:color="auto"/>
                    <w:right w:val="none" w:sz="0" w:space="0" w:color="auto"/>
                  </w:divBdr>
                </w:div>
                <w:div w:id="33891433">
                  <w:marLeft w:val="0"/>
                  <w:marRight w:val="0"/>
                  <w:marTop w:val="0"/>
                  <w:marBottom w:val="0"/>
                  <w:divBdr>
                    <w:top w:val="none" w:sz="0" w:space="0" w:color="auto"/>
                    <w:left w:val="none" w:sz="0" w:space="0" w:color="auto"/>
                    <w:bottom w:val="none" w:sz="0" w:space="0" w:color="auto"/>
                    <w:right w:val="none" w:sz="0" w:space="0" w:color="auto"/>
                  </w:divBdr>
                </w:div>
                <w:div w:id="1545365128">
                  <w:marLeft w:val="0"/>
                  <w:marRight w:val="0"/>
                  <w:marTop w:val="0"/>
                  <w:marBottom w:val="0"/>
                  <w:divBdr>
                    <w:top w:val="none" w:sz="0" w:space="0" w:color="auto"/>
                    <w:left w:val="none" w:sz="0" w:space="0" w:color="auto"/>
                    <w:bottom w:val="none" w:sz="0" w:space="0" w:color="auto"/>
                    <w:right w:val="none" w:sz="0" w:space="0" w:color="auto"/>
                  </w:divBdr>
                </w:div>
                <w:div w:id="309404864">
                  <w:marLeft w:val="0"/>
                  <w:marRight w:val="0"/>
                  <w:marTop w:val="0"/>
                  <w:marBottom w:val="0"/>
                  <w:divBdr>
                    <w:top w:val="none" w:sz="0" w:space="0" w:color="auto"/>
                    <w:left w:val="none" w:sz="0" w:space="0" w:color="auto"/>
                    <w:bottom w:val="none" w:sz="0" w:space="0" w:color="auto"/>
                    <w:right w:val="none" w:sz="0" w:space="0" w:color="auto"/>
                  </w:divBdr>
                </w:div>
                <w:div w:id="1672828379">
                  <w:marLeft w:val="0"/>
                  <w:marRight w:val="0"/>
                  <w:marTop w:val="0"/>
                  <w:marBottom w:val="0"/>
                  <w:divBdr>
                    <w:top w:val="none" w:sz="0" w:space="0" w:color="auto"/>
                    <w:left w:val="none" w:sz="0" w:space="0" w:color="auto"/>
                    <w:bottom w:val="none" w:sz="0" w:space="0" w:color="auto"/>
                    <w:right w:val="none" w:sz="0" w:space="0" w:color="auto"/>
                  </w:divBdr>
                </w:div>
                <w:div w:id="1508865168">
                  <w:marLeft w:val="0"/>
                  <w:marRight w:val="0"/>
                  <w:marTop w:val="0"/>
                  <w:marBottom w:val="0"/>
                  <w:divBdr>
                    <w:top w:val="none" w:sz="0" w:space="0" w:color="auto"/>
                    <w:left w:val="none" w:sz="0" w:space="0" w:color="auto"/>
                    <w:bottom w:val="none" w:sz="0" w:space="0" w:color="auto"/>
                    <w:right w:val="none" w:sz="0" w:space="0" w:color="auto"/>
                  </w:divBdr>
                </w:div>
                <w:div w:id="1975938103">
                  <w:marLeft w:val="0"/>
                  <w:marRight w:val="0"/>
                  <w:marTop w:val="0"/>
                  <w:marBottom w:val="0"/>
                  <w:divBdr>
                    <w:top w:val="none" w:sz="0" w:space="0" w:color="auto"/>
                    <w:left w:val="none" w:sz="0" w:space="0" w:color="auto"/>
                    <w:bottom w:val="none" w:sz="0" w:space="0" w:color="auto"/>
                    <w:right w:val="none" w:sz="0" w:space="0" w:color="auto"/>
                  </w:divBdr>
                </w:div>
                <w:div w:id="716323791">
                  <w:marLeft w:val="0"/>
                  <w:marRight w:val="0"/>
                  <w:marTop w:val="0"/>
                  <w:marBottom w:val="0"/>
                  <w:divBdr>
                    <w:top w:val="none" w:sz="0" w:space="0" w:color="auto"/>
                    <w:left w:val="none" w:sz="0" w:space="0" w:color="auto"/>
                    <w:bottom w:val="none" w:sz="0" w:space="0" w:color="auto"/>
                    <w:right w:val="none" w:sz="0" w:space="0" w:color="auto"/>
                  </w:divBdr>
                </w:div>
                <w:div w:id="1345283656">
                  <w:marLeft w:val="0"/>
                  <w:marRight w:val="0"/>
                  <w:marTop w:val="0"/>
                  <w:marBottom w:val="0"/>
                  <w:divBdr>
                    <w:top w:val="none" w:sz="0" w:space="0" w:color="auto"/>
                    <w:left w:val="none" w:sz="0" w:space="0" w:color="auto"/>
                    <w:bottom w:val="none" w:sz="0" w:space="0" w:color="auto"/>
                    <w:right w:val="none" w:sz="0" w:space="0" w:color="auto"/>
                  </w:divBdr>
                  <w:divsChild>
                    <w:div w:id="1250457747">
                      <w:marLeft w:val="0"/>
                      <w:marRight w:val="0"/>
                      <w:marTop w:val="0"/>
                      <w:marBottom w:val="0"/>
                      <w:divBdr>
                        <w:top w:val="none" w:sz="0" w:space="0" w:color="auto"/>
                        <w:left w:val="none" w:sz="0" w:space="0" w:color="auto"/>
                        <w:bottom w:val="none" w:sz="0" w:space="0" w:color="auto"/>
                        <w:right w:val="none" w:sz="0" w:space="0" w:color="auto"/>
                      </w:divBdr>
                      <w:divsChild>
                        <w:div w:id="2074693753">
                          <w:marLeft w:val="0"/>
                          <w:marRight w:val="0"/>
                          <w:marTop w:val="0"/>
                          <w:marBottom w:val="0"/>
                          <w:divBdr>
                            <w:top w:val="none" w:sz="0" w:space="0" w:color="auto"/>
                            <w:left w:val="none" w:sz="0" w:space="0" w:color="auto"/>
                            <w:bottom w:val="none" w:sz="0" w:space="0" w:color="auto"/>
                            <w:right w:val="none" w:sz="0" w:space="0" w:color="auto"/>
                          </w:divBdr>
                        </w:div>
                        <w:div w:id="1168788687">
                          <w:marLeft w:val="0"/>
                          <w:marRight w:val="0"/>
                          <w:marTop w:val="0"/>
                          <w:marBottom w:val="0"/>
                          <w:divBdr>
                            <w:top w:val="none" w:sz="0" w:space="0" w:color="auto"/>
                            <w:left w:val="none" w:sz="0" w:space="0" w:color="auto"/>
                            <w:bottom w:val="none" w:sz="0" w:space="0" w:color="auto"/>
                            <w:right w:val="none" w:sz="0" w:space="0" w:color="auto"/>
                          </w:divBdr>
                        </w:div>
                        <w:div w:id="997539855">
                          <w:marLeft w:val="0"/>
                          <w:marRight w:val="0"/>
                          <w:marTop w:val="0"/>
                          <w:marBottom w:val="0"/>
                          <w:divBdr>
                            <w:top w:val="none" w:sz="0" w:space="0" w:color="auto"/>
                            <w:left w:val="none" w:sz="0" w:space="0" w:color="auto"/>
                            <w:bottom w:val="none" w:sz="0" w:space="0" w:color="auto"/>
                            <w:right w:val="none" w:sz="0" w:space="0" w:color="auto"/>
                          </w:divBdr>
                        </w:div>
                        <w:div w:id="407725404">
                          <w:marLeft w:val="0"/>
                          <w:marRight w:val="0"/>
                          <w:marTop w:val="0"/>
                          <w:marBottom w:val="0"/>
                          <w:divBdr>
                            <w:top w:val="none" w:sz="0" w:space="0" w:color="auto"/>
                            <w:left w:val="none" w:sz="0" w:space="0" w:color="auto"/>
                            <w:bottom w:val="none" w:sz="0" w:space="0" w:color="auto"/>
                            <w:right w:val="none" w:sz="0" w:space="0" w:color="auto"/>
                          </w:divBdr>
                        </w:div>
                        <w:div w:id="825627018">
                          <w:marLeft w:val="0"/>
                          <w:marRight w:val="0"/>
                          <w:marTop w:val="0"/>
                          <w:marBottom w:val="0"/>
                          <w:divBdr>
                            <w:top w:val="none" w:sz="0" w:space="0" w:color="auto"/>
                            <w:left w:val="none" w:sz="0" w:space="0" w:color="auto"/>
                            <w:bottom w:val="none" w:sz="0" w:space="0" w:color="auto"/>
                            <w:right w:val="none" w:sz="0" w:space="0" w:color="auto"/>
                          </w:divBdr>
                        </w:div>
                        <w:div w:id="19930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755">
                  <w:marLeft w:val="0"/>
                  <w:marRight w:val="0"/>
                  <w:marTop w:val="0"/>
                  <w:marBottom w:val="0"/>
                  <w:divBdr>
                    <w:top w:val="none" w:sz="0" w:space="0" w:color="auto"/>
                    <w:left w:val="none" w:sz="0" w:space="0" w:color="auto"/>
                    <w:bottom w:val="none" w:sz="0" w:space="0" w:color="auto"/>
                    <w:right w:val="none" w:sz="0" w:space="0" w:color="auto"/>
                  </w:divBdr>
                </w:div>
                <w:div w:id="719670891">
                  <w:marLeft w:val="0"/>
                  <w:marRight w:val="0"/>
                  <w:marTop w:val="0"/>
                  <w:marBottom w:val="0"/>
                  <w:divBdr>
                    <w:top w:val="none" w:sz="0" w:space="0" w:color="auto"/>
                    <w:left w:val="none" w:sz="0" w:space="0" w:color="auto"/>
                    <w:bottom w:val="none" w:sz="0" w:space="0" w:color="auto"/>
                    <w:right w:val="none" w:sz="0" w:space="0" w:color="auto"/>
                  </w:divBdr>
                </w:div>
                <w:div w:id="2093165347">
                  <w:marLeft w:val="0"/>
                  <w:marRight w:val="0"/>
                  <w:marTop w:val="0"/>
                  <w:marBottom w:val="0"/>
                  <w:divBdr>
                    <w:top w:val="none" w:sz="0" w:space="0" w:color="auto"/>
                    <w:left w:val="none" w:sz="0" w:space="0" w:color="auto"/>
                    <w:bottom w:val="none" w:sz="0" w:space="0" w:color="auto"/>
                    <w:right w:val="none" w:sz="0" w:space="0" w:color="auto"/>
                  </w:divBdr>
                </w:div>
                <w:div w:id="1738943192">
                  <w:marLeft w:val="0"/>
                  <w:marRight w:val="0"/>
                  <w:marTop w:val="0"/>
                  <w:marBottom w:val="0"/>
                  <w:divBdr>
                    <w:top w:val="none" w:sz="0" w:space="0" w:color="auto"/>
                    <w:left w:val="none" w:sz="0" w:space="0" w:color="auto"/>
                    <w:bottom w:val="none" w:sz="0" w:space="0" w:color="auto"/>
                    <w:right w:val="none" w:sz="0" w:space="0" w:color="auto"/>
                  </w:divBdr>
                </w:div>
                <w:div w:id="736632211">
                  <w:marLeft w:val="0"/>
                  <w:marRight w:val="0"/>
                  <w:marTop w:val="0"/>
                  <w:marBottom w:val="0"/>
                  <w:divBdr>
                    <w:top w:val="none" w:sz="0" w:space="0" w:color="auto"/>
                    <w:left w:val="none" w:sz="0" w:space="0" w:color="auto"/>
                    <w:bottom w:val="none" w:sz="0" w:space="0" w:color="auto"/>
                    <w:right w:val="none" w:sz="0" w:space="0" w:color="auto"/>
                  </w:divBdr>
                </w:div>
                <w:div w:id="414017798">
                  <w:marLeft w:val="0"/>
                  <w:marRight w:val="0"/>
                  <w:marTop w:val="0"/>
                  <w:marBottom w:val="0"/>
                  <w:divBdr>
                    <w:top w:val="none" w:sz="0" w:space="0" w:color="auto"/>
                    <w:left w:val="none" w:sz="0" w:space="0" w:color="auto"/>
                    <w:bottom w:val="none" w:sz="0" w:space="0" w:color="auto"/>
                    <w:right w:val="none" w:sz="0" w:space="0" w:color="auto"/>
                  </w:divBdr>
                </w:div>
                <w:div w:id="559093938">
                  <w:marLeft w:val="0"/>
                  <w:marRight w:val="0"/>
                  <w:marTop w:val="0"/>
                  <w:marBottom w:val="0"/>
                  <w:divBdr>
                    <w:top w:val="none" w:sz="0" w:space="0" w:color="auto"/>
                    <w:left w:val="none" w:sz="0" w:space="0" w:color="auto"/>
                    <w:bottom w:val="none" w:sz="0" w:space="0" w:color="auto"/>
                    <w:right w:val="none" w:sz="0" w:space="0" w:color="auto"/>
                  </w:divBdr>
                </w:div>
                <w:div w:id="1963074790">
                  <w:marLeft w:val="0"/>
                  <w:marRight w:val="0"/>
                  <w:marTop w:val="0"/>
                  <w:marBottom w:val="0"/>
                  <w:divBdr>
                    <w:top w:val="none" w:sz="0" w:space="0" w:color="auto"/>
                    <w:left w:val="none" w:sz="0" w:space="0" w:color="auto"/>
                    <w:bottom w:val="none" w:sz="0" w:space="0" w:color="auto"/>
                    <w:right w:val="none" w:sz="0" w:space="0" w:color="auto"/>
                  </w:divBdr>
                </w:div>
                <w:div w:id="397440812">
                  <w:marLeft w:val="0"/>
                  <w:marRight w:val="0"/>
                  <w:marTop w:val="0"/>
                  <w:marBottom w:val="0"/>
                  <w:divBdr>
                    <w:top w:val="none" w:sz="0" w:space="0" w:color="auto"/>
                    <w:left w:val="none" w:sz="0" w:space="0" w:color="auto"/>
                    <w:bottom w:val="none" w:sz="0" w:space="0" w:color="auto"/>
                    <w:right w:val="none" w:sz="0" w:space="0" w:color="auto"/>
                  </w:divBdr>
                </w:div>
                <w:div w:id="1972201036">
                  <w:marLeft w:val="0"/>
                  <w:marRight w:val="0"/>
                  <w:marTop w:val="0"/>
                  <w:marBottom w:val="0"/>
                  <w:divBdr>
                    <w:top w:val="none" w:sz="0" w:space="0" w:color="auto"/>
                    <w:left w:val="none" w:sz="0" w:space="0" w:color="auto"/>
                    <w:bottom w:val="none" w:sz="0" w:space="0" w:color="auto"/>
                    <w:right w:val="none" w:sz="0" w:space="0" w:color="auto"/>
                  </w:divBdr>
                </w:div>
                <w:div w:id="342707221">
                  <w:marLeft w:val="0"/>
                  <w:marRight w:val="0"/>
                  <w:marTop w:val="0"/>
                  <w:marBottom w:val="0"/>
                  <w:divBdr>
                    <w:top w:val="none" w:sz="0" w:space="0" w:color="auto"/>
                    <w:left w:val="none" w:sz="0" w:space="0" w:color="auto"/>
                    <w:bottom w:val="none" w:sz="0" w:space="0" w:color="auto"/>
                    <w:right w:val="none" w:sz="0" w:space="0" w:color="auto"/>
                  </w:divBdr>
                </w:div>
                <w:div w:id="1895848698">
                  <w:marLeft w:val="0"/>
                  <w:marRight w:val="0"/>
                  <w:marTop w:val="0"/>
                  <w:marBottom w:val="0"/>
                  <w:divBdr>
                    <w:top w:val="none" w:sz="0" w:space="0" w:color="auto"/>
                    <w:left w:val="none" w:sz="0" w:space="0" w:color="auto"/>
                    <w:bottom w:val="none" w:sz="0" w:space="0" w:color="auto"/>
                    <w:right w:val="none" w:sz="0" w:space="0" w:color="auto"/>
                  </w:divBdr>
                </w:div>
                <w:div w:id="1585261574">
                  <w:marLeft w:val="0"/>
                  <w:marRight w:val="0"/>
                  <w:marTop w:val="0"/>
                  <w:marBottom w:val="0"/>
                  <w:divBdr>
                    <w:top w:val="none" w:sz="0" w:space="0" w:color="auto"/>
                    <w:left w:val="none" w:sz="0" w:space="0" w:color="auto"/>
                    <w:bottom w:val="none" w:sz="0" w:space="0" w:color="auto"/>
                    <w:right w:val="none" w:sz="0" w:space="0" w:color="auto"/>
                  </w:divBdr>
                </w:div>
                <w:div w:id="2127239050">
                  <w:marLeft w:val="0"/>
                  <w:marRight w:val="0"/>
                  <w:marTop w:val="0"/>
                  <w:marBottom w:val="0"/>
                  <w:divBdr>
                    <w:top w:val="none" w:sz="0" w:space="0" w:color="auto"/>
                    <w:left w:val="none" w:sz="0" w:space="0" w:color="auto"/>
                    <w:bottom w:val="none" w:sz="0" w:space="0" w:color="auto"/>
                    <w:right w:val="none" w:sz="0" w:space="0" w:color="auto"/>
                  </w:divBdr>
                </w:div>
                <w:div w:id="1464426091">
                  <w:marLeft w:val="0"/>
                  <w:marRight w:val="0"/>
                  <w:marTop w:val="0"/>
                  <w:marBottom w:val="0"/>
                  <w:divBdr>
                    <w:top w:val="none" w:sz="0" w:space="0" w:color="auto"/>
                    <w:left w:val="none" w:sz="0" w:space="0" w:color="auto"/>
                    <w:bottom w:val="none" w:sz="0" w:space="0" w:color="auto"/>
                    <w:right w:val="none" w:sz="0" w:space="0" w:color="auto"/>
                  </w:divBdr>
                  <w:divsChild>
                    <w:div w:id="116266798">
                      <w:marLeft w:val="0"/>
                      <w:marRight w:val="0"/>
                      <w:marTop w:val="0"/>
                      <w:marBottom w:val="0"/>
                      <w:divBdr>
                        <w:top w:val="none" w:sz="0" w:space="0" w:color="auto"/>
                        <w:left w:val="none" w:sz="0" w:space="0" w:color="auto"/>
                        <w:bottom w:val="none" w:sz="0" w:space="0" w:color="auto"/>
                        <w:right w:val="none" w:sz="0" w:space="0" w:color="auto"/>
                      </w:divBdr>
                      <w:divsChild>
                        <w:div w:id="672687779">
                          <w:marLeft w:val="0"/>
                          <w:marRight w:val="0"/>
                          <w:marTop w:val="0"/>
                          <w:marBottom w:val="0"/>
                          <w:divBdr>
                            <w:top w:val="none" w:sz="0" w:space="0" w:color="auto"/>
                            <w:left w:val="none" w:sz="0" w:space="0" w:color="auto"/>
                            <w:bottom w:val="none" w:sz="0" w:space="0" w:color="auto"/>
                            <w:right w:val="none" w:sz="0" w:space="0" w:color="auto"/>
                          </w:divBdr>
                        </w:div>
                        <w:div w:id="349718096">
                          <w:marLeft w:val="0"/>
                          <w:marRight w:val="0"/>
                          <w:marTop w:val="0"/>
                          <w:marBottom w:val="0"/>
                          <w:divBdr>
                            <w:top w:val="none" w:sz="0" w:space="0" w:color="auto"/>
                            <w:left w:val="none" w:sz="0" w:space="0" w:color="auto"/>
                            <w:bottom w:val="none" w:sz="0" w:space="0" w:color="auto"/>
                            <w:right w:val="none" w:sz="0" w:space="0" w:color="auto"/>
                          </w:divBdr>
                        </w:div>
                        <w:div w:id="250312411">
                          <w:marLeft w:val="0"/>
                          <w:marRight w:val="0"/>
                          <w:marTop w:val="0"/>
                          <w:marBottom w:val="0"/>
                          <w:divBdr>
                            <w:top w:val="none" w:sz="0" w:space="0" w:color="auto"/>
                            <w:left w:val="none" w:sz="0" w:space="0" w:color="auto"/>
                            <w:bottom w:val="none" w:sz="0" w:space="0" w:color="auto"/>
                            <w:right w:val="none" w:sz="0" w:space="0" w:color="auto"/>
                          </w:divBdr>
                        </w:div>
                        <w:div w:id="1296792096">
                          <w:marLeft w:val="0"/>
                          <w:marRight w:val="0"/>
                          <w:marTop w:val="0"/>
                          <w:marBottom w:val="0"/>
                          <w:divBdr>
                            <w:top w:val="none" w:sz="0" w:space="0" w:color="auto"/>
                            <w:left w:val="none" w:sz="0" w:space="0" w:color="auto"/>
                            <w:bottom w:val="none" w:sz="0" w:space="0" w:color="auto"/>
                            <w:right w:val="none" w:sz="0" w:space="0" w:color="auto"/>
                          </w:divBdr>
                        </w:div>
                        <w:div w:id="1122960512">
                          <w:marLeft w:val="0"/>
                          <w:marRight w:val="0"/>
                          <w:marTop w:val="0"/>
                          <w:marBottom w:val="0"/>
                          <w:divBdr>
                            <w:top w:val="none" w:sz="0" w:space="0" w:color="auto"/>
                            <w:left w:val="none" w:sz="0" w:space="0" w:color="auto"/>
                            <w:bottom w:val="none" w:sz="0" w:space="0" w:color="auto"/>
                            <w:right w:val="none" w:sz="0" w:space="0" w:color="auto"/>
                          </w:divBdr>
                        </w:div>
                        <w:div w:id="483279850">
                          <w:marLeft w:val="0"/>
                          <w:marRight w:val="0"/>
                          <w:marTop w:val="0"/>
                          <w:marBottom w:val="0"/>
                          <w:divBdr>
                            <w:top w:val="none" w:sz="0" w:space="0" w:color="auto"/>
                            <w:left w:val="none" w:sz="0" w:space="0" w:color="auto"/>
                            <w:bottom w:val="none" w:sz="0" w:space="0" w:color="auto"/>
                            <w:right w:val="none" w:sz="0" w:space="0" w:color="auto"/>
                          </w:divBdr>
                        </w:div>
                        <w:div w:id="3123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240">
                  <w:marLeft w:val="0"/>
                  <w:marRight w:val="0"/>
                  <w:marTop w:val="0"/>
                  <w:marBottom w:val="0"/>
                  <w:divBdr>
                    <w:top w:val="none" w:sz="0" w:space="0" w:color="auto"/>
                    <w:left w:val="none" w:sz="0" w:space="0" w:color="auto"/>
                    <w:bottom w:val="none" w:sz="0" w:space="0" w:color="auto"/>
                    <w:right w:val="none" w:sz="0" w:space="0" w:color="auto"/>
                  </w:divBdr>
                </w:div>
                <w:div w:id="1942180438">
                  <w:marLeft w:val="0"/>
                  <w:marRight w:val="0"/>
                  <w:marTop w:val="0"/>
                  <w:marBottom w:val="0"/>
                  <w:divBdr>
                    <w:top w:val="none" w:sz="0" w:space="0" w:color="auto"/>
                    <w:left w:val="none" w:sz="0" w:space="0" w:color="auto"/>
                    <w:bottom w:val="none" w:sz="0" w:space="0" w:color="auto"/>
                    <w:right w:val="none" w:sz="0" w:space="0" w:color="auto"/>
                  </w:divBdr>
                </w:div>
                <w:div w:id="1372806314">
                  <w:marLeft w:val="0"/>
                  <w:marRight w:val="0"/>
                  <w:marTop w:val="0"/>
                  <w:marBottom w:val="0"/>
                  <w:divBdr>
                    <w:top w:val="none" w:sz="0" w:space="0" w:color="auto"/>
                    <w:left w:val="none" w:sz="0" w:space="0" w:color="auto"/>
                    <w:bottom w:val="none" w:sz="0" w:space="0" w:color="auto"/>
                    <w:right w:val="none" w:sz="0" w:space="0" w:color="auto"/>
                  </w:divBdr>
                </w:div>
                <w:div w:id="178662539">
                  <w:marLeft w:val="0"/>
                  <w:marRight w:val="0"/>
                  <w:marTop w:val="0"/>
                  <w:marBottom w:val="0"/>
                  <w:divBdr>
                    <w:top w:val="none" w:sz="0" w:space="0" w:color="auto"/>
                    <w:left w:val="none" w:sz="0" w:space="0" w:color="auto"/>
                    <w:bottom w:val="none" w:sz="0" w:space="0" w:color="auto"/>
                    <w:right w:val="none" w:sz="0" w:space="0" w:color="auto"/>
                  </w:divBdr>
                </w:div>
                <w:div w:id="1416510446">
                  <w:marLeft w:val="0"/>
                  <w:marRight w:val="0"/>
                  <w:marTop w:val="0"/>
                  <w:marBottom w:val="0"/>
                  <w:divBdr>
                    <w:top w:val="none" w:sz="0" w:space="0" w:color="auto"/>
                    <w:left w:val="none" w:sz="0" w:space="0" w:color="auto"/>
                    <w:bottom w:val="none" w:sz="0" w:space="0" w:color="auto"/>
                    <w:right w:val="none" w:sz="0" w:space="0" w:color="auto"/>
                  </w:divBdr>
                </w:div>
                <w:div w:id="605623558">
                  <w:marLeft w:val="0"/>
                  <w:marRight w:val="0"/>
                  <w:marTop w:val="0"/>
                  <w:marBottom w:val="0"/>
                  <w:divBdr>
                    <w:top w:val="none" w:sz="0" w:space="0" w:color="auto"/>
                    <w:left w:val="none" w:sz="0" w:space="0" w:color="auto"/>
                    <w:bottom w:val="none" w:sz="0" w:space="0" w:color="auto"/>
                    <w:right w:val="none" w:sz="0" w:space="0" w:color="auto"/>
                  </w:divBdr>
                </w:div>
                <w:div w:id="88739251">
                  <w:marLeft w:val="0"/>
                  <w:marRight w:val="0"/>
                  <w:marTop w:val="0"/>
                  <w:marBottom w:val="0"/>
                  <w:divBdr>
                    <w:top w:val="none" w:sz="0" w:space="0" w:color="auto"/>
                    <w:left w:val="none" w:sz="0" w:space="0" w:color="auto"/>
                    <w:bottom w:val="none" w:sz="0" w:space="0" w:color="auto"/>
                    <w:right w:val="none" w:sz="0" w:space="0" w:color="auto"/>
                  </w:divBdr>
                </w:div>
                <w:div w:id="351763969">
                  <w:marLeft w:val="0"/>
                  <w:marRight w:val="0"/>
                  <w:marTop w:val="0"/>
                  <w:marBottom w:val="0"/>
                  <w:divBdr>
                    <w:top w:val="none" w:sz="0" w:space="0" w:color="auto"/>
                    <w:left w:val="none" w:sz="0" w:space="0" w:color="auto"/>
                    <w:bottom w:val="none" w:sz="0" w:space="0" w:color="auto"/>
                    <w:right w:val="none" w:sz="0" w:space="0" w:color="auto"/>
                  </w:divBdr>
                </w:div>
                <w:div w:id="174811164">
                  <w:marLeft w:val="0"/>
                  <w:marRight w:val="0"/>
                  <w:marTop w:val="0"/>
                  <w:marBottom w:val="0"/>
                  <w:divBdr>
                    <w:top w:val="none" w:sz="0" w:space="0" w:color="auto"/>
                    <w:left w:val="none" w:sz="0" w:space="0" w:color="auto"/>
                    <w:bottom w:val="none" w:sz="0" w:space="0" w:color="auto"/>
                    <w:right w:val="none" w:sz="0" w:space="0" w:color="auto"/>
                  </w:divBdr>
                </w:div>
                <w:div w:id="860972544">
                  <w:marLeft w:val="0"/>
                  <w:marRight w:val="0"/>
                  <w:marTop w:val="0"/>
                  <w:marBottom w:val="0"/>
                  <w:divBdr>
                    <w:top w:val="none" w:sz="0" w:space="0" w:color="auto"/>
                    <w:left w:val="none" w:sz="0" w:space="0" w:color="auto"/>
                    <w:bottom w:val="none" w:sz="0" w:space="0" w:color="auto"/>
                    <w:right w:val="none" w:sz="0" w:space="0" w:color="auto"/>
                  </w:divBdr>
                </w:div>
                <w:div w:id="821699383">
                  <w:marLeft w:val="0"/>
                  <w:marRight w:val="0"/>
                  <w:marTop w:val="0"/>
                  <w:marBottom w:val="0"/>
                  <w:divBdr>
                    <w:top w:val="none" w:sz="0" w:space="0" w:color="auto"/>
                    <w:left w:val="none" w:sz="0" w:space="0" w:color="auto"/>
                    <w:bottom w:val="none" w:sz="0" w:space="0" w:color="auto"/>
                    <w:right w:val="none" w:sz="0" w:space="0" w:color="auto"/>
                  </w:divBdr>
                </w:div>
                <w:div w:id="2323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3837">
          <w:marLeft w:val="75"/>
          <w:marRight w:val="75"/>
          <w:marTop w:val="0"/>
          <w:marBottom w:val="0"/>
          <w:divBdr>
            <w:top w:val="none" w:sz="0" w:space="0" w:color="auto"/>
            <w:left w:val="none" w:sz="0" w:space="0" w:color="auto"/>
            <w:bottom w:val="none" w:sz="0" w:space="0" w:color="auto"/>
            <w:right w:val="none" w:sz="0" w:space="0" w:color="auto"/>
          </w:divBdr>
          <w:divsChild>
            <w:div w:id="885020732">
              <w:marLeft w:val="0"/>
              <w:marRight w:val="0"/>
              <w:marTop w:val="0"/>
              <w:marBottom w:val="0"/>
              <w:divBdr>
                <w:top w:val="none" w:sz="0" w:space="0" w:color="auto"/>
                <w:left w:val="none" w:sz="0" w:space="0" w:color="auto"/>
                <w:bottom w:val="none" w:sz="0" w:space="0" w:color="auto"/>
                <w:right w:val="none" w:sz="0" w:space="0" w:color="auto"/>
              </w:divBdr>
              <w:divsChild>
                <w:div w:id="1855267051">
                  <w:marLeft w:val="0"/>
                  <w:marRight w:val="0"/>
                  <w:marTop w:val="0"/>
                  <w:marBottom w:val="0"/>
                  <w:divBdr>
                    <w:top w:val="none" w:sz="0" w:space="0" w:color="auto"/>
                    <w:left w:val="none" w:sz="0" w:space="0" w:color="auto"/>
                    <w:bottom w:val="none" w:sz="0" w:space="0" w:color="auto"/>
                    <w:right w:val="none" w:sz="0" w:space="0" w:color="auto"/>
                  </w:divBdr>
                </w:div>
                <w:div w:id="1989942768">
                  <w:marLeft w:val="0"/>
                  <w:marRight w:val="0"/>
                  <w:marTop w:val="0"/>
                  <w:marBottom w:val="0"/>
                  <w:divBdr>
                    <w:top w:val="none" w:sz="0" w:space="0" w:color="auto"/>
                    <w:left w:val="none" w:sz="0" w:space="0" w:color="auto"/>
                    <w:bottom w:val="none" w:sz="0" w:space="0" w:color="auto"/>
                    <w:right w:val="none" w:sz="0" w:space="0" w:color="auto"/>
                  </w:divBdr>
                </w:div>
                <w:div w:id="313342680">
                  <w:marLeft w:val="0"/>
                  <w:marRight w:val="0"/>
                  <w:marTop w:val="0"/>
                  <w:marBottom w:val="0"/>
                  <w:divBdr>
                    <w:top w:val="none" w:sz="0" w:space="0" w:color="auto"/>
                    <w:left w:val="none" w:sz="0" w:space="0" w:color="auto"/>
                    <w:bottom w:val="none" w:sz="0" w:space="0" w:color="auto"/>
                    <w:right w:val="none" w:sz="0" w:space="0" w:color="auto"/>
                  </w:divBdr>
                </w:div>
                <w:div w:id="291332537">
                  <w:marLeft w:val="0"/>
                  <w:marRight w:val="0"/>
                  <w:marTop w:val="0"/>
                  <w:marBottom w:val="0"/>
                  <w:divBdr>
                    <w:top w:val="none" w:sz="0" w:space="0" w:color="auto"/>
                    <w:left w:val="none" w:sz="0" w:space="0" w:color="auto"/>
                    <w:bottom w:val="none" w:sz="0" w:space="0" w:color="auto"/>
                    <w:right w:val="none" w:sz="0" w:space="0" w:color="auto"/>
                  </w:divBdr>
                </w:div>
                <w:div w:id="540091600">
                  <w:marLeft w:val="0"/>
                  <w:marRight w:val="0"/>
                  <w:marTop w:val="0"/>
                  <w:marBottom w:val="0"/>
                  <w:divBdr>
                    <w:top w:val="none" w:sz="0" w:space="0" w:color="auto"/>
                    <w:left w:val="none" w:sz="0" w:space="0" w:color="auto"/>
                    <w:bottom w:val="none" w:sz="0" w:space="0" w:color="auto"/>
                    <w:right w:val="none" w:sz="0" w:space="0" w:color="auto"/>
                  </w:divBdr>
                </w:div>
                <w:div w:id="1572425606">
                  <w:marLeft w:val="0"/>
                  <w:marRight w:val="0"/>
                  <w:marTop w:val="0"/>
                  <w:marBottom w:val="0"/>
                  <w:divBdr>
                    <w:top w:val="none" w:sz="0" w:space="0" w:color="auto"/>
                    <w:left w:val="none" w:sz="0" w:space="0" w:color="auto"/>
                    <w:bottom w:val="none" w:sz="0" w:space="0" w:color="auto"/>
                    <w:right w:val="none" w:sz="0" w:space="0" w:color="auto"/>
                  </w:divBdr>
                  <w:divsChild>
                    <w:div w:id="27797919">
                      <w:marLeft w:val="0"/>
                      <w:marRight w:val="0"/>
                      <w:marTop w:val="0"/>
                      <w:marBottom w:val="0"/>
                      <w:divBdr>
                        <w:top w:val="none" w:sz="0" w:space="0" w:color="auto"/>
                        <w:left w:val="none" w:sz="0" w:space="0" w:color="auto"/>
                        <w:bottom w:val="none" w:sz="0" w:space="0" w:color="auto"/>
                        <w:right w:val="none" w:sz="0" w:space="0" w:color="auto"/>
                      </w:divBdr>
                      <w:divsChild>
                        <w:div w:id="1407412627">
                          <w:marLeft w:val="0"/>
                          <w:marRight w:val="0"/>
                          <w:marTop w:val="0"/>
                          <w:marBottom w:val="0"/>
                          <w:divBdr>
                            <w:top w:val="none" w:sz="0" w:space="0" w:color="auto"/>
                            <w:left w:val="none" w:sz="0" w:space="0" w:color="auto"/>
                            <w:bottom w:val="none" w:sz="0" w:space="0" w:color="auto"/>
                            <w:right w:val="none" w:sz="0" w:space="0" w:color="auto"/>
                          </w:divBdr>
                        </w:div>
                        <w:div w:id="1488010250">
                          <w:marLeft w:val="0"/>
                          <w:marRight w:val="0"/>
                          <w:marTop w:val="0"/>
                          <w:marBottom w:val="0"/>
                          <w:divBdr>
                            <w:top w:val="none" w:sz="0" w:space="0" w:color="auto"/>
                            <w:left w:val="none" w:sz="0" w:space="0" w:color="auto"/>
                            <w:bottom w:val="none" w:sz="0" w:space="0" w:color="auto"/>
                            <w:right w:val="none" w:sz="0" w:space="0" w:color="auto"/>
                          </w:divBdr>
                        </w:div>
                        <w:div w:id="1873877629">
                          <w:marLeft w:val="0"/>
                          <w:marRight w:val="0"/>
                          <w:marTop w:val="0"/>
                          <w:marBottom w:val="0"/>
                          <w:divBdr>
                            <w:top w:val="none" w:sz="0" w:space="0" w:color="auto"/>
                            <w:left w:val="none" w:sz="0" w:space="0" w:color="auto"/>
                            <w:bottom w:val="none" w:sz="0" w:space="0" w:color="auto"/>
                            <w:right w:val="none" w:sz="0" w:space="0" w:color="auto"/>
                          </w:divBdr>
                        </w:div>
                        <w:div w:id="89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2278">
                  <w:marLeft w:val="0"/>
                  <w:marRight w:val="0"/>
                  <w:marTop w:val="0"/>
                  <w:marBottom w:val="0"/>
                  <w:divBdr>
                    <w:top w:val="none" w:sz="0" w:space="0" w:color="auto"/>
                    <w:left w:val="none" w:sz="0" w:space="0" w:color="auto"/>
                    <w:bottom w:val="none" w:sz="0" w:space="0" w:color="auto"/>
                    <w:right w:val="none" w:sz="0" w:space="0" w:color="auto"/>
                  </w:divBdr>
                </w:div>
                <w:div w:id="1947038269">
                  <w:marLeft w:val="0"/>
                  <w:marRight w:val="0"/>
                  <w:marTop w:val="0"/>
                  <w:marBottom w:val="0"/>
                  <w:divBdr>
                    <w:top w:val="none" w:sz="0" w:space="0" w:color="auto"/>
                    <w:left w:val="none" w:sz="0" w:space="0" w:color="auto"/>
                    <w:bottom w:val="none" w:sz="0" w:space="0" w:color="auto"/>
                    <w:right w:val="none" w:sz="0" w:space="0" w:color="auto"/>
                  </w:divBdr>
                </w:div>
                <w:div w:id="673847028">
                  <w:marLeft w:val="0"/>
                  <w:marRight w:val="0"/>
                  <w:marTop w:val="0"/>
                  <w:marBottom w:val="0"/>
                  <w:divBdr>
                    <w:top w:val="none" w:sz="0" w:space="0" w:color="auto"/>
                    <w:left w:val="none" w:sz="0" w:space="0" w:color="auto"/>
                    <w:bottom w:val="none" w:sz="0" w:space="0" w:color="auto"/>
                    <w:right w:val="none" w:sz="0" w:space="0" w:color="auto"/>
                  </w:divBdr>
                </w:div>
                <w:div w:id="282032609">
                  <w:marLeft w:val="0"/>
                  <w:marRight w:val="0"/>
                  <w:marTop w:val="0"/>
                  <w:marBottom w:val="0"/>
                  <w:divBdr>
                    <w:top w:val="none" w:sz="0" w:space="0" w:color="auto"/>
                    <w:left w:val="none" w:sz="0" w:space="0" w:color="auto"/>
                    <w:bottom w:val="none" w:sz="0" w:space="0" w:color="auto"/>
                    <w:right w:val="none" w:sz="0" w:space="0" w:color="auto"/>
                  </w:divBdr>
                </w:div>
                <w:div w:id="1780181918">
                  <w:marLeft w:val="0"/>
                  <w:marRight w:val="0"/>
                  <w:marTop w:val="0"/>
                  <w:marBottom w:val="0"/>
                  <w:divBdr>
                    <w:top w:val="none" w:sz="0" w:space="0" w:color="auto"/>
                    <w:left w:val="none" w:sz="0" w:space="0" w:color="auto"/>
                    <w:bottom w:val="none" w:sz="0" w:space="0" w:color="auto"/>
                    <w:right w:val="none" w:sz="0" w:space="0" w:color="auto"/>
                  </w:divBdr>
                </w:div>
                <w:div w:id="1057900711">
                  <w:marLeft w:val="0"/>
                  <w:marRight w:val="0"/>
                  <w:marTop w:val="0"/>
                  <w:marBottom w:val="0"/>
                  <w:divBdr>
                    <w:top w:val="none" w:sz="0" w:space="0" w:color="auto"/>
                    <w:left w:val="none" w:sz="0" w:space="0" w:color="auto"/>
                    <w:bottom w:val="none" w:sz="0" w:space="0" w:color="auto"/>
                    <w:right w:val="none" w:sz="0" w:space="0" w:color="auto"/>
                  </w:divBdr>
                </w:div>
                <w:div w:id="1121606476">
                  <w:marLeft w:val="0"/>
                  <w:marRight w:val="0"/>
                  <w:marTop w:val="0"/>
                  <w:marBottom w:val="0"/>
                  <w:divBdr>
                    <w:top w:val="none" w:sz="0" w:space="0" w:color="auto"/>
                    <w:left w:val="none" w:sz="0" w:space="0" w:color="auto"/>
                    <w:bottom w:val="none" w:sz="0" w:space="0" w:color="auto"/>
                    <w:right w:val="none" w:sz="0" w:space="0" w:color="auto"/>
                  </w:divBdr>
                </w:div>
                <w:div w:id="113718392">
                  <w:marLeft w:val="0"/>
                  <w:marRight w:val="0"/>
                  <w:marTop w:val="0"/>
                  <w:marBottom w:val="0"/>
                  <w:divBdr>
                    <w:top w:val="none" w:sz="0" w:space="0" w:color="auto"/>
                    <w:left w:val="none" w:sz="0" w:space="0" w:color="auto"/>
                    <w:bottom w:val="none" w:sz="0" w:space="0" w:color="auto"/>
                    <w:right w:val="none" w:sz="0" w:space="0" w:color="auto"/>
                  </w:divBdr>
                </w:div>
                <w:div w:id="1775175958">
                  <w:marLeft w:val="0"/>
                  <w:marRight w:val="0"/>
                  <w:marTop w:val="0"/>
                  <w:marBottom w:val="0"/>
                  <w:divBdr>
                    <w:top w:val="none" w:sz="0" w:space="0" w:color="auto"/>
                    <w:left w:val="none" w:sz="0" w:space="0" w:color="auto"/>
                    <w:bottom w:val="none" w:sz="0" w:space="0" w:color="auto"/>
                    <w:right w:val="none" w:sz="0" w:space="0" w:color="auto"/>
                  </w:divBdr>
                </w:div>
                <w:div w:id="240608125">
                  <w:marLeft w:val="0"/>
                  <w:marRight w:val="0"/>
                  <w:marTop w:val="0"/>
                  <w:marBottom w:val="0"/>
                  <w:divBdr>
                    <w:top w:val="none" w:sz="0" w:space="0" w:color="auto"/>
                    <w:left w:val="none" w:sz="0" w:space="0" w:color="auto"/>
                    <w:bottom w:val="none" w:sz="0" w:space="0" w:color="auto"/>
                    <w:right w:val="none" w:sz="0" w:space="0" w:color="auto"/>
                  </w:divBdr>
                </w:div>
                <w:div w:id="1697999853">
                  <w:marLeft w:val="0"/>
                  <w:marRight w:val="0"/>
                  <w:marTop w:val="0"/>
                  <w:marBottom w:val="0"/>
                  <w:divBdr>
                    <w:top w:val="none" w:sz="0" w:space="0" w:color="auto"/>
                    <w:left w:val="none" w:sz="0" w:space="0" w:color="auto"/>
                    <w:bottom w:val="none" w:sz="0" w:space="0" w:color="auto"/>
                    <w:right w:val="none" w:sz="0" w:space="0" w:color="auto"/>
                  </w:divBdr>
                </w:div>
                <w:div w:id="171531635">
                  <w:marLeft w:val="0"/>
                  <w:marRight w:val="0"/>
                  <w:marTop w:val="0"/>
                  <w:marBottom w:val="0"/>
                  <w:divBdr>
                    <w:top w:val="none" w:sz="0" w:space="0" w:color="auto"/>
                    <w:left w:val="none" w:sz="0" w:space="0" w:color="auto"/>
                    <w:bottom w:val="none" w:sz="0" w:space="0" w:color="auto"/>
                    <w:right w:val="none" w:sz="0" w:space="0" w:color="auto"/>
                  </w:divBdr>
                </w:div>
                <w:div w:id="830222723">
                  <w:marLeft w:val="0"/>
                  <w:marRight w:val="0"/>
                  <w:marTop w:val="0"/>
                  <w:marBottom w:val="0"/>
                  <w:divBdr>
                    <w:top w:val="none" w:sz="0" w:space="0" w:color="auto"/>
                    <w:left w:val="none" w:sz="0" w:space="0" w:color="auto"/>
                    <w:bottom w:val="none" w:sz="0" w:space="0" w:color="auto"/>
                    <w:right w:val="none" w:sz="0" w:space="0" w:color="auto"/>
                  </w:divBdr>
                </w:div>
                <w:div w:id="406877651">
                  <w:marLeft w:val="0"/>
                  <w:marRight w:val="0"/>
                  <w:marTop w:val="0"/>
                  <w:marBottom w:val="0"/>
                  <w:divBdr>
                    <w:top w:val="none" w:sz="0" w:space="0" w:color="auto"/>
                    <w:left w:val="none" w:sz="0" w:space="0" w:color="auto"/>
                    <w:bottom w:val="none" w:sz="0" w:space="0" w:color="auto"/>
                    <w:right w:val="none" w:sz="0" w:space="0" w:color="auto"/>
                  </w:divBdr>
                </w:div>
                <w:div w:id="1143737708">
                  <w:marLeft w:val="0"/>
                  <w:marRight w:val="0"/>
                  <w:marTop w:val="0"/>
                  <w:marBottom w:val="0"/>
                  <w:divBdr>
                    <w:top w:val="none" w:sz="0" w:space="0" w:color="auto"/>
                    <w:left w:val="none" w:sz="0" w:space="0" w:color="auto"/>
                    <w:bottom w:val="none" w:sz="0" w:space="0" w:color="auto"/>
                    <w:right w:val="none" w:sz="0" w:space="0" w:color="auto"/>
                  </w:divBdr>
                </w:div>
                <w:div w:id="1686907087">
                  <w:marLeft w:val="0"/>
                  <w:marRight w:val="0"/>
                  <w:marTop w:val="0"/>
                  <w:marBottom w:val="0"/>
                  <w:divBdr>
                    <w:top w:val="none" w:sz="0" w:space="0" w:color="auto"/>
                    <w:left w:val="none" w:sz="0" w:space="0" w:color="auto"/>
                    <w:bottom w:val="none" w:sz="0" w:space="0" w:color="auto"/>
                    <w:right w:val="none" w:sz="0" w:space="0" w:color="auto"/>
                  </w:divBdr>
                </w:div>
                <w:div w:id="845902220">
                  <w:marLeft w:val="0"/>
                  <w:marRight w:val="0"/>
                  <w:marTop w:val="0"/>
                  <w:marBottom w:val="0"/>
                  <w:divBdr>
                    <w:top w:val="none" w:sz="0" w:space="0" w:color="auto"/>
                    <w:left w:val="none" w:sz="0" w:space="0" w:color="auto"/>
                    <w:bottom w:val="none" w:sz="0" w:space="0" w:color="auto"/>
                    <w:right w:val="none" w:sz="0" w:space="0" w:color="auto"/>
                  </w:divBdr>
                </w:div>
                <w:div w:id="984163722">
                  <w:marLeft w:val="0"/>
                  <w:marRight w:val="0"/>
                  <w:marTop w:val="0"/>
                  <w:marBottom w:val="0"/>
                  <w:divBdr>
                    <w:top w:val="none" w:sz="0" w:space="0" w:color="auto"/>
                    <w:left w:val="none" w:sz="0" w:space="0" w:color="auto"/>
                    <w:bottom w:val="none" w:sz="0" w:space="0" w:color="auto"/>
                    <w:right w:val="none" w:sz="0" w:space="0" w:color="auto"/>
                  </w:divBdr>
                </w:div>
                <w:div w:id="478108642">
                  <w:marLeft w:val="0"/>
                  <w:marRight w:val="0"/>
                  <w:marTop w:val="0"/>
                  <w:marBottom w:val="0"/>
                  <w:divBdr>
                    <w:top w:val="none" w:sz="0" w:space="0" w:color="auto"/>
                    <w:left w:val="none" w:sz="0" w:space="0" w:color="auto"/>
                    <w:bottom w:val="none" w:sz="0" w:space="0" w:color="auto"/>
                    <w:right w:val="none" w:sz="0" w:space="0" w:color="auto"/>
                  </w:divBdr>
                  <w:divsChild>
                    <w:div w:id="58749991">
                      <w:marLeft w:val="0"/>
                      <w:marRight w:val="0"/>
                      <w:marTop w:val="0"/>
                      <w:marBottom w:val="0"/>
                      <w:divBdr>
                        <w:top w:val="none" w:sz="0" w:space="0" w:color="auto"/>
                        <w:left w:val="none" w:sz="0" w:space="0" w:color="auto"/>
                        <w:bottom w:val="none" w:sz="0" w:space="0" w:color="auto"/>
                        <w:right w:val="none" w:sz="0" w:space="0" w:color="auto"/>
                      </w:divBdr>
                      <w:divsChild>
                        <w:div w:id="987779780">
                          <w:marLeft w:val="0"/>
                          <w:marRight w:val="0"/>
                          <w:marTop w:val="0"/>
                          <w:marBottom w:val="0"/>
                          <w:divBdr>
                            <w:top w:val="none" w:sz="0" w:space="0" w:color="auto"/>
                            <w:left w:val="none" w:sz="0" w:space="0" w:color="auto"/>
                            <w:bottom w:val="none" w:sz="0" w:space="0" w:color="auto"/>
                            <w:right w:val="none" w:sz="0" w:space="0" w:color="auto"/>
                          </w:divBdr>
                        </w:div>
                        <w:div w:id="1030230028">
                          <w:marLeft w:val="0"/>
                          <w:marRight w:val="0"/>
                          <w:marTop w:val="0"/>
                          <w:marBottom w:val="0"/>
                          <w:divBdr>
                            <w:top w:val="none" w:sz="0" w:space="0" w:color="auto"/>
                            <w:left w:val="none" w:sz="0" w:space="0" w:color="auto"/>
                            <w:bottom w:val="none" w:sz="0" w:space="0" w:color="auto"/>
                            <w:right w:val="none" w:sz="0" w:space="0" w:color="auto"/>
                          </w:divBdr>
                        </w:div>
                        <w:div w:id="4267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370">
                  <w:marLeft w:val="0"/>
                  <w:marRight w:val="0"/>
                  <w:marTop w:val="0"/>
                  <w:marBottom w:val="0"/>
                  <w:divBdr>
                    <w:top w:val="none" w:sz="0" w:space="0" w:color="auto"/>
                    <w:left w:val="none" w:sz="0" w:space="0" w:color="auto"/>
                    <w:bottom w:val="none" w:sz="0" w:space="0" w:color="auto"/>
                    <w:right w:val="none" w:sz="0" w:space="0" w:color="auto"/>
                  </w:divBdr>
                </w:div>
                <w:div w:id="665399927">
                  <w:marLeft w:val="0"/>
                  <w:marRight w:val="0"/>
                  <w:marTop w:val="0"/>
                  <w:marBottom w:val="0"/>
                  <w:divBdr>
                    <w:top w:val="none" w:sz="0" w:space="0" w:color="auto"/>
                    <w:left w:val="none" w:sz="0" w:space="0" w:color="auto"/>
                    <w:bottom w:val="none" w:sz="0" w:space="0" w:color="auto"/>
                    <w:right w:val="none" w:sz="0" w:space="0" w:color="auto"/>
                  </w:divBdr>
                </w:div>
                <w:div w:id="91359281">
                  <w:marLeft w:val="0"/>
                  <w:marRight w:val="0"/>
                  <w:marTop w:val="0"/>
                  <w:marBottom w:val="0"/>
                  <w:divBdr>
                    <w:top w:val="none" w:sz="0" w:space="0" w:color="auto"/>
                    <w:left w:val="none" w:sz="0" w:space="0" w:color="auto"/>
                    <w:bottom w:val="none" w:sz="0" w:space="0" w:color="auto"/>
                    <w:right w:val="none" w:sz="0" w:space="0" w:color="auto"/>
                  </w:divBdr>
                </w:div>
                <w:div w:id="1214847045">
                  <w:marLeft w:val="0"/>
                  <w:marRight w:val="0"/>
                  <w:marTop w:val="0"/>
                  <w:marBottom w:val="0"/>
                  <w:divBdr>
                    <w:top w:val="none" w:sz="0" w:space="0" w:color="auto"/>
                    <w:left w:val="none" w:sz="0" w:space="0" w:color="auto"/>
                    <w:bottom w:val="none" w:sz="0" w:space="0" w:color="auto"/>
                    <w:right w:val="none" w:sz="0" w:space="0" w:color="auto"/>
                  </w:divBdr>
                </w:div>
                <w:div w:id="326056750">
                  <w:marLeft w:val="0"/>
                  <w:marRight w:val="0"/>
                  <w:marTop w:val="0"/>
                  <w:marBottom w:val="0"/>
                  <w:divBdr>
                    <w:top w:val="none" w:sz="0" w:space="0" w:color="auto"/>
                    <w:left w:val="none" w:sz="0" w:space="0" w:color="auto"/>
                    <w:bottom w:val="none" w:sz="0" w:space="0" w:color="auto"/>
                    <w:right w:val="none" w:sz="0" w:space="0" w:color="auto"/>
                  </w:divBdr>
                </w:div>
                <w:div w:id="1659772715">
                  <w:marLeft w:val="0"/>
                  <w:marRight w:val="0"/>
                  <w:marTop w:val="0"/>
                  <w:marBottom w:val="0"/>
                  <w:divBdr>
                    <w:top w:val="none" w:sz="0" w:space="0" w:color="auto"/>
                    <w:left w:val="none" w:sz="0" w:space="0" w:color="auto"/>
                    <w:bottom w:val="none" w:sz="0" w:space="0" w:color="auto"/>
                    <w:right w:val="none" w:sz="0" w:space="0" w:color="auto"/>
                  </w:divBdr>
                </w:div>
                <w:div w:id="1200701121">
                  <w:marLeft w:val="0"/>
                  <w:marRight w:val="0"/>
                  <w:marTop w:val="0"/>
                  <w:marBottom w:val="0"/>
                  <w:divBdr>
                    <w:top w:val="none" w:sz="0" w:space="0" w:color="auto"/>
                    <w:left w:val="none" w:sz="0" w:space="0" w:color="auto"/>
                    <w:bottom w:val="none" w:sz="0" w:space="0" w:color="auto"/>
                    <w:right w:val="none" w:sz="0" w:space="0" w:color="auto"/>
                  </w:divBdr>
                </w:div>
                <w:div w:id="511839936">
                  <w:marLeft w:val="0"/>
                  <w:marRight w:val="0"/>
                  <w:marTop w:val="0"/>
                  <w:marBottom w:val="0"/>
                  <w:divBdr>
                    <w:top w:val="none" w:sz="0" w:space="0" w:color="auto"/>
                    <w:left w:val="none" w:sz="0" w:space="0" w:color="auto"/>
                    <w:bottom w:val="none" w:sz="0" w:space="0" w:color="auto"/>
                    <w:right w:val="none" w:sz="0" w:space="0" w:color="auto"/>
                  </w:divBdr>
                </w:div>
                <w:div w:id="1904639898">
                  <w:marLeft w:val="0"/>
                  <w:marRight w:val="0"/>
                  <w:marTop w:val="0"/>
                  <w:marBottom w:val="0"/>
                  <w:divBdr>
                    <w:top w:val="none" w:sz="0" w:space="0" w:color="auto"/>
                    <w:left w:val="none" w:sz="0" w:space="0" w:color="auto"/>
                    <w:bottom w:val="none" w:sz="0" w:space="0" w:color="auto"/>
                    <w:right w:val="none" w:sz="0" w:space="0" w:color="auto"/>
                  </w:divBdr>
                </w:div>
                <w:div w:id="1809350477">
                  <w:marLeft w:val="0"/>
                  <w:marRight w:val="0"/>
                  <w:marTop w:val="0"/>
                  <w:marBottom w:val="0"/>
                  <w:divBdr>
                    <w:top w:val="none" w:sz="0" w:space="0" w:color="auto"/>
                    <w:left w:val="none" w:sz="0" w:space="0" w:color="auto"/>
                    <w:bottom w:val="none" w:sz="0" w:space="0" w:color="auto"/>
                    <w:right w:val="none" w:sz="0" w:space="0" w:color="auto"/>
                  </w:divBdr>
                </w:div>
                <w:div w:id="1824353787">
                  <w:marLeft w:val="0"/>
                  <w:marRight w:val="0"/>
                  <w:marTop w:val="0"/>
                  <w:marBottom w:val="0"/>
                  <w:divBdr>
                    <w:top w:val="none" w:sz="0" w:space="0" w:color="auto"/>
                    <w:left w:val="none" w:sz="0" w:space="0" w:color="auto"/>
                    <w:bottom w:val="none" w:sz="0" w:space="0" w:color="auto"/>
                    <w:right w:val="none" w:sz="0" w:space="0" w:color="auto"/>
                  </w:divBdr>
                </w:div>
                <w:div w:id="1306008224">
                  <w:marLeft w:val="0"/>
                  <w:marRight w:val="0"/>
                  <w:marTop w:val="0"/>
                  <w:marBottom w:val="0"/>
                  <w:divBdr>
                    <w:top w:val="none" w:sz="0" w:space="0" w:color="auto"/>
                    <w:left w:val="none" w:sz="0" w:space="0" w:color="auto"/>
                    <w:bottom w:val="none" w:sz="0" w:space="0" w:color="auto"/>
                    <w:right w:val="none" w:sz="0" w:space="0" w:color="auto"/>
                  </w:divBdr>
                </w:div>
                <w:div w:id="102844693">
                  <w:marLeft w:val="0"/>
                  <w:marRight w:val="0"/>
                  <w:marTop w:val="0"/>
                  <w:marBottom w:val="0"/>
                  <w:divBdr>
                    <w:top w:val="none" w:sz="0" w:space="0" w:color="auto"/>
                    <w:left w:val="none" w:sz="0" w:space="0" w:color="auto"/>
                    <w:bottom w:val="none" w:sz="0" w:space="0" w:color="auto"/>
                    <w:right w:val="none" w:sz="0" w:space="0" w:color="auto"/>
                  </w:divBdr>
                </w:div>
                <w:div w:id="958485564">
                  <w:marLeft w:val="0"/>
                  <w:marRight w:val="0"/>
                  <w:marTop w:val="0"/>
                  <w:marBottom w:val="0"/>
                  <w:divBdr>
                    <w:top w:val="none" w:sz="0" w:space="0" w:color="auto"/>
                    <w:left w:val="none" w:sz="0" w:space="0" w:color="auto"/>
                    <w:bottom w:val="none" w:sz="0" w:space="0" w:color="auto"/>
                    <w:right w:val="none" w:sz="0" w:space="0" w:color="auto"/>
                  </w:divBdr>
                </w:div>
                <w:div w:id="672025688">
                  <w:marLeft w:val="0"/>
                  <w:marRight w:val="0"/>
                  <w:marTop w:val="0"/>
                  <w:marBottom w:val="0"/>
                  <w:divBdr>
                    <w:top w:val="none" w:sz="0" w:space="0" w:color="auto"/>
                    <w:left w:val="none" w:sz="0" w:space="0" w:color="auto"/>
                    <w:bottom w:val="none" w:sz="0" w:space="0" w:color="auto"/>
                    <w:right w:val="none" w:sz="0" w:space="0" w:color="auto"/>
                  </w:divBdr>
                </w:div>
                <w:div w:id="1489051590">
                  <w:marLeft w:val="0"/>
                  <w:marRight w:val="0"/>
                  <w:marTop w:val="0"/>
                  <w:marBottom w:val="0"/>
                  <w:divBdr>
                    <w:top w:val="none" w:sz="0" w:space="0" w:color="auto"/>
                    <w:left w:val="none" w:sz="0" w:space="0" w:color="auto"/>
                    <w:bottom w:val="none" w:sz="0" w:space="0" w:color="auto"/>
                    <w:right w:val="none" w:sz="0" w:space="0" w:color="auto"/>
                  </w:divBdr>
                </w:div>
                <w:div w:id="74521342">
                  <w:marLeft w:val="0"/>
                  <w:marRight w:val="0"/>
                  <w:marTop w:val="0"/>
                  <w:marBottom w:val="0"/>
                  <w:divBdr>
                    <w:top w:val="none" w:sz="0" w:space="0" w:color="auto"/>
                    <w:left w:val="none" w:sz="0" w:space="0" w:color="auto"/>
                    <w:bottom w:val="none" w:sz="0" w:space="0" w:color="auto"/>
                    <w:right w:val="none" w:sz="0" w:space="0" w:color="auto"/>
                  </w:divBdr>
                </w:div>
                <w:div w:id="427236184">
                  <w:marLeft w:val="0"/>
                  <w:marRight w:val="0"/>
                  <w:marTop w:val="0"/>
                  <w:marBottom w:val="0"/>
                  <w:divBdr>
                    <w:top w:val="none" w:sz="0" w:space="0" w:color="auto"/>
                    <w:left w:val="none" w:sz="0" w:space="0" w:color="auto"/>
                    <w:bottom w:val="none" w:sz="0" w:space="0" w:color="auto"/>
                    <w:right w:val="none" w:sz="0" w:space="0" w:color="auto"/>
                  </w:divBdr>
                </w:div>
                <w:div w:id="294066455">
                  <w:marLeft w:val="0"/>
                  <w:marRight w:val="0"/>
                  <w:marTop w:val="0"/>
                  <w:marBottom w:val="0"/>
                  <w:divBdr>
                    <w:top w:val="none" w:sz="0" w:space="0" w:color="auto"/>
                    <w:left w:val="none" w:sz="0" w:space="0" w:color="auto"/>
                    <w:bottom w:val="none" w:sz="0" w:space="0" w:color="auto"/>
                    <w:right w:val="none" w:sz="0" w:space="0" w:color="auto"/>
                  </w:divBdr>
                </w:div>
                <w:div w:id="295381560">
                  <w:marLeft w:val="0"/>
                  <w:marRight w:val="0"/>
                  <w:marTop w:val="0"/>
                  <w:marBottom w:val="0"/>
                  <w:divBdr>
                    <w:top w:val="none" w:sz="0" w:space="0" w:color="auto"/>
                    <w:left w:val="none" w:sz="0" w:space="0" w:color="auto"/>
                    <w:bottom w:val="none" w:sz="0" w:space="0" w:color="auto"/>
                    <w:right w:val="none" w:sz="0" w:space="0" w:color="auto"/>
                  </w:divBdr>
                </w:div>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 w:id="395935637">
                  <w:marLeft w:val="0"/>
                  <w:marRight w:val="0"/>
                  <w:marTop w:val="0"/>
                  <w:marBottom w:val="0"/>
                  <w:divBdr>
                    <w:top w:val="none" w:sz="0" w:space="0" w:color="auto"/>
                    <w:left w:val="none" w:sz="0" w:space="0" w:color="auto"/>
                    <w:bottom w:val="none" w:sz="0" w:space="0" w:color="auto"/>
                    <w:right w:val="none" w:sz="0" w:space="0" w:color="auto"/>
                  </w:divBdr>
                </w:div>
                <w:div w:id="538783732">
                  <w:marLeft w:val="0"/>
                  <w:marRight w:val="0"/>
                  <w:marTop w:val="0"/>
                  <w:marBottom w:val="0"/>
                  <w:divBdr>
                    <w:top w:val="none" w:sz="0" w:space="0" w:color="auto"/>
                    <w:left w:val="none" w:sz="0" w:space="0" w:color="auto"/>
                    <w:bottom w:val="none" w:sz="0" w:space="0" w:color="auto"/>
                    <w:right w:val="none" w:sz="0" w:space="0" w:color="auto"/>
                  </w:divBdr>
                </w:div>
                <w:div w:id="785544553">
                  <w:marLeft w:val="0"/>
                  <w:marRight w:val="0"/>
                  <w:marTop w:val="0"/>
                  <w:marBottom w:val="0"/>
                  <w:divBdr>
                    <w:top w:val="none" w:sz="0" w:space="0" w:color="auto"/>
                    <w:left w:val="none" w:sz="0" w:space="0" w:color="auto"/>
                    <w:bottom w:val="none" w:sz="0" w:space="0" w:color="auto"/>
                    <w:right w:val="none" w:sz="0" w:space="0" w:color="auto"/>
                  </w:divBdr>
                </w:div>
                <w:div w:id="1462990469">
                  <w:marLeft w:val="0"/>
                  <w:marRight w:val="0"/>
                  <w:marTop w:val="0"/>
                  <w:marBottom w:val="0"/>
                  <w:divBdr>
                    <w:top w:val="none" w:sz="0" w:space="0" w:color="auto"/>
                    <w:left w:val="none" w:sz="0" w:space="0" w:color="auto"/>
                    <w:bottom w:val="none" w:sz="0" w:space="0" w:color="auto"/>
                    <w:right w:val="none" w:sz="0" w:space="0" w:color="auto"/>
                  </w:divBdr>
                </w:div>
                <w:div w:id="139885756">
                  <w:marLeft w:val="0"/>
                  <w:marRight w:val="0"/>
                  <w:marTop w:val="0"/>
                  <w:marBottom w:val="0"/>
                  <w:divBdr>
                    <w:top w:val="none" w:sz="0" w:space="0" w:color="auto"/>
                    <w:left w:val="none" w:sz="0" w:space="0" w:color="auto"/>
                    <w:bottom w:val="none" w:sz="0" w:space="0" w:color="auto"/>
                    <w:right w:val="none" w:sz="0" w:space="0" w:color="auto"/>
                  </w:divBdr>
                </w:div>
                <w:div w:id="1609581413">
                  <w:marLeft w:val="0"/>
                  <w:marRight w:val="0"/>
                  <w:marTop w:val="0"/>
                  <w:marBottom w:val="0"/>
                  <w:divBdr>
                    <w:top w:val="none" w:sz="0" w:space="0" w:color="auto"/>
                    <w:left w:val="none" w:sz="0" w:space="0" w:color="auto"/>
                    <w:bottom w:val="none" w:sz="0" w:space="0" w:color="auto"/>
                    <w:right w:val="none" w:sz="0" w:space="0" w:color="auto"/>
                  </w:divBdr>
                </w:div>
                <w:div w:id="527521662">
                  <w:marLeft w:val="0"/>
                  <w:marRight w:val="0"/>
                  <w:marTop w:val="0"/>
                  <w:marBottom w:val="0"/>
                  <w:divBdr>
                    <w:top w:val="none" w:sz="0" w:space="0" w:color="auto"/>
                    <w:left w:val="none" w:sz="0" w:space="0" w:color="auto"/>
                    <w:bottom w:val="none" w:sz="0" w:space="0" w:color="auto"/>
                    <w:right w:val="none" w:sz="0" w:space="0" w:color="auto"/>
                  </w:divBdr>
                </w:div>
                <w:div w:id="251135454">
                  <w:marLeft w:val="0"/>
                  <w:marRight w:val="0"/>
                  <w:marTop w:val="0"/>
                  <w:marBottom w:val="0"/>
                  <w:divBdr>
                    <w:top w:val="none" w:sz="0" w:space="0" w:color="auto"/>
                    <w:left w:val="none" w:sz="0" w:space="0" w:color="auto"/>
                    <w:bottom w:val="none" w:sz="0" w:space="0" w:color="auto"/>
                    <w:right w:val="none" w:sz="0" w:space="0" w:color="auto"/>
                  </w:divBdr>
                </w:div>
                <w:div w:id="429082733">
                  <w:marLeft w:val="0"/>
                  <w:marRight w:val="0"/>
                  <w:marTop w:val="0"/>
                  <w:marBottom w:val="0"/>
                  <w:divBdr>
                    <w:top w:val="none" w:sz="0" w:space="0" w:color="auto"/>
                    <w:left w:val="none" w:sz="0" w:space="0" w:color="auto"/>
                    <w:bottom w:val="none" w:sz="0" w:space="0" w:color="auto"/>
                    <w:right w:val="none" w:sz="0" w:space="0" w:color="auto"/>
                  </w:divBdr>
                </w:div>
                <w:div w:id="649335699">
                  <w:marLeft w:val="0"/>
                  <w:marRight w:val="0"/>
                  <w:marTop w:val="0"/>
                  <w:marBottom w:val="0"/>
                  <w:divBdr>
                    <w:top w:val="none" w:sz="0" w:space="0" w:color="auto"/>
                    <w:left w:val="none" w:sz="0" w:space="0" w:color="auto"/>
                    <w:bottom w:val="none" w:sz="0" w:space="0" w:color="auto"/>
                    <w:right w:val="none" w:sz="0" w:space="0" w:color="auto"/>
                  </w:divBdr>
                </w:div>
                <w:div w:id="2078354963">
                  <w:marLeft w:val="0"/>
                  <w:marRight w:val="0"/>
                  <w:marTop w:val="0"/>
                  <w:marBottom w:val="0"/>
                  <w:divBdr>
                    <w:top w:val="none" w:sz="0" w:space="0" w:color="auto"/>
                    <w:left w:val="none" w:sz="0" w:space="0" w:color="auto"/>
                    <w:bottom w:val="none" w:sz="0" w:space="0" w:color="auto"/>
                    <w:right w:val="none" w:sz="0" w:space="0" w:color="auto"/>
                  </w:divBdr>
                </w:div>
                <w:div w:id="433019613">
                  <w:marLeft w:val="0"/>
                  <w:marRight w:val="0"/>
                  <w:marTop w:val="0"/>
                  <w:marBottom w:val="0"/>
                  <w:divBdr>
                    <w:top w:val="none" w:sz="0" w:space="0" w:color="auto"/>
                    <w:left w:val="none" w:sz="0" w:space="0" w:color="auto"/>
                    <w:bottom w:val="none" w:sz="0" w:space="0" w:color="auto"/>
                    <w:right w:val="none" w:sz="0" w:space="0" w:color="auto"/>
                  </w:divBdr>
                </w:div>
                <w:div w:id="1935430277">
                  <w:marLeft w:val="0"/>
                  <w:marRight w:val="0"/>
                  <w:marTop w:val="0"/>
                  <w:marBottom w:val="0"/>
                  <w:divBdr>
                    <w:top w:val="none" w:sz="0" w:space="0" w:color="auto"/>
                    <w:left w:val="none" w:sz="0" w:space="0" w:color="auto"/>
                    <w:bottom w:val="none" w:sz="0" w:space="0" w:color="auto"/>
                    <w:right w:val="none" w:sz="0" w:space="0" w:color="auto"/>
                  </w:divBdr>
                </w:div>
                <w:div w:id="1502699731">
                  <w:marLeft w:val="0"/>
                  <w:marRight w:val="0"/>
                  <w:marTop w:val="0"/>
                  <w:marBottom w:val="0"/>
                  <w:divBdr>
                    <w:top w:val="none" w:sz="0" w:space="0" w:color="auto"/>
                    <w:left w:val="none" w:sz="0" w:space="0" w:color="auto"/>
                    <w:bottom w:val="none" w:sz="0" w:space="0" w:color="auto"/>
                    <w:right w:val="none" w:sz="0" w:space="0" w:color="auto"/>
                  </w:divBdr>
                </w:div>
                <w:div w:id="446897224">
                  <w:marLeft w:val="0"/>
                  <w:marRight w:val="0"/>
                  <w:marTop w:val="0"/>
                  <w:marBottom w:val="0"/>
                  <w:divBdr>
                    <w:top w:val="none" w:sz="0" w:space="0" w:color="auto"/>
                    <w:left w:val="none" w:sz="0" w:space="0" w:color="auto"/>
                    <w:bottom w:val="none" w:sz="0" w:space="0" w:color="auto"/>
                    <w:right w:val="none" w:sz="0" w:space="0" w:color="auto"/>
                  </w:divBdr>
                </w:div>
                <w:div w:id="1998262195">
                  <w:marLeft w:val="0"/>
                  <w:marRight w:val="0"/>
                  <w:marTop w:val="0"/>
                  <w:marBottom w:val="0"/>
                  <w:divBdr>
                    <w:top w:val="none" w:sz="0" w:space="0" w:color="auto"/>
                    <w:left w:val="none" w:sz="0" w:space="0" w:color="auto"/>
                    <w:bottom w:val="none" w:sz="0" w:space="0" w:color="auto"/>
                    <w:right w:val="none" w:sz="0" w:space="0" w:color="auto"/>
                  </w:divBdr>
                </w:div>
                <w:div w:id="1082483259">
                  <w:marLeft w:val="0"/>
                  <w:marRight w:val="0"/>
                  <w:marTop w:val="0"/>
                  <w:marBottom w:val="0"/>
                  <w:divBdr>
                    <w:top w:val="none" w:sz="0" w:space="0" w:color="auto"/>
                    <w:left w:val="none" w:sz="0" w:space="0" w:color="auto"/>
                    <w:bottom w:val="none" w:sz="0" w:space="0" w:color="auto"/>
                    <w:right w:val="none" w:sz="0" w:space="0" w:color="auto"/>
                  </w:divBdr>
                </w:div>
                <w:div w:id="637496839">
                  <w:marLeft w:val="0"/>
                  <w:marRight w:val="0"/>
                  <w:marTop w:val="0"/>
                  <w:marBottom w:val="0"/>
                  <w:divBdr>
                    <w:top w:val="none" w:sz="0" w:space="0" w:color="auto"/>
                    <w:left w:val="none" w:sz="0" w:space="0" w:color="auto"/>
                    <w:bottom w:val="none" w:sz="0" w:space="0" w:color="auto"/>
                    <w:right w:val="none" w:sz="0" w:space="0" w:color="auto"/>
                  </w:divBdr>
                </w:div>
                <w:div w:id="456267108">
                  <w:marLeft w:val="0"/>
                  <w:marRight w:val="0"/>
                  <w:marTop w:val="0"/>
                  <w:marBottom w:val="0"/>
                  <w:divBdr>
                    <w:top w:val="none" w:sz="0" w:space="0" w:color="auto"/>
                    <w:left w:val="none" w:sz="0" w:space="0" w:color="auto"/>
                    <w:bottom w:val="none" w:sz="0" w:space="0" w:color="auto"/>
                    <w:right w:val="none" w:sz="0" w:space="0" w:color="auto"/>
                  </w:divBdr>
                </w:div>
                <w:div w:id="844052614">
                  <w:marLeft w:val="0"/>
                  <w:marRight w:val="0"/>
                  <w:marTop w:val="0"/>
                  <w:marBottom w:val="0"/>
                  <w:divBdr>
                    <w:top w:val="none" w:sz="0" w:space="0" w:color="auto"/>
                    <w:left w:val="none" w:sz="0" w:space="0" w:color="auto"/>
                    <w:bottom w:val="none" w:sz="0" w:space="0" w:color="auto"/>
                    <w:right w:val="none" w:sz="0" w:space="0" w:color="auto"/>
                  </w:divBdr>
                </w:div>
                <w:div w:id="219826781">
                  <w:marLeft w:val="0"/>
                  <w:marRight w:val="0"/>
                  <w:marTop w:val="0"/>
                  <w:marBottom w:val="0"/>
                  <w:divBdr>
                    <w:top w:val="none" w:sz="0" w:space="0" w:color="auto"/>
                    <w:left w:val="none" w:sz="0" w:space="0" w:color="auto"/>
                    <w:bottom w:val="none" w:sz="0" w:space="0" w:color="auto"/>
                    <w:right w:val="none" w:sz="0" w:space="0" w:color="auto"/>
                  </w:divBdr>
                </w:div>
                <w:div w:id="1816528379">
                  <w:marLeft w:val="0"/>
                  <w:marRight w:val="0"/>
                  <w:marTop w:val="0"/>
                  <w:marBottom w:val="0"/>
                  <w:divBdr>
                    <w:top w:val="none" w:sz="0" w:space="0" w:color="auto"/>
                    <w:left w:val="none" w:sz="0" w:space="0" w:color="auto"/>
                    <w:bottom w:val="none" w:sz="0" w:space="0" w:color="auto"/>
                    <w:right w:val="none" w:sz="0" w:space="0" w:color="auto"/>
                  </w:divBdr>
                </w:div>
                <w:div w:id="1693653475">
                  <w:marLeft w:val="0"/>
                  <w:marRight w:val="0"/>
                  <w:marTop w:val="0"/>
                  <w:marBottom w:val="0"/>
                  <w:divBdr>
                    <w:top w:val="none" w:sz="0" w:space="0" w:color="auto"/>
                    <w:left w:val="none" w:sz="0" w:space="0" w:color="auto"/>
                    <w:bottom w:val="none" w:sz="0" w:space="0" w:color="auto"/>
                    <w:right w:val="none" w:sz="0" w:space="0" w:color="auto"/>
                  </w:divBdr>
                </w:div>
                <w:div w:id="384763991">
                  <w:marLeft w:val="0"/>
                  <w:marRight w:val="0"/>
                  <w:marTop w:val="0"/>
                  <w:marBottom w:val="0"/>
                  <w:divBdr>
                    <w:top w:val="none" w:sz="0" w:space="0" w:color="auto"/>
                    <w:left w:val="none" w:sz="0" w:space="0" w:color="auto"/>
                    <w:bottom w:val="none" w:sz="0" w:space="0" w:color="auto"/>
                    <w:right w:val="none" w:sz="0" w:space="0" w:color="auto"/>
                  </w:divBdr>
                </w:div>
                <w:div w:id="22363387">
                  <w:marLeft w:val="0"/>
                  <w:marRight w:val="0"/>
                  <w:marTop w:val="0"/>
                  <w:marBottom w:val="0"/>
                  <w:divBdr>
                    <w:top w:val="none" w:sz="0" w:space="0" w:color="auto"/>
                    <w:left w:val="none" w:sz="0" w:space="0" w:color="auto"/>
                    <w:bottom w:val="none" w:sz="0" w:space="0" w:color="auto"/>
                    <w:right w:val="none" w:sz="0" w:space="0" w:color="auto"/>
                  </w:divBdr>
                </w:div>
                <w:div w:id="174660867">
                  <w:marLeft w:val="0"/>
                  <w:marRight w:val="0"/>
                  <w:marTop w:val="0"/>
                  <w:marBottom w:val="0"/>
                  <w:divBdr>
                    <w:top w:val="none" w:sz="0" w:space="0" w:color="auto"/>
                    <w:left w:val="none" w:sz="0" w:space="0" w:color="auto"/>
                    <w:bottom w:val="none" w:sz="0" w:space="0" w:color="auto"/>
                    <w:right w:val="none" w:sz="0" w:space="0" w:color="auto"/>
                  </w:divBdr>
                </w:div>
                <w:div w:id="2051495006">
                  <w:marLeft w:val="0"/>
                  <w:marRight w:val="0"/>
                  <w:marTop w:val="0"/>
                  <w:marBottom w:val="0"/>
                  <w:divBdr>
                    <w:top w:val="none" w:sz="0" w:space="0" w:color="auto"/>
                    <w:left w:val="none" w:sz="0" w:space="0" w:color="auto"/>
                    <w:bottom w:val="none" w:sz="0" w:space="0" w:color="auto"/>
                    <w:right w:val="none" w:sz="0" w:space="0" w:color="auto"/>
                  </w:divBdr>
                </w:div>
                <w:div w:id="943539236">
                  <w:marLeft w:val="0"/>
                  <w:marRight w:val="0"/>
                  <w:marTop w:val="0"/>
                  <w:marBottom w:val="0"/>
                  <w:divBdr>
                    <w:top w:val="none" w:sz="0" w:space="0" w:color="auto"/>
                    <w:left w:val="none" w:sz="0" w:space="0" w:color="auto"/>
                    <w:bottom w:val="none" w:sz="0" w:space="0" w:color="auto"/>
                    <w:right w:val="none" w:sz="0" w:space="0" w:color="auto"/>
                  </w:divBdr>
                </w:div>
                <w:div w:id="1207328300">
                  <w:marLeft w:val="0"/>
                  <w:marRight w:val="0"/>
                  <w:marTop w:val="0"/>
                  <w:marBottom w:val="0"/>
                  <w:divBdr>
                    <w:top w:val="none" w:sz="0" w:space="0" w:color="auto"/>
                    <w:left w:val="none" w:sz="0" w:space="0" w:color="auto"/>
                    <w:bottom w:val="none" w:sz="0" w:space="0" w:color="auto"/>
                    <w:right w:val="none" w:sz="0" w:space="0" w:color="auto"/>
                  </w:divBdr>
                </w:div>
                <w:div w:id="1513645285">
                  <w:marLeft w:val="0"/>
                  <w:marRight w:val="0"/>
                  <w:marTop w:val="0"/>
                  <w:marBottom w:val="0"/>
                  <w:divBdr>
                    <w:top w:val="none" w:sz="0" w:space="0" w:color="auto"/>
                    <w:left w:val="none" w:sz="0" w:space="0" w:color="auto"/>
                    <w:bottom w:val="none" w:sz="0" w:space="0" w:color="auto"/>
                    <w:right w:val="none" w:sz="0" w:space="0" w:color="auto"/>
                  </w:divBdr>
                </w:div>
                <w:div w:id="1444108204">
                  <w:marLeft w:val="0"/>
                  <w:marRight w:val="0"/>
                  <w:marTop w:val="0"/>
                  <w:marBottom w:val="0"/>
                  <w:divBdr>
                    <w:top w:val="none" w:sz="0" w:space="0" w:color="auto"/>
                    <w:left w:val="none" w:sz="0" w:space="0" w:color="auto"/>
                    <w:bottom w:val="none" w:sz="0" w:space="0" w:color="auto"/>
                    <w:right w:val="none" w:sz="0" w:space="0" w:color="auto"/>
                  </w:divBdr>
                </w:div>
                <w:div w:id="152989858">
                  <w:marLeft w:val="0"/>
                  <w:marRight w:val="0"/>
                  <w:marTop w:val="0"/>
                  <w:marBottom w:val="0"/>
                  <w:divBdr>
                    <w:top w:val="none" w:sz="0" w:space="0" w:color="auto"/>
                    <w:left w:val="none" w:sz="0" w:space="0" w:color="auto"/>
                    <w:bottom w:val="none" w:sz="0" w:space="0" w:color="auto"/>
                    <w:right w:val="none" w:sz="0" w:space="0" w:color="auto"/>
                  </w:divBdr>
                </w:div>
                <w:div w:id="388044030">
                  <w:marLeft w:val="0"/>
                  <w:marRight w:val="0"/>
                  <w:marTop w:val="0"/>
                  <w:marBottom w:val="0"/>
                  <w:divBdr>
                    <w:top w:val="none" w:sz="0" w:space="0" w:color="auto"/>
                    <w:left w:val="none" w:sz="0" w:space="0" w:color="auto"/>
                    <w:bottom w:val="none" w:sz="0" w:space="0" w:color="auto"/>
                    <w:right w:val="none" w:sz="0" w:space="0" w:color="auto"/>
                  </w:divBdr>
                </w:div>
                <w:div w:id="1680351692">
                  <w:marLeft w:val="0"/>
                  <w:marRight w:val="0"/>
                  <w:marTop w:val="0"/>
                  <w:marBottom w:val="0"/>
                  <w:divBdr>
                    <w:top w:val="none" w:sz="0" w:space="0" w:color="auto"/>
                    <w:left w:val="none" w:sz="0" w:space="0" w:color="auto"/>
                    <w:bottom w:val="none" w:sz="0" w:space="0" w:color="auto"/>
                    <w:right w:val="none" w:sz="0" w:space="0" w:color="auto"/>
                  </w:divBdr>
                </w:div>
                <w:div w:id="391543077">
                  <w:marLeft w:val="0"/>
                  <w:marRight w:val="0"/>
                  <w:marTop w:val="0"/>
                  <w:marBottom w:val="0"/>
                  <w:divBdr>
                    <w:top w:val="none" w:sz="0" w:space="0" w:color="auto"/>
                    <w:left w:val="none" w:sz="0" w:space="0" w:color="auto"/>
                    <w:bottom w:val="none" w:sz="0" w:space="0" w:color="auto"/>
                    <w:right w:val="none" w:sz="0" w:space="0" w:color="auto"/>
                  </w:divBdr>
                </w:div>
                <w:div w:id="542450496">
                  <w:marLeft w:val="0"/>
                  <w:marRight w:val="0"/>
                  <w:marTop w:val="0"/>
                  <w:marBottom w:val="0"/>
                  <w:divBdr>
                    <w:top w:val="none" w:sz="0" w:space="0" w:color="auto"/>
                    <w:left w:val="none" w:sz="0" w:space="0" w:color="auto"/>
                    <w:bottom w:val="none" w:sz="0" w:space="0" w:color="auto"/>
                    <w:right w:val="none" w:sz="0" w:space="0" w:color="auto"/>
                  </w:divBdr>
                </w:div>
                <w:div w:id="13040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6209">
          <w:marLeft w:val="75"/>
          <w:marRight w:val="75"/>
          <w:marTop w:val="0"/>
          <w:marBottom w:val="0"/>
          <w:divBdr>
            <w:top w:val="none" w:sz="0" w:space="0" w:color="auto"/>
            <w:left w:val="none" w:sz="0" w:space="0" w:color="auto"/>
            <w:bottom w:val="none" w:sz="0" w:space="0" w:color="auto"/>
            <w:right w:val="none" w:sz="0" w:space="0" w:color="auto"/>
          </w:divBdr>
          <w:divsChild>
            <w:div w:id="91708210">
              <w:marLeft w:val="0"/>
              <w:marRight w:val="0"/>
              <w:marTop w:val="0"/>
              <w:marBottom w:val="0"/>
              <w:divBdr>
                <w:top w:val="none" w:sz="0" w:space="0" w:color="auto"/>
                <w:left w:val="none" w:sz="0" w:space="0" w:color="auto"/>
                <w:bottom w:val="none" w:sz="0" w:space="0" w:color="auto"/>
                <w:right w:val="none" w:sz="0" w:space="0" w:color="auto"/>
              </w:divBdr>
              <w:divsChild>
                <w:div w:id="1705327156">
                  <w:marLeft w:val="0"/>
                  <w:marRight w:val="0"/>
                  <w:marTop w:val="0"/>
                  <w:marBottom w:val="0"/>
                  <w:divBdr>
                    <w:top w:val="none" w:sz="0" w:space="0" w:color="auto"/>
                    <w:left w:val="none" w:sz="0" w:space="0" w:color="auto"/>
                    <w:bottom w:val="none" w:sz="0" w:space="0" w:color="auto"/>
                    <w:right w:val="none" w:sz="0" w:space="0" w:color="auto"/>
                  </w:divBdr>
                </w:div>
                <w:div w:id="32506571">
                  <w:marLeft w:val="0"/>
                  <w:marRight w:val="0"/>
                  <w:marTop w:val="0"/>
                  <w:marBottom w:val="0"/>
                  <w:divBdr>
                    <w:top w:val="none" w:sz="0" w:space="0" w:color="auto"/>
                    <w:left w:val="none" w:sz="0" w:space="0" w:color="auto"/>
                    <w:bottom w:val="none" w:sz="0" w:space="0" w:color="auto"/>
                    <w:right w:val="none" w:sz="0" w:space="0" w:color="auto"/>
                  </w:divBdr>
                </w:div>
                <w:div w:id="788549101">
                  <w:marLeft w:val="0"/>
                  <w:marRight w:val="0"/>
                  <w:marTop w:val="0"/>
                  <w:marBottom w:val="0"/>
                  <w:divBdr>
                    <w:top w:val="none" w:sz="0" w:space="0" w:color="auto"/>
                    <w:left w:val="none" w:sz="0" w:space="0" w:color="auto"/>
                    <w:bottom w:val="none" w:sz="0" w:space="0" w:color="auto"/>
                    <w:right w:val="none" w:sz="0" w:space="0" w:color="auto"/>
                  </w:divBdr>
                </w:div>
                <w:div w:id="584192517">
                  <w:marLeft w:val="0"/>
                  <w:marRight w:val="0"/>
                  <w:marTop w:val="0"/>
                  <w:marBottom w:val="0"/>
                  <w:divBdr>
                    <w:top w:val="none" w:sz="0" w:space="0" w:color="auto"/>
                    <w:left w:val="none" w:sz="0" w:space="0" w:color="auto"/>
                    <w:bottom w:val="none" w:sz="0" w:space="0" w:color="auto"/>
                    <w:right w:val="none" w:sz="0" w:space="0" w:color="auto"/>
                  </w:divBdr>
                </w:div>
                <w:div w:id="1398432362">
                  <w:marLeft w:val="0"/>
                  <w:marRight w:val="0"/>
                  <w:marTop w:val="0"/>
                  <w:marBottom w:val="0"/>
                  <w:divBdr>
                    <w:top w:val="none" w:sz="0" w:space="0" w:color="auto"/>
                    <w:left w:val="none" w:sz="0" w:space="0" w:color="auto"/>
                    <w:bottom w:val="none" w:sz="0" w:space="0" w:color="auto"/>
                    <w:right w:val="none" w:sz="0" w:space="0" w:color="auto"/>
                  </w:divBdr>
                </w:div>
                <w:div w:id="473181541">
                  <w:marLeft w:val="0"/>
                  <w:marRight w:val="0"/>
                  <w:marTop w:val="0"/>
                  <w:marBottom w:val="0"/>
                  <w:divBdr>
                    <w:top w:val="none" w:sz="0" w:space="0" w:color="auto"/>
                    <w:left w:val="none" w:sz="0" w:space="0" w:color="auto"/>
                    <w:bottom w:val="none" w:sz="0" w:space="0" w:color="auto"/>
                    <w:right w:val="none" w:sz="0" w:space="0" w:color="auto"/>
                  </w:divBdr>
                </w:div>
                <w:div w:id="168721668">
                  <w:marLeft w:val="0"/>
                  <w:marRight w:val="0"/>
                  <w:marTop w:val="0"/>
                  <w:marBottom w:val="0"/>
                  <w:divBdr>
                    <w:top w:val="none" w:sz="0" w:space="0" w:color="auto"/>
                    <w:left w:val="none" w:sz="0" w:space="0" w:color="auto"/>
                    <w:bottom w:val="none" w:sz="0" w:space="0" w:color="auto"/>
                    <w:right w:val="none" w:sz="0" w:space="0" w:color="auto"/>
                  </w:divBdr>
                </w:div>
                <w:div w:id="589235917">
                  <w:marLeft w:val="0"/>
                  <w:marRight w:val="0"/>
                  <w:marTop w:val="0"/>
                  <w:marBottom w:val="0"/>
                  <w:divBdr>
                    <w:top w:val="none" w:sz="0" w:space="0" w:color="auto"/>
                    <w:left w:val="none" w:sz="0" w:space="0" w:color="auto"/>
                    <w:bottom w:val="none" w:sz="0" w:space="0" w:color="auto"/>
                    <w:right w:val="none" w:sz="0" w:space="0" w:color="auto"/>
                  </w:divBdr>
                </w:div>
                <w:div w:id="2131167751">
                  <w:marLeft w:val="0"/>
                  <w:marRight w:val="0"/>
                  <w:marTop w:val="0"/>
                  <w:marBottom w:val="0"/>
                  <w:divBdr>
                    <w:top w:val="none" w:sz="0" w:space="0" w:color="auto"/>
                    <w:left w:val="none" w:sz="0" w:space="0" w:color="auto"/>
                    <w:bottom w:val="none" w:sz="0" w:space="0" w:color="auto"/>
                    <w:right w:val="none" w:sz="0" w:space="0" w:color="auto"/>
                  </w:divBdr>
                </w:div>
                <w:div w:id="1102722434">
                  <w:marLeft w:val="0"/>
                  <w:marRight w:val="0"/>
                  <w:marTop w:val="0"/>
                  <w:marBottom w:val="0"/>
                  <w:divBdr>
                    <w:top w:val="none" w:sz="0" w:space="0" w:color="auto"/>
                    <w:left w:val="none" w:sz="0" w:space="0" w:color="auto"/>
                    <w:bottom w:val="none" w:sz="0" w:space="0" w:color="auto"/>
                    <w:right w:val="none" w:sz="0" w:space="0" w:color="auto"/>
                  </w:divBdr>
                </w:div>
                <w:div w:id="1575431206">
                  <w:marLeft w:val="0"/>
                  <w:marRight w:val="0"/>
                  <w:marTop w:val="0"/>
                  <w:marBottom w:val="0"/>
                  <w:divBdr>
                    <w:top w:val="none" w:sz="0" w:space="0" w:color="auto"/>
                    <w:left w:val="none" w:sz="0" w:space="0" w:color="auto"/>
                    <w:bottom w:val="none" w:sz="0" w:space="0" w:color="auto"/>
                    <w:right w:val="none" w:sz="0" w:space="0" w:color="auto"/>
                  </w:divBdr>
                </w:div>
                <w:div w:id="1175412280">
                  <w:marLeft w:val="0"/>
                  <w:marRight w:val="0"/>
                  <w:marTop w:val="0"/>
                  <w:marBottom w:val="0"/>
                  <w:divBdr>
                    <w:top w:val="none" w:sz="0" w:space="0" w:color="auto"/>
                    <w:left w:val="none" w:sz="0" w:space="0" w:color="auto"/>
                    <w:bottom w:val="none" w:sz="0" w:space="0" w:color="auto"/>
                    <w:right w:val="none" w:sz="0" w:space="0" w:color="auto"/>
                  </w:divBdr>
                </w:div>
                <w:div w:id="1076780156">
                  <w:marLeft w:val="0"/>
                  <w:marRight w:val="0"/>
                  <w:marTop w:val="0"/>
                  <w:marBottom w:val="0"/>
                  <w:divBdr>
                    <w:top w:val="none" w:sz="0" w:space="0" w:color="auto"/>
                    <w:left w:val="none" w:sz="0" w:space="0" w:color="auto"/>
                    <w:bottom w:val="none" w:sz="0" w:space="0" w:color="auto"/>
                    <w:right w:val="none" w:sz="0" w:space="0" w:color="auto"/>
                  </w:divBdr>
                </w:div>
                <w:div w:id="581257685">
                  <w:marLeft w:val="0"/>
                  <w:marRight w:val="0"/>
                  <w:marTop w:val="0"/>
                  <w:marBottom w:val="0"/>
                  <w:divBdr>
                    <w:top w:val="none" w:sz="0" w:space="0" w:color="auto"/>
                    <w:left w:val="none" w:sz="0" w:space="0" w:color="auto"/>
                    <w:bottom w:val="none" w:sz="0" w:space="0" w:color="auto"/>
                    <w:right w:val="none" w:sz="0" w:space="0" w:color="auto"/>
                  </w:divBdr>
                </w:div>
                <w:div w:id="1022627048">
                  <w:marLeft w:val="0"/>
                  <w:marRight w:val="0"/>
                  <w:marTop w:val="0"/>
                  <w:marBottom w:val="0"/>
                  <w:divBdr>
                    <w:top w:val="none" w:sz="0" w:space="0" w:color="auto"/>
                    <w:left w:val="none" w:sz="0" w:space="0" w:color="auto"/>
                    <w:bottom w:val="none" w:sz="0" w:space="0" w:color="auto"/>
                    <w:right w:val="none" w:sz="0" w:space="0" w:color="auto"/>
                  </w:divBdr>
                  <w:divsChild>
                    <w:div w:id="373311571">
                      <w:marLeft w:val="0"/>
                      <w:marRight w:val="0"/>
                      <w:marTop w:val="0"/>
                      <w:marBottom w:val="0"/>
                      <w:divBdr>
                        <w:top w:val="none" w:sz="0" w:space="0" w:color="auto"/>
                        <w:left w:val="none" w:sz="0" w:space="0" w:color="auto"/>
                        <w:bottom w:val="none" w:sz="0" w:space="0" w:color="auto"/>
                        <w:right w:val="none" w:sz="0" w:space="0" w:color="auto"/>
                      </w:divBdr>
                      <w:divsChild>
                        <w:div w:id="440883055">
                          <w:marLeft w:val="0"/>
                          <w:marRight w:val="0"/>
                          <w:marTop w:val="0"/>
                          <w:marBottom w:val="0"/>
                          <w:divBdr>
                            <w:top w:val="none" w:sz="0" w:space="0" w:color="auto"/>
                            <w:left w:val="none" w:sz="0" w:space="0" w:color="auto"/>
                            <w:bottom w:val="none" w:sz="0" w:space="0" w:color="auto"/>
                            <w:right w:val="none" w:sz="0" w:space="0" w:color="auto"/>
                          </w:divBdr>
                        </w:div>
                        <w:div w:id="1398045042">
                          <w:marLeft w:val="0"/>
                          <w:marRight w:val="0"/>
                          <w:marTop w:val="0"/>
                          <w:marBottom w:val="0"/>
                          <w:divBdr>
                            <w:top w:val="none" w:sz="0" w:space="0" w:color="auto"/>
                            <w:left w:val="none" w:sz="0" w:space="0" w:color="auto"/>
                            <w:bottom w:val="none" w:sz="0" w:space="0" w:color="auto"/>
                            <w:right w:val="none" w:sz="0" w:space="0" w:color="auto"/>
                          </w:divBdr>
                        </w:div>
                        <w:div w:id="866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728">
                  <w:marLeft w:val="0"/>
                  <w:marRight w:val="0"/>
                  <w:marTop w:val="0"/>
                  <w:marBottom w:val="0"/>
                  <w:divBdr>
                    <w:top w:val="none" w:sz="0" w:space="0" w:color="auto"/>
                    <w:left w:val="none" w:sz="0" w:space="0" w:color="auto"/>
                    <w:bottom w:val="none" w:sz="0" w:space="0" w:color="auto"/>
                    <w:right w:val="none" w:sz="0" w:space="0" w:color="auto"/>
                  </w:divBdr>
                </w:div>
                <w:div w:id="854882506">
                  <w:marLeft w:val="0"/>
                  <w:marRight w:val="0"/>
                  <w:marTop w:val="0"/>
                  <w:marBottom w:val="0"/>
                  <w:divBdr>
                    <w:top w:val="none" w:sz="0" w:space="0" w:color="auto"/>
                    <w:left w:val="none" w:sz="0" w:space="0" w:color="auto"/>
                    <w:bottom w:val="none" w:sz="0" w:space="0" w:color="auto"/>
                    <w:right w:val="none" w:sz="0" w:space="0" w:color="auto"/>
                  </w:divBdr>
                </w:div>
                <w:div w:id="470708506">
                  <w:marLeft w:val="0"/>
                  <w:marRight w:val="0"/>
                  <w:marTop w:val="0"/>
                  <w:marBottom w:val="0"/>
                  <w:divBdr>
                    <w:top w:val="none" w:sz="0" w:space="0" w:color="auto"/>
                    <w:left w:val="none" w:sz="0" w:space="0" w:color="auto"/>
                    <w:bottom w:val="none" w:sz="0" w:space="0" w:color="auto"/>
                    <w:right w:val="none" w:sz="0" w:space="0" w:color="auto"/>
                  </w:divBdr>
                </w:div>
                <w:div w:id="627930702">
                  <w:marLeft w:val="0"/>
                  <w:marRight w:val="0"/>
                  <w:marTop w:val="0"/>
                  <w:marBottom w:val="0"/>
                  <w:divBdr>
                    <w:top w:val="none" w:sz="0" w:space="0" w:color="auto"/>
                    <w:left w:val="none" w:sz="0" w:space="0" w:color="auto"/>
                    <w:bottom w:val="none" w:sz="0" w:space="0" w:color="auto"/>
                    <w:right w:val="none" w:sz="0" w:space="0" w:color="auto"/>
                  </w:divBdr>
                </w:div>
                <w:div w:id="1248854446">
                  <w:marLeft w:val="0"/>
                  <w:marRight w:val="0"/>
                  <w:marTop w:val="0"/>
                  <w:marBottom w:val="0"/>
                  <w:divBdr>
                    <w:top w:val="none" w:sz="0" w:space="0" w:color="auto"/>
                    <w:left w:val="none" w:sz="0" w:space="0" w:color="auto"/>
                    <w:bottom w:val="none" w:sz="0" w:space="0" w:color="auto"/>
                    <w:right w:val="none" w:sz="0" w:space="0" w:color="auto"/>
                  </w:divBdr>
                </w:div>
                <w:div w:id="1947227427">
                  <w:marLeft w:val="0"/>
                  <w:marRight w:val="0"/>
                  <w:marTop w:val="0"/>
                  <w:marBottom w:val="0"/>
                  <w:divBdr>
                    <w:top w:val="none" w:sz="0" w:space="0" w:color="auto"/>
                    <w:left w:val="none" w:sz="0" w:space="0" w:color="auto"/>
                    <w:bottom w:val="none" w:sz="0" w:space="0" w:color="auto"/>
                    <w:right w:val="none" w:sz="0" w:space="0" w:color="auto"/>
                  </w:divBdr>
                </w:div>
                <w:div w:id="826438541">
                  <w:marLeft w:val="0"/>
                  <w:marRight w:val="0"/>
                  <w:marTop w:val="0"/>
                  <w:marBottom w:val="0"/>
                  <w:divBdr>
                    <w:top w:val="none" w:sz="0" w:space="0" w:color="auto"/>
                    <w:left w:val="none" w:sz="0" w:space="0" w:color="auto"/>
                    <w:bottom w:val="none" w:sz="0" w:space="0" w:color="auto"/>
                    <w:right w:val="none" w:sz="0" w:space="0" w:color="auto"/>
                  </w:divBdr>
                </w:div>
                <w:div w:id="2142652505">
                  <w:marLeft w:val="0"/>
                  <w:marRight w:val="0"/>
                  <w:marTop w:val="0"/>
                  <w:marBottom w:val="0"/>
                  <w:divBdr>
                    <w:top w:val="none" w:sz="0" w:space="0" w:color="auto"/>
                    <w:left w:val="none" w:sz="0" w:space="0" w:color="auto"/>
                    <w:bottom w:val="none" w:sz="0" w:space="0" w:color="auto"/>
                    <w:right w:val="none" w:sz="0" w:space="0" w:color="auto"/>
                  </w:divBdr>
                </w:div>
                <w:div w:id="571812115">
                  <w:marLeft w:val="0"/>
                  <w:marRight w:val="0"/>
                  <w:marTop w:val="0"/>
                  <w:marBottom w:val="0"/>
                  <w:divBdr>
                    <w:top w:val="none" w:sz="0" w:space="0" w:color="auto"/>
                    <w:left w:val="none" w:sz="0" w:space="0" w:color="auto"/>
                    <w:bottom w:val="none" w:sz="0" w:space="0" w:color="auto"/>
                    <w:right w:val="none" w:sz="0" w:space="0" w:color="auto"/>
                  </w:divBdr>
                  <w:divsChild>
                    <w:div w:id="1625454191">
                      <w:marLeft w:val="0"/>
                      <w:marRight w:val="0"/>
                      <w:marTop w:val="0"/>
                      <w:marBottom w:val="0"/>
                      <w:divBdr>
                        <w:top w:val="none" w:sz="0" w:space="0" w:color="auto"/>
                        <w:left w:val="none" w:sz="0" w:space="0" w:color="auto"/>
                        <w:bottom w:val="none" w:sz="0" w:space="0" w:color="auto"/>
                        <w:right w:val="none" w:sz="0" w:space="0" w:color="auto"/>
                      </w:divBdr>
                      <w:divsChild>
                        <w:div w:id="685444440">
                          <w:marLeft w:val="0"/>
                          <w:marRight w:val="0"/>
                          <w:marTop w:val="0"/>
                          <w:marBottom w:val="0"/>
                          <w:divBdr>
                            <w:top w:val="none" w:sz="0" w:space="0" w:color="auto"/>
                            <w:left w:val="none" w:sz="0" w:space="0" w:color="auto"/>
                            <w:bottom w:val="none" w:sz="0" w:space="0" w:color="auto"/>
                            <w:right w:val="none" w:sz="0" w:space="0" w:color="auto"/>
                          </w:divBdr>
                        </w:div>
                        <w:div w:id="1946232539">
                          <w:marLeft w:val="0"/>
                          <w:marRight w:val="0"/>
                          <w:marTop w:val="0"/>
                          <w:marBottom w:val="0"/>
                          <w:divBdr>
                            <w:top w:val="none" w:sz="0" w:space="0" w:color="auto"/>
                            <w:left w:val="none" w:sz="0" w:space="0" w:color="auto"/>
                            <w:bottom w:val="none" w:sz="0" w:space="0" w:color="auto"/>
                            <w:right w:val="none" w:sz="0" w:space="0" w:color="auto"/>
                          </w:divBdr>
                        </w:div>
                        <w:div w:id="822040475">
                          <w:marLeft w:val="0"/>
                          <w:marRight w:val="0"/>
                          <w:marTop w:val="0"/>
                          <w:marBottom w:val="0"/>
                          <w:divBdr>
                            <w:top w:val="none" w:sz="0" w:space="0" w:color="auto"/>
                            <w:left w:val="none" w:sz="0" w:space="0" w:color="auto"/>
                            <w:bottom w:val="none" w:sz="0" w:space="0" w:color="auto"/>
                            <w:right w:val="none" w:sz="0" w:space="0" w:color="auto"/>
                          </w:divBdr>
                        </w:div>
                        <w:div w:id="20788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3291">
                  <w:marLeft w:val="0"/>
                  <w:marRight w:val="0"/>
                  <w:marTop w:val="0"/>
                  <w:marBottom w:val="0"/>
                  <w:divBdr>
                    <w:top w:val="none" w:sz="0" w:space="0" w:color="auto"/>
                    <w:left w:val="none" w:sz="0" w:space="0" w:color="auto"/>
                    <w:bottom w:val="none" w:sz="0" w:space="0" w:color="auto"/>
                    <w:right w:val="none" w:sz="0" w:space="0" w:color="auto"/>
                  </w:divBdr>
                </w:div>
                <w:div w:id="181088855">
                  <w:marLeft w:val="0"/>
                  <w:marRight w:val="0"/>
                  <w:marTop w:val="0"/>
                  <w:marBottom w:val="0"/>
                  <w:divBdr>
                    <w:top w:val="none" w:sz="0" w:space="0" w:color="auto"/>
                    <w:left w:val="none" w:sz="0" w:space="0" w:color="auto"/>
                    <w:bottom w:val="none" w:sz="0" w:space="0" w:color="auto"/>
                    <w:right w:val="none" w:sz="0" w:space="0" w:color="auto"/>
                  </w:divBdr>
                </w:div>
                <w:div w:id="1319190982">
                  <w:marLeft w:val="0"/>
                  <w:marRight w:val="0"/>
                  <w:marTop w:val="0"/>
                  <w:marBottom w:val="0"/>
                  <w:divBdr>
                    <w:top w:val="none" w:sz="0" w:space="0" w:color="auto"/>
                    <w:left w:val="none" w:sz="0" w:space="0" w:color="auto"/>
                    <w:bottom w:val="none" w:sz="0" w:space="0" w:color="auto"/>
                    <w:right w:val="none" w:sz="0" w:space="0" w:color="auto"/>
                  </w:divBdr>
                </w:div>
                <w:div w:id="1934584802">
                  <w:marLeft w:val="0"/>
                  <w:marRight w:val="0"/>
                  <w:marTop w:val="0"/>
                  <w:marBottom w:val="0"/>
                  <w:divBdr>
                    <w:top w:val="none" w:sz="0" w:space="0" w:color="auto"/>
                    <w:left w:val="none" w:sz="0" w:space="0" w:color="auto"/>
                    <w:bottom w:val="none" w:sz="0" w:space="0" w:color="auto"/>
                    <w:right w:val="none" w:sz="0" w:space="0" w:color="auto"/>
                  </w:divBdr>
                </w:div>
                <w:div w:id="1563709395">
                  <w:marLeft w:val="0"/>
                  <w:marRight w:val="0"/>
                  <w:marTop w:val="0"/>
                  <w:marBottom w:val="0"/>
                  <w:divBdr>
                    <w:top w:val="none" w:sz="0" w:space="0" w:color="auto"/>
                    <w:left w:val="none" w:sz="0" w:space="0" w:color="auto"/>
                    <w:bottom w:val="none" w:sz="0" w:space="0" w:color="auto"/>
                    <w:right w:val="none" w:sz="0" w:space="0" w:color="auto"/>
                  </w:divBdr>
                </w:div>
                <w:div w:id="1612474059">
                  <w:marLeft w:val="0"/>
                  <w:marRight w:val="0"/>
                  <w:marTop w:val="0"/>
                  <w:marBottom w:val="0"/>
                  <w:divBdr>
                    <w:top w:val="none" w:sz="0" w:space="0" w:color="auto"/>
                    <w:left w:val="none" w:sz="0" w:space="0" w:color="auto"/>
                    <w:bottom w:val="none" w:sz="0" w:space="0" w:color="auto"/>
                    <w:right w:val="none" w:sz="0" w:space="0" w:color="auto"/>
                  </w:divBdr>
                </w:div>
                <w:div w:id="353189234">
                  <w:marLeft w:val="0"/>
                  <w:marRight w:val="0"/>
                  <w:marTop w:val="0"/>
                  <w:marBottom w:val="0"/>
                  <w:divBdr>
                    <w:top w:val="none" w:sz="0" w:space="0" w:color="auto"/>
                    <w:left w:val="none" w:sz="0" w:space="0" w:color="auto"/>
                    <w:bottom w:val="none" w:sz="0" w:space="0" w:color="auto"/>
                    <w:right w:val="none" w:sz="0" w:space="0" w:color="auto"/>
                  </w:divBdr>
                </w:div>
                <w:div w:id="1428888674">
                  <w:marLeft w:val="0"/>
                  <w:marRight w:val="0"/>
                  <w:marTop w:val="0"/>
                  <w:marBottom w:val="0"/>
                  <w:divBdr>
                    <w:top w:val="none" w:sz="0" w:space="0" w:color="auto"/>
                    <w:left w:val="none" w:sz="0" w:space="0" w:color="auto"/>
                    <w:bottom w:val="none" w:sz="0" w:space="0" w:color="auto"/>
                    <w:right w:val="none" w:sz="0" w:space="0" w:color="auto"/>
                  </w:divBdr>
                </w:div>
                <w:div w:id="1978486254">
                  <w:marLeft w:val="0"/>
                  <w:marRight w:val="0"/>
                  <w:marTop w:val="0"/>
                  <w:marBottom w:val="0"/>
                  <w:divBdr>
                    <w:top w:val="none" w:sz="0" w:space="0" w:color="auto"/>
                    <w:left w:val="none" w:sz="0" w:space="0" w:color="auto"/>
                    <w:bottom w:val="none" w:sz="0" w:space="0" w:color="auto"/>
                    <w:right w:val="none" w:sz="0" w:space="0" w:color="auto"/>
                  </w:divBdr>
                </w:div>
                <w:div w:id="1185946627">
                  <w:marLeft w:val="0"/>
                  <w:marRight w:val="0"/>
                  <w:marTop w:val="0"/>
                  <w:marBottom w:val="0"/>
                  <w:divBdr>
                    <w:top w:val="none" w:sz="0" w:space="0" w:color="auto"/>
                    <w:left w:val="none" w:sz="0" w:space="0" w:color="auto"/>
                    <w:bottom w:val="none" w:sz="0" w:space="0" w:color="auto"/>
                    <w:right w:val="none" w:sz="0" w:space="0" w:color="auto"/>
                  </w:divBdr>
                </w:div>
                <w:div w:id="1013386630">
                  <w:marLeft w:val="0"/>
                  <w:marRight w:val="0"/>
                  <w:marTop w:val="0"/>
                  <w:marBottom w:val="0"/>
                  <w:divBdr>
                    <w:top w:val="none" w:sz="0" w:space="0" w:color="auto"/>
                    <w:left w:val="none" w:sz="0" w:space="0" w:color="auto"/>
                    <w:bottom w:val="none" w:sz="0" w:space="0" w:color="auto"/>
                    <w:right w:val="none" w:sz="0" w:space="0" w:color="auto"/>
                  </w:divBdr>
                </w:div>
                <w:div w:id="1618413364">
                  <w:marLeft w:val="0"/>
                  <w:marRight w:val="0"/>
                  <w:marTop w:val="0"/>
                  <w:marBottom w:val="0"/>
                  <w:divBdr>
                    <w:top w:val="none" w:sz="0" w:space="0" w:color="auto"/>
                    <w:left w:val="none" w:sz="0" w:space="0" w:color="auto"/>
                    <w:bottom w:val="none" w:sz="0" w:space="0" w:color="auto"/>
                    <w:right w:val="none" w:sz="0" w:space="0" w:color="auto"/>
                  </w:divBdr>
                </w:div>
                <w:div w:id="1314333427">
                  <w:marLeft w:val="0"/>
                  <w:marRight w:val="0"/>
                  <w:marTop w:val="0"/>
                  <w:marBottom w:val="0"/>
                  <w:divBdr>
                    <w:top w:val="none" w:sz="0" w:space="0" w:color="auto"/>
                    <w:left w:val="none" w:sz="0" w:space="0" w:color="auto"/>
                    <w:bottom w:val="none" w:sz="0" w:space="0" w:color="auto"/>
                    <w:right w:val="none" w:sz="0" w:space="0" w:color="auto"/>
                  </w:divBdr>
                </w:div>
                <w:div w:id="1706514318">
                  <w:marLeft w:val="0"/>
                  <w:marRight w:val="0"/>
                  <w:marTop w:val="0"/>
                  <w:marBottom w:val="0"/>
                  <w:divBdr>
                    <w:top w:val="none" w:sz="0" w:space="0" w:color="auto"/>
                    <w:left w:val="none" w:sz="0" w:space="0" w:color="auto"/>
                    <w:bottom w:val="none" w:sz="0" w:space="0" w:color="auto"/>
                    <w:right w:val="none" w:sz="0" w:space="0" w:color="auto"/>
                  </w:divBdr>
                </w:div>
                <w:div w:id="259415244">
                  <w:marLeft w:val="0"/>
                  <w:marRight w:val="0"/>
                  <w:marTop w:val="0"/>
                  <w:marBottom w:val="0"/>
                  <w:divBdr>
                    <w:top w:val="none" w:sz="0" w:space="0" w:color="auto"/>
                    <w:left w:val="none" w:sz="0" w:space="0" w:color="auto"/>
                    <w:bottom w:val="none" w:sz="0" w:space="0" w:color="auto"/>
                    <w:right w:val="none" w:sz="0" w:space="0" w:color="auto"/>
                  </w:divBdr>
                </w:div>
                <w:div w:id="719399816">
                  <w:marLeft w:val="0"/>
                  <w:marRight w:val="0"/>
                  <w:marTop w:val="0"/>
                  <w:marBottom w:val="0"/>
                  <w:divBdr>
                    <w:top w:val="none" w:sz="0" w:space="0" w:color="auto"/>
                    <w:left w:val="none" w:sz="0" w:space="0" w:color="auto"/>
                    <w:bottom w:val="none" w:sz="0" w:space="0" w:color="auto"/>
                    <w:right w:val="none" w:sz="0" w:space="0" w:color="auto"/>
                  </w:divBdr>
                </w:div>
                <w:div w:id="605386106">
                  <w:marLeft w:val="0"/>
                  <w:marRight w:val="0"/>
                  <w:marTop w:val="0"/>
                  <w:marBottom w:val="0"/>
                  <w:divBdr>
                    <w:top w:val="none" w:sz="0" w:space="0" w:color="auto"/>
                    <w:left w:val="none" w:sz="0" w:space="0" w:color="auto"/>
                    <w:bottom w:val="none" w:sz="0" w:space="0" w:color="auto"/>
                    <w:right w:val="none" w:sz="0" w:space="0" w:color="auto"/>
                  </w:divBdr>
                </w:div>
                <w:div w:id="2095542818">
                  <w:marLeft w:val="0"/>
                  <w:marRight w:val="0"/>
                  <w:marTop w:val="0"/>
                  <w:marBottom w:val="0"/>
                  <w:divBdr>
                    <w:top w:val="none" w:sz="0" w:space="0" w:color="auto"/>
                    <w:left w:val="none" w:sz="0" w:space="0" w:color="auto"/>
                    <w:bottom w:val="none" w:sz="0" w:space="0" w:color="auto"/>
                    <w:right w:val="none" w:sz="0" w:space="0" w:color="auto"/>
                  </w:divBdr>
                </w:div>
                <w:div w:id="866875394">
                  <w:marLeft w:val="0"/>
                  <w:marRight w:val="0"/>
                  <w:marTop w:val="0"/>
                  <w:marBottom w:val="0"/>
                  <w:divBdr>
                    <w:top w:val="none" w:sz="0" w:space="0" w:color="auto"/>
                    <w:left w:val="none" w:sz="0" w:space="0" w:color="auto"/>
                    <w:bottom w:val="none" w:sz="0" w:space="0" w:color="auto"/>
                    <w:right w:val="none" w:sz="0" w:space="0" w:color="auto"/>
                  </w:divBdr>
                </w:div>
                <w:div w:id="168563293">
                  <w:marLeft w:val="0"/>
                  <w:marRight w:val="0"/>
                  <w:marTop w:val="0"/>
                  <w:marBottom w:val="0"/>
                  <w:divBdr>
                    <w:top w:val="none" w:sz="0" w:space="0" w:color="auto"/>
                    <w:left w:val="none" w:sz="0" w:space="0" w:color="auto"/>
                    <w:bottom w:val="none" w:sz="0" w:space="0" w:color="auto"/>
                    <w:right w:val="none" w:sz="0" w:space="0" w:color="auto"/>
                  </w:divBdr>
                </w:div>
                <w:div w:id="313141147">
                  <w:marLeft w:val="0"/>
                  <w:marRight w:val="0"/>
                  <w:marTop w:val="0"/>
                  <w:marBottom w:val="0"/>
                  <w:divBdr>
                    <w:top w:val="none" w:sz="0" w:space="0" w:color="auto"/>
                    <w:left w:val="none" w:sz="0" w:space="0" w:color="auto"/>
                    <w:bottom w:val="none" w:sz="0" w:space="0" w:color="auto"/>
                    <w:right w:val="none" w:sz="0" w:space="0" w:color="auto"/>
                  </w:divBdr>
                </w:div>
                <w:div w:id="3099077">
                  <w:marLeft w:val="0"/>
                  <w:marRight w:val="0"/>
                  <w:marTop w:val="0"/>
                  <w:marBottom w:val="0"/>
                  <w:divBdr>
                    <w:top w:val="none" w:sz="0" w:space="0" w:color="auto"/>
                    <w:left w:val="none" w:sz="0" w:space="0" w:color="auto"/>
                    <w:bottom w:val="none" w:sz="0" w:space="0" w:color="auto"/>
                    <w:right w:val="none" w:sz="0" w:space="0" w:color="auto"/>
                  </w:divBdr>
                </w:div>
                <w:div w:id="987590596">
                  <w:marLeft w:val="0"/>
                  <w:marRight w:val="0"/>
                  <w:marTop w:val="0"/>
                  <w:marBottom w:val="0"/>
                  <w:divBdr>
                    <w:top w:val="none" w:sz="0" w:space="0" w:color="auto"/>
                    <w:left w:val="none" w:sz="0" w:space="0" w:color="auto"/>
                    <w:bottom w:val="none" w:sz="0" w:space="0" w:color="auto"/>
                    <w:right w:val="none" w:sz="0" w:space="0" w:color="auto"/>
                  </w:divBdr>
                </w:div>
                <w:div w:id="1274552931">
                  <w:marLeft w:val="0"/>
                  <w:marRight w:val="0"/>
                  <w:marTop w:val="0"/>
                  <w:marBottom w:val="0"/>
                  <w:divBdr>
                    <w:top w:val="none" w:sz="0" w:space="0" w:color="auto"/>
                    <w:left w:val="none" w:sz="0" w:space="0" w:color="auto"/>
                    <w:bottom w:val="none" w:sz="0" w:space="0" w:color="auto"/>
                    <w:right w:val="none" w:sz="0" w:space="0" w:color="auto"/>
                  </w:divBdr>
                </w:div>
                <w:div w:id="923689758">
                  <w:marLeft w:val="0"/>
                  <w:marRight w:val="0"/>
                  <w:marTop w:val="0"/>
                  <w:marBottom w:val="0"/>
                  <w:divBdr>
                    <w:top w:val="none" w:sz="0" w:space="0" w:color="auto"/>
                    <w:left w:val="none" w:sz="0" w:space="0" w:color="auto"/>
                    <w:bottom w:val="none" w:sz="0" w:space="0" w:color="auto"/>
                    <w:right w:val="none" w:sz="0" w:space="0" w:color="auto"/>
                  </w:divBdr>
                </w:div>
                <w:div w:id="435755252">
                  <w:marLeft w:val="0"/>
                  <w:marRight w:val="0"/>
                  <w:marTop w:val="0"/>
                  <w:marBottom w:val="0"/>
                  <w:divBdr>
                    <w:top w:val="none" w:sz="0" w:space="0" w:color="auto"/>
                    <w:left w:val="none" w:sz="0" w:space="0" w:color="auto"/>
                    <w:bottom w:val="none" w:sz="0" w:space="0" w:color="auto"/>
                    <w:right w:val="none" w:sz="0" w:space="0" w:color="auto"/>
                  </w:divBdr>
                </w:div>
                <w:div w:id="50348433">
                  <w:marLeft w:val="0"/>
                  <w:marRight w:val="0"/>
                  <w:marTop w:val="0"/>
                  <w:marBottom w:val="0"/>
                  <w:divBdr>
                    <w:top w:val="none" w:sz="0" w:space="0" w:color="auto"/>
                    <w:left w:val="none" w:sz="0" w:space="0" w:color="auto"/>
                    <w:bottom w:val="none" w:sz="0" w:space="0" w:color="auto"/>
                    <w:right w:val="none" w:sz="0" w:space="0" w:color="auto"/>
                  </w:divBdr>
                  <w:divsChild>
                    <w:div w:id="364600513">
                      <w:marLeft w:val="0"/>
                      <w:marRight w:val="0"/>
                      <w:marTop w:val="0"/>
                      <w:marBottom w:val="0"/>
                      <w:divBdr>
                        <w:top w:val="none" w:sz="0" w:space="0" w:color="auto"/>
                        <w:left w:val="none" w:sz="0" w:space="0" w:color="auto"/>
                        <w:bottom w:val="none" w:sz="0" w:space="0" w:color="auto"/>
                        <w:right w:val="none" w:sz="0" w:space="0" w:color="auto"/>
                      </w:divBdr>
                      <w:divsChild>
                        <w:div w:id="1247038503">
                          <w:marLeft w:val="0"/>
                          <w:marRight w:val="0"/>
                          <w:marTop w:val="0"/>
                          <w:marBottom w:val="0"/>
                          <w:divBdr>
                            <w:top w:val="none" w:sz="0" w:space="0" w:color="auto"/>
                            <w:left w:val="none" w:sz="0" w:space="0" w:color="auto"/>
                            <w:bottom w:val="none" w:sz="0" w:space="0" w:color="auto"/>
                            <w:right w:val="none" w:sz="0" w:space="0" w:color="auto"/>
                          </w:divBdr>
                        </w:div>
                        <w:div w:id="628317858">
                          <w:marLeft w:val="0"/>
                          <w:marRight w:val="0"/>
                          <w:marTop w:val="0"/>
                          <w:marBottom w:val="0"/>
                          <w:divBdr>
                            <w:top w:val="none" w:sz="0" w:space="0" w:color="auto"/>
                            <w:left w:val="none" w:sz="0" w:space="0" w:color="auto"/>
                            <w:bottom w:val="none" w:sz="0" w:space="0" w:color="auto"/>
                            <w:right w:val="none" w:sz="0" w:space="0" w:color="auto"/>
                          </w:divBdr>
                        </w:div>
                        <w:div w:id="340157436">
                          <w:marLeft w:val="0"/>
                          <w:marRight w:val="0"/>
                          <w:marTop w:val="0"/>
                          <w:marBottom w:val="0"/>
                          <w:divBdr>
                            <w:top w:val="none" w:sz="0" w:space="0" w:color="auto"/>
                            <w:left w:val="none" w:sz="0" w:space="0" w:color="auto"/>
                            <w:bottom w:val="none" w:sz="0" w:space="0" w:color="auto"/>
                            <w:right w:val="none" w:sz="0" w:space="0" w:color="auto"/>
                          </w:divBdr>
                        </w:div>
                        <w:div w:id="15474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2321">
                  <w:marLeft w:val="0"/>
                  <w:marRight w:val="0"/>
                  <w:marTop w:val="0"/>
                  <w:marBottom w:val="0"/>
                  <w:divBdr>
                    <w:top w:val="none" w:sz="0" w:space="0" w:color="auto"/>
                    <w:left w:val="none" w:sz="0" w:space="0" w:color="auto"/>
                    <w:bottom w:val="none" w:sz="0" w:space="0" w:color="auto"/>
                    <w:right w:val="none" w:sz="0" w:space="0" w:color="auto"/>
                  </w:divBdr>
                </w:div>
                <w:div w:id="689451454">
                  <w:marLeft w:val="0"/>
                  <w:marRight w:val="0"/>
                  <w:marTop w:val="0"/>
                  <w:marBottom w:val="0"/>
                  <w:divBdr>
                    <w:top w:val="none" w:sz="0" w:space="0" w:color="auto"/>
                    <w:left w:val="none" w:sz="0" w:space="0" w:color="auto"/>
                    <w:bottom w:val="none" w:sz="0" w:space="0" w:color="auto"/>
                    <w:right w:val="none" w:sz="0" w:space="0" w:color="auto"/>
                  </w:divBdr>
                </w:div>
                <w:div w:id="1245723076">
                  <w:marLeft w:val="0"/>
                  <w:marRight w:val="0"/>
                  <w:marTop w:val="0"/>
                  <w:marBottom w:val="0"/>
                  <w:divBdr>
                    <w:top w:val="none" w:sz="0" w:space="0" w:color="auto"/>
                    <w:left w:val="none" w:sz="0" w:space="0" w:color="auto"/>
                    <w:bottom w:val="none" w:sz="0" w:space="0" w:color="auto"/>
                    <w:right w:val="none" w:sz="0" w:space="0" w:color="auto"/>
                  </w:divBdr>
                </w:div>
                <w:div w:id="579097015">
                  <w:marLeft w:val="0"/>
                  <w:marRight w:val="0"/>
                  <w:marTop w:val="0"/>
                  <w:marBottom w:val="0"/>
                  <w:divBdr>
                    <w:top w:val="none" w:sz="0" w:space="0" w:color="auto"/>
                    <w:left w:val="none" w:sz="0" w:space="0" w:color="auto"/>
                    <w:bottom w:val="none" w:sz="0" w:space="0" w:color="auto"/>
                    <w:right w:val="none" w:sz="0" w:space="0" w:color="auto"/>
                  </w:divBdr>
                </w:div>
                <w:div w:id="1730955438">
                  <w:marLeft w:val="0"/>
                  <w:marRight w:val="0"/>
                  <w:marTop w:val="0"/>
                  <w:marBottom w:val="0"/>
                  <w:divBdr>
                    <w:top w:val="none" w:sz="0" w:space="0" w:color="auto"/>
                    <w:left w:val="none" w:sz="0" w:space="0" w:color="auto"/>
                    <w:bottom w:val="none" w:sz="0" w:space="0" w:color="auto"/>
                    <w:right w:val="none" w:sz="0" w:space="0" w:color="auto"/>
                  </w:divBdr>
                </w:div>
                <w:div w:id="1349524573">
                  <w:marLeft w:val="0"/>
                  <w:marRight w:val="0"/>
                  <w:marTop w:val="0"/>
                  <w:marBottom w:val="0"/>
                  <w:divBdr>
                    <w:top w:val="none" w:sz="0" w:space="0" w:color="auto"/>
                    <w:left w:val="none" w:sz="0" w:space="0" w:color="auto"/>
                    <w:bottom w:val="none" w:sz="0" w:space="0" w:color="auto"/>
                    <w:right w:val="none" w:sz="0" w:space="0" w:color="auto"/>
                  </w:divBdr>
                </w:div>
                <w:div w:id="433526233">
                  <w:marLeft w:val="0"/>
                  <w:marRight w:val="0"/>
                  <w:marTop w:val="0"/>
                  <w:marBottom w:val="0"/>
                  <w:divBdr>
                    <w:top w:val="none" w:sz="0" w:space="0" w:color="auto"/>
                    <w:left w:val="none" w:sz="0" w:space="0" w:color="auto"/>
                    <w:bottom w:val="none" w:sz="0" w:space="0" w:color="auto"/>
                    <w:right w:val="none" w:sz="0" w:space="0" w:color="auto"/>
                  </w:divBdr>
                </w:div>
                <w:div w:id="683365237">
                  <w:marLeft w:val="0"/>
                  <w:marRight w:val="0"/>
                  <w:marTop w:val="0"/>
                  <w:marBottom w:val="0"/>
                  <w:divBdr>
                    <w:top w:val="none" w:sz="0" w:space="0" w:color="auto"/>
                    <w:left w:val="none" w:sz="0" w:space="0" w:color="auto"/>
                    <w:bottom w:val="none" w:sz="0" w:space="0" w:color="auto"/>
                    <w:right w:val="none" w:sz="0" w:space="0" w:color="auto"/>
                  </w:divBdr>
                </w:div>
                <w:div w:id="1270773511">
                  <w:marLeft w:val="0"/>
                  <w:marRight w:val="0"/>
                  <w:marTop w:val="0"/>
                  <w:marBottom w:val="0"/>
                  <w:divBdr>
                    <w:top w:val="none" w:sz="0" w:space="0" w:color="auto"/>
                    <w:left w:val="none" w:sz="0" w:space="0" w:color="auto"/>
                    <w:bottom w:val="none" w:sz="0" w:space="0" w:color="auto"/>
                    <w:right w:val="none" w:sz="0" w:space="0" w:color="auto"/>
                  </w:divBdr>
                </w:div>
                <w:div w:id="2003313922">
                  <w:marLeft w:val="0"/>
                  <w:marRight w:val="0"/>
                  <w:marTop w:val="0"/>
                  <w:marBottom w:val="0"/>
                  <w:divBdr>
                    <w:top w:val="none" w:sz="0" w:space="0" w:color="auto"/>
                    <w:left w:val="none" w:sz="0" w:space="0" w:color="auto"/>
                    <w:bottom w:val="none" w:sz="0" w:space="0" w:color="auto"/>
                    <w:right w:val="none" w:sz="0" w:space="0" w:color="auto"/>
                  </w:divBdr>
                </w:div>
                <w:div w:id="1449348799">
                  <w:marLeft w:val="0"/>
                  <w:marRight w:val="0"/>
                  <w:marTop w:val="0"/>
                  <w:marBottom w:val="0"/>
                  <w:divBdr>
                    <w:top w:val="none" w:sz="0" w:space="0" w:color="auto"/>
                    <w:left w:val="none" w:sz="0" w:space="0" w:color="auto"/>
                    <w:bottom w:val="none" w:sz="0" w:space="0" w:color="auto"/>
                    <w:right w:val="none" w:sz="0" w:space="0" w:color="auto"/>
                  </w:divBdr>
                </w:div>
                <w:div w:id="593905216">
                  <w:marLeft w:val="0"/>
                  <w:marRight w:val="0"/>
                  <w:marTop w:val="0"/>
                  <w:marBottom w:val="0"/>
                  <w:divBdr>
                    <w:top w:val="none" w:sz="0" w:space="0" w:color="auto"/>
                    <w:left w:val="none" w:sz="0" w:space="0" w:color="auto"/>
                    <w:bottom w:val="none" w:sz="0" w:space="0" w:color="auto"/>
                    <w:right w:val="none" w:sz="0" w:space="0" w:color="auto"/>
                  </w:divBdr>
                </w:div>
                <w:div w:id="825392536">
                  <w:marLeft w:val="0"/>
                  <w:marRight w:val="0"/>
                  <w:marTop w:val="0"/>
                  <w:marBottom w:val="0"/>
                  <w:divBdr>
                    <w:top w:val="none" w:sz="0" w:space="0" w:color="auto"/>
                    <w:left w:val="none" w:sz="0" w:space="0" w:color="auto"/>
                    <w:bottom w:val="none" w:sz="0" w:space="0" w:color="auto"/>
                    <w:right w:val="none" w:sz="0" w:space="0" w:color="auto"/>
                  </w:divBdr>
                </w:div>
                <w:div w:id="1347251163">
                  <w:marLeft w:val="0"/>
                  <w:marRight w:val="0"/>
                  <w:marTop w:val="0"/>
                  <w:marBottom w:val="0"/>
                  <w:divBdr>
                    <w:top w:val="none" w:sz="0" w:space="0" w:color="auto"/>
                    <w:left w:val="none" w:sz="0" w:space="0" w:color="auto"/>
                    <w:bottom w:val="none" w:sz="0" w:space="0" w:color="auto"/>
                    <w:right w:val="none" w:sz="0" w:space="0" w:color="auto"/>
                  </w:divBdr>
                </w:div>
                <w:div w:id="1470705854">
                  <w:marLeft w:val="0"/>
                  <w:marRight w:val="0"/>
                  <w:marTop w:val="0"/>
                  <w:marBottom w:val="0"/>
                  <w:divBdr>
                    <w:top w:val="none" w:sz="0" w:space="0" w:color="auto"/>
                    <w:left w:val="none" w:sz="0" w:space="0" w:color="auto"/>
                    <w:bottom w:val="none" w:sz="0" w:space="0" w:color="auto"/>
                    <w:right w:val="none" w:sz="0" w:space="0" w:color="auto"/>
                  </w:divBdr>
                </w:div>
                <w:div w:id="1909685558">
                  <w:marLeft w:val="0"/>
                  <w:marRight w:val="0"/>
                  <w:marTop w:val="0"/>
                  <w:marBottom w:val="0"/>
                  <w:divBdr>
                    <w:top w:val="none" w:sz="0" w:space="0" w:color="auto"/>
                    <w:left w:val="none" w:sz="0" w:space="0" w:color="auto"/>
                    <w:bottom w:val="none" w:sz="0" w:space="0" w:color="auto"/>
                    <w:right w:val="none" w:sz="0" w:space="0" w:color="auto"/>
                  </w:divBdr>
                </w:div>
                <w:div w:id="551430536">
                  <w:marLeft w:val="0"/>
                  <w:marRight w:val="0"/>
                  <w:marTop w:val="0"/>
                  <w:marBottom w:val="0"/>
                  <w:divBdr>
                    <w:top w:val="none" w:sz="0" w:space="0" w:color="auto"/>
                    <w:left w:val="none" w:sz="0" w:space="0" w:color="auto"/>
                    <w:bottom w:val="none" w:sz="0" w:space="0" w:color="auto"/>
                    <w:right w:val="none" w:sz="0" w:space="0" w:color="auto"/>
                  </w:divBdr>
                </w:div>
                <w:div w:id="1751728236">
                  <w:marLeft w:val="0"/>
                  <w:marRight w:val="0"/>
                  <w:marTop w:val="0"/>
                  <w:marBottom w:val="0"/>
                  <w:divBdr>
                    <w:top w:val="none" w:sz="0" w:space="0" w:color="auto"/>
                    <w:left w:val="none" w:sz="0" w:space="0" w:color="auto"/>
                    <w:bottom w:val="none" w:sz="0" w:space="0" w:color="auto"/>
                    <w:right w:val="none" w:sz="0" w:space="0" w:color="auto"/>
                  </w:divBdr>
                </w:div>
                <w:div w:id="2140611354">
                  <w:marLeft w:val="0"/>
                  <w:marRight w:val="0"/>
                  <w:marTop w:val="0"/>
                  <w:marBottom w:val="0"/>
                  <w:divBdr>
                    <w:top w:val="none" w:sz="0" w:space="0" w:color="auto"/>
                    <w:left w:val="none" w:sz="0" w:space="0" w:color="auto"/>
                    <w:bottom w:val="none" w:sz="0" w:space="0" w:color="auto"/>
                    <w:right w:val="none" w:sz="0" w:space="0" w:color="auto"/>
                  </w:divBdr>
                </w:div>
                <w:div w:id="895552738">
                  <w:marLeft w:val="0"/>
                  <w:marRight w:val="0"/>
                  <w:marTop w:val="0"/>
                  <w:marBottom w:val="0"/>
                  <w:divBdr>
                    <w:top w:val="none" w:sz="0" w:space="0" w:color="auto"/>
                    <w:left w:val="none" w:sz="0" w:space="0" w:color="auto"/>
                    <w:bottom w:val="none" w:sz="0" w:space="0" w:color="auto"/>
                    <w:right w:val="none" w:sz="0" w:space="0" w:color="auto"/>
                  </w:divBdr>
                </w:div>
                <w:div w:id="1152520300">
                  <w:marLeft w:val="0"/>
                  <w:marRight w:val="0"/>
                  <w:marTop w:val="0"/>
                  <w:marBottom w:val="0"/>
                  <w:divBdr>
                    <w:top w:val="none" w:sz="0" w:space="0" w:color="auto"/>
                    <w:left w:val="none" w:sz="0" w:space="0" w:color="auto"/>
                    <w:bottom w:val="none" w:sz="0" w:space="0" w:color="auto"/>
                    <w:right w:val="none" w:sz="0" w:space="0" w:color="auto"/>
                  </w:divBdr>
                </w:div>
                <w:div w:id="2137605333">
                  <w:marLeft w:val="0"/>
                  <w:marRight w:val="0"/>
                  <w:marTop w:val="0"/>
                  <w:marBottom w:val="0"/>
                  <w:divBdr>
                    <w:top w:val="none" w:sz="0" w:space="0" w:color="auto"/>
                    <w:left w:val="none" w:sz="0" w:space="0" w:color="auto"/>
                    <w:bottom w:val="none" w:sz="0" w:space="0" w:color="auto"/>
                    <w:right w:val="none" w:sz="0" w:space="0" w:color="auto"/>
                  </w:divBdr>
                </w:div>
                <w:div w:id="885484099">
                  <w:marLeft w:val="0"/>
                  <w:marRight w:val="0"/>
                  <w:marTop w:val="0"/>
                  <w:marBottom w:val="0"/>
                  <w:divBdr>
                    <w:top w:val="none" w:sz="0" w:space="0" w:color="auto"/>
                    <w:left w:val="none" w:sz="0" w:space="0" w:color="auto"/>
                    <w:bottom w:val="none" w:sz="0" w:space="0" w:color="auto"/>
                    <w:right w:val="none" w:sz="0" w:space="0" w:color="auto"/>
                  </w:divBdr>
                </w:div>
                <w:div w:id="987126562">
                  <w:marLeft w:val="0"/>
                  <w:marRight w:val="0"/>
                  <w:marTop w:val="0"/>
                  <w:marBottom w:val="0"/>
                  <w:divBdr>
                    <w:top w:val="none" w:sz="0" w:space="0" w:color="auto"/>
                    <w:left w:val="none" w:sz="0" w:space="0" w:color="auto"/>
                    <w:bottom w:val="none" w:sz="0" w:space="0" w:color="auto"/>
                    <w:right w:val="none" w:sz="0" w:space="0" w:color="auto"/>
                  </w:divBdr>
                </w:div>
                <w:div w:id="1489250152">
                  <w:marLeft w:val="0"/>
                  <w:marRight w:val="0"/>
                  <w:marTop w:val="0"/>
                  <w:marBottom w:val="0"/>
                  <w:divBdr>
                    <w:top w:val="none" w:sz="0" w:space="0" w:color="auto"/>
                    <w:left w:val="none" w:sz="0" w:space="0" w:color="auto"/>
                    <w:bottom w:val="none" w:sz="0" w:space="0" w:color="auto"/>
                    <w:right w:val="none" w:sz="0" w:space="0" w:color="auto"/>
                  </w:divBdr>
                </w:div>
                <w:div w:id="1475247875">
                  <w:marLeft w:val="0"/>
                  <w:marRight w:val="0"/>
                  <w:marTop w:val="0"/>
                  <w:marBottom w:val="0"/>
                  <w:divBdr>
                    <w:top w:val="none" w:sz="0" w:space="0" w:color="auto"/>
                    <w:left w:val="none" w:sz="0" w:space="0" w:color="auto"/>
                    <w:bottom w:val="none" w:sz="0" w:space="0" w:color="auto"/>
                    <w:right w:val="none" w:sz="0" w:space="0" w:color="auto"/>
                  </w:divBdr>
                </w:div>
                <w:div w:id="991715673">
                  <w:marLeft w:val="0"/>
                  <w:marRight w:val="0"/>
                  <w:marTop w:val="0"/>
                  <w:marBottom w:val="0"/>
                  <w:divBdr>
                    <w:top w:val="none" w:sz="0" w:space="0" w:color="auto"/>
                    <w:left w:val="none" w:sz="0" w:space="0" w:color="auto"/>
                    <w:bottom w:val="none" w:sz="0" w:space="0" w:color="auto"/>
                    <w:right w:val="none" w:sz="0" w:space="0" w:color="auto"/>
                  </w:divBdr>
                </w:div>
                <w:div w:id="1230388836">
                  <w:marLeft w:val="0"/>
                  <w:marRight w:val="0"/>
                  <w:marTop w:val="0"/>
                  <w:marBottom w:val="0"/>
                  <w:divBdr>
                    <w:top w:val="none" w:sz="0" w:space="0" w:color="auto"/>
                    <w:left w:val="none" w:sz="0" w:space="0" w:color="auto"/>
                    <w:bottom w:val="none" w:sz="0" w:space="0" w:color="auto"/>
                    <w:right w:val="none" w:sz="0" w:space="0" w:color="auto"/>
                  </w:divBdr>
                </w:div>
                <w:div w:id="628896005">
                  <w:marLeft w:val="0"/>
                  <w:marRight w:val="0"/>
                  <w:marTop w:val="0"/>
                  <w:marBottom w:val="0"/>
                  <w:divBdr>
                    <w:top w:val="none" w:sz="0" w:space="0" w:color="auto"/>
                    <w:left w:val="none" w:sz="0" w:space="0" w:color="auto"/>
                    <w:bottom w:val="none" w:sz="0" w:space="0" w:color="auto"/>
                    <w:right w:val="none" w:sz="0" w:space="0" w:color="auto"/>
                  </w:divBdr>
                </w:div>
                <w:div w:id="560219193">
                  <w:marLeft w:val="0"/>
                  <w:marRight w:val="0"/>
                  <w:marTop w:val="0"/>
                  <w:marBottom w:val="0"/>
                  <w:divBdr>
                    <w:top w:val="none" w:sz="0" w:space="0" w:color="auto"/>
                    <w:left w:val="none" w:sz="0" w:space="0" w:color="auto"/>
                    <w:bottom w:val="none" w:sz="0" w:space="0" w:color="auto"/>
                    <w:right w:val="none" w:sz="0" w:space="0" w:color="auto"/>
                  </w:divBdr>
                </w:div>
                <w:div w:id="1689600953">
                  <w:marLeft w:val="0"/>
                  <w:marRight w:val="0"/>
                  <w:marTop w:val="0"/>
                  <w:marBottom w:val="0"/>
                  <w:divBdr>
                    <w:top w:val="none" w:sz="0" w:space="0" w:color="auto"/>
                    <w:left w:val="none" w:sz="0" w:space="0" w:color="auto"/>
                    <w:bottom w:val="none" w:sz="0" w:space="0" w:color="auto"/>
                    <w:right w:val="none" w:sz="0" w:space="0" w:color="auto"/>
                  </w:divBdr>
                </w:div>
                <w:div w:id="247732811">
                  <w:marLeft w:val="0"/>
                  <w:marRight w:val="0"/>
                  <w:marTop w:val="0"/>
                  <w:marBottom w:val="0"/>
                  <w:divBdr>
                    <w:top w:val="none" w:sz="0" w:space="0" w:color="auto"/>
                    <w:left w:val="none" w:sz="0" w:space="0" w:color="auto"/>
                    <w:bottom w:val="none" w:sz="0" w:space="0" w:color="auto"/>
                    <w:right w:val="none" w:sz="0" w:space="0" w:color="auto"/>
                  </w:divBdr>
                  <w:divsChild>
                    <w:div w:id="2057123727">
                      <w:marLeft w:val="0"/>
                      <w:marRight w:val="0"/>
                      <w:marTop w:val="0"/>
                      <w:marBottom w:val="0"/>
                      <w:divBdr>
                        <w:top w:val="none" w:sz="0" w:space="0" w:color="auto"/>
                        <w:left w:val="none" w:sz="0" w:space="0" w:color="auto"/>
                        <w:bottom w:val="none" w:sz="0" w:space="0" w:color="auto"/>
                        <w:right w:val="none" w:sz="0" w:space="0" w:color="auto"/>
                      </w:divBdr>
                      <w:divsChild>
                        <w:div w:id="817192197">
                          <w:marLeft w:val="0"/>
                          <w:marRight w:val="0"/>
                          <w:marTop w:val="0"/>
                          <w:marBottom w:val="0"/>
                          <w:divBdr>
                            <w:top w:val="none" w:sz="0" w:space="0" w:color="auto"/>
                            <w:left w:val="none" w:sz="0" w:space="0" w:color="auto"/>
                            <w:bottom w:val="none" w:sz="0" w:space="0" w:color="auto"/>
                            <w:right w:val="none" w:sz="0" w:space="0" w:color="auto"/>
                          </w:divBdr>
                        </w:div>
                        <w:div w:id="740182183">
                          <w:marLeft w:val="0"/>
                          <w:marRight w:val="0"/>
                          <w:marTop w:val="0"/>
                          <w:marBottom w:val="0"/>
                          <w:divBdr>
                            <w:top w:val="none" w:sz="0" w:space="0" w:color="auto"/>
                            <w:left w:val="none" w:sz="0" w:space="0" w:color="auto"/>
                            <w:bottom w:val="none" w:sz="0" w:space="0" w:color="auto"/>
                            <w:right w:val="none" w:sz="0" w:space="0" w:color="auto"/>
                          </w:divBdr>
                        </w:div>
                        <w:div w:id="1497109514">
                          <w:marLeft w:val="0"/>
                          <w:marRight w:val="0"/>
                          <w:marTop w:val="0"/>
                          <w:marBottom w:val="0"/>
                          <w:divBdr>
                            <w:top w:val="none" w:sz="0" w:space="0" w:color="auto"/>
                            <w:left w:val="none" w:sz="0" w:space="0" w:color="auto"/>
                            <w:bottom w:val="none" w:sz="0" w:space="0" w:color="auto"/>
                            <w:right w:val="none" w:sz="0" w:space="0" w:color="auto"/>
                          </w:divBdr>
                        </w:div>
                        <w:div w:id="1180657690">
                          <w:marLeft w:val="0"/>
                          <w:marRight w:val="0"/>
                          <w:marTop w:val="0"/>
                          <w:marBottom w:val="0"/>
                          <w:divBdr>
                            <w:top w:val="none" w:sz="0" w:space="0" w:color="auto"/>
                            <w:left w:val="none" w:sz="0" w:space="0" w:color="auto"/>
                            <w:bottom w:val="none" w:sz="0" w:space="0" w:color="auto"/>
                            <w:right w:val="none" w:sz="0" w:space="0" w:color="auto"/>
                          </w:divBdr>
                        </w:div>
                        <w:div w:id="1556507289">
                          <w:marLeft w:val="0"/>
                          <w:marRight w:val="0"/>
                          <w:marTop w:val="0"/>
                          <w:marBottom w:val="0"/>
                          <w:divBdr>
                            <w:top w:val="none" w:sz="0" w:space="0" w:color="auto"/>
                            <w:left w:val="none" w:sz="0" w:space="0" w:color="auto"/>
                            <w:bottom w:val="none" w:sz="0" w:space="0" w:color="auto"/>
                            <w:right w:val="none" w:sz="0" w:space="0" w:color="auto"/>
                          </w:divBdr>
                        </w:div>
                        <w:div w:id="238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2007">
                  <w:marLeft w:val="0"/>
                  <w:marRight w:val="0"/>
                  <w:marTop w:val="0"/>
                  <w:marBottom w:val="0"/>
                  <w:divBdr>
                    <w:top w:val="none" w:sz="0" w:space="0" w:color="auto"/>
                    <w:left w:val="none" w:sz="0" w:space="0" w:color="auto"/>
                    <w:bottom w:val="none" w:sz="0" w:space="0" w:color="auto"/>
                    <w:right w:val="none" w:sz="0" w:space="0" w:color="auto"/>
                  </w:divBdr>
                </w:div>
                <w:div w:id="119156093">
                  <w:marLeft w:val="0"/>
                  <w:marRight w:val="0"/>
                  <w:marTop w:val="0"/>
                  <w:marBottom w:val="0"/>
                  <w:divBdr>
                    <w:top w:val="none" w:sz="0" w:space="0" w:color="auto"/>
                    <w:left w:val="none" w:sz="0" w:space="0" w:color="auto"/>
                    <w:bottom w:val="none" w:sz="0" w:space="0" w:color="auto"/>
                    <w:right w:val="none" w:sz="0" w:space="0" w:color="auto"/>
                  </w:divBdr>
                </w:div>
                <w:div w:id="915936662">
                  <w:marLeft w:val="0"/>
                  <w:marRight w:val="0"/>
                  <w:marTop w:val="0"/>
                  <w:marBottom w:val="0"/>
                  <w:divBdr>
                    <w:top w:val="none" w:sz="0" w:space="0" w:color="auto"/>
                    <w:left w:val="none" w:sz="0" w:space="0" w:color="auto"/>
                    <w:bottom w:val="none" w:sz="0" w:space="0" w:color="auto"/>
                    <w:right w:val="none" w:sz="0" w:space="0" w:color="auto"/>
                  </w:divBdr>
                </w:div>
                <w:div w:id="906300477">
                  <w:marLeft w:val="0"/>
                  <w:marRight w:val="0"/>
                  <w:marTop w:val="0"/>
                  <w:marBottom w:val="0"/>
                  <w:divBdr>
                    <w:top w:val="none" w:sz="0" w:space="0" w:color="auto"/>
                    <w:left w:val="none" w:sz="0" w:space="0" w:color="auto"/>
                    <w:bottom w:val="none" w:sz="0" w:space="0" w:color="auto"/>
                    <w:right w:val="none" w:sz="0" w:space="0" w:color="auto"/>
                  </w:divBdr>
                </w:div>
                <w:div w:id="311561332">
                  <w:marLeft w:val="0"/>
                  <w:marRight w:val="0"/>
                  <w:marTop w:val="0"/>
                  <w:marBottom w:val="0"/>
                  <w:divBdr>
                    <w:top w:val="none" w:sz="0" w:space="0" w:color="auto"/>
                    <w:left w:val="none" w:sz="0" w:space="0" w:color="auto"/>
                    <w:bottom w:val="none" w:sz="0" w:space="0" w:color="auto"/>
                    <w:right w:val="none" w:sz="0" w:space="0" w:color="auto"/>
                  </w:divBdr>
                </w:div>
                <w:div w:id="1321428417">
                  <w:marLeft w:val="0"/>
                  <w:marRight w:val="0"/>
                  <w:marTop w:val="0"/>
                  <w:marBottom w:val="0"/>
                  <w:divBdr>
                    <w:top w:val="none" w:sz="0" w:space="0" w:color="auto"/>
                    <w:left w:val="none" w:sz="0" w:space="0" w:color="auto"/>
                    <w:bottom w:val="none" w:sz="0" w:space="0" w:color="auto"/>
                    <w:right w:val="none" w:sz="0" w:space="0" w:color="auto"/>
                  </w:divBdr>
                </w:div>
                <w:div w:id="1313631285">
                  <w:marLeft w:val="0"/>
                  <w:marRight w:val="0"/>
                  <w:marTop w:val="0"/>
                  <w:marBottom w:val="0"/>
                  <w:divBdr>
                    <w:top w:val="none" w:sz="0" w:space="0" w:color="auto"/>
                    <w:left w:val="none" w:sz="0" w:space="0" w:color="auto"/>
                    <w:bottom w:val="none" w:sz="0" w:space="0" w:color="auto"/>
                    <w:right w:val="none" w:sz="0" w:space="0" w:color="auto"/>
                  </w:divBdr>
                </w:div>
                <w:div w:id="1254240071">
                  <w:marLeft w:val="0"/>
                  <w:marRight w:val="0"/>
                  <w:marTop w:val="0"/>
                  <w:marBottom w:val="0"/>
                  <w:divBdr>
                    <w:top w:val="none" w:sz="0" w:space="0" w:color="auto"/>
                    <w:left w:val="none" w:sz="0" w:space="0" w:color="auto"/>
                    <w:bottom w:val="none" w:sz="0" w:space="0" w:color="auto"/>
                    <w:right w:val="none" w:sz="0" w:space="0" w:color="auto"/>
                  </w:divBdr>
                </w:div>
                <w:div w:id="1379279195">
                  <w:marLeft w:val="0"/>
                  <w:marRight w:val="0"/>
                  <w:marTop w:val="0"/>
                  <w:marBottom w:val="0"/>
                  <w:divBdr>
                    <w:top w:val="none" w:sz="0" w:space="0" w:color="auto"/>
                    <w:left w:val="none" w:sz="0" w:space="0" w:color="auto"/>
                    <w:bottom w:val="none" w:sz="0" w:space="0" w:color="auto"/>
                    <w:right w:val="none" w:sz="0" w:space="0" w:color="auto"/>
                  </w:divBdr>
                </w:div>
                <w:div w:id="730229789">
                  <w:marLeft w:val="0"/>
                  <w:marRight w:val="0"/>
                  <w:marTop w:val="0"/>
                  <w:marBottom w:val="0"/>
                  <w:divBdr>
                    <w:top w:val="none" w:sz="0" w:space="0" w:color="auto"/>
                    <w:left w:val="none" w:sz="0" w:space="0" w:color="auto"/>
                    <w:bottom w:val="none" w:sz="0" w:space="0" w:color="auto"/>
                    <w:right w:val="none" w:sz="0" w:space="0" w:color="auto"/>
                  </w:divBdr>
                </w:div>
                <w:div w:id="1208376350">
                  <w:marLeft w:val="0"/>
                  <w:marRight w:val="0"/>
                  <w:marTop w:val="0"/>
                  <w:marBottom w:val="0"/>
                  <w:divBdr>
                    <w:top w:val="none" w:sz="0" w:space="0" w:color="auto"/>
                    <w:left w:val="none" w:sz="0" w:space="0" w:color="auto"/>
                    <w:bottom w:val="none" w:sz="0" w:space="0" w:color="auto"/>
                    <w:right w:val="none" w:sz="0" w:space="0" w:color="auto"/>
                  </w:divBdr>
                </w:div>
                <w:div w:id="17244934">
                  <w:marLeft w:val="0"/>
                  <w:marRight w:val="0"/>
                  <w:marTop w:val="0"/>
                  <w:marBottom w:val="0"/>
                  <w:divBdr>
                    <w:top w:val="none" w:sz="0" w:space="0" w:color="auto"/>
                    <w:left w:val="none" w:sz="0" w:space="0" w:color="auto"/>
                    <w:bottom w:val="none" w:sz="0" w:space="0" w:color="auto"/>
                    <w:right w:val="none" w:sz="0" w:space="0" w:color="auto"/>
                  </w:divBdr>
                </w:div>
                <w:div w:id="1022439581">
                  <w:marLeft w:val="0"/>
                  <w:marRight w:val="0"/>
                  <w:marTop w:val="0"/>
                  <w:marBottom w:val="0"/>
                  <w:divBdr>
                    <w:top w:val="none" w:sz="0" w:space="0" w:color="auto"/>
                    <w:left w:val="none" w:sz="0" w:space="0" w:color="auto"/>
                    <w:bottom w:val="none" w:sz="0" w:space="0" w:color="auto"/>
                    <w:right w:val="none" w:sz="0" w:space="0" w:color="auto"/>
                  </w:divBdr>
                </w:div>
                <w:div w:id="1239092199">
                  <w:marLeft w:val="0"/>
                  <w:marRight w:val="0"/>
                  <w:marTop w:val="0"/>
                  <w:marBottom w:val="0"/>
                  <w:divBdr>
                    <w:top w:val="none" w:sz="0" w:space="0" w:color="auto"/>
                    <w:left w:val="none" w:sz="0" w:space="0" w:color="auto"/>
                    <w:bottom w:val="none" w:sz="0" w:space="0" w:color="auto"/>
                    <w:right w:val="none" w:sz="0" w:space="0" w:color="auto"/>
                  </w:divBdr>
                  <w:divsChild>
                    <w:div w:id="1311716184">
                      <w:marLeft w:val="0"/>
                      <w:marRight w:val="0"/>
                      <w:marTop w:val="0"/>
                      <w:marBottom w:val="0"/>
                      <w:divBdr>
                        <w:top w:val="none" w:sz="0" w:space="0" w:color="auto"/>
                        <w:left w:val="none" w:sz="0" w:space="0" w:color="auto"/>
                        <w:bottom w:val="none" w:sz="0" w:space="0" w:color="auto"/>
                        <w:right w:val="none" w:sz="0" w:space="0" w:color="auto"/>
                      </w:divBdr>
                      <w:divsChild>
                        <w:div w:id="304900216">
                          <w:marLeft w:val="0"/>
                          <w:marRight w:val="0"/>
                          <w:marTop w:val="0"/>
                          <w:marBottom w:val="0"/>
                          <w:divBdr>
                            <w:top w:val="none" w:sz="0" w:space="0" w:color="auto"/>
                            <w:left w:val="none" w:sz="0" w:space="0" w:color="auto"/>
                            <w:bottom w:val="none" w:sz="0" w:space="0" w:color="auto"/>
                            <w:right w:val="none" w:sz="0" w:space="0" w:color="auto"/>
                          </w:divBdr>
                        </w:div>
                        <w:div w:id="2110269356">
                          <w:marLeft w:val="0"/>
                          <w:marRight w:val="0"/>
                          <w:marTop w:val="0"/>
                          <w:marBottom w:val="0"/>
                          <w:divBdr>
                            <w:top w:val="none" w:sz="0" w:space="0" w:color="auto"/>
                            <w:left w:val="none" w:sz="0" w:space="0" w:color="auto"/>
                            <w:bottom w:val="none" w:sz="0" w:space="0" w:color="auto"/>
                            <w:right w:val="none" w:sz="0" w:space="0" w:color="auto"/>
                          </w:divBdr>
                        </w:div>
                        <w:div w:id="2130076884">
                          <w:marLeft w:val="0"/>
                          <w:marRight w:val="0"/>
                          <w:marTop w:val="0"/>
                          <w:marBottom w:val="0"/>
                          <w:divBdr>
                            <w:top w:val="none" w:sz="0" w:space="0" w:color="auto"/>
                            <w:left w:val="none" w:sz="0" w:space="0" w:color="auto"/>
                            <w:bottom w:val="none" w:sz="0" w:space="0" w:color="auto"/>
                            <w:right w:val="none" w:sz="0" w:space="0" w:color="auto"/>
                          </w:divBdr>
                        </w:div>
                        <w:div w:id="10141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6901">
                  <w:marLeft w:val="0"/>
                  <w:marRight w:val="0"/>
                  <w:marTop w:val="0"/>
                  <w:marBottom w:val="0"/>
                  <w:divBdr>
                    <w:top w:val="none" w:sz="0" w:space="0" w:color="auto"/>
                    <w:left w:val="none" w:sz="0" w:space="0" w:color="auto"/>
                    <w:bottom w:val="none" w:sz="0" w:space="0" w:color="auto"/>
                    <w:right w:val="none" w:sz="0" w:space="0" w:color="auto"/>
                  </w:divBdr>
                </w:div>
                <w:div w:id="576944541">
                  <w:marLeft w:val="0"/>
                  <w:marRight w:val="0"/>
                  <w:marTop w:val="0"/>
                  <w:marBottom w:val="0"/>
                  <w:divBdr>
                    <w:top w:val="none" w:sz="0" w:space="0" w:color="auto"/>
                    <w:left w:val="none" w:sz="0" w:space="0" w:color="auto"/>
                    <w:bottom w:val="none" w:sz="0" w:space="0" w:color="auto"/>
                    <w:right w:val="none" w:sz="0" w:space="0" w:color="auto"/>
                  </w:divBdr>
                  <w:divsChild>
                    <w:div w:id="990401716">
                      <w:marLeft w:val="0"/>
                      <w:marRight w:val="0"/>
                      <w:marTop w:val="0"/>
                      <w:marBottom w:val="0"/>
                      <w:divBdr>
                        <w:top w:val="none" w:sz="0" w:space="0" w:color="auto"/>
                        <w:left w:val="none" w:sz="0" w:space="0" w:color="auto"/>
                        <w:bottom w:val="none" w:sz="0" w:space="0" w:color="auto"/>
                        <w:right w:val="none" w:sz="0" w:space="0" w:color="auto"/>
                      </w:divBdr>
                      <w:divsChild>
                        <w:div w:id="518855459">
                          <w:marLeft w:val="0"/>
                          <w:marRight w:val="0"/>
                          <w:marTop w:val="0"/>
                          <w:marBottom w:val="0"/>
                          <w:divBdr>
                            <w:top w:val="none" w:sz="0" w:space="0" w:color="auto"/>
                            <w:left w:val="none" w:sz="0" w:space="0" w:color="auto"/>
                            <w:bottom w:val="none" w:sz="0" w:space="0" w:color="auto"/>
                            <w:right w:val="none" w:sz="0" w:space="0" w:color="auto"/>
                          </w:divBdr>
                        </w:div>
                        <w:div w:id="393504542">
                          <w:marLeft w:val="0"/>
                          <w:marRight w:val="0"/>
                          <w:marTop w:val="0"/>
                          <w:marBottom w:val="0"/>
                          <w:divBdr>
                            <w:top w:val="none" w:sz="0" w:space="0" w:color="auto"/>
                            <w:left w:val="none" w:sz="0" w:space="0" w:color="auto"/>
                            <w:bottom w:val="none" w:sz="0" w:space="0" w:color="auto"/>
                            <w:right w:val="none" w:sz="0" w:space="0" w:color="auto"/>
                          </w:divBdr>
                        </w:div>
                        <w:div w:id="277758828">
                          <w:marLeft w:val="0"/>
                          <w:marRight w:val="0"/>
                          <w:marTop w:val="0"/>
                          <w:marBottom w:val="0"/>
                          <w:divBdr>
                            <w:top w:val="none" w:sz="0" w:space="0" w:color="auto"/>
                            <w:left w:val="none" w:sz="0" w:space="0" w:color="auto"/>
                            <w:bottom w:val="none" w:sz="0" w:space="0" w:color="auto"/>
                            <w:right w:val="none" w:sz="0" w:space="0" w:color="auto"/>
                          </w:divBdr>
                        </w:div>
                        <w:div w:id="832329760">
                          <w:marLeft w:val="0"/>
                          <w:marRight w:val="0"/>
                          <w:marTop w:val="0"/>
                          <w:marBottom w:val="0"/>
                          <w:divBdr>
                            <w:top w:val="none" w:sz="0" w:space="0" w:color="auto"/>
                            <w:left w:val="none" w:sz="0" w:space="0" w:color="auto"/>
                            <w:bottom w:val="none" w:sz="0" w:space="0" w:color="auto"/>
                            <w:right w:val="none" w:sz="0" w:space="0" w:color="auto"/>
                          </w:divBdr>
                        </w:div>
                        <w:div w:id="17398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717">
          <w:marLeft w:val="75"/>
          <w:marRight w:val="75"/>
          <w:marTop w:val="0"/>
          <w:marBottom w:val="0"/>
          <w:divBdr>
            <w:top w:val="none" w:sz="0" w:space="0" w:color="auto"/>
            <w:left w:val="none" w:sz="0" w:space="0" w:color="auto"/>
            <w:bottom w:val="none" w:sz="0" w:space="0" w:color="auto"/>
            <w:right w:val="none" w:sz="0" w:space="0" w:color="auto"/>
          </w:divBdr>
          <w:divsChild>
            <w:div w:id="237131074">
              <w:marLeft w:val="0"/>
              <w:marRight w:val="0"/>
              <w:marTop w:val="0"/>
              <w:marBottom w:val="0"/>
              <w:divBdr>
                <w:top w:val="none" w:sz="0" w:space="0" w:color="auto"/>
                <w:left w:val="none" w:sz="0" w:space="0" w:color="auto"/>
                <w:bottom w:val="none" w:sz="0" w:space="0" w:color="auto"/>
                <w:right w:val="none" w:sz="0" w:space="0" w:color="auto"/>
              </w:divBdr>
              <w:divsChild>
                <w:div w:id="883755679">
                  <w:marLeft w:val="0"/>
                  <w:marRight w:val="0"/>
                  <w:marTop w:val="0"/>
                  <w:marBottom w:val="0"/>
                  <w:divBdr>
                    <w:top w:val="none" w:sz="0" w:space="0" w:color="auto"/>
                    <w:left w:val="none" w:sz="0" w:space="0" w:color="auto"/>
                    <w:bottom w:val="none" w:sz="0" w:space="0" w:color="auto"/>
                    <w:right w:val="none" w:sz="0" w:space="0" w:color="auto"/>
                  </w:divBdr>
                </w:div>
                <w:div w:id="1861504786">
                  <w:marLeft w:val="0"/>
                  <w:marRight w:val="0"/>
                  <w:marTop w:val="0"/>
                  <w:marBottom w:val="0"/>
                  <w:divBdr>
                    <w:top w:val="none" w:sz="0" w:space="0" w:color="auto"/>
                    <w:left w:val="none" w:sz="0" w:space="0" w:color="auto"/>
                    <w:bottom w:val="none" w:sz="0" w:space="0" w:color="auto"/>
                    <w:right w:val="none" w:sz="0" w:space="0" w:color="auto"/>
                  </w:divBdr>
                </w:div>
                <w:div w:id="89469693">
                  <w:marLeft w:val="0"/>
                  <w:marRight w:val="0"/>
                  <w:marTop w:val="0"/>
                  <w:marBottom w:val="0"/>
                  <w:divBdr>
                    <w:top w:val="none" w:sz="0" w:space="0" w:color="auto"/>
                    <w:left w:val="none" w:sz="0" w:space="0" w:color="auto"/>
                    <w:bottom w:val="none" w:sz="0" w:space="0" w:color="auto"/>
                    <w:right w:val="none" w:sz="0" w:space="0" w:color="auto"/>
                  </w:divBdr>
                </w:div>
                <w:div w:id="821313671">
                  <w:marLeft w:val="0"/>
                  <w:marRight w:val="0"/>
                  <w:marTop w:val="0"/>
                  <w:marBottom w:val="0"/>
                  <w:divBdr>
                    <w:top w:val="none" w:sz="0" w:space="0" w:color="auto"/>
                    <w:left w:val="none" w:sz="0" w:space="0" w:color="auto"/>
                    <w:bottom w:val="none" w:sz="0" w:space="0" w:color="auto"/>
                    <w:right w:val="none" w:sz="0" w:space="0" w:color="auto"/>
                  </w:divBdr>
                </w:div>
                <w:div w:id="176312367">
                  <w:marLeft w:val="0"/>
                  <w:marRight w:val="0"/>
                  <w:marTop w:val="0"/>
                  <w:marBottom w:val="0"/>
                  <w:divBdr>
                    <w:top w:val="none" w:sz="0" w:space="0" w:color="auto"/>
                    <w:left w:val="none" w:sz="0" w:space="0" w:color="auto"/>
                    <w:bottom w:val="none" w:sz="0" w:space="0" w:color="auto"/>
                    <w:right w:val="none" w:sz="0" w:space="0" w:color="auto"/>
                  </w:divBdr>
                </w:div>
                <w:div w:id="1287347896">
                  <w:marLeft w:val="0"/>
                  <w:marRight w:val="0"/>
                  <w:marTop w:val="0"/>
                  <w:marBottom w:val="0"/>
                  <w:divBdr>
                    <w:top w:val="none" w:sz="0" w:space="0" w:color="auto"/>
                    <w:left w:val="none" w:sz="0" w:space="0" w:color="auto"/>
                    <w:bottom w:val="none" w:sz="0" w:space="0" w:color="auto"/>
                    <w:right w:val="none" w:sz="0" w:space="0" w:color="auto"/>
                  </w:divBdr>
                </w:div>
                <w:div w:id="1574898735">
                  <w:marLeft w:val="0"/>
                  <w:marRight w:val="0"/>
                  <w:marTop w:val="0"/>
                  <w:marBottom w:val="0"/>
                  <w:divBdr>
                    <w:top w:val="none" w:sz="0" w:space="0" w:color="auto"/>
                    <w:left w:val="none" w:sz="0" w:space="0" w:color="auto"/>
                    <w:bottom w:val="none" w:sz="0" w:space="0" w:color="auto"/>
                    <w:right w:val="none" w:sz="0" w:space="0" w:color="auto"/>
                  </w:divBdr>
                </w:div>
                <w:div w:id="2132170197">
                  <w:marLeft w:val="0"/>
                  <w:marRight w:val="0"/>
                  <w:marTop w:val="0"/>
                  <w:marBottom w:val="0"/>
                  <w:divBdr>
                    <w:top w:val="none" w:sz="0" w:space="0" w:color="auto"/>
                    <w:left w:val="none" w:sz="0" w:space="0" w:color="auto"/>
                    <w:bottom w:val="none" w:sz="0" w:space="0" w:color="auto"/>
                    <w:right w:val="none" w:sz="0" w:space="0" w:color="auto"/>
                  </w:divBdr>
                </w:div>
                <w:div w:id="1752851003">
                  <w:marLeft w:val="0"/>
                  <w:marRight w:val="0"/>
                  <w:marTop w:val="0"/>
                  <w:marBottom w:val="0"/>
                  <w:divBdr>
                    <w:top w:val="none" w:sz="0" w:space="0" w:color="auto"/>
                    <w:left w:val="none" w:sz="0" w:space="0" w:color="auto"/>
                    <w:bottom w:val="none" w:sz="0" w:space="0" w:color="auto"/>
                    <w:right w:val="none" w:sz="0" w:space="0" w:color="auto"/>
                  </w:divBdr>
                </w:div>
                <w:div w:id="259607507">
                  <w:marLeft w:val="0"/>
                  <w:marRight w:val="0"/>
                  <w:marTop w:val="0"/>
                  <w:marBottom w:val="0"/>
                  <w:divBdr>
                    <w:top w:val="none" w:sz="0" w:space="0" w:color="auto"/>
                    <w:left w:val="none" w:sz="0" w:space="0" w:color="auto"/>
                    <w:bottom w:val="none" w:sz="0" w:space="0" w:color="auto"/>
                    <w:right w:val="none" w:sz="0" w:space="0" w:color="auto"/>
                  </w:divBdr>
                </w:div>
                <w:div w:id="22364144">
                  <w:marLeft w:val="0"/>
                  <w:marRight w:val="0"/>
                  <w:marTop w:val="0"/>
                  <w:marBottom w:val="0"/>
                  <w:divBdr>
                    <w:top w:val="none" w:sz="0" w:space="0" w:color="auto"/>
                    <w:left w:val="none" w:sz="0" w:space="0" w:color="auto"/>
                    <w:bottom w:val="none" w:sz="0" w:space="0" w:color="auto"/>
                    <w:right w:val="none" w:sz="0" w:space="0" w:color="auto"/>
                  </w:divBdr>
                </w:div>
                <w:div w:id="72941661">
                  <w:marLeft w:val="0"/>
                  <w:marRight w:val="0"/>
                  <w:marTop w:val="0"/>
                  <w:marBottom w:val="0"/>
                  <w:divBdr>
                    <w:top w:val="none" w:sz="0" w:space="0" w:color="auto"/>
                    <w:left w:val="none" w:sz="0" w:space="0" w:color="auto"/>
                    <w:bottom w:val="none" w:sz="0" w:space="0" w:color="auto"/>
                    <w:right w:val="none" w:sz="0" w:space="0" w:color="auto"/>
                  </w:divBdr>
                </w:div>
                <w:div w:id="1713993403">
                  <w:marLeft w:val="0"/>
                  <w:marRight w:val="0"/>
                  <w:marTop w:val="0"/>
                  <w:marBottom w:val="0"/>
                  <w:divBdr>
                    <w:top w:val="none" w:sz="0" w:space="0" w:color="auto"/>
                    <w:left w:val="none" w:sz="0" w:space="0" w:color="auto"/>
                    <w:bottom w:val="none" w:sz="0" w:space="0" w:color="auto"/>
                    <w:right w:val="none" w:sz="0" w:space="0" w:color="auto"/>
                  </w:divBdr>
                </w:div>
                <w:div w:id="2145153022">
                  <w:marLeft w:val="0"/>
                  <w:marRight w:val="0"/>
                  <w:marTop w:val="0"/>
                  <w:marBottom w:val="0"/>
                  <w:divBdr>
                    <w:top w:val="none" w:sz="0" w:space="0" w:color="auto"/>
                    <w:left w:val="none" w:sz="0" w:space="0" w:color="auto"/>
                    <w:bottom w:val="none" w:sz="0" w:space="0" w:color="auto"/>
                    <w:right w:val="none" w:sz="0" w:space="0" w:color="auto"/>
                  </w:divBdr>
                </w:div>
                <w:div w:id="2122609083">
                  <w:marLeft w:val="0"/>
                  <w:marRight w:val="0"/>
                  <w:marTop w:val="0"/>
                  <w:marBottom w:val="0"/>
                  <w:divBdr>
                    <w:top w:val="none" w:sz="0" w:space="0" w:color="auto"/>
                    <w:left w:val="none" w:sz="0" w:space="0" w:color="auto"/>
                    <w:bottom w:val="none" w:sz="0" w:space="0" w:color="auto"/>
                    <w:right w:val="none" w:sz="0" w:space="0" w:color="auto"/>
                  </w:divBdr>
                </w:div>
                <w:div w:id="1455248395">
                  <w:marLeft w:val="0"/>
                  <w:marRight w:val="0"/>
                  <w:marTop w:val="0"/>
                  <w:marBottom w:val="0"/>
                  <w:divBdr>
                    <w:top w:val="none" w:sz="0" w:space="0" w:color="auto"/>
                    <w:left w:val="none" w:sz="0" w:space="0" w:color="auto"/>
                    <w:bottom w:val="none" w:sz="0" w:space="0" w:color="auto"/>
                    <w:right w:val="none" w:sz="0" w:space="0" w:color="auto"/>
                  </w:divBdr>
                  <w:divsChild>
                    <w:div w:id="1482309645">
                      <w:marLeft w:val="0"/>
                      <w:marRight w:val="0"/>
                      <w:marTop w:val="0"/>
                      <w:marBottom w:val="0"/>
                      <w:divBdr>
                        <w:top w:val="none" w:sz="0" w:space="0" w:color="auto"/>
                        <w:left w:val="none" w:sz="0" w:space="0" w:color="auto"/>
                        <w:bottom w:val="none" w:sz="0" w:space="0" w:color="auto"/>
                        <w:right w:val="none" w:sz="0" w:space="0" w:color="auto"/>
                      </w:divBdr>
                      <w:divsChild>
                        <w:div w:id="1265265384">
                          <w:marLeft w:val="0"/>
                          <w:marRight w:val="0"/>
                          <w:marTop w:val="0"/>
                          <w:marBottom w:val="0"/>
                          <w:divBdr>
                            <w:top w:val="none" w:sz="0" w:space="0" w:color="auto"/>
                            <w:left w:val="none" w:sz="0" w:space="0" w:color="auto"/>
                            <w:bottom w:val="none" w:sz="0" w:space="0" w:color="auto"/>
                            <w:right w:val="none" w:sz="0" w:space="0" w:color="auto"/>
                          </w:divBdr>
                        </w:div>
                        <w:div w:id="1555196139">
                          <w:marLeft w:val="0"/>
                          <w:marRight w:val="0"/>
                          <w:marTop w:val="0"/>
                          <w:marBottom w:val="0"/>
                          <w:divBdr>
                            <w:top w:val="none" w:sz="0" w:space="0" w:color="auto"/>
                            <w:left w:val="none" w:sz="0" w:space="0" w:color="auto"/>
                            <w:bottom w:val="none" w:sz="0" w:space="0" w:color="auto"/>
                            <w:right w:val="none" w:sz="0" w:space="0" w:color="auto"/>
                          </w:divBdr>
                        </w:div>
                        <w:div w:id="508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066">
                  <w:marLeft w:val="0"/>
                  <w:marRight w:val="0"/>
                  <w:marTop w:val="0"/>
                  <w:marBottom w:val="0"/>
                  <w:divBdr>
                    <w:top w:val="none" w:sz="0" w:space="0" w:color="auto"/>
                    <w:left w:val="none" w:sz="0" w:space="0" w:color="auto"/>
                    <w:bottom w:val="none" w:sz="0" w:space="0" w:color="auto"/>
                    <w:right w:val="none" w:sz="0" w:space="0" w:color="auto"/>
                  </w:divBdr>
                </w:div>
                <w:div w:id="1756434269">
                  <w:marLeft w:val="0"/>
                  <w:marRight w:val="0"/>
                  <w:marTop w:val="0"/>
                  <w:marBottom w:val="0"/>
                  <w:divBdr>
                    <w:top w:val="none" w:sz="0" w:space="0" w:color="auto"/>
                    <w:left w:val="none" w:sz="0" w:space="0" w:color="auto"/>
                    <w:bottom w:val="none" w:sz="0" w:space="0" w:color="auto"/>
                    <w:right w:val="none" w:sz="0" w:space="0" w:color="auto"/>
                  </w:divBdr>
                </w:div>
                <w:div w:id="1534228670">
                  <w:marLeft w:val="0"/>
                  <w:marRight w:val="0"/>
                  <w:marTop w:val="0"/>
                  <w:marBottom w:val="0"/>
                  <w:divBdr>
                    <w:top w:val="none" w:sz="0" w:space="0" w:color="auto"/>
                    <w:left w:val="none" w:sz="0" w:space="0" w:color="auto"/>
                    <w:bottom w:val="none" w:sz="0" w:space="0" w:color="auto"/>
                    <w:right w:val="none" w:sz="0" w:space="0" w:color="auto"/>
                  </w:divBdr>
                  <w:divsChild>
                    <w:div w:id="1772318854">
                      <w:marLeft w:val="0"/>
                      <w:marRight w:val="0"/>
                      <w:marTop w:val="0"/>
                      <w:marBottom w:val="0"/>
                      <w:divBdr>
                        <w:top w:val="none" w:sz="0" w:space="0" w:color="auto"/>
                        <w:left w:val="none" w:sz="0" w:space="0" w:color="auto"/>
                        <w:bottom w:val="none" w:sz="0" w:space="0" w:color="auto"/>
                        <w:right w:val="none" w:sz="0" w:space="0" w:color="auto"/>
                      </w:divBdr>
                      <w:divsChild>
                        <w:div w:id="2138719447">
                          <w:marLeft w:val="0"/>
                          <w:marRight w:val="0"/>
                          <w:marTop w:val="0"/>
                          <w:marBottom w:val="0"/>
                          <w:divBdr>
                            <w:top w:val="none" w:sz="0" w:space="0" w:color="auto"/>
                            <w:left w:val="none" w:sz="0" w:space="0" w:color="auto"/>
                            <w:bottom w:val="none" w:sz="0" w:space="0" w:color="auto"/>
                            <w:right w:val="none" w:sz="0" w:space="0" w:color="auto"/>
                          </w:divBdr>
                        </w:div>
                        <w:div w:id="286933642">
                          <w:marLeft w:val="0"/>
                          <w:marRight w:val="0"/>
                          <w:marTop w:val="0"/>
                          <w:marBottom w:val="0"/>
                          <w:divBdr>
                            <w:top w:val="none" w:sz="0" w:space="0" w:color="auto"/>
                            <w:left w:val="none" w:sz="0" w:space="0" w:color="auto"/>
                            <w:bottom w:val="none" w:sz="0" w:space="0" w:color="auto"/>
                            <w:right w:val="none" w:sz="0" w:space="0" w:color="auto"/>
                          </w:divBdr>
                        </w:div>
                        <w:div w:id="1308627019">
                          <w:marLeft w:val="0"/>
                          <w:marRight w:val="0"/>
                          <w:marTop w:val="0"/>
                          <w:marBottom w:val="0"/>
                          <w:divBdr>
                            <w:top w:val="none" w:sz="0" w:space="0" w:color="auto"/>
                            <w:left w:val="none" w:sz="0" w:space="0" w:color="auto"/>
                            <w:bottom w:val="none" w:sz="0" w:space="0" w:color="auto"/>
                            <w:right w:val="none" w:sz="0" w:space="0" w:color="auto"/>
                          </w:divBdr>
                        </w:div>
                        <w:div w:id="467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199">
                  <w:marLeft w:val="0"/>
                  <w:marRight w:val="0"/>
                  <w:marTop w:val="0"/>
                  <w:marBottom w:val="0"/>
                  <w:divBdr>
                    <w:top w:val="none" w:sz="0" w:space="0" w:color="auto"/>
                    <w:left w:val="none" w:sz="0" w:space="0" w:color="auto"/>
                    <w:bottom w:val="none" w:sz="0" w:space="0" w:color="auto"/>
                    <w:right w:val="none" w:sz="0" w:space="0" w:color="auto"/>
                  </w:divBdr>
                </w:div>
                <w:div w:id="78523001">
                  <w:marLeft w:val="0"/>
                  <w:marRight w:val="0"/>
                  <w:marTop w:val="0"/>
                  <w:marBottom w:val="0"/>
                  <w:divBdr>
                    <w:top w:val="none" w:sz="0" w:space="0" w:color="auto"/>
                    <w:left w:val="none" w:sz="0" w:space="0" w:color="auto"/>
                    <w:bottom w:val="none" w:sz="0" w:space="0" w:color="auto"/>
                    <w:right w:val="none" w:sz="0" w:space="0" w:color="auto"/>
                  </w:divBdr>
                </w:div>
                <w:div w:id="1910529124">
                  <w:marLeft w:val="0"/>
                  <w:marRight w:val="0"/>
                  <w:marTop w:val="0"/>
                  <w:marBottom w:val="0"/>
                  <w:divBdr>
                    <w:top w:val="none" w:sz="0" w:space="0" w:color="auto"/>
                    <w:left w:val="none" w:sz="0" w:space="0" w:color="auto"/>
                    <w:bottom w:val="none" w:sz="0" w:space="0" w:color="auto"/>
                    <w:right w:val="none" w:sz="0" w:space="0" w:color="auto"/>
                  </w:divBdr>
                </w:div>
                <w:div w:id="192498178">
                  <w:marLeft w:val="0"/>
                  <w:marRight w:val="0"/>
                  <w:marTop w:val="0"/>
                  <w:marBottom w:val="0"/>
                  <w:divBdr>
                    <w:top w:val="none" w:sz="0" w:space="0" w:color="auto"/>
                    <w:left w:val="none" w:sz="0" w:space="0" w:color="auto"/>
                    <w:bottom w:val="none" w:sz="0" w:space="0" w:color="auto"/>
                    <w:right w:val="none" w:sz="0" w:space="0" w:color="auto"/>
                  </w:divBdr>
                </w:div>
                <w:div w:id="1058013373">
                  <w:marLeft w:val="0"/>
                  <w:marRight w:val="0"/>
                  <w:marTop w:val="0"/>
                  <w:marBottom w:val="0"/>
                  <w:divBdr>
                    <w:top w:val="none" w:sz="0" w:space="0" w:color="auto"/>
                    <w:left w:val="none" w:sz="0" w:space="0" w:color="auto"/>
                    <w:bottom w:val="none" w:sz="0" w:space="0" w:color="auto"/>
                    <w:right w:val="none" w:sz="0" w:space="0" w:color="auto"/>
                  </w:divBdr>
                </w:div>
                <w:div w:id="1498810104">
                  <w:marLeft w:val="0"/>
                  <w:marRight w:val="0"/>
                  <w:marTop w:val="0"/>
                  <w:marBottom w:val="0"/>
                  <w:divBdr>
                    <w:top w:val="none" w:sz="0" w:space="0" w:color="auto"/>
                    <w:left w:val="none" w:sz="0" w:space="0" w:color="auto"/>
                    <w:bottom w:val="none" w:sz="0" w:space="0" w:color="auto"/>
                    <w:right w:val="none" w:sz="0" w:space="0" w:color="auto"/>
                  </w:divBdr>
                </w:div>
                <w:div w:id="1661155235">
                  <w:marLeft w:val="0"/>
                  <w:marRight w:val="0"/>
                  <w:marTop w:val="0"/>
                  <w:marBottom w:val="0"/>
                  <w:divBdr>
                    <w:top w:val="none" w:sz="0" w:space="0" w:color="auto"/>
                    <w:left w:val="none" w:sz="0" w:space="0" w:color="auto"/>
                    <w:bottom w:val="none" w:sz="0" w:space="0" w:color="auto"/>
                    <w:right w:val="none" w:sz="0" w:space="0" w:color="auto"/>
                  </w:divBdr>
                </w:div>
                <w:div w:id="1589342103">
                  <w:marLeft w:val="0"/>
                  <w:marRight w:val="0"/>
                  <w:marTop w:val="0"/>
                  <w:marBottom w:val="0"/>
                  <w:divBdr>
                    <w:top w:val="none" w:sz="0" w:space="0" w:color="auto"/>
                    <w:left w:val="none" w:sz="0" w:space="0" w:color="auto"/>
                    <w:bottom w:val="none" w:sz="0" w:space="0" w:color="auto"/>
                    <w:right w:val="none" w:sz="0" w:space="0" w:color="auto"/>
                  </w:divBdr>
                  <w:divsChild>
                    <w:div w:id="1069963199">
                      <w:marLeft w:val="0"/>
                      <w:marRight w:val="0"/>
                      <w:marTop w:val="0"/>
                      <w:marBottom w:val="0"/>
                      <w:divBdr>
                        <w:top w:val="none" w:sz="0" w:space="0" w:color="auto"/>
                        <w:left w:val="none" w:sz="0" w:space="0" w:color="auto"/>
                        <w:bottom w:val="none" w:sz="0" w:space="0" w:color="auto"/>
                        <w:right w:val="none" w:sz="0" w:space="0" w:color="auto"/>
                      </w:divBdr>
                      <w:divsChild>
                        <w:div w:id="2090687721">
                          <w:marLeft w:val="0"/>
                          <w:marRight w:val="0"/>
                          <w:marTop w:val="0"/>
                          <w:marBottom w:val="0"/>
                          <w:divBdr>
                            <w:top w:val="none" w:sz="0" w:space="0" w:color="auto"/>
                            <w:left w:val="none" w:sz="0" w:space="0" w:color="auto"/>
                            <w:bottom w:val="none" w:sz="0" w:space="0" w:color="auto"/>
                            <w:right w:val="none" w:sz="0" w:space="0" w:color="auto"/>
                          </w:divBdr>
                        </w:div>
                        <w:div w:id="1747341262">
                          <w:marLeft w:val="0"/>
                          <w:marRight w:val="0"/>
                          <w:marTop w:val="0"/>
                          <w:marBottom w:val="0"/>
                          <w:divBdr>
                            <w:top w:val="none" w:sz="0" w:space="0" w:color="auto"/>
                            <w:left w:val="none" w:sz="0" w:space="0" w:color="auto"/>
                            <w:bottom w:val="none" w:sz="0" w:space="0" w:color="auto"/>
                            <w:right w:val="none" w:sz="0" w:space="0" w:color="auto"/>
                          </w:divBdr>
                        </w:div>
                        <w:div w:id="619997661">
                          <w:marLeft w:val="0"/>
                          <w:marRight w:val="0"/>
                          <w:marTop w:val="0"/>
                          <w:marBottom w:val="0"/>
                          <w:divBdr>
                            <w:top w:val="none" w:sz="0" w:space="0" w:color="auto"/>
                            <w:left w:val="none" w:sz="0" w:space="0" w:color="auto"/>
                            <w:bottom w:val="none" w:sz="0" w:space="0" w:color="auto"/>
                            <w:right w:val="none" w:sz="0" w:space="0" w:color="auto"/>
                          </w:divBdr>
                        </w:div>
                        <w:div w:id="1879901328">
                          <w:marLeft w:val="0"/>
                          <w:marRight w:val="0"/>
                          <w:marTop w:val="0"/>
                          <w:marBottom w:val="0"/>
                          <w:divBdr>
                            <w:top w:val="none" w:sz="0" w:space="0" w:color="auto"/>
                            <w:left w:val="none" w:sz="0" w:space="0" w:color="auto"/>
                            <w:bottom w:val="none" w:sz="0" w:space="0" w:color="auto"/>
                            <w:right w:val="none" w:sz="0" w:space="0" w:color="auto"/>
                          </w:divBdr>
                        </w:div>
                        <w:div w:id="21224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6632">
                  <w:marLeft w:val="0"/>
                  <w:marRight w:val="0"/>
                  <w:marTop w:val="0"/>
                  <w:marBottom w:val="0"/>
                  <w:divBdr>
                    <w:top w:val="none" w:sz="0" w:space="0" w:color="auto"/>
                    <w:left w:val="none" w:sz="0" w:space="0" w:color="auto"/>
                    <w:bottom w:val="none" w:sz="0" w:space="0" w:color="auto"/>
                    <w:right w:val="none" w:sz="0" w:space="0" w:color="auto"/>
                  </w:divBdr>
                </w:div>
                <w:div w:id="2090230317">
                  <w:marLeft w:val="0"/>
                  <w:marRight w:val="0"/>
                  <w:marTop w:val="0"/>
                  <w:marBottom w:val="0"/>
                  <w:divBdr>
                    <w:top w:val="none" w:sz="0" w:space="0" w:color="auto"/>
                    <w:left w:val="none" w:sz="0" w:space="0" w:color="auto"/>
                    <w:bottom w:val="none" w:sz="0" w:space="0" w:color="auto"/>
                    <w:right w:val="none" w:sz="0" w:space="0" w:color="auto"/>
                  </w:divBdr>
                </w:div>
                <w:div w:id="1817214674">
                  <w:marLeft w:val="0"/>
                  <w:marRight w:val="0"/>
                  <w:marTop w:val="0"/>
                  <w:marBottom w:val="0"/>
                  <w:divBdr>
                    <w:top w:val="none" w:sz="0" w:space="0" w:color="auto"/>
                    <w:left w:val="none" w:sz="0" w:space="0" w:color="auto"/>
                    <w:bottom w:val="none" w:sz="0" w:space="0" w:color="auto"/>
                    <w:right w:val="none" w:sz="0" w:space="0" w:color="auto"/>
                  </w:divBdr>
                </w:div>
                <w:div w:id="1915124862">
                  <w:marLeft w:val="0"/>
                  <w:marRight w:val="0"/>
                  <w:marTop w:val="0"/>
                  <w:marBottom w:val="0"/>
                  <w:divBdr>
                    <w:top w:val="none" w:sz="0" w:space="0" w:color="auto"/>
                    <w:left w:val="none" w:sz="0" w:space="0" w:color="auto"/>
                    <w:bottom w:val="none" w:sz="0" w:space="0" w:color="auto"/>
                    <w:right w:val="none" w:sz="0" w:space="0" w:color="auto"/>
                  </w:divBdr>
                </w:div>
                <w:div w:id="266355947">
                  <w:marLeft w:val="0"/>
                  <w:marRight w:val="0"/>
                  <w:marTop w:val="0"/>
                  <w:marBottom w:val="0"/>
                  <w:divBdr>
                    <w:top w:val="none" w:sz="0" w:space="0" w:color="auto"/>
                    <w:left w:val="none" w:sz="0" w:space="0" w:color="auto"/>
                    <w:bottom w:val="none" w:sz="0" w:space="0" w:color="auto"/>
                    <w:right w:val="none" w:sz="0" w:space="0" w:color="auto"/>
                  </w:divBdr>
                </w:div>
                <w:div w:id="110827162">
                  <w:marLeft w:val="0"/>
                  <w:marRight w:val="0"/>
                  <w:marTop w:val="0"/>
                  <w:marBottom w:val="0"/>
                  <w:divBdr>
                    <w:top w:val="none" w:sz="0" w:space="0" w:color="auto"/>
                    <w:left w:val="none" w:sz="0" w:space="0" w:color="auto"/>
                    <w:bottom w:val="none" w:sz="0" w:space="0" w:color="auto"/>
                    <w:right w:val="none" w:sz="0" w:space="0" w:color="auto"/>
                  </w:divBdr>
                </w:div>
                <w:div w:id="272516366">
                  <w:marLeft w:val="0"/>
                  <w:marRight w:val="0"/>
                  <w:marTop w:val="0"/>
                  <w:marBottom w:val="0"/>
                  <w:divBdr>
                    <w:top w:val="none" w:sz="0" w:space="0" w:color="auto"/>
                    <w:left w:val="none" w:sz="0" w:space="0" w:color="auto"/>
                    <w:bottom w:val="none" w:sz="0" w:space="0" w:color="auto"/>
                    <w:right w:val="none" w:sz="0" w:space="0" w:color="auto"/>
                  </w:divBdr>
                </w:div>
                <w:div w:id="1380518744">
                  <w:marLeft w:val="0"/>
                  <w:marRight w:val="0"/>
                  <w:marTop w:val="0"/>
                  <w:marBottom w:val="0"/>
                  <w:divBdr>
                    <w:top w:val="none" w:sz="0" w:space="0" w:color="auto"/>
                    <w:left w:val="none" w:sz="0" w:space="0" w:color="auto"/>
                    <w:bottom w:val="none" w:sz="0" w:space="0" w:color="auto"/>
                    <w:right w:val="none" w:sz="0" w:space="0" w:color="auto"/>
                  </w:divBdr>
                </w:div>
                <w:div w:id="996222290">
                  <w:marLeft w:val="0"/>
                  <w:marRight w:val="0"/>
                  <w:marTop w:val="0"/>
                  <w:marBottom w:val="0"/>
                  <w:divBdr>
                    <w:top w:val="none" w:sz="0" w:space="0" w:color="auto"/>
                    <w:left w:val="none" w:sz="0" w:space="0" w:color="auto"/>
                    <w:bottom w:val="none" w:sz="0" w:space="0" w:color="auto"/>
                    <w:right w:val="none" w:sz="0" w:space="0" w:color="auto"/>
                  </w:divBdr>
                </w:div>
                <w:div w:id="1251619953">
                  <w:marLeft w:val="0"/>
                  <w:marRight w:val="0"/>
                  <w:marTop w:val="0"/>
                  <w:marBottom w:val="0"/>
                  <w:divBdr>
                    <w:top w:val="none" w:sz="0" w:space="0" w:color="auto"/>
                    <w:left w:val="none" w:sz="0" w:space="0" w:color="auto"/>
                    <w:bottom w:val="none" w:sz="0" w:space="0" w:color="auto"/>
                    <w:right w:val="none" w:sz="0" w:space="0" w:color="auto"/>
                  </w:divBdr>
                </w:div>
                <w:div w:id="2060586979">
                  <w:marLeft w:val="0"/>
                  <w:marRight w:val="0"/>
                  <w:marTop w:val="0"/>
                  <w:marBottom w:val="0"/>
                  <w:divBdr>
                    <w:top w:val="none" w:sz="0" w:space="0" w:color="auto"/>
                    <w:left w:val="none" w:sz="0" w:space="0" w:color="auto"/>
                    <w:bottom w:val="none" w:sz="0" w:space="0" w:color="auto"/>
                    <w:right w:val="none" w:sz="0" w:space="0" w:color="auto"/>
                  </w:divBdr>
                </w:div>
                <w:div w:id="1964388551">
                  <w:marLeft w:val="0"/>
                  <w:marRight w:val="0"/>
                  <w:marTop w:val="0"/>
                  <w:marBottom w:val="0"/>
                  <w:divBdr>
                    <w:top w:val="none" w:sz="0" w:space="0" w:color="auto"/>
                    <w:left w:val="none" w:sz="0" w:space="0" w:color="auto"/>
                    <w:bottom w:val="none" w:sz="0" w:space="0" w:color="auto"/>
                    <w:right w:val="none" w:sz="0" w:space="0" w:color="auto"/>
                  </w:divBdr>
                </w:div>
                <w:div w:id="1559050782">
                  <w:marLeft w:val="0"/>
                  <w:marRight w:val="0"/>
                  <w:marTop w:val="0"/>
                  <w:marBottom w:val="0"/>
                  <w:divBdr>
                    <w:top w:val="none" w:sz="0" w:space="0" w:color="auto"/>
                    <w:left w:val="none" w:sz="0" w:space="0" w:color="auto"/>
                    <w:bottom w:val="none" w:sz="0" w:space="0" w:color="auto"/>
                    <w:right w:val="none" w:sz="0" w:space="0" w:color="auto"/>
                  </w:divBdr>
                </w:div>
                <w:div w:id="532157492">
                  <w:marLeft w:val="0"/>
                  <w:marRight w:val="0"/>
                  <w:marTop w:val="0"/>
                  <w:marBottom w:val="0"/>
                  <w:divBdr>
                    <w:top w:val="none" w:sz="0" w:space="0" w:color="auto"/>
                    <w:left w:val="none" w:sz="0" w:space="0" w:color="auto"/>
                    <w:bottom w:val="none" w:sz="0" w:space="0" w:color="auto"/>
                    <w:right w:val="none" w:sz="0" w:space="0" w:color="auto"/>
                  </w:divBdr>
                </w:div>
                <w:div w:id="295449766">
                  <w:marLeft w:val="0"/>
                  <w:marRight w:val="0"/>
                  <w:marTop w:val="0"/>
                  <w:marBottom w:val="0"/>
                  <w:divBdr>
                    <w:top w:val="none" w:sz="0" w:space="0" w:color="auto"/>
                    <w:left w:val="none" w:sz="0" w:space="0" w:color="auto"/>
                    <w:bottom w:val="none" w:sz="0" w:space="0" w:color="auto"/>
                    <w:right w:val="none" w:sz="0" w:space="0" w:color="auto"/>
                  </w:divBdr>
                </w:div>
                <w:div w:id="1793551128">
                  <w:marLeft w:val="0"/>
                  <w:marRight w:val="0"/>
                  <w:marTop w:val="0"/>
                  <w:marBottom w:val="0"/>
                  <w:divBdr>
                    <w:top w:val="none" w:sz="0" w:space="0" w:color="auto"/>
                    <w:left w:val="none" w:sz="0" w:space="0" w:color="auto"/>
                    <w:bottom w:val="none" w:sz="0" w:space="0" w:color="auto"/>
                    <w:right w:val="none" w:sz="0" w:space="0" w:color="auto"/>
                  </w:divBdr>
                </w:div>
                <w:div w:id="1744598336">
                  <w:marLeft w:val="0"/>
                  <w:marRight w:val="0"/>
                  <w:marTop w:val="0"/>
                  <w:marBottom w:val="0"/>
                  <w:divBdr>
                    <w:top w:val="none" w:sz="0" w:space="0" w:color="auto"/>
                    <w:left w:val="none" w:sz="0" w:space="0" w:color="auto"/>
                    <w:bottom w:val="none" w:sz="0" w:space="0" w:color="auto"/>
                    <w:right w:val="none" w:sz="0" w:space="0" w:color="auto"/>
                  </w:divBdr>
                  <w:divsChild>
                    <w:div w:id="1770154204">
                      <w:marLeft w:val="0"/>
                      <w:marRight w:val="0"/>
                      <w:marTop w:val="0"/>
                      <w:marBottom w:val="0"/>
                      <w:divBdr>
                        <w:top w:val="none" w:sz="0" w:space="0" w:color="auto"/>
                        <w:left w:val="none" w:sz="0" w:space="0" w:color="auto"/>
                        <w:bottom w:val="none" w:sz="0" w:space="0" w:color="auto"/>
                        <w:right w:val="none" w:sz="0" w:space="0" w:color="auto"/>
                      </w:divBdr>
                      <w:divsChild>
                        <w:div w:id="414978275">
                          <w:marLeft w:val="0"/>
                          <w:marRight w:val="0"/>
                          <w:marTop w:val="0"/>
                          <w:marBottom w:val="0"/>
                          <w:divBdr>
                            <w:top w:val="none" w:sz="0" w:space="0" w:color="auto"/>
                            <w:left w:val="none" w:sz="0" w:space="0" w:color="auto"/>
                            <w:bottom w:val="none" w:sz="0" w:space="0" w:color="auto"/>
                            <w:right w:val="none" w:sz="0" w:space="0" w:color="auto"/>
                          </w:divBdr>
                        </w:div>
                        <w:div w:id="1696615397">
                          <w:marLeft w:val="0"/>
                          <w:marRight w:val="0"/>
                          <w:marTop w:val="0"/>
                          <w:marBottom w:val="0"/>
                          <w:divBdr>
                            <w:top w:val="none" w:sz="0" w:space="0" w:color="auto"/>
                            <w:left w:val="none" w:sz="0" w:space="0" w:color="auto"/>
                            <w:bottom w:val="none" w:sz="0" w:space="0" w:color="auto"/>
                            <w:right w:val="none" w:sz="0" w:space="0" w:color="auto"/>
                          </w:divBdr>
                        </w:div>
                        <w:div w:id="748624043">
                          <w:marLeft w:val="0"/>
                          <w:marRight w:val="0"/>
                          <w:marTop w:val="0"/>
                          <w:marBottom w:val="0"/>
                          <w:divBdr>
                            <w:top w:val="none" w:sz="0" w:space="0" w:color="auto"/>
                            <w:left w:val="none" w:sz="0" w:space="0" w:color="auto"/>
                            <w:bottom w:val="none" w:sz="0" w:space="0" w:color="auto"/>
                            <w:right w:val="none" w:sz="0" w:space="0" w:color="auto"/>
                          </w:divBdr>
                        </w:div>
                        <w:div w:id="1705981436">
                          <w:marLeft w:val="0"/>
                          <w:marRight w:val="0"/>
                          <w:marTop w:val="0"/>
                          <w:marBottom w:val="0"/>
                          <w:divBdr>
                            <w:top w:val="none" w:sz="0" w:space="0" w:color="auto"/>
                            <w:left w:val="none" w:sz="0" w:space="0" w:color="auto"/>
                            <w:bottom w:val="none" w:sz="0" w:space="0" w:color="auto"/>
                            <w:right w:val="none" w:sz="0" w:space="0" w:color="auto"/>
                          </w:divBdr>
                        </w:div>
                        <w:div w:id="1593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8902">
                  <w:marLeft w:val="0"/>
                  <w:marRight w:val="0"/>
                  <w:marTop w:val="0"/>
                  <w:marBottom w:val="0"/>
                  <w:divBdr>
                    <w:top w:val="none" w:sz="0" w:space="0" w:color="auto"/>
                    <w:left w:val="none" w:sz="0" w:space="0" w:color="auto"/>
                    <w:bottom w:val="none" w:sz="0" w:space="0" w:color="auto"/>
                    <w:right w:val="none" w:sz="0" w:space="0" w:color="auto"/>
                  </w:divBdr>
                </w:div>
                <w:div w:id="992370832">
                  <w:marLeft w:val="0"/>
                  <w:marRight w:val="0"/>
                  <w:marTop w:val="0"/>
                  <w:marBottom w:val="0"/>
                  <w:divBdr>
                    <w:top w:val="none" w:sz="0" w:space="0" w:color="auto"/>
                    <w:left w:val="none" w:sz="0" w:space="0" w:color="auto"/>
                    <w:bottom w:val="none" w:sz="0" w:space="0" w:color="auto"/>
                    <w:right w:val="none" w:sz="0" w:space="0" w:color="auto"/>
                  </w:divBdr>
                </w:div>
                <w:div w:id="1663310997">
                  <w:marLeft w:val="0"/>
                  <w:marRight w:val="0"/>
                  <w:marTop w:val="0"/>
                  <w:marBottom w:val="0"/>
                  <w:divBdr>
                    <w:top w:val="none" w:sz="0" w:space="0" w:color="auto"/>
                    <w:left w:val="none" w:sz="0" w:space="0" w:color="auto"/>
                    <w:bottom w:val="none" w:sz="0" w:space="0" w:color="auto"/>
                    <w:right w:val="none" w:sz="0" w:space="0" w:color="auto"/>
                  </w:divBdr>
                  <w:divsChild>
                    <w:div w:id="830294861">
                      <w:marLeft w:val="0"/>
                      <w:marRight w:val="0"/>
                      <w:marTop w:val="0"/>
                      <w:marBottom w:val="0"/>
                      <w:divBdr>
                        <w:top w:val="none" w:sz="0" w:space="0" w:color="auto"/>
                        <w:left w:val="none" w:sz="0" w:space="0" w:color="auto"/>
                        <w:bottom w:val="none" w:sz="0" w:space="0" w:color="auto"/>
                        <w:right w:val="none" w:sz="0" w:space="0" w:color="auto"/>
                      </w:divBdr>
                      <w:divsChild>
                        <w:div w:id="124201549">
                          <w:marLeft w:val="0"/>
                          <w:marRight w:val="0"/>
                          <w:marTop w:val="0"/>
                          <w:marBottom w:val="0"/>
                          <w:divBdr>
                            <w:top w:val="none" w:sz="0" w:space="0" w:color="auto"/>
                            <w:left w:val="none" w:sz="0" w:space="0" w:color="auto"/>
                            <w:bottom w:val="none" w:sz="0" w:space="0" w:color="auto"/>
                            <w:right w:val="none" w:sz="0" w:space="0" w:color="auto"/>
                          </w:divBdr>
                        </w:div>
                        <w:div w:id="1489708525">
                          <w:marLeft w:val="0"/>
                          <w:marRight w:val="0"/>
                          <w:marTop w:val="0"/>
                          <w:marBottom w:val="0"/>
                          <w:divBdr>
                            <w:top w:val="none" w:sz="0" w:space="0" w:color="auto"/>
                            <w:left w:val="none" w:sz="0" w:space="0" w:color="auto"/>
                            <w:bottom w:val="none" w:sz="0" w:space="0" w:color="auto"/>
                            <w:right w:val="none" w:sz="0" w:space="0" w:color="auto"/>
                          </w:divBdr>
                        </w:div>
                        <w:div w:id="1282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63">
                  <w:marLeft w:val="0"/>
                  <w:marRight w:val="0"/>
                  <w:marTop w:val="0"/>
                  <w:marBottom w:val="0"/>
                  <w:divBdr>
                    <w:top w:val="none" w:sz="0" w:space="0" w:color="auto"/>
                    <w:left w:val="none" w:sz="0" w:space="0" w:color="auto"/>
                    <w:bottom w:val="none" w:sz="0" w:space="0" w:color="auto"/>
                    <w:right w:val="none" w:sz="0" w:space="0" w:color="auto"/>
                  </w:divBdr>
                </w:div>
                <w:div w:id="593704753">
                  <w:marLeft w:val="0"/>
                  <w:marRight w:val="0"/>
                  <w:marTop w:val="0"/>
                  <w:marBottom w:val="0"/>
                  <w:divBdr>
                    <w:top w:val="none" w:sz="0" w:space="0" w:color="auto"/>
                    <w:left w:val="none" w:sz="0" w:space="0" w:color="auto"/>
                    <w:bottom w:val="none" w:sz="0" w:space="0" w:color="auto"/>
                    <w:right w:val="none" w:sz="0" w:space="0" w:color="auto"/>
                  </w:divBdr>
                </w:div>
                <w:div w:id="1876311896">
                  <w:marLeft w:val="0"/>
                  <w:marRight w:val="0"/>
                  <w:marTop w:val="0"/>
                  <w:marBottom w:val="0"/>
                  <w:divBdr>
                    <w:top w:val="none" w:sz="0" w:space="0" w:color="auto"/>
                    <w:left w:val="none" w:sz="0" w:space="0" w:color="auto"/>
                    <w:bottom w:val="none" w:sz="0" w:space="0" w:color="auto"/>
                    <w:right w:val="none" w:sz="0" w:space="0" w:color="auto"/>
                  </w:divBdr>
                </w:div>
                <w:div w:id="1278220498">
                  <w:marLeft w:val="0"/>
                  <w:marRight w:val="0"/>
                  <w:marTop w:val="0"/>
                  <w:marBottom w:val="0"/>
                  <w:divBdr>
                    <w:top w:val="none" w:sz="0" w:space="0" w:color="auto"/>
                    <w:left w:val="none" w:sz="0" w:space="0" w:color="auto"/>
                    <w:bottom w:val="none" w:sz="0" w:space="0" w:color="auto"/>
                    <w:right w:val="none" w:sz="0" w:space="0" w:color="auto"/>
                  </w:divBdr>
                  <w:divsChild>
                    <w:div w:id="1842354760">
                      <w:marLeft w:val="0"/>
                      <w:marRight w:val="0"/>
                      <w:marTop w:val="0"/>
                      <w:marBottom w:val="0"/>
                      <w:divBdr>
                        <w:top w:val="none" w:sz="0" w:space="0" w:color="auto"/>
                        <w:left w:val="none" w:sz="0" w:space="0" w:color="auto"/>
                        <w:bottom w:val="none" w:sz="0" w:space="0" w:color="auto"/>
                        <w:right w:val="none" w:sz="0" w:space="0" w:color="auto"/>
                      </w:divBdr>
                      <w:divsChild>
                        <w:div w:id="577784040">
                          <w:marLeft w:val="0"/>
                          <w:marRight w:val="0"/>
                          <w:marTop w:val="0"/>
                          <w:marBottom w:val="0"/>
                          <w:divBdr>
                            <w:top w:val="none" w:sz="0" w:space="0" w:color="auto"/>
                            <w:left w:val="none" w:sz="0" w:space="0" w:color="auto"/>
                            <w:bottom w:val="none" w:sz="0" w:space="0" w:color="auto"/>
                            <w:right w:val="none" w:sz="0" w:space="0" w:color="auto"/>
                          </w:divBdr>
                        </w:div>
                        <w:div w:id="243033244">
                          <w:marLeft w:val="0"/>
                          <w:marRight w:val="0"/>
                          <w:marTop w:val="0"/>
                          <w:marBottom w:val="0"/>
                          <w:divBdr>
                            <w:top w:val="none" w:sz="0" w:space="0" w:color="auto"/>
                            <w:left w:val="none" w:sz="0" w:space="0" w:color="auto"/>
                            <w:bottom w:val="none" w:sz="0" w:space="0" w:color="auto"/>
                            <w:right w:val="none" w:sz="0" w:space="0" w:color="auto"/>
                          </w:divBdr>
                        </w:div>
                        <w:div w:id="1461460521">
                          <w:marLeft w:val="0"/>
                          <w:marRight w:val="0"/>
                          <w:marTop w:val="0"/>
                          <w:marBottom w:val="0"/>
                          <w:divBdr>
                            <w:top w:val="none" w:sz="0" w:space="0" w:color="auto"/>
                            <w:left w:val="none" w:sz="0" w:space="0" w:color="auto"/>
                            <w:bottom w:val="none" w:sz="0" w:space="0" w:color="auto"/>
                            <w:right w:val="none" w:sz="0" w:space="0" w:color="auto"/>
                          </w:divBdr>
                        </w:div>
                        <w:div w:id="204802306">
                          <w:marLeft w:val="0"/>
                          <w:marRight w:val="0"/>
                          <w:marTop w:val="0"/>
                          <w:marBottom w:val="0"/>
                          <w:divBdr>
                            <w:top w:val="none" w:sz="0" w:space="0" w:color="auto"/>
                            <w:left w:val="none" w:sz="0" w:space="0" w:color="auto"/>
                            <w:bottom w:val="none" w:sz="0" w:space="0" w:color="auto"/>
                            <w:right w:val="none" w:sz="0" w:space="0" w:color="auto"/>
                          </w:divBdr>
                        </w:div>
                        <w:div w:id="2079281440">
                          <w:marLeft w:val="0"/>
                          <w:marRight w:val="0"/>
                          <w:marTop w:val="0"/>
                          <w:marBottom w:val="0"/>
                          <w:divBdr>
                            <w:top w:val="none" w:sz="0" w:space="0" w:color="auto"/>
                            <w:left w:val="none" w:sz="0" w:space="0" w:color="auto"/>
                            <w:bottom w:val="none" w:sz="0" w:space="0" w:color="auto"/>
                            <w:right w:val="none" w:sz="0" w:space="0" w:color="auto"/>
                          </w:divBdr>
                        </w:div>
                        <w:div w:id="1810703730">
                          <w:marLeft w:val="0"/>
                          <w:marRight w:val="0"/>
                          <w:marTop w:val="0"/>
                          <w:marBottom w:val="0"/>
                          <w:divBdr>
                            <w:top w:val="none" w:sz="0" w:space="0" w:color="auto"/>
                            <w:left w:val="none" w:sz="0" w:space="0" w:color="auto"/>
                            <w:bottom w:val="none" w:sz="0" w:space="0" w:color="auto"/>
                            <w:right w:val="none" w:sz="0" w:space="0" w:color="auto"/>
                          </w:divBdr>
                        </w:div>
                        <w:div w:id="475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1881">
                  <w:marLeft w:val="0"/>
                  <w:marRight w:val="0"/>
                  <w:marTop w:val="0"/>
                  <w:marBottom w:val="0"/>
                  <w:divBdr>
                    <w:top w:val="none" w:sz="0" w:space="0" w:color="auto"/>
                    <w:left w:val="none" w:sz="0" w:space="0" w:color="auto"/>
                    <w:bottom w:val="none" w:sz="0" w:space="0" w:color="auto"/>
                    <w:right w:val="none" w:sz="0" w:space="0" w:color="auto"/>
                  </w:divBdr>
                  <w:divsChild>
                    <w:div w:id="2006205765">
                      <w:marLeft w:val="0"/>
                      <w:marRight w:val="0"/>
                      <w:marTop w:val="0"/>
                      <w:marBottom w:val="0"/>
                      <w:divBdr>
                        <w:top w:val="none" w:sz="0" w:space="0" w:color="auto"/>
                        <w:left w:val="none" w:sz="0" w:space="0" w:color="auto"/>
                        <w:bottom w:val="none" w:sz="0" w:space="0" w:color="auto"/>
                        <w:right w:val="none" w:sz="0" w:space="0" w:color="auto"/>
                      </w:divBdr>
                      <w:divsChild>
                        <w:div w:id="923614946">
                          <w:marLeft w:val="0"/>
                          <w:marRight w:val="0"/>
                          <w:marTop w:val="0"/>
                          <w:marBottom w:val="0"/>
                          <w:divBdr>
                            <w:top w:val="none" w:sz="0" w:space="0" w:color="auto"/>
                            <w:left w:val="none" w:sz="0" w:space="0" w:color="auto"/>
                            <w:bottom w:val="none" w:sz="0" w:space="0" w:color="auto"/>
                            <w:right w:val="none" w:sz="0" w:space="0" w:color="auto"/>
                          </w:divBdr>
                        </w:div>
                        <w:div w:id="1971157848">
                          <w:marLeft w:val="0"/>
                          <w:marRight w:val="0"/>
                          <w:marTop w:val="0"/>
                          <w:marBottom w:val="0"/>
                          <w:divBdr>
                            <w:top w:val="none" w:sz="0" w:space="0" w:color="auto"/>
                            <w:left w:val="none" w:sz="0" w:space="0" w:color="auto"/>
                            <w:bottom w:val="none" w:sz="0" w:space="0" w:color="auto"/>
                            <w:right w:val="none" w:sz="0" w:space="0" w:color="auto"/>
                          </w:divBdr>
                        </w:div>
                        <w:div w:id="1989237969">
                          <w:marLeft w:val="0"/>
                          <w:marRight w:val="0"/>
                          <w:marTop w:val="0"/>
                          <w:marBottom w:val="0"/>
                          <w:divBdr>
                            <w:top w:val="none" w:sz="0" w:space="0" w:color="auto"/>
                            <w:left w:val="none" w:sz="0" w:space="0" w:color="auto"/>
                            <w:bottom w:val="none" w:sz="0" w:space="0" w:color="auto"/>
                            <w:right w:val="none" w:sz="0" w:space="0" w:color="auto"/>
                          </w:divBdr>
                        </w:div>
                        <w:div w:id="1700813924">
                          <w:marLeft w:val="0"/>
                          <w:marRight w:val="0"/>
                          <w:marTop w:val="0"/>
                          <w:marBottom w:val="0"/>
                          <w:divBdr>
                            <w:top w:val="none" w:sz="0" w:space="0" w:color="auto"/>
                            <w:left w:val="none" w:sz="0" w:space="0" w:color="auto"/>
                            <w:bottom w:val="none" w:sz="0" w:space="0" w:color="auto"/>
                            <w:right w:val="none" w:sz="0" w:space="0" w:color="auto"/>
                          </w:divBdr>
                        </w:div>
                        <w:div w:id="10630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474">
                  <w:marLeft w:val="0"/>
                  <w:marRight w:val="0"/>
                  <w:marTop w:val="0"/>
                  <w:marBottom w:val="0"/>
                  <w:divBdr>
                    <w:top w:val="none" w:sz="0" w:space="0" w:color="auto"/>
                    <w:left w:val="none" w:sz="0" w:space="0" w:color="auto"/>
                    <w:bottom w:val="none" w:sz="0" w:space="0" w:color="auto"/>
                    <w:right w:val="none" w:sz="0" w:space="0" w:color="auto"/>
                  </w:divBdr>
                </w:div>
                <w:div w:id="948120496">
                  <w:marLeft w:val="0"/>
                  <w:marRight w:val="0"/>
                  <w:marTop w:val="0"/>
                  <w:marBottom w:val="0"/>
                  <w:divBdr>
                    <w:top w:val="none" w:sz="0" w:space="0" w:color="auto"/>
                    <w:left w:val="none" w:sz="0" w:space="0" w:color="auto"/>
                    <w:bottom w:val="none" w:sz="0" w:space="0" w:color="auto"/>
                    <w:right w:val="none" w:sz="0" w:space="0" w:color="auto"/>
                  </w:divBdr>
                </w:div>
                <w:div w:id="517276997">
                  <w:marLeft w:val="0"/>
                  <w:marRight w:val="0"/>
                  <w:marTop w:val="0"/>
                  <w:marBottom w:val="0"/>
                  <w:divBdr>
                    <w:top w:val="none" w:sz="0" w:space="0" w:color="auto"/>
                    <w:left w:val="none" w:sz="0" w:space="0" w:color="auto"/>
                    <w:bottom w:val="none" w:sz="0" w:space="0" w:color="auto"/>
                    <w:right w:val="none" w:sz="0" w:space="0" w:color="auto"/>
                  </w:divBdr>
                </w:div>
                <w:div w:id="1133139079">
                  <w:marLeft w:val="0"/>
                  <w:marRight w:val="0"/>
                  <w:marTop w:val="0"/>
                  <w:marBottom w:val="0"/>
                  <w:divBdr>
                    <w:top w:val="none" w:sz="0" w:space="0" w:color="auto"/>
                    <w:left w:val="none" w:sz="0" w:space="0" w:color="auto"/>
                    <w:bottom w:val="none" w:sz="0" w:space="0" w:color="auto"/>
                    <w:right w:val="none" w:sz="0" w:space="0" w:color="auto"/>
                  </w:divBdr>
                </w:div>
                <w:div w:id="365260075">
                  <w:marLeft w:val="0"/>
                  <w:marRight w:val="0"/>
                  <w:marTop w:val="0"/>
                  <w:marBottom w:val="0"/>
                  <w:divBdr>
                    <w:top w:val="none" w:sz="0" w:space="0" w:color="auto"/>
                    <w:left w:val="none" w:sz="0" w:space="0" w:color="auto"/>
                    <w:bottom w:val="none" w:sz="0" w:space="0" w:color="auto"/>
                    <w:right w:val="none" w:sz="0" w:space="0" w:color="auto"/>
                  </w:divBdr>
                </w:div>
                <w:div w:id="1032346581">
                  <w:marLeft w:val="0"/>
                  <w:marRight w:val="0"/>
                  <w:marTop w:val="0"/>
                  <w:marBottom w:val="0"/>
                  <w:divBdr>
                    <w:top w:val="none" w:sz="0" w:space="0" w:color="auto"/>
                    <w:left w:val="none" w:sz="0" w:space="0" w:color="auto"/>
                    <w:bottom w:val="none" w:sz="0" w:space="0" w:color="auto"/>
                    <w:right w:val="none" w:sz="0" w:space="0" w:color="auto"/>
                  </w:divBdr>
                </w:div>
                <w:div w:id="266425474">
                  <w:marLeft w:val="0"/>
                  <w:marRight w:val="0"/>
                  <w:marTop w:val="0"/>
                  <w:marBottom w:val="0"/>
                  <w:divBdr>
                    <w:top w:val="none" w:sz="0" w:space="0" w:color="auto"/>
                    <w:left w:val="none" w:sz="0" w:space="0" w:color="auto"/>
                    <w:bottom w:val="none" w:sz="0" w:space="0" w:color="auto"/>
                    <w:right w:val="none" w:sz="0" w:space="0" w:color="auto"/>
                  </w:divBdr>
                  <w:divsChild>
                    <w:div w:id="1817795841">
                      <w:marLeft w:val="0"/>
                      <w:marRight w:val="0"/>
                      <w:marTop w:val="0"/>
                      <w:marBottom w:val="0"/>
                      <w:divBdr>
                        <w:top w:val="none" w:sz="0" w:space="0" w:color="auto"/>
                        <w:left w:val="none" w:sz="0" w:space="0" w:color="auto"/>
                        <w:bottom w:val="none" w:sz="0" w:space="0" w:color="auto"/>
                        <w:right w:val="none" w:sz="0" w:space="0" w:color="auto"/>
                      </w:divBdr>
                      <w:divsChild>
                        <w:div w:id="625083641">
                          <w:marLeft w:val="0"/>
                          <w:marRight w:val="0"/>
                          <w:marTop w:val="0"/>
                          <w:marBottom w:val="0"/>
                          <w:divBdr>
                            <w:top w:val="none" w:sz="0" w:space="0" w:color="auto"/>
                            <w:left w:val="none" w:sz="0" w:space="0" w:color="auto"/>
                            <w:bottom w:val="none" w:sz="0" w:space="0" w:color="auto"/>
                            <w:right w:val="none" w:sz="0" w:space="0" w:color="auto"/>
                          </w:divBdr>
                        </w:div>
                        <w:div w:id="999038855">
                          <w:marLeft w:val="0"/>
                          <w:marRight w:val="0"/>
                          <w:marTop w:val="0"/>
                          <w:marBottom w:val="0"/>
                          <w:divBdr>
                            <w:top w:val="none" w:sz="0" w:space="0" w:color="auto"/>
                            <w:left w:val="none" w:sz="0" w:space="0" w:color="auto"/>
                            <w:bottom w:val="none" w:sz="0" w:space="0" w:color="auto"/>
                            <w:right w:val="none" w:sz="0" w:space="0" w:color="auto"/>
                          </w:divBdr>
                        </w:div>
                        <w:div w:id="294339505">
                          <w:marLeft w:val="0"/>
                          <w:marRight w:val="0"/>
                          <w:marTop w:val="0"/>
                          <w:marBottom w:val="0"/>
                          <w:divBdr>
                            <w:top w:val="none" w:sz="0" w:space="0" w:color="auto"/>
                            <w:left w:val="none" w:sz="0" w:space="0" w:color="auto"/>
                            <w:bottom w:val="none" w:sz="0" w:space="0" w:color="auto"/>
                            <w:right w:val="none" w:sz="0" w:space="0" w:color="auto"/>
                          </w:divBdr>
                        </w:div>
                        <w:div w:id="19069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9623">
                  <w:marLeft w:val="0"/>
                  <w:marRight w:val="0"/>
                  <w:marTop w:val="0"/>
                  <w:marBottom w:val="0"/>
                  <w:divBdr>
                    <w:top w:val="none" w:sz="0" w:space="0" w:color="auto"/>
                    <w:left w:val="none" w:sz="0" w:space="0" w:color="auto"/>
                    <w:bottom w:val="none" w:sz="0" w:space="0" w:color="auto"/>
                    <w:right w:val="none" w:sz="0" w:space="0" w:color="auto"/>
                  </w:divBdr>
                </w:div>
                <w:div w:id="520779872">
                  <w:marLeft w:val="0"/>
                  <w:marRight w:val="0"/>
                  <w:marTop w:val="0"/>
                  <w:marBottom w:val="0"/>
                  <w:divBdr>
                    <w:top w:val="none" w:sz="0" w:space="0" w:color="auto"/>
                    <w:left w:val="none" w:sz="0" w:space="0" w:color="auto"/>
                    <w:bottom w:val="none" w:sz="0" w:space="0" w:color="auto"/>
                    <w:right w:val="none" w:sz="0" w:space="0" w:color="auto"/>
                  </w:divBdr>
                </w:div>
                <w:div w:id="1229610167">
                  <w:marLeft w:val="0"/>
                  <w:marRight w:val="0"/>
                  <w:marTop w:val="0"/>
                  <w:marBottom w:val="0"/>
                  <w:divBdr>
                    <w:top w:val="none" w:sz="0" w:space="0" w:color="auto"/>
                    <w:left w:val="none" w:sz="0" w:space="0" w:color="auto"/>
                    <w:bottom w:val="none" w:sz="0" w:space="0" w:color="auto"/>
                    <w:right w:val="none" w:sz="0" w:space="0" w:color="auto"/>
                  </w:divBdr>
                  <w:divsChild>
                    <w:div w:id="1039628171">
                      <w:marLeft w:val="0"/>
                      <w:marRight w:val="0"/>
                      <w:marTop w:val="0"/>
                      <w:marBottom w:val="0"/>
                      <w:divBdr>
                        <w:top w:val="none" w:sz="0" w:space="0" w:color="auto"/>
                        <w:left w:val="none" w:sz="0" w:space="0" w:color="auto"/>
                        <w:bottom w:val="none" w:sz="0" w:space="0" w:color="auto"/>
                        <w:right w:val="none" w:sz="0" w:space="0" w:color="auto"/>
                      </w:divBdr>
                      <w:divsChild>
                        <w:div w:id="935867554">
                          <w:marLeft w:val="0"/>
                          <w:marRight w:val="0"/>
                          <w:marTop w:val="0"/>
                          <w:marBottom w:val="0"/>
                          <w:divBdr>
                            <w:top w:val="none" w:sz="0" w:space="0" w:color="auto"/>
                            <w:left w:val="none" w:sz="0" w:space="0" w:color="auto"/>
                            <w:bottom w:val="none" w:sz="0" w:space="0" w:color="auto"/>
                            <w:right w:val="none" w:sz="0" w:space="0" w:color="auto"/>
                          </w:divBdr>
                        </w:div>
                        <w:div w:id="822281698">
                          <w:marLeft w:val="0"/>
                          <w:marRight w:val="0"/>
                          <w:marTop w:val="0"/>
                          <w:marBottom w:val="0"/>
                          <w:divBdr>
                            <w:top w:val="none" w:sz="0" w:space="0" w:color="auto"/>
                            <w:left w:val="none" w:sz="0" w:space="0" w:color="auto"/>
                            <w:bottom w:val="none" w:sz="0" w:space="0" w:color="auto"/>
                            <w:right w:val="none" w:sz="0" w:space="0" w:color="auto"/>
                          </w:divBdr>
                        </w:div>
                        <w:div w:id="7213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0795">
                  <w:marLeft w:val="0"/>
                  <w:marRight w:val="0"/>
                  <w:marTop w:val="0"/>
                  <w:marBottom w:val="0"/>
                  <w:divBdr>
                    <w:top w:val="none" w:sz="0" w:space="0" w:color="auto"/>
                    <w:left w:val="none" w:sz="0" w:space="0" w:color="auto"/>
                    <w:bottom w:val="none" w:sz="0" w:space="0" w:color="auto"/>
                    <w:right w:val="none" w:sz="0" w:space="0" w:color="auto"/>
                  </w:divBdr>
                </w:div>
                <w:div w:id="1751416544">
                  <w:marLeft w:val="0"/>
                  <w:marRight w:val="0"/>
                  <w:marTop w:val="0"/>
                  <w:marBottom w:val="0"/>
                  <w:divBdr>
                    <w:top w:val="none" w:sz="0" w:space="0" w:color="auto"/>
                    <w:left w:val="none" w:sz="0" w:space="0" w:color="auto"/>
                    <w:bottom w:val="none" w:sz="0" w:space="0" w:color="auto"/>
                    <w:right w:val="none" w:sz="0" w:space="0" w:color="auto"/>
                  </w:divBdr>
                  <w:divsChild>
                    <w:div w:id="1625189990">
                      <w:marLeft w:val="0"/>
                      <w:marRight w:val="0"/>
                      <w:marTop w:val="0"/>
                      <w:marBottom w:val="0"/>
                      <w:divBdr>
                        <w:top w:val="none" w:sz="0" w:space="0" w:color="auto"/>
                        <w:left w:val="none" w:sz="0" w:space="0" w:color="auto"/>
                        <w:bottom w:val="none" w:sz="0" w:space="0" w:color="auto"/>
                        <w:right w:val="none" w:sz="0" w:space="0" w:color="auto"/>
                      </w:divBdr>
                      <w:divsChild>
                        <w:div w:id="680741916">
                          <w:marLeft w:val="0"/>
                          <w:marRight w:val="0"/>
                          <w:marTop w:val="0"/>
                          <w:marBottom w:val="0"/>
                          <w:divBdr>
                            <w:top w:val="none" w:sz="0" w:space="0" w:color="auto"/>
                            <w:left w:val="none" w:sz="0" w:space="0" w:color="auto"/>
                            <w:bottom w:val="none" w:sz="0" w:space="0" w:color="auto"/>
                            <w:right w:val="none" w:sz="0" w:space="0" w:color="auto"/>
                          </w:divBdr>
                        </w:div>
                        <w:div w:id="1997758811">
                          <w:marLeft w:val="0"/>
                          <w:marRight w:val="0"/>
                          <w:marTop w:val="0"/>
                          <w:marBottom w:val="0"/>
                          <w:divBdr>
                            <w:top w:val="none" w:sz="0" w:space="0" w:color="auto"/>
                            <w:left w:val="none" w:sz="0" w:space="0" w:color="auto"/>
                            <w:bottom w:val="none" w:sz="0" w:space="0" w:color="auto"/>
                            <w:right w:val="none" w:sz="0" w:space="0" w:color="auto"/>
                          </w:divBdr>
                        </w:div>
                        <w:div w:id="21238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348">
                  <w:marLeft w:val="0"/>
                  <w:marRight w:val="0"/>
                  <w:marTop w:val="0"/>
                  <w:marBottom w:val="0"/>
                  <w:divBdr>
                    <w:top w:val="none" w:sz="0" w:space="0" w:color="auto"/>
                    <w:left w:val="none" w:sz="0" w:space="0" w:color="auto"/>
                    <w:bottom w:val="none" w:sz="0" w:space="0" w:color="auto"/>
                    <w:right w:val="none" w:sz="0" w:space="0" w:color="auto"/>
                  </w:divBdr>
                </w:div>
                <w:div w:id="898172436">
                  <w:marLeft w:val="0"/>
                  <w:marRight w:val="0"/>
                  <w:marTop w:val="0"/>
                  <w:marBottom w:val="0"/>
                  <w:divBdr>
                    <w:top w:val="none" w:sz="0" w:space="0" w:color="auto"/>
                    <w:left w:val="none" w:sz="0" w:space="0" w:color="auto"/>
                    <w:bottom w:val="none" w:sz="0" w:space="0" w:color="auto"/>
                    <w:right w:val="none" w:sz="0" w:space="0" w:color="auto"/>
                  </w:divBdr>
                </w:div>
                <w:div w:id="688684523">
                  <w:marLeft w:val="0"/>
                  <w:marRight w:val="0"/>
                  <w:marTop w:val="0"/>
                  <w:marBottom w:val="0"/>
                  <w:divBdr>
                    <w:top w:val="none" w:sz="0" w:space="0" w:color="auto"/>
                    <w:left w:val="none" w:sz="0" w:space="0" w:color="auto"/>
                    <w:bottom w:val="none" w:sz="0" w:space="0" w:color="auto"/>
                    <w:right w:val="none" w:sz="0" w:space="0" w:color="auto"/>
                  </w:divBdr>
                </w:div>
                <w:div w:id="1545824097">
                  <w:marLeft w:val="0"/>
                  <w:marRight w:val="0"/>
                  <w:marTop w:val="0"/>
                  <w:marBottom w:val="0"/>
                  <w:divBdr>
                    <w:top w:val="none" w:sz="0" w:space="0" w:color="auto"/>
                    <w:left w:val="none" w:sz="0" w:space="0" w:color="auto"/>
                    <w:bottom w:val="none" w:sz="0" w:space="0" w:color="auto"/>
                    <w:right w:val="none" w:sz="0" w:space="0" w:color="auto"/>
                  </w:divBdr>
                </w:div>
                <w:div w:id="588124876">
                  <w:marLeft w:val="0"/>
                  <w:marRight w:val="0"/>
                  <w:marTop w:val="0"/>
                  <w:marBottom w:val="0"/>
                  <w:divBdr>
                    <w:top w:val="none" w:sz="0" w:space="0" w:color="auto"/>
                    <w:left w:val="none" w:sz="0" w:space="0" w:color="auto"/>
                    <w:bottom w:val="none" w:sz="0" w:space="0" w:color="auto"/>
                    <w:right w:val="none" w:sz="0" w:space="0" w:color="auto"/>
                  </w:divBdr>
                </w:div>
                <w:div w:id="881136644">
                  <w:marLeft w:val="0"/>
                  <w:marRight w:val="0"/>
                  <w:marTop w:val="0"/>
                  <w:marBottom w:val="0"/>
                  <w:divBdr>
                    <w:top w:val="none" w:sz="0" w:space="0" w:color="auto"/>
                    <w:left w:val="none" w:sz="0" w:space="0" w:color="auto"/>
                    <w:bottom w:val="none" w:sz="0" w:space="0" w:color="auto"/>
                    <w:right w:val="none" w:sz="0" w:space="0" w:color="auto"/>
                  </w:divBdr>
                  <w:divsChild>
                    <w:div w:id="1476144890">
                      <w:marLeft w:val="0"/>
                      <w:marRight w:val="0"/>
                      <w:marTop w:val="0"/>
                      <w:marBottom w:val="0"/>
                      <w:divBdr>
                        <w:top w:val="none" w:sz="0" w:space="0" w:color="auto"/>
                        <w:left w:val="none" w:sz="0" w:space="0" w:color="auto"/>
                        <w:bottom w:val="none" w:sz="0" w:space="0" w:color="auto"/>
                        <w:right w:val="none" w:sz="0" w:space="0" w:color="auto"/>
                      </w:divBdr>
                      <w:divsChild>
                        <w:div w:id="550386186">
                          <w:marLeft w:val="0"/>
                          <w:marRight w:val="0"/>
                          <w:marTop w:val="0"/>
                          <w:marBottom w:val="0"/>
                          <w:divBdr>
                            <w:top w:val="none" w:sz="0" w:space="0" w:color="auto"/>
                            <w:left w:val="none" w:sz="0" w:space="0" w:color="auto"/>
                            <w:bottom w:val="none" w:sz="0" w:space="0" w:color="auto"/>
                            <w:right w:val="none" w:sz="0" w:space="0" w:color="auto"/>
                          </w:divBdr>
                        </w:div>
                        <w:div w:id="693312068">
                          <w:marLeft w:val="0"/>
                          <w:marRight w:val="0"/>
                          <w:marTop w:val="0"/>
                          <w:marBottom w:val="0"/>
                          <w:divBdr>
                            <w:top w:val="none" w:sz="0" w:space="0" w:color="auto"/>
                            <w:left w:val="none" w:sz="0" w:space="0" w:color="auto"/>
                            <w:bottom w:val="none" w:sz="0" w:space="0" w:color="auto"/>
                            <w:right w:val="none" w:sz="0" w:space="0" w:color="auto"/>
                          </w:divBdr>
                        </w:div>
                        <w:div w:id="8438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6515">
                  <w:marLeft w:val="0"/>
                  <w:marRight w:val="0"/>
                  <w:marTop w:val="0"/>
                  <w:marBottom w:val="0"/>
                  <w:divBdr>
                    <w:top w:val="none" w:sz="0" w:space="0" w:color="auto"/>
                    <w:left w:val="none" w:sz="0" w:space="0" w:color="auto"/>
                    <w:bottom w:val="none" w:sz="0" w:space="0" w:color="auto"/>
                    <w:right w:val="none" w:sz="0" w:space="0" w:color="auto"/>
                  </w:divBdr>
                </w:div>
                <w:div w:id="503666607">
                  <w:marLeft w:val="0"/>
                  <w:marRight w:val="0"/>
                  <w:marTop w:val="0"/>
                  <w:marBottom w:val="0"/>
                  <w:divBdr>
                    <w:top w:val="none" w:sz="0" w:space="0" w:color="auto"/>
                    <w:left w:val="none" w:sz="0" w:space="0" w:color="auto"/>
                    <w:bottom w:val="none" w:sz="0" w:space="0" w:color="auto"/>
                    <w:right w:val="none" w:sz="0" w:space="0" w:color="auto"/>
                  </w:divBdr>
                </w:div>
                <w:div w:id="1730298645">
                  <w:marLeft w:val="0"/>
                  <w:marRight w:val="0"/>
                  <w:marTop w:val="0"/>
                  <w:marBottom w:val="0"/>
                  <w:divBdr>
                    <w:top w:val="none" w:sz="0" w:space="0" w:color="auto"/>
                    <w:left w:val="none" w:sz="0" w:space="0" w:color="auto"/>
                    <w:bottom w:val="none" w:sz="0" w:space="0" w:color="auto"/>
                    <w:right w:val="none" w:sz="0" w:space="0" w:color="auto"/>
                  </w:divBdr>
                </w:div>
                <w:div w:id="655575080">
                  <w:marLeft w:val="0"/>
                  <w:marRight w:val="0"/>
                  <w:marTop w:val="0"/>
                  <w:marBottom w:val="0"/>
                  <w:divBdr>
                    <w:top w:val="none" w:sz="0" w:space="0" w:color="auto"/>
                    <w:left w:val="none" w:sz="0" w:space="0" w:color="auto"/>
                    <w:bottom w:val="none" w:sz="0" w:space="0" w:color="auto"/>
                    <w:right w:val="none" w:sz="0" w:space="0" w:color="auto"/>
                  </w:divBdr>
                </w:div>
                <w:div w:id="1413353207">
                  <w:marLeft w:val="0"/>
                  <w:marRight w:val="0"/>
                  <w:marTop w:val="0"/>
                  <w:marBottom w:val="0"/>
                  <w:divBdr>
                    <w:top w:val="none" w:sz="0" w:space="0" w:color="auto"/>
                    <w:left w:val="none" w:sz="0" w:space="0" w:color="auto"/>
                    <w:bottom w:val="none" w:sz="0" w:space="0" w:color="auto"/>
                    <w:right w:val="none" w:sz="0" w:space="0" w:color="auto"/>
                  </w:divBdr>
                </w:div>
                <w:div w:id="548304424">
                  <w:marLeft w:val="0"/>
                  <w:marRight w:val="0"/>
                  <w:marTop w:val="0"/>
                  <w:marBottom w:val="0"/>
                  <w:divBdr>
                    <w:top w:val="none" w:sz="0" w:space="0" w:color="auto"/>
                    <w:left w:val="none" w:sz="0" w:space="0" w:color="auto"/>
                    <w:bottom w:val="none" w:sz="0" w:space="0" w:color="auto"/>
                    <w:right w:val="none" w:sz="0" w:space="0" w:color="auto"/>
                  </w:divBdr>
                </w:div>
                <w:div w:id="2112311672">
                  <w:marLeft w:val="0"/>
                  <w:marRight w:val="0"/>
                  <w:marTop w:val="0"/>
                  <w:marBottom w:val="0"/>
                  <w:divBdr>
                    <w:top w:val="none" w:sz="0" w:space="0" w:color="auto"/>
                    <w:left w:val="none" w:sz="0" w:space="0" w:color="auto"/>
                    <w:bottom w:val="none" w:sz="0" w:space="0" w:color="auto"/>
                    <w:right w:val="none" w:sz="0" w:space="0" w:color="auto"/>
                  </w:divBdr>
                </w:div>
                <w:div w:id="23140548">
                  <w:marLeft w:val="0"/>
                  <w:marRight w:val="0"/>
                  <w:marTop w:val="0"/>
                  <w:marBottom w:val="0"/>
                  <w:divBdr>
                    <w:top w:val="none" w:sz="0" w:space="0" w:color="auto"/>
                    <w:left w:val="none" w:sz="0" w:space="0" w:color="auto"/>
                    <w:bottom w:val="none" w:sz="0" w:space="0" w:color="auto"/>
                    <w:right w:val="none" w:sz="0" w:space="0" w:color="auto"/>
                  </w:divBdr>
                </w:div>
                <w:div w:id="929242349">
                  <w:marLeft w:val="0"/>
                  <w:marRight w:val="0"/>
                  <w:marTop w:val="0"/>
                  <w:marBottom w:val="0"/>
                  <w:divBdr>
                    <w:top w:val="none" w:sz="0" w:space="0" w:color="auto"/>
                    <w:left w:val="none" w:sz="0" w:space="0" w:color="auto"/>
                    <w:bottom w:val="none" w:sz="0" w:space="0" w:color="auto"/>
                    <w:right w:val="none" w:sz="0" w:space="0" w:color="auto"/>
                  </w:divBdr>
                </w:div>
                <w:div w:id="1099524075">
                  <w:marLeft w:val="0"/>
                  <w:marRight w:val="0"/>
                  <w:marTop w:val="0"/>
                  <w:marBottom w:val="0"/>
                  <w:divBdr>
                    <w:top w:val="none" w:sz="0" w:space="0" w:color="auto"/>
                    <w:left w:val="none" w:sz="0" w:space="0" w:color="auto"/>
                    <w:bottom w:val="none" w:sz="0" w:space="0" w:color="auto"/>
                    <w:right w:val="none" w:sz="0" w:space="0" w:color="auto"/>
                  </w:divBdr>
                </w:div>
                <w:div w:id="1100177267">
                  <w:marLeft w:val="0"/>
                  <w:marRight w:val="0"/>
                  <w:marTop w:val="0"/>
                  <w:marBottom w:val="0"/>
                  <w:divBdr>
                    <w:top w:val="none" w:sz="0" w:space="0" w:color="auto"/>
                    <w:left w:val="none" w:sz="0" w:space="0" w:color="auto"/>
                    <w:bottom w:val="none" w:sz="0" w:space="0" w:color="auto"/>
                    <w:right w:val="none" w:sz="0" w:space="0" w:color="auto"/>
                  </w:divBdr>
                </w:div>
                <w:div w:id="1388215530">
                  <w:marLeft w:val="0"/>
                  <w:marRight w:val="0"/>
                  <w:marTop w:val="0"/>
                  <w:marBottom w:val="0"/>
                  <w:divBdr>
                    <w:top w:val="none" w:sz="0" w:space="0" w:color="auto"/>
                    <w:left w:val="none" w:sz="0" w:space="0" w:color="auto"/>
                    <w:bottom w:val="none" w:sz="0" w:space="0" w:color="auto"/>
                    <w:right w:val="none" w:sz="0" w:space="0" w:color="auto"/>
                  </w:divBdr>
                </w:div>
                <w:div w:id="1137331847">
                  <w:marLeft w:val="0"/>
                  <w:marRight w:val="0"/>
                  <w:marTop w:val="0"/>
                  <w:marBottom w:val="0"/>
                  <w:divBdr>
                    <w:top w:val="none" w:sz="0" w:space="0" w:color="auto"/>
                    <w:left w:val="none" w:sz="0" w:space="0" w:color="auto"/>
                    <w:bottom w:val="none" w:sz="0" w:space="0" w:color="auto"/>
                    <w:right w:val="none" w:sz="0" w:space="0" w:color="auto"/>
                  </w:divBdr>
                </w:div>
                <w:div w:id="923106724">
                  <w:marLeft w:val="0"/>
                  <w:marRight w:val="0"/>
                  <w:marTop w:val="0"/>
                  <w:marBottom w:val="0"/>
                  <w:divBdr>
                    <w:top w:val="none" w:sz="0" w:space="0" w:color="auto"/>
                    <w:left w:val="none" w:sz="0" w:space="0" w:color="auto"/>
                    <w:bottom w:val="none" w:sz="0" w:space="0" w:color="auto"/>
                    <w:right w:val="none" w:sz="0" w:space="0" w:color="auto"/>
                  </w:divBdr>
                </w:div>
                <w:div w:id="936671974">
                  <w:marLeft w:val="0"/>
                  <w:marRight w:val="0"/>
                  <w:marTop w:val="0"/>
                  <w:marBottom w:val="0"/>
                  <w:divBdr>
                    <w:top w:val="none" w:sz="0" w:space="0" w:color="auto"/>
                    <w:left w:val="none" w:sz="0" w:space="0" w:color="auto"/>
                    <w:bottom w:val="none" w:sz="0" w:space="0" w:color="auto"/>
                    <w:right w:val="none" w:sz="0" w:space="0" w:color="auto"/>
                  </w:divBdr>
                </w:div>
                <w:div w:id="1801267714">
                  <w:marLeft w:val="0"/>
                  <w:marRight w:val="0"/>
                  <w:marTop w:val="0"/>
                  <w:marBottom w:val="0"/>
                  <w:divBdr>
                    <w:top w:val="none" w:sz="0" w:space="0" w:color="auto"/>
                    <w:left w:val="none" w:sz="0" w:space="0" w:color="auto"/>
                    <w:bottom w:val="none" w:sz="0" w:space="0" w:color="auto"/>
                    <w:right w:val="none" w:sz="0" w:space="0" w:color="auto"/>
                  </w:divBdr>
                </w:div>
                <w:div w:id="623274687">
                  <w:marLeft w:val="0"/>
                  <w:marRight w:val="0"/>
                  <w:marTop w:val="0"/>
                  <w:marBottom w:val="0"/>
                  <w:divBdr>
                    <w:top w:val="none" w:sz="0" w:space="0" w:color="auto"/>
                    <w:left w:val="none" w:sz="0" w:space="0" w:color="auto"/>
                    <w:bottom w:val="none" w:sz="0" w:space="0" w:color="auto"/>
                    <w:right w:val="none" w:sz="0" w:space="0" w:color="auto"/>
                  </w:divBdr>
                </w:div>
                <w:div w:id="1269849352">
                  <w:marLeft w:val="0"/>
                  <w:marRight w:val="0"/>
                  <w:marTop w:val="0"/>
                  <w:marBottom w:val="0"/>
                  <w:divBdr>
                    <w:top w:val="none" w:sz="0" w:space="0" w:color="auto"/>
                    <w:left w:val="none" w:sz="0" w:space="0" w:color="auto"/>
                    <w:bottom w:val="none" w:sz="0" w:space="0" w:color="auto"/>
                    <w:right w:val="none" w:sz="0" w:space="0" w:color="auto"/>
                  </w:divBdr>
                </w:div>
                <w:div w:id="1700006072">
                  <w:marLeft w:val="0"/>
                  <w:marRight w:val="0"/>
                  <w:marTop w:val="0"/>
                  <w:marBottom w:val="0"/>
                  <w:divBdr>
                    <w:top w:val="none" w:sz="0" w:space="0" w:color="auto"/>
                    <w:left w:val="none" w:sz="0" w:space="0" w:color="auto"/>
                    <w:bottom w:val="none" w:sz="0" w:space="0" w:color="auto"/>
                    <w:right w:val="none" w:sz="0" w:space="0" w:color="auto"/>
                  </w:divBdr>
                  <w:divsChild>
                    <w:div w:id="249124516">
                      <w:marLeft w:val="0"/>
                      <w:marRight w:val="0"/>
                      <w:marTop w:val="0"/>
                      <w:marBottom w:val="0"/>
                      <w:divBdr>
                        <w:top w:val="none" w:sz="0" w:space="0" w:color="auto"/>
                        <w:left w:val="none" w:sz="0" w:space="0" w:color="auto"/>
                        <w:bottom w:val="none" w:sz="0" w:space="0" w:color="auto"/>
                        <w:right w:val="none" w:sz="0" w:space="0" w:color="auto"/>
                      </w:divBdr>
                      <w:divsChild>
                        <w:div w:id="385492540">
                          <w:marLeft w:val="0"/>
                          <w:marRight w:val="0"/>
                          <w:marTop w:val="0"/>
                          <w:marBottom w:val="0"/>
                          <w:divBdr>
                            <w:top w:val="none" w:sz="0" w:space="0" w:color="auto"/>
                            <w:left w:val="none" w:sz="0" w:space="0" w:color="auto"/>
                            <w:bottom w:val="none" w:sz="0" w:space="0" w:color="auto"/>
                            <w:right w:val="none" w:sz="0" w:space="0" w:color="auto"/>
                          </w:divBdr>
                        </w:div>
                        <w:div w:id="1710489938">
                          <w:marLeft w:val="0"/>
                          <w:marRight w:val="0"/>
                          <w:marTop w:val="0"/>
                          <w:marBottom w:val="0"/>
                          <w:divBdr>
                            <w:top w:val="none" w:sz="0" w:space="0" w:color="auto"/>
                            <w:left w:val="none" w:sz="0" w:space="0" w:color="auto"/>
                            <w:bottom w:val="none" w:sz="0" w:space="0" w:color="auto"/>
                            <w:right w:val="none" w:sz="0" w:space="0" w:color="auto"/>
                          </w:divBdr>
                        </w:div>
                        <w:div w:id="10838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332">
                  <w:marLeft w:val="0"/>
                  <w:marRight w:val="0"/>
                  <w:marTop w:val="0"/>
                  <w:marBottom w:val="0"/>
                  <w:divBdr>
                    <w:top w:val="none" w:sz="0" w:space="0" w:color="auto"/>
                    <w:left w:val="none" w:sz="0" w:space="0" w:color="auto"/>
                    <w:bottom w:val="none" w:sz="0" w:space="0" w:color="auto"/>
                    <w:right w:val="none" w:sz="0" w:space="0" w:color="auto"/>
                  </w:divBdr>
                </w:div>
                <w:div w:id="20860428">
                  <w:marLeft w:val="0"/>
                  <w:marRight w:val="0"/>
                  <w:marTop w:val="0"/>
                  <w:marBottom w:val="0"/>
                  <w:divBdr>
                    <w:top w:val="none" w:sz="0" w:space="0" w:color="auto"/>
                    <w:left w:val="none" w:sz="0" w:space="0" w:color="auto"/>
                    <w:bottom w:val="none" w:sz="0" w:space="0" w:color="auto"/>
                    <w:right w:val="none" w:sz="0" w:space="0" w:color="auto"/>
                  </w:divBdr>
                </w:div>
                <w:div w:id="1223758906">
                  <w:marLeft w:val="0"/>
                  <w:marRight w:val="0"/>
                  <w:marTop w:val="0"/>
                  <w:marBottom w:val="0"/>
                  <w:divBdr>
                    <w:top w:val="none" w:sz="0" w:space="0" w:color="auto"/>
                    <w:left w:val="none" w:sz="0" w:space="0" w:color="auto"/>
                    <w:bottom w:val="none" w:sz="0" w:space="0" w:color="auto"/>
                    <w:right w:val="none" w:sz="0" w:space="0" w:color="auto"/>
                  </w:divBdr>
                </w:div>
                <w:div w:id="1981493538">
                  <w:marLeft w:val="0"/>
                  <w:marRight w:val="0"/>
                  <w:marTop w:val="0"/>
                  <w:marBottom w:val="0"/>
                  <w:divBdr>
                    <w:top w:val="none" w:sz="0" w:space="0" w:color="auto"/>
                    <w:left w:val="none" w:sz="0" w:space="0" w:color="auto"/>
                    <w:bottom w:val="none" w:sz="0" w:space="0" w:color="auto"/>
                    <w:right w:val="none" w:sz="0" w:space="0" w:color="auto"/>
                  </w:divBdr>
                </w:div>
                <w:div w:id="6635505">
                  <w:marLeft w:val="0"/>
                  <w:marRight w:val="0"/>
                  <w:marTop w:val="0"/>
                  <w:marBottom w:val="0"/>
                  <w:divBdr>
                    <w:top w:val="none" w:sz="0" w:space="0" w:color="auto"/>
                    <w:left w:val="none" w:sz="0" w:space="0" w:color="auto"/>
                    <w:bottom w:val="none" w:sz="0" w:space="0" w:color="auto"/>
                    <w:right w:val="none" w:sz="0" w:space="0" w:color="auto"/>
                  </w:divBdr>
                </w:div>
                <w:div w:id="441147348">
                  <w:marLeft w:val="0"/>
                  <w:marRight w:val="0"/>
                  <w:marTop w:val="0"/>
                  <w:marBottom w:val="0"/>
                  <w:divBdr>
                    <w:top w:val="none" w:sz="0" w:space="0" w:color="auto"/>
                    <w:left w:val="none" w:sz="0" w:space="0" w:color="auto"/>
                    <w:bottom w:val="none" w:sz="0" w:space="0" w:color="auto"/>
                    <w:right w:val="none" w:sz="0" w:space="0" w:color="auto"/>
                  </w:divBdr>
                </w:div>
                <w:div w:id="2085949598">
                  <w:marLeft w:val="0"/>
                  <w:marRight w:val="0"/>
                  <w:marTop w:val="0"/>
                  <w:marBottom w:val="0"/>
                  <w:divBdr>
                    <w:top w:val="none" w:sz="0" w:space="0" w:color="auto"/>
                    <w:left w:val="none" w:sz="0" w:space="0" w:color="auto"/>
                    <w:bottom w:val="none" w:sz="0" w:space="0" w:color="auto"/>
                    <w:right w:val="none" w:sz="0" w:space="0" w:color="auto"/>
                  </w:divBdr>
                </w:div>
                <w:div w:id="1321861">
                  <w:marLeft w:val="0"/>
                  <w:marRight w:val="0"/>
                  <w:marTop w:val="0"/>
                  <w:marBottom w:val="0"/>
                  <w:divBdr>
                    <w:top w:val="none" w:sz="0" w:space="0" w:color="auto"/>
                    <w:left w:val="none" w:sz="0" w:space="0" w:color="auto"/>
                    <w:bottom w:val="none" w:sz="0" w:space="0" w:color="auto"/>
                    <w:right w:val="none" w:sz="0" w:space="0" w:color="auto"/>
                  </w:divBdr>
                </w:div>
                <w:div w:id="885458662">
                  <w:marLeft w:val="0"/>
                  <w:marRight w:val="0"/>
                  <w:marTop w:val="0"/>
                  <w:marBottom w:val="0"/>
                  <w:divBdr>
                    <w:top w:val="none" w:sz="0" w:space="0" w:color="auto"/>
                    <w:left w:val="none" w:sz="0" w:space="0" w:color="auto"/>
                    <w:bottom w:val="none" w:sz="0" w:space="0" w:color="auto"/>
                    <w:right w:val="none" w:sz="0" w:space="0" w:color="auto"/>
                  </w:divBdr>
                </w:div>
                <w:div w:id="774711590">
                  <w:marLeft w:val="0"/>
                  <w:marRight w:val="0"/>
                  <w:marTop w:val="0"/>
                  <w:marBottom w:val="0"/>
                  <w:divBdr>
                    <w:top w:val="none" w:sz="0" w:space="0" w:color="auto"/>
                    <w:left w:val="none" w:sz="0" w:space="0" w:color="auto"/>
                    <w:bottom w:val="none" w:sz="0" w:space="0" w:color="auto"/>
                    <w:right w:val="none" w:sz="0" w:space="0" w:color="auto"/>
                  </w:divBdr>
                </w:div>
                <w:div w:id="4826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507">
          <w:marLeft w:val="75"/>
          <w:marRight w:val="75"/>
          <w:marTop w:val="0"/>
          <w:marBottom w:val="0"/>
          <w:divBdr>
            <w:top w:val="none" w:sz="0" w:space="0" w:color="auto"/>
            <w:left w:val="none" w:sz="0" w:space="0" w:color="auto"/>
            <w:bottom w:val="none" w:sz="0" w:space="0" w:color="auto"/>
            <w:right w:val="none" w:sz="0" w:space="0" w:color="auto"/>
          </w:divBdr>
          <w:divsChild>
            <w:div w:id="922489003">
              <w:marLeft w:val="0"/>
              <w:marRight w:val="0"/>
              <w:marTop w:val="0"/>
              <w:marBottom w:val="0"/>
              <w:divBdr>
                <w:top w:val="none" w:sz="0" w:space="0" w:color="auto"/>
                <w:left w:val="none" w:sz="0" w:space="0" w:color="auto"/>
                <w:bottom w:val="none" w:sz="0" w:space="0" w:color="auto"/>
                <w:right w:val="none" w:sz="0" w:space="0" w:color="auto"/>
              </w:divBdr>
              <w:divsChild>
                <w:div w:id="573668367">
                  <w:marLeft w:val="0"/>
                  <w:marRight w:val="0"/>
                  <w:marTop w:val="0"/>
                  <w:marBottom w:val="0"/>
                  <w:divBdr>
                    <w:top w:val="none" w:sz="0" w:space="0" w:color="auto"/>
                    <w:left w:val="none" w:sz="0" w:space="0" w:color="auto"/>
                    <w:bottom w:val="none" w:sz="0" w:space="0" w:color="auto"/>
                    <w:right w:val="none" w:sz="0" w:space="0" w:color="auto"/>
                  </w:divBdr>
                </w:div>
                <w:div w:id="2066678115">
                  <w:marLeft w:val="0"/>
                  <w:marRight w:val="0"/>
                  <w:marTop w:val="0"/>
                  <w:marBottom w:val="0"/>
                  <w:divBdr>
                    <w:top w:val="none" w:sz="0" w:space="0" w:color="auto"/>
                    <w:left w:val="none" w:sz="0" w:space="0" w:color="auto"/>
                    <w:bottom w:val="none" w:sz="0" w:space="0" w:color="auto"/>
                    <w:right w:val="none" w:sz="0" w:space="0" w:color="auto"/>
                  </w:divBdr>
                </w:div>
                <w:div w:id="1132938092">
                  <w:marLeft w:val="0"/>
                  <w:marRight w:val="0"/>
                  <w:marTop w:val="0"/>
                  <w:marBottom w:val="0"/>
                  <w:divBdr>
                    <w:top w:val="none" w:sz="0" w:space="0" w:color="auto"/>
                    <w:left w:val="none" w:sz="0" w:space="0" w:color="auto"/>
                    <w:bottom w:val="none" w:sz="0" w:space="0" w:color="auto"/>
                    <w:right w:val="none" w:sz="0" w:space="0" w:color="auto"/>
                  </w:divBdr>
                </w:div>
                <w:div w:id="658652221">
                  <w:marLeft w:val="0"/>
                  <w:marRight w:val="0"/>
                  <w:marTop w:val="0"/>
                  <w:marBottom w:val="0"/>
                  <w:divBdr>
                    <w:top w:val="none" w:sz="0" w:space="0" w:color="auto"/>
                    <w:left w:val="none" w:sz="0" w:space="0" w:color="auto"/>
                    <w:bottom w:val="none" w:sz="0" w:space="0" w:color="auto"/>
                    <w:right w:val="none" w:sz="0" w:space="0" w:color="auto"/>
                  </w:divBdr>
                </w:div>
                <w:div w:id="2092045310">
                  <w:marLeft w:val="0"/>
                  <w:marRight w:val="0"/>
                  <w:marTop w:val="0"/>
                  <w:marBottom w:val="0"/>
                  <w:divBdr>
                    <w:top w:val="none" w:sz="0" w:space="0" w:color="auto"/>
                    <w:left w:val="none" w:sz="0" w:space="0" w:color="auto"/>
                    <w:bottom w:val="none" w:sz="0" w:space="0" w:color="auto"/>
                    <w:right w:val="none" w:sz="0" w:space="0" w:color="auto"/>
                  </w:divBdr>
                </w:div>
                <w:div w:id="400448440">
                  <w:marLeft w:val="0"/>
                  <w:marRight w:val="0"/>
                  <w:marTop w:val="0"/>
                  <w:marBottom w:val="0"/>
                  <w:divBdr>
                    <w:top w:val="none" w:sz="0" w:space="0" w:color="auto"/>
                    <w:left w:val="none" w:sz="0" w:space="0" w:color="auto"/>
                    <w:bottom w:val="none" w:sz="0" w:space="0" w:color="auto"/>
                    <w:right w:val="none" w:sz="0" w:space="0" w:color="auto"/>
                  </w:divBdr>
                </w:div>
                <w:div w:id="1143816218">
                  <w:marLeft w:val="0"/>
                  <w:marRight w:val="0"/>
                  <w:marTop w:val="0"/>
                  <w:marBottom w:val="0"/>
                  <w:divBdr>
                    <w:top w:val="none" w:sz="0" w:space="0" w:color="auto"/>
                    <w:left w:val="none" w:sz="0" w:space="0" w:color="auto"/>
                    <w:bottom w:val="none" w:sz="0" w:space="0" w:color="auto"/>
                    <w:right w:val="none" w:sz="0" w:space="0" w:color="auto"/>
                  </w:divBdr>
                </w:div>
                <w:div w:id="1131241982">
                  <w:marLeft w:val="0"/>
                  <w:marRight w:val="0"/>
                  <w:marTop w:val="0"/>
                  <w:marBottom w:val="0"/>
                  <w:divBdr>
                    <w:top w:val="none" w:sz="0" w:space="0" w:color="auto"/>
                    <w:left w:val="none" w:sz="0" w:space="0" w:color="auto"/>
                    <w:bottom w:val="none" w:sz="0" w:space="0" w:color="auto"/>
                    <w:right w:val="none" w:sz="0" w:space="0" w:color="auto"/>
                  </w:divBdr>
                </w:div>
                <w:div w:id="1472941705">
                  <w:marLeft w:val="0"/>
                  <w:marRight w:val="0"/>
                  <w:marTop w:val="0"/>
                  <w:marBottom w:val="0"/>
                  <w:divBdr>
                    <w:top w:val="none" w:sz="0" w:space="0" w:color="auto"/>
                    <w:left w:val="none" w:sz="0" w:space="0" w:color="auto"/>
                    <w:bottom w:val="none" w:sz="0" w:space="0" w:color="auto"/>
                    <w:right w:val="none" w:sz="0" w:space="0" w:color="auto"/>
                  </w:divBdr>
                  <w:divsChild>
                    <w:div w:id="80685508">
                      <w:marLeft w:val="0"/>
                      <w:marRight w:val="0"/>
                      <w:marTop w:val="0"/>
                      <w:marBottom w:val="0"/>
                      <w:divBdr>
                        <w:top w:val="none" w:sz="0" w:space="0" w:color="auto"/>
                        <w:left w:val="none" w:sz="0" w:space="0" w:color="auto"/>
                        <w:bottom w:val="none" w:sz="0" w:space="0" w:color="auto"/>
                        <w:right w:val="none" w:sz="0" w:space="0" w:color="auto"/>
                      </w:divBdr>
                      <w:divsChild>
                        <w:div w:id="41102255">
                          <w:marLeft w:val="0"/>
                          <w:marRight w:val="0"/>
                          <w:marTop w:val="0"/>
                          <w:marBottom w:val="0"/>
                          <w:divBdr>
                            <w:top w:val="none" w:sz="0" w:space="0" w:color="auto"/>
                            <w:left w:val="none" w:sz="0" w:space="0" w:color="auto"/>
                            <w:bottom w:val="none" w:sz="0" w:space="0" w:color="auto"/>
                            <w:right w:val="none" w:sz="0" w:space="0" w:color="auto"/>
                          </w:divBdr>
                        </w:div>
                        <w:div w:id="1584533239">
                          <w:marLeft w:val="0"/>
                          <w:marRight w:val="0"/>
                          <w:marTop w:val="0"/>
                          <w:marBottom w:val="0"/>
                          <w:divBdr>
                            <w:top w:val="none" w:sz="0" w:space="0" w:color="auto"/>
                            <w:left w:val="none" w:sz="0" w:space="0" w:color="auto"/>
                            <w:bottom w:val="none" w:sz="0" w:space="0" w:color="auto"/>
                            <w:right w:val="none" w:sz="0" w:space="0" w:color="auto"/>
                          </w:divBdr>
                        </w:div>
                        <w:div w:id="7293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78">
                  <w:marLeft w:val="0"/>
                  <w:marRight w:val="0"/>
                  <w:marTop w:val="0"/>
                  <w:marBottom w:val="0"/>
                  <w:divBdr>
                    <w:top w:val="none" w:sz="0" w:space="0" w:color="auto"/>
                    <w:left w:val="none" w:sz="0" w:space="0" w:color="auto"/>
                    <w:bottom w:val="none" w:sz="0" w:space="0" w:color="auto"/>
                    <w:right w:val="none" w:sz="0" w:space="0" w:color="auto"/>
                  </w:divBdr>
                </w:div>
                <w:div w:id="934482466">
                  <w:marLeft w:val="0"/>
                  <w:marRight w:val="0"/>
                  <w:marTop w:val="0"/>
                  <w:marBottom w:val="0"/>
                  <w:divBdr>
                    <w:top w:val="none" w:sz="0" w:space="0" w:color="auto"/>
                    <w:left w:val="none" w:sz="0" w:space="0" w:color="auto"/>
                    <w:bottom w:val="none" w:sz="0" w:space="0" w:color="auto"/>
                    <w:right w:val="none" w:sz="0" w:space="0" w:color="auto"/>
                  </w:divBdr>
                </w:div>
                <w:div w:id="1004478234">
                  <w:marLeft w:val="0"/>
                  <w:marRight w:val="0"/>
                  <w:marTop w:val="0"/>
                  <w:marBottom w:val="0"/>
                  <w:divBdr>
                    <w:top w:val="none" w:sz="0" w:space="0" w:color="auto"/>
                    <w:left w:val="none" w:sz="0" w:space="0" w:color="auto"/>
                    <w:bottom w:val="none" w:sz="0" w:space="0" w:color="auto"/>
                    <w:right w:val="none" w:sz="0" w:space="0" w:color="auto"/>
                  </w:divBdr>
                </w:div>
                <w:div w:id="1172062103">
                  <w:marLeft w:val="0"/>
                  <w:marRight w:val="0"/>
                  <w:marTop w:val="0"/>
                  <w:marBottom w:val="0"/>
                  <w:divBdr>
                    <w:top w:val="none" w:sz="0" w:space="0" w:color="auto"/>
                    <w:left w:val="none" w:sz="0" w:space="0" w:color="auto"/>
                    <w:bottom w:val="none" w:sz="0" w:space="0" w:color="auto"/>
                    <w:right w:val="none" w:sz="0" w:space="0" w:color="auto"/>
                  </w:divBdr>
                </w:div>
                <w:div w:id="288899619">
                  <w:marLeft w:val="0"/>
                  <w:marRight w:val="0"/>
                  <w:marTop w:val="0"/>
                  <w:marBottom w:val="0"/>
                  <w:divBdr>
                    <w:top w:val="none" w:sz="0" w:space="0" w:color="auto"/>
                    <w:left w:val="none" w:sz="0" w:space="0" w:color="auto"/>
                    <w:bottom w:val="none" w:sz="0" w:space="0" w:color="auto"/>
                    <w:right w:val="none" w:sz="0" w:space="0" w:color="auto"/>
                  </w:divBdr>
                </w:div>
                <w:div w:id="1056125034">
                  <w:marLeft w:val="0"/>
                  <w:marRight w:val="0"/>
                  <w:marTop w:val="0"/>
                  <w:marBottom w:val="0"/>
                  <w:divBdr>
                    <w:top w:val="none" w:sz="0" w:space="0" w:color="auto"/>
                    <w:left w:val="none" w:sz="0" w:space="0" w:color="auto"/>
                    <w:bottom w:val="none" w:sz="0" w:space="0" w:color="auto"/>
                    <w:right w:val="none" w:sz="0" w:space="0" w:color="auto"/>
                  </w:divBdr>
                  <w:divsChild>
                    <w:div w:id="1034114913">
                      <w:marLeft w:val="0"/>
                      <w:marRight w:val="0"/>
                      <w:marTop w:val="0"/>
                      <w:marBottom w:val="0"/>
                      <w:divBdr>
                        <w:top w:val="none" w:sz="0" w:space="0" w:color="auto"/>
                        <w:left w:val="none" w:sz="0" w:space="0" w:color="auto"/>
                        <w:bottom w:val="none" w:sz="0" w:space="0" w:color="auto"/>
                        <w:right w:val="none" w:sz="0" w:space="0" w:color="auto"/>
                      </w:divBdr>
                      <w:divsChild>
                        <w:div w:id="1258753180">
                          <w:marLeft w:val="0"/>
                          <w:marRight w:val="0"/>
                          <w:marTop w:val="0"/>
                          <w:marBottom w:val="0"/>
                          <w:divBdr>
                            <w:top w:val="none" w:sz="0" w:space="0" w:color="auto"/>
                            <w:left w:val="none" w:sz="0" w:space="0" w:color="auto"/>
                            <w:bottom w:val="none" w:sz="0" w:space="0" w:color="auto"/>
                            <w:right w:val="none" w:sz="0" w:space="0" w:color="auto"/>
                          </w:divBdr>
                        </w:div>
                        <w:div w:id="1442141891">
                          <w:marLeft w:val="0"/>
                          <w:marRight w:val="0"/>
                          <w:marTop w:val="0"/>
                          <w:marBottom w:val="0"/>
                          <w:divBdr>
                            <w:top w:val="none" w:sz="0" w:space="0" w:color="auto"/>
                            <w:left w:val="none" w:sz="0" w:space="0" w:color="auto"/>
                            <w:bottom w:val="none" w:sz="0" w:space="0" w:color="auto"/>
                            <w:right w:val="none" w:sz="0" w:space="0" w:color="auto"/>
                          </w:divBdr>
                        </w:div>
                        <w:div w:id="2397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3717">
                  <w:marLeft w:val="0"/>
                  <w:marRight w:val="0"/>
                  <w:marTop w:val="0"/>
                  <w:marBottom w:val="0"/>
                  <w:divBdr>
                    <w:top w:val="none" w:sz="0" w:space="0" w:color="auto"/>
                    <w:left w:val="none" w:sz="0" w:space="0" w:color="auto"/>
                    <w:bottom w:val="none" w:sz="0" w:space="0" w:color="auto"/>
                    <w:right w:val="none" w:sz="0" w:space="0" w:color="auto"/>
                  </w:divBdr>
                  <w:divsChild>
                    <w:div w:id="520241557">
                      <w:marLeft w:val="0"/>
                      <w:marRight w:val="0"/>
                      <w:marTop w:val="0"/>
                      <w:marBottom w:val="0"/>
                      <w:divBdr>
                        <w:top w:val="none" w:sz="0" w:space="0" w:color="auto"/>
                        <w:left w:val="none" w:sz="0" w:space="0" w:color="auto"/>
                        <w:bottom w:val="none" w:sz="0" w:space="0" w:color="auto"/>
                        <w:right w:val="none" w:sz="0" w:space="0" w:color="auto"/>
                      </w:divBdr>
                      <w:divsChild>
                        <w:div w:id="1906183498">
                          <w:marLeft w:val="0"/>
                          <w:marRight w:val="0"/>
                          <w:marTop w:val="0"/>
                          <w:marBottom w:val="0"/>
                          <w:divBdr>
                            <w:top w:val="none" w:sz="0" w:space="0" w:color="auto"/>
                            <w:left w:val="none" w:sz="0" w:space="0" w:color="auto"/>
                            <w:bottom w:val="none" w:sz="0" w:space="0" w:color="auto"/>
                            <w:right w:val="none" w:sz="0" w:space="0" w:color="auto"/>
                          </w:divBdr>
                        </w:div>
                        <w:div w:id="1498888693">
                          <w:marLeft w:val="0"/>
                          <w:marRight w:val="0"/>
                          <w:marTop w:val="0"/>
                          <w:marBottom w:val="0"/>
                          <w:divBdr>
                            <w:top w:val="none" w:sz="0" w:space="0" w:color="auto"/>
                            <w:left w:val="none" w:sz="0" w:space="0" w:color="auto"/>
                            <w:bottom w:val="none" w:sz="0" w:space="0" w:color="auto"/>
                            <w:right w:val="none" w:sz="0" w:space="0" w:color="auto"/>
                          </w:divBdr>
                        </w:div>
                        <w:div w:id="1844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5165">
                  <w:marLeft w:val="0"/>
                  <w:marRight w:val="0"/>
                  <w:marTop w:val="0"/>
                  <w:marBottom w:val="0"/>
                  <w:divBdr>
                    <w:top w:val="none" w:sz="0" w:space="0" w:color="auto"/>
                    <w:left w:val="none" w:sz="0" w:space="0" w:color="auto"/>
                    <w:bottom w:val="none" w:sz="0" w:space="0" w:color="auto"/>
                    <w:right w:val="none" w:sz="0" w:space="0" w:color="auto"/>
                  </w:divBdr>
                </w:div>
                <w:div w:id="1511023199">
                  <w:marLeft w:val="0"/>
                  <w:marRight w:val="0"/>
                  <w:marTop w:val="0"/>
                  <w:marBottom w:val="0"/>
                  <w:divBdr>
                    <w:top w:val="none" w:sz="0" w:space="0" w:color="auto"/>
                    <w:left w:val="none" w:sz="0" w:space="0" w:color="auto"/>
                    <w:bottom w:val="none" w:sz="0" w:space="0" w:color="auto"/>
                    <w:right w:val="none" w:sz="0" w:space="0" w:color="auto"/>
                  </w:divBdr>
                </w:div>
                <w:div w:id="1911042325">
                  <w:marLeft w:val="0"/>
                  <w:marRight w:val="0"/>
                  <w:marTop w:val="0"/>
                  <w:marBottom w:val="0"/>
                  <w:divBdr>
                    <w:top w:val="none" w:sz="0" w:space="0" w:color="auto"/>
                    <w:left w:val="none" w:sz="0" w:space="0" w:color="auto"/>
                    <w:bottom w:val="none" w:sz="0" w:space="0" w:color="auto"/>
                    <w:right w:val="none" w:sz="0" w:space="0" w:color="auto"/>
                  </w:divBdr>
                </w:div>
                <w:div w:id="234126096">
                  <w:marLeft w:val="0"/>
                  <w:marRight w:val="0"/>
                  <w:marTop w:val="0"/>
                  <w:marBottom w:val="0"/>
                  <w:divBdr>
                    <w:top w:val="none" w:sz="0" w:space="0" w:color="auto"/>
                    <w:left w:val="none" w:sz="0" w:space="0" w:color="auto"/>
                    <w:bottom w:val="none" w:sz="0" w:space="0" w:color="auto"/>
                    <w:right w:val="none" w:sz="0" w:space="0" w:color="auto"/>
                  </w:divBdr>
                </w:div>
                <w:div w:id="1309242550">
                  <w:marLeft w:val="0"/>
                  <w:marRight w:val="0"/>
                  <w:marTop w:val="0"/>
                  <w:marBottom w:val="0"/>
                  <w:divBdr>
                    <w:top w:val="none" w:sz="0" w:space="0" w:color="auto"/>
                    <w:left w:val="none" w:sz="0" w:space="0" w:color="auto"/>
                    <w:bottom w:val="none" w:sz="0" w:space="0" w:color="auto"/>
                    <w:right w:val="none" w:sz="0" w:space="0" w:color="auto"/>
                  </w:divBdr>
                </w:div>
                <w:div w:id="645357416">
                  <w:marLeft w:val="0"/>
                  <w:marRight w:val="0"/>
                  <w:marTop w:val="0"/>
                  <w:marBottom w:val="0"/>
                  <w:divBdr>
                    <w:top w:val="none" w:sz="0" w:space="0" w:color="auto"/>
                    <w:left w:val="none" w:sz="0" w:space="0" w:color="auto"/>
                    <w:bottom w:val="none" w:sz="0" w:space="0" w:color="auto"/>
                    <w:right w:val="none" w:sz="0" w:space="0" w:color="auto"/>
                  </w:divBdr>
                </w:div>
                <w:div w:id="1264340533">
                  <w:marLeft w:val="0"/>
                  <w:marRight w:val="0"/>
                  <w:marTop w:val="0"/>
                  <w:marBottom w:val="0"/>
                  <w:divBdr>
                    <w:top w:val="none" w:sz="0" w:space="0" w:color="auto"/>
                    <w:left w:val="none" w:sz="0" w:space="0" w:color="auto"/>
                    <w:bottom w:val="none" w:sz="0" w:space="0" w:color="auto"/>
                    <w:right w:val="none" w:sz="0" w:space="0" w:color="auto"/>
                  </w:divBdr>
                </w:div>
                <w:div w:id="1421029100">
                  <w:marLeft w:val="0"/>
                  <w:marRight w:val="0"/>
                  <w:marTop w:val="0"/>
                  <w:marBottom w:val="0"/>
                  <w:divBdr>
                    <w:top w:val="none" w:sz="0" w:space="0" w:color="auto"/>
                    <w:left w:val="none" w:sz="0" w:space="0" w:color="auto"/>
                    <w:bottom w:val="none" w:sz="0" w:space="0" w:color="auto"/>
                    <w:right w:val="none" w:sz="0" w:space="0" w:color="auto"/>
                  </w:divBdr>
                </w:div>
                <w:div w:id="715474143">
                  <w:marLeft w:val="0"/>
                  <w:marRight w:val="0"/>
                  <w:marTop w:val="0"/>
                  <w:marBottom w:val="0"/>
                  <w:divBdr>
                    <w:top w:val="none" w:sz="0" w:space="0" w:color="auto"/>
                    <w:left w:val="none" w:sz="0" w:space="0" w:color="auto"/>
                    <w:bottom w:val="none" w:sz="0" w:space="0" w:color="auto"/>
                    <w:right w:val="none" w:sz="0" w:space="0" w:color="auto"/>
                  </w:divBdr>
                </w:div>
                <w:div w:id="1121337305">
                  <w:marLeft w:val="0"/>
                  <w:marRight w:val="0"/>
                  <w:marTop w:val="0"/>
                  <w:marBottom w:val="0"/>
                  <w:divBdr>
                    <w:top w:val="none" w:sz="0" w:space="0" w:color="auto"/>
                    <w:left w:val="none" w:sz="0" w:space="0" w:color="auto"/>
                    <w:bottom w:val="none" w:sz="0" w:space="0" w:color="auto"/>
                    <w:right w:val="none" w:sz="0" w:space="0" w:color="auto"/>
                  </w:divBdr>
                </w:div>
                <w:div w:id="2051105520">
                  <w:marLeft w:val="0"/>
                  <w:marRight w:val="0"/>
                  <w:marTop w:val="0"/>
                  <w:marBottom w:val="0"/>
                  <w:divBdr>
                    <w:top w:val="none" w:sz="0" w:space="0" w:color="auto"/>
                    <w:left w:val="none" w:sz="0" w:space="0" w:color="auto"/>
                    <w:bottom w:val="none" w:sz="0" w:space="0" w:color="auto"/>
                    <w:right w:val="none" w:sz="0" w:space="0" w:color="auto"/>
                  </w:divBdr>
                </w:div>
                <w:div w:id="1018699185">
                  <w:marLeft w:val="0"/>
                  <w:marRight w:val="0"/>
                  <w:marTop w:val="0"/>
                  <w:marBottom w:val="0"/>
                  <w:divBdr>
                    <w:top w:val="none" w:sz="0" w:space="0" w:color="auto"/>
                    <w:left w:val="none" w:sz="0" w:space="0" w:color="auto"/>
                    <w:bottom w:val="none" w:sz="0" w:space="0" w:color="auto"/>
                    <w:right w:val="none" w:sz="0" w:space="0" w:color="auto"/>
                  </w:divBdr>
                </w:div>
                <w:div w:id="245964744">
                  <w:marLeft w:val="0"/>
                  <w:marRight w:val="0"/>
                  <w:marTop w:val="0"/>
                  <w:marBottom w:val="0"/>
                  <w:divBdr>
                    <w:top w:val="none" w:sz="0" w:space="0" w:color="auto"/>
                    <w:left w:val="none" w:sz="0" w:space="0" w:color="auto"/>
                    <w:bottom w:val="none" w:sz="0" w:space="0" w:color="auto"/>
                    <w:right w:val="none" w:sz="0" w:space="0" w:color="auto"/>
                  </w:divBdr>
                </w:div>
                <w:div w:id="1431387544">
                  <w:marLeft w:val="0"/>
                  <w:marRight w:val="0"/>
                  <w:marTop w:val="0"/>
                  <w:marBottom w:val="0"/>
                  <w:divBdr>
                    <w:top w:val="none" w:sz="0" w:space="0" w:color="auto"/>
                    <w:left w:val="none" w:sz="0" w:space="0" w:color="auto"/>
                    <w:bottom w:val="none" w:sz="0" w:space="0" w:color="auto"/>
                    <w:right w:val="none" w:sz="0" w:space="0" w:color="auto"/>
                  </w:divBdr>
                </w:div>
                <w:div w:id="486480663">
                  <w:marLeft w:val="0"/>
                  <w:marRight w:val="0"/>
                  <w:marTop w:val="0"/>
                  <w:marBottom w:val="0"/>
                  <w:divBdr>
                    <w:top w:val="none" w:sz="0" w:space="0" w:color="auto"/>
                    <w:left w:val="none" w:sz="0" w:space="0" w:color="auto"/>
                    <w:bottom w:val="none" w:sz="0" w:space="0" w:color="auto"/>
                    <w:right w:val="none" w:sz="0" w:space="0" w:color="auto"/>
                  </w:divBdr>
                </w:div>
                <w:div w:id="1050491829">
                  <w:marLeft w:val="0"/>
                  <w:marRight w:val="0"/>
                  <w:marTop w:val="0"/>
                  <w:marBottom w:val="0"/>
                  <w:divBdr>
                    <w:top w:val="none" w:sz="0" w:space="0" w:color="auto"/>
                    <w:left w:val="none" w:sz="0" w:space="0" w:color="auto"/>
                    <w:bottom w:val="none" w:sz="0" w:space="0" w:color="auto"/>
                    <w:right w:val="none" w:sz="0" w:space="0" w:color="auto"/>
                  </w:divBdr>
                </w:div>
                <w:div w:id="795561071">
                  <w:marLeft w:val="0"/>
                  <w:marRight w:val="0"/>
                  <w:marTop w:val="0"/>
                  <w:marBottom w:val="0"/>
                  <w:divBdr>
                    <w:top w:val="none" w:sz="0" w:space="0" w:color="auto"/>
                    <w:left w:val="none" w:sz="0" w:space="0" w:color="auto"/>
                    <w:bottom w:val="none" w:sz="0" w:space="0" w:color="auto"/>
                    <w:right w:val="none" w:sz="0" w:space="0" w:color="auto"/>
                  </w:divBdr>
                </w:div>
                <w:div w:id="1750230715">
                  <w:marLeft w:val="0"/>
                  <w:marRight w:val="0"/>
                  <w:marTop w:val="0"/>
                  <w:marBottom w:val="0"/>
                  <w:divBdr>
                    <w:top w:val="none" w:sz="0" w:space="0" w:color="auto"/>
                    <w:left w:val="none" w:sz="0" w:space="0" w:color="auto"/>
                    <w:bottom w:val="none" w:sz="0" w:space="0" w:color="auto"/>
                    <w:right w:val="none" w:sz="0" w:space="0" w:color="auto"/>
                  </w:divBdr>
                </w:div>
                <w:div w:id="852762551">
                  <w:marLeft w:val="0"/>
                  <w:marRight w:val="0"/>
                  <w:marTop w:val="0"/>
                  <w:marBottom w:val="0"/>
                  <w:divBdr>
                    <w:top w:val="none" w:sz="0" w:space="0" w:color="auto"/>
                    <w:left w:val="none" w:sz="0" w:space="0" w:color="auto"/>
                    <w:bottom w:val="none" w:sz="0" w:space="0" w:color="auto"/>
                    <w:right w:val="none" w:sz="0" w:space="0" w:color="auto"/>
                  </w:divBdr>
                </w:div>
                <w:div w:id="1095631549">
                  <w:marLeft w:val="0"/>
                  <w:marRight w:val="0"/>
                  <w:marTop w:val="0"/>
                  <w:marBottom w:val="0"/>
                  <w:divBdr>
                    <w:top w:val="none" w:sz="0" w:space="0" w:color="auto"/>
                    <w:left w:val="none" w:sz="0" w:space="0" w:color="auto"/>
                    <w:bottom w:val="none" w:sz="0" w:space="0" w:color="auto"/>
                    <w:right w:val="none" w:sz="0" w:space="0" w:color="auto"/>
                  </w:divBdr>
                </w:div>
                <w:div w:id="330452562">
                  <w:marLeft w:val="0"/>
                  <w:marRight w:val="0"/>
                  <w:marTop w:val="0"/>
                  <w:marBottom w:val="0"/>
                  <w:divBdr>
                    <w:top w:val="none" w:sz="0" w:space="0" w:color="auto"/>
                    <w:left w:val="none" w:sz="0" w:space="0" w:color="auto"/>
                    <w:bottom w:val="none" w:sz="0" w:space="0" w:color="auto"/>
                    <w:right w:val="none" w:sz="0" w:space="0" w:color="auto"/>
                  </w:divBdr>
                </w:div>
                <w:div w:id="1110007594">
                  <w:marLeft w:val="0"/>
                  <w:marRight w:val="0"/>
                  <w:marTop w:val="0"/>
                  <w:marBottom w:val="0"/>
                  <w:divBdr>
                    <w:top w:val="none" w:sz="0" w:space="0" w:color="auto"/>
                    <w:left w:val="none" w:sz="0" w:space="0" w:color="auto"/>
                    <w:bottom w:val="none" w:sz="0" w:space="0" w:color="auto"/>
                    <w:right w:val="none" w:sz="0" w:space="0" w:color="auto"/>
                  </w:divBdr>
                </w:div>
                <w:div w:id="1636833677">
                  <w:marLeft w:val="0"/>
                  <w:marRight w:val="0"/>
                  <w:marTop w:val="0"/>
                  <w:marBottom w:val="0"/>
                  <w:divBdr>
                    <w:top w:val="none" w:sz="0" w:space="0" w:color="auto"/>
                    <w:left w:val="none" w:sz="0" w:space="0" w:color="auto"/>
                    <w:bottom w:val="none" w:sz="0" w:space="0" w:color="auto"/>
                    <w:right w:val="none" w:sz="0" w:space="0" w:color="auto"/>
                  </w:divBdr>
                </w:div>
                <w:div w:id="947541214">
                  <w:marLeft w:val="0"/>
                  <w:marRight w:val="0"/>
                  <w:marTop w:val="0"/>
                  <w:marBottom w:val="0"/>
                  <w:divBdr>
                    <w:top w:val="none" w:sz="0" w:space="0" w:color="auto"/>
                    <w:left w:val="none" w:sz="0" w:space="0" w:color="auto"/>
                    <w:bottom w:val="none" w:sz="0" w:space="0" w:color="auto"/>
                    <w:right w:val="none" w:sz="0" w:space="0" w:color="auto"/>
                  </w:divBdr>
                </w:div>
                <w:div w:id="1646275415">
                  <w:marLeft w:val="0"/>
                  <w:marRight w:val="0"/>
                  <w:marTop w:val="0"/>
                  <w:marBottom w:val="0"/>
                  <w:divBdr>
                    <w:top w:val="none" w:sz="0" w:space="0" w:color="auto"/>
                    <w:left w:val="none" w:sz="0" w:space="0" w:color="auto"/>
                    <w:bottom w:val="none" w:sz="0" w:space="0" w:color="auto"/>
                    <w:right w:val="none" w:sz="0" w:space="0" w:color="auto"/>
                  </w:divBdr>
                </w:div>
                <w:div w:id="1067149137">
                  <w:marLeft w:val="0"/>
                  <w:marRight w:val="0"/>
                  <w:marTop w:val="0"/>
                  <w:marBottom w:val="0"/>
                  <w:divBdr>
                    <w:top w:val="none" w:sz="0" w:space="0" w:color="auto"/>
                    <w:left w:val="none" w:sz="0" w:space="0" w:color="auto"/>
                    <w:bottom w:val="none" w:sz="0" w:space="0" w:color="auto"/>
                    <w:right w:val="none" w:sz="0" w:space="0" w:color="auto"/>
                  </w:divBdr>
                </w:div>
                <w:div w:id="1167130629">
                  <w:marLeft w:val="0"/>
                  <w:marRight w:val="0"/>
                  <w:marTop w:val="0"/>
                  <w:marBottom w:val="0"/>
                  <w:divBdr>
                    <w:top w:val="none" w:sz="0" w:space="0" w:color="auto"/>
                    <w:left w:val="none" w:sz="0" w:space="0" w:color="auto"/>
                    <w:bottom w:val="none" w:sz="0" w:space="0" w:color="auto"/>
                    <w:right w:val="none" w:sz="0" w:space="0" w:color="auto"/>
                  </w:divBdr>
                </w:div>
                <w:div w:id="1503620602">
                  <w:marLeft w:val="0"/>
                  <w:marRight w:val="0"/>
                  <w:marTop w:val="0"/>
                  <w:marBottom w:val="0"/>
                  <w:divBdr>
                    <w:top w:val="none" w:sz="0" w:space="0" w:color="auto"/>
                    <w:left w:val="none" w:sz="0" w:space="0" w:color="auto"/>
                    <w:bottom w:val="none" w:sz="0" w:space="0" w:color="auto"/>
                    <w:right w:val="none" w:sz="0" w:space="0" w:color="auto"/>
                  </w:divBdr>
                </w:div>
                <w:div w:id="837233328">
                  <w:marLeft w:val="0"/>
                  <w:marRight w:val="0"/>
                  <w:marTop w:val="0"/>
                  <w:marBottom w:val="0"/>
                  <w:divBdr>
                    <w:top w:val="none" w:sz="0" w:space="0" w:color="auto"/>
                    <w:left w:val="none" w:sz="0" w:space="0" w:color="auto"/>
                    <w:bottom w:val="none" w:sz="0" w:space="0" w:color="auto"/>
                    <w:right w:val="none" w:sz="0" w:space="0" w:color="auto"/>
                  </w:divBdr>
                </w:div>
                <w:div w:id="810559448">
                  <w:marLeft w:val="0"/>
                  <w:marRight w:val="0"/>
                  <w:marTop w:val="0"/>
                  <w:marBottom w:val="0"/>
                  <w:divBdr>
                    <w:top w:val="none" w:sz="0" w:space="0" w:color="auto"/>
                    <w:left w:val="none" w:sz="0" w:space="0" w:color="auto"/>
                    <w:bottom w:val="none" w:sz="0" w:space="0" w:color="auto"/>
                    <w:right w:val="none" w:sz="0" w:space="0" w:color="auto"/>
                  </w:divBdr>
                </w:div>
                <w:div w:id="397170343">
                  <w:marLeft w:val="0"/>
                  <w:marRight w:val="0"/>
                  <w:marTop w:val="0"/>
                  <w:marBottom w:val="0"/>
                  <w:divBdr>
                    <w:top w:val="none" w:sz="0" w:space="0" w:color="auto"/>
                    <w:left w:val="none" w:sz="0" w:space="0" w:color="auto"/>
                    <w:bottom w:val="none" w:sz="0" w:space="0" w:color="auto"/>
                    <w:right w:val="none" w:sz="0" w:space="0" w:color="auto"/>
                  </w:divBdr>
                </w:div>
                <w:div w:id="1999335441">
                  <w:marLeft w:val="0"/>
                  <w:marRight w:val="0"/>
                  <w:marTop w:val="0"/>
                  <w:marBottom w:val="0"/>
                  <w:divBdr>
                    <w:top w:val="none" w:sz="0" w:space="0" w:color="auto"/>
                    <w:left w:val="none" w:sz="0" w:space="0" w:color="auto"/>
                    <w:bottom w:val="none" w:sz="0" w:space="0" w:color="auto"/>
                    <w:right w:val="none" w:sz="0" w:space="0" w:color="auto"/>
                  </w:divBdr>
                </w:div>
                <w:div w:id="1959288492">
                  <w:marLeft w:val="0"/>
                  <w:marRight w:val="0"/>
                  <w:marTop w:val="0"/>
                  <w:marBottom w:val="0"/>
                  <w:divBdr>
                    <w:top w:val="none" w:sz="0" w:space="0" w:color="auto"/>
                    <w:left w:val="none" w:sz="0" w:space="0" w:color="auto"/>
                    <w:bottom w:val="none" w:sz="0" w:space="0" w:color="auto"/>
                    <w:right w:val="none" w:sz="0" w:space="0" w:color="auto"/>
                  </w:divBdr>
                </w:div>
                <w:div w:id="595867835">
                  <w:marLeft w:val="0"/>
                  <w:marRight w:val="0"/>
                  <w:marTop w:val="0"/>
                  <w:marBottom w:val="0"/>
                  <w:divBdr>
                    <w:top w:val="none" w:sz="0" w:space="0" w:color="auto"/>
                    <w:left w:val="none" w:sz="0" w:space="0" w:color="auto"/>
                    <w:bottom w:val="none" w:sz="0" w:space="0" w:color="auto"/>
                    <w:right w:val="none" w:sz="0" w:space="0" w:color="auto"/>
                  </w:divBdr>
                </w:div>
                <w:div w:id="1821261806">
                  <w:marLeft w:val="0"/>
                  <w:marRight w:val="0"/>
                  <w:marTop w:val="0"/>
                  <w:marBottom w:val="0"/>
                  <w:divBdr>
                    <w:top w:val="none" w:sz="0" w:space="0" w:color="auto"/>
                    <w:left w:val="none" w:sz="0" w:space="0" w:color="auto"/>
                    <w:bottom w:val="none" w:sz="0" w:space="0" w:color="auto"/>
                    <w:right w:val="none" w:sz="0" w:space="0" w:color="auto"/>
                  </w:divBdr>
                </w:div>
                <w:div w:id="507253675">
                  <w:marLeft w:val="0"/>
                  <w:marRight w:val="0"/>
                  <w:marTop w:val="0"/>
                  <w:marBottom w:val="0"/>
                  <w:divBdr>
                    <w:top w:val="none" w:sz="0" w:space="0" w:color="auto"/>
                    <w:left w:val="none" w:sz="0" w:space="0" w:color="auto"/>
                    <w:bottom w:val="none" w:sz="0" w:space="0" w:color="auto"/>
                    <w:right w:val="none" w:sz="0" w:space="0" w:color="auto"/>
                  </w:divBdr>
                </w:div>
                <w:div w:id="425157399">
                  <w:marLeft w:val="0"/>
                  <w:marRight w:val="0"/>
                  <w:marTop w:val="0"/>
                  <w:marBottom w:val="0"/>
                  <w:divBdr>
                    <w:top w:val="none" w:sz="0" w:space="0" w:color="auto"/>
                    <w:left w:val="none" w:sz="0" w:space="0" w:color="auto"/>
                    <w:bottom w:val="none" w:sz="0" w:space="0" w:color="auto"/>
                    <w:right w:val="none" w:sz="0" w:space="0" w:color="auto"/>
                  </w:divBdr>
                </w:div>
                <w:div w:id="57287657">
                  <w:marLeft w:val="0"/>
                  <w:marRight w:val="0"/>
                  <w:marTop w:val="0"/>
                  <w:marBottom w:val="0"/>
                  <w:divBdr>
                    <w:top w:val="none" w:sz="0" w:space="0" w:color="auto"/>
                    <w:left w:val="none" w:sz="0" w:space="0" w:color="auto"/>
                    <w:bottom w:val="none" w:sz="0" w:space="0" w:color="auto"/>
                    <w:right w:val="none" w:sz="0" w:space="0" w:color="auto"/>
                  </w:divBdr>
                </w:div>
                <w:div w:id="905648878">
                  <w:marLeft w:val="0"/>
                  <w:marRight w:val="0"/>
                  <w:marTop w:val="0"/>
                  <w:marBottom w:val="0"/>
                  <w:divBdr>
                    <w:top w:val="none" w:sz="0" w:space="0" w:color="auto"/>
                    <w:left w:val="none" w:sz="0" w:space="0" w:color="auto"/>
                    <w:bottom w:val="none" w:sz="0" w:space="0" w:color="auto"/>
                    <w:right w:val="none" w:sz="0" w:space="0" w:color="auto"/>
                  </w:divBdr>
                </w:div>
                <w:div w:id="501942681">
                  <w:marLeft w:val="0"/>
                  <w:marRight w:val="0"/>
                  <w:marTop w:val="0"/>
                  <w:marBottom w:val="0"/>
                  <w:divBdr>
                    <w:top w:val="none" w:sz="0" w:space="0" w:color="auto"/>
                    <w:left w:val="none" w:sz="0" w:space="0" w:color="auto"/>
                    <w:bottom w:val="none" w:sz="0" w:space="0" w:color="auto"/>
                    <w:right w:val="none" w:sz="0" w:space="0" w:color="auto"/>
                  </w:divBdr>
                </w:div>
                <w:div w:id="824123813">
                  <w:marLeft w:val="0"/>
                  <w:marRight w:val="0"/>
                  <w:marTop w:val="0"/>
                  <w:marBottom w:val="0"/>
                  <w:divBdr>
                    <w:top w:val="none" w:sz="0" w:space="0" w:color="auto"/>
                    <w:left w:val="none" w:sz="0" w:space="0" w:color="auto"/>
                    <w:bottom w:val="none" w:sz="0" w:space="0" w:color="auto"/>
                    <w:right w:val="none" w:sz="0" w:space="0" w:color="auto"/>
                  </w:divBdr>
                </w:div>
                <w:div w:id="1046028359">
                  <w:marLeft w:val="0"/>
                  <w:marRight w:val="0"/>
                  <w:marTop w:val="0"/>
                  <w:marBottom w:val="0"/>
                  <w:divBdr>
                    <w:top w:val="none" w:sz="0" w:space="0" w:color="auto"/>
                    <w:left w:val="none" w:sz="0" w:space="0" w:color="auto"/>
                    <w:bottom w:val="none" w:sz="0" w:space="0" w:color="auto"/>
                    <w:right w:val="none" w:sz="0" w:space="0" w:color="auto"/>
                  </w:divBdr>
                </w:div>
                <w:div w:id="1142893994">
                  <w:marLeft w:val="0"/>
                  <w:marRight w:val="0"/>
                  <w:marTop w:val="0"/>
                  <w:marBottom w:val="0"/>
                  <w:divBdr>
                    <w:top w:val="none" w:sz="0" w:space="0" w:color="auto"/>
                    <w:left w:val="none" w:sz="0" w:space="0" w:color="auto"/>
                    <w:bottom w:val="none" w:sz="0" w:space="0" w:color="auto"/>
                    <w:right w:val="none" w:sz="0" w:space="0" w:color="auto"/>
                  </w:divBdr>
                </w:div>
                <w:div w:id="1724140301">
                  <w:marLeft w:val="0"/>
                  <w:marRight w:val="0"/>
                  <w:marTop w:val="0"/>
                  <w:marBottom w:val="0"/>
                  <w:divBdr>
                    <w:top w:val="none" w:sz="0" w:space="0" w:color="auto"/>
                    <w:left w:val="none" w:sz="0" w:space="0" w:color="auto"/>
                    <w:bottom w:val="none" w:sz="0" w:space="0" w:color="auto"/>
                    <w:right w:val="none" w:sz="0" w:space="0" w:color="auto"/>
                  </w:divBdr>
                </w:div>
                <w:div w:id="1659386724">
                  <w:marLeft w:val="0"/>
                  <w:marRight w:val="0"/>
                  <w:marTop w:val="0"/>
                  <w:marBottom w:val="0"/>
                  <w:divBdr>
                    <w:top w:val="none" w:sz="0" w:space="0" w:color="auto"/>
                    <w:left w:val="none" w:sz="0" w:space="0" w:color="auto"/>
                    <w:bottom w:val="none" w:sz="0" w:space="0" w:color="auto"/>
                    <w:right w:val="none" w:sz="0" w:space="0" w:color="auto"/>
                  </w:divBdr>
                </w:div>
                <w:div w:id="43531501">
                  <w:marLeft w:val="0"/>
                  <w:marRight w:val="0"/>
                  <w:marTop w:val="0"/>
                  <w:marBottom w:val="0"/>
                  <w:divBdr>
                    <w:top w:val="none" w:sz="0" w:space="0" w:color="auto"/>
                    <w:left w:val="none" w:sz="0" w:space="0" w:color="auto"/>
                    <w:bottom w:val="none" w:sz="0" w:space="0" w:color="auto"/>
                    <w:right w:val="none" w:sz="0" w:space="0" w:color="auto"/>
                  </w:divBdr>
                </w:div>
                <w:div w:id="1883246554">
                  <w:marLeft w:val="0"/>
                  <w:marRight w:val="0"/>
                  <w:marTop w:val="0"/>
                  <w:marBottom w:val="0"/>
                  <w:divBdr>
                    <w:top w:val="none" w:sz="0" w:space="0" w:color="auto"/>
                    <w:left w:val="none" w:sz="0" w:space="0" w:color="auto"/>
                    <w:bottom w:val="none" w:sz="0" w:space="0" w:color="auto"/>
                    <w:right w:val="none" w:sz="0" w:space="0" w:color="auto"/>
                  </w:divBdr>
                </w:div>
                <w:div w:id="801771152">
                  <w:marLeft w:val="0"/>
                  <w:marRight w:val="0"/>
                  <w:marTop w:val="0"/>
                  <w:marBottom w:val="0"/>
                  <w:divBdr>
                    <w:top w:val="none" w:sz="0" w:space="0" w:color="auto"/>
                    <w:left w:val="none" w:sz="0" w:space="0" w:color="auto"/>
                    <w:bottom w:val="none" w:sz="0" w:space="0" w:color="auto"/>
                    <w:right w:val="none" w:sz="0" w:space="0" w:color="auto"/>
                  </w:divBdr>
                </w:div>
                <w:div w:id="1181046786">
                  <w:marLeft w:val="0"/>
                  <w:marRight w:val="0"/>
                  <w:marTop w:val="0"/>
                  <w:marBottom w:val="0"/>
                  <w:divBdr>
                    <w:top w:val="none" w:sz="0" w:space="0" w:color="auto"/>
                    <w:left w:val="none" w:sz="0" w:space="0" w:color="auto"/>
                    <w:bottom w:val="none" w:sz="0" w:space="0" w:color="auto"/>
                    <w:right w:val="none" w:sz="0" w:space="0" w:color="auto"/>
                  </w:divBdr>
                </w:div>
                <w:div w:id="1419255877">
                  <w:marLeft w:val="0"/>
                  <w:marRight w:val="0"/>
                  <w:marTop w:val="0"/>
                  <w:marBottom w:val="0"/>
                  <w:divBdr>
                    <w:top w:val="none" w:sz="0" w:space="0" w:color="auto"/>
                    <w:left w:val="none" w:sz="0" w:space="0" w:color="auto"/>
                    <w:bottom w:val="none" w:sz="0" w:space="0" w:color="auto"/>
                    <w:right w:val="none" w:sz="0" w:space="0" w:color="auto"/>
                  </w:divBdr>
                </w:div>
                <w:div w:id="321936925">
                  <w:marLeft w:val="0"/>
                  <w:marRight w:val="0"/>
                  <w:marTop w:val="0"/>
                  <w:marBottom w:val="0"/>
                  <w:divBdr>
                    <w:top w:val="none" w:sz="0" w:space="0" w:color="auto"/>
                    <w:left w:val="none" w:sz="0" w:space="0" w:color="auto"/>
                    <w:bottom w:val="none" w:sz="0" w:space="0" w:color="auto"/>
                    <w:right w:val="none" w:sz="0" w:space="0" w:color="auto"/>
                  </w:divBdr>
                </w:div>
                <w:div w:id="443691356">
                  <w:marLeft w:val="0"/>
                  <w:marRight w:val="0"/>
                  <w:marTop w:val="0"/>
                  <w:marBottom w:val="0"/>
                  <w:divBdr>
                    <w:top w:val="none" w:sz="0" w:space="0" w:color="auto"/>
                    <w:left w:val="none" w:sz="0" w:space="0" w:color="auto"/>
                    <w:bottom w:val="none" w:sz="0" w:space="0" w:color="auto"/>
                    <w:right w:val="none" w:sz="0" w:space="0" w:color="auto"/>
                  </w:divBdr>
                </w:div>
                <w:div w:id="974020189">
                  <w:marLeft w:val="0"/>
                  <w:marRight w:val="0"/>
                  <w:marTop w:val="0"/>
                  <w:marBottom w:val="0"/>
                  <w:divBdr>
                    <w:top w:val="none" w:sz="0" w:space="0" w:color="auto"/>
                    <w:left w:val="none" w:sz="0" w:space="0" w:color="auto"/>
                    <w:bottom w:val="none" w:sz="0" w:space="0" w:color="auto"/>
                    <w:right w:val="none" w:sz="0" w:space="0" w:color="auto"/>
                  </w:divBdr>
                </w:div>
                <w:div w:id="987396945">
                  <w:marLeft w:val="0"/>
                  <w:marRight w:val="0"/>
                  <w:marTop w:val="0"/>
                  <w:marBottom w:val="0"/>
                  <w:divBdr>
                    <w:top w:val="none" w:sz="0" w:space="0" w:color="auto"/>
                    <w:left w:val="none" w:sz="0" w:space="0" w:color="auto"/>
                    <w:bottom w:val="none" w:sz="0" w:space="0" w:color="auto"/>
                    <w:right w:val="none" w:sz="0" w:space="0" w:color="auto"/>
                  </w:divBdr>
                </w:div>
                <w:div w:id="1890072011">
                  <w:marLeft w:val="0"/>
                  <w:marRight w:val="0"/>
                  <w:marTop w:val="0"/>
                  <w:marBottom w:val="0"/>
                  <w:divBdr>
                    <w:top w:val="none" w:sz="0" w:space="0" w:color="auto"/>
                    <w:left w:val="none" w:sz="0" w:space="0" w:color="auto"/>
                    <w:bottom w:val="none" w:sz="0" w:space="0" w:color="auto"/>
                    <w:right w:val="none" w:sz="0" w:space="0" w:color="auto"/>
                  </w:divBdr>
                </w:div>
                <w:div w:id="1806699256">
                  <w:marLeft w:val="0"/>
                  <w:marRight w:val="0"/>
                  <w:marTop w:val="0"/>
                  <w:marBottom w:val="0"/>
                  <w:divBdr>
                    <w:top w:val="none" w:sz="0" w:space="0" w:color="auto"/>
                    <w:left w:val="none" w:sz="0" w:space="0" w:color="auto"/>
                    <w:bottom w:val="none" w:sz="0" w:space="0" w:color="auto"/>
                    <w:right w:val="none" w:sz="0" w:space="0" w:color="auto"/>
                  </w:divBdr>
                  <w:divsChild>
                    <w:div w:id="868180521">
                      <w:marLeft w:val="0"/>
                      <w:marRight w:val="0"/>
                      <w:marTop w:val="0"/>
                      <w:marBottom w:val="0"/>
                      <w:divBdr>
                        <w:top w:val="none" w:sz="0" w:space="0" w:color="auto"/>
                        <w:left w:val="none" w:sz="0" w:space="0" w:color="auto"/>
                        <w:bottom w:val="none" w:sz="0" w:space="0" w:color="auto"/>
                        <w:right w:val="none" w:sz="0" w:space="0" w:color="auto"/>
                      </w:divBdr>
                      <w:divsChild>
                        <w:div w:id="1285961923">
                          <w:marLeft w:val="0"/>
                          <w:marRight w:val="0"/>
                          <w:marTop w:val="0"/>
                          <w:marBottom w:val="0"/>
                          <w:divBdr>
                            <w:top w:val="none" w:sz="0" w:space="0" w:color="auto"/>
                            <w:left w:val="none" w:sz="0" w:space="0" w:color="auto"/>
                            <w:bottom w:val="none" w:sz="0" w:space="0" w:color="auto"/>
                            <w:right w:val="none" w:sz="0" w:space="0" w:color="auto"/>
                          </w:divBdr>
                        </w:div>
                        <w:div w:id="526405102">
                          <w:marLeft w:val="0"/>
                          <w:marRight w:val="0"/>
                          <w:marTop w:val="0"/>
                          <w:marBottom w:val="0"/>
                          <w:divBdr>
                            <w:top w:val="none" w:sz="0" w:space="0" w:color="auto"/>
                            <w:left w:val="none" w:sz="0" w:space="0" w:color="auto"/>
                            <w:bottom w:val="none" w:sz="0" w:space="0" w:color="auto"/>
                            <w:right w:val="none" w:sz="0" w:space="0" w:color="auto"/>
                          </w:divBdr>
                        </w:div>
                        <w:div w:id="11238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594">
                  <w:marLeft w:val="0"/>
                  <w:marRight w:val="0"/>
                  <w:marTop w:val="0"/>
                  <w:marBottom w:val="0"/>
                  <w:divBdr>
                    <w:top w:val="none" w:sz="0" w:space="0" w:color="auto"/>
                    <w:left w:val="none" w:sz="0" w:space="0" w:color="auto"/>
                    <w:bottom w:val="none" w:sz="0" w:space="0" w:color="auto"/>
                    <w:right w:val="none" w:sz="0" w:space="0" w:color="auto"/>
                  </w:divBdr>
                </w:div>
                <w:div w:id="59525696">
                  <w:marLeft w:val="0"/>
                  <w:marRight w:val="0"/>
                  <w:marTop w:val="0"/>
                  <w:marBottom w:val="0"/>
                  <w:divBdr>
                    <w:top w:val="none" w:sz="0" w:space="0" w:color="auto"/>
                    <w:left w:val="none" w:sz="0" w:space="0" w:color="auto"/>
                    <w:bottom w:val="none" w:sz="0" w:space="0" w:color="auto"/>
                    <w:right w:val="none" w:sz="0" w:space="0" w:color="auto"/>
                  </w:divBdr>
                </w:div>
                <w:div w:id="240255434">
                  <w:marLeft w:val="0"/>
                  <w:marRight w:val="0"/>
                  <w:marTop w:val="0"/>
                  <w:marBottom w:val="0"/>
                  <w:divBdr>
                    <w:top w:val="none" w:sz="0" w:space="0" w:color="auto"/>
                    <w:left w:val="none" w:sz="0" w:space="0" w:color="auto"/>
                    <w:bottom w:val="none" w:sz="0" w:space="0" w:color="auto"/>
                    <w:right w:val="none" w:sz="0" w:space="0" w:color="auto"/>
                  </w:divBdr>
                </w:div>
                <w:div w:id="820923819">
                  <w:marLeft w:val="0"/>
                  <w:marRight w:val="0"/>
                  <w:marTop w:val="0"/>
                  <w:marBottom w:val="0"/>
                  <w:divBdr>
                    <w:top w:val="none" w:sz="0" w:space="0" w:color="auto"/>
                    <w:left w:val="none" w:sz="0" w:space="0" w:color="auto"/>
                    <w:bottom w:val="none" w:sz="0" w:space="0" w:color="auto"/>
                    <w:right w:val="none" w:sz="0" w:space="0" w:color="auto"/>
                  </w:divBdr>
                </w:div>
                <w:div w:id="915241114">
                  <w:marLeft w:val="0"/>
                  <w:marRight w:val="0"/>
                  <w:marTop w:val="0"/>
                  <w:marBottom w:val="0"/>
                  <w:divBdr>
                    <w:top w:val="none" w:sz="0" w:space="0" w:color="auto"/>
                    <w:left w:val="none" w:sz="0" w:space="0" w:color="auto"/>
                    <w:bottom w:val="none" w:sz="0" w:space="0" w:color="auto"/>
                    <w:right w:val="none" w:sz="0" w:space="0" w:color="auto"/>
                  </w:divBdr>
                </w:div>
                <w:div w:id="1266502521">
                  <w:marLeft w:val="0"/>
                  <w:marRight w:val="0"/>
                  <w:marTop w:val="0"/>
                  <w:marBottom w:val="0"/>
                  <w:divBdr>
                    <w:top w:val="none" w:sz="0" w:space="0" w:color="auto"/>
                    <w:left w:val="none" w:sz="0" w:space="0" w:color="auto"/>
                    <w:bottom w:val="none" w:sz="0" w:space="0" w:color="auto"/>
                    <w:right w:val="none" w:sz="0" w:space="0" w:color="auto"/>
                  </w:divBdr>
                </w:div>
                <w:div w:id="2105223862">
                  <w:marLeft w:val="0"/>
                  <w:marRight w:val="0"/>
                  <w:marTop w:val="0"/>
                  <w:marBottom w:val="0"/>
                  <w:divBdr>
                    <w:top w:val="none" w:sz="0" w:space="0" w:color="auto"/>
                    <w:left w:val="none" w:sz="0" w:space="0" w:color="auto"/>
                    <w:bottom w:val="none" w:sz="0" w:space="0" w:color="auto"/>
                    <w:right w:val="none" w:sz="0" w:space="0" w:color="auto"/>
                  </w:divBdr>
                </w:div>
                <w:div w:id="763260470">
                  <w:marLeft w:val="0"/>
                  <w:marRight w:val="0"/>
                  <w:marTop w:val="0"/>
                  <w:marBottom w:val="0"/>
                  <w:divBdr>
                    <w:top w:val="none" w:sz="0" w:space="0" w:color="auto"/>
                    <w:left w:val="none" w:sz="0" w:space="0" w:color="auto"/>
                    <w:bottom w:val="none" w:sz="0" w:space="0" w:color="auto"/>
                    <w:right w:val="none" w:sz="0" w:space="0" w:color="auto"/>
                  </w:divBdr>
                </w:div>
                <w:div w:id="817457691">
                  <w:marLeft w:val="0"/>
                  <w:marRight w:val="0"/>
                  <w:marTop w:val="0"/>
                  <w:marBottom w:val="0"/>
                  <w:divBdr>
                    <w:top w:val="none" w:sz="0" w:space="0" w:color="auto"/>
                    <w:left w:val="none" w:sz="0" w:space="0" w:color="auto"/>
                    <w:bottom w:val="none" w:sz="0" w:space="0" w:color="auto"/>
                    <w:right w:val="none" w:sz="0" w:space="0" w:color="auto"/>
                  </w:divBdr>
                </w:div>
                <w:div w:id="787164103">
                  <w:marLeft w:val="0"/>
                  <w:marRight w:val="0"/>
                  <w:marTop w:val="0"/>
                  <w:marBottom w:val="0"/>
                  <w:divBdr>
                    <w:top w:val="none" w:sz="0" w:space="0" w:color="auto"/>
                    <w:left w:val="none" w:sz="0" w:space="0" w:color="auto"/>
                    <w:bottom w:val="none" w:sz="0" w:space="0" w:color="auto"/>
                    <w:right w:val="none" w:sz="0" w:space="0" w:color="auto"/>
                  </w:divBdr>
                </w:div>
                <w:div w:id="1954552744">
                  <w:marLeft w:val="0"/>
                  <w:marRight w:val="0"/>
                  <w:marTop w:val="0"/>
                  <w:marBottom w:val="0"/>
                  <w:divBdr>
                    <w:top w:val="none" w:sz="0" w:space="0" w:color="auto"/>
                    <w:left w:val="none" w:sz="0" w:space="0" w:color="auto"/>
                    <w:bottom w:val="none" w:sz="0" w:space="0" w:color="auto"/>
                    <w:right w:val="none" w:sz="0" w:space="0" w:color="auto"/>
                  </w:divBdr>
                </w:div>
                <w:div w:id="476651027">
                  <w:marLeft w:val="0"/>
                  <w:marRight w:val="0"/>
                  <w:marTop w:val="0"/>
                  <w:marBottom w:val="0"/>
                  <w:divBdr>
                    <w:top w:val="none" w:sz="0" w:space="0" w:color="auto"/>
                    <w:left w:val="none" w:sz="0" w:space="0" w:color="auto"/>
                    <w:bottom w:val="none" w:sz="0" w:space="0" w:color="auto"/>
                    <w:right w:val="none" w:sz="0" w:space="0" w:color="auto"/>
                  </w:divBdr>
                </w:div>
                <w:div w:id="1442148401">
                  <w:marLeft w:val="0"/>
                  <w:marRight w:val="0"/>
                  <w:marTop w:val="0"/>
                  <w:marBottom w:val="0"/>
                  <w:divBdr>
                    <w:top w:val="none" w:sz="0" w:space="0" w:color="auto"/>
                    <w:left w:val="none" w:sz="0" w:space="0" w:color="auto"/>
                    <w:bottom w:val="none" w:sz="0" w:space="0" w:color="auto"/>
                    <w:right w:val="none" w:sz="0" w:space="0" w:color="auto"/>
                  </w:divBdr>
                </w:div>
                <w:div w:id="1304652853">
                  <w:marLeft w:val="0"/>
                  <w:marRight w:val="0"/>
                  <w:marTop w:val="0"/>
                  <w:marBottom w:val="0"/>
                  <w:divBdr>
                    <w:top w:val="none" w:sz="0" w:space="0" w:color="auto"/>
                    <w:left w:val="none" w:sz="0" w:space="0" w:color="auto"/>
                    <w:bottom w:val="none" w:sz="0" w:space="0" w:color="auto"/>
                    <w:right w:val="none" w:sz="0" w:space="0" w:color="auto"/>
                  </w:divBdr>
                  <w:divsChild>
                    <w:div w:id="649213587">
                      <w:marLeft w:val="0"/>
                      <w:marRight w:val="0"/>
                      <w:marTop w:val="0"/>
                      <w:marBottom w:val="0"/>
                      <w:divBdr>
                        <w:top w:val="none" w:sz="0" w:space="0" w:color="auto"/>
                        <w:left w:val="none" w:sz="0" w:space="0" w:color="auto"/>
                        <w:bottom w:val="none" w:sz="0" w:space="0" w:color="auto"/>
                        <w:right w:val="none" w:sz="0" w:space="0" w:color="auto"/>
                      </w:divBdr>
                      <w:divsChild>
                        <w:div w:id="620384170">
                          <w:marLeft w:val="0"/>
                          <w:marRight w:val="0"/>
                          <w:marTop w:val="0"/>
                          <w:marBottom w:val="0"/>
                          <w:divBdr>
                            <w:top w:val="none" w:sz="0" w:space="0" w:color="auto"/>
                            <w:left w:val="none" w:sz="0" w:space="0" w:color="auto"/>
                            <w:bottom w:val="none" w:sz="0" w:space="0" w:color="auto"/>
                            <w:right w:val="none" w:sz="0" w:space="0" w:color="auto"/>
                          </w:divBdr>
                        </w:div>
                        <w:div w:id="1231381509">
                          <w:marLeft w:val="0"/>
                          <w:marRight w:val="0"/>
                          <w:marTop w:val="0"/>
                          <w:marBottom w:val="0"/>
                          <w:divBdr>
                            <w:top w:val="none" w:sz="0" w:space="0" w:color="auto"/>
                            <w:left w:val="none" w:sz="0" w:space="0" w:color="auto"/>
                            <w:bottom w:val="none" w:sz="0" w:space="0" w:color="auto"/>
                            <w:right w:val="none" w:sz="0" w:space="0" w:color="auto"/>
                          </w:divBdr>
                        </w:div>
                        <w:div w:id="1260257965">
                          <w:marLeft w:val="0"/>
                          <w:marRight w:val="0"/>
                          <w:marTop w:val="0"/>
                          <w:marBottom w:val="0"/>
                          <w:divBdr>
                            <w:top w:val="none" w:sz="0" w:space="0" w:color="auto"/>
                            <w:left w:val="none" w:sz="0" w:space="0" w:color="auto"/>
                            <w:bottom w:val="none" w:sz="0" w:space="0" w:color="auto"/>
                            <w:right w:val="none" w:sz="0" w:space="0" w:color="auto"/>
                          </w:divBdr>
                        </w:div>
                        <w:div w:id="7596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098">
                  <w:marLeft w:val="0"/>
                  <w:marRight w:val="0"/>
                  <w:marTop w:val="0"/>
                  <w:marBottom w:val="0"/>
                  <w:divBdr>
                    <w:top w:val="none" w:sz="0" w:space="0" w:color="auto"/>
                    <w:left w:val="none" w:sz="0" w:space="0" w:color="auto"/>
                    <w:bottom w:val="none" w:sz="0" w:space="0" w:color="auto"/>
                    <w:right w:val="none" w:sz="0" w:space="0" w:color="auto"/>
                  </w:divBdr>
                  <w:divsChild>
                    <w:div w:id="1987467314">
                      <w:marLeft w:val="0"/>
                      <w:marRight w:val="0"/>
                      <w:marTop w:val="0"/>
                      <w:marBottom w:val="0"/>
                      <w:divBdr>
                        <w:top w:val="none" w:sz="0" w:space="0" w:color="auto"/>
                        <w:left w:val="none" w:sz="0" w:space="0" w:color="auto"/>
                        <w:bottom w:val="none" w:sz="0" w:space="0" w:color="auto"/>
                        <w:right w:val="none" w:sz="0" w:space="0" w:color="auto"/>
                      </w:divBdr>
                      <w:divsChild>
                        <w:div w:id="1687831214">
                          <w:marLeft w:val="0"/>
                          <w:marRight w:val="0"/>
                          <w:marTop w:val="0"/>
                          <w:marBottom w:val="0"/>
                          <w:divBdr>
                            <w:top w:val="none" w:sz="0" w:space="0" w:color="auto"/>
                            <w:left w:val="none" w:sz="0" w:space="0" w:color="auto"/>
                            <w:bottom w:val="none" w:sz="0" w:space="0" w:color="auto"/>
                            <w:right w:val="none" w:sz="0" w:space="0" w:color="auto"/>
                          </w:divBdr>
                        </w:div>
                        <w:div w:id="925042259">
                          <w:marLeft w:val="0"/>
                          <w:marRight w:val="0"/>
                          <w:marTop w:val="0"/>
                          <w:marBottom w:val="0"/>
                          <w:divBdr>
                            <w:top w:val="none" w:sz="0" w:space="0" w:color="auto"/>
                            <w:left w:val="none" w:sz="0" w:space="0" w:color="auto"/>
                            <w:bottom w:val="none" w:sz="0" w:space="0" w:color="auto"/>
                            <w:right w:val="none" w:sz="0" w:space="0" w:color="auto"/>
                          </w:divBdr>
                        </w:div>
                        <w:div w:id="7460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501">
                  <w:marLeft w:val="0"/>
                  <w:marRight w:val="0"/>
                  <w:marTop w:val="0"/>
                  <w:marBottom w:val="0"/>
                  <w:divBdr>
                    <w:top w:val="none" w:sz="0" w:space="0" w:color="auto"/>
                    <w:left w:val="none" w:sz="0" w:space="0" w:color="auto"/>
                    <w:bottom w:val="none" w:sz="0" w:space="0" w:color="auto"/>
                    <w:right w:val="none" w:sz="0" w:space="0" w:color="auto"/>
                  </w:divBdr>
                </w:div>
                <w:div w:id="851456958">
                  <w:marLeft w:val="0"/>
                  <w:marRight w:val="0"/>
                  <w:marTop w:val="0"/>
                  <w:marBottom w:val="0"/>
                  <w:divBdr>
                    <w:top w:val="none" w:sz="0" w:space="0" w:color="auto"/>
                    <w:left w:val="none" w:sz="0" w:space="0" w:color="auto"/>
                    <w:bottom w:val="none" w:sz="0" w:space="0" w:color="auto"/>
                    <w:right w:val="none" w:sz="0" w:space="0" w:color="auto"/>
                  </w:divBdr>
                </w:div>
                <w:div w:id="258372391">
                  <w:marLeft w:val="0"/>
                  <w:marRight w:val="0"/>
                  <w:marTop w:val="0"/>
                  <w:marBottom w:val="0"/>
                  <w:divBdr>
                    <w:top w:val="none" w:sz="0" w:space="0" w:color="auto"/>
                    <w:left w:val="none" w:sz="0" w:space="0" w:color="auto"/>
                    <w:bottom w:val="none" w:sz="0" w:space="0" w:color="auto"/>
                    <w:right w:val="none" w:sz="0" w:space="0" w:color="auto"/>
                  </w:divBdr>
                </w:div>
                <w:div w:id="1443917163">
                  <w:marLeft w:val="0"/>
                  <w:marRight w:val="0"/>
                  <w:marTop w:val="0"/>
                  <w:marBottom w:val="0"/>
                  <w:divBdr>
                    <w:top w:val="none" w:sz="0" w:space="0" w:color="auto"/>
                    <w:left w:val="none" w:sz="0" w:space="0" w:color="auto"/>
                    <w:bottom w:val="none" w:sz="0" w:space="0" w:color="auto"/>
                    <w:right w:val="none" w:sz="0" w:space="0" w:color="auto"/>
                  </w:divBdr>
                </w:div>
                <w:div w:id="1504273987">
                  <w:marLeft w:val="0"/>
                  <w:marRight w:val="0"/>
                  <w:marTop w:val="0"/>
                  <w:marBottom w:val="0"/>
                  <w:divBdr>
                    <w:top w:val="none" w:sz="0" w:space="0" w:color="auto"/>
                    <w:left w:val="none" w:sz="0" w:space="0" w:color="auto"/>
                    <w:bottom w:val="none" w:sz="0" w:space="0" w:color="auto"/>
                    <w:right w:val="none" w:sz="0" w:space="0" w:color="auto"/>
                  </w:divBdr>
                </w:div>
                <w:div w:id="1199665424">
                  <w:marLeft w:val="0"/>
                  <w:marRight w:val="0"/>
                  <w:marTop w:val="0"/>
                  <w:marBottom w:val="0"/>
                  <w:divBdr>
                    <w:top w:val="none" w:sz="0" w:space="0" w:color="auto"/>
                    <w:left w:val="none" w:sz="0" w:space="0" w:color="auto"/>
                    <w:bottom w:val="none" w:sz="0" w:space="0" w:color="auto"/>
                    <w:right w:val="none" w:sz="0" w:space="0" w:color="auto"/>
                  </w:divBdr>
                </w:div>
                <w:div w:id="330259553">
                  <w:marLeft w:val="0"/>
                  <w:marRight w:val="0"/>
                  <w:marTop w:val="0"/>
                  <w:marBottom w:val="0"/>
                  <w:divBdr>
                    <w:top w:val="none" w:sz="0" w:space="0" w:color="auto"/>
                    <w:left w:val="none" w:sz="0" w:space="0" w:color="auto"/>
                    <w:bottom w:val="none" w:sz="0" w:space="0" w:color="auto"/>
                    <w:right w:val="none" w:sz="0" w:space="0" w:color="auto"/>
                  </w:divBdr>
                </w:div>
                <w:div w:id="454253606">
                  <w:marLeft w:val="0"/>
                  <w:marRight w:val="0"/>
                  <w:marTop w:val="0"/>
                  <w:marBottom w:val="0"/>
                  <w:divBdr>
                    <w:top w:val="none" w:sz="0" w:space="0" w:color="auto"/>
                    <w:left w:val="none" w:sz="0" w:space="0" w:color="auto"/>
                    <w:bottom w:val="none" w:sz="0" w:space="0" w:color="auto"/>
                    <w:right w:val="none" w:sz="0" w:space="0" w:color="auto"/>
                  </w:divBdr>
                </w:div>
                <w:div w:id="1360014179">
                  <w:marLeft w:val="0"/>
                  <w:marRight w:val="0"/>
                  <w:marTop w:val="0"/>
                  <w:marBottom w:val="0"/>
                  <w:divBdr>
                    <w:top w:val="none" w:sz="0" w:space="0" w:color="auto"/>
                    <w:left w:val="none" w:sz="0" w:space="0" w:color="auto"/>
                    <w:bottom w:val="none" w:sz="0" w:space="0" w:color="auto"/>
                    <w:right w:val="none" w:sz="0" w:space="0" w:color="auto"/>
                  </w:divBdr>
                </w:div>
                <w:div w:id="612248305">
                  <w:marLeft w:val="0"/>
                  <w:marRight w:val="0"/>
                  <w:marTop w:val="0"/>
                  <w:marBottom w:val="0"/>
                  <w:divBdr>
                    <w:top w:val="none" w:sz="0" w:space="0" w:color="auto"/>
                    <w:left w:val="none" w:sz="0" w:space="0" w:color="auto"/>
                    <w:bottom w:val="none" w:sz="0" w:space="0" w:color="auto"/>
                    <w:right w:val="none" w:sz="0" w:space="0" w:color="auto"/>
                  </w:divBdr>
                  <w:divsChild>
                    <w:div w:id="1931960034">
                      <w:marLeft w:val="0"/>
                      <w:marRight w:val="0"/>
                      <w:marTop w:val="0"/>
                      <w:marBottom w:val="0"/>
                      <w:divBdr>
                        <w:top w:val="none" w:sz="0" w:space="0" w:color="auto"/>
                        <w:left w:val="none" w:sz="0" w:space="0" w:color="auto"/>
                        <w:bottom w:val="none" w:sz="0" w:space="0" w:color="auto"/>
                        <w:right w:val="none" w:sz="0" w:space="0" w:color="auto"/>
                      </w:divBdr>
                      <w:divsChild>
                        <w:div w:id="414740790">
                          <w:marLeft w:val="0"/>
                          <w:marRight w:val="0"/>
                          <w:marTop w:val="0"/>
                          <w:marBottom w:val="0"/>
                          <w:divBdr>
                            <w:top w:val="none" w:sz="0" w:space="0" w:color="auto"/>
                            <w:left w:val="none" w:sz="0" w:space="0" w:color="auto"/>
                            <w:bottom w:val="none" w:sz="0" w:space="0" w:color="auto"/>
                            <w:right w:val="none" w:sz="0" w:space="0" w:color="auto"/>
                          </w:divBdr>
                        </w:div>
                        <w:div w:id="1525752154">
                          <w:marLeft w:val="0"/>
                          <w:marRight w:val="0"/>
                          <w:marTop w:val="0"/>
                          <w:marBottom w:val="0"/>
                          <w:divBdr>
                            <w:top w:val="none" w:sz="0" w:space="0" w:color="auto"/>
                            <w:left w:val="none" w:sz="0" w:space="0" w:color="auto"/>
                            <w:bottom w:val="none" w:sz="0" w:space="0" w:color="auto"/>
                            <w:right w:val="none" w:sz="0" w:space="0" w:color="auto"/>
                          </w:divBdr>
                        </w:div>
                        <w:div w:id="4287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8190">
                  <w:marLeft w:val="0"/>
                  <w:marRight w:val="0"/>
                  <w:marTop w:val="0"/>
                  <w:marBottom w:val="0"/>
                  <w:divBdr>
                    <w:top w:val="none" w:sz="0" w:space="0" w:color="auto"/>
                    <w:left w:val="none" w:sz="0" w:space="0" w:color="auto"/>
                    <w:bottom w:val="none" w:sz="0" w:space="0" w:color="auto"/>
                    <w:right w:val="none" w:sz="0" w:space="0" w:color="auto"/>
                  </w:divBdr>
                  <w:divsChild>
                    <w:div w:id="167793916">
                      <w:marLeft w:val="0"/>
                      <w:marRight w:val="0"/>
                      <w:marTop w:val="0"/>
                      <w:marBottom w:val="0"/>
                      <w:divBdr>
                        <w:top w:val="none" w:sz="0" w:space="0" w:color="auto"/>
                        <w:left w:val="none" w:sz="0" w:space="0" w:color="auto"/>
                        <w:bottom w:val="none" w:sz="0" w:space="0" w:color="auto"/>
                        <w:right w:val="none" w:sz="0" w:space="0" w:color="auto"/>
                      </w:divBdr>
                      <w:divsChild>
                        <w:div w:id="2058311113">
                          <w:marLeft w:val="0"/>
                          <w:marRight w:val="0"/>
                          <w:marTop w:val="0"/>
                          <w:marBottom w:val="0"/>
                          <w:divBdr>
                            <w:top w:val="none" w:sz="0" w:space="0" w:color="auto"/>
                            <w:left w:val="none" w:sz="0" w:space="0" w:color="auto"/>
                            <w:bottom w:val="none" w:sz="0" w:space="0" w:color="auto"/>
                            <w:right w:val="none" w:sz="0" w:space="0" w:color="auto"/>
                          </w:divBdr>
                        </w:div>
                        <w:div w:id="451023773">
                          <w:marLeft w:val="0"/>
                          <w:marRight w:val="0"/>
                          <w:marTop w:val="0"/>
                          <w:marBottom w:val="0"/>
                          <w:divBdr>
                            <w:top w:val="none" w:sz="0" w:space="0" w:color="auto"/>
                            <w:left w:val="none" w:sz="0" w:space="0" w:color="auto"/>
                            <w:bottom w:val="none" w:sz="0" w:space="0" w:color="auto"/>
                            <w:right w:val="none" w:sz="0" w:space="0" w:color="auto"/>
                          </w:divBdr>
                        </w:div>
                        <w:div w:id="2426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310">
                  <w:marLeft w:val="0"/>
                  <w:marRight w:val="0"/>
                  <w:marTop w:val="0"/>
                  <w:marBottom w:val="0"/>
                  <w:divBdr>
                    <w:top w:val="none" w:sz="0" w:space="0" w:color="auto"/>
                    <w:left w:val="none" w:sz="0" w:space="0" w:color="auto"/>
                    <w:bottom w:val="none" w:sz="0" w:space="0" w:color="auto"/>
                    <w:right w:val="none" w:sz="0" w:space="0" w:color="auto"/>
                  </w:divBdr>
                </w:div>
                <w:div w:id="14823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0300">
          <w:marLeft w:val="75"/>
          <w:marRight w:val="75"/>
          <w:marTop w:val="0"/>
          <w:marBottom w:val="0"/>
          <w:divBdr>
            <w:top w:val="none" w:sz="0" w:space="0" w:color="auto"/>
            <w:left w:val="none" w:sz="0" w:space="0" w:color="auto"/>
            <w:bottom w:val="none" w:sz="0" w:space="0" w:color="auto"/>
            <w:right w:val="none" w:sz="0" w:space="0" w:color="auto"/>
          </w:divBdr>
          <w:divsChild>
            <w:div w:id="607658554">
              <w:marLeft w:val="0"/>
              <w:marRight w:val="0"/>
              <w:marTop w:val="0"/>
              <w:marBottom w:val="0"/>
              <w:divBdr>
                <w:top w:val="none" w:sz="0" w:space="0" w:color="auto"/>
                <w:left w:val="none" w:sz="0" w:space="0" w:color="auto"/>
                <w:bottom w:val="none" w:sz="0" w:space="0" w:color="auto"/>
                <w:right w:val="none" w:sz="0" w:space="0" w:color="auto"/>
              </w:divBdr>
              <w:divsChild>
                <w:div w:id="62678069">
                  <w:marLeft w:val="0"/>
                  <w:marRight w:val="0"/>
                  <w:marTop w:val="0"/>
                  <w:marBottom w:val="0"/>
                  <w:divBdr>
                    <w:top w:val="none" w:sz="0" w:space="0" w:color="auto"/>
                    <w:left w:val="none" w:sz="0" w:space="0" w:color="auto"/>
                    <w:bottom w:val="none" w:sz="0" w:space="0" w:color="auto"/>
                    <w:right w:val="none" w:sz="0" w:space="0" w:color="auto"/>
                  </w:divBdr>
                </w:div>
                <w:div w:id="1948124428">
                  <w:marLeft w:val="0"/>
                  <w:marRight w:val="0"/>
                  <w:marTop w:val="0"/>
                  <w:marBottom w:val="0"/>
                  <w:divBdr>
                    <w:top w:val="none" w:sz="0" w:space="0" w:color="auto"/>
                    <w:left w:val="none" w:sz="0" w:space="0" w:color="auto"/>
                    <w:bottom w:val="none" w:sz="0" w:space="0" w:color="auto"/>
                    <w:right w:val="none" w:sz="0" w:space="0" w:color="auto"/>
                  </w:divBdr>
                </w:div>
                <w:div w:id="570504332">
                  <w:marLeft w:val="0"/>
                  <w:marRight w:val="0"/>
                  <w:marTop w:val="0"/>
                  <w:marBottom w:val="0"/>
                  <w:divBdr>
                    <w:top w:val="none" w:sz="0" w:space="0" w:color="auto"/>
                    <w:left w:val="none" w:sz="0" w:space="0" w:color="auto"/>
                    <w:bottom w:val="none" w:sz="0" w:space="0" w:color="auto"/>
                    <w:right w:val="none" w:sz="0" w:space="0" w:color="auto"/>
                  </w:divBdr>
                </w:div>
                <w:div w:id="1910921945">
                  <w:marLeft w:val="0"/>
                  <w:marRight w:val="0"/>
                  <w:marTop w:val="0"/>
                  <w:marBottom w:val="0"/>
                  <w:divBdr>
                    <w:top w:val="none" w:sz="0" w:space="0" w:color="auto"/>
                    <w:left w:val="none" w:sz="0" w:space="0" w:color="auto"/>
                    <w:bottom w:val="none" w:sz="0" w:space="0" w:color="auto"/>
                    <w:right w:val="none" w:sz="0" w:space="0" w:color="auto"/>
                  </w:divBdr>
                </w:div>
                <w:div w:id="1870337150">
                  <w:marLeft w:val="0"/>
                  <w:marRight w:val="0"/>
                  <w:marTop w:val="0"/>
                  <w:marBottom w:val="0"/>
                  <w:divBdr>
                    <w:top w:val="none" w:sz="0" w:space="0" w:color="auto"/>
                    <w:left w:val="none" w:sz="0" w:space="0" w:color="auto"/>
                    <w:bottom w:val="none" w:sz="0" w:space="0" w:color="auto"/>
                    <w:right w:val="none" w:sz="0" w:space="0" w:color="auto"/>
                  </w:divBdr>
                </w:div>
                <w:div w:id="1149589357">
                  <w:marLeft w:val="0"/>
                  <w:marRight w:val="0"/>
                  <w:marTop w:val="0"/>
                  <w:marBottom w:val="0"/>
                  <w:divBdr>
                    <w:top w:val="none" w:sz="0" w:space="0" w:color="auto"/>
                    <w:left w:val="none" w:sz="0" w:space="0" w:color="auto"/>
                    <w:bottom w:val="none" w:sz="0" w:space="0" w:color="auto"/>
                    <w:right w:val="none" w:sz="0" w:space="0" w:color="auto"/>
                  </w:divBdr>
                </w:div>
                <w:div w:id="130367648">
                  <w:marLeft w:val="0"/>
                  <w:marRight w:val="0"/>
                  <w:marTop w:val="0"/>
                  <w:marBottom w:val="0"/>
                  <w:divBdr>
                    <w:top w:val="none" w:sz="0" w:space="0" w:color="auto"/>
                    <w:left w:val="none" w:sz="0" w:space="0" w:color="auto"/>
                    <w:bottom w:val="none" w:sz="0" w:space="0" w:color="auto"/>
                    <w:right w:val="none" w:sz="0" w:space="0" w:color="auto"/>
                  </w:divBdr>
                </w:div>
                <w:div w:id="1159417156">
                  <w:marLeft w:val="0"/>
                  <w:marRight w:val="0"/>
                  <w:marTop w:val="0"/>
                  <w:marBottom w:val="0"/>
                  <w:divBdr>
                    <w:top w:val="none" w:sz="0" w:space="0" w:color="auto"/>
                    <w:left w:val="none" w:sz="0" w:space="0" w:color="auto"/>
                    <w:bottom w:val="none" w:sz="0" w:space="0" w:color="auto"/>
                    <w:right w:val="none" w:sz="0" w:space="0" w:color="auto"/>
                  </w:divBdr>
                </w:div>
                <w:div w:id="2129857690">
                  <w:marLeft w:val="0"/>
                  <w:marRight w:val="0"/>
                  <w:marTop w:val="0"/>
                  <w:marBottom w:val="0"/>
                  <w:divBdr>
                    <w:top w:val="none" w:sz="0" w:space="0" w:color="auto"/>
                    <w:left w:val="none" w:sz="0" w:space="0" w:color="auto"/>
                    <w:bottom w:val="none" w:sz="0" w:space="0" w:color="auto"/>
                    <w:right w:val="none" w:sz="0" w:space="0" w:color="auto"/>
                  </w:divBdr>
                  <w:divsChild>
                    <w:div w:id="1158613223">
                      <w:marLeft w:val="0"/>
                      <w:marRight w:val="0"/>
                      <w:marTop w:val="0"/>
                      <w:marBottom w:val="0"/>
                      <w:divBdr>
                        <w:top w:val="none" w:sz="0" w:space="0" w:color="auto"/>
                        <w:left w:val="none" w:sz="0" w:space="0" w:color="auto"/>
                        <w:bottom w:val="none" w:sz="0" w:space="0" w:color="auto"/>
                        <w:right w:val="none" w:sz="0" w:space="0" w:color="auto"/>
                      </w:divBdr>
                      <w:divsChild>
                        <w:div w:id="1246456719">
                          <w:marLeft w:val="0"/>
                          <w:marRight w:val="0"/>
                          <w:marTop w:val="0"/>
                          <w:marBottom w:val="0"/>
                          <w:divBdr>
                            <w:top w:val="none" w:sz="0" w:space="0" w:color="auto"/>
                            <w:left w:val="none" w:sz="0" w:space="0" w:color="auto"/>
                            <w:bottom w:val="none" w:sz="0" w:space="0" w:color="auto"/>
                            <w:right w:val="none" w:sz="0" w:space="0" w:color="auto"/>
                          </w:divBdr>
                        </w:div>
                        <w:div w:id="2024819455">
                          <w:marLeft w:val="0"/>
                          <w:marRight w:val="0"/>
                          <w:marTop w:val="0"/>
                          <w:marBottom w:val="0"/>
                          <w:divBdr>
                            <w:top w:val="none" w:sz="0" w:space="0" w:color="auto"/>
                            <w:left w:val="none" w:sz="0" w:space="0" w:color="auto"/>
                            <w:bottom w:val="none" w:sz="0" w:space="0" w:color="auto"/>
                            <w:right w:val="none" w:sz="0" w:space="0" w:color="auto"/>
                          </w:divBdr>
                        </w:div>
                        <w:div w:id="797189423">
                          <w:marLeft w:val="0"/>
                          <w:marRight w:val="0"/>
                          <w:marTop w:val="0"/>
                          <w:marBottom w:val="0"/>
                          <w:divBdr>
                            <w:top w:val="none" w:sz="0" w:space="0" w:color="auto"/>
                            <w:left w:val="none" w:sz="0" w:space="0" w:color="auto"/>
                            <w:bottom w:val="none" w:sz="0" w:space="0" w:color="auto"/>
                            <w:right w:val="none" w:sz="0" w:space="0" w:color="auto"/>
                          </w:divBdr>
                        </w:div>
                        <w:div w:id="454372353">
                          <w:marLeft w:val="0"/>
                          <w:marRight w:val="0"/>
                          <w:marTop w:val="0"/>
                          <w:marBottom w:val="0"/>
                          <w:divBdr>
                            <w:top w:val="none" w:sz="0" w:space="0" w:color="auto"/>
                            <w:left w:val="none" w:sz="0" w:space="0" w:color="auto"/>
                            <w:bottom w:val="none" w:sz="0" w:space="0" w:color="auto"/>
                            <w:right w:val="none" w:sz="0" w:space="0" w:color="auto"/>
                          </w:divBdr>
                        </w:div>
                        <w:div w:id="969363644">
                          <w:marLeft w:val="0"/>
                          <w:marRight w:val="0"/>
                          <w:marTop w:val="0"/>
                          <w:marBottom w:val="0"/>
                          <w:divBdr>
                            <w:top w:val="none" w:sz="0" w:space="0" w:color="auto"/>
                            <w:left w:val="none" w:sz="0" w:space="0" w:color="auto"/>
                            <w:bottom w:val="none" w:sz="0" w:space="0" w:color="auto"/>
                            <w:right w:val="none" w:sz="0" w:space="0" w:color="auto"/>
                          </w:divBdr>
                        </w:div>
                        <w:div w:id="1579552785">
                          <w:marLeft w:val="0"/>
                          <w:marRight w:val="0"/>
                          <w:marTop w:val="0"/>
                          <w:marBottom w:val="0"/>
                          <w:divBdr>
                            <w:top w:val="none" w:sz="0" w:space="0" w:color="auto"/>
                            <w:left w:val="none" w:sz="0" w:space="0" w:color="auto"/>
                            <w:bottom w:val="none" w:sz="0" w:space="0" w:color="auto"/>
                            <w:right w:val="none" w:sz="0" w:space="0" w:color="auto"/>
                          </w:divBdr>
                        </w:div>
                        <w:div w:id="1897811472">
                          <w:marLeft w:val="0"/>
                          <w:marRight w:val="0"/>
                          <w:marTop w:val="0"/>
                          <w:marBottom w:val="0"/>
                          <w:divBdr>
                            <w:top w:val="none" w:sz="0" w:space="0" w:color="auto"/>
                            <w:left w:val="none" w:sz="0" w:space="0" w:color="auto"/>
                            <w:bottom w:val="none" w:sz="0" w:space="0" w:color="auto"/>
                            <w:right w:val="none" w:sz="0" w:space="0" w:color="auto"/>
                          </w:divBdr>
                        </w:div>
                        <w:div w:id="18175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755">
                  <w:marLeft w:val="0"/>
                  <w:marRight w:val="0"/>
                  <w:marTop w:val="0"/>
                  <w:marBottom w:val="0"/>
                  <w:divBdr>
                    <w:top w:val="none" w:sz="0" w:space="0" w:color="auto"/>
                    <w:left w:val="none" w:sz="0" w:space="0" w:color="auto"/>
                    <w:bottom w:val="none" w:sz="0" w:space="0" w:color="auto"/>
                    <w:right w:val="none" w:sz="0" w:space="0" w:color="auto"/>
                  </w:divBdr>
                </w:div>
                <w:div w:id="2075154838">
                  <w:marLeft w:val="0"/>
                  <w:marRight w:val="0"/>
                  <w:marTop w:val="0"/>
                  <w:marBottom w:val="0"/>
                  <w:divBdr>
                    <w:top w:val="none" w:sz="0" w:space="0" w:color="auto"/>
                    <w:left w:val="none" w:sz="0" w:space="0" w:color="auto"/>
                    <w:bottom w:val="none" w:sz="0" w:space="0" w:color="auto"/>
                    <w:right w:val="none" w:sz="0" w:space="0" w:color="auto"/>
                  </w:divBdr>
                </w:div>
                <w:div w:id="917057681">
                  <w:marLeft w:val="0"/>
                  <w:marRight w:val="0"/>
                  <w:marTop w:val="0"/>
                  <w:marBottom w:val="0"/>
                  <w:divBdr>
                    <w:top w:val="none" w:sz="0" w:space="0" w:color="auto"/>
                    <w:left w:val="none" w:sz="0" w:space="0" w:color="auto"/>
                    <w:bottom w:val="none" w:sz="0" w:space="0" w:color="auto"/>
                    <w:right w:val="none" w:sz="0" w:space="0" w:color="auto"/>
                  </w:divBdr>
                  <w:divsChild>
                    <w:div w:id="1395356358">
                      <w:marLeft w:val="0"/>
                      <w:marRight w:val="0"/>
                      <w:marTop w:val="0"/>
                      <w:marBottom w:val="0"/>
                      <w:divBdr>
                        <w:top w:val="none" w:sz="0" w:space="0" w:color="auto"/>
                        <w:left w:val="none" w:sz="0" w:space="0" w:color="auto"/>
                        <w:bottom w:val="none" w:sz="0" w:space="0" w:color="auto"/>
                        <w:right w:val="none" w:sz="0" w:space="0" w:color="auto"/>
                      </w:divBdr>
                      <w:divsChild>
                        <w:div w:id="40594867">
                          <w:marLeft w:val="0"/>
                          <w:marRight w:val="0"/>
                          <w:marTop w:val="0"/>
                          <w:marBottom w:val="0"/>
                          <w:divBdr>
                            <w:top w:val="none" w:sz="0" w:space="0" w:color="auto"/>
                            <w:left w:val="none" w:sz="0" w:space="0" w:color="auto"/>
                            <w:bottom w:val="none" w:sz="0" w:space="0" w:color="auto"/>
                            <w:right w:val="none" w:sz="0" w:space="0" w:color="auto"/>
                          </w:divBdr>
                        </w:div>
                        <w:div w:id="517472519">
                          <w:marLeft w:val="0"/>
                          <w:marRight w:val="0"/>
                          <w:marTop w:val="0"/>
                          <w:marBottom w:val="0"/>
                          <w:divBdr>
                            <w:top w:val="none" w:sz="0" w:space="0" w:color="auto"/>
                            <w:left w:val="none" w:sz="0" w:space="0" w:color="auto"/>
                            <w:bottom w:val="none" w:sz="0" w:space="0" w:color="auto"/>
                            <w:right w:val="none" w:sz="0" w:space="0" w:color="auto"/>
                          </w:divBdr>
                        </w:div>
                        <w:div w:id="70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225">
                  <w:marLeft w:val="0"/>
                  <w:marRight w:val="0"/>
                  <w:marTop w:val="0"/>
                  <w:marBottom w:val="0"/>
                  <w:divBdr>
                    <w:top w:val="none" w:sz="0" w:space="0" w:color="auto"/>
                    <w:left w:val="none" w:sz="0" w:space="0" w:color="auto"/>
                    <w:bottom w:val="none" w:sz="0" w:space="0" w:color="auto"/>
                    <w:right w:val="none" w:sz="0" w:space="0" w:color="auto"/>
                  </w:divBdr>
                </w:div>
                <w:div w:id="934248107">
                  <w:marLeft w:val="0"/>
                  <w:marRight w:val="0"/>
                  <w:marTop w:val="0"/>
                  <w:marBottom w:val="0"/>
                  <w:divBdr>
                    <w:top w:val="none" w:sz="0" w:space="0" w:color="auto"/>
                    <w:left w:val="none" w:sz="0" w:space="0" w:color="auto"/>
                    <w:bottom w:val="none" w:sz="0" w:space="0" w:color="auto"/>
                    <w:right w:val="none" w:sz="0" w:space="0" w:color="auto"/>
                  </w:divBdr>
                </w:div>
                <w:div w:id="266929089">
                  <w:marLeft w:val="0"/>
                  <w:marRight w:val="0"/>
                  <w:marTop w:val="0"/>
                  <w:marBottom w:val="0"/>
                  <w:divBdr>
                    <w:top w:val="none" w:sz="0" w:space="0" w:color="auto"/>
                    <w:left w:val="none" w:sz="0" w:space="0" w:color="auto"/>
                    <w:bottom w:val="none" w:sz="0" w:space="0" w:color="auto"/>
                    <w:right w:val="none" w:sz="0" w:space="0" w:color="auto"/>
                  </w:divBdr>
                </w:div>
                <w:div w:id="2048918310">
                  <w:marLeft w:val="0"/>
                  <w:marRight w:val="0"/>
                  <w:marTop w:val="0"/>
                  <w:marBottom w:val="0"/>
                  <w:divBdr>
                    <w:top w:val="none" w:sz="0" w:space="0" w:color="auto"/>
                    <w:left w:val="none" w:sz="0" w:space="0" w:color="auto"/>
                    <w:bottom w:val="none" w:sz="0" w:space="0" w:color="auto"/>
                    <w:right w:val="none" w:sz="0" w:space="0" w:color="auto"/>
                  </w:divBdr>
                </w:div>
                <w:div w:id="1623805899">
                  <w:marLeft w:val="0"/>
                  <w:marRight w:val="0"/>
                  <w:marTop w:val="0"/>
                  <w:marBottom w:val="0"/>
                  <w:divBdr>
                    <w:top w:val="none" w:sz="0" w:space="0" w:color="auto"/>
                    <w:left w:val="none" w:sz="0" w:space="0" w:color="auto"/>
                    <w:bottom w:val="none" w:sz="0" w:space="0" w:color="auto"/>
                    <w:right w:val="none" w:sz="0" w:space="0" w:color="auto"/>
                  </w:divBdr>
                </w:div>
                <w:div w:id="1019966108">
                  <w:marLeft w:val="0"/>
                  <w:marRight w:val="0"/>
                  <w:marTop w:val="0"/>
                  <w:marBottom w:val="0"/>
                  <w:divBdr>
                    <w:top w:val="none" w:sz="0" w:space="0" w:color="auto"/>
                    <w:left w:val="none" w:sz="0" w:space="0" w:color="auto"/>
                    <w:bottom w:val="none" w:sz="0" w:space="0" w:color="auto"/>
                    <w:right w:val="none" w:sz="0" w:space="0" w:color="auto"/>
                  </w:divBdr>
                </w:div>
                <w:div w:id="1686126729">
                  <w:marLeft w:val="0"/>
                  <w:marRight w:val="0"/>
                  <w:marTop w:val="0"/>
                  <w:marBottom w:val="0"/>
                  <w:divBdr>
                    <w:top w:val="none" w:sz="0" w:space="0" w:color="auto"/>
                    <w:left w:val="none" w:sz="0" w:space="0" w:color="auto"/>
                    <w:bottom w:val="none" w:sz="0" w:space="0" w:color="auto"/>
                    <w:right w:val="none" w:sz="0" w:space="0" w:color="auto"/>
                  </w:divBdr>
                </w:div>
                <w:div w:id="1432965921">
                  <w:marLeft w:val="0"/>
                  <w:marRight w:val="0"/>
                  <w:marTop w:val="0"/>
                  <w:marBottom w:val="0"/>
                  <w:divBdr>
                    <w:top w:val="none" w:sz="0" w:space="0" w:color="auto"/>
                    <w:left w:val="none" w:sz="0" w:space="0" w:color="auto"/>
                    <w:bottom w:val="none" w:sz="0" w:space="0" w:color="auto"/>
                    <w:right w:val="none" w:sz="0" w:space="0" w:color="auto"/>
                  </w:divBdr>
                </w:div>
                <w:div w:id="788092265">
                  <w:marLeft w:val="0"/>
                  <w:marRight w:val="0"/>
                  <w:marTop w:val="0"/>
                  <w:marBottom w:val="0"/>
                  <w:divBdr>
                    <w:top w:val="none" w:sz="0" w:space="0" w:color="auto"/>
                    <w:left w:val="none" w:sz="0" w:space="0" w:color="auto"/>
                    <w:bottom w:val="none" w:sz="0" w:space="0" w:color="auto"/>
                    <w:right w:val="none" w:sz="0" w:space="0" w:color="auto"/>
                  </w:divBdr>
                </w:div>
                <w:div w:id="793908011">
                  <w:marLeft w:val="0"/>
                  <w:marRight w:val="0"/>
                  <w:marTop w:val="0"/>
                  <w:marBottom w:val="0"/>
                  <w:divBdr>
                    <w:top w:val="none" w:sz="0" w:space="0" w:color="auto"/>
                    <w:left w:val="none" w:sz="0" w:space="0" w:color="auto"/>
                    <w:bottom w:val="none" w:sz="0" w:space="0" w:color="auto"/>
                    <w:right w:val="none" w:sz="0" w:space="0" w:color="auto"/>
                  </w:divBdr>
                </w:div>
                <w:div w:id="1599365931">
                  <w:marLeft w:val="0"/>
                  <w:marRight w:val="0"/>
                  <w:marTop w:val="0"/>
                  <w:marBottom w:val="0"/>
                  <w:divBdr>
                    <w:top w:val="none" w:sz="0" w:space="0" w:color="auto"/>
                    <w:left w:val="none" w:sz="0" w:space="0" w:color="auto"/>
                    <w:bottom w:val="none" w:sz="0" w:space="0" w:color="auto"/>
                    <w:right w:val="none" w:sz="0" w:space="0" w:color="auto"/>
                  </w:divBdr>
                </w:div>
                <w:div w:id="2128499690">
                  <w:marLeft w:val="0"/>
                  <w:marRight w:val="0"/>
                  <w:marTop w:val="0"/>
                  <w:marBottom w:val="0"/>
                  <w:divBdr>
                    <w:top w:val="none" w:sz="0" w:space="0" w:color="auto"/>
                    <w:left w:val="none" w:sz="0" w:space="0" w:color="auto"/>
                    <w:bottom w:val="none" w:sz="0" w:space="0" w:color="auto"/>
                    <w:right w:val="none" w:sz="0" w:space="0" w:color="auto"/>
                  </w:divBdr>
                </w:div>
                <w:div w:id="1800686309">
                  <w:marLeft w:val="0"/>
                  <w:marRight w:val="0"/>
                  <w:marTop w:val="0"/>
                  <w:marBottom w:val="0"/>
                  <w:divBdr>
                    <w:top w:val="none" w:sz="0" w:space="0" w:color="auto"/>
                    <w:left w:val="none" w:sz="0" w:space="0" w:color="auto"/>
                    <w:bottom w:val="none" w:sz="0" w:space="0" w:color="auto"/>
                    <w:right w:val="none" w:sz="0" w:space="0" w:color="auto"/>
                  </w:divBdr>
                </w:div>
                <w:div w:id="1391533497">
                  <w:marLeft w:val="0"/>
                  <w:marRight w:val="0"/>
                  <w:marTop w:val="0"/>
                  <w:marBottom w:val="0"/>
                  <w:divBdr>
                    <w:top w:val="none" w:sz="0" w:space="0" w:color="auto"/>
                    <w:left w:val="none" w:sz="0" w:space="0" w:color="auto"/>
                    <w:bottom w:val="none" w:sz="0" w:space="0" w:color="auto"/>
                    <w:right w:val="none" w:sz="0" w:space="0" w:color="auto"/>
                  </w:divBdr>
                  <w:divsChild>
                    <w:div w:id="464933943">
                      <w:marLeft w:val="0"/>
                      <w:marRight w:val="0"/>
                      <w:marTop w:val="0"/>
                      <w:marBottom w:val="0"/>
                      <w:divBdr>
                        <w:top w:val="none" w:sz="0" w:space="0" w:color="auto"/>
                        <w:left w:val="none" w:sz="0" w:space="0" w:color="auto"/>
                        <w:bottom w:val="none" w:sz="0" w:space="0" w:color="auto"/>
                        <w:right w:val="none" w:sz="0" w:space="0" w:color="auto"/>
                      </w:divBdr>
                      <w:divsChild>
                        <w:div w:id="1396125220">
                          <w:marLeft w:val="0"/>
                          <w:marRight w:val="0"/>
                          <w:marTop w:val="0"/>
                          <w:marBottom w:val="0"/>
                          <w:divBdr>
                            <w:top w:val="none" w:sz="0" w:space="0" w:color="auto"/>
                            <w:left w:val="none" w:sz="0" w:space="0" w:color="auto"/>
                            <w:bottom w:val="none" w:sz="0" w:space="0" w:color="auto"/>
                            <w:right w:val="none" w:sz="0" w:space="0" w:color="auto"/>
                          </w:divBdr>
                        </w:div>
                        <w:div w:id="809178737">
                          <w:marLeft w:val="0"/>
                          <w:marRight w:val="0"/>
                          <w:marTop w:val="0"/>
                          <w:marBottom w:val="0"/>
                          <w:divBdr>
                            <w:top w:val="none" w:sz="0" w:space="0" w:color="auto"/>
                            <w:left w:val="none" w:sz="0" w:space="0" w:color="auto"/>
                            <w:bottom w:val="none" w:sz="0" w:space="0" w:color="auto"/>
                            <w:right w:val="none" w:sz="0" w:space="0" w:color="auto"/>
                          </w:divBdr>
                        </w:div>
                        <w:div w:id="2140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7642">
                  <w:marLeft w:val="0"/>
                  <w:marRight w:val="0"/>
                  <w:marTop w:val="0"/>
                  <w:marBottom w:val="0"/>
                  <w:divBdr>
                    <w:top w:val="none" w:sz="0" w:space="0" w:color="auto"/>
                    <w:left w:val="none" w:sz="0" w:space="0" w:color="auto"/>
                    <w:bottom w:val="none" w:sz="0" w:space="0" w:color="auto"/>
                    <w:right w:val="none" w:sz="0" w:space="0" w:color="auto"/>
                  </w:divBdr>
                </w:div>
                <w:div w:id="411510046">
                  <w:marLeft w:val="0"/>
                  <w:marRight w:val="0"/>
                  <w:marTop w:val="0"/>
                  <w:marBottom w:val="0"/>
                  <w:divBdr>
                    <w:top w:val="none" w:sz="0" w:space="0" w:color="auto"/>
                    <w:left w:val="none" w:sz="0" w:space="0" w:color="auto"/>
                    <w:bottom w:val="none" w:sz="0" w:space="0" w:color="auto"/>
                    <w:right w:val="none" w:sz="0" w:space="0" w:color="auto"/>
                  </w:divBdr>
                </w:div>
                <w:div w:id="2072849180">
                  <w:marLeft w:val="0"/>
                  <w:marRight w:val="0"/>
                  <w:marTop w:val="0"/>
                  <w:marBottom w:val="0"/>
                  <w:divBdr>
                    <w:top w:val="none" w:sz="0" w:space="0" w:color="auto"/>
                    <w:left w:val="none" w:sz="0" w:space="0" w:color="auto"/>
                    <w:bottom w:val="none" w:sz="0" w:space="0" w:color="auto"/>
                    <w:right w:val="none" w:sz="0" w:space="0" w:color="auto"/>
                  </w:divBdr>
                </w:div>
                <w:div w:id="1004017228">
                  <w:marLeft w:val="0"/>
                  <w:marRight w:val="0"/>
                  <w:marTop w:val="0"/>
                  <w:marBottom w:val="0"/>
                  <w:divBdr>
                    <w:top w:val="none" w:sz="0" w:space="0" w:color="auto"/>
                    <w:left w:val="none" w:sz="0" w:space="0" w:color="auto"/>
                    <w:bottom w:val="none" w:sz="0" w:space="0" w:color="auto"/>
                    <w:right w:val="none" w:sz="0" w:space="0" w:color="auto"/>
                  </w:divBdr>
                  <w:divsChild>
                    <w:div w:id="1524518729">
                      <w:marLeft w:val="0"/>
                      <w:marRight w:val="0"/>
                      <w:marTop w:val="0"/>
                      <w:marBottom w:val="0"/>
                      <w:divBdr>
                        <w:top w:val="none" w:sz="0" w:space="0" w:color="auto"/>
                        <w:left w:val="none" w:sz="0" w:space="0" w:color="auto"/>
                        <w:bottom w:val="none" w:sz="0" w:space="0" w:color="auto"/>
                        <w:right w:val="none" w:sz="0" w:space="0" w:color="auto"/>
                      </w:divBdr>
                      <w:divsChild>
                        <w:div w:id="1889220663">
                          <w:marLeft w:val="0"/>
                          <w:marRight w:val="0"/>
                          <w:marTop w:val="0"/>
                          <w:marBottom w:val="0"/>
                          <w:divBdr>
                            <w:top w:val="none" w:sz="0" w:space="0" w:color="auto"/>
                            <w:left w:val="none" w:sz="0" w:space="0" w:color="auto"/>
                            <w:bottom w:val="none" w:sz="0" w:space="0" w:color="auto"/>
                            <w:right w:val="none" w:sz="0" w:space="0" w:color="auto"/>
                          </w:divBdr>
                        </w:div>
                        <w:div w:id="666906421">
                          <w:marLeft w:val="0"/>
                          <w:marRight w:val="0"/>
                          <w:marTop w:val="0"/>
                          <w:marBottom w:val="0"/>
                          <w:divBdr>
                            <w:top w:val="none" w:sz="0" w:space="0" w:color="auto"/>
                            <w:left w:val="none" w:sz="0" w:space="0" w:color="auto"/>
                            <w:bottom w:val="none" w:sz="0" w:space="0" w:color="auto"/>
                            <w:right w:val="none" w:sz="0" w:space="0" w:color="auto"/>
                          </w:divBdr>
                        </w:div>
                        <w:div w:id="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278">
                  <w:marLeft w:val="0"/>
                  <w:marRight w:val="0"/>
                  <w:marTop w:val="0"/>
                  <w:marBottom w:val="0"/>
                  <w:divBdr>
                    <w:top w:val="none" w:sz="0" w:space="0" w:color="auto"/>
                    <w:left w:val="none" w:sz="0" w:space="0" w:color="auto"/>
                    <w:bottom w:val="none" w:sz="0" w:space="0" w:color="auto"/>
                    <w:right w:val="none" w:sz="0" w:space="0" w:color="auto"/>
                  </w:divBdr>
                </w:div>
                <w:div w:id="617643567">
                  <w:marLeft w:val="0"/>
                  <w:marRight w:val="0"/>
                  <w:marTop w:val="0"/>
                  <w:marBottom w:val="0"/>
                  <w:divBdr>
                    <w:top w:val="none" w:sz="0" w:space="0" w:color="auto"/>
                    <w:left w:val="none" w:sz="0" w:space="0" w:color="auto"/>
                    <w:bottom w:val="none" w:sz="0" w:space="0" w:color="auto"/>
                    <w:right w:val="none" w:sz="0" w:space="0" w:color="auto"/>
                  </w:divBdr>
                </w:div>
                <w:div w:id="1924334678">
                  <w:marLeft w:val="0"/>
                  <w:marRight w:val="0"/>
                  <w:marTop w:val="0"/>
                  <w:marBottom w:val="0"/>
                  <w:divBdr>
                    <w:top w:val="none" w:sz="0" w:space="0" w:color="auto"/>
                    <w:left w:val="none" w:sz="0" w:space="0" w:color="auto"/>
                    <w:bottom w:val="none" w:sz="0" w:space="0" w:color="auto"/>
                    <w:right w:val="none" w:sz="0" w:space="0" w:color="auto"/>
                  </w:divBdr>
                </w:div>
                <w:div w:id="1368291395">
                  <w:marLeft w:val="0"/>
                  <w:marRight w:val="0"/>
                  <w:marTop w:val="0"/>
                  <w:marBottom w:val="0"/>
                  <w:divBdr>
                    <w:top w:val="none" w:sz="0" w:space="0" w:color="auto"/>
                    <w:left w:val="none" w:sz="0" w:space="0" w:color="auto"/>
                    <w:bottom w:val="none" w:sz="0" w:space="0" w:color="auto"/>
                    <w:right w:val="none" w:sz="0" w:space="0" w:color="auto"/>
                  </w:divBdr>
                </w:div>
                <w:div w:id="1256328252">
                  <w:marLeft w:val="0"/>
                  <w:marRight w:val="0"/>
                  <w:marTop w:val="0"/>
                  <w:marBottom w:val="0"/>
                  <w:divBdr>
                    <w:top w:val="none" w:sz="0" w:space="0" w:color="auto"/>
                    <w:left w:val="none" w:sz="0" w:space="0" w:color="auto"/>
                    <w:bottom w:val="none" w:sz="0" w:space="0" w:color="auto"/>
                    <w:right w:val="none" w:sz="0" w:space="0" w:color="auto"/>
                  </w:divBdr>
                </w:div>
                <w:div w:id="26882737">
                  <w:marLeft w:val="0"/>
                  <w:marRight w:val="0"/>
                  <w:marTop w:val="0"/>
                  <w:marBottom w:val="0"/>
                  <w:divBdr>
                    <w:top w:val="none" w:sz="0" w:space="0" w:color="auto"/>
                    <w:left w:val="none" w:sz="0" w:space="0" w:color="auto"/>
                    <w:bottom w:val="none" w:sz="0" w:space="0" w:color="auto"/>
                    <w:right w:val="none" w:sz="0" w:space="0" w:color="auto"/>
                  </w:divBdr>
                  <w:divsChild>
                    <w:div w:id="132869745">
                      <w:marLeft w:val="0"/>
                      <w:marRight w:val="0"/>
                      <w:marTop w:val="0"/>
                      <w:marBottom w:val="0"/>
                      <w:divBdr>
                        <w:top w:val="none" w:sz="0" w:space="0" w:color="auto"/>
                        <w:left w:val="none" w:sz="0" w:space="0" w:color="auto"/>
                        <w:bottom w:val="none" w:sz="0" w:space="0" w:color="auto"/>
                        <w:right w:val="none" w:sz="0" w:space="0" w:color="auto"/>
                      </w:divBdr>
                      <w:divsChild>
                        <w:div w:id="1681738737">
                          <w:marLeft w:val="0"/>
                          <w:marRight w:val="0"/>
                          <w:marTop w:val="0"/>
                          <w:marBottom w:val="0"/>
                          <w:divBdr>
                            <w:top w:val="none" w:sz="0" w:space="0" w:color="auto"/>
                            <w:left w:val="none" w:sz="0" w:space="0" w:color="auto"/>
                            <w:bottom w:val="none" w:sz="0" w:space="0" w:color="auto"/>
                            <w:right w:val="none" w:sz="0" w:space="0" w:color="auto"/>
                          </w:divBdr>
                        </w:div>
                        <w:div w:id="1921327575">
                          <w:marLeft w:val="0"/>
                          <w:marRight w:val="0"/>
                          <w:marTop w:val="0"/>
                          <w:marBottom w:val="0"/>
                          <w:divBdr>
                            <w:top w:val="none" w:sz="0" w:space="0" w:color="auto"/>
                            <w:left w:val="none" w:sz="0" w:space="0" w:color="auto"/>
                            <w:bottom w:val="none" w:sz="0" w:space="0" w:color="auto"/>
                            <w:right w:val="none" w:sz="0" w:space="0" w:color="auto"/>
                          </w:divBdr>
                        </w:div>
                        <w:div w:id="1130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208">
                  <w:marLeft w:val="0"/>
                  <w:marRight w:val="0"/>
                  <w:marTop w:val="0"/>
                  <w:marBottom w:val="0"/>
                  <w:divBdr>
                    <w:top w:val="none" w:sz="0" w:space="0" w:color="auto"/>
                    <w:left w:val="none" w:sz="0" w:space="0" w:color="auto"/>
                    <w:bottom w:val="none" w:sz="0" w:space="0" w:color="auto"/>
                    <w:right w:val="none" w:sz="0" w:space="0" w:color="auto"/>
                  </w:divBdr>
                </w:div>
                <w:div w:id="674916752">
                  <w:marLeft w:val="0"/>
                  <w:marRight w:val="0"/>
                  <w:marTop w:val="0"/>
                  <w:marBottom w:val="0"/>
                  <w:divBdr>
                    <w:top w:val="none" w:sz="0" w:space="0" w:color="auto"/>
                    <w:left w:val="none" w:sz="0" w:space="0" w:color="auto"/>
                    <w:bottom w:val="none" w:sz="0" w:space="0" w:color="auto"/>
                    <w:right w:val="none" w:sz="0" w:space="0" w:color="auto"/>
                  </w:divBdr>
                </w:div>
                <w:div w:id="1363239677">
                  <w:marLeft w:val="0"/>
                  <w:marRight w:val="0"/>
                  <w:marTop w:val="0"/>
                  <w:marBottom w:val="0"/>
                  <w:divBdr>
                    <w:top w:val="none" w:sz="0" w:space="0" w:color="auto"/>
                    <w:left w:val="none" w:sz="0" w:space="0" w:color="auto"/>
                    <w:bottom w:val="none" w:sz="0" w:space="0" w:color="auto"/>
                    <w:right w:val="none" w:sz="0" w:space="0" w:color="auto"/>
                  </w:divBdr>
                </w:div>
                <w:div w:id="397674519">
                  <w:marLeft w:val="0"/>
                  <w:marRight w:val="0"/>
                  <w:marTop w:val="0"/>
                  <w:marBottom w:val="0"/>
                  <w:divBdr>
                    <w:top w:val="none" w:sz="0" w:space="0" w:color="auto"/>
                    <w:left w:val="none" w:sz="0" w:space="0" w:color="auto"/>
                    <w:bottom w:val="none" w:sz="0" w:space="0" w:color="auto"/>
                    <w:right w:val="none" w:sz="0" w:space="0" w:color="auto"/>
                  </w:divBdr>
                </w:div>
                <w:div w:id="1826971763">
                  <w:marLeft w:val="0"/>
                  <w:marRight w:val="0"/>
                  <w:marTop w:val="0"/>
                  <w:marBottom w:val="0"/>
                  <w:divBdr>
                    <w:top w:val="none" w:sz="0" w:space="0" w:color="auto"/>
                    <w:left w:val="none" w:sz="0" w:space="0" w:color="auto"/>
                    <w:bottom w:val="none" w:sz="0" w:space="0" w:color="auto"/>
                    <w:right w:val="none" w:sz="0" w:space="0" w:color="auto"/>
                  </w:divBdr>
                </w:div>
                <w:div w:id="1018197772">
                  <w:marLeft w:val="0"/>
                  <w:marRight w:val="0"/>
                  <w:marTop w:val="0"/>
                  <w:marBottom w:val="0"/>
                  <w:divBdr>
                    <w:top w:val="none" w:sz="0" w:space="0" w:color="auto"/>
                    <w:left w:val="none" w:sz="0" w:space="0" w:color="auto"/>
                    <w:bottom w:val="none" w:sz="0" w:space="0" w:color="auto"/>
                    <w:right w:val="none" w:sz="0" w:space="0" w:color="auto"/>
                  </w:divBdr>
                </w:div>
                <w:div w:id="710957856">
                  <w:marLeft w:val="0"/>
                  <w:marRight w:val="0"/>
                  <w:marTop w:val="0"/>
                  <w:marBottom w:val="0"/>
                  <w:divBdr>
                    <w:top w:val="none" w:sz="0" w:space="0" w:color="auto"/>
                    <w:left w:val="none" w:sz="0" w:space="0" w:color="auto"/>
                    <w:bottom w:val="none" w:sz="0" w:space="0" w:color="auto"/>
                    <w:right w:val="none" w:sz="0" w:space="0" w:color="auto"/>
                  </w:divBdr>
                </w:div>
                <w:div w:id="203252400">
                  <w:marLeft w:val="0"/>
                  <w:marRight w:val="0"/>
                  <w:marTop w:val="0"/>
                  <w:marBottom w:val="0"/>
                  <w:divBdr>
                    <w:top w:val="none" w:sz="0" w:space="0" w:color="auto"/>
                    <w:left w:val="none" w:sz="0" w:space="0" w:color="auto"/>
                    <w:bottom w:val="none" w:sz="0" w:space="0" w:color="auto"/>
                    <w:right w:val="none" w:sz="0" w:space="0" w:color="auto"/>
                  </w:divBdr>
                </w:div>
                <w:div w:id="520318880">
                  <w:marLeft w:val="0"/>
                  <w:marRight w:val="0"/>
                  <w:marTop w:val="0"/>
                  <w:marBottom w:val="0"/>
                  <w:divBdr>
                    <w:top w:val="none" w:sz="0" w:space="0" w:color="auto"/>
                    <w:left w:val="none" w:sz="0" w:space="0" w:color="auto"/>
                    <w:bottom w:val="none" w:sz="0" w:space="0" w:color="auto"/>
                    <w:right w:val="none" w:sz="0" w:space="0" w:color="auto"/>
                  </w:divBdr>
                </w:div>
                <w:div w:id="58747095">
                  <w:marLeft w:val="0"/>
                  <w:marRight w:val="0"/>
                  <w:marTop w:val="0"/>
                  <w:marBottom w:val="0"/>
                  <w:divBdr>
                    <w:top w:val="none" w:sz="0" w:space="0" w:color="auto"/>
                    <w:left w:val="none" w:sz="0" w:space="0" w:color="auto"/>
                    <w:bottom w:val="none" w:sz="0" w:space="0" w:color="auto"/>
                    <w:right w:val="none" w:sz="0" w:space="0" w:color="auto"/>
                  </w:divBdr>
                </w:div>
                <w:div w:id="1860772073">
                  <w:marLeft w:val="0"/>
                  <w:marRight w:val="0"/>
                  <w:marTop w:val="0"/>
                  <w:marBottom w:val="0"/>
                  <w:divBdr>
                    <w:top w:val="none" w:sz="0" w:space="0" w:color="auto"/>
                    <w:left w:val="none" w:sz="0" w:space="0" w:color="auto"/>
                    <w:bottom w:val="none" w:sz="0" w:space="0" w:color="auto"/>
                    <w:right w:val="none" w:sz="0" w:space="0" w:color="auto"/>
                  </w:divBdr>
                  <w:divsChild>
                    <w:div w:id="247077946">
                      <w:marLeft w:val="0"/>
                      <w:marRight w:val="0"/>
                      <w:marTop w:val="0"/>
                      <w:marBottom w:val="0"/>
                      <w:divBdr>
                        <w:top w:val="none" w:sz="0" w:space="0" w:color="auto"/>
                        <w:left w:val="none" w:sz="0" w:space="0" w:color="auto"/>
                        <w:bottom w:val="none" w:sz="0" w:space="0" w:color="auto"/>
                        <w:right w:val="none" w:sz="0" w:space="0" w:color="auto"/>
                      </w:divBdr>
                      <w:divsChild>
                        <w:div w:id="473764263">
                          <w:marLeft w:val="0"/>
                          <w:marRight w:val="0"/>
                          <w:marTop w:val="0"/>
                          <w:marBottom w:val="0"/>
                          <w:divBdr>
                            <w:top w:val="none" w:sz="0" w:space="0" w:color="auto"/>
                            <w:left w:val="none" w:sz="0" w:space="0" w:color="auto"/>
                            <w:bottom w:val="none" w:sz="0" w:space="0" w:color="auto"/>
                            <w:right w:val="none" w:sz="0" w:space="0" w:color="auto"/>
                          </w:divBdr>
                        </w:div>
                        <w:div w:id="939486688">
                          <w:marLeft w:val="0"/>
                          <w:marRight w:val="0"/>
                          <w:marTop w:val="0"/>
                          <w:marBottom w:val="0"/>
                          <w:divBdr>
                            <w:top w:val="none" w:sz="0" w:space="0" w:color="auto"/>
                            <w:left w:val="none" w:sz="0" w:space="0" w:color="auto"/>
                            <w:bottom w:val="none" w:sz="0" w:space="0" w:color="auto"/>
                            <w:right w:val="none" w:sz="0" w:space="0" w:color="auto"/>
                          </w:divBdr>
                        </w:div>
                        <w:div w:id="1556964882">
                          <w:marLeft w:val="0"/>
                          <w:marRight w:val="0"/>
                          <w:marTop w:val="0"/>
                          <w:marBottom w:val="0"/>
                          <w:divBdr>
                            <w:top w:val="none" w:sz="0" w:space="0" w:color="auto"/>
                            <w:left w:val="none" w:sz="0" w:space="0" w:color="auto"/>
                            <w:bottom w:val="none" w:sz="0" w:space="0" w:color="auto"/>
                            <w:right w:val="none" w:sz="0" w:space="0" w:color="auto"/>
                          </w:divBdr>
                        </w:div>
                        <w:div w:id="19537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1873">
                  <w:marLeft w:val="0"/>
                  <w:marRight w:val="0"/>
                  <w:marTop w:val="0"/>
                  <w:marBottom w:val="0"/>
                  <w:divBdr>
                    <w:top w:val="none" w:sz="0" w:space="0" w:color="auto"/>
                    <w:left w:val="none" w:sz="0" w:space="0" w:color="auto"/>
                    <w:bottom w:val="none" w:sz="0" w:space="0" w:color="auto"/>
                    <w:right w:val="none" w:sz="0" w:space="0" w:color="auto"/>
                  </w:divBdr>
                </w:div>
                <w:div w:id="1514765857">
                  <w:marLeft w:val="0"/>
                  <w:marRight w:val="0"/>
                  <w:marTop w:val="0"/>
                  <w:marBottom w:val="0"/>
                  <w:divBdr>
                    <w:top w:val="none" w:sz="0" w:space="0" w:color="auto"/>
                    <w:left w:val="none" w:sz="0" w:space="0" w:color="auto"/>
                    <w:bottom w:val="none" w:sz="0" w:space="0" w:color="auto"/>
                    <w:right w:val="none" w:sz="0" w:space="0" w:color="auto"/>
                  </w:divBdr>
                </w:div>
                <w:div w:id="1437359653">
                  <w:marLeft w:val="0"/>
                  <w:marRight w:val="0"/>
                  <w:marTop w:val="0"/>
                  <w:marBottom w:val="0"/>
                  <w:divBdr>
                    <w:top w:val="none" w:sz="0" w:space="0" w:color="auto"/>
                    <w:left w:val="none" w:sz="0" w:space="0" w:color="auto"/>
                    <w:bottom w:val="none" w:sz="0" w:space="0" w:color="auto"/>
                    <w:right w:val="none" w:sz="0" w:space="0" w:color="auto"/>
                  </w:divBdr>
                </w:div>
                <w:div w:id="1556696615">
                  <w:marLeft w:val="0"/>
                  <w:marRight w:val="0"/>
                  <w:marTop w:val="0"/>
                  <w:marBottom w:val="0"/>
                  <w:divBdr>
                    <w:top w:val="none" w:sz="0" w:space="0" w:color="auto"/>
                    <w:left w:val="none" w:sz="0" w:space="0" w:color="auto"/>
                    <w:bottom w:val="none" w:sz="0" w:space="0" w:color="auto"/>
                    <w:right w:val="none" w:sz="0" w:space="0" w:color="auto"/>
                  </w:divBdr>
                </w:div>
                <w:div w:id="1104881310">
                  <w:marLeft w:val="0"/>
                  <w:marRight w:val="0"/>
                  <w:marTop w:val="0"/>
                  <w:marBottom w:val="0"/>
                  <w:divBdr>
                    <w:top w:val="none" w:sz="0" w:space="0" w:color="auto"/>
                    <w:left w:val="none" w:sz="0" w:space="0" w:color="auto"/>
                    <w:bottom w:val="none" w:sz="0" w:space="0" w:color="auto"/>
                    <w:right w:val="none" w:sz="0" w:space="0" w:color="auto"/>
                  </w:divBdr>
                </w:div>
                <w:div w:id="173232226">
                  <w:marLeft w:val="0"/>
                  <w:marRight w:val="0"/>
                  <w:marTop w:val="0"/>
                  <w:marBottom w:val="0"/>
                  <w:divBdr>
                    <w:top w:val="none" w:sz="0" w:space="0" w:color="auto"/>
                    <w:left w:val="none" w:sz="0" w:space="0" w:color="auto"/>
                    <w:bottom w:val="none" w:sz="0" w:space="0" w:color="auto"/>
                    <w:right w:val="none" w:sz="0" w:space="0" w:color="auto"/>
                  </w:divBdr>
                </w:div>
                <w:div w:id="1613895652">
                  <w:marLeft w:val="0"/>
                  <w:marRight w:val="0"/>
                  <w:marTop w:val="0"/>
                  <w:marBottom w:val="0"/>
                  <w:divBdr>
                    <w:top w:val="none" w:sz="0" w:space="0" w:color="auto"/>
                    <w:left w:val="none" w:sz="0" w:space="0" w:color="auto"/>
                    <w:bottom w:val="none" w:sz="0" w:space="0" w:color="auto"/>
                    <w:right w:val="none" w:sz="0" w:space="0" w:color="auto"/>
                  </w:divBdr>
                </w:div>
                <w:div w:id="178591857">
                  <w:marLeft w:val="0"/>
                  <w:marRight w:val="0"/>
                  <w:marTop w:val="0"/>
                  <w:marBottom w:val="0"/>
                  <w:divBdr>
                    <w:top w:val="none" w:sz="0" w:space="0" w:color="auto"/>
                    <w:left w:val="none" w:sz="0" w:space="0" w:color="auto"/>
                    <w:bottom w:val="none" w:sz="0" w:space="0" w:color="auto"/>
                    <w:right w:val="none" w:sz="0" w:space="0" w:color="auto"/>
                  </w:divBdr>
                </w:div>
                <w:div w:id="154883926">
                  <w:marLeft w:val="0"/>
                  <w:marRight w:val="0"/>
                  <w:marTop w:val="0"/>
                  <w:marBottom w:val="0"/>
                  <w:divBdr>
                    <w:top w:val="none" w:sz="0" w:space="0" w:color="auto"/>
                    <w:left w:val="none" w:sz="0" w:space="0" w:color="auto"/>
                    <w:bottom w:val="none" w:sz="0" w:space="0" w:color="auto"/>
                    <w:right w:val="none" w:sz="0" w:space="0" w:color="auto"/>
                  </w:divBdr>
                  <w:divsChild>
                    <w:div w:id="338191944">
                      <w:marLeft w:val="0"/>
                      <w:marRight w:val="0"/>
                      <w:marTop w:val="0"/>
                      <w:marBottom w:val="0"/>
                      <w:divBdr>
                        <w:top w:val="none" w:sz="0" w:space="0" w:color="auto"/>
                        <w:left w:val="none" w:sz="0" w:space="0" w:color="auto"/>
                        <w:bottom w:val="none" w:sz="0" w:space="0" w:color="auto"/>
                        <w:right w:val="none" w:sz="0" w:space="0" w:color="auto"/>
                      </w:divBdr>
                      <w:divsChild>
                        <w:div w:id="850488390">
                          <w:marLeft w:val="0"/>
                          <w:marRight w:val="0"/>
                          <w:marTop w:val="0"/>
                          <w:marBottom w:val="0"/>
                          <w:divBdr>
                            <w:top w:val="none" w:sz="0" w:space="0" w:color="auto"/>
                            <w:left w:val="none" w:sz="0" w:space="0" w:color="auto"/>
                            <w:bottom w:val="none" w:sz="0" w:space="0" w:color="auto"/>
                            <w:right w:val="none" w:sz="0" w:space="0" w:color="auto"/>
                          </w:divBdr>
                        </w:div>
                        <w:div w:id="1454784198">
                          <w:marLeft w:val="0"/>
                          <w:marRight w:val="0"/>
                          <w:marTop w:val="0"/>
                          <w:marBottom w:val="0"/>
                          <w:divBdr>
                            <w:top w:val="none" w:sz="0" w:space="0" w:color="auto"/>
                            <w:left w:val="none" w:sz="0" w:space="0" w:color="auto"/>
                            <w:bottom w:val="none" w:sz="0" w:space="0" w:color="auto"/>
                            <w:right w:val="none" w:sz="0" w:space="0" w:color="auto"/>
                          </w:divBdr>
                        </w:div>
                        <w:div w:id="14672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350">
                  <w:marLeft w:val="0"/>
                  <w:marRight w:val="0"/>
                  <w:marTop w:val="0"/>
                  <w:marBottom w:val="0"/>
                  <w:divBdr>
                    <w:top w:val="none" w:sz="0" w:space="0" w:color="auto"/>
                    <w:left w:val="none" w:sz="0" w:space="0" w:color="auto"/>
                    <w:bottom w:val="none" w:sz="0" w:space="0" w:color="auto"/>
                    <w:right w:val="none" w:sz="0" w:space="0" w:color="auto"/>
                  </w:divBdr>
                </w:div>
                <w:div w:id="756754860">
                  <w:marLeft w:val="0"/>
                  <w:marRight w:val="0"/>
                  <w:marTop w:val="0"/>
                  <w:marBottom w:val="0"/>
                  <w:divBdr>
                    <w:top w:val="none" w:sz="0" w:space="0" w:color="auto"/>
                    <w:left w:val="none" w:sz="0" w:space="0" w:color="auto"/>
                    <w:bottom w:val="none" w:sz="0" w:space="0" w:color="auto"/>
                    <w:right w:val="none" w:sz="0" w:space="0" w:color="auto"/>
                  </w:divBdr>
                </w:div>
                <w:div w:id="1325087606">
                  <w:marLeft w:val="0"/>
                  <w:marRight w:val="0"/>
                  <w:marTop w:val="0"/>
                  <w:marBottom w:val="0"/>
                  <w:divBdr>
                    <w:top w:val="none" w:sz="0" w:space="0" w:color="auto"/>
                    <w:left w:val="none" w:sz="0" w:space="0" w:color="auto"/>
                    <w:bottom w:val="none" w:sz="0" w:space="0" w:color="auto"/>
                    <w:right w:val="none" w:sz="0" w:space="0" w:color="auto"/>
                  </w:divBdr>
                </w:div>
                <w:div w:id="698312223">
                  <w:marLeft w:val="0"/>
                  <w:marRight w:val="0"/>
                  <w:marTop w:val="0"/>
                  <w:marBottom w:val="0"/>
                  <w:divBdr>
                    <w:top w:val="none" w:sz="0" w:space="0" w:color="auto"/>
                    <w:left w:val="none" w:sz="0" w:space="0" w:color="auto"/>
                    <w:bottom w:val="none" w:sz="0" w:space="0" w:color="auto"/>
                    <w:right w:val="none" w:sz="0" w:space="0" w:color="auto"/>
                  </w:divBdr>
                </w:div>
                <w:div w:id="1417941237">
                  <w:marLeft w:val="0"/>
                  <w:marRight w:val="0"/>
                  <w:marTop w:val="0"/>
                  <w:marBottom w:val="0"/>
                  <w:divBdr>
                    <w:top w:val="none" w:sz="0" w:space="0" w:color="auto"/>
                    <w:left w:val="none" w:sz="0" w:space="0" w:color="auto"/>
                    <w:bottom w:val="none" w:sz="0" w:space="0" w:color="auto"/>
                    <w:right w:val="none" w:sz="0" w:space="0" w:color="auto"/>
                  </w:divBdr>
                </w:div>
                <w:div w:id="551888913">
                  <w:marLeft w:val="0"/>
                  <w:marRight w:val="0"/>
                  <w:marTop w:val="0"/>
                  <w:marBottom w:val="0"/>
                  <w:divBdr>
                    <w:top w:val="none" w:sz="0" w:space="0" w:color="auto"/>
                    <w:left w:val="none" w:sz="0" w:space="0" w:color="auto"/>
                    <w:bottom w:val="none" w:sz="0" w:space="0" w:color="auto"/>
                    <w:right w:val="none" w:sz="0" w:space="0" w:color="auto"/>
                  </w:divBdr>
                </w:div>
                <w:div w:id="700085880">
                  <w:marLeft w:val="0"/>
                  <w:marRight w:val="0"/>
                  <w:marTop w:val="0"/>
                  <w:marBottom w:val="0"/>
                  <w:divBdr>
                    <w:top w:val="none" w:sz="0" w:space="0" w:color="auto"/>
                    <w:left w:val="none" w:sz="0" w:space="0" w:color="auto"/>
                    <w:bottom w:val="none" w:sz="0" w:space="0" w:color="auto"/>
                    <w:right w:val="none" w:sz="0" w:space="0" w:color="auto"/>
                  </w:divBdr>
                </w:div>
                <w:div w:id="74205706">
                  <w:marLeft w:val="0"/>
                  <w:marRight w:val="0"/>
                  <w:marTop w:val="0"/>
                  <w:marBottom w:val="0"/>
                  <w:divBdr>
                    <w:top w:val="none" w:sz="0" w:space="0" w:color="auto"/>
                    <w:left w:val="none" w:sz="0" w:space="0" w:color="auto"/>
                    <w:bottom w:val="none" w:sz="0" w:space="0" w:color="auto"/>
                    <w:right w:val="none" w:sz="0" w:space="0" w:color="auto"/>
                  </w:divBdr>
                </w:div>
                <w:div w:id="49885542">
                  <w:marLeft w:val="0"/>
                  <w:marRight w:val="0"/>
                  <w:marTop w:val="0"/>
                  <w:marBottom w:val="0"/>
                  <w:divBdr>
                    <w:top w:val="none" w:sz="0" w:space="0" w:color="auto"/>
                    <w:left w:val="none" w:sz="0" w:space="0" w:color="auto"/>
                    <w:bottom w:val="none" w:sz="0" w:space="0" w:color="auto"/>
                    <w:right w:val="none" w:sz="0" w:space="0" w:color="auto"/>
                  </w:divBdr>
                </w:div>
                <w:div w:id="1049307266">
                  <w:marLeft w:val="0"/>
                  <w:marRight w:val="0"/>
                  <w:marTop w:val="0"/>
                  <w:marBottom w:val="0"/>
                  <w:divBdr>
                    <w:top w:val="none" w:sz="0" w:space="0" w:color="auto"/>
                    <w:left w:val="none" w:sz="0" w:space="0" w:color="auto"/>
                    <w:bottom w:val="none" w:sz="0" w:space="0" w:color="auto"/>
                    <w:right w:val="none" w:sz="0" w:space="0" w:color="auto"/>
                  </w:divBdr>
                </w:div>
                <w:div w:id="418529997">
                  <w:marLeft w:val="0"/>
                  <w:marRight w:val="0"/>
                  <w:marTop w:val="0"/>
                  <w:marBottom w:val="0"/>
                  <w:divBdr>
                    <w:top w:val="none" w:sz="0" w:space="0" w:color="auto"/>
                    <w:left w:val="none" w:sz="0" w:space="0" w:color="auto"/>
                    <w:bottom w:val="none" w:sz="0" w:space="0" w:color="auto"/>
                    <w:right w:val="none" w:sz="0" w:space="0" w:color="auto"/>
                  </w:divBdr>
                </w:div>
                <w:div w:id="1541433939">
                  <w:marLeft w:val="0"/>
                  <w:marRight w:val="0"/>
                  <w:marTop w:val="0"/>
                  <w:marBottom w:val="0"/>
                  <w:divBdr>
                    <w:top w:val="none" w:sz="0" w:space="0" w:color="auto"/>
                    <w:left w:val="none" w:sz="0" w:space="0" w:color="auto"/>
                    <w:bottom w:val="none" w:sz="0" w:space="0" w:color="auto"/>
                    <w:right w:val="none" w:sz="0" w:space="0" w:color="auto"/>
                  </w:divBdr>
                </w:div>
                <w:div w:id="669412622">
                  <w:marLeft w:val="0"/>
                  <w:marRight w:val="0"/>
                  <w:marTop w:val="0"/>
                  <w:marBottom w:val="0"/>
                  <w:divBdr>
                    <w:top w:val="none" w:sz="0" w:space="0" w:color="auto"/>
                    <w:left w:val="none" w:sz="0" w:space="0" w:color="auto"/>
                    <w:bottom w:val="none" w:sz="0" w:space="0" w:color="auto"/>
                    <w:right w:val="none" w:sz="0" w:space="0" w:color="auto"/>
                  </w:divBdr>
                </w:div>
                <w:div w:id="1471750888">
                  <w:marLeft w:val="0"/>
                  <w:marRight w:val="0"/>
                  <w:marTop w:val="0"/>
                  <w:marBottom w:val="0"/>
                  <w:divBdr>
                    <w:top w:val="none" w:sz="0" w:space="0" w:color="auto"/>
                    <w:left w:val="none" w:sz="0" w:space="0" w:color="auto"/>
                    <w:bottom w:val="none" w:sz="0" w:space="0" w:color="auto"/>
                    <w:right w:val="none" w:sz="0" w:space="0" w:color="auto"/>
                  </w:divBdr>
                </w:div>
                <w:div w:id="860246118">
                  <w:marLeft w:val="0"/>
                  <w:marRight w:val="0"/>
                  <w:marTop w:val="0"/>
                  <w:marBottom w:val="0"/>
                  <w:divBdr>
                    <w:top w:val="none" w:sz="0" w:space="0" w:color="auto"/>
                    <w:left w:val="none" w:sz="0" w:space="0" w:color="auto"/>
                    <w:bottom w:val="none" w:sz="0" w:space="0" w:color="auto"/>
                    <w:right w:val="none" w:sz="0" w:space="0" w:color="auto"/>
                  </w:divBdr>
                </w:div>
                <w:div w:id="158079343">
                  <w:marLeft w:val="0"/>
                  <w:marRight w:val="0"/>
                  <w:marTop w:val="0"/>
                  <w:marBottom w:val="0"/>
                  <w:divBdr>
                    <w:top w:val="none" w:sz="0" w:space="0" w:color="auto"/>
                    <w:left w:val="none" w:sz="0" w:space="0" w:color="auto"/>
                    <w:bottom w:val="none" w:sz="0" w:space="0" w:color="auto"/>
                    <w:right w:val="none" w:sz="0" w:space="0" w:color="auto"/>
                  </w:divBdr>
                </w:div>
                <w:div w:id="915358450">
                  <w:marLeft w:val="0"/>
                  <w:marRight w:val="0"/>
                  <w:marTop w:val="0"/>
                  <w:marBottom w:val="0"/>
                  <w:divBdr>
                    <w:top w:val="none" w:sz="0" w:space="0" w:color="auto"/>
                    <w:left w:val="none" w:sz="0" w:space="0" w:color="auto"/>
                    <w:bottom w:val="none" w:sz="0" w:space="0" w:color="auto"/>
                    <w:right w:val="none" w:sz="0" w:space="0" w:color="auto"/>
                  </w:divBdr>
                </w:div>
                <w:div w:id="1209339370">
                  <w:marLeft w:val="0"/>
                  <w:marRight w:val="0"/>
                  <w:marTop w:val="0"/>
                  <w:marBottom w:val="0"/>
                  <w:divBdr>
                    <w:top w:val="none" w:sz="0" w:space="0" w:color="auto"/>
                    <w:left w:val="none" w:sz="0" w:space="0" w:color="auto"/>
                    <w:bottom w:val="none" w:sz="0" w:space="0" w:color="auto"/>
                    <w:right w:val="none" w:sz="0" w:space="0" w:color="auto"/>
                  </w:divBdr>
                  <w:divsChild>
                    <w:div w:id="983004473">
                      <w:marLeft w:val="0"/>
                      <w:marRight w:val="0"/>
                      <w:marTop w:val="0"/>
                      <w:marBottom w:val="0"/>
                      <w:divBdr>
                        <w:top w:val="none" w:sz="0" w:space="0" w:color="auto"/>
                        <w:left w:val="none" w:sz="0" w:space="0" w:color="auto"/>
                        <w:bottom w:val="none" w:sz="0" w:space="0" w:color="auto"/>
                        <w:right w:val="none" w:sz="0" w:space="0" w:color="auto"/>
                      </w:divBdr>
                      <w:divsChild>
                        <w:div w:id="1359503199">
                          <w:marLeft w:val="0"/>
                          <w:marRight w:val="0"/>
                          <w:marTop w:val="0"/>
                          <w:marBottom w:val="0"/>
                          <w:divBdr>
                            <w:top w:val="none" w:sz="0" w:space="0" w:color="auto"/>
                            <w:left w:val="none" w:sz="0" w:space="0" w:color="auto"/>
                            <w:bottom w:val="none" w:sz="0" w:space="0" w:color="auto"/>
                            <w:right w:val="none" w:sz="0" w:space="0" w:color="auto"/>
                          </w:divBdr>
                        </w:div>
                        <w:div w:id="1420256518">
                          <w:marLeft w:val="0"/>
                          <w:marRight w:val="0"/>
                          <w:marTop w:val="0"/>
                          <w:marBottom w:val="0"/>
                          <w:divBdr>
                            <w:top w:val="none" w:sz="0" w:space="0" w:color="auto"/>
                            <w:left w:val="none" w:sz="0" w:space="0" w:color="auto"/>
                            <w:bottom w:val="none" w:sz="0" w:space="0" w:color="auto"/>
                            <w:right w:val="none" w:sz="0" w:space="0" w:color="auto"/>
                          </w:divBdr>
                        </w:div>
                        <w:div w:id="1049066473">
                          <w:marLeft w:val="0"/>
                          <w:marRight w:val="0"/>
                          <w:marTop w:val="0"/>
                          <w:marBottom w:val="0"/>
                          <w:divBdr>
                            <w:top w:val="none" w:sz="0" w:space="0" w:color="auto"/>
                            <w:left w:val="none" w:sz="0" w:space="0" w:color="auto"/>
                            <w:bottom w:val="none" w:sz="0" w:space="0" w:color="auto"/>
                            <w:right w:val="none" w:sz="0" w:space="0" w:color="auto"/>
                          </w:divBdr>
                        </w:div>
                        <w:div w:id="1285042267">
                          <w:marLeft w:val="0"/>
                          <w:marRight w:val="0"/>
                          <w:marTop w:val="0"/>
                          <w:marBottom w:val="0"/>
                          <w:divBdr>
                            <w:top w:val="none" w:sz="0" w:space="0" w:color="auto"/>
                            <w:left w:val="none" w:sz="0" w:space="0" w:color="auto"/>
                            <w:bottom w:val="none" w:sz="0" w:space="0" w:color="auto"/>
                            <w:right w:val="none" w:sz="0" w:space="0" w:color="auto"/>
                          </w:divBdr>
                        </w:div>
                        <w:div w:id="996032270">
                          <w:marLeft w:val="0"/>
                          <w:marRight w:val="0"/>
                          <w:marTop w:val="0"/>
                          <w:marBottom w:val="0"/>
                          <w:divBdr>
                            <w:top w:val="none" w:sz="0" w:space="0" w:color="auto"/>
                            <w:left w:val="none" w:sz="0" w:space="0" w:color="auto"/>
                            <w:bottom w:val="none" w:sz="0" w:space="0" w:color="auto"/>
                            <w:right w:val="none" w:sz="0" w:space="0" w:color="auto"/>
                          </w:divBdr>
                        </w:div>
                        <w:div w:id="595093346">
                          <w:marLeft w:val="0"/>
                          <w:marRight w:val="0"/>
                          <w:marTop w:val="0"/>
                          <w:marBottom w:val="0"/>
                          <w:divBdr>
                            <w:top w:val="none" w:sz="0" w:space="0" w:color="auto"/>
                            <w:left w:val="none" w:sz="0" w:space="0" w:color="auto"/>
                            <w:bottom w:val="none" w:sz="0" w:space="0" w:color="auto"/>
                            <w:right w:val="none" w:sz="0" w:space="0" w:color="auto"/>
                          </w:divBdr>
                        </w:div>
                        <w:div w:id="1133450716">
                          <w:marLeft w:val="0"/>
                          <w:marRight w:val="0"/>
                          <w:marTop w:val="0"/>
                          <w:marBottom w:val="0"/>
                          <w:divBdr>
                            <w:top w:val="none" w:sz="0" w:space="0" w:color="auto"/>
                            <w:left w:val="none" w:sz="0" w:space="0" w:color="auto"/>
                            <w:bottom w:val="none" w:sz="0" w:space="0" w:color="auto"/>
                            <w:right w:val="none" w:sz="0" w:space="0" w:color="auto"/>
                          </w:divBdr>
                        </w:div>
                        <w:div w:id="403066912">
                          <w:marLeft w:val="0"/>
                          <w:marRight w:val="0"/>
                          <w:marTop w:val="0"/>
                          <w:marBottom w:val="0"/>
                          <w:divBdr>
                            <w:top w:val="none" w:sz="0" w:space="0" w:color="auto"/>
                            <w:left w:val="none" w:sz="0" w:space="0" w:color="auto"/>
                            <w:bottom w:val="none" w:sz="0" w:space="0" w:color="auto"/>
                            <w:right w:val="none" w:sz="0" w:space="0" w:color="auto"/>
                          </w:divBdr>
                        </w:div>
                        <w:div w:id="135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5636">
                  <w:marLeft w:val="0"/>
                  <w:marRight w:val="0"/>
                  <w:marTop w:val="0"/>
                  <w:marBottom w:val="0"/>
                  <w:divBdr>
                    <w:top w:val="none" w:sz="0" w:space="0" w:color="auto"/>
                    <w:left w:val="none" w:sz="0" w:space="0" w:color="auto"/>
                    <w:bottom w:val="none" w:sz="0" w:space="0" w:color="auto"/>
                    <w:right w:val="none" w:sz="0" w:space="0" w:color="auto"/>
                  </w:divBdr>
                </w:div>
                <w:div w:id="1017080990">
                  <w:marLeft w:val="0"/>
                  <w:marRight w:val="0"/>
                  <w:marTop w:val="0"/>
                  <w:marBottom w:val="0"/>
                  <w:divBdr>
                    <w:top w:val="none" w:sz="0" w:space="0" w:color="auto"/>
                    <w:left w:val="none" w:sz="0" w:space="0" w:color="auto"/>
                    <w:bottom w:val="none" w:sz="0" w:space="0" w:color="auto"/>
                    <w:right w:val="none" w:sz="0" w:space="0" w:color="auto"/>
                  </w:divBdr>
                </w:div>
                <w:div w:id="560677444">
                  <w:marLeft w:val="0"/>
                  <w:marRight w:val="0"/>
                  <w:marTop w:val="0"/>
                  <w:marBottom w:val="0"/>
                  <w:divBdr>
                    <w:top w:val="none" w:sz="0" w:space="0" w:color="auto"/>
                    <w:left w:val="none" w:sz="0" w:space="0" w:color="auto"/>
                    <w:bottom w:val="none" w:sz="0" w:space="0" w:color="auto"/>
                    <w:right w:val="none" w:sz="0" w:space="0" w:color="auto"/>
                  </w:divBdr>
                </w:div>
                <w:div w:id="1013848604">
                  <w:marLeft w:val="0"/>
                  <w:marRight w:val="0"/>
                  <w:marTop w:val="0"/>
                  <w:marBottom w:val="0"/>
                  <w:divBdr>
                    <w:top w:val="none" w:sz="0" w:space="0" w:color="auto"/>
                    <w:left w:val="none" w:sz="0" w:space="0" w:color="auto"/>
                    <w:bottom w:val="none" w:sz="0" w:space="0" w:color="auto"/>
                    <w:right w:val="none" w:sz="0" w:space="0" w:color="auto"/>
                  </w:divBdr>
                </w:div>
                <w:div w:id="552160885">
                  <w:marLeft w:val="0"/>
                  <w:marRight w:val="0"/>
                  <w:marTop w:val="0"/>
                  <w:marBottom w:val="0"/>
                  <w:divBdr>
                    <w:top w:val="none" w:sz="0" w:space="0" w:color="auto"/>
                    <w:left w:val="none" w:sz="0" w:space="0" w:color="auto"/>
                    <w:bottom w:val="none" w:sz="0" w:space="0" w:color="auto"/>
                    <w:right w:val="none" w:sz="0" w:space="0" w:color="auto"/>
                  </w:divBdr>
                </w:div>
                <w:div w:id="134875740">
                  <w:marLeft w:val="0"/>
                  <w:marRight w:val="0"/>
                  <w:marTop w:val="0"/>
                  <w:marBottom w:val="0"/>
                  <w:divBdr>
                    <w:top w:val="none" w:sz="0" w:space="0" w:color="auto"/>
                    <w:left w:val="none" w:sz="0" w:space="0" w:color="auto"/>
                    <w:bottom w:val="none" w:sz="0" w:space="0" w:color="auto"/>
                    <w:right w:val="none" w:sz="0" w:space="0" w:color="auto"/>
                  </w:divBdr>
                </w:div>
                <w:div w:id="45422926">
                  <w:marLeft w:val="0"/>
                  <w:marRight w:val="0"/>
                  <w:marTop w:val="0"/>
                  <w:marBottom w:val="0"/>
                  <w:divBdr>
                    <w:top w:val="none" w:sz="0" w:space="0" w:color="auto"/>
                    <w:left w:val="none" w:sz="0" w:space="0" w:color="auto"/>
                    <w:bottom w:val="none" w:sz="0" w:space="0" w:color="auto"/>
                    <w:right w:val="none" w:sz="0" w:space="0" w:color="auto"/>
                  </w:divBdr>
                </w:div>
                <w:div w:id="1105612209">
                  <w:marLeft w:val="0"/>
                  <w:marRight w:val="0"/>
                  <w:marTop w:val="0"/>
                  <w:marBottom w:val="0"/>
                  <w:divBdr>
                    <w:top w:val="none" w:sz="0" w:space="0" w:color="auto"/>
                    <w:left w:val="none" w:sz="0" w:space="0" w:color="auto"/>
                    <w:bottom w:val="none" w:sz="0" w:space="0" w:color="auto"/>
                    <w:right w:val="none" w:sz="0" w:space="0" w:color="auto"/>
                  </w:divBdr>
                </w:div>
                <w:div w:id="356859221">
                  <w:marLeft w:val="0"/>
                  <w:marRight w:val="0"/>
                  <w:marTop w:val="0"/>
                  <w:marBottom w:val="0"/>
                  <w:divBdr>
                    <w:top w:val="none" w:sz="0" w:space="0" w:color="auto"/>
                    <w:left w:val="none" w:sz="0" w:space="0" w:color="auto"/>
                    <w:bottom w:val="none" w:sz="0" w:space="0" w:color="auto"/>
                    <w:right w:val="none" w:sz="0" w:space="0" w:color="auto"/>
                  </w:divBdr>
                </w:div>
                <w:div w:id="165831846">
                  <w:marLeft w:val="0"/>
                  <w:marRight w:val="0"/>
                  <w:marTop w:val="0"/>
                  <w:marBottom w:val="0"/>
                  <w:divBdr>
                    <w:top w:val="none" w:sz="0" w:space="0" w:color="auto"/>
                    <w:left w:val="none" w:sz="0" w:space="0" w:color="auto"/>
                    <w:bottom w:val="none" w:sz="0" w:space="0" w:color="auto"/>
                    <w:right w:val="none" w:sz="0" w:space="0" w:color="auto"/>
                  </w:divBdr>
                </w:div>
                <w:div w:id="1749378943">
                  <w:marLeft w:val="0"/>
                  <w:marRight w:val="0"/>
                  <w:marTop w:val="0"/>
                  <w:marBottom w:val="0"/>
                  <w:divBdr>
                    <w:top w:val="none" w:sz="0" w:space="0" w:color="auto"/>
                    <w:left w:val="none" w:sz="0" w:space="0" w:color="auto"/>
                    <w:bottom w:val="none" w:sz="0" w:space="0" w:color="auto"/>
                    <w:right w:val="none" w:sz="0" w:space="0" w:color="auto"/>
                  </w:divBdr>
                </w:div>
                <w:div w:id="671179733">
                  <w:marLeft w:val="0"/>
                  <w:marRight w:val="0"/>
                  <w:marTop w:val="0"/>
                  <w:marBottom w:val="0"/>
                  <w:divBdr>
                    <w:top w:val="none" w:sz="0" w:space="0" w:color="auto"/>
                    <w:left w:val="none" w:sz="0" w:space="0" w:color="auto"/>
                    <w:bottom w:val="none" w:sz="0" w:space="0" w:color="auto"/>
                    <w:right w:val="none" w:sz="0" w:space="0" w:color="auto"/>
                  </w:divBdr>
                </w:div>
                <w:div w:id="2142454312">
                  <w:marLeft w:val="0"/>
                  <w:marRight w:val="0"/>
                  <w:marTop w:val="0"/>
                  <w:marBottom w:val="0"/>
                  <w:divBdr>
                    <w:top w:val="none" w:sz="0" w:space="0" w:color="auto"/>
                    <w:left w:val="none" w:sz="0" w:space="0" w:color="auto"/>
                    <w:bottom w:val="none" w:sz="0" w:space="0" w:color="auto"/>
                    <w:right w:val="none" w:sz="0" w:space="0" w:color="auto"/>
                  </w:divBdr>
                  <w:divsChild>
                    <w:div w:id="1488981493">
                      <w:marLeft w:val="0"/>
                      <w:marRight w:val="0"/>
                      <w:marTop w:val="0"/>
                      <w:marBottom w:val="0"/>
                      <w:divBdr>
                        <w:top w:val="none" w:sz="0" w:space="0" w:color="auto"/>
                        <w:left w:val="none" w:sz="0" w:space="0" w:color="auto"/>
                        <w:bottom w:val="none" w:sz="0" w:space="0" w:color="auto"/>
                        <w:right w:val="none" w:sz="0" w:space="0" w:color="auto"/>
                      </w:divBdr>
                      <w:divsChild>
                        <w:div w:id="324477571">
                          <w:marLeft w:val="0"/>
                          <w:marRight w:val="0"/>
                          <w:marTop w:val="0"/>
                          <w:marBottom w:val="0"/>
                          <w:divBdr>
                            <w:top w:val="none" w:sz="0" w:space="0" w:color="auto"/>
                            <w:left w:val="none" w:sz="0" w:space="0" w:color="auto"/>
                            <w:bottom w:val="none" w:sz="0" w:space="0" w:color="auto"/>
                            <w:right w:val="none" w:sz="0" w:space="0" w:color="auto"/>
                          </w:divBdr>
                        </w:div>
                        <w:div w:id="43215251">
                          <w:marLeft w:val="0"/>
                          <w:marRight w:val="0"/>
                          <w:marTop w:val="0"/>
                          <w:marBottom w:val="0"/>
                          <w:divBdr>
                            <w:top w:val="none" w:sz="0" w:space="0" w:color="auto"/>
                            <w:left w:val="none" w:sz="0" w:space="0" w:color="auto"/>
                            <w:bottom w:val="none" w:sz="0" w:space="0" w:color="auto"/>
                            <w:right w:val="none" w:sz="0" w:space="0" w:color="auto"/>
                          </w:divBdr>
                        </w:div>
                        <w:div w:id="13341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5973">
                  <w:marLeft w:val="0"/>
                  <w:marRight w:val="0"/>
                  <w:marTop w:val="0"/>
                  <w:marBottom w:val="0"/>
                  <w:divBdr>
                    <w:top w:val="none" w:sz="0" w:space="0" w:color="auto"/>
                    <w:left w:val="none" w:sz="0" w:space="0" w:color="auto"/>
                    <w:bottom w:val="none" w:sz="0" w:space="0" w:color="auto"/>
                    <w:right w:val="none" w:sz="0" w:space="0" w:color="auto"/>
                  </w:divBdr>
                </w:div>
                <w:div w:id="183251261">
                  <w:marLeft w:val="0"/>
                  <w:marRight w:val="0"/>
                  <w:marTop w:val="0"/>
                  <w:marBottom w:val="0"/>
                  <w:divBdr>
                    <w:top w:val="none" w:sz="0" w:space="0" w:color="auto"/>
                    <w:left w:val="none" w:sz="0" w:space="0" w:color="auto"/>
                    <w:bottom w:val="none" w:sz="0" w:space="0" w:color="auto"/>
                    <w:right w:val="none" w:sz="0" w:space="0" w:color="auto"/>
                  </w:divBdr>
                </w:div>
                <w:div w:id="2044596186">
                  <w:marLeft w:val="0"/>
                  <w:marRight w:val="0"/>
                  <w:marTop w:val="0"/>
                  <w:marBottom w:val="0"/>
                  <w:divBdr>
                    <w:top w:val="none" w:sz="0" w:space="0" w:color="auto"/>
                    <w:left w:val="none" w:sz="0" w:space="0" w:color="auto"/>
                    <w:bottom w:val="none" w:sz="0" w:space="0" w:color="auto"/>
                    <w:right w:val="none" w:sz="0" w:space="0" w:color="auto"/>
                  </w:divBdr>
                </w:div>
                <w:div w:id="622925521">
                  <w:marLeft w:val="0"/>
                  <w:marRight w:val="0"/>
                  <w:marTop w:val="0"/>
                  <w:marBottom w:val="0"/>
                  <w:divBdr>
                    <w:top w:val="none" w:sz="0" w:space="0" w:color="auto"/>
                    <w:left w:val="none" w:sz="0" w:space="0" w:color="auto"/>
                    <w:bottom w:val="none" w:sz="0" w:space="0" w:color="auto"/>
                    <w:right w:val="none" w:sz="0" w:space="0" w:color="auto"/>
                  </w:divBdr>
                </w:div>
                <w:div w:id="1391883631">
                  <w:marLeft w:val="0"/>
                  <w:marRight w:val="0"/>
                  <w:marTop w:val="0"/>
                  <w:marBottom w:val="0"/>
                  <w:divBdr>
                    <w:top w:val="none" w:sz="0" w:space="0" w:color="auto"/>
                    <w:left w:val="none" w:sz="0" w:space="0" w:color="auto"/>
                    <w:bottom w:val="none" w:sz="0" w:space="0" w:color="auto"/>
                    <w:right w:val="none" w:sz="0" w:space="0" w:color="auto"/>
                  </w:divBdr>
                </w:div>
                <w:div w:id="1359768909">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580606574">
                  <w:marLeft w:val="0"/>
                  <w:marRight w:val="0"/>
                  <w:marTop w:val="0"/>
                  <w:marBottom w:val="0"/>
                  <w:divBdr>
                    <w:top w:val="none" w:sz="0" w:space="0" w:color="auto"/>
                    <w:left w:val="none" w:sz="0" w:space="0" w:color="auto"/>
                    <w:bottom w:val="none" w:sz="0" w:space="0" w:color="auto"/>
                    <w:right w:val="none" w:sz="0" w:space="0" w:color="auto"/>
                  </w:divBdr>
                </w:div>
                <w:div w:id="1607151789">
                  <w:marLeft w:val="0"/>
                  <w:marRight w:val="0"/>
                  <w:marTop w:val="0"/>
                  <w:marBottom w:val="0"/>
                  <w:divBdr>
                    <w:top w:val="none" w:sz="0" w:space="0" w:color="auto"/>
                    <w:left w:val="none" w:sz="0" w:space="0" w:color="auto"/>
                    <w:bottom w:val="none" w:sz="0" w:space="0" w:color="auto"/>
                    <w:right w:val="none" w:sz="0" w:space="0" w:color="auto"/>
                  </w:divBdr>
                </w:div>
                <w:div w:id="1840343537">
                  <w:marLeft w:val="0"/>
                  <w:marRight w:val="0"/>
                  <w:marTop w:val="0"/>
                  <w:marBottom w:val="0"/>
                  <w:divBdr>
                    <w:top w:val="none" w:sz="0" w:space="0" w:color="auto"/>
                    <w:left w:val="none" w:sz="0" w:space="0" w:color="auto"/>
                    <w:bottom w:val="none" w:sz="0" w:space="0" w:color="auto"/>
                    <w:right w:val="none" w:sz="0" w:space="0" w:color="auto"/>
                  </w:divBdr>
                </w:div>
                <w:div w:id="1649167483">
                  <w:marLeft w:val="0"/>
                  <w:marRight w:val="0"/>
                  <w:marTop w:val="0"/>
                  <w:marBottom w:val="0"/>
                  <w:divBdr>
                    <w:top w:val="none" w:sz="0" w:space="0" w:color="auto"/>
                    <w:left w:val="none" w:sz="0" w:space="0" w:color="auto"/>
                    <w:bottom w:val="none" w:sz="0" w:space="0" w:color="auto"/>
                    <w:right w:val="none" w:sz="0" w:space="0" w:color="auto"/>
                  </w:divBdr>
                </w:div>
                <w:div w:id="559095926">
                  <w:marLeft w:val="0"/>
                  <w:marRight w:val="0"/>
                  <w:marTop w:val="0"/>
                  <w:marBottom w:val="0"/>
                  <w:divBdr>
                    <w:top w:val="none" w:sz="0" w:space="0" w:color="auto"/>
                    <w:left w:val="none" w:sz="0" w:space="0" w:color="auto"/>
                    <w:bottom w:val="none" w:sz="0" w:space="0" w:color="auto"/>
                    <w:right w:val="none" w:sz="0" w:space="0" w:color="auto"/>
                  </w:divBdr>
                </w:div>
                <w:div w:id="18864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425">
          <w:marLeft w:val="75"/>
          <w:marRight w:val="75"/>
          <w:marTop w:val="0"/>
          <w:marBottom w:val="0"/>
          <w:divBdr>
            <w:top w:val="none" w:sz="0" w:space="0" w:color="auto"/>
            <w:left w:val="none" w:sz="0" w:space="0" w:color="auto"/>
            <w:bottom w:val="none" w:sz="0" w:space="0" w:color="auto"/>
            <w:right w:val="none" w:sz="0" w:space="0" w:color="auto"/>
          </w:divBdr>
          <w:divsChild>
            <w:div w:id="165950432">
              <w:marLeft w:val="0"/>
              <w:marRight w:val="0"/>
              <w:marTop w:val="0"/>
              <w:marBottom w:val="0"/>
              <w:divBdr>
                <w:top w:val="none" w:sz="0" w:space="0" w:color="auto"/>
                <w:left w:val="none" w:sz="0" w:space="0" w:color="auto"/>
                <w:bottom w:val="none" w:sz="0" w:space="0" w:color="auto"/>
                <w:right w:val="none" w:sz="0" w:space="0" w:color="auto"/>
              </w:divBdr>
              <w:divsChild>
                <w:div w:id="1813794075">
                  <w:marLeft w:val="0"/>
                  <w:marRight w:val="0"/>
                  <w:marTop w:val="0"/>
                  <w:marBottom w:val="0"/>
                  <w:divBdr>
                    <w:top w:val="none" w:sz="0" w:space="0" w:color="auto"/>
                    <w:left w:val="none" w:sz="0" w:space="0" w:color="auto"/>
                    <w:bottom w:val="none" w:sz="0" w:space="0" w:color="auto"/>
                    <w:right w:val="none" w:sz="0" w:space="0" w:color="auto"/>
                  </w:divBdr>
                </w:div>
                <w:div w:id="561213053">
                  <w:marLeft w:val="0"/>
                  <w:marRight w:val="0"/>
                  <w:marTop w:val="0"/>
                  <w:marBottom w:val="0"/>
                  <w:divBdr>
                    <w:top w:val="none" w:sz="0" w:space="0" w:color="auto"/>
                    <w:left w:val="none" w:sz="0" w:space="0" w:color="auto"/>
                    <w:bottom w:val="none" w:sz="0" w:space="0" w:color="auto"/>
                    <w:right w:val="none" w:sz="0" w:space="0" w:color="auto"/>
                  </w:divBdr>
                </w:div>
                <w:div w:id="1239830183">
                  <w:marLeft w:val="0"/>
                  <w:marRight w:val="0"/>
                  <w:marTop w:val="0"/>
                  <w:marBottom w:val="0"/>
                  <w:divBdr>
                    <w:top w:val="none" w:sz="0" w:space="0" w:color="auto"/>
                    <w:left w:val="none" w:sz="0" w:space="0" w:color="auto"/>
                    <w:bottom w:val="none" w:sz="0" w:space="0" w:color="auto"/>
                    <w:right w:val="none" w:sz="0" w:space="0" w:color="auto"/>
                  </w:divBdr>
                </w:div>
                <w:div w:id="2098213531">
                  <w:marLeft w:val="0"/>
                  <w:marRight w:val="0"/>
                  <w:marTop w:val="0"/>
                  <w:marBottom w:val="0"/>
                  <w:divBdr>
                    <w:top w:val="none" w:sz="0" w:space="0" w:color="auto"/>
                    <w:left w:val="none" w:sz="0" w:space="0" w:color="auto"/>
                    <w:bottom w:val="none" w:sz="0" w:space="0" w:color="auto"/>
                    <w:right w:val="none" w:sz="0" w:space="0" w:color="auto"/>
                  </w:divBdr>
                </w:div>
                <w:div w:id="23747568">
                  <w:marLeft w:val="0"/>
                  <w:marRight w:val="0"/>
                  <w:marTop w:val="0"/>
                  <w:marBottom w:val="0"/>
                  <w:divBdr>
                    <w:top w:val="none" w:sz="0" w:space="0" w:color="auto"/>
                    <w:left w:val="none" w:sz="0" w:space="0" w:color="auto"/>
                    <w:bottom w:val="none" w:sz="0" w:space="0" w:color="auto"/>
                    <w:right w:val="none" w:sz="0" w:space="0" w:color="auto"/>
                  </w:divBdr>
                </w:div>
                <w:div w:id="1476335251">
                  <w:marLeft w:val="0"/>
                  <w:marRight w:val="0"/>
                  <w:marTop w:val="0"/>
                  <w:marBottom w:val="0"/>
                  <w:divBdr>
                    <w:top w:val="none" w:sz="0" w:space="0" w:color="auto"/>
                    <w:left w:val="none" w:sz="0" w:space="0" w:color="auto"/>
                    <w:bottom w:val="none" w:sz="0" w:space="0" w:color="auto"/>
                    <w:right w:val="none" w:sz="0" w:space="0" w:color="auto"/>
                  </w:divBdr>
                  <w:divsChild>
                    <w:div w:id="1202131771">
                      <w:marLeft w:val="0"/>
                      <w:marRight w:val="0"/>
                      <w:marTop w:val="0"/>
                      <w:marBottom w:val="0"/>
                      <w:divBdr>
                        <w:top w:val="none" w:sz="0" w:space="0" w:color="auto"/>
                        <w:left w:val="none" w:sz="0" w:space="0" w:color="auto"/>
                        <w:bottom w:val="none" w:sz="0" w:space="0" w:color="auto"/>
                        <w:right w:val="none" w:sz="0" w:space="0" w:color="auto"/>
                      </w:divBdr>
                      <w:divsChild>
                        <w:div w:id="671688871">
                          <w:marLeft w:val="0"/>
                          <w:marRight w:val="0"/>
                          <w:marTop w:val="0"/>
                          <w:marBottom w:val="0"/>
                          <w:divBdr>
                            <w:top w:val="none" w:sz="0" w:space="0" w:color="auto"/>
                            <w:left w:val="none" w:sz="0" w:space="0" w:color="auto"/>
                            <w:bottom w:val="none" w:sz="0" w:space="0" w:color="auto"/>
                            <w:right w:val="none" w:sz="0" w:space="0" w:color="auto"/>
                          </w:divBdr>
                        </w:div>
                        <w:div w:id="494804106">
                          <w:marLeft w:val="0"/>
                          <w:marRight w:val="0"/>
                          <w:marTop w:val="0"/>
                          <w:marBottom w:val="0"/>
                          <w:divBdr>
                            <w:top w:val="none" w:sz="0" w:space="0" w:color="auto"/>
                            <w:left w:val="none" w:sz="0" w:space="0" w:color="auto"/>
                            <w:bottom w:val="none" w:sz="0" w:space="0" w:color="auto"/>
                            <w:right w:val="none" w:sz="0" w:space="0" w:color="auto"/>
                          </w:divBdr>
                        </w:div>
                        <w:div w:id="15355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70">
                  <w:marLeft w:val="0"/>
                  <w:marRight w:val="0"/>
                  <w:marTop w:val="0"/>
                  <w:marBottom w:val="0"/>
                  <w:divBdr>
                    <w:top w:val="none" w:sz="0" w:space="0" w:color="auto"/>
                    <w:left w:val="none" w:sz="0" w:space="0" w:color="auto"/>
                    <w:bottom w:val="none" w:sz="0" w:space="0" w:color="auto"/>
                    <w:right w:val="none" w:sz="0" w:space="0" w:color="auto"/>
                  </w:divBdr>
                </w:div>
                <w:div w:id="728962261">
                  <w:marLeft w:val="0"/>
                  <w:marRight w:val="0"/>
                  <w:marTop w:val="0"/>
                  <w:marBottom w:val="0"/>
                  <w:divBdr>
                    <w:top w:val="none" w:sz="0" w:space="0" w:color="auto"/>
                    <w:left w:val="none" w:sz="0" w:space="0" w:color="auto"/>
                    <w:bottom w:val="none" w:sz="0" w:space="0" w:color="auto"/>
                    <w:right w:val="none" w:sz="0" w:space="0" w:color="auto"/>
                  </w:divBdr>
                </w:div>
                <w:div w:id="961502405">
                  <w:marLeft w:val="0"/>
                  <w:marRight w:val="0"/>
                  <w:marTop w:val="0"/>
                  <w:marBottom w:val="0"/>
                  <w:divBdr>
                    <w:top w:val="none" w:sz="0" w:space="0" w:color="auto"/>
                    <w:left w:val="none" w:sz="0" w:space="0" w:color="auto"/>
                    <w:bottom w:val="none" w:sz="0" w:space="0" w:color="auto"/>
                    <w:right w:val="none" w:sz="0" w:space="0" w:color="auto"/>
                  </w:divBdr>
                </w:div>
                <w:div w:id="272787542">
                  <w:marLeft w:val="0"/>
                  <w:marRight w:val="0"/>
                  <w:marTop w:val="0"/>
                  <w:marBottom w:val="0"/>
                  <w:divBdr>
                    <w:top w:val="none" w:sz="0" w:space="0" w:color="auto"/>
                    <w:left w:val="none" w:sz="0" w:space="0" w:color="auto"/>
                    <w:bottom w:val="none" w:sz="0" w:space="0" w:color="auto"/>
                    <w:right w:val="none" w:sz="0" w:space="0" w:color="auto"/>
                  </w:divBdr>
                </w:div>
                <w:div w:id="1482767348">
                  <w:marLeft w:val="0"/>
                  <w:marRight w:val="0"/>
                  <w:marTop w:val="0"/>
                  <w:marBottom w:val="0"/>
                  <w:divBdr>
                    <w:top w:val="none" w:sz="0" w:space="0" w:color="auto"/>
                    <w:left w:val="none" w:sz="0" w:space="0" w:color="auto"/>
                    <w:bottom w:val="none" w:sz="0" w:space="0" w:color="auto"/>
                    <w:right w:val="none" w:sz="0" w:space="0" w:color="auto"/>
                  </w:divBdr>
                </w:div>
                <w:div w:id="579679883">
                  <w:marLeft w:val="0"/>
                  <w:marRight w:val="0"/>
                  <w:marTop w:val="0"/>
                  <w:marBottom w:val="0"/>
                  <w:divBdr>
                    <w:top w:val="none" w:sz="0" w:space="0" w:color="auto"/>
                    <w:left w:val="none" w:sz="0" w:space="0" w:color="auto"/>
                    <w:bottom w:val="none" w:sz="0" w:space="0" w:color="auto"/>
                    <w:right w:val="none" w:sz="0" w:space="0" w:color="auto"/>
                  </w:divBdr>
                </w:div>
                <w:div w:id="2106681918">
                  <w:marLeft w:val="0"/>
                  <w:marRight w:val="0"/>
                  <w:marTop w:val="0"/>
                  <w:marBottom w:val="0"/>
                  <w:divBdr>
                    <w:top w:val="none" w:sz="0" w:space="0" w:color="auto"/>
                    <w:left w:val="none" w:sz="0" w:space="0" w:color="auto"/>
                    <w:bottom w:val="none" w:sz="0" w:space="0" w:color="auto"/>
                    <w:right w:val="none" w:sz="0" w:space="0" w:color="auto"/>
                  </w:divBdr>
                </w:div>
                <w:div w:id="2108915349">
                  <w:marLeft w:val="0"/>
                  <w:marRight w:val="0"/>
                  <w:marTop w:val="0"/>
                  <w:marBottom w:val="0"/>
                  <w:divBdr>
                    <w:top w:val="none" w:sz="0" w:space="0" w:color="auto"/>
                    <w:left w:val="none" w:sz="0" w:space="0" w:color="auto"/>
                    <w:bottom w:val="none" w:sz="0" w:space="0" w:color="auto"/>
                    <w:right w:val="none" w:sz="0" w:space="0" w:color="auto"/>
                  </w:divBdr>
                </w:div>
                <w:div w:id="1083992842">
                  <w:marLeft w:val="0"/>
                  <w:marRight w:val="0"/>
                  <w:marTop w:val="0"/>
                  <w:marBottom w:val="0"/>
                  <w:divBdr>
                    <w:top w:val="none" w:sz="0" w:space="0" w:color="auto"/>
                    <w:left w:val="none" w:sz="0" w:space="0" w:color="auto"/>
                    <w:bottom w:val="none" w:sz="0" w:space="0" w:color="auto"/>
                    <w:right w:val="none" w:sz="0" w:space="0" w:color="auto"/>
                  </w:divBdr>
                </w:div>
                <w:div w:id="36902474">
                  <w:marLeft w:val="0"/>
                  <w:marRight w:val="0"/>
                  <w:marTop w:val="0"/>
                  <w:marBottom w:val="0"/>
                  <w:divBdr>
                    <w:top w:val="none" w:sz="0" w:space="0" w:color="auto"/>
                    <w:left w:val="none" w:sz="0" w:space="0" w:color="auto"/>
                    <w:bottom w:val="none" w:sz="0" w:space="0" w:color="auto"/>
                    <w:right w:val="none" w:sz="0" w:space="0" w:color="auto"/>
                  </w:divBdr>
                </w:div>
                <w:div w:id="1627202135">
                  <w:marLeft w:val="0"/>
                  <w:marRight w:val="0"/>
                  <w:marTop w:val="0"/>
                  <w:marBottom w:val="0"/>
                  <w:divBdr>
                    <w:top w:val="none" w:sz="0" w:space="0" w:color="auto"/>
                    <w:left w:val="none" w:sz="0" w:space="0" w:color="auto"/>
                    <w:bottom w:val="none" w:sz="0" w:space="0" w:color="auto"/>
                    <w:right w:val="none" w:sz="0" w:space="0" w:color="auto"/>
                  </w:divBdr>
                  <w:divsChild>
                    <w:div w:id="1220552829">
                      <w:marLeft w:val="0"/>
                      <w:marRight w:val="0"/>
                      <w:marTop w:val="0"/>
                      <w:marBottom w:val="0"/>
                      <w:divBdr>
                        <w:top w:val="none" w:sz="0" w:space="0" w:color="auto"/>
                        <w:left w:val="none" w:sz="0" w:space="0" w:color="auto"/>
                        <w:bottom w:val="none" w:sz="0" w:space="0" w:color="auto"/>
                        <w:right w:val="none" w:sz="0" w:space="0" w:color="auto"/>
                      </w:divBdr>
                      <w:divsChild>
                        <w:div w:id="660622512">
                          <w:marLeft w:val="0"/>
                          <w:marRight w:val="0"/>
                          <w:marTop w:val="0"/>
                          <w:marBottom w:val="0"/>
                          <w:divBdr>
                            <w:top w:val="none" w:sz="0" w:space="0" w:color="auto"/>
                            <w:left w:val="none" w:sz="0" w:space="0" w:color="auto"/>
                            <w:bottom w:val="none" w:sz="0" w:space="0" w:color="auto"/>
                            <w:right w:val="none" w:sz="0" w:space="0" w:color="auto"/>
                          </w:divBdr>
                        </w:div>
                        <w:div w:id="626665862">
                          <w:marLeft w:val="0"/>
                          <w:marRight w:val="0"/>
                          <w:marTop w:val="0"/>
                          <w:marBottom w:val="0"/>
                          <w:divBdr>
                            <w:top w:val="none" w:sz="0" w:space="0" w:color="auto"/>
                            <w:left w:val="none" w:sz="0" w:space="0" w:color="auto"/>
                            <w:bottom w:val="none" w:sz="0" w:space="0" w:color="auto"/>
                            <w:right w:val="none" w:sz="0" w:space="0" w:color="auto"/>
                          </w:divBdr>
                        </w:div>
                        <w:div w:id="446508259">
                          <w:marLeft w:val="0"/>
                          <w:marRight w:val="0"/>
                          <w:marTop w:val="0"/>
                          <w:marBottom w:val="0"/>
                          <w:divBdr>
                            <w:top w:val="none" w:sz="0" w:space="0" w:color="auto"/>
                            <w:left w:val="none" w:sz="0" w:space="0" w:color="auto"/>
                            <w:bottom w:val="none" w:sz="0" w:space="0" w:color="auto"/>
                            <w:right w:val="none" w:sz="0" w:space="0" w:color="auto"/>
                          </w:divBdr>
                        </w:div>
                        <w:div w:id="743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472">
                  <w:marLeft w:val="0"/>
                  <w:marRight w:val="0"/>
                  <w:marTop w:val="0"/>
                  <w:marBottom w:val="0"/>
                  <w:divBdr>
                    <w:top w:val="none" w:sz="0" w:space="0" w:color="auto"/>
                    <w:left w:val="none" w:sz="0" w:space="0" w:color="auto"/>
                    <w:bottom w:val="none" w:sz="0" w:space="0" w:color="auto"/>
                    <w:right w:val="none" w:sz="0" w:space="0" w:color="auto"/>
                  </w:divBdr>
                </w:div>
                <w:div w:id="1847673224">
                  <w:marLeft w:val="0"/>
                  <w:marRight w:val="0"/>
                  <w:marTop w:val="0"/>
                  <w:marBottom w:val="0"/>
                  <w:divBdr>
                    <w:top w:val="none" w:sz="0" w:space="0" w:color="auto"/>
                    <w:left w:val="none" w:sz="0" w:space="0" w:color="auto"/>
                    <w:bottom w:val="none" w:sz="0" w:space="0" w:color="auto"/>
                    <w:right w:val="none" w:sz="0" w:space="0" w:color="auto"/>
                  </w:divBdr>
                </w:div>
                <w:div w:id="591620308">
                  <w:marLeft w:val="0"/>
                  <w:marRight w:val="0"/>
                  <w:marTop w:val="0"/>
                  <w:marBottom w:val="0"/>
                  <w:divBdr>
                    <w:top w:val="none" w:sz="0" w:space="0" w:color="auto"/>
                    <w:left w:val="none" w:sz="0" w:space="0" w:color="auto"/>
                    <w:bottom w:val="none" w:sz="0" w:space="0" w:color="auto"/>
                    <w:right w:val="none" w:sz="0" w:space="0" w:color="auto"/>
                  </w:divBdr>
                </w:div>
                <w:div w:id="1090077399">
                  <w:marLeft w:val="0"/>
                  <w:marRight w:val="0"/>
                  <w:marTop w:val="0"/>
                  <w:marBottom w:val="0"/>
                  <w:divBdr>
                    <w:top w:val="none" w:sz="0" w:space="0" w:color="auto"/>
                    <w:left w:val="none" w:sz="0" w:space="0" w:color="auto"/>
                    <w:bottom w:val="none" w:sz="0" w:space="0" w:color="auto"/>
                    <w:right w:val="none" w:sz="0" w:space="0" w:color="auto"/>
                  </w:divBdr>
                  <w:divsChild>
                    <w:div w:id="1643273608">
                      <w:marLeft w:val="0"/>
                      <w:marRight w:val="0"/>
                      <w:marTop w:val="0"/>
                      <w:marBottom w:val="0"/>
                      <w:divBdr>
                        <w:top w:val="none" w:sz="0" w:space="0" w:color="auto"/>
                        <w:left w:val="none" w:sz="0" w:space="0" w:color="auto"/>
                        <w:bottom w:val="none" w:sz="0" w:space="0" w:color="auto"/>
                        <w:right w:val="none" w:sz="0" w:space="0" w:color="auto"/>
                      </w:divBdr>
                      <w:divsChild>
                        <w:div w:id="868489702">
                          <w:marLeft w:val="0"/>
                          <w:marRight w:val="0"/>
                          <w:marTop w:val="0"/>
                          <w:marBottom w:val="0"/>
                          <w:divBdr>
                            <w:top w:val="none" w:sz="0" w:space="0" w:color="auto"/>
                            <w:left w:val="none" w:sz="0" w:space="0" w:color="auto"/>
                            <w:bottom w:val="none" w:sz="0" w:space="0" w:color="auto"/>
                            <w:right w:val="none" w:sz="0" w:space="0" w:color="auto"/>
                          </w:divBdr>
                        </w:div>
                        <w:div w:id="277176803">
                          <w:marLeft w:val="0"/>
                          <w:marRight w:val="0"/>
                          <w:marTop w:val="0"/>
                          <w:marBottom w:val="0"/>
                          <w:divBdr>
                            <w:top w:val="none" w:sz="0" w:space="0" w:color="auto"/>
                            <w:left w:val="none" w:sz="0" w:space="0" w:color="auto"/>
                            <w:bottom w:val="none" w:sz="0" w:space="0" w:color="auto"/>
                            <w:right w:val="none" w:sz="0" w:space="0" w:color="auto"/>
                          </w:divBdr>
                        </w:div>
                        <w:div w:id="1463229819">
                          <w:marLeft w:val="0"/>
                          <w:marRight w:val="0"/>
                          <w:marTop w:val="0"/>
                          <w:marBottom w:val="0"/>
                          <w:divBdr>
                            <w:top w:val="none" w:sz="0" w:space="0" w:color="auto"/>
                            <w:left w:val="none" w:sz="0" w:space="0" w:color="auto"/>
                            <w:bottom w:val="none" w:sz="0" w:space="0" w:color="auto"/>
                            <w:right w:val="none" w:sz="0" w:space="0" w:color="auto"/>
                          </w:divBdr>
                        </w:div>
                        <w:div w:id="104279541">
                          <w:marLeft w:val="0"/>
                          <w:marRight w:val="0"/>
                          <w:marTop w:val="0"/>
                          <w:marBottom w:val="0"/>
                          <w:divBdr>
                            <w:top w:val="none" w:sz="0" w:space="0" w:color="auto"/>
                            <w:left w:val="none" w:sz="0" w:space="0" w:color="auto"/>
                            <w:bottom w:val="none" w:sz="0" w:space="0" w:color="auto"/>
                            <w:right w:val="none" w:sz="0" w:space="0" w:color="auto"/>
                          </w:divBdr>
                        </w:div>
                        <w:div w:id="835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785">
                  <w:marLeft w:val="0"/>
                  <w:marRight w:val="0"/>
                  <w:marTop w:val="0"/>
                  <w:marBottom w:val="0"/>
                  <w:divBdr>
                    <w:top w:val="none" w:sz="0" w:space="0" w:color="auto"/>
                    <w:left w:val="none" w:sz="0" w:space="0" w:color="auto"/>
                    <w:bottom w:val="none" w:sz="0" w:space="0" w:color="auto"/>
                    <w:right w:val="none" w:sz="0" w:space="0" w:color="auto"/>
                  </w:divBdr>
                </w:div>
                <w:div w:id="266813567">
                  <w:marLeft w:val="0"/>
                  <w:marRight w:val="0"/>
                  <w:marTop w:val="0"/>
                  <w:marBottom w:val="0"/>
                  <w:divBdr>
                    <w:top w:val="none" w:sz="0" w:space="0" w:color="auto"/>
                    <w:left w:val="none" w:sz="0" w:space="0" w:color="auto"/>
                    <w:bottom w:val="none" w:sz="0" w:space="0" w:color="auto"/>
                    <w:right w:val="none" w:sz="0" w:space="0" w:color="auto"/>
                  </w:divBdr>
                </w:div>
                <w:div w:id="1594825128">
                  <w:marLeft w:val="0"/>
                  <w:marRight w:val="0"/>
                  <w:marTop w:val="0"/>
                  <w:marBottom w:val="0"/>
                  <w:divBdr>
                    <w:top w:val="none" w:sz="0" w:space="0" w:color="auto"/>
                    <w:left w:val="none" w:sz="0" w:space="0" w:color="auto"/>
                    <w:bottom w:val="none" w:sz="0" w:space="0" w:color="auto"/>
                    <w:right w:val="none" w:sz="0" w:space="0" w:color="auto"/>
                  </w:divBdr>
                </w:div>
                <w:div w:id="1100491585">
                  <w:marLeft w:val="0"/>
                  <w:marRight w:val="0"/>
                  <w:marTop w:val="0"/>
                  <w:marBottom w:val="0"/>
                  <w:divBdr>
                    <w:top w:val="none" w:sz="0" w:space="0" w:color="auto"/>
                    <w:left w:val="none" w:sz="0" w:space="0" w:color="auto"/>
                    <w:bottom w:val="none" w:sz="0" w:space="0" w:color="auto"/>
                    <w:right w:val="none" w:sz="0" w:space="0" w:color="auto"/>
                  </w:divBdr>
                </w:div>
                <w:div w:id="2144619636">
                  <w:marLeft w:val="0"/>
                  <w:marRight w:val="0"/>
                  <w:marTop w:val="0"/>
                  <w:marBottom w:val="0"/>
                  <w:divBdr>
                    <w:top w:val="none" w:sz="0" w:space="0" w:color="auto"/>
                    <w:left w:val="none" w:sz="0" w:space="0" w:color="auto"/>
                    <w:bottom w:val="none" w:sz="0" w:space="0" w:color="auto"/>
                    <w:right w:val="none" w:sz="0" w:space="0" w:color="auto"/>
                  </w:divBdr>
                </w:div>
                <w:div w:id="732118939">
                  <w:marLeft w:val="0"/>
                  <w:marRight w:val="0"/>
                  <w:marTop w:val="0"/>
                  <w:marBottom w:val="0"/>
                  <w:divBdr>
                    <w:top w:val="none" w:sz="0" w:space="0" w:color="auto"/>
                    <w:left w:val="none" w:sz="0" w:space="0" w:color="auto"/>
                    <w:bottom w:val="none" w:sz="0" w:space="0" w:color="auto"/>
                    <w:right w:val="none" w:sz="0" w:space="0" w:color="auto"/>
                  </w:divBdr>
                </w:div>
                <w:div w:id="575436681">
                  <w:marLeft w:val="0"/>
                  <w:marRight w:val="0"/>
                  <w:marTop w:val="0"/>
                  <w:marBottom w:val="0"/>
                  <w:divBdr>
                    <w:top w:val="none" w:sz="0" w:space="0" w:color="auto"/>
                    <w:left w:val="none" w:sz="0" w:space="0" w:color="auto"/>
                    <w:bottom w:val="none" w:sz="0" w:space="0" w:color="auto"/>
                    <w:right w:val="none" w:sz="0" w:space="0" w:color="auto"/>
                  </w:divBdr>
                  <w:divsChild>
                    <w:div w:id="802306269">
                      <w:marLeft w:val="0"/>
                      <w:marRight w:val="0"/>
                      <w:marTop w:val="0"/>
                      <w:marBottom w:val="0"/>
                      <w:divBdr>
                        <w:top w:val="none" w:sz="0" w:space="0" w:color="auto"/>
                        <w:left w:val="none" w:sz="0" w:space="0" w:color="auto"/>
                        <w:bottom w:val="none" w:sz="0" w:space="0" w:color="auto"/>
                        <w:right w:val="none" w:sz="0" w:space="0" w:color="auto"/>
                      </w:divBdr>
                      <w:divsChild>
                        <w:div w:id="1182279725">
                          <w:marLeft w:val="0"/>
                          <w:marRight w:val="0"/>
                          <w:marTop w:val="0"/>
                          <w:marBottom w:val="0"/>
                          <w:divBdr>
                            <w:top w:val="none" w:sz="0" w:space="0" w:color="auto"/>
                            <w:left w:val="none" w:sz="0" w:space="0" w:color="auto"/>
                            <w:bottom w:val="none" w:sz="0" w:space="0" w:color="auto"/>
                            <w:right w:val="none" w:sz="0" w:space="0" w:color="auto"/>
                          </w:divBdr>
                        </w:div>
                        <w:div w:id="1292442955">
                          <w:marLeft w:val="0"/>
                          <w:marRight w:val="0"/>
                          <w:marTop w:val="0"/>
                          <w:marBottom w:val="0"/>
                          <w:divBdr>
                            <w:top w:val="none" w:sz="0" w:space="0" w:color="auto"/>
                            <w:left w:val="none" w:sz="0" w:space="0" w:color="auto"/>
                            <w:bottom w:val="none" w:sz="0" w:space="0" w:color="auto"/>
                            <w:right w:val="none" w:sz="0" w:space="0" w:color="auto"/>
                          </w:divBdr>
                        </w:div>
                        <w:div w:id="13543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55">
                  <w:marLeft w:val="0"/>
                  <w:marRight w:val="0"/>
                  <w:marTop w:val="0"/>
                  <w:marBottom w:val="0"/>
                  <w:divBdr>
                    <w:top w:val="none" w:sz="0" w:space="0" w:color="auto"/>
                    <w:left w:val="none" w:sz="0" w:space="0" w:color="auto"/>
                    <w:bottom w:val="none" w:sz="0" w:space="0" w:color="auto"/>
                    <w:right w:val="none" w:sz="0" w:space="0" w:color="auto"/>
                  </w:divBdr>
                </w:div>
                <w:div w:id="199780756">
                  <w:marLeft w:val="0"/>
                  <w:marRight w:val="0"/>
                  <w:marTop w:val="0"/>
                  <w:marBottom w:val="0"/>
                  <w:divBdr>
                    <w:top w:val="none" w:sz="0" w:space="0" w:color="auto"/>
                    <w:left w:val="none" w:sz="0" w:space="0" w:color="auto"/>
                    <w:bottom w:val="none" w:sz="0" w:space="0" w:color="auto"/>
                    <w:right w:val="none" w:sz="0" w:space="0" w:color="auto"/>
                  </w:divBdr>
                  <w:divsChild>
                    <w:div w:id="1985890720">
                      <w:marLeft w:val="0"/>
                      <w:marRight w:val="0"/>
                      <w:marTop w:val="0"/>
                      <w:marBottom w:val="0"/>
                      <w:divBdr>
                        <w:top w:val="none" w:sz="0" w:space="0" w:color="auto"/>
                        <w:left w:val="none" w:sz="0" w:space="0" w:color="auto"/>
                        <w:bottom w:val="none" w:sz="0" w:space="0" w:color="auto"/>
                        <w:right w:val="none" w:sz="0" w:space="0" w:color="auto"/>
                      </w:divBdr>
                      <w:divsChild>
                        <w:div w:id="1657998916">
                          <w:marLeft w:val="0"/>
                          <w:marRight w:val="0"/>
                          <w:marTop w:val="0"/>
                          <w:marBottom w:val="0"/>
                          <w:divBdr>
                            <w:top w:val="none" w:sz="0" w:space="0" w:color="auto"/>
                            <w:left w:val="none" w:sz="0" w:space="0" w:color="auto"/>
                            <w:bottom w:val="none" w:sz="0" w:space="0" w:color="auto"/>
                            <w:right w:val="none" w:sz="0" w:space="0" w:color="auto"/>
                          </w:divBdr>
                        </w:div>
                        <w:div w:id="1578435750">
                          <w:marLeft w:val="0"/>
                          <w:marRight w:val="0"/>
                          <w:marTop w:val="0"/>
                          <w:marBottom w:val="0"/>
                          <w:divBdr>
                            <w:top w:val="none" w:sz="0" w:space="0" w:color="auto"/>
                            <w:left w:val="none" w:sz="0" w:space="0" w:color="auto"/>
                            <w:bottom w:val="none" w:sz="0" w:space="0" w:color="auto"/>
                            <w:right w:val="none" w:sz="0" w:space="0" w:color="auto"/>
                          </w:divBdr>
                        </w:div>
                        <w:div w:id="1836072808">
                          <w:marLeft w:val="0"/>
                          <w:marRight w:val="0"/>
                          <w:marTop w:val="0"/>
                          <w:marBottom w:val="0"/>
                          <w:divBdr>
                            <w:top w:val="none" w:sz="0" w:space="0" w:color="auto"/>
                            <w:left w:val="none" w:sz="0" w:space="0" w:color="auto"/>
                            <w:bottom w:val="none" w:sz="0" w:space="0" w:color="auto"/>
                            <w:right w:val="none" w:sz="0" w:space="0" w:color="auto"/>
                          </w:divBdr>
                        </w:div>
                        <w:div w:id="382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8255">
                  <w:marLeft w:val="0"/>
                  <w:marRight w:val="0"/>
                  <w:marTop w:val="0"/>
                  <w:marBottom w:val="0"/>
                  <w:divBdr>
                    <w:top w:val="none" w:sz="0" w:space="0" w:color="auto"/>
                    <w:left w:val="none" w:sz="0" w:space="0" w:color="auto"/>
                    <w:bottom w:val="none" w:sz="0" w:space="0" w:color="auto"/>
                    <w:right w:val="none" w:sz="0" w:space="0" w:color="auto"/>
                  </w:divBdr>
                </w:div>
                <w:div w:id="1027871406">
                  <w:marLeft w:val="0"/>
                  <w:marRight w:val="0"/>
                  <w:marTop w:val="0"/>
                  <w:marBottom w:val="0"/>
                  <w:divBdr>
                    <w:top w:val="none" w:sz="0" w:space="0" w:color="auto"/>
                    <w:left w:val="none" w:sz="0" w:space="0" w:color="auto"/>
                    <w:bottom w:val="none" w:sz="0" w:space="0" w:color="auto"/>
                    <w:right w:val="none" w:sz="0" w:space="0" w:color="auto"/>
                  </w:divBdr>
                </w:div>
                <w:div w:id="550967110">
                  <w:marLeft w:val="0"/>
                  <w:marRight w:val="0"/>
                  <w:marTop w:val="0"/>
                  <w:marBottom w:val="0"/>
                  <w:divBdr>
                    <w:top w:val="none" w:sz="0" w:space="0" w:color="auto"/>
                    <w:left w:val="none" w:sz="0" w:space="0" w:color="auto"/>
                    <w:bottom w:val="none" w:sz="0" w:space="0" w:color="auto"/>
                    <w:right w:val="none" w:sz="0" w:space="0" w:color="auto"/>
                  </w:divBdr>
                </w:div>
                <w:div w:id="1490708918">
                  <w:marLeft w:val="0"/>
                  <w:marRight w:val="0"/>
                  <w:marTop w:val="0"/>
                  <w:marBottom w:val="0"/>
                  <w:divBdr>
                    <w:top w:val="none" w:sz="0" w:space="0" w:color="auto"/>
                    <w:left w:val="none" w:sz="0" w:space="0" w:color="auto"/>
                    <w:bottom w:val="none" w:sz="0" w:space="0" w:color="auto"/>
                    <w:right w:val="none" w:sz="0" w:space="0" w:color="auto"/>
                  </w:divBdr>
                </w:div>
                <w:div w:id="597295947">
                  <w:marLeft w:val="0"/>
                  <w:marRight w:val="0"/>
                  <w:marTop w:val="0"/>
                  <w:marBottom w:val="0"/>
                  <w:divBdr>
                    <w:top w:val="none" w:sz="0" w:space="0" w:color="auto"/>
                    <w:left w:val="none" w:sz="0" w:space="0" w:color="auto"/>
                    <w:bottom w:val="none" w:sz="0" w:space="0" w:color="auto"/>
                    <w:right w:val="none" w:sz="0" w:space="0" w:color="auto"/>
                  </w:divBdr>
                </w:div>
                <w:div w:id="1654873946">
                  <w:marLeft w:val="0"/>
                  <w:marRight w:val="0"/>
                  <w:marTop w:val="0"/>
                  <w:marBottom w:val="0"/>
                  <w:divBdr>
                    <w:top w:val="none" w:sz="0" w:space="0" w:color="auto"/>
                    <w:left w:val="none" w:sz="0" w:space="0" w:color="auto"/>
                    <w:bottom w:val="none" w:sz="0" w:space="0" w:color="auto"/>
                    <w:right w:val="none" w:sz="0" w:space="0" w:color="auto"/>
                  </w:divBdr>
                </w:div>
                <w:div w:id="651644414">
                  <w:marLeft w:val="0"/>
                  <w:marRight w:val="0"/>
                  <w:marTop w:val="0"/>
                  <w:marBottom w:val="0"/>
                  <w:divBdr>
                    <w:top w:val="none" w:sz="0" w:space="0" w:color="auto"/>
                    <w:left w:val="none" w:sz="0" w:space="0" w:color="auto"/>
                    <w:bottom w:val="none" w:sz="0" w:space="0" w:color="auto"/>
                    <w:right w:val="none" w:sz="0" w:space="0" w:color="auto"/>
                  </w:divBdr>
                </w:div>
                <w:div w:id="1840268549">
                  <w:marLeft w:val="0"/>
                  <w:marRight w:val="0"/>
                  <w:marTop w:val="0"/>
                  <w:marBottom w:val="0"/>
                  <w:divBdr>
                    <w:top w:val="none" w:sz="0" w:space="0" w:color="auto"/>
                    <w:left w:val="none" w:sz="0" w:space="0" w:color="auto"/>
                    <w:bottom w:val="none" w:sz="0" w:space="0" w:color="auto"/>
                    <w:right w:val="none" w:sz="0" w:space="0" w:color="auto"/>
                  </w:divBdr>
                  <w:divsChild>
                    <w:div w:id="1014574449">
                      <w:marLeft w:val="0"/>
                      <w:marRight w:val="0"/>
                      <w:marTop w:val="0"/>
                      <w:marBottom w:val="0"/>
                      <w:divBdr>
                        <w:top w:val="none" w:sz="0" w:space="0" w:color="auto"/>
                        <w:left w:val="none" w:sz="0" w:space="0" w:color="auto"/>
                        <w:bottom w:val="none" w:sz="0" w:space="0" w:color="auto"/>
                        <w:right w:val="none" w:sz="0" w:space="0" w:color="auto"/>
                      </w:divBdr>
                      <w:divsChild>
                        <w:div w:id="473721678">
                          <w:marLeft w:val="0"/>
                          <w:marRight w:val="0"/>
                          <w:marTop w:val="0"/>
                          <w:marBottom w:val="0"/>
                          <w:divBdr>
                            <w:top w:val="none" w:sz="0" w:space="0" w:color="auto"/>
                            <w:left w:val="none" w:sz="0" w:space="0" w:color="auto"/>
                            <w:bottom w:val="none" w:sz="0" w:space="0" w:color="auto"/>
                            <w:right w:val="none" w:sz="0" w:space="0" w:color="auto"/>
                          </w:divBdr>
                        </w:div>
                        <w:div w:id="739404467">
                          <w:marLeft w:val="0"/>
                          <w:marRight w:val="0"/>
                          <w:marTop w:val="0"/>
                          <w:marBottom w:val="0"/>
                          <w:divBdr>
                            <w:top w:val="none" w:sz="0" w:space="0" w:color="auto"/>
                            <w:left w:val="none" w:sz="0" w:space="0" w:color="auto"/>
                            <w:bottom w:val="none" w:sz="0" w:space="0" w:color="auto"/>
                            <w:right w:val="none" w:sz="0" w:space="0" w:color="auto"/>
                          </w:divBdr>
                        </w:div>
                        <w:div w:id="115296564">
                          <w:marLeft w:val="0"/>
                          <w:marRight w:val="0"/>
                          <w:marTop w:val="0"/>
                          <w:marBottom w:val="0"/>
                          <w:divBdr>
                            <w:top w:val="none" w:sz="0" w:space="0" w:color="auto"/>
                            <w:left w:val="none" w:sz="0" w:space="0" w:color="auto"/>
                            <w:bottom w:val="none" w:sz="0" w:space="0" w:color="auto"/>
                            <w:right w:val="none" w:sz="0" w:space="0" w:color="auto"/>
                          </w:divBdr>
                        </w:div>
                        <w:div w:id="1539319755">
                          <w:marLeft w:val="0"/>
                          <w:marRight w:val="0"/>
                          <w:marTop w:val="0"/>
                          <w:marBottom w:val="0"/>
                          <w:divBdr>
                            <w:top w:val="none" w:sz="0" w:space="0" w:color="auto"/>
                            <w:left w:val="none" w:sz="0" w:space="0" w:color="auto"/>
                            <w:bottom w:val="none" w:sz="0" w:space="0" w:color="auto"/>
                            <w:right w:val="none" w:sz="0" w:space="0" w:color="auto"/>
                          </w:divBdr>
                        </w:div>
                        <w:div w:id="4265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289">
                  <w:marLeft w:val="0"/>
                  <w:marRight w:val="0"/>
                  <w:marTop w:val="0"/>
                  <w:marBottom w:val="0"/>
                  <w:divBdr>
                    <w:top w:val="none" w:sz="0" w:space="0" w:color="auto"/>
                    <w:left w:val="none" w:sz="0" w:space="0" w:color="auto"/>
                    <w:bottom w:val="none" w:sz="0" w:space="0" w:color="auto"/>
                    <w:right w:val="none" w:sz="0" w:space="0" w:color="auto"/>
                  </w:divBdr>
                </w:div>
                <w:div w:id="1000893106">
                  <w:marLeft w:val="0"/>
                  <w:marRight w:val="0"/>
                  <w:marTop w:val="0"/>
                  <w:marBottom w:val="0"/>
                  <w:divBdr>
                    <w:top w:val="none" w:sz="0" w:space="0" w:color="auto"/>
                    <w:left w:val="none" w:sz="0" w:space="0" w:color="auto"/>
                    <w:bottom w:val="none" w:sz="0" w:space="0" w:color="auto"/>
                    <w:right w:val="none" w:sz="0" w:space="0" w:color="auto"/>
                  </w:divBdr>
                </w:div>
                <w:div w:id="1141196098">
                  <w:marLeft w:val="0"/>
                  <w:marRight w:val="0"/>
                  <w:marTop w:val="0"/>
                  <w:marBottom w:val="0"/>
                  <w:divBdr>
                    <w:top w:val="none" w:sz="0" w:space="0" w:color="auto"/>
                    <w:left w:val="none" w:sz="0" w:space="0" w:color="auto"/>
                    <w:bottom w:val="none" w:sz="0" w:space="0" w:color="auto"/>
                    <w:right w:val="none" w:sz="0" w:space="0" w:color="auto"/>
                  </w:divBdr>
                </w:div>
                <w:div w:id="215437471">
                  <w:marLeft w:val="0"/>
                  <w:marRight w:val="0"/>
                  <w:marTop w:val="0"/>
                  <w:marBottom w:val="0"/>
                  <w:divBdr>
                    <w:top w:val="none" w:sz="0" w:space="0" w:color="auto"/>
                    <w:left w:val="none" w:sz="0" w:space="0" w:color="auto"/>
                    <w:bottom w:val="none" w:sz="0" w:space="0" w:color="auto"/>
                    <w:right w:val="none" w:sz="0" w:space="0" w:color="auto"/>
                  </w:divBdr>
                </w:div>
                <w:div w:id="314338744">
                  <w:marLeft w:val="0"/>
                  <w:marRight w:val="0"/>
                  <w:marTop w:val="0"/>
                  <w:marBottom w:val="0"/>
                  <w:divBdr>
                    <w:top w:val="none" w:sz="0" w:space="0" w:color="auto"/>
                    <w:left w:val="none" w:sz="0" w:space="0" w:color="auto"/>
                    <w:bottom w:val="none" w:sz="0" w:space="0" w:color="auto"/>
                    <w:right w:val="none" w:sz="0" w:space="0" w:color="auto"/>
                  </w:divBdr>
                </w:div>
                <w:div w:id="110785899">
                  <w:marLeft w:val="0"/>
                  <w:marRight w:val="0"/>
                  <w:marTop w:val="0"/>
                  <w:marBottom w:val="0"/>
                  <w:divBdr>
                    <w:top w:val="none" w:sz="0" w:space="0" w:color="auto"/>
                    <w:left w:val="none" w:sz="0" w:space="0" w:color="auto"/>
                    <w:bottom w:val="none" w:sz="0" w:space="0" w:color="auto"/>
                    <w:right w:val="none" w:sz="0" w:space="0" w:color="auto"/>
                  </w:divBdr>
                  <w:divsChild>
                    <w:div w:id="667634376">
                      <w:marLeft w:val="0"/>
                      <w:marRight w:val="0"/>
                      <w:marTop w:val="0"/>
                      <w:marBottom w:val="0"/>
                      <w:divBdr>
                        <w:top w:val="none" w:sz="0" w:space="0" w:color="auto"/>
                        <w:left w:val="none" w:sz="0" w:space="0" w:color="auto"/>
                        <w:bottom w:val="none" w:sz="0" w:space="0" w:color="auto"/>
                        <w:right w:val="none" w:sz="0" w:space="0" w:color="auto"/>
                      </w:divBdr>
                      <w:divsChild>
                        <w:div w:id="1517768817">
                          <w:marLeft w:val="0"/>
                          <w:marRight w:val="0"/>
                          <w:marTop w:val="0"/>
                          <w:marBottom w:val="0"/>
                          <w:divBdr>
                            <w:top w:val="none" w:sz="0" w:space="0" w:color="auto"/>
                            <w:left w:val="none" w:sz="0" w:space="0" w:color="auto"/>
                            <w:bottom w:val="none" w:sz="0" w:space="0" w:color="auto"/>
                            <w:right w:val="none" w:sz="0" w:space="0" w:color="auto"/>
                          </w:divBdr>
                        </w:div>
                        <w:div w:id="309097913">
                          <w:marLeft w:val="0"/>
                          <w:marRight w:val="0"/>
                          <w:marTop w:val="0"/>
                          <w:marBottom w:val="0"/>
                          <w:divBdr>
                            <w:top w:val="none" w:sz="0" w:space="0" w:color="auto"/>
                            <w:left w:val="none" w:sz="0" w:space="0" w:color="auto"/>
                            <w:bottom w:val="none" w:sz="0" w:space="0" w:color="auto"/>
                            <w:right w:val="none" w:sz="0" w:space="0" w:color="auto"/>
                          </w:divBdr>
                        </w:div>
                        <w:div w:id="1456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308">
                  <w:marLeft w:val="0"/>
                  <w:marRight w:val="0"/>
                  <w:marTop w:val="0"/>
                  <w:marBottom w:val="0"/>
                  <w:divBdr>
                    <w:top w:val="none" w:sz="0" w:space="0" w:color="auto"/>
                    <w:left w:val="none" w:sz="0" w:space="0" w:color="auto"/>
                    <w:bottom w:val="none" w:sz="0" w:space="0" w:color="auto"/>
                    <w:right w:val="none" w:sz="0" w:space="0" w:color="auto"/>
                  </w:divBdr>
                  <w:divsChild>
                    <w:div w:id="963387196">
                      <w:marLeft w:val="0"/>
                      <w:marRight w:val="0"/>
                      <w:marTop w:val="0"/>
                      <w:marBottom w:val="0"/>
                      <w:divBdr>
                        <w:top w:val="none" w:sz="0" w:space="0" w:color="auto"/>
                        <w:left w:val="none" w:sz="0" w:space="0" w:color="auto"/>
                        <w:bottom w:val="none" w:sz="0" w:space="0" w:color="auto"/>
                        <w:right w:val="none" w:sz="0" w:space="0" w:color="auto"/>
                      </w:divBdr>
                      <w:divsChild>
                        <w:div w:id="915016093">
                          <w:marLeft w:val="0"/>
                          <w:marRight w:val="0"/>
                          <w:marTop w:val="0"/>
                          <w:marBottom w:val="0"/>
                          <w:divBdr>
                            <w:top w:val="none" w:sz="0" w:space="0" w:color="auto"/>
                            <w:left w:val="none" w:sz="0" w:space="0" w:color="auto"/>
                            <w:bottom w:val="none" w:sz="0" w:space="0" w:color="auto"/>
                            <w:right w:val="none" w:sz="0" w:space="0" w:color="auto"/>
                          </w:divBdr>
                        </w:div>
                        <w:div w:id="1375886706">
                          <w:marLeft w:val="0"/>
                          <w:marRight w:val="0"/>
                          <w:marTop w:val="0"/>
                          <w:marBottom w:val="0"/>
                          <w:divBdr>
                            <w:top w:val="none" w:sz="0" w:space="0" w:color="auto"/>
                            <w:left w:val="none" w:sz="0" w:space="0" w:color="auto"/>
                            <w:bottom w:val="none" w:sz="0" w:space="0" w:color="auto"/>
                            <w:right w:val="none" w:sz="0" w:space="0" w:color="auto"/>
                          </w:divBdr>
                        </w:div>
                        <w:div w:id="47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762">
                  <w:marLeft w:val="0"/>
                  <w:marRight w:val="0"/>
                  <w:marTop w:val="0"/>
                  <w:marBottom w:val="0"/>
                  <w:divBdr>
                    <w:top w:val="none" w:sz="0" w:space="0" w:color="auto"/>
                    <w:left w:val="none" w:sz="0" w:space="0" w:color="auto"/>
                    <w:bottom w:val="none" w:sz="0" w:space="0" w:color="auto"/>
                    <w:right w:val="none" w:sz="0" w:space="0" w:color="auto"/>
                  </w:divBdr>
                </w:div>
                <w:div w:id="2055887991">
                  <w:marLeft w:val="0"/>
                  <w:marRight w:val="0"/>
                  <w:marTop w:val="0"/>
                  <w:marBottom w:val="0"/>
                  <w:divBdr>
                    <w:top w:val="none" w:sz="0" w:space="0" w:color="auto"/>
                    <w:left w:val="none" w:sz="0" w:space="0" w:color="auto"/>
                    <w:bottom w:val="none" w:sz="0" w:space="0" w:color="auto"/>
                    <w:right w:val="none" w:sz="0" w:space="0" w:color="auto"/>
                  </w:divBdr>
                </w:div>
                <w:div w:id="1850636727">
                  <w:marLeft w:val="0"/>
                  <w:marRight w:val="0"/>
                  <w:marTop w:val="0"/>
                  <w:marBottom w:val="0"/>
                  <w:divBdr>
                    <w:top w:val="none" w:sz="0" w:space="0" w:color="auto"/>
                    <w:left w:val="none" w:sz="0" w:space="0" w:color="auto"/>
                    <w:bottom w:val="none" w:sz="0" w:space="0" w:color="auto"/>
                    <w:right w:val="none" w:sz="0" w:space="0" w:color="auto"/>
                  </w:divBdr>
                </w:div>
                <w:div w:id="158160015">
                  <w:marLeft w:val="0"/>
                  <w:marRight w:val="0"/>
                  <w:marTop w:val="0"/>
                  <w:marBottom w:val="0"/>
                  <w:divBdr>
                    <w:top w:val="none" w:sz="0" w:space="0" w:color="auto"/>
                    <w:left w:val="none" w:sz="0" w:space="0" w:color="auto"/>
                    <w:bottom w:val="none" w:sz="0" w:space="0" w:color="auto"/>
                    <w:right w:val="none" w:sz="0" w:space="0" w:color="auto"/>
                  </w:divBdr>
                </w:div>
                <w:div w:id="354500392">
                  <w:marLeft w:val="0"/>
                  <w:marRight w:val="0"/>
                  <w:marTop w:val="0"/>
                  <w:marBottom w:val="0"/>
                  <w:divBdr>
                    <w:top w:val="none" w:sz="0" w:space="0" w:color="auto"/>
                    <w:left w:val="none" w:sz="0" w:space="0" w:color="auto"/>
                    <w:bottom w:val="none" w:sz="0" w:space="0" w:color="auto"/>
                    <w:right w:val="none" w:sz="0" w:space="0" w:color="auto"/>
                  </w:divBdr>
                </w:div>
                <w:div w:id="1172646977">
                  <w:marLeft w:val="0"/>
                  <w:marRight w:val="0"/>
                  <w:marTop w:val="0"/>
                  <w:marBottom w:val="0"/>
                  <w:divBdr>
                    <w:top w:val="none" w:sz="0" w:space="0" w:color="auto"/>
                    <w:left w:val="none" w:sz="0" w:space="0" w:color="auto"/>
                    <w:bottom w:val="none" w:sz="0" w:space="0" w:color="auto"/>
                    <w:right w:val="none" w:sz="0" w:space="0" w:color="auto"/>
                  </w:divBdr>
                  <w:divsChild>
                    <w:div w:id="1676302124">
                      <w:marLeft w:val="0"/>
                      <w:marRight w:val="0"/>
                      <w:marTop w:val="0"/>
                      <w:marBottom w:val="0"/>
                      <w:divBdr>
                        <w:top w:val="none" w:sz="0" w:space="0" w:color="auto"/>
                        <w:left w:val="none" w:sz="0" w:space="0" w:color="auto"/>
                        <w:bottom w:val="none" w:sz="0" w:space="0" w:color="auto"/>
                        <w:right w:val="none" w:sz="0" w:space="0" w:color="auto"/>
                      </w:divBdr>
                      <w:divsChild>
                        <w:div w:id="1878663924">
                          <w:marLeft w:val="0"/>
                          <w:marRight w:val="0"/>
                          <w:marTop w:val="0"/>
                          <w:marBottom w:val="0"/>
                          <w:divBdr>
                            <w:top w:val="none" w:sz="0" w:space="0" w:color="auto"/>
                            <w:left w:val="none" w:sz="0" w:space="0" w:color="auto"/>
                            <w:bottom w:val="none" w:sz="0" w:space="0" w:color="auto"/>
                            <w:right w:val="none" w:sz="0" w:space="0" w:color="auto"/>
                          </w:divBdr>
                        </w:div>
                        <w:div w:id="83653932">
                          <w:marLeft w:val="0"/>
                          <w:marRight w:val="0"/>
                          <w:marTop w:val="0"/>
                          <w:marBottom w:val="0"/>
                          <w:divBdr>
                            <w:top w:val="none" w:sz="0" w:space="0" w:color="auto"/>
                            <w:left w:val="none" w:sz="0" w:space="0" w:color="auto"/>
                            <w:bottom w:val="none" w:sz="0" w:space="0" w:color="auto"/>
                            <w:right w:val="none" w:sz="0" w:space="0" w:color="auto"/>
                          </w:divBdr>
                        </w:div>
                        <w:div w:id="1170632989">
                          <w:marLeft w:val="0"/>
                          <w:marRight w:val="0"/>
                          <w:marTop w:val="0"/>
                          <w:marBottom w:val="0"/>
                          <w:divBdr>
                            <w:top w:val="none" w:sz="0" w:space="0" w:color="auto"/>
                            <w:left w:val="none" w:sz="0" w:space="0" w:color="auto"/>
                            <w:bottom w:val="none" w:sz="0" w:space="0" w:color="auto"/>
                            <w:right w:val="none" w:sz="0" w:space="0" w:color="auto"/>
                          </w:divBdr>
                        </w:div>
                        <w:div w:id="323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7694">
                  <w:marLeft w:val="0"/>
                  <w:marRight w:val="0"/>
                  <w:marTop w:val="0"/>
                  <w:marBottom w:val="0"/>
                  <w:divBdr>
                    <w:top w:val="none" w:sz="0" w:space="0" w:color="auto"/>
                    <w:left w:val="none" w:sz="0" w:space="0" w:color="auto"/>
                    <w:bottom w:val="none" w:sz="0" w:space="0" w:color="auto"/>
                    <w:right w:val="none" w:sz="0" w:space="0" w:color="auto"/>
                  </w:divBdr>
                </w:div>
                <w:div w:id="121651388">
                  <w:marLeft w:val="0"/>
                  <w:marRight w:val="0"/>
                  <w:marTop w:val="0"/>
                  <w:marBottom w:val="0"/>
                  <w:divBdr>
                    <w:top w:val="none" w:sz="0" w:space="0" w:color="auto"/>
                    <w:left w:val="none" w:sz="0" w:space="0" w:color="auto"/>
                    <w:bottom w:val="none" w:sz="0" w:space="0" w:color="auto"/>
                    <w:right w:val="none" w:sz="0" w:space="0" w:color="auto"/>
                  </w:divBdr>
                </w:div>
                <w:div w:id="437258927">
                  <w:marLeft w:val="0"/>
                  <w:marRight w:val="0"/>
                  <w:marTop w:val="0"/>
                  <w:marBottom w:val="0"/>
                  <w:divBdr>
                    <w:top w:val="none" w:sz="0" w:space="0" w:color="auto"/>
                    <w:left w:val="none" w:sz="0" w:space="0" w:color="auto"/>
                    <w:bottom w:val="none" w:sz="0" w:space="0" w:color="auto"/>
                    <w:right w:val="none" w:sz="0" w:space="0" w:color="auto"/>
                  </w:divBdr>
                </w:div>
                <w:div w:id="1940331915">
                  <w:marLeft w:val="0"/>
                  <w:marRight w:val="0"/>
                  <w:marTop w:val="0"/>
                  <w:marBottom w:val="0"/>
                  <w:divBdr>
                    <w:top w:val="none" w:sz="0" w:space="0" w:color="auto"/>
                    <w:left w:val="none" w:sz="0" w:space="0" w:color="auto"/>
                    <w:bottom w:val="none" w:sz="0" w:space="0" w:color="auto"/>
                    <w:right w:val="none" w:sz="0" w:space="0" w:color="auto"/>
                  </w:divBdr>
                </w:div>
                <w:div w:id="2082674760">
                  <w:marLeft w:val="0"/>
                  <w:marRight w:val="0"/>
                  <w:marTop w:val="0"/>
                  <w:marBottom w:val="0"/>
                  <w:divBdr>
                    <w:top w:val="none" w:sz="0" w:space="0" w:color="auto"/>
                    <w:left w:val="none" w:sz="0" w:space="0" w:color="auto"/>
                    <w:bottom w:val="none" w:sz="0" w:space="0" w:color="auto"/>
                    <w:right w:val="none" w:sz="0" w:space="0" w:color="auto"/>
                  </w:divBdr>
                </w:div>
                <w:div w:id="586840960">
                  <w:marLeft w:val="0"/>
                  <w:marRight w:val="0"/>
                  <w:marTop w:val="0"/>
                  <w:marBottom w:val="0"/>
                  <w:divBdr>
                    <w:top w:val="none" w:sz="0" w:space="0" w:color="auto"/>
                    <w:left w:val="none" w:sz="0" w:space="0" w:color="auto"/>
                    <w:bottom w:val="none" w:sz="0" w:space="0" w:color="auto"/>
                    <w:right w:val="none" w:sz="0" w:space="0" w:color="auto"/>
                  </w:divBdr>
                </w:div>
                <w:div w:id="2096171754">
                  <w:marLeft w:val="0"/>
                  <w:marRight w:val="0"/>
                  <w:marTop w:val="0"/>
                  <w:marBottom w:val="0"/>
                  <w:divBdr>
                    <w:top w:val="none" w:sz="0" w:space="0" w:color="auto"/>
                    <w:left w:val="none" w:sz="0" w:space="0" w:color="auto"/>
                    <w:bottom w:val="none" w:sz="0" w:space="0" w:color="auto"/>
                    <w:right w:val="none" w:sz="0" w:space="0" w:color="auto"/>
                  </w:divBdr>
                </w:div>
                <w:div w:id="1104303776">
                  <w:marLeft w:val="0"/>
                  <w:marRight w:val="0"/>
                  <w:marTop w:val="0"/>
                  <w:marBottom w:val="0"/>
                  <w:divBdr>
                    <w:top w:val="none" w:sz="0" w:space="0" w:color="auto"/>
                    <w:left w:val="none" w:sz="0" w:space="0" w:color="auto"/>
                    <w:bottom w:val="none" w:sz="0" w:space="0" w:color="auto"/>
                    <w:right w:val="none" w:sz="0" w:space="0" w:color="auto"/>
                  </w:divBdr>
                </w:div>
                <w:div w:id="1191846217">
                  <w:marLeft w:val="0"/>
                  <w:marRight w:val="0"/>
                  <w:marTop w:val="0"/>
                  <w:marBottom w:val="0"/>
                  <w:divBdr>
                    <w:top w:val="none" w:sz="0" w:space="0" w:color="auto"/>
                    <w:left w:val="none" w:sz="0" w:space="0" w:color="auto"/>
                    <w:bottom w:val="none" w:sz="0" w:space="0" w:color="auto"/>
                    <w:right w:val="none" w:sz="0" w:space="0" w:color="auto"/>
                  </w:divBdr>
                </w:div>
                <w:div w:id="2032996192">
                  <w:marLeft w:val="0"/>
                  <w:marRight w:val="0"/>
                  <w:marTop w:val="0"/>
                  <w:marBottom w:val="0"/>
                  <w:divBdr>
                    <w:top w:val="none" w:sz="0" w:space="0" w:color="auto"/>
                    <w:left w:val="none" w:sz="0" w:space="0" w:color="auto"/>
                    <w:bottom w:val="none" w:sz="0" w:space="0" w:color="auto"/>
                    <w:right w:val="none" w:sz="0" w:space="0" w:color="auto"/>
                  </w:divBdr>
                </w:div>
                <w:div w:id="1628780290">
                  <w:marLeft w:val="0"/>
                  <w:marRight w:val="0"/>
                  <w:marTop w:val="0"/>
                  <w:marBottom w:val="0"/>
                  <w:divBdr>
                    <w:top w:val="none" w:sz="0" w:space="0" w:color="auto"/>
                    <w:left w:val="none" w:sz="0" w:space="0" w:color="auto"/>
                    <w:bottom w:val="none" w:sz="0" w:space="0" w:color="auto"/>
                    <w:right w:val="none" w:sz="0" w:space="0" w:color="auto"/>
                  </w:divBdr>
                </w:div>
                <w:div w:id="1766925845">
                  <w:marLeft w:val="0"/>
                  <w:marRight w:val="0"/>
                  <w:marTop w:val="0"/>
                  <w:marBottom w:val="0"/>
                  <w:divBdr>
                    <w:top w:val="none" w:sz="0" w:space="0" w:color="auto"/>
                    <w:left w:val="none" w:sz="0" w:space="0" w:color="auto"/>
                    <w:bottom w:val="none" w:sz="0" w:space="0" w:color="auto"/>
                    <w:right w:val="none" w:sz="0" w:space="0" w:color="auto"/>
                  </w:divBdr>
                </w:div>
                <w:div w:id="2104180606">
                  <w:marLeft w:val="0"/>
                  <w:marRight w:val="0"/>
                  <w:marTop w:val="0"/>
                  <w:marBottom w:val="0"/>
                  <w:divBdr>
                    <w:top w:val="none" w:sz="0" w:space="0" w:color="auto"/>
                    <w:left w:val="none" w:sz="0" w:space="0" w:color="auto"/>
                    <w:bottom w:val="none" w:sz="0" w:space="0" w:color="auto"/>
                    <w:right w:val="none" w:sz="0" w:space="0" w:color="auto"/>
                  </w:divBdr>
                </w:div>
                <w:div w:id="1292905866">
                  <w:marLeft w:val="0"/>
                  <w:marRight w:val="0"/>
                  <w:marTop w:val="0"/>
                  <w:marBottom w:val="0"/>
                  <w:divBdr>
                    <w:top w:val="none" w:sz="0" w:space="0" w:color="auto"/>
                    <w:left w:val="none" w:sz="0" w:space="0" w:color="auto"/>
                    <w:bottom w:val="none" w:sz="0" w:space="0" w:color="auto"/>
                    <w:right w:val="none" w:sz="0" w:space="0" w:color="auto"/>
                  </w:divBdr>
                </w:div>
                <w:div w:id="408355477">
                  <w:marLeft w:val="0"/>
                  <w:marRight w:val="0"/>
                  <w:marTop w:val="0"/>
                  <w:marBottom w:val="0"/>
                  <w:divBdr>
                    <w:top w:val="none" w:sz="0" w:space="0" w:color="auto"/>
                    <w:left w:val="none" w:sz="0" w:space="0" w:color="auto"/>
                    <w:bottom w:val="none" w:sz="0" w:space="0" w:color="auto"/>
                    <w:right w:val="none" w:sz="0" w:space="0" w:color="auto"/>
                  </w:divBdr>
                </w:div>
                <w:div w:id="475144022">
                  <w:marLeft w:val="0"/>
                  <w:marRight w:val="0"/>
                  <w:marTop w:val="0"/>
                  <w:marBottom w:val="0"/>
                  <w:divBdr>
                    <w:top w:val="none" w:sz="0" w:space="0" w:color="auto"/>
                    <w:left w:val="none" w:sz="0" w:space="0" w:color="auto"/>
                    <w:bottom w:val="none" w:sz="0" w:space="0" w:color="auto"/>
                    <w:right w:val="none" w:sz="0" w:space="0" w:color="auto"/>
                  </w:divBdr>
                </w:div>
                <w:div w:id="1055010758">
                  <w:marLeft w:val="0"/>
                  <w:marRight w:val="0"/>
                  <w:marTop w:val="0"/>
                  <w:marBottom w:val="0"/>
                  <w:divBdr>
                    <w:top w:val="none" w:sz="0" w:space="0" w:color="auto"/>
                    <w:left w:val="none" w:sz="0" w:space="0" w:color="auto"/>
                    <w:bottom w:val="none" w:sz="0" w:space="0" w:color="auto"/>
                    <w:right w:val="none" w:sz="0" w:space="0" w:color="auto"/>
                  </w:divBdr>
                </w:div>
                <w:div w:id="1341930432">
                  <w:marLeft w:val="0"/>
                  <w:marRight w:val="0"/>
                  <w:marTop w:val="0"/>
                  <w:marBottom w:val="0"/>
                  <w:divBdr>
                    <w:top w:val="none" w:sz="0" w:space="0" w:color="auto"/>
                    <w:left w:val="none" w:sz="0" w:space="0" w:color="auto"/>
                    <w:bottom w:val="none" w:sz="0" w:space="0" w:color="auto"/>
                    <w:right w:val="none" w:sz="0" w:space="0" w:color="auto"/>
                  </w:divBdr>
                </w:div>
                <w:div w:id="1583180112">
                  <w:marLeft w:val="0"/>
                  <w:marRight w:val="0"/>
                  <w:marTop w:val="0"/>
                  <w:marBottom w:val="0"/>
                  <w:divBdr>
                    <w:top w:val="none" w:sz="0" w:space="0" w:color="auto"/>
                    <w:left w:val="none" w:sz="0" w:space="0" w:color="auto"/>
                    <w:bottom w:val="none" w:sz="0" w:space="0" w:color="auto"/>
                    <w:right w:val="none" w:sz="0" w:space="0" w:color="auto"/>
                  </w:divBdr>
                  <w:divsChild>
                    <w:div w:id="115490319">
                      <w:marLeft w:val="0"/>
                      <w:marRight w:val="0"/>
                      <w:marTop w:val="0"/>
                      <w:marBottom w:val="0"/>
                      <w:divBdr>
                        <w:top w:val="none" w:sz="0" w:space="0" w:color="auto"/>
                        <w:left w:val="none" w:sz="0" w:space="0" w:color="auto"/>
                        <w:bottom w:val="none" w:sz="0" w:space="0" w:color="auto"/>
                        <w:right w:val="none" w:sz="0" w:space="0" w:color="auto"/>
                      </w:divBdr>
                      <w:divsChild>
                        <w:div w:id="1122191522">
                          <w:marLeft w:val="0"/>
                          <w:marRight w:val="0"/>
                          <w:marTop w:val="0"/>
                          <w:marBottom w:val="0"/>
                          <w:divBdr>
                            <w:top w:val="none" w:sz="0" w:space="0" w:color="auto"/>
                            <w:left w:val="none" w:sz="0" w:space="0" w:color="auto"/>
                            <w:bottom w:val="none" w:sz="0" w:space="0" w:color="auto"/>
                            <w:right w:val="none" w:sz="0" w:space="0" w:color="auto"/>
                          </w:divBdr>
                        </w:div>
                        <w:div w:id="493377471">
                          <w:marLeft w:val="0"/>
                          <w:marRight w:val="0"/>
                          <w:marTop w:val="0"/>
                          <w:marBottom w:val="0"/>
                          <w:divBdr>
                            <w:top w:val="none" w:sz="0" w:space="0" w:color="auto"/>
                            <w:left w:val="none" w:sz="0" w:space="0" w:color="auto"/>
                            <w:bottom w:val="none" w:sz="0" w:space="0" w:color="auto"/>
                            <w:right w:val="none" w:sz="0" w:space="0" w:color="auto"/>
                          </w:divBdr>
                        </w:div>
                        <w:div w:id="1431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523">
                  <w:marLeft w:val="0"/>
                  <w:marRight w:val="0"/>
                  <w:marTop w:val="0"/>
                  <w:marBottom w:val="0"/>
                  <w:divBdr>
                    <w:top w:val="none" w:sz="0" w:space="0" w:color="auto"/>
                    <w:left w:val="none" w:sz="0" w:space="0" w:color="auto"/>
                    <w:bottom w:val="none" w:sz="0" w:space="0" w:color="auto"/>
                    <w:right w:val="none" w:sz="0" w:space="0" w:color="auto"/>
                  </w:divBdr>
                </w:div>
                <w:div w:id="36245401">
                  <w:marLeft w:val="0"/>
                  <w:marRight w:val="0"/>
                  <w:marTop w:val="0"/>
                  <w:marBottom w:val="0"/>
                  <w:divBdr>
                    <w:top w:val="none" w:sz="0" w:space="0" w:color="auto"/>
                    <w:left w:val="none" w:sz="0" w:space="0" w:color="auto"/>
                    <w:bottom w:val="none" w:sz="0" w:space="0" w:color="auto"/>
                    <w:right w:val="none" w:sz="0" w:space="0" w:color="auto"/>
                  </w:divBdr>
                </w:div>
                <w:div w:id="1578897397">
                  <w:marLeft w:val="0"/>
                  <w:marRight w:val="0"/>
                  <w:marTop w:val="0"/>
                  <w:marBottom w:val="0"/>
                  <w:divBdr>
                    <w:top w:val="none" w:sz="0" w:space="0" w:color="auto"/>
                    <w:left w:val="none" w:sz="0" w:space="0" w:color="auto"/>
                    <w:bottom w:val="none" w:sz="0" w:space="0" w:color="auto"/>
                    <w:right w:val="none" w:sz="0" w:space="0" w:color="auto"/>
                  </w:divBdr>
                </w:div>
                <w:div w:id="1227690846">
                  <w:marLeft w:val="0"/>
                  <w:marRight w:val="0"/>
                  <w:marTop w:val="0"/>
                  <w:marBottom w:val="0"/>
                  <w:divBdr>
                    <w:top w:val="none" w:sz="0" w:space="0" w:color="auto"/>
                    <w:left w:val="none" w:sz="0" w:space="0" w:color="auto"/>
                    <w:bottom w:val="none" w:sz="0" w:space="0" w:color="auto"/>
                    <w:right w:val="none" w:sz="0" w:space="0" w:color="auto"/>
                  </w:divBdr>
                </w:div>
                <w:div w:id="2046324151">
                  <w:marLeft w:val="0"/>
                  <w:marRight w:val="0"/>
                  <w:marTop w:val="0"/>
                  <w:marBottom w:val="0"/>
                  <w:divBdr>
                    <w:top w:val="none" w:sz="0" w:space="0" w:color="auto"/>
                    <w:left w:val="none" w:sz="0" w:space="0" w:color="auto"/>
                    <w:bottom w:val="none" w:sz="0" w:space="0" w:color="auto"/>
                    <w:right w:val="none" w:sz="0" w:space="0" w:color="auto"/>
                  </w:divBdr>
                  <w:divsChild>
                    <w:div w:id="207375161">
                      <w:marLeft w:val="0"/>
                      <w:marRight w:val="0"/>
                      <w:marTop w:val="0"/>
                      <w:marBottom w:val="0"/>
                      <w:divBdr>
                        <w:top w:val="none" w:sz="0" w:space="0" w:color="auto"/>
                        <w:left w:val="none" w:sz="0" w:space="0" w:color="auto"/>
                        <w:bottom w:val="none" w:sz="0" w:space="0" w:color="auto"/>
                        <w:right w:val="none" w:sz="0" w:space="0" w:color="auto"/>
                      </w:divBdr>
                      <w:divsChild>
                        <w:div w:id="280305919">
                          <w:marLeft w:val="0"/>
                          <w:marRight w:val="0"/>
                          <w:marTop w:val="0"/>
                          <w:marBottom w:val="0"/>
                          <w:divBdr>
                            <w:top w:val="none" w:sz="0" w:space="0" w:color="auto"/>
                            <w:left w:val="none" w:sz="0" w:space="0" w:color="auto"/>
                            <w:bottom w:val="none" w:sz="0" w:space="0" w:color="auto"/>
                            <w:right w:val="none" w:sz="0" w:space="0" w:color="auto"/>
                          </w:divBdr>
                        </w:div>
                        <w:div w:id="1471943500">
                          <w:marLeft w:val="0"/>
                          <w:marRight w:val="0"/>
                          <w:marTop w:val="0"/>
                          <w:marBottom w:val="0"/>
                          <w:divBdr>
                            <w:top w:val="none" w:sz="0" w:space="0" w:color="auto"/>
                            <w:left w:val="none" w:sz="0" w:space="0" w:color="auto"/>
                            <w:bottom w:val="none" w:sz="0" w:space="0" w:color="auto"/>
                            <w:right w:val="none" w:sz="0" w:space="0" w:color="auto"/>
                          </w:divBdr>
                        </w:div>
                        <w:div w:id="1656295847">
                          <w:marLeft w:val="0"/>
                          <w:marRight w:val="0"/>
                          <w:marTop w:val="0"/>
                          <w:marBottom w:val="0"/>
                          <w:divBdr>
                            <w:top w:val="none" w:sz="0" w:space="0" w:color="auto"/>
                            <w:left w:val="none" w:sz="0" w:space="0" w:color="auto"/>
                            <w:bottom w:val="none" w:sz="0" w:space="0" w:color="auto"/>
                            <w:right w:val="none" w:sz="0" w:space="0" w:color="auto"/>
                          </w:divBdr>
                        </w:div>
                        <w:div w:id="1139765769">
                          <w:marLeft w:val="0"/>
                          <w:marRight w:val="0"/>
                          <w:marTop w:val="0"/>
                          <w:marBottom w:val="0"/>
                          <w:divBdr>
                            <w:top w:val="none" w:sz="0" w:space="0" w:color="auto"/>
                            <w:left w:val="none" w:sz="0" w:space="0" w:color="auto"/>
                            <w:bottom w:val="none" w:sz="0" w:space="0" w:color="auto"/>
                            <w:right w:val="none" w:sz="0" w:space="0" w:color="auto"/>
                          </w:divBdr>
                        </w:div>
                        <w:div w:id="1881085568">
                          <w:marLeft w:val="0"/>
                          <w:marRight w:val="0"/>
                          <w:marTop w:val="0"/>
                          <w:marBottom w:val="0"/>
                          <w:divBdr>
                            <w:top w:val="none" w:sz="0" w:space="0" w:color="auto"/>
                            <w:left w:val="none" w:sz="0" w:space="0" w:color="auto"/>
                            <w:bottom w:val="none" w:sz="0" w:space="0" w:color="auto"/>
                            <w:right w:val="none" w:sz="0" w:space="0" w:color="auto"/>
                          </w:divBdr>
                        </w:div>
                        <w:div w:id="1061640126">
                          <w:marLeft w:val="0"/>
                          <w:marRight w:val="0"/>
                          <w:marTop w:val="0"/>
                          <w:marBottom w:val="0"/>
                          <w:divBdr>
                            <w:top w:val="none" w:sz="0" w:space="0" w:color="auto"/>
                            <w:left w:val="none" w:sz="0" w:space="0" w:color="auto"/>
                            <w:bottom w:val="none" w:sz="0" w:space="0" w:color="auto"/>
                            <w:right w:val="none" w:sz="0" w:space="0" w:color="auto"/>
                          </w:divBdr>
                        </w:div>
                        <w:div w:id="851532036">
                          <w:marLeft w:val="0"/>
                          <w:marRight w:val="0"/>
                          <w:marTop w:val="0"/>
                          <w:marBottom w:val="0"/>
                          <w:divBdr>
                            <w:top w:val="none" w:sz="0" w:space="0" w:color="auto"/>
                            <w:left w:val="none" w:sz="0" w:space="0" w:color="auto"/>
                            <w:bottom w:val="none" w:sz="0" w:space="0" w:color="auto"/>
                            <w:right w:val="none" w:sz="0" w:space="0" w:color="auto"/>
                          </w:divBdr>
                        </w:div>
                        <w:div w:id="115878431">
                          <w:marLeft w:val="0"/>
                          <w:marRight w:val="0"/>
                          <w:marTop w:val="0"/>
                          <w:marBottom w:val="0"/>
                          <w:divBdr>
                            <w:top w:val="none" w:sz="0" w:space="0" w:color="auto"/>
                            <w:left w:val="none" w:sz="0" w:space="0" w:color="auto"/>
                            <w:bottom w:val="none" w:sz="0" w:space="0" w:color="auto"/>
                            <w:right w:val="none" w:sz="0" w:space="0" w:color="auto"/>
                          </w:divBdr>
                        </w:div>
                        <w:div w:id="20925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224">
                  <w:marLeft w:val="0"/>
                  <w:marRight w:val="0"/>
                  <w:marTop w:val="0"/>
                  <w:marBottom w:val="0"/>
                  <w:divBdr>
                    <w:top w:val="none" w:sz="0" w:space="0" w:color="auto"/>
                    <w:left w:val="none" w:sz="0" w:space="0" w:color="auto"/>
                    <w:bottom w:val="none" w:sz="0" w:space="0" w:color="auto"/>
                    <w:right w:val="none" w:sz="0" w:space="0" w:color="auto"/>
                  </w:divBdr>
                </w:div>
                <w:div w:id="133911709">
                  <w:marLeft w:val="0"/>
                  <w:marRight w:val="0"/>
                  <w:marTop w:val="0"/>
                  <w:marBottom w:val="0"/>
                  <w:divBdr>
                    <w:top w:val="none" w:sz="0" w:space="0" w:color="auto"/>
                    <w:left w:val="none" w:sz="0" w:space="0" w:color="auto"/>
                    <w:bottom w:val="none" w:sz="0" w:space="0" w:color="auto"/>
                    <w:right w:val="none" w:sz="0" w:space="0" w:color="auto"/>
                  </w:divBdr>
                </w:div>
                <w:div w:id="686752288">
                  <w:marLeft w:val="0"/>
                  <w:marRight w:val="0"/>
                  <w:marTop w:val="0"/>
                  <w:marBottom w:val="0"/>
                  <w:divBdr>
                    <w:top w:val="none" w:sz="0" w:space="0" w:color="auto"/>
                    <w:left w:val="none" w:sz="0" w:space="0" w:color="auto"/>
                    <w:bottom w:val="none" w:sz="0" w:space="0" w:color="auto"/>
                    <w:right w:val="none" w:sz="0" w:space="0" w:color="auto"/>
                  </w:divBdr>
                </w:div>
                <w:div w:id="137456261">
                  <w:marLeft w:val="0"/>
                  <w:marRight w:val="0"/>
                  <w:marTop w:val="0"/>
                  <w:marBottom w:val="0"/>
                  <w:divBdr>
                    <w:top w:val="none" w:sz="0" w:space="0" w:color="auto"/>
                    <w:left w:val="none" w:sz="0" w:space="0" w:color="auto"/>
                    <w:bottom w:val="none" w:sz="0" w:space="0" w:color="auto"/>
                    <w:right w:val="none" w:sz="0" w:space="0" w:color="auto"/>
                  </w:divBdr>
                </w:div>
                <w:div w:id="638993589">
                  <w:marLeft w:val="0"/>
                  <w:marRight w:val="0"/>
                  <w:marTop w:val="0"/>
                  <w:marBottom w:val="0"/>
                  <w:divBdr>
                    <w:top w:val="none" w:sz="0" w:space="0" w:color="auto"/>
                    <w:left w:val="none" w:sz="0" w:space="0" w:color="auto"/>
                    <w:bottom w:val="none" w:sz="0" w:space="0" w:color="auto"/>
                    <w:right w:val="none" w:sz="0" w:space="0" w:color="auto"/>
                  </w:divBdr>
                </w:div>
                <w:div w:id="2094273042">
                  <w:marLeft w:val="0"/>
                  <w:marRight w:val="0"/>
                  <w:marTop w:val="0"/>
                  <w:marBottom w:val="0"/>
                  <w:divBdr>
                    <w:top w:val="none" w:sz="0" w:space="0" w:color="auto"/>
                    <w:left w:val="none" w:sz="0" w:space="0" w:color="auto"/>
                    <w:bottom w:val="none" w:sz="0" w:space="0" w:color="auto"/>
                    <w:right w:val="none" w:sz="0" w:space="0" w:color="auto"/>
                  </w:divBdr>
                </w:div>
                <w:div w:id="1118647684">
                  <w:marLeft w:val="0"/>
                  <w:marRight w:val="0"/>
                  <w:marTop w:val="0"/>
                  <w:marBottom w:val="0"/>
                  <w:divBdr>
                    <w:top w:val="none" w:sz="0" w:space="0" w:color="auto"/>
                    <w:left w:val="none" w:sz="0" w:space="0" w:color="auto"/>
                    <w:bottom w:val="none" w:sz="0" w:space="0" w:color="auto"/>
                    <w:right w:val="none" w:sz="0" w:space="0" w:color="auto"/>
                  </w:divBdr>
                </w:div>
                <w:div w:id="455683820">
                  <w:marLeft w:val="0"/>
                  <w:marRight w:val="0"/>
                  <w:marTop w:val="0"/>
                  <w:marBottom w:val="0"/>
                  <w:divBdr>
                    <w:top w:val="none" w:sz="0" w:space="0" w:color="auto"/>
                    <w:left w:val="none" w:sz="0" w:space="0" w:color="auto"/>
                    <w:bottom w:val="none" w:sz="0" w:space="0" w:color="auto"/>
                    <w:right w:val="none" w:sz="0" w:space="0" w:color="auto"/>
                  </w:divBdr>
                </w:div>
                <w:div w:id="2005937881">
                  <w:marLeft w:val="0"/>
                  <w:marRight w:val="0"/>
                  <w:marTop w:val="0"/>
                  <w:marBottom w:val="0"/>
                  <w:divBdr>
                    <w:top w:val="none" w:sz="0" w:space="0" w:color="auto"/>
                    <w:left w:val="none" w:sz="0" w:space="0" w:color="auto"/>
                    <w:bottom w:val="none" w:sz="0" w:space="0" w:color="auto"/>
                    <w:right w:val="none" w:sz="0" w:space="0" w:color="auto"/>
                  </w:divBdr>
                  <w:divsChild>
                    <w:div w:id="1517228553">
                      <w:marLeft w:val="0"/>
                      <w:marRight w:val="0"/>
                      <w:marTop w:val="0"/>
                      <w:marBottom w:val="0"/>
                      <w:divBdr>
                        <w:top w:val="none" w:sz="0" w:space="0" w:color="auto"/>
                        <w:left w:val="none" w:sz="0" w:space="0" w:color="auto"/>
                        <w:bottom w:val="none" w:sz="0" w:space="0" w:color="auto"/>
                        <w:right w:val="none" w:sz="0" w:space="0" w:color="auto"/>
                      </w:divBdr>
                      <w:divsChild>
                        <w:div w:id="834809487">
                          <w:marLeft w:val="0"/>
                          <w:marRight w:val="0"/>
                          <w:marTop w:val="0"/>
                          <w:marBottom w:val="0"/>
                          <w:divBdr>
                            <w:top w:val="none" w:sz="0" w:space="0" w:color="auto"/>
                            <w:left w:val="none" w:sz="0" w:space="0" w:color="auto"/>
                            <w:bottom w:val="none" w:sz="0" w:space="0" w:color="auto"/>
                            <w:right w:val="none" w:sz="0" w:space="0" w:color="auto"/>
                          </w:divBdr>
                        </w:div>
                        <w:div w:id="921455187">
                          <w:marLeft w:val="0"/>
                          <w:marRight w:val="0"/>
                          <w:marTop w:val="0"/>
                          <w:marBottom w:val="0"/>
                          <w:divBdr>
                            <w:top w:val="none" w:sz="0" w:space="0" w:color="auto"/>
                            <w:left w:val="none" w:sz="0" w:space="0" w:color="auto"/>
                            <w:bottom w:val="none" w:sz="0" w:space="0" w:color="auto"/>
                            <w:right w:val="none" w:sz="0" w:space="0" w:color="auto"/>
                          </w:divBdr>
                        </w:div>
                        <w:div w:id="2091001825">
                          <w:marLeft w:val="0"/>
                          <w:marRight w:val="0"/>
                          <w:marTop w:val="0"/>
                          <w:marBottom w:val="0"/>
                          <w:divBdr>
                            <w:top w:val="none" w:sz="0" w:space="0" w:color="auto"/>
                            <w:left w:val="none" w:sz="0" w:space="0" w:color="auto"/>
                            <w:bottom w:val="none" w:sz="0" w:space="0" w:color="auto"/>
                            <w:right w:val="none" w:sz="0" w:space="0" w:color="auto"/>
                          </w:divBdr>
                        </w:div>
                        <w:div w:id="1996377908">
                          <w:marLeft w:val="0"/>
                          <w:marRight w:val="0"/>
                          <w:marTop w:val="0"/>
                          <w:marBottom w:val="0"/>
                          <w:divBdr>
                            <w:top w:val="none" w:sz="0" w:space="0" w:color="auto"/>
                            <w:left w:val="none" w:sz="0" w:space="0" w:color="auto"/>
                            <w:bottom w:val="none" w:sz="0" w:space="0" w:color="auto"/>
                            <w:right w:val="none" w:sz="0" w:space="0" w:color="auto"/>
                          </w:divBdr>
                        </w:div>
                        <w:div w:id="225917329">
                          <w:marLeft w:val="0"/>
                          <w:marRight w:val="0"/>
                          <w:marTop w:val="0"/>
                          <w:marBottom w:val="0"/>
                          <w:divBdr>
                            <w:top w:val="none" w:sz="0" w:space="0" w:color="auto"/>
                            <w:left w:val="none" w:sz="0" w:space="0" w:color="auto"/>
                            <w:bottom w:val="none" w:sz="0" w:space="0" w:color="auto"/>
                            <w:right w:val="none" w:sz="0" w:space="0" w:color="auto"/>
                          </w:divBdr>
                        </w:div>
                        <w:div w:id="4080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205">
                  <w:marLeft w:val="0"/>
                  <w:marRight w:val="0"/>
                  <w:marTop w:val="0"/>
                  <w:marBottom w:val="0"/>
                  <w:divBdr>
                    <w:top w:val="none" w:sz="0" w:space="0" w:color="auto"/>
                    <w:left w:val="none" w:sz="0" w:space="0" w:color="auto"/>
                    <w:bottom w:val="none" w:sz="0" w:space="0" w:color="auto"/>
                    <w:right w:val="none" w:sz="0" w:space="0" w:color="auto"/>
                  </w:divBdr>
                </w:div>
                <w:div w:id="1257010136">
                  <w:marLeft w:val="0"/>
                  <w:marRight w:val="0"/>
                  <w:marTop w:val="0"/>
                  <w:marBottom w:val="0"/>
                  <w:divBdr>
                    <w:top w:val="none" w:sz="0" w:space="0" w:color="auto"/>
                    <w:left w:val="none" w:sz="0" w:space="0" w:color="auto"/>
                    <w:bottom w:val="none" w:sz="0" w:space="0" w:color="auto"/>
                    <w:right w:val="none" w:sz="0" w:space="0" w:color="auto"/>
                  </w:divBdr>
                </w:div>
                <w:div w:id="1070425821">
                  <w:marLeft w:val="0"/>
                  <w:marRight w:val="0"/>
                  <w:marTop w:val="0"/>
                  <w:marBottom w:val="0"/>
                  <w:divBdr>
                    <w:top w:val="none" w:sz="0" w:space="0" w:color="auto"/>
                    <w:left w:val="none" w:sz="0" w:space="0" w:color="auto"/>
                    <w:bottom w:val="none" w:sz="0" w:space="0" w:color="auto"/>
                    <w:right w:val="none" w:sz="0" w:space="0" w:color="auto"/>
                  </w:divBdr>
                </w:div>
                <w:div w:id="1210606460">
                  <w:marLeft w:val="0"/>
                  <w:marRight w:val="0"/>
                  <w:marTop w:val="0"/>
                  <w:marBottom w:val="0"/>
                  <w:divBdr>
                    <w:top w:val="none" w:sz="0" w:space="0" w:color="auto"/>
                    <w:left w:val="none" w:sz="0" w:space="0" w:color="auto"/>
                    <w:bottom w:val="none" w:sz="0" w:space="0" w:color="auto"/>
                    <w:right w:val="none" w:sz="0" w:space="0" w:color="auto"/>
                  </w:divBdr>
                </w:div>
                <w:div w:id="1140877299">
                  <w:marLeft w:val="0"/>
                  <w:marRight w:val="0"/>
                  <w:marTop w:val="0"/>
                  <w:marBottom w:val="0"/>
                  <w:divBdr>
                    <w:top w:val="none" w:sz="0" w:space="0" w:color="auto"/>
                    <w:left w:val="none" w:sz="0" w:space="0" w:color="auto"/>
                    <w:bottom w:val="none" w:sz="0" w:space="0" w:color="auto"/>
                    <w:right w:val="none" w:sz="0" w:space="0" w:color="auto"/>
                  </w:divBdr>
                </w:div>
                <w:div w:id="205726324">
                  <w:marLeft w:val="0"/>
                  <w:marRight w:val="0"/>
                  <w:marTop w:val="0"/>
                  <w:marBottom w:val="0"/>
                  <w:divBdr>
                    <w:top w:val="none" w:sz="0" w:space="0" w:color="auto"/>
                    <w:left w:val="none" w:sz="0" w:space="0" w:color="auto"/>
                    <w:bottom w:val="none" w:sz="0" w:space="0" w:color="auto"/>
                    <w:right w:val="none" w:sz="0" w:space="0" w:color="auto"/>
                  </w:divBdr>
                </w:div>
                <w:div w:id="1564368677">
                  <w:marLeft w:val="0"/>
                  <w:marRight w:val="0"/>
                  <w:marTop w:val="0"/>
                  <w:marBottom w:val="0"/>
                  <w:divBdr>
                    <w:top w:val="none" w:sz="0" w:space="0" w:color="auto"/>
                    <w:left w:val="none" w:sz="0" w:space="0" w:color="auto"/>
                    <w:bottom w:val="none" w:sz="0" w:space="0" w:color="auto"/>
                    <w:right w:val="none" w:sz="0" w:space="0" w:color="auto"/>
                  </w:divBdr>
                </w:div>
                <w:div w:id="847908166">
                  <w:marLeft w:val="0"/>
                  <w:marRight w:val="0"/>
                  <w:marTop w:val="0"/>
                  <w:marBottom w:val="0"/>
                  <w:divBdr>
                    <w:top w:val="none" w:sz="0" w:space="0" w:color="auto"/>
                    <w:left w:val="none" w:sz="0" w:space="0" w:color="auto"/>
                    <w:bottom w:val="none" w:sz="0" w:space="0" w:color="auto"/>
                    <w:right w:val="none" w:sz="0" w:space="0" w:color="auto"/>
                  </w:divBdr>
                </w:div>
                <w:div w:id="825777003">
                  <w:marLeft w:val="0"/>
                  <w:marRight w:val="0"/>
                  <w:marTop w:val="0"/>
                  <w:marBottom w:val="0"/>
                  <w:divBdr>
                    <w:top w:val="none" w:sz="0" w:space="0" w:color="auto"/>
                    <w:left w:val="none" w:sz="0" w:space="0" w:color="auto"/>
                    <w:bottom w:val="none" w:sz="0" w:space="0" w:color="auto"/>
                    <w:right w:val="none" w:sz="0" w:space="0" w:color="auto"/>
                  </w:divBdr>
                </w:div>
                <w:div w:id="730272394">
                  <w:marLeft w:val="0"/>
                  <w:marRight w:val="0"/>
                  <w:marTop w:val="0"/>
                  <w:marBottom w:val="0"/>
                  <w:divBdr>
                    <w:top w:val="none" w:sz="0" w:space="0" w:color="auto"/>
                    <w:left w:val="none" w:sz="0" w:space="0" w:color="auto"/>
                    <w:bottom w:val="none" w:sz="0" w:space="0" w:color="auto"/>
                    <w:right w:val="none" w:sz="0" w:space="0" w:color="auto"/>
                  </w:divBdr>
                </w:div>
                <w:div w:id="895049367">
                  <w:marLeft w:val="0"/>
                  <w:marRight w:val="0"/>
                  <w:marTop w:val="0"/>
                  <w:marBottom w:val="0"/>
                  <w:divBdr>
                    <w:top w:val="none" w:sz="0" w:space="0" w:color="auto"/>
                    <w:left w:val="none" w:sz="0" w:space="0" w:color="auto"/>
                    <w:bottom w:val="none" w:sz="0" w:space="0" w:color="auto"/>
                    <w:right w:val="none" w:sz="0" w:space="0" w:color="auto"/>
                  </w:divBdr>
                </w:div>
                <w:div w:id="1739791542">
                  <w:marLeft w:val="0"/>
                  <w:marRight w:val="0"/>
                  <w:marTop w:val="0"/>
                  <w:marBottom w:val="0"/>
                  <w:divBdr>
                    <w:top w:val="none" w:sz="0" w:space="0" w:color="auto"/>
                    <w:left w:val="none" w:sz="0" w:space="0" w:color="auto"/>
                    <w:bottom w:val="none" w:sz="0" w:space="0" w:color="auto"/>
                    <w:right w:val="none" w:sz="0" w:space="0" w:color="auto"/>
                  </w:divBdr>
                </w:div>
                <w:div w:id="249200366">
                  <w:marLeft w:val="0"/>
                  <w:marRight w:val="0"/>
                  <w:marTop w:val="0"/>
                  <w:marBottom w:val="0"/>
                  <w:divBdr>
                    <w:top w:val="none" w:sz="0" w:space="0" w:color="auto"/>
                    <w:left w:val="none" w:sz="0" w:space="0" w:color="auto"/>
                    <w:bottom w:val="none" w:sz="0" w:space="0" w:color="auto"/>
                    <w:right w:val="none" w:sz="0" w:space="0" w:color="auto"/>
                  </w:divBdr>
                </w:div>
                <w:div w:id="1340890581">
                  <w:marLeft w:val="0"/>
                  <w:marRight w:val="0"/>
                  <w:marTop w:val="0"/>
                  <w:marBottom w:val="0"/>
                  <w:divBdr>
                    <w:top w:val="none" w:sz="0" w:space="0" w:color="auto"/>
                    <w:left w:val="none" w:sz="0" w:space="0" w:color="auto"/>
                    <w:bottom w:val="none" w:sz="0" w:space="0" w:color="auto"/>
                    <w:right w:val="none" w:sz="0" w:space="0" w:color="auto"/>
                  </w:divBdr>
                  <w:divsChild>
                    <w:div w:id="2145074039">
                      <w:marLeft w:val="0"/>
                      <w:marRight w:val="0"/>
                      <w:marTop w:val="0"/>
                      <w:marBottom w:val="0"/>
                      <w:divBdr>
                        <w:top w:val="none" w:sz="0" w:space="0" w:color="auto"/>
                        <w:left w:val="none" w:sz="0" w:space="0" w:color="auto"/>
                        <w:bottom w:val="none" w:sz="0" w:space="0" w:color="auto"/>
                        <w:right w:val="none" w:sz="0" w:space="0" w:color="auto"/>
                      </w:divBdr>
                      <w:divsChild>
                        <w:div w:id="208225495">
                          <w:marLeft w:val="0"/>
                          <w:marRight w:val="0"/>
                          <w:marTop w:val="0"/>
                          <w:marBottom w:val="0"/>
                          <w:divBdr>
                            <w:top w:val="none" w:sz="0" w:space="0" w:color="auto"/>
                            <w:left w:val="none" w:sz="0" w:space="0" w:color="auto"/>
                            <w:bottom w:val="none" w:sz="0" w:space="0" w:color="auto"/>
                            <w:right w:val="none" w:sz="0" w:space="0" w:color="auto"/>
                          </w:divBdr>
                        </w:div>
                        <w:div w:id="419721067">
                          <w:marLeft w:val="0"/>
                          <w:marRight w:val="0"/>
                          <w:marTop w:val="0"/>
                          <w:marBottom w:val="0"/>
                          <w:divBdr>
                            <w:top w:val="none" w:sz="0" w:space="0" w:color="auto"/>
                            <w:left w:val="none" w:sz="0" w:space="0" w:color="auto"/>
                            <w:bottom w:val="none" w:sz="0" w:space="0" w:color="auto"/>
                            <w:right w:val="none" w:sz="0" w:space="0" w:color="auto"/>
                          </w:divBdr>
                        </w:div>
                        <w:div w:id="350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9281">
                  <w:marLeft w:val="0"/>
                  <w:marRight w:val="0"/>
                  <w:marTop w:val="0"/>
                  <w:marBottom w:val="0"/>
                  <w:divBdr>
                    <w:top w:val="none" w:sz="0" w:space="0" w:color="auto"/>
                    <w:left w:val="none" w:sz="0" w:space="0" w:color="auto"/>
                    <w:bottom w:val="none" w:sz="0" w:space="0" w:color="auto"/>
                    <w:right w:val="none" w:sz="0" w:space="0" w:color="auto"/>
                  </w:divBdr>
                </w:div>
                <w:div w:id="7061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240">
          <w:marLeft w:val="75"/>
          <w:marRight w:val="75"/>
          <w:marTop w:val="0"/>
          <w:marBottom w:val="0"/>
          <w:divBdr>
            <w:top w:val="none" w:sz="0" w:space="0" w:color="auto"/>
            <w:left w:val="none" w:sz="0" w:space="0" w:color="auto"/>
            <w:bottom w:val="none" w:sz="0" w:space="0" w:color="auto"/>
            <w:right w:val="none" w:sz="0" w:space="0" w:color="auto"/>
          </w:divBdr>
          <w:divsChild>
            <w:div w:id="481505810">
              <w:marLeft w:val="0"/>
              <w:marRight w:val="0"/>
              <w:marTop w:val="0"/>
              <w:marBottom w:val="0"/>
              <w:divBdr>
                <w:top w:val="none" w:sz="0" w:space="0" w:color="auto"/>
                <w:left w:val="none" w:sz="0" w:space="0" w:color="auto"/>
                <w:bottom w:val="none" w:sz="0" w:space="0" w:color="auto"/>
                <w:right w:val="none" w:sz="0" w:space="0" w:color="auto"/>
              </w:divBdr>
              <w:divsChild>
                <w:div w:id="258567490">
                  <w:marLeft w:val="0"/>
                  <w:marRight w:val="0"/>
                  <w:marTop w:val="0"/>
                  <w:marBottom w:val="0"/>
                  <w:divBdr>
                    <w:top w:val="none" w:sz="0" w:space="0" w:color="auto"/>
                    <w:left w:val="none" w:sz="0" w:space="0" w:color="auto"/>
                    <w:bottom w:val="none" w:sz="0" w:space="0" w:color="auto"/>
                    <w:right w:val="none" w:sz="0" w:space="0" w:color="auto"/>
                  </w:divBdr>
                </w:div>
                <w:div w:id="805585562">
                  <w:marLeft w:val="0"/>
                  <w:marRight w:val="0"/>
                  <w:marTop w:val="0"/>
                  <w:marBottom w:val="0"/>
                  <w:divBdr>
                    <w:top w:val="none" w:sz="0" w:space="0" w:color="auto"/>
                    <w:left w:val="none" w:sz="0" w:space="0" w:color="auto"/>
                    <w:bottom w:val="none" w:sz="0" w:space="0" w:color="auto"/>
                    <w:right w:val="none" w:sz="0" w:space="0" w:color="auto"/>
                  </w:divBdr>
                  <w:divsChild>
                    <w:div w:id="1448309759">
                      <w:marLeft w:val="0"/>
                      <w:marRight w:val="0"/>
                      <w:marTop w:val="0"/>
                      <w:marBottom w:val="0"/>
                      <w:divBdr>
                        <w:top w:val="none" w:sz="0" w:space="0" w:color="auto"/>
                        <w:left w:val="none" w:sz="0" w:space="0" w:color="auto"/>
                        <w:bottom w:val="none" w:sz="0" w:space="0" w:color="auto"/>
                        <w:right w:val="none" w:sz="0" w:space="0" w:color="auto"/>
                      </w:divBdr>
                      <w:divsChild>
                        <w:div w:id="513300464">
                          <w:marLeft w:val="0"/>
                          <w:marRight w:val="0"/>
                          <w:marTop w:val="0"/>
                          <w:marBottom w:val="0"/>
                          <w:divBdr>
                            <w:top w:val="none" w:sz="0" w:space="0" w:color="auto"/>
                            <w:left w:val="none" w:sz="0" w:space="0" w:color="auto"/>
                            <w:bottom w:val="none" w:sz="0" w:space="0" w:color="auto"/>
                            <w:right w:val="none" w:sz="0" w:space="0" w:color="auto"/>
                          </w:divBdr>
                        </w:div>
                        <w:div w:id="926377259">
                          <w:marLeft w:val="0"/>
                          <w:marRight w:val="0"/>
                          <w:marTop w:val="0"/>
                          <w:marBottom w:val="0"/>
                          <w:divBdr>
                            <w:top w:val="none" w:sz="0" w:space="0" w:color="auto"/>
                            <w:left w:val="none" w:sz="0" w:space="0" w:color="auto"/>
                            <w:bottom w:val="none" w:sz="0" w:space="0" w:color="auto"/>
                            <w:right w:val="none" w:sz="0" w:space="0" w:color="auto"/>
                          </w:divBdr>
                        </w:div>
                        <w:div w:id="13724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0305">
                  <w:marLeft w:val="0"/>
                  <w:marRight w:val="0"/>
                  <w:marTop w:val="0"/>
                  <w:marBottom w:val="0"/>
                  <w:divBdr>
                    <w:top w:val="none" w:sz="0" w:space="0" w:color="auto"/>
                    <w:left w:val="none" w:sz="0" w:space="0" w:color="auto"/>
                    <w:bottom w:val="none" w:sz="0" w:space="0" w:color="auto"/>
                    <w:right w:val="none" w:sz="0" w:space="0" w:color="auto"/>
                  </w:divBdr>
                </w:div>
                <w:div w:id="1966571277">
                  <w:marLeft w:val="0"/>
                  <w:marRight w:val="0"/>
                  <w:marTop w:val="0"/>
                  <w:marBottom w:val="0"/>
                  <w:divBdr>
                    <w:top w:val="none" w:sz="0" w:space="0" w:color="auto"/>
                    <w:left w:val="none" w:sz="0" w:space="0" w:color="auto"/>
                    <w:bottom w:val="none" w:sz="0" w:space="0" w:color="auto"/>
                    <w:right w:val="none" w:sz="0" w:space="0" w:color="auto"/>
                  </w:divBdr>
                </w:div>
                <w:div w:id="1373772428">
                  <w:marLeft w:val="0"/>
                  <w:marRight w:val="0"/>
                  <w:marTop w:val="0"/>
                  <w:marBottom w:val="0"/>
                  <w:divBdr>
                    <w:top w:val="none" w:sz="0" w:space="0" w:color="auto"/>
                    <w:left w:val="none" w:sz="0" w:space="0" w:color="auto"/>
                    <w:bottom w:val="none" w:sz="0" w:space="0" w:color="auto"/>
                    <w:right w:val="none" w:sz="0" w:space="0" w:color="auto"/>
                  </w:divBdr>
                </w:div>
                <w:div w:id="2099674044">
                  <w:marLeft w:val="0"/>
                  <w:marRight w:val="0"/>
                  <w:marTop w:val="0"/>
                  <w:marBottom w:val="0"/>
                  <w:divBdr>
                    <w:top w:val="none" w:sz="0" w:space="0" w:color="auto"/>
                    <w:left w:val="none" w:sz="0" w:space="0" w:color="auto"/>
                    <w:bottom w:val="none" w:sz="0" w:space="0" w:color="auto"/>
                    <w:right w:val="none" w:sz="0" w:space="0" w:color="auto"/>
                  </w:divBdr>
                </w:div>
                <w:div w:id="295643020">
                  <w:marLeft w:val="0"/>
                  <w:marRight w:val="0"/>
                  <w:marTop w:val="0"/>
                  <w:marBottom w:val="0"/>
                  <w:divBdr>
                    <w:top w:val="none" w:sz="0" w:space="0" w:color="auto"/>
                    <w:left w:val="none" w:sz="0" w:space="0" w:color="auto"/>
                    <w:bottom w:val="none" w:sz="0" w:space="0" w:color="auto"/>
                    <w:right w:val="none" w:sz="0" w:space="0" w:color="auto"/>
                  </w:divBdr>
                </w:div>
                <w:div w:id="1047725669">
                  <w:marLeft w:val="0"/>
                  <w:marRight w:val="0"/>
                  <w:marTop w:val="0"/>
                  <w:marBottom w:val="0"/>
                  <w:divBdr>
                    <w:top w:val="none" w:sz="0" w:space="0" w:color="auto"/>
                    <w:left w:val="none" w:sz="0" w:space="0" w:color="auto"/>
                    <w:bottom w:val="none" w:sz="0" w:space="0" w:color="auto"/>
                    <w:right w:val="none" w:sz="0" w:space="0" w:color="auto"/>
                  </w:divBdr>
                </w:div>
                <w:div w:id="1804229190">
                  <w:marLeft w:val="0"/>
                  <w:marRight w:val="0"/>
                  <w:marTop w:val="0"/>
                  <w:marBottom w:val="0"/>
                  <w:divBdr>
                    <w:top w:val="none" w:sz="0" w:space="0" w:color="auto"/>
                    <w:left w:val="none" w:sz="0" w:space="0" w:color="auto"/>
                    <w:bottom w:val="none" w:sz="0" w:space="0" w:color="auto"/>
                    <w:right w:val="none" w:sz="0" w:space="0" w:color="auto"/>
                  </w:divBdr>
                </w:div>
                <w:div w:id="1662392716">
                  <w:marLeft w:val="0"/>
                  <w:marRight w:val="0"/>
                  <w:marTop w:val="0"/>
                  <w:marBottom w:val="0"/>
                  <w:divBdr>
                    <w:top w:val="none" w:sz="0" w:space="0" w:color="auto"/>
                    <w:left w:val="none" w:sz="0" w:space="0" w:color="auto"/>
                    <w:bottom w:val="none" w:sz="0" w:space="0" w:color="auto"/>
                    <w:right w:val="none" w:sz="0" w:space="0" w:color="auto"/>
                  </w:divBdr>
                  <w:divsChild>
                    <w:div w:id="1559976815">
                      <w:marLeft w:val="0"/>
                      <w:marRight w:val="0"/>
                      <w:marTop w:val="0"/>
                      <w:marBottom w:val="0"/>
                      <w:divBdr>
                        <w:top w:val="none" w:sz="0" w:space="0" w:color="auto"/>
                        <w:left w:val="none" w:sz="0" w:space="0" w:color="auto"/>
                        <w:bottom w:val="none" w:sz="0" w:space="0" w:color="auto"/>
                        <w:right w:val="none" w:sz="0" w:space="0" w:color="auto"/>
                      </w:divBdr>
                      <w:divsChild>
                        <w:div w:id="1079643319">
                          <w:marLeft w:val="0"/>
                          <w:marRight w:val="0"/>
                          <w:marTop w:val="0"/>
                          <w:marBottom w:val="0"/>
                          <w:divBdr>
                            <w:top w:val="none" w:sz="0" w:space="0" w:color="auto"/>
                            <w:left w:val="none" w:sz="0" w:space="0" w:color="auto"/>
                            <w:bottom w:val="none" w:sz="0" w:space="0" w:color="auto"/>
                            <w:right w:val="none" w:sz="0" w:space="0" w:color="auto"/>
                          </w:divBdr>
                        </w:div>
                        <w:div w:id="1660572379">
                          <w:marLeft w:val="0"/>
                          <w:marRight w:val="0"/>
                          <w:marTop w:val="0"/>
                          <w:marBottom w:val="0"/>
                          <w:divBdr>
                            <w:top w:val="none" w:sz="0" w:space="0" w:color="auto"/>
                            <w:left w:val="none" w:sz="0" w:space="0" w:color="auto"/>
                            <w:bottom w:val="none" w:sz="0" w:space="0" w:color="auto"/>
                            <w:right w:val="none" w:sz="0" w:space="0" w:color="auto"/>
                          </w:divBdr>
                        </w:div>
                        <w:div w:id="8841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174">
                  <w:marLeft w:val="0"/>
                  <w:marRight w:val="0"/>
                  <w:marTop w:val="0"/>
                  <w:marBottom w:val="0"/>
                  <w:divBdr>
                    <w:top w:val="none" w:sz="0" w:space="0" w:color="auto"/>
                    <w:left w:val="none" w:sz="0" w:space="0" w:color="auto"/>
                    <w:bottom w:val="none" w:sz="0" w:space="0" w:color="auto"/>
                    <w:right w:val="none" w:sz="0" w:space="0" w:color="auto"/>
                  </w:divBdr>
                </w:div>
                <w:div w:id="1265184020">
                  <w:marLeft w:val="0"/>
                  <w:marRight w:val="0"/>
                  <w:marTop w:val="0"/>
                  <w:marBottom w:val="0"/>
                  <w:divBdr>
                    <w:top w:val="none" w:sz="0" w:space="0" w:color="auto"/>
                    <w:left w:val="none" w:sz="0" w:space="0" w:color="auto"/>
                    <w:bottom w:val="none" w:sz="0" w:space="0" w:color="auto"/>
                    <w:right w:val="none" w:sz="0" w:space="0" w:color="auto"/>
                  </w:divBdr>
                </w:div>
                <w:div w:id="2032145433">
                  <w:marLeft w:val="0"/>
                  <w:marRight w:val="0"/>
                  <w:marTop w:val="0"/>
                  <w:marBottom w:val="0"/>
                  <w:divBdr>
                    <w:top w:val="none" w:sz="0" w:space="0" w:color="auto"/>
                    <w:left w:val="none" w:sz="0" w:space="0" w:color="auto"/>
                    <w:bottom w:val="none" w:sz="0" w:space="0" w:color="auto"/>
                    <w:right w:val="none" w:sz="0" w:space="0" w:color="auto"/>
                  </w:divBdr>
                </w:div>
                <w:div w:id="598413903">
                  <w:marLeft w:val="0"/>
                  <w:marRight w:val="0"/>
                  <w:marTop w:val="0"/>
                  <w:marBottom w:val="0"/>
                  <w:divBdr>
                    <w:top w:val="none" w:sz="0" w:space="0" w:color="auto"/>
                    <w:left w:val="none" w:sz="0" w:space="0" w:color="auto"/>
                    <w:bottom w:val="none" w:sz="0" w:space="0" w:color="auto"/>
                    <w:right w:val="none" w:sz="0" w:space="0" w:color="auto"/>
                  </w:divBdr>
                </w:div>
                <w:div w:id="1871259312">
                  <w:marLeft w:val="0"/>
                  <w:marRight w:val="0"/>
                  <w:marTop w:val="0"/>
                  <w:marBottom w:val="0"/>
                  <w:divBdr>
                    <w:top w:val="none" w:sz="0" w:space="0" w:color="auto"/>
                    <w:left w:val="none" w:sz="0" w:space="0" w:color="auto"/>
                    <w:bottom w:val="none" w:sz="0" w:space="0" w:color="auto"/>
                    <w:right w:val="none" w:sz="0" w:space="0" w:color="auto"/>
                  </w:divBdr>
                </w:div>
                <w:div w:id="968166297">
                  <w:marLeft w:val="0"/>
                  <w:marRight w:val="0"/>
                  <w:marTop w:val="0"/>
                  <w:marBottom w:val="0"/>
                  <w:divBdr>
                    <w:top w:val="none" w:sz="0" w:space="0" w:color="auto"/>
                    <w:left w:val="none" w:sz="0" w:space="0" w:color="auto"/>
                    <w:bottom w:val="none" w:sz="0" w:space="0" w:color="auto"/>
                    <w:right w:val="none" w:sz="0" w:space="0" w:color="auto"/>
                  </w:divBdr>
                </w:div>
                <w:div w:id="99836933">
                  <w:marLeft w:val="0"/>
                  <w:marRight w:val="0"/>
                  <w:marTop w:val="0"/>
                  <w:marBottom w:val="0"/>
                  <w:divBdr>
                    <w:top w:val="none" w:sz="0" w:space="0" w:color="auto"/>
                    <w:left w:val="none" w:sz="0" w:space="0" w:color="auto"/>
                    <w:bottom w:val="none" w:sz="0" w:space="0" w:color="auto"/>
                    <w:right w:val="none" w:sz="0" w:space="0" w:color="auto"/>
                  </w:divBdr>
                </w:div>
                <w:div w:id="104884629">
                  <w:marLeft w:val="0"/>
                  <w:marRight w:val="0"/>
                  <w:marTop w:val="0"/>
                  <w:marBottom w:val="0"/>
                  <w:divBdr>
                    <w:top w:val="none" w:sz="0" w:space="0" w:color="auto"/>
                    <w:left w:val="none" w:sz="0" w:space="0" w:color="auto"/>
                    <w:bottom w:val="none" w:sz="0" w:space="0" w:color="auto"/>
                    <w:right w:val="none" w:sz="0" w:space="0" w:color="auto"/>
                  </w:divBdr>
                  <w:divsChild>
                    <w:div w:id="482890067">
                      <w:marLeft w:val="0"/>
                      <w:marRight w:val="0"/>
                      <w:marTop w:val="0"/>
                      <w:marBottom w:val="0"/>
                      <w:divBdr>
                        <w:top w:val="none" w:sz="0" w:space="0" w:color="auto"/>
                        <w:left w:val="none" w:sz="0" w:space="0" w:color="auto"/>
                        <w:bottom w:val="none" w:sz="0" w:space="0" w:color="auto"/>
                        <w:right w:val="none" w:sz="0" w:space="0" w:color="auto"/>
                      </w:divBdr>
                      <w:divsChild>
                        <w:div w:id="883367238">
                          <w:marLeft w:val="0"/>
                          <w:marRight w:val="0"/>
                          <w:marTop w:val="0"/>
                          <w:marBottom w:val="0"/>
                          <w:divBdr>
                            <w:top w:val="none" w:sz="0" w:space="0" w:color="auto"/>
                            <w:left w:val="none" w:sz="0" w:space="0" w:color="auto"/>
                            <w:bottom w:val="none" w:sz="0" w:space="0" w:color="auto"/>
                            <w:right w:val="none" w:sz="0" w:space="0" w:color="auto"/>
                          </w:divBdr>
                        </w:div>
                        <w:div w:id="146019198">
                          <w:marLeft w:val="0"/>
                          <w:marRight w:val="0"/>
                          <w:marTop w:val="0"/>
                          <w:marBottom w:val="0"/>
                          <w:divBdr>
                            <w:top w:val="none" w:sz="0" w:space="0" w:color="auto"/>
                            <w:left w:val="none" w:sz="0" w:space="0" w:color="auto"/>
                            <w:bottom w:val="none" w:sz="0" w:space="0" w:color="auto"/>
                            <w:right w:val="none" w:sz="0" w:space="0" w:color="auto"/>
                          </w:divBdr>
                        </w:div>
                        <w:div w:id="1233349327">
                          <w:marLeft w:val="0"/>
                          <w:marRight w:val="0"/>
                          <w:marTop w:val="0"/>
                          <w:marBottom w:val="0"/>
                          <w:divBdr>
                            <w:top w:val="none" w:sz="0" w:space="0" w:color="auto"/>
                            <w:left w:val="none" w:sz="0" w:space="0" w:color="auto"/>
                            <w:bottom w:val="none" w:sz="0" w:space="0" w:color="auto"/>
                            <w:right w:val="none" w:sz="0" w:space="0" w:color="auto"/>
                          </w:divBdr>
                        </w:div>
                        <w:div w:id="9382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196">
                  <w:marLeft w:val="0"/>
                  <w:marRight w:val="0"/>
                  <w:marTop w:val="0"/>
                  <w:marBottom w:val="0"/>
                  <w:divBdr>
                    <w:top w:val="none" w:sz="0" w:space="0" w:color="auto"/>
                    <w:left w:val="none" w:sz="0" w:space="0" w:color="auto"/>
                    <w:bottom w:val="none" w:sz="0" w:space="0" w:color="auto"/>
                    <w:right w:val="none" w:sz="0" w:space="0" w:color="auto"/>
                  </w:divBdr>
                </w:div>
                <w:div w:id="1876850211">
                  <w:marLeft w:val="0"/>
                  <w:marRight w:val="0"/>
                  <w:marTop w:val="0"/>
                  <w:marBottom w:val="0"/>
                  <w:divBdr>
                    <w:top w:val="none" w:sz="0" w:space="0" w:color="auto"/>
                    <w:left w:val="none" w:sz="0" w:space="0" w:color="auto"/>
                    <w:bottom w:val="none" w:sz="0" w:space="0" w:color="auto"/>
                    <w:right w:val="none" w:sz="0" w:space="0" w:color="auto"/>
                  </w:divBdr>
                </w:div>
                <w:div w:id="913007147">
                  <w:marLeft w:val="0"/>
                  <w:marRight w:val="0"/>
                  <w:marTop w:val="0"/>
                  <w:marBottom w:val="0"/>
                  <w:divBdr>
                    <w:top w:val="none" w:sz="0" w:space="0" w:color="auto"/>
                    <w:left w:val="none" w:sz="0" w:space="0" w:color="auto"/>
                    <w:bottom w:val="none" w:sz="0" w:space="0" w:color="auto"/>
                    <w:right w:val="none" w:sz="0" w:space="0" w:color="auto"/>
                  </w:divBdr>
                </w:div>
                <w:div w:id="572081777">
                  <w:marLeft w:val="0"/>
                  <w:marRight w:val="0"/>
                  <w:marTop w:val="0"/>
                  <w:marBottom w:val="0"/>
                  <w:divBdr>
                    <w:top w:val="none" w:sz="0" w:space="0" w:color="auto"/>
                    <w:left w:val="none" w:sz="0" w:space="0" w:color="auto"/>
                    <w:bottom w:val="none" w:sz="0" w:space="0" w:color="auto"/>
                    <w:right w:val="none" w:sz="0" w:space="0" w:color="auto"/>
                  </w:divBdr>
                </w:div>
                <w:div w:id="63533456">
                  <w:marLeft w:val="0"/>
                  <w:marRight w:val="0"/>
                  <w:marTop w:val="0"/>
                  <w:marBottom w:val="0"/>
                  <w:divBdr>
                    <w:top w:val="none" w:sz="0" w:space="0" w:color="auto"/>
                    <w:left w:val="none" w:sz="0" w:space="0" w:color="auto"/>
                    <w:bottom w:val="none" w:sz="0" w:space="0" w:color="auto"/>
                    <w:right w:val="none" w:sz="0" w:space="0" w:color="auto"/>
                  </w:divBdr>
                </w:div>
                <w:div w:id="1542941597">
                  <w:marLeft w:val="0"/>
                  <w:marRight w:val="0"/>
                  <w:marTop w:val="0"/>
                  <w:marBottom w:val="0"/>
                  <w:divBdr>
                    <w:top w:val="none" w:sz="0" w:space="0" w:color="auto"/>
                    <w:left w:val="none" w:sz="0" w:space="0" w:color="auto"/>
                    <w:bottom w:val="none" w:sz="0" w:space="0" w:color="auto"/>
                    <w:right w:val="none" w:sz="0" w:space="0" w:color="auto"/>
                  </w:divBdr>
                </w:div>
                <w:div w:id="278142473">
                  <w:marLeft w:val="0"/>
                  <w:marRight w:val="0"/>
                  <w:marTop w:val="0"/>
                  <w:marBottom w:val="0"/>
                  <w:divBdr>
                    <w:top w:val="none" w:sz="0" w:space="0" w:color="auto"/>
                    <w:left w:val="none" w:sz="0" w:space="0" w:color="auto"/>
                    <w:bottom w:val="none" w:sz="0" w:space="0" w:color="auto"/>
                    <w:right w:val="none" w:sz="0" w:space="0" w:color="auto"/>
                  </w:divBdr>
                </w:div>
                <w:div w:id="1326275391">
                  <w:marLeft w:val="0"/>
                  <w:marRight w:val="0"/>
                  <w:marTop w:val="0"/>
                  <w:marBottom w:val="0"/>
                  <w:divBdr>
                    <w:top w:val="none" w:sz="0" w:space="0" w:color="auto"/>
                    <w:left w:val="none" w:sz="0" w:space="0" w:color="auto"/>
                    <w:bottom w:val="none" w:sz="0" w:space="0" w:color="auto"/>
                    <w:right w:val="none" w:sz="0" w:space="0" w:color="auto"/>
                  </w:divBdr>
                </w:div>
                <w:div w:id="479809580">
                  <w:marLeft w:val="0"/>
                  <w:marRight w:val="0"/>
                  <w:marTop w:val="0"/>
                  <w:marBottom w:val="0"/>
                  <w:divBdr>
                    <w:top w:val="none" w:sz="0" w:space="0" w:color="auto"/>
                    <w:left w:val="none" w:sz="0" w:space="0" w:color="auto"/>
                    <w:bottom w:val="none" w:sz="0" w:space="0" w:color="auto"/>
                    <w:right w:val="none" w:sz="0" w:space="0" w:color="auto"/>
                  </w:divBdr>
                </w:div>
                <w:div w:id="932128019">
                  <w:marLeft w:val="0"/>
                  <w:marRight w:val="0"/>
                  <w:marTop w:val="0"/>
                  <w:marBottom w:val="0"/>
                  <w:divBdr>
                    <w:top w:val="none" w:sz="0" w:space="0" w:color="auto"/>
                    <w:left w:val="none" w:sz="0" w:space="0" w:color="auto"/>
                    <w:bottom w:val="none" w:sz="0" w:space="0" w:color="auto"/>
                    <w:right w:val="none" w:sz="0" w:space="0" w:color="auto"/>
                  </w:divBdr>
                </w:div>
                <w:div w:id="1516110668">
                  <w:marLeft w:val="0"/>
                  <w:marRight w:val="0"/>
                  <w:marTop w:val="0"/>
                  <w:marBottom w:val="0"/>
                  <w:divBdr>
                    <w:top w:val="none" w:sz="0" w:space="0" w:color="auto"/>
                    <w:left w:val="none" w:sz="0" w:space="0" w:color="auto"/>
                    <w:bottom w:val="none" w:sz="0" w:space="0" w:color="auto"/>
                    <w:right w:val="none" w:sz="0" w:space="0" w:color="auto"/>
                  </w:divBdr>
                </w:div>
                <w:div w:id="357660529">
                  <w:marLeft w:val="0"/>
                  <w:marRight w:val="0"/>
                  <w:marTop w:val="0"/>
                  <w:marBottom w:val="0"/>
                  <w:divBdr>
                    <w:top w:val="none" w:sz="0" w:space="0" w:color="auto"/>
                    <w:left w:val="none" w:sz="0" w:space="0" w:color="auto"/>
                    <w:bottom w:val="none" w:sz="0" w:space="0" w:color="auto"/>
                    <w:right w:val="none" w:sz="0" w:space="0" w:color="auto"/>
                  </w:divBdr>
                </w:div>
                <w:div w:id="1511483086">
                  <w:marLeft w:val="0"/>
                  <w:marRight w:val="0"/>
                  <w:marTop w:val="0"/>
                  <w:marBottom w:val="0"/>
                  <w:divBdr>
                    <w:top w:val="none" w:sz="0" w:space="0" w:color="auto"/>
                    <w:left w:val="none" w:sz="0" w:space="0" w:color="auto"/>
                    <w:bottom w:val="none" w:sz="0" w:space="0" w:color="auto"/>
                    <w:right w:val="none" w:sz="0" w:space="0" w:color="auto"/>
                  </w:divBdr>
                </w:div>
                <w:div w:id="497690415">
                  <w:marLeft w:val="0"/>
                  <w:marRight w:val="0"/>
                  <w:marTop w:val="0"/>
                  <w:marBottom w:val="0"/>
                  <w:divBdr>
                    <w:top w:val="none" w:sz="0" w:space="0" w:color="auto"/>
                    <w:left w:val="none" w:sz="0" w:space="0" w:color="auto"/>
                    <w:bottom w:val="none" w:sz="0" w:space="0" w:color="auto"/>
                    <w:right w:val="none" w:sz="0" w:space="0" w:color="auto"/>
                  </w:divBdr>
                </w:div>
                <w:div w:id="969899134">
                  <w:marLeft w:val="0"/>
                  <w:marRight w:val="0"/>
                  <w:marTop w:val="0"/>
                  <w:marBottom w:val="0"/>
                  <w:divBdr>
                    <w:top w:val="none" w:sz="0" w:space="0" w:color="auto"/>
                    <w:left w:val="none" w:sz="0" w:space="0" w:color="auto"/>
                    <w:bottom w:val="none" w:sz="0" w:space="0" w:color="auto"/>
                    <w:right w:val="none" w:sz="0" w:space="0" w:color="auto"/>
                  </w:divBdr>
                </w:div>
                <w:div w:id="591010104">
                  <w:marLeft w:val="0"/>
                  <w:marRight w:val="0"/>
                  <w:marTop w:val="0"/>
                  <w:marBottom w:val="0"/>
                  <w:divBdr>
                    <w:top w:val="none" w:sz="0" w:space="0" w:color="auto"/>
                    <w:left w:val="none" w:sz="0" w:space="0" w:color="auto"/>
                    <w:bottom w:val="none" w:sz="0" w:space="0" w:color="auto"/>
                    <w:right w:val="none" w:sz="0" w:space="0" w:color="auto"/>
                  </w:divBdr>
                </w:div>
                <w:div w:id="176113953">
                  <w:marLeft w:val="0"/>
                  <w:marRight w:val="0"/>
                  <w:marTop w:val="0"/>
                  <w:marBottom w:val="0"/>
                  <w:divBdr>
                    <w:top w:val="none" w:sz="0" w:space="0" w:color="auto"/>
                    <w:left w:val="none" w:sz="0" w:space="0" w:color="auto"/>
                    <w:bottom w:val="none" w:sz="0" w:space="0" w:color="auto"/>
                    <w:right w:val="none" w:sz="0" w:space="0" w:color="auto"/>
                  </w:divBdr>
                </w:div>
                <w:div w:id="130633826">
                  <w:marLeft w:val="0"/>
                  <w:marRight w:val="0"/>
                  <w:marTop w:val="0"/>
                  <w:marBottom w:val="0"/>
                  <w:divBdr>
                    <w:top w:val="none" w:sz="0" w:space="0" w:color="auto"/>
                    <w:left w:val="none" w:sz="0" w:space="0" w:color="auto"/>
                    <w:bottom w:val="none" w:sz="0" w:space="0" w:color="auto"/>
                    <w:right w:val="none" w:sz="0" w:space="0" w:color="auto"/>
                  </w:divBdr>
                </w:div>
                <w:div w:id="1660230723">
                  <w:marLeft w:val="0"/>
                  <w:marRight w:val="0"/>
                  <w:marTop w:val="0"/>
                  <w:marBottom w:val="0"/>
                  <w:divBdr>
                    <w:top w:val="none" w:sz="0" w:space="0" w:color="auto"/>
                    <w:left w:val="none" w:sz="0" w:space="0" w:color="auto"/>
                    <w:bottom w:val="none" w:sz="0" w:space="0" w:color="auto"/>
                    <w:right w:val="none" w:sz="0" w:space="0" w:color="auto"/>
                  </w:divBdr>
                </w:div>
                <w:div w:id="1431702643">
                  <w:marLeft w:val="0"/>
                  <w:marRight w:val="0"/>
                  <w:marTop w:val="0"/>
                  <w:marBottom w:val="0"/>
                  <w:divBdr>
                    <w:top w:val="none" w:sz="0" w:space="0" w:color="auto"/>
                    <w:left w:val="none" w:sz="0" w:space="0" w:color="auto"/>
                    <w:bottom w:val="none" w:sz="0" w:space="0" w:color="auto"/>
                    <w:right w:val="none" w:sz="0" w:space="0" w:color="auto"/>
                  </w:divBdr>
                </w:div>
                <w:div w:id="338581094">
                  <w:marLeft w:val="0"/>
                  <w:marRight w:val="0"/>
                  <w:marTop w:val="0"/>
                  <w:marBottom w:val="0"/>
                  <w:divBdr>
                    <w:top w:val="none" w:sz="0" w:space="0" w:color="auto"/>
                    <w:left w:val="none" w:sz="0" w:space="0" w:color="auto"/>
                    <w:bottom w:val="none" w:sz="0" w:space="0" w:color="auto"/>
                    <w:right w:val="none" w:sz="0" w:space="0" w:color="auto"/>
                  </w:divBdr>
                </w:div>
                <w:div w:id="931664220">
                  <w:marLeft w:val="0"/>
                  <w:marRight w:val="0"/>
                  <w:marTop w:val="0"/>
                  <w:marBottom w:val="0"/>
                  <w:divBdr>
                    <w:top w:val="none" w:sz="0" w:space="0" w:color="auto"/>
                    <w:left w:val="none" w:sz="0" w:space="0" w:color="auto"/>
                    <w:bottom w:val="none" w:sz="0" w:space="0" w:color="auto"/>
                    <w:right w:val="none" w:sz="0" w:space="0" w:color="auto"/>
                  </w:divBdr>
                </w:div>
                <w:div w:id="124662989">
                  <w:marLeft w:val="0"/>
                  <w:marRight w:val="0"/>
                  <w:marTop w:val="0"/>
                  <w:marBottom w:val="0"/>
                  <w:divBdr>
                    <w:top w:val="none" w:sz="0" w:space="0" w:color="auto"/>
                    <w:left w:val="none" w:sz="0" w:space="0" w:color="auto"/>
                    <w:bottom w:val="none" w:sz="0" w:space="0" w:color="auto"/>
                    <w:right w:val="none" w:sz="0" w:space="0" w:color="auto"/>
                  </w:divBdr>
                </w:div>
                <w:div w:id="562449408">
                  <w:marLeft w:val="0"/>
                  <w:marRight w:val="0"/>
                  <w:marTop w:val="0"/>
                  <w:marBottom w:val="0"/>
                  <w:divBdr>
                    <w:top w:val="none" w:sz="0" w:space="0" w:color="auto"/>
                    <w:left w:val="none" w:sz="0" w:space="0" w:color="auto"/>
                    <w:bottom w:val="none" w:sz="0" w:space="0" w:color="auto"/>
                    <w:right w:val="none" w:sz="0" w:space="0" w:color="auto"/>
                  </w:divBdr>
                </w:div>
                <w:div w:id="850609850">
                  <w:marLeft w:val="0"/>
                  <w:marRight w:val="0"/>
                  <w:marTop w:val="0"/>
                  <w:marBottom w:val="0"/>
                  <w:divBdr>
                    <w:top w:val="none" w:sz="0" w:space="0" w:color="auto"/>
                    <w:left w:val="none" w:sz="0" w:space="0" w:color="auto"/>
                    <w:bottom w:val="none" w:sz="0" w:space="0" w:color="auto"/>
                    <w:right w:val="none" w:sz="0" w:space="0" w:color="auto"/>
                  </w:divBdr>
                </w:div>
                <w:div w:id="1689453417">
                  <w:marLeft w:val="0"/>
                  <w:marRight w:val="0"/>
                  <w:marTop w:val="0"/>
                  <w:marBottom w:val="0"/>
                  <w:divBdr>
                    <w:top w:val="none" w:sz="0" w:space="0" w:color="auto"/>
                    <w:left w:val="none" w:sz="0" w:space="0" w:color="auto"/>
                    <w:bottom w:val="none" w:sz="0" w:space="0" w:color="auto"/>
                    <w:right w:val="none" w:sz="0" w:space="0" w:color="auto"/>
                  </w:divBdr>
                </w:div>
                <w:div w:id="1815171731">
                  <w:marLeft w:val="0"/>
                  <w:marRight w:val="0"/>
                  <w:marTop w:val="0"/>
                  <w:marBottom w:val="0"/>
                  <w:divBdr>
                    <w:top w:val="none" w:sz="0" w:space="0" w:color="auto"/>
                    <w:left w:val="none" w:sz="0" w:space="0" w:color="auto"/>
                    <w:bottom w:val="none" w:sz="0" w:space="0" w:color="auto"/>
                    <w:right w:val="none" w:sz="0" w:space="0" w:color="auto"/>
                  </w:divBdr>
                </w:div>
                <w:div w:id="36439631">
                  <w:marLeft w:val="0"/>
                  <w:marRight w:val="0"/>
                  <w:marTop w:val="0"/>
                  <w:marBottom w:val="0"/>
                  <w:divBdr>
                    <w:top w:val="none" w:sz="0" w:space="0" w:color="auto"/>
                    <w:left w:val="none" w:sz="0" w:space="0" w:color="auto"/>
                    <w:bottom w:val="none" w:sz="0" w:space="0" w:color="auto"/>
                    <w:right w:val="none" w:sz="0" w:space="0" w:color="auto"/>
                  </w:divBdr>
                </w:div>
                <w:div w:id="334379308">
                  <w:marLeft w:val="0"/>
                  <w:marRight w:val="0"/>
                  <w:marTop w:val="0"/>
                  <w:marBottom w:val="0"/>
                  <w:divBdr>
                    <w:top w:val="none" w:sz="0" w:space="0" w:color="auto"/>
                    <w:left w:val="none" w:sz="0" w:space="0" w:color="auto"/>
                    <w:bottom w:val="none" w:sz="0" w:space="0" w:color="auto"/>
                    <w:right w:val="none" w:sz="0" w:space="0" w:color="auto"/>
                  </w:divBdr>
                </w:div>
                <w:div w:id="1420367336">
                  <w:marLeft w:val="0"/>
                  <w:marRight w:val="0"/>
                  <w:marTop w:val="0"/>
                  <w:marBottom w:val="0"/>
                  <w:divBdr>
                    <w:top w:val="none" w:sz="0" w:space="0" w:color="auto"/>
                    <w:left w:val="none" w:sz="0" w:space="0" w:color="auto"/>
                    <w:bottom w:val="none" w:sz="0" w:space="0" w:color="auto"/>
                    <w:right w:val="none" w:sz="0" w:space="0" w:color="auto"/>
                  </w:divBdr>
                </w:div>
                <w:div w:id="1681200816">
                  <w:marLeft w:val="0"/>
                  <w:marRight w:val="0"/>
                  <w:marTop w:val="0"/>
                  <w:marBottom w:val="0"/>
                  <w:divBdr>
                    <w:top w:val="none" w:sz="0" w:space="0" w:color="auto"/>
                    <w:left w:val="none" w:sz="0" w:space="0" w:color="auto"/>
                    <w:bottom w:val="none" w:sz="0" w:space="0" w:color="auto"/>
                    <w:right w:val="none" w:sz="0" w:space="0" w:color="auto"/>
                  </w:divBdr>
                </w:div>
                <w:div w:id="1761095612">
                  <w:marLeft w:val="0"/>
                  <w:marRight w:val="0"/>
                  <w:marTop w:val="0"/>
                  <w:marBottom w:val="0"/>
                  <w:divBdr>
                    <w:top w:val="none" w:sz="0" w:space="0" w:color="auto"/>
                    <w:left w:val="none" w:sz="0" w:space="0" w:color="auto"/>
                    <w:bottom w:val="none" w:sz="0" w:space="0" w:color="auto"/>
                    <w:right w:val="none" w:sz="0" w:space="0" w:color="auto"/>
                  </w:divBdr>
                </w:div>
                <w:div w:id="1749645042">
                  <w:marLeft w:val="0"/>
                  <w:marRight w:val="0"/>
                  <w:marTop w:val="0"/>
                  <w:marBottom w:val="0"/>
                  <w:divBdr>
                    <w:top w:val="none" w:sz="0" w:space="0" w:color="auto"/>
                    <w:left w:val="none" w:sz="0" w:space="0" w:color="auto"/>
                    <w:bottom w:val="none" w:sz="0" w:space="0" w:color="auto"/>
                    <w:right w:val="none" w:sz="0" w:space="0" w:color="auto"/>
                  </w:divBdr>
                </w:div>
                <w:div w:id="1293092318">
                  <w:marLeft w:val="0"/>
                  <w:marRight w:val="0"/>
                  <w:marTop w:val="0"/>
                  <w:marBottom w:val="0"/>
                  <w:divBdr>
                    <w:top w:val="none" w:sz="0" w:space="0" w:color="auto"/>
                    <w:left w:val="none" w:sz="0" w:space="0" w:color="auto"/>
                    <w:bottom w:val="none" w:sz="0" w:space="0" w:color="auto"/>
                    <w:right w:val="none" w:sz="0" w:space="0" w:color="auto"/>
                  </w:divBdr>
                </w:div>
                <w:div w:id="808984274">
                  <w:marLeft w:val="0"/>
                  <w:marRight w:val="0"/>
                  <w:marTop w:val="0"/>
                  <w:marBottom w:val="0"/>
                  <w:divBdr>
                    <w:top w:val="none" w:sz="0" w:space="0" w:color="auto"/>
                    <w:left w:val="none" w:sz="0" w:space="0" w:color="auto"/>
                    <w:bottom w:val="none" w:sz="0" w:space="0" w:color="auto"/>
                    <w:right w:val="none" w:sz="0" w:space="0" w:color="auto"/>
                  </w:divBdr>
                </w:div>
                <w:div w:id="1650593365">
                  <w:marLeft w:val="0"/>
                  <w:marRight w:val="0"/>
                  <w:marTop w:val="0"/>
                  <w:marBottom w:val="0"/>
                  <w:divBdr>
                    <w:top w:val="none" w:sz="0" w:space="0" w:color="auto"/>
                    <w:left w:val="none" w:sz="0" w:space="0" w:color="auto"/>
                    <w:bottom w:val="none" w:sz="0" w:space="0" w:color="auto"/>
                    <w:right w:val="none" w:sz="0" w:space="0" w:color="auto"/>
                  </w:divBdr>
                </w:div>
                <w:div w:id="1707290491">
                  <w:marLeft w:val="0"/>
                  <w:marRight w:val="0"/>
                  <w:marTop w:val="0"/>
                  <w:marBottom w:val="0"/>
                  <w:divBdr>
                    <w:top w:val="none" w:sz="0" w:space="0" w:color="auto"/>
                    <w:left w:val="none" w:sz="0" w:space="0" w:color="auto"/>
                    <w:bottom w:val="none" w:sz="0" w:space="0" w:color="auto"/>
                    <w:right w:val="none" w:sz="0" w:space="0" w:color="auto"/>
                  </w:divBdr>
                </w:div>
                <w:div w:id="403528382">
                  <w:marLeft w:val="0"/>
                  <w:marRight w:val="0"/>
                  <w:marTop w:val="0"/>
                  <w:marBottom w:val="0"/>
                  <w:divBdr>
                    <w:top w:val="none" w:sz="0" w:space="0" w:color="auto"/>
                    <w:left w:val="none" w:sz="0" w:space="0" w:color="auto"/>
                    <w:bottom w:val="none" w:sz="0" w:space="0" w:color="auto"/>
                    <w:right w:val="none" w:sz="0" w:space="0" w:color="auto"/>
                  </w:divBdr>
                </w:div>
                <w:div w:id="1183864040">
                  <w:marLeft w:val="0"/>
                  <w:marRight w:val="0"/>
                  <w:marTop w:val="0"/>
                  <w:marBottom w:val="0"/>
                  <w:divBdr>
                    <w:top w:val="none" w:sz="0" w:space="0" w:color="auto"/>
                    <w:left w:val="none" w:sz="0" w:space="0" w:color="auto"/>
                    <w:bottom w:val="none" w:sz="0" w:space="0" w:color="auto"/>
                    <w:right w:val="none" w:sz="0" w:space="0" w:color="auto"/>
                  </w:divBdr>
                </w:div>
                <w:div w:id="1659728105">
                  <w:marLeft w:val="0"/>
                  <w:marRight w:val="0"/>
                  <w:marTop w:val="0"/>
                  <w:marBottom w:val="0"/>
                  <w:divBdr>
                    <w:top w:val="none" w:sz="0" w:space="0" w:color="auto"/>
                    <w:left w:val="none" w:sz="0" w:space="0" w:color="auto"/>
                    <w:bottom w:val="none" w:sz="0" w:space="0" w:color="auto"/>
                    <w:right w:val="none" w:sz="0" w:space="0" w:color="auto"/>
                  </w:divBdr>
                </w:div>
                <w:div w:id="889683472">
                  <w:marLeft w:val="0"/>
                  <w:marRight w:val="0"/>
                  <w:marTop w:val="0"/>
                  <w:marBottom w:val="0"/>
                  <w:divBdr>
                    <w:top w:val="none" w:sz="0" w:space="0" w:color="auto"/>
                    <w:left w:val="none" w:sz="0" w:space="0" w:color="auto"/>
                    <w:bottom w:val="none" w:sz="0" w:space="0" w:color="auto"/>
                    <w:right w:val="none" w:sz="0" w:space="0" w:color="auto"/>
                  </w:divBdr>
                </w:div>
                <w:div w:id="1779443622">
                  <w:marLeft w:val="0"/>
                  <w:marRight w:val="0"/>
                  <w:marTop w:val="0"/>
                  <w:marBottom w:val="0"/>
                  <w:divBdr>
                    <w:top w:val="none" w:sz="0" w:space="0" w:color="auto"/>
                    <w:left w:val="none" w:sz="0" w:space="0" w:color="auto"/>
                    <w:bottom w:val="none" w:sz="0" w:space="0" w:color="auto"/>
                    <w:right w:val="none" w:sz="0" w:space="0" w:color="auto"/>
                  </w:divBdr>
                </w:div>
                <w:div w:id="411589691">
                  <w:marLeft w:val="0"/>
                  <w:marRight w:val="0"/>
                  <w:marTop w:val="0"/>
                  <w:marBottom w:val="0"/>
                  <w:divBdr>
                    <w:top w:val="none" w:sz="0" w:space="0" w:color="auto"/>
                    <w:left w:val="none" w:sz="0" w:space="0" w:color="auto"/>
                    <w:bottom w:val="none" w:sz="0" w:space="0" w:color="auto"/>
                    <w:right w:val="none" w:sz="0" w:space="0" w:color="auto"/>
                  </w:divBdr>
                </w:div>
                <w:div w:id="1743332519">
                  <w:marLeft w:val="0"/>
                  <w:marRight w:val="0"/>
                  <w:marTop w:val="0"/>
                  <w:marBottom w:val="0"/>
                  <w:divBdr>
                    <w:top w:val="none" w:sz="0" w:space="0" w:color="auto"/>
                    <w:left w:val="none" w:sz="0" w:space="0" w:color="auto"/>
                    <w:bottom w:val="none" w:sz="0" w:space="0" w:color="auto"/>
                    <w:right w:val="none" w:sz="0" w:space="0" w:color="auto"/>
                  </w:divBdr>
                </w:div>
                <w:div w:id="465969695">
                  <w:marLeft w:val="0"/>
                  <w:marRight w:val="0"/>
                  <w:marTop w:val="0"/>
                  <w:marBottom w:val="0"/>
                  <w:divBdr>
                    <w:top w:val="none" w:sz="0" w:space="0" w:color="auto"/>
                    <w:left w:val="none" w:sz="0" w:space="0" w:color="auto"/>
                    <w:bottom w:val="none" w:sz="0" w:space="0" w:color="auto"/>
                    <w:right w:val="none" w:sz="0" w:space="0" w:color="auto"/>
                  </w:divBdr>
                </w:div>
                <w:div w:id="1271544515">
                  <w:marLeft w:val="0"/>
                  <w:marRight w:val="0"/>
                  <w:marTop w:val="0"/>
                  <w:marBottom w:val="0"/>
                  <w:divBdr>
                    <w:top w:val="none" w:sz="0" w:space="0" w:color="auto"/>
                    <w:left w:val="none" w:sz="0" w:space="0" w:color="auto"/>
                    <w:bottom w:val="none" w:sz="0" w:space="0" w:color="auto"/>
                    <w:right w:val="none" w:sz="0" w:space="0" w:color="auto"/>
                  </w:divBdr>
                  <w:divsChild>
                    <w:div w:id="2134517988">
                      <w:marLeft w:val="0"/>
                      <w:marRight w:val="0"/>
                      <w:marTop w:val="0"/>
                      <w:marBottom w:val="0"/>
                      <w:divBdr>
                        <w:top w:val="none" w:sz="0" w:space="0" w:color="auto"/>
                        <w:left w:val="none" w:sz="0" w:space="0" w:color="auto"/>
                        <w:bottom w:val="none" w:sz="0" w:space="0" w:color="auto"/>
                        <w:right w:val="none" w:sz="0" w:space="0" w:color="auto"/>
                      </w:divBdr>
                      <w:divsChild>
                        <w:div w:id="282227340">
                          <w:marLeft w:val="0"/>
                          <w:marRight w:val="0"/>
                          <w:marTop w:val="0"/>
                          <w:marBottom w:val="0"/>
                          <w:divBdr>
                            <w:top w:val="none" w:sz="0" w:space="0" w:color="auto"/>
                            <w:left w:val="none" w:sz="0" w:space="0" w:color="auto"/>
                            <w:bottom w:val="none" w:sz="0" w:space="0" w:color="auto"/>
                            <w:right w:val="none" w:sz="0" w:space="0" w:color="auto"/>
                          </w:divBdr>
                        </w:div>
                        <w:div w:id="302395781">
                          <w:marLeft w:val="0"/>
                          <w:marRight w:val="0"/>
                          <w:marTop w:val="0"/>
                          <w:marBottom w:val="0"/>
                          <w:divBdr>
                            <w:top w:val="none" w:sz="0" w:space="0" w:color="auto"/>
                            <w:left w:val="none" w:sz="0" w:space="0" w:color="auto"/>
                            <w:bottom w:val="none" w:sz="0" w:space="0" w:color="auto"/>
                            <w:right w:val="none" w:sz="0" w:space="0" w:color="auto"/>
                          </w:divBdr>
                        </w:div>
                        <w:div w:id="1175804515">
                          <w:marLeft w:val="0"/>
                          <w:marRight w:val="0"/>
                          <w:marTop w:val="0"/>
                          <w:marBottom w:val="0"/>
                          <w:divBdr>
                            <w:top w:val="none" w:sz="0" w:space="0" w:color="auto"/>
                            <w:left w:val="none" w:sz="0" w:space="0" w:color="auto"/>
                            <w:bottom w:val="none" w:sz="0" w:space="0" w:color="auto"/>
                            <w:right w:val="none" w:sz="0" w:space="0" w:color="auto"/>
                          </w:divBdr>
                        </w:div>
                        <w:div w:id="552690663">
                          <w:marLeft w:val="0"/>
                          <w:marRight w:val="0"/>
                          <w:marTop w:val="0"/>
                          <w:marBottom w:val="0"/>
                          <w:divBdr>
                            <w:top w:val="none" w:sz="0" w:space="0" w:color="auto"/>
                            <w:left w:val="none" w:sz="0" w:space="0" w:color="auto"/>
                            <w:bottom w:val="none" w:sz="0" w:space="0" w:color="auto"/>
                            <w:right w:val="none" w:sz="0" w:space="0" w:color="auto"/>
                          </w:divBdr>
                        </w:div>
                        <w:div w:id="793791297">
                          <w:marLeft w:val="0"/>
                          <w:marRight w:val="0"/>
                          <w:marTop w:val="0"/>
                          <w:marBottom w:val="0"/>
                          <w:divBdr>
                            <w:top w:val="none" w:sz="0" w:space="0" w:color="auto"/>
                            <w:left w:val="none" w:sz="0" w:space="0" w:color="auto"/>
                            <w:bottom w:val="none" w:sz="0" w:space="0" w:color="auto"/>
                            <w:right w:val="none" w:sz="0" w:space="0" w:color="auto"/>
                          </w:divBdr>
                        </w:div>
                        <w:div w:id="563685676">
                          <w:marLeft w:val="0"/>
                          <w:marRight w:val="0"/>
                          <w:marTop w:val="0"/>
                          <w:marBottom w:val="0"/>
                          <w:divBdr>
                            <w:top w:val="none" w:sz="0" w:space="0" w:color="auto"/>
                            <w:left w:val="none" w:sz="0" w:space="0" w:color="auto"/>
                            <w:bottom w:val="none" w:sz="0" w:space="0" w:color="auto"/>
                            <w:right w:val="none" w:sz="0" w:space="0" w:color="auto"/>
                          </w:divBdr>
                        </w:div>
                        <w:div w:id="199100202">
                          <w:marLeft w:val="0"/>
                          <w:marRight w:val="0"/>
                          <w:marTop w:val="0"/>
                          <w:marBottom w:val="0"/>
                          <w:divBdr>
                            <w:top w:val="none" w:sz="0" w:space="0" w:color="auto"/>
                            <w:left w:val="none" w:sz="0" w:space="0" w:color="auto"/>
                            <w:bottom w:val="none" w:sz="0" w:space="0" w:color="auto"/>
                            <w:right w:val="none" w:sz="0" w:space="0" w:color="auto"/>
                          </w:divBdr>
                        </w:div>
                        <w:div w:id="1831940295">
                          <w:marLeft w:val="0"/>
                          <w:marRight w:val="0"/>
                          <w:marTop w:val="0"/>
                          <w:marBottom w:val="0"/>
                          <w:divBdr>
                            <w:top w:val="none" w:sz="0" w:space="0" w:color="auto"/>
                            <w:left w:val="none" w:sz="0" w:space="0" w:color="auto"/>
                            <w:bottom w:val="none" w:sz="0" w:space="0" w:color="auto"/>
                            <w:right w:val="none" w:sz="0" w:space="0" w:color="auto"/>
                          </w:divBdr>
                        </w:div>
                        <w:div w:id="1260720031">
                          <w:marLeft w:val="0"/>
                          <w:marRight w:val="0"/>
                          <w:marTop w:val="0"/>
                          <w:marBottom w:val="0"/>
                          <w:divBdr>
                            <w:top w:val="none" w:sz="0" w:space="0" w:color="auto"/>
                            <w:left w:val="none" w:sz="0" w:space="0" w:color="auto"/>
                            <w:bottom w:val="none" w:sz="0" w:space="0" w:color="auto"/>
                            <w:right w:val="none" w:sz="0" w:space="0" w:color="auto"/>
                          </w:divBdr>
                        </w:div>
                        <w:div w:id="1080906348">
                          <w:marLeft w:val="0"/>
                          <w:marRight w:val="0"/>
                          <w:marTop w:val="0"/>
                          <w:marBottom w:val="0"/>
                          <w:divBdr>
                            <w:top w:val="none" w:sz="0" w:space="0" w:color="auto"/>
                            <w:left w:val="none" w:sz="0" w:space="0" w:color="auto"/>
                            <w:bottom w:val="none" w:sz="0" w:space="0" w:color="auto"/>
                            <w:right w:val="none" w:sz="0" w:space="0" w:color="auto"/>
                          </w:divBdr>
                        </w:div>
                        <w:div w:id="2923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2628">
                  <w:marLeft w:val="0"/>
                  <w:marRight w:val="0"/>
                  <w:marTop w:val="0"/>
                  <w:marBottom w:val="0"/>
                  <w:divBdr>
                    <w:top w:val="none" w:sz="0" w:space="0" w:color="auto"/>
                    <w:left w:val="none" w:sz="0" w:space="0" w:color="auto"/>
                    <w:bottom w:val="none" w:sz="0" w:space="0" w:color="auto"/>
                    <w:right w:val="none" w:sz="0" w:space="0" w:color="auto"/>
                  </w:divBdr>
                </w:div>
                <w:div w:id="661541580">
                  <w:marLeft w:val="0"/>
                  <w:marRight w:val="0"/>
                  <w:marTop w:val="0"/>
                  <w:marBottom w:val="0"/>
                  <w:divBdr>
                    <w:top w:val="none" w:sz="0" w:space="0" w:color="auto"/>
                    <w:left w:val="none" w:sz="0" w:space="0" w:color="auto"/>
                    <w:bottom w:val="none" w:sz="0" w:space="0" w:color="auto"/>
                    <w:right w:val="none" w:sz="0" w:space="0" w:color="auto"/>
                  </w:divBdr>
                </w:div>
                <w:div w:id="1986276319">
                  <w:marLeft w:val="0"/>
                  <w:marRight w:val="0"/>
                  <w:marTop w:val="0"/>
                  <w:marBottom w:val="0"/>
                  <w:divBdr>
                    <w:top w:val="none" w:sz="0" w:space="0" w:color="auto"/>
                    <w:left w:val="none" w:sz="0" w:space="0" w:color="auto"/>
                    <w:bottom w:val="none" w:sz="0" w:space="0" w:color="auto"/>
                    <w:right w:val="none" w:sz="0" w:space="0" w:color="auto"/>
                  </w:divBdr>
                </w:div>
                <w:div w:id="417365360">
                  <w:marLeft w:val="0"/>
                  <w:marRight w:val="0"/>
                  <w:marTop w:val="0"/>
                  <w:marBottom w:val="0"/>
                  <w:divBdr>
                    <w:top w:val="none" w:sz="0" w:space="0" w:color="auto"/>
                    <w:left w:val="none" w:sz="0" w:space="0" w:color="auto"/>
                    <w:bottom w:val="none" w:sz="0" w:space="0" w:color="auto"/>
                    <w:right w:val="none" w:sz="0" w:space="0" w:color="auto"/>
                  </w:divBdr>
                </w:div>
                <w:div w:id="1668946511">
                  <w:marLeft w:val="0"/>
                  <w:marRight w:val="0"/>
                  <w:marTop w:val="0"/>
                  <w:marBottom w:val="0"/>
                  <w:divBdr>
                    <w:top w:val="none" w:sz="0" w:space="0" w:color="auto"/>
                    <w:left w:val="none" w:sz="0" w:space="0" w:color="auto"/>
                    <w:bottom w:val="none" w:sz="0" w:space="0" w:color="auto"/>
                    <w:right w:val="none" w:sz="0" w:space="0" w:color="auto"/>
                  </w:divBdr>
                </w:div>
                <w:div w:id="1331055554">
                  <w:marLeft w:val="0"/>
                  <w:marRight w:val="0"/>
                  <w:marTop w:val="0"/>
                  <w:marBottom w:val="0"/>
                  <w:divBdr>
                    <w:top w:val="none" w:sz="0" w:space="0" w:color="auto"/>
                    <w:left w:val="none" w:sz="0" w:space="0" w:color="auto"/>
                    <w:bottom w:val="none" w:sz="0" w:space="0" w:color="auto"/>
                    <w:right w:val="none" w:sz="0" w:space="0" w:color="auto"/>
                  </w:divBdr>
                </w:div>
                <w:div w:id="1854805641">
                  <w:marLeft w:val="0"/>
                  <w:marRight w:val="0"/>
                  <w:marTop w:val="0"/>
                  <w:marBottom w:val="0"/>
                  <w:divBdr>
                    <w:top w:val="none" w:sz="0" w:space="0" w:color="auto"/>
                    <w:left w:val="none" w:sz="0" w:space="0" w:color="auto"/>
                    <w:bottom w:val="none" w:sz="0" w:space="0" w:color="auto"/>
                    <w:right w:val="none" w:sz="0" w:space="0" w:color="auto"/>
                  </w:divBdr>
                  <w:divsChild>
                    <w:div w:id="954366113">
                      <w:marLeft w:val="0"/>
                      <w:marRight w:val="0"/>
                      <w:marTop w:val="0"/>
                      <w:marBottom w:val="0"/>
                      <w:divBdr>
                        <w:top w:val="none" w:sz="0" w:space="0" w:color="auto"/>
                        <w:left w:val="none" w:sz="0" w:space="0" w:color="auto"/>
                        <w:bottom w:val="none" w:sz="0" w:space="0" w:color="auto"/>
                        <w:right w:val="none" w:sz="0" w:space="0" w:color="auto"/>
                      </w:divBdr>
                      <w:divsChild>
                        <w:div w:id="2045132042">
                          <w:marLeft w:val="0"/>
                          <w:marRight w:val="0"/>
                          <w:marTop w:val="0"/>
                          <w:marBottom w:val="0"/>
                          <w:divBdr>
                            <w:top w:val="none" w:sz="0" w:space="0" w:color="auto"/>
                            <w:left w:val="none" w:sz="0" w:space="0" w:color="auto"/>
                            <w:bottom w:val="none" w:sz="0" w:space="0" w:color="auto"/>
                            <w:right w:val="none" w:sz="0" w:space="0" w:color="auto"/>
                          </w:divBdr>
                        </w:div>
                        <w:div w:id="975837924">
                          <w:marLeft w:val="0"/>
                          <w:marRight w:val="0"/>
                          <w:marTop w:val="0"/>
                          <w:marBottom w:val="0"/>
                          <w:divBdr>
                            <w:top w:val="none" w:sz="0" w:space="0" w:color="auto"/>
                            <w:left w:val="none" w:sz="0" w:space="0" w:color="auto"/>
                            <w:bottom w:val="none" w:sz="0" w:space="0" w:color="auto"/>
                            <w:right w:val="none" w:sz="0" w:space="0" w:color="auto"/>
                          </w:divBdr>
                        </w:div>
                        <w:div w:id="652760131">
                          <w:marLeft w:val="0"/>
                          <w:marRight w:val="0"/>
                          <w:marTop w:val="0"/>
                          <w:marBottom w:val="0"/>
                          <w:divBdr>
                            <w:top w:val="none" w:sz="0" w:space="0" w:color="auto"/>
                            <w:left w:val="none" w:sz="0" w:space="0" w:color="auto"/>
                            <w:bottom w:val="none" w:sz="0" w:space="0" w:color="auto"/>
                            <w:right w:val="none" w:sz="0" w:space="0" w:color="auto"/>
                          </w:divBdr>
                        </w:div>
                        <w:div w:id="8945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1583">
                  <w:marLeft w:val="0"/>
                  <w:marRight w:val="0"/>
                  <w:marTop w:val="0"/>
                  <w:marBottom w:val="0"/>
                  <w:divBdr>
                    <w:top w:val="none" w:sz="0" w:space="0" w:color="auto"/>
                    <w:left w:val="none" w:sz="0" w:space="0" w:color="auto"/>
                    <w:bottom w:val="none" w:sz="0" w:space="0" w:color="auto"/>
                    <w:right w:val="none" w:sz="0" w:space="0" w:color="auto"/>
                  </w:divBdr>
                </w:div>
                <w:div w:id="1051465549">
                  <w:marLeft w:val="0"/>
                  <w:marRight w:val="0"/>
                  <w:marTop w:val="0"/>
                  <w:marBottom w:val="0"/>
                  <w:divBdr>
                    <w:top w:val="none" w:sz="0" w:space="0" w:color="auto"/>
                    <w:left w:val="none" w:sz="0" w:space="0" w:color="auto"/>
                    <w:bottom w:val="none" w:sz="0" w:space="0" w:color="auto"/>
                    <w:right w:val="none" w:sz="0" w:space="0" w:color="auto"/>
                  </w:divBdr>
                  <w:divsChild>
                    <w:div w:id="426775969">
                      <w:marLeft w:val="0"/>
                      <w:marRight w:val="0"/>
                      <w:marTop w:val="0"/>
                      <w:marBottom w:val="0"/>
                      <w:divBdr>
                        <w:top w:val="none" w:sz="0" w:space="0" w:color="auto"/>
                        <w:left w:val="none" w:sz="0" w:space="0" w:color="auto"/>
                        <w:bottom w:val="none" w:sz="0" w:space="0" w:color="auto"/>
                        <w:right w:val="none" w:sz="0" w:space="0" w:color="auto"/>
                      </w:divBdr>
                      <w:divsChild>
                        <w:div w:id="1492524145">
                          <w:marLeft w:val="0"/>
                          <w:marRight w:val="0"/>
                          <w:marTop w:val="0"/>
                          <w:marBottom w:val="0"/>
                          <w:divBdr>
                            <w:top w:val="none" w:sz="0" w:space="0" w:color="auto"/>
                            <w:left w:val="none" w:sz="0" w:space="0" w:color="auto"/>
                            <w:bottom w:val="none" w:sz="0" w:space="0" w:color="auto"/>
                            <w:right w:val="none" w:sz="0" w:space="0" w:color="auto"/>
                          </w:divBdr>
                        </w:div>
                        <w:div w:id="686059279">
                          <w:marLeft w:val="0"/>
                          <w:marRight w:val="0"/>
                          <w:marTop w:val="0"/>
                          <w:marBottom w:val="0"/>
                          <w:divBdr>
                            <w:top w:val="none" w:sz="0" w:space="0" w:color="auto"/>
                            <w:left w:val="none" w:sz="0" w:space="0" w:color="auto"/>
                            <w:bottom w:val="none" w:sz="0" w:space="0" w:color="auto"/>
                            <w:right w:val="none" w:sz="0" w:space="0" w:color="auto"/>
                          </w:divBdr>
                        </w:div>
                        <w:div w:id="8831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829">
                  <w:marLeft w:val="0"/>
                  <w:marRight w:val="0"/>
                  <w:marTop w:val="0"/>
                  <w:marBottom w:val="0"/>
                  <w:divBdr>
                    <w:top w:val="none" w:sz="0" w:space="0" w:color="auto"/>
                    <w:left w:val="none" w:sz="0" w:space="0" w:color="auto"/>
                    <w:bottom w:val="none" w:sz="0" w:space="0" w:color="auto"/>
                    <w:right w:val="none" w:sz="0" w:space="0" w:color="auto"/>
                  </w:divBdr>
                </w:div>
                <w:div w:id="1365054572">
                  <w:marLeft w:val="0"/>
                  <w:marRight w:val="0"/>
                  <w:marTop w:val="0"/>
                  <w:marBottom w:val="0"/>
                  <w:divBdr>
                    <w:top w:val="none" w:sz="0" w:space="0" w:color="auto"/>
                    <w:left w:val="none" w:sz="0" w:space="0" w:color="auto"/>
                    <w:bottom w:val="none" w:sz="0" w:space="0" w:color="auto"/>
                    <w:right w:val="none" w:sz="0" w:space="0" w:color="auto"/>
                  </w:divBdr>
                </w:div>
                <w:div w:id="1857770330">
                  <w:marLeft w:val="0"/>
                  <w:marRight w:val="0"/>
                  <w:marTop w:val="0"/>
                  <w:marBottom w:val="0"/>
                  <w:divBdr>
                    <w:top w:val="none" w:sz="0" w:space="0" w:color="auto"/>
                    <w:left w:val="none" w:sz="0" w:space="0" w:color="auto"/>
                    <w:bottom w:val="none" w:sz="0" w:space="0" w:color="auto"/>
                    <w:right w:val="none" w:sz="0" w:space="0" w:color="auto"/>
                  </w:divBdr>
                </w:div>
                <w:div w:id="1044332823">
                  <w:marLeft w:val="0"/>
                  <w:marRight w:val="0"/>
                  <w:marTop w:val="0"/>
                  <w:marBottom w:val="0"/>
                  <w:divBdr>
                    <w:top w:val="none" w:sz="0" w:space="0" w:color="auto"/>
                    <w:left w:val="none" w:sz="0" w:space="0" w:color="auto"/>
                    <w:bottom w:val="none" w:sz="0" w:space="0" w:color="auto"/>
                    <w:right w:val="none" w:sz="0" w:space="0" w:color="auto"/>
                  </w:divBdr>
                </w:div>
                <w:div w:id="980963325">
                  <w:marLeft w:val="0"/>
                  <w:marRight w:val="0"/>
                  <w:marTop w:val="0"/>
                  <w:marBottom w:val="0"/>
                  <w:divBdr>
                    <w:top w:val="none" w:sz="0" w:space="0" w:color="auto"/>
                    <w:left w:val="none" w:sz="0" w:space="0" w:color="auto"/>
                    <w:bottom w:val="none" w:sz="0" w:space="0" w:color="auto"/>
                    <w:right w:val="none" w:sz="0" w:space="0" w:color="auto"/>
                  </w:divBdr>
                </w:div>
                <w:div w:id="1131902733">
                  <w:marLeft w:val="0"/>
                  <w:marRight w:val="0"/>
                  <w:marTop w:val="0"/>
                  <w:marBottom w:val="0"/>
                  <w:divBdr>
                    <w:top w:val="none" w:sz="0" w:space="0" w:color="auto"/>
                    <w:left w:val="none" w:sz="0" w:space="0" w:color="auto"/>
                    <w:bottom w:val="none" w:sz="0" w:space="0" w:color="auto"/>
                    <w:right w:val="none" w:sz="0" w:space="0" w:color="auto"/>
                  </w:divBdr>
                </w:div>
                <w:div w:id="1804881209">
                  <w:marLeft w:val="0"/>
                  <w:marRight w:val="0"/>
                  <w:marTop w:val="0"/>
                  <w:marBottom w:val="0"/>
                  <w:divBdr>
                    <w:top w:val="none" w:sz="0" w:space="0" w:color="auto"/>
                    <w:left w:val="none" w:sz="0" w:space="0" w:color="auto"/>
                    <w:bottom w:val="none" w:sz="0" w:space="0" w:color="auto"/>
                    <w:right w:val="none" w:sz="0" w:space="0" w:color="auto"/>
                  </w:divBdr>
                </w:div>
                <w:div w:id="877594157">
                  <w:marLeft w:val="0"/>
                  <w:marRight w:val="0"/>
                  <w:marTop w:val="0"/>
                  <w:marBottom w:val="0"/>
                  <w:divBdr>
                    <w:top w:val="none" w:sz="0" w:space="0" w:color="auto"/>
                    <w:left w:val="none" w:sz="0" w:space="0" w:color="auto"/>
                    <w:bottom w:val="none" w:sz="0" w:space="0" w:color="auto"/>
                    <w:right w:val="none" w:sz="0" w:space="0" w:color="auto"/>
                  </w:divBdr>
                </w:div>
                <w:div w:id="1864858748">
                  <w:marLeft w:val="0"/>
                  <w:marRight w:val="0"/>
                  <w:marTop w:val="0"/>
                  <w:marBottom w:val="0"/>
                  <w:divBdr>
                    <w:top w:val="none" w:sz="0" w:space="0" w:color="auto"/>
                    <w:left w:val="none" w:sz="0" w:space="0" w:color="auto"/>
                    <w:bottom w:val="none" w:sz="0" w:space="0" w:color="auto"/>
                    <w:right w:val="none" w:sz="0" w:space="0" w:color="auto"/>
                  </w:divBdr>
                </w:div>
                <w:div w:id="1281300769">
                  <w:marLeft w:val="0"/>
                  <w:marRight w:val="0"/>
                  <w:marTop w:val="0"/>
                  <w:marBottom w:val="0"/>
                  <w:divBdr>
                    <w:top w:val="none" w:sz="0" w:space="0" w:color="auto"/>
                    <w:left w:val="none" w:sz="0" w:space="0" w:color="auto"/>
                    <w:bottom w:val="none" w:sz="0" w:space="0" w:color="auto"/>
                    <w:right w:val="none" w:sz="0" w:space="0" w:color="auto"/>
                  </w:divBdr>
                </w:div>
                <w:div w:id="226497736">
                  <w:marLeft w:val="0"/>
                  <w:marRight w:val="0"/>
                  <w:marTop w:val="0"/>
                  <w:marBottom w:val="0"/>
                  <w:divBdr>
                    <w:top w:val="none" w:sz="0" w:space="0" w:color="auto"/>
                    <w:left w:val="none" w:sz="0" w:space="0" w:color="auto"/>
                    <w:bottom w:val="none" w:sz="0" w:space="0" w:color="auto"/>
                    <w:right w:val="none" w:sz="0" w:space="0" w:color="auto"/>
                  </w:divBdr>
                  <w:divsChild>
                    <w:div w:id="13894950">
                      <w:marLeft w:val="0"/>
                      <w:marRight w:val="0"/>
                      <w:marTop w:val="0"/>
                      <w:marBottom w:val="0"/>
                      <w:divBdr>
                        <w:top w:val="none" w:sz="0" w:space="0" w:color="auto"/>
                        <w:left w:val="none" w:sz="0" w:space="0" w:color="auto"/>
                        <w:bottom w:val="none" w:sz="0" w:space="0" w:color="auto"/>
                        <w:right w:val="none" w:sz="0" w:space="0" w:color="auto"/>
                      </w:divBdr>
                      <w:divsChild>
                        <w:div w:id="523788985">
                          <w:marLeft w:val="0"/>
                          <w:marRight w:val="0"/>
                          <w:marTop w:val="0"/>
                          <w:marBottom w:val="0"/>
                          <w:divBdr>
                            <w:top w:val="none" w:sz="0" w:space="0" w:color="auto"/>
                            <w:left w:val="none" w:sz="0" w:space="0" w:color="auto"/>
                            <w:bottom w:val="none" w:sz="0" w:space="0" w:color="auto"/>
                            <w:right w:val="none" w:sz="0" w:space="0" w:color="auto"/>
                          </w:divBdr>
                        </w:div>
                        <w:div w:id="1818911764">
                          <w:marLeft w:val="0"/>
                          <w:marRight w:val="0"/>
                          <w:marTop w:val="0"/>
                          <w:marBottom w:val="0"/>
                          <w:divBdr>
                            <w:top w:val="none" w:sz="0" w:space="0" w:color="auto"/>
                            <w:left w:val="none" w:sz="0" w:space="0" w:color="auto"/>
                            <w:bottom w:val="none" w:sz="0" w:space="0" w:color="auto"/>
                            <w:right w:val="none" w:sz="0" w:space="0" w:color="auto"/>
                          </w:divBdr>
                        </w:div>
                        <w:div w:id="182518515">
                          <w:marLeft w:val="0"/>
                          <w:marRight w:val="0"/>
                          <w:marTop w:val="0"/>
                          <w:marBottom w:val="0"/>
                          <w:divBdr>
                            <w:top w:val="none" w:sz="0" w:space="0" w:color="auto"/>
                            <w:left w:val="none" w:sz="0" w:space="0" w:color="auto"/>
                            <w:bottom w:val="none" w:sz="0" w:space="0" w:color="auto"/>
                            <w:right w:val="none" w:sz="0" w:space="0" w:color="auto"/>
                          </w:divBdr>
                        </w:div>
                        <w:div w:id="739474992">
                          <w:marLeft w:val="0"/>
                          <w:marRight w:val="0"/>
                          <w:marTop w:val="0"/>
                          <w:marBottom w:val="0"/>
                          <w:divBdr>
                            <w:top w:val="none" w:sz="0" w:space="0" w:color="auto"/>
                            <w:left w:val="none" w:sz="0" w:space="0" w:color="auto"/>
                            <w:bottom w:val="none" w:sz="0" w:space="0" w:color="auto"/>
                            <w:right w:val="none" w:sz="0" w:space="0" w:color="auto"/>
                          </w:divBdr>
                        </w:div>
                        <w:div w:id="408885898">
                          <w:marLeft w:val="0"/>
                          <w:marRight w:val="0"/>
                          <w:marTop w:val="0"/>
                          <w:marBottom w:val="0"/>
                          <w:divBdr>
                            <w:top w:val="none" w:sz="0" w:space="0" w:color="auto"/>
                            <w:left w:val="none" w:sz="0" w:space="0" w:color="auto"/>
                            <w:bottom w:val="none" w:sz="0" w:space="0" w:color="auto"/>
                            <w:right w:val="none" w:sz="0" w:space="0" w:color="auto"/>
                          </w:divBdr>
                        </w:div>
                        <w:div w:id="925767522">
                          <w:marLeft w:val="0"/>
                          <w:marRight w:val="0"/>
                          <w:marTop w:val="0"/>
                          <w:marBottom w:val="0"/>
                          <w:divBdr>
                            <w:top w:val="none" w:sz="0" w:space="0" w:color="auto"/>
                            <w:left w:val="none" w:sz="0" w:space="0" w:color="auto"/>
                            <w:bottom w:val="none" w:sz="0" w:space="0" w:color="auto"/>
                            <w:right w:val="none" w:sz="0" w:space="0" w:color="auto"/>
                          </w:divBdr>
                        </w:div>
                        <w:div w:id="693073565">
                          <w:marLeft w:val="0"/>
                          <w:marRight w:val="0"/>
                          <w:marTop w:val="0"/>
                          <w:marBottom w:val="0"/>
                          <w:divBdr>
                            <w:top w:val="none" w:sz="0" w:space="0" w:color="auto"/>
                            <w:left w:val="none" w:sz="0" w:space="0" w:color="auto"/>
                            <w:bottom w:val="none" w:sz="0" w:space="0" w:color="auto"/>
                            <w:right w:val="none" w:sz="0" w:space="0" w:color="auto"/>
                          </w:divBdr>
                        </w:div>
                        <w:div w:id="16078601">
                          <w:marLeft w:val="0"/>
                          <w:marRight w:val="0"/>
                          <w:marTop w:val="0"/>
                          <w:marBottom w:val="0"/>
                          <w:divBdr>
                            <w:top w:val="none" w:sz="0" w:space="0" w:color="auto"/>
                            <w:left w:val="none" w:sz="0" w:space="0" w:color="auto"/>
                            <w:bottom w:val="none" w:sz="0" w:space="0" w:color="auto"/>
                            <w:right w:val="none" w:sz="0" w:space="0" w:color="auto"/>
                          </w:divBdr>
                        </w:div>
                        <w:div w:id="654338228">
                          <w:marLeft w:val="0"/>
                          <w:marRight w:val="0"/>
                          <w:marTop w:val="0"/>
                          <w:marBottom w:val="0"/>
                          <w:divBdr>
                            <w:top w:val="none" w:sz="0" w:space="0" w:color="auto"/>
                            <w:left w:val="none" w:sz="0" w:space="0" w:color="auto"/>
                            <w:bottom w:val="none" w:sz="0" w:space="0" w:color="auto"/>
                            <w:right w:val="none" w:sz="0" w:space="0" w:color="auto"/>
                          </w:divBdr>
                        </w:div>
                        <w:div w:id="20270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0387">
                  <w:marLeft w:val="0"/>
                  <w:marRight w:val="0"/>
                  <w:marTop w:val="0"/>
                  <w:marBottom w:val="0"/>
                  <w:divBdr>
                    <w:top w:val="none" w:sz="0" w:space="0" w:color="auto"/>
                    <w:left w:val="none" w:sz="0" w:space="0" w:color="auto"/>
                    <w:bottom w:val="none" w:sz="0" w:space="0" w:color="auto"/>
                    <w:right w:val="none" w:sz="0" w:space="0" w:color="auto"/>
                  </w:divBdr>
                </w:div>
                <w:div w:id="296764861">
                  <w:marLeft w:val="0"/>
                  <w:marRight w:val="0"/>
                  <w:marTop w:val="0"/>
                  <w:marBottom w:val="0"/>
                  <w:divBdr>
                    <w:top w:val="none" w:sz="0" w:space="0" w:color="auto"/>
                    <w:left w:val="none" w:sz="0" w:space="0" w:color="auto"/>
                    <w:bottom w:val="none" w:sz="0" w:space="0" w:color="auto"/>
                    <w:right w:val="none" w:sz="0" w:space="0" w:color="auto"/>
                  </w:divBdr>
                  <w:divsChild>
                    <w:div w:id="689260860">
                      <w:marLeft w:val="0"/>
                      <w:marRight w:val="0"/>
                      <w:marTop w:val="0"/>
                      <w:marBottom w:val="0"/>
                      <w:divBdr>
                        <w:top w:val="none" w:sz="0" w:space="0" w:color="auto"/>
                        <w:left w:val="none" w:sz="0" w:space="0" w:color="auto"/>
                        <w:bottom w:val="none" w:sz="0" w:space="0" w:color="auto"/>
                        <w:right w:val="none" w:sz="0" w:space="0" w:color="auto"/>
                      </w:divBdr>
                      <w:divsChild>
                        <w:div w:id="532690573">
                          <w:marLeft w:val="0"/>
                          <w:marRight w:val="0"/>
                          <w:marTop w:val="0"/>
                          <w:marBottom w:val="0"/>
                          <w:divBdr>
                            <w:top w:val="none" w:sz="0" w:space="0" w:color="auto"/>
                            <w:left w:val="none" w:sz="0" w:space="0" w:color="auto"/>
                            <w:bottom w:val="none" w:sz="0" w:space="0" w:color="auto"/>
                            <w:right w:val="none" w:sz="0" w:space="0" w:color="auto"/>
                          </w:divBdr>
                        </w:div>
                        <w:div w:id="1421634837">
                          <w:marLeft w:val="0"/>
                          <w:marRight w:val="0"/>
                          <w:marTop w:val="0"/>
                          <w:marBottom w:val="0"/>
                          <w:divBdr>
                            <w:top w:val="none" w:sz="0" w:space="0" w:color="auto"/>
                            <w:left w:val="none" w:sz="0" w:space="0" w:color="auto"/>
                            <w:bottom w:val="none" w:sz="0" w:space="0" w:color="auto"/>
                            <w:right w:val="none" w:sz="0" w:space="0" w:color="auto"/>
                          </w:divBdr>
                        </w:div>
                        <w:div w:id="1661426893">
                          <w:marLeft w:val="0"/>
                          <w:marRight w:val="0"/>
                          <w:marTop w:val="0"/>
                          <w:marBottom w:val="0"/>
                          <w:divBdr>
                            <w:top w:val="none" w:sz="0" w:space="0" w:color="auto"/>
                            <w:left w:val="none" w:sz="0" w:space="0" w:color="auto"/>
                            <w:bottom w:val="none" w:sz="0" w:space="0" w:color="auto"/>
                            <w:right w:val="none" w:sz="0" w:space="0" w:color="auto"/>
                          </w:divBdr>
                        </w:div>
                        <w:div w:id="909735385">
                          <w:marLeft w:val="0"/>
                          <w:marRight w:val="0"/>
                          <w:marTop w:val="0"/>
                          <w:marBottom w:val="0"/>
                          <w:divBdr>
                            <w:top w:val="none" w:sz="0" w:space="0" w:color="auto"/>
                            <w:left w:val="none" w:sz="0" w:space="0" w:color="auto"/>
                            <w:bottom w:val="none" w:sz="0" w:space="0" w:color="auto"/>
                            <w:right w:val="none" w:sz="0" w:space="0" w:color="auto"/>
                          </w:divBdr>
                        </w:div>
                        <w:div w:id="763458401">
                          <w:marLeft w:val="0"/>
                          <w:marRight w:val="0"/>
                          <w:marTop w:val="0"/>
                          <w:marBottom w:val="0"/>
                          <w:divBdr>
                            <w:top w:val="none" w:sz="0" w:space="0" w:color="auto"/>
                            <w:left w:val="none" w:sz="0" w:space="0" w:color="auto"/>
                            <w:bottom w:val="none" w:sz="0" w:space="0" w:color="auto"/>
                            <w:right w:val="none" w:sz="0" w:space="0" w:color="auto"/>
                          </w:divBdr>
                        </w:div>
                        <w:div w:id="18881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13">
                  <w:marLeft w:val="0"/>
                  <w:marRight w:val="0"/>
                  <w:marTop w:val="0"/>
                  <w:marBottom w:val="0"/>
                  <w:divBdr>
                    <w:top w:val="none" w:sz="0" w:space="0" w:color="auto"/>
                    <w:left w:val="none" w:sz="0" w:space="0" w:color="auto"/>
                    <w:bottom w:val="none" w:sz="0" w:space="0" w:color="auto"/>
                    <w:right w:val="none" w:sz="0" w:space="0" w:color="auto"/>
                  </w:divBdr>
                </w:div>
                <w:div w:id="1906791830">
                  <w:marLeft w:val="0"/>
                  <w:marRight w:val="0"/>
                  <w:marTop w:val="0"/>
                  <w:marBottom w:val="0"/>
                  <w:divBdr>
                    <w:top w:val="none" w:sz="0" w:space="0" w:color="auto"/>
                    <w:left w:val="none" w:sz="0" w:space="0" w:color="auto"/>
                    <w:bottom w:val="none" w:sz="0" w:space="0" w:color="auto"/>
                    <w:right w:val="none" w:sz="0" w:space="0" w:color="auto"/>
                  </w:divBdr>
                </w:div>
                <w:div w:id="1857576293">
                  <w:marLeft w:val="0"/>
                  <w:marRight w:val="0"/>
                  <w:marTop w:val="0"/>
                  <w:marBottom w:val="0"/>
                  <w:divBdr>
                    <w:top w:val="none" w:sz="0" w:space="0" w:color="auto"/>
                    <w:left w:val="none" w:sz="0" w:space="0" w:color="auto"/>
                    <w:bottom w:val="none" w:sz="0" w:space="0" w:color="auto"/>
                    <w:right w:val="none" w:sz="0" w:space="0" w:color="auto"/>
                  </w:divBdr>
                </w:div>
                <w:div w:id="560022371">
                  <w:marLeft w:val="0"/>
                  <w:marRight w:val="0"/>
                  <w:marTop w:val="0"/>
                  <w:marBottom w:val="0"/>
                  <w:divBdr>
                    <w:top w:val="none" w:sz="0" w:space="0" w:color="auto"/>
                    <w:left w:val="none" w:sz="0" w:space="0" w:color="auto"/>
                    <w:bottom w:val="none" w:sz="0" w:space="0" w:color="auto"/>
                    <w:right w:val="none" w:sz="0" w:space="0" w:color="auto"/>
                  </w:divBdr>
                </w:div>
                <w:div w:id="1540702437">
                  <w:marLeft w:val="0"/>
                  <w:marRight w:val="0"/>
                  <w:marTop w:val="0"/>
                  <w:marBottom w:val="0"/>
                  <w:divBdr>
                    <w:top w:val="none" w:sz="0" w:space="0" w:color="auto"/>
                    <w:left w:val="none" w:sz="0" w:space="0" w:color="auto"/>
                    <w:bottom w:val="none" w:sz="0" w:space="0" w:color="auto"/>
                    <w:right w:val="none" w:sz="0" w:space="0" w:color="auto"/>
                  </w:divBdr>
                </w:div>
                <w:div w:id="1017317008">
                  <w:marLeft w:val="0"/>
                  <w:marRight w:val="0"/>
                  <w:marTop w:val="0"/>
                  <w:marBottom w:val="0"/>
                  <w:divBdr>
                    <w:top w:val="none" w:sz="0" w:space="0" w:color="auto"/>
                    <w:left w:val="none" w:sz="0" w:space="0" w:color="auto"/>
                    <w:bottom w:val="none" w:sz="0" w:space="0" w:color="auto"/>
                    <w:right w:val="none" w:sz="0" w:space="0" w:color="auto"/>
                  </w:divBdr>
                  <w:divsChild>
                    <w:div w:id="767116528">
                      <w:marLeft w:val="0"/>
                      <w:marRight w:val="0"/>
                      <w:marTop w:val="0"/>
                      <w:marBottom w:val="0"/>
                      <w:divBdr>
                        <w:top w:val="none" w:sz="0" w:space="0" w:color="auto"/>
                        <w:left w:val="none" w:sz="0" w:space="0" w:color="auto"/>
                        <w:bottom w:val="none" w:sz="0" w:space="0" w:color="auto"/>
                        <w:right w:val="none" w:sz="0" w:space="0" w:color="auto"/>
                      </w:divBdr>
                      <w:divsChild>
                        <w:div w:id="1020935189">
                          <w:marLeft w:val="0"/>
                          <w:marRight w:val="0"/>
                          <w:marTop w:val="0"/>
                          <w:marBottom w:val="0"/>
                          <w:divBdr>
                            <w:top w:val="none" w:sz="0" w:space="0" w:color="auto"/>
                            <w:left w:val="none" w:sz="0" w:space="0" w:color="auto"/>
                            <w:bottom w:val="none" w:sz="0" w:space="0" w:color="auto"/>
                            <w:right w:val="none" w:sz="0" w:space="0" w:color="auto"/>
                          </w:divBdr>
                        </w:div>
                        <w:div w:id="404841528">
                          <w:marLeft w:val="0"/>
                          <w:marRight w:val="0"/>
                          <w:marTop w:val="0"/>
                          <w:marBottom w:val="0"/>
                          <w:divBdr>
                            <w:top w:val="none" w:sz="0" w:space="0" w:color="auto"/>
                            <w:left w:val="none" w:sz="0" w:space="0" w:color="auto"/>
                            <w:bottom w:val="none" w:sz="0" w:space="0" w:color="auto"/>
                            <w:right w:val="none" w:sz="0" w:space="0" w:color="auto"/>
                          </w:divBdr>
                        </w:div>
                        <w:div w:id="17644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973">
                  <w:marLeft w:val="0"/>
                  <w:marRight w:val="0"/>
                  <w:marTop w:val="0"/>
                  <w:marBottom w:val="0"/>
                  <w:divBdr>
                    <w:top w:val="none" w:sz="0" w:space="0" w:color="auto"/>
                    <w:left w:val="none" w:sz="0" w:space="0" w:color="auto"/>
                    <w:bottom w:val="none" w:sz="0" w:space="0" w:color="auto"/>
                    <w:right w:val="none" w:sz="0" w:space="0" w:color="auto"/>
                  </w:divBdr>
                </w:div>
                <w:div w:id="2012180061">
                  <w:marLeft w:val="0"/>
                  <w:marRight w:val="0"/>
                  <w:marTop w:val="0"/>
                  <w:marBottom w:val="0"/>
                  <w:divBdr>
                    <w:top w:val="none" w:sz="0" w:space="0" w:color="auto"/>
                    <w:left w:val="none" w:sz="0" w:space="0" w:color="auto"/>
                    <w:bottom w:val="none" w:sz="0" w:space="0" w:color="auto"/>
                    <w:right w:val="none" w:sz="0" w:space="0" w:color="auto"/>
                  </w:divBdr>
                </w:div>
                <w:div w:id="1835874344">
                  <w:marLeft w:val="0"/>
                  <w:marRight w:val="0"/>
                  <w:marTop w:val="0"/>
                  <w:marBottom w:val="0"/>
                  <w:divBdr>
                    <w:top w:val="none" w:sz="0" w:space="0" w:color="auto"/>
                    <w:left w:val="none" w:sz="0" w:space="0" w:color="auto"/>
                    <w:bottom w:val="none" w:sz="0" w:space="0" w:color="auto"/>
                    <w:right w:val="none" w:sz="0" w:space="0" w:color="auto"/>
                  </w:divBdr>
                  <w:divsChild>
                    <w:div w:id="285043135">
                      <w:marLeft w:val="0"/>
                      <w:marRight w:val="0"/>
                      <w:marTop w:val="0"/>
                      <w:marBottom w:val="0"/>
                      <w:divBdr>
                        <w:top w:val="none" w:sz="0" w:space="0" w:color="auto"/>
                        <w:left w:val="none" w:sz="0" w:space="0" w:color="auto"/>
                        <w:bottom w:val="none" w:sz="0" w:space="0" w:color="auto"/>
                        <w:right w:val="none" w:sz="0" w:space="0" w:color="auto"/>
                      </w:divBdr>
                      <w:divsChild>
                        <w:div w:id="326639016">
                          <w:marLeft w:val="0"/>
                          <w:marRight w:val="0"/>
                          <w:marTop w:val="0"/>
                          <w:marBottom w:val="0"/>
                          <w:divBdr>
                            <w:top w:val="none" w:sz="0" w:space="0" w:color="auto"/>
                            <w:left w:val="none" w:sz="0" w:space="0" w:color="auto"/>
                            <w:bottom w:val="none" w:sz="0" w:space="0" w:color="auto"/>
                            <w:right w:val="none" w:sz="0" w:space="0" w:color="auto"/>
                          </w:divBdr>
                        </w:div>
                        <w:div w:id="1473060757">
                          <w:marLeft w:val="0"/>
                          <w:marRight w:val="0"/>
                          <w:marTop w:val="0"/>
                          <w:marBottom w:val="0"/>
                          <w:divBdr>
                            <w:top w:val="none" w:sz="0" w:space="0" w:color="auto"/>
                            <w:left w:val="none" w:sz="0" w:space="0" w:color="auto"/>
                            <w:bottom w:val="none" w:sz="0" w:space="0" w:color="auto"/>
                            <w:right w:val="none" w:sz="0" w:space="0" w:color="auto"/>
                          </w:divBdr>
                        </w:div>
                        <w:div w:id="725252732">
                          <w:marLeft w:val="0"/>
                          <w:marRight w:val="0"/>
                          <w:marTop w:val="0"/>
                          <w:marBottom w:val="0"/>
                          <w:divBdr>
                            <w:top w:val="none" w:sz="0" w:space="0" w:color="auto"/>
                            <w:left w:val="none" w:sz="0" w:space="0" w:color="auto"/>
                            <w:bottom w:val="none" w:sz="0" w:space="0" w:color="auto"/>
                            <w:right w:val="none" w:sz="0" w:space="0" w:color="auto"/>
                          </w:divBdr>
                        </w:div>
                        <w:div w:id="79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170">
                  <w:marLeft w:val="0"/>
                  <w:marRight w:val="0"/>
                  <w:marTop w:val="0"/>
                  <w:marBottom w:val="0"/>
                  <w:divBdr>
                    <w:top w:val="none" w:sz="0" w:space="0" w:color="auto"/>
                    <w:left w:val="none" w:sz="0" w:space="0" w:color="auto"/>
                    <w:bottom w:val="none" w:sz="0" w:space="0" w:color="auto"/>
                    <w:right w:val="none" w:sz="0" w:space="0" w:color="auto"/>
                  </w:divBdr>
                </w:div>
                <w:div w:id="1910921394">
                  <w:marLeft w:val="0"/>
                  <w:marRight w:val="0"/>
                  <w:marTop w:val="0"/>
                  <w:marBottom w:val="0"/>
                  <w:divBdr>
                    <w:top w:val="none" w:sz="0" w:space="0" w:color="auto"/>
                    <w:left w:val="none" w:sz="0" w:space="0" w:color="auto"/>
                    <w:bottom w:val="none" w:sz="0" w:space="0" w:color="auto"/>
                    <w:right w:val="none" w:sz="0" w:space="0" w:color="auto"/>
                  </w:divBdr>
                  <w:divsChild>
                    <w:div w:id="1566641986">
                      <w:marLeft w:val="0"/>
                      <w:marRight w:val="0"/>
                      <w:marTop w:val="0"/>
                      <w:marBottom w:val="0"/>
                      <w:divBdr>
                        <w:top w:val="none" w:sz="0" w:space="0" w:color="auto"/>
                        <w:left w:val="none" w:sz="0" w:space="0" w:color="auto"/>
                        <w:bottom w:val="none" w:sz="0" w:space="0" w:color="auto"/>
                        <w:right w:val="none" w:sz="0" w:space="0" w:color="auto"/>
                      </w:divBdr>
                      <w:divsChild>
                        <w:div w:id="836460631">
                          <w:marLeft w:val="0"/>
                          <w:marRight w:val="0"/>
                          <w:marTop w:val="0"/>
                          <w:marBottom w:val="0"/>
                          <w:divBdr>
                            <w:top w:val="none" w:sz="0" w:space="0" w:color="auto"/>
                            <w:left w:val="none" w:sz="0" w:space="0" w:color="auto"/>
                            <w:bottom w:val="none" w:sz="0" w:space="0" w:color="auto"/>
                            <w:right w:val="none" w:sz="0" w:space="0" w:color="auto"/>
                          </w:divBdr>
                        </w:div>
                        <w:div w:id="444925278">
                          <w:marLeft w:val="0"/>
                          <w:marRight w:val="0"/>
                          <w:marTop w:val="0"/>
                          <w:marBottom w:val="0"/>
                          <w:divBdr>
                            <w:top w:val="none" w:sz="0" w:space="0" w:color="auto"/>
                            <w:left w:val="none" w:sz="0" w:space="0" w:color="auto"/>
                            <w:bottom w:val="none" w:sz="0" w:space="0" w:color="auto"/>
                            <w:right w:val="none" w:sz="0" w:space="0" w:color="auto"/>
                          </w:divBdr>
                        </w:div>
                        <w:div w:id="20345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474">
                  <w:marLeft w:val="0"/>
                  <w:marRight w:val="0"/>
                  <w:marTop w:val="0"/>
                  <w:marBottom w:val="0"/>
                  <w:divBdr>
                    <w:top w:val="none" w:sz="0" w:space="0" w:color="auto"/>
                    <w:left w:val="none" w:sz="0" w:space="0" w:color="auto"/>
                    <w:bottom w:val="none" w:sz="0" w:space="0" w:color="auto"/>
                    <w:right w:val="none" w:sz="0" w:space="0" w:color="auto"/>
                  </w:divBdr>
                </w:div>
                <w:div w:id="1619876158">
                  <w:marLeft w:val="0"/>
                  <w:marRight w:val="0"/>
                  <w:marTop w:val="0"/>
                  <w:marBottom w:val="0"/>
                  <w:divBdr>
                    <w:top w:val="none" w:sz="0" w:space="0" w:color="auto"/>
                    <w:left w:val="none" w:sz="0" w:space="0" w:color="auto"/>
                    <w:bottom w:val="none" w:sz="0" w:space="0" w:color="auto"/>
                    <w:right w:val="none" w:sz="0" w:space="0" w:color="auto"/>
                  </w:divBdr>
                </w:div>
                <w:div w:id="1285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377">
          <w:marLeft w:val="75"/>
          <w:marRight w:val="75"/>
          <w:marTop w:val="0"/>
          <w:marBottom w:val="0"/>
          <w:divBdr>
            <w:top w:val="none" w:sz="0" w:space="0" w:color="auto"/>
            <w:left w:val="none" w:sz="0" w:space="0" w:color="auto"/>
            <w:bottom w:val="none" w:sz="0" w:space="0" w:color="auto"/>
            <w:right w:val="none" w:sz="0" w:space="0" w:color="auto"/>
          </w:divBdr>
          <w:divsChild>
            <w:div w:id="1788232037">
              <w:marLeft w:val="0"/>
              <w:marRight w:val="0"/>
              <w:marTop w:val="0"/>
              <w:marBottom w:val="0"/>
              <w:divBdr>
                <w:top w:val="none" w:sz="0" w:space="0" w:color="auto"/>
                <w:left w:val="none" w:sz="0" w:space="0" w:color="auto"/>
                <w:bottom w:val="none" w:sz="0" w:space="0" w:color="auto"/>
                <w:right w:val="none" w:sz="0" w:space="0" w:color="auto"/>
              </w:divBdr>
              <w:divsChild>
                <w:div w:id="937371284">
                  <w:marLeft w:val="0"/>
                  <w:marRight w:val="0"/>
                  <w:marTop w:val="0"/>
                  <w:marBottom w:val="0"/>
                  <w:divBdr>
                    <w:top w:val="none" w:sz="0" w:space="0" w:color="auto"/>
                    <w:left w:val="none" w:sz="0" w:space="0" w:color="auto"/>
                    <w:bottom w:val="none" w:sz="0" w:space="0" w:color="auto"/>
                    <w:right w:val="none" w:sz="0" w:space="0" w:color="auto"/>
                  </w:divBdr>
                  <w:divsChild>
                    <w:div w:id="522985202">
                      <w:marLeft w:val="0"/>
                      <w:marRight w:val="0"/>
                      <w:marTop w:val="0"/>
                      <w:marBottom w:val="0"/>
                      <w:divBdr>
                        <w:top w:val="none" w:sz="0" w:space="0" w:color="auto"/>
                        <w:left w:val="none" w:sz="0" w:space="0" w:color="auto"/>
                        <w:bottom w:val="none" w:sz="0" w:space="0" w:color="auto"/>
                        <w:right w:val="none" w:sz="0" w:space="0" w:color="auto"/>
                      </w:divBdr>
                      <w:divsChild>
                        <w:div w:id="592082345">
                          <w:marLeft w:val="0"/>
                          <w:marRight w:val="0"/>
                          <w:marTop w:val="0"/>
                          <w:marBottom w:val="0"/>
                          <w:divBdr>
                            <w:top w:val="none" w:sz="0" w:space="0" w:color="auto"/>
                            <w:left w:val="none" w:sz="0" w:space="0" w:color="auto"/>
                            <w:bottom w:val="none" w:sz="0" w:space="0" w:color="auto"/>
                            <w:right w:val="none" w:sz="0" w:space="0" w:color="auto"/>
                          </w:divBdr>
                        </w:div>
                        <w:div w:id="261499410">
                          <w:marLeft w:val="0"/>
                          <w:marRight w:val="0"/>
                          <w:marTop w:val="0"/>
                          <w:marBottom w:val="0"/>
                          <w:divBdr>
                            <w:top w:val="none" w:sz="0" w:space="0" w:color="auto"/>
                            <w:left w:val="none" w:sz="0" w:space="0" w:color="auto"/>
                            <w:bottom w:val="none" w:sz="0" w:space="0" w:color="auto"/>
                            <w:right w:val="none" w:sz="0" w:space="0" w:color="auto"/>
                          </w:divBdr>
                        </w:div>
                        <w:div w:id="416364387">
                          <w:marLeft w:val="0"/>
                          <w:marRight w:val="0"/>
                          <w:marTop w:val="0"/>
                          <w:marBottom w:val="0"/>
                          <w:divBdr>
                            <w:top w:val="none" w:sz="0" w:space="0" w:color="auto"/>
                            <w:left w:val="none" w:sz="0" w:space="0" w:color="auto"/>
                            <w:bottom w:val="none" w:sz="0" w:space="0" w:color="auto"/>
                            <w:right w:val="none" w:sz="0" w:space="0" w:color="auto"/>
                          </w:divBdr>
                        </w:div>
                        <w:div w:id="18820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1275">
                  <w:marLeft w:val="0"/>
                  <w:marRight w:val="0"/>
                  <w:marTop w:val="0"/>
                  <w:marBottom w:val="0"/>
                  <w:divBdr>
                    <w:top w:val="none" w:sz="0" w:space="0" w:color="auto"/>
                    <w:left w:val="none" w:sz="0" w:space="0" w:color="auto"/>
                    <w:bottom w:val="none" w:sz="0" w:space="0" w:color="auto"/>
                    <w:right w:val="none" w:sz="0" w:space="0" w:color="auto"/>
                  </w:divBdr>
                </w:div>
                <w:div w:id="2138333140">
                  <w:marLeft w:val="0"/>
                  <w:marRight w:val="0"/>
                  <w:marTop w:val="0"/>
                  <w:marBottom w:val="0"/>
                  <w:divBdr>
                    <w:top w:val="none" w:sz="0" w:space="0" w:color="auto"/>
                    <w:left w:val="none" w:sz="0" w:space="0" w:color="auto"/>
                    <w:bottom w:val="none" w:sz="0" w:space="0" w:color="auto"/>
                    <w:right w:val="none" w:sz="0" w:space="0" w:color="auto"/>
                  </w:divBdr>
                </w:div>
                <w:div w:id="1584292769">
                  <w:marLeft w:val="0"/>
                  <w:marRight w:val="0"/>
                  <w:marTop w:val="0"/>
                  <w:marBottom w:val="0"/>
                  <w:divBdr>
                    <w:top w:val="none" w:sz="0" w:space="0" w:color="auto"/>
                    <w:left w:val="none" w:sz="0" w:space="0" w:color="auto"/>
                    <w:bottom w:val="none" w:sz="0" w:space="0" w:color="auto"/>
                    <w:right w:val="none" w:sz="0" w:space="0" w:color="auto"/>
                  </w:divBdr>
                </w:div>
                <w:div w:id="932712431">
                  <w:marLeft w:val="0"/>
                  <w:marRight w:val="0"/>
                  <w:marTop w:val="0"/>
                  <w:marBottom w:val="0"/>
                  <w:divBdr>
                    <w:top w:val="none" w:sz="0" w:space="0" w:color="auto"/>
                    <w:left w:val="none" w:sz="0" w:space="0" w:color="auto"/>
                    <w:bottom w:val="none" w:sz="0" w:space="0" w:color="auto"/>
                    <w:right w:val="none" w:sz="0" w:space="0" w:color="auto"/>
                  </w:divBdr>
                </w:div>
                <w:div w:id="431517870">
                  <w:marLeft w:val="0"/>
                  <w:marRight w:val="0"/>
                  <w:marTop w:val="0"/>
                  <w:marBottom w:val="0"/>
                  <w:divBdr>
                    <w:top w:val="none" w:sz="0" w:space="0" w:color="auto"/>
                    <w:left w:val="none" w:sz="0" w:space="0" w:color="auto"/>
                    <w:bottom w:val="none" w:sz="0" w:space="0" w:color="auto"/>
                    <w:right w:val="none" w:sz="0" w:space="0" w:color="auto"/>
                  </w:divBdr>
                  <w:divsChild>
                    <w:div w:id="1691681659">
                      <w:marLeft w:val="0"/>
                      <w:marRight w:val="0"/>
                      <w:marTop w:val="0"/>
                      <w:marBottom w:val="0"/>
                      <w:divBdr>
                        <w:top w:val="none" w:sz="0" w:space="0" w:color="auto"/>
                        <w:left w:val="none" w:sz="0" w:space="0" w:color="auto"/>
                        <w:bottom w:val="none" w:sz="0" w:space="0" w:color="auto"/>
                        <w:right w:val="none" w:sz="0" w:space="0" w:color="auto"/>
                      </w:divBdr>
                      <w:divsChild>
                        <w:div w:id="1041858290">
                          <w:marLeft w:val="0"/>
                          <w:marRight w:val="0"/>
                          <w:marTop w:val="0"/>
                          <w:marBottom w:val="0"/>
                          <w:divBdr>
                            <w:top w:val="none" w:sz="0" w:space="0" w:color="auto"/>
                            <w:left w:val="none" w:sz="0" w:space="0" w:color="auto"/>
                            <w:bottom w:val="none" w:sz="0" w:space="0" w:color="auto"/>
                            <w:right w:val="none" w:sz="0" w:space="0" w:color="auto"/>
                          </w:divBdr>
                        </w:div>
                        <w:div w:id="654452163">
                          <w:marLeft w:val="0"/>
                          <w:marRight w:val="0"/>
                          <w:marTop w:val="0"/>
                          <w:marBottom w:val="0"/>
                          <w:divBdr>
                            <w:top w:val="none" w:sz="0" w:space="0" w:color="auto"/>
                            <w:left w:val="none" w:sz="0" w:space="0" w:color="auto"/>
                            <w:bottom w:val="none" w:sz="0" w:space="0" w:color="auto"/>
                            <w:right w:val="none" w:sz="0" w:space="0" w:color="auto"/>
                          </w:divBdr>
                        </w:div>
                        <w:div w:id="10357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723">
                  <w:marLeft w:val="0"/>
                  <w:marRight w:val="0"/>
                  <w:marTop w:val="0"/>
                  <w:marBottom w:val="0"/>
                  <w:divBdr>
                    <w:top w:val="none" w:sz="0" w:space="0" w:color="auto"/>
                    <w:left w:val="none" w:sz="0" w:space="0" w:color="auto"/>
                    <w:bottom w:val="none" w:sz="0" w:space="0" w:color="auto"/>
                    <w:right w:val="none" w:sz="0" w:space="0" w:color="auto"/>
                  </w:divBdr>
                </w:div>
                <w:div w:id="967661813">
                  <w:marLeft w:val="0"/>
                  <w:marRight w:val="0"/>
                  <w:marTop w:val="0"/>
                  <w:marBottom w:val="0"/>
                  <w:divBdr>
                    <w:top w:val="none" w:sz="0" w:space="0" w:color="auto"/>
                    <w:left w:val="none" w:sz="0" w:space="0" w:color="auto"/>
                    <w:bottom w:val="none" w:sz="0" w:space="0" w:color="auto"/>
                    <w:right w:val="none" w:sz="0" w:space="0" w:color="auto"/>
                  </w:divBdr>
                </w:div>
                <w:div w:id="1019700579">
                  <w:marLeft w:val="0"/>
                  <w:marRight w:val="0"/>
                  <w:marTop w:val="0"/>
                  <w:marBottom w:val="0"/>
                  <w:divBdr>
                    <w:top w:val="none" w:sz="0" w:space="0" w:color="auto"/>
                    <w:left w:val="none" w:sz="0" w:space="0" w:color="auto"/>
                    <w:bottom w:val="none" w:sz="0" w:space="0" w:color="auto"/>
                    <w:right w:val="none" w:sz="0" w:space="0" w:color="auto"/>
                  </w:divBdr>
                  <w:divsChild>
                    <w:div w:id="649602636">
                      <w:marLeft w:val="0"/>
                      <w:marRight w:val="0"/>
                      <w:marTop w:val="0"/>
                      <w:marBottom w:val="0"/>
                      <w:divBdr>
                        <w:top w:val="none" w:sz="0" w:space="0" w:color="auto"/>
                        <w:left w:val="none" w:sz="0" w:space="0" w:color="auto"/>
                        <w:bottom w:val="none" w:sz="0" w:space="0" w:color="auto"/>
                        <w:right w:val="none" w:sz="0" w:space="0" w:color="auto"/>
                      </w:divBdr>
                      <w:divsChild>
                        <w:div w:id="1479226807">
                          <w:marLeft w:val="0"/>
                          <w:marRight w:val="0"/>
                          <w:marTop w:val="0"/>
                          <w:marBottom w:val="0"/>
                          <w:divBdr>
                            <w:top w:val="none" w:sz="0" w:space="0" w:color="auto"/>
                            <w:left w:val="none" w:sz="0" w:space="0" w:color="auto"/>
                            <w:bottom w:val="none" w:sz="0" w:space="0" w:color="auto"/>
                            <w:right w:val="none" w:sz="0" w:space="0" w:color="auto"/>
                          </w:divBdr>
                        </w:div>
                        <w:div w:id="982125308">
                          <w:marLeft w:val="0"/>
                          <w:marRight w:val="0"/>
                          <w:marTop w:val="0"/>
                          <w:marBottom w:val="0"/>
                          <w:divBdr>
                            <w:top w:val="none" w:sz="0" w:space="0" w:color="auto"/>
                            <w:left w:val="none" w:sz="0" w:space="0" w:color="auto"/>
                            <w:bottom w:val="none" w:sz="0" w:space="0" w:color="auto"/>
                            <w:right w:val="none" w:sz="0" w:space="0" w:color="auto"/>
                          </w:divBdr>
                        </w:div>
                        <w:div w:id="2142991560">
                          <w:marLeft w:val="0"/>
                          <w:marRight w:val="0"/>
                          <w:marTop w:val="0"/>
                          <w:marBottom w:val="0"/>
                          <w:divBdr>
                            <w:top w:val="none" w:sz="0" w:space="0" w:color="auto"/>
                            <w:left w:val="none" w:sz="0" w:space="0" w:color="auto"/>
                            <w:bottom w:val="none" w:sz="0" w:space="0" w:color="auto"/>
                            <w:right w:val="none" w:sz="0" w:space="0" w:color="auto"/>
                          </w:divBdr>
                        </w:div>
                        <w:div w:id="1152334172">
                          <w:marLeft w:val="0"/>
                          <w:marRight w:val="0"/>
                          <w:marTop w:val="0"/>
                          <w:marBottom w:val="0"/>
                          <w:divBdr>
                            <w:top w:val="none" w:sz="0" w:space="0" w:color="auto"/>
                            <w:left w:val="none" w:sz="0" w:space="0" w:color="auto"/>
                            <w:bottom w:val="none" w:sz="0" w:space="0" w:color="auto"/>
                            <w:right w:val="none" w:sz="0" w:space="0" w:color="auto"/>
                          </w:divBdr>
                        </w:div>
                        <w:div w:id="5329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953">
                  <w:marLeft w:val="0"/>
                  <w:marRight w:val="0"/>
                  <w:marTop w:val="0"/>
                  <w:marBottom w:val="0"/>
                  <w:divBdr>
                    <w:top w:val="none" w:sz="0" w:space="0" w:color="auto"/>
                    <w:left w:val="none" w:sz="0" w:space="0" w:color="auto"/>
                    <w:bottom w:val="none" w:sz="0" w:space="0" w:color="auto"/>
                    <w:right w:val="none" w:sz="0" w:space="0" w:color="auto"/>
                  </w:divBdr>
                  <w:divsChild>
                    <w:div w:id="1039889973">
                      <w:marLeft w:val="0"/>
                      <w:marRight w:val="0"/>
                      <w:marTop w:val="0"/>
                      <w:marBottom w:val="0"/>
                      <w:divBdr>
                        <w:top w:val="none" w:sz="0" w:space="0" w:color="auto"/>
                        <w:left w:val="none" w:sz="0" w:space="0" w:color="auto"/>
                        <w:bottom w:val="none" w:sz="0" w:space="0" w:color="auto"/>
                        <w:right w:val="none" w:sz="0" w:space="0" w:color="auto"/>
                      </w:divBdr>
                      <w:divsChild>
                        <w:div w:id="991062082">
                          <w:marLeft w:val="0"/>
                          <w:marRight w:val="0"/>
                          <w:marTop w:val="0"/>
                          <w:marBottom w:val="0"/>
                          <w:divBdr>
                            <w:top w:val="none" w:sz="0" w:space="0" w:color="auto"/>
                            <w:left w:val="none" w:sz="0" w:space="0" w:color="auto"/>
                            <w:bottom w:val="none" w:sz="0" w:space="0" w:color="auto"/>
                            <w:right w:val="none" w:sz="0" w:space="0" w:color="auto"/>
                          </w:divBdr>
                        </w:div>
                        <w:div w:id="1184705557">
                          <w:marLeft w:val="0"/>
                          <w:marRight w:val="0"/>
                          <w:marTop w:val="0"/>
                          <w:marBottom w:val="0"/>
                          <w:divBdr>
                            <w:top w:val="none" w:sz="0" w:space="0" w:color="auto"/>
                            <w:left w:val="none" w:sz="0" w:space="0" w:color="auto"/>
                            <w:bottom w:val="none" w:sz="0" w:space="0" w:color="auto"/>
                            <w:right w:val="none" w:sz="0" w:space="0" w:color="auto"/>
                          </w:divBdr>
                        </w:div>
                        <w:div w:id="975379568">
                          <w:marLeft w:val="0"/>
                          <w:marRight w:val="0"/>
                          <w:marTop w:val="0"/>
                          <w:marBottom w:val="0"/>
                          <w:divBdr>
                            <w:top w:val="none" w:sz="0" w:space="0" w:color="auto"/>
                            <w:left w:val="none" w:sz="0" w:space="0" w:color="auto"/>
                            <w:bottom w:val="none" w:sz="0" w:space="0" w:color="auto"/>
                            <w:right w:val="none" w:sz="0" w:space="0" w:color="auto"/>
                          </w:divBdr>
                        </w:div>
                        <w:div w:id="20389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22">
                  <w:marLeft w:val="0"/>
                  <w:marRight w:val="0"/>
                  <w:marTop w:val="0"/>
                  <w:marBottom w:val="0"/>
                  <w:divBdr>
                    <w:top w:val="none" w:sz="0" w:space="0" w:color="auto"/>
                    <w:left w:val="none" w:sz="0" w:space="0" w:color="auto"/>
                    <w:bottom w:val="none" w:sz="0" w:space="0" w:color="auto"/>
                    <w:right w:val="none" w:sz="0" w:space="0" w:color="auto"/>
                  </w:divBdr>
                  <w:divsChild>
                    <w:div w:id="1442649864">
                      <w:marLeft w:val="0"/>
                      <w:marRight w:val="0"/>
                      <w:marTop w:val="0"/>
                      <w:marBottom w:val="0"/>
                      <w:divBdr>
                        <w:top w:val="none" w:sz="0" w:space="0" w:color="auto"/>
                        <w:left w:val="none" w:sz="0" w:space="0" w:color="auto"/>
                        <w:bottom w:val="none" w:sz="0" w:space="0" w:color="auto"/>
                        <w:right w:val="none" w:sz="0" w:space="0" w:color="auto"/>
                      </w:divBdr>
                      <w:divsChild>
                        <w:div w:id="1480030888">
                          <w:marLeft w:val="0"/>
                          <w:marRight w:val="0"/>
                          <w:marTop w:val="0"/>
                          <w:marBottom w:val="0"/>
                          <w:divBdr>
                            <w:top w:val="none" w:sz="0" w:space="0" w:color="auto"/>
                            <w:left w:val="none" w:sz="0" w:space="0" w:color="auto"/>
                            <w:bottom w:val="none" w:sz="0" w:space="0" w:color="auto"/>
                            <w:right w:val="none" w:sz="0" w:space="0" w:color="auto"/>
                          </w:divBdr>
                        </w:div>
                        <w:div w:id="498081933">
                          <w:marLeft w:val="0"/>
                          <w:marRight w:val="0"/>
                          <w:marTop w:val="0"/>
                          <w:marBottom w:val="0"/>
                          <w:divBdr>
                            <w:top w:val="none" w:sz="0" w:space="0" w:color="auto"/>
                            <w:left w:val="none" w:sz="0" w:space="0" w:color="auto"/>
                            <w:bottom w:val="none" w:sz="0" w:space="0" w:color="auto"/>
                            <w:right w:val="none" w:sz="0" w:space="0" w:color="auto"/>
                          </w:divBdr>
                        </w:div>
                        <w:div w:id="1136027581">
                          <w:marLeft w:val="0"/>
                          <w:marRight w:val="0"/>
                          <w:marTop w:val="0"/>
                          <w:marBottom w:val="0"/>
                          <w:divBdr>
                            <w:top w:val="none" w:sz="0" w:space="0" w:color="auto"/>
                            <w:left w:val="none" w:sz="0" w:space="0" w:color="auto"/>
                            <w:bottom w:val="none" w:sz="0" w:space="0" w:color="auto"/>
                            <w:right w:val="none" w:sz="0" w:space="0" w:color="auto"/>
                          </w:divBdr>
                        </w:div>
                        <w:div w:id="15888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164">
                  <w:marLeft w:val="0"/>
                  <w:marRight w:val="0"/>
                  <w:marTop w:val="0"/>
                  <w:marBottom w:val="0"/>
                  <w:divBdr>
                    <w:top w:val="none" w:sz="0" w:space="0" w:color="auto"/>
                    <w:left w:val="none" w:sz="0" w:space="0" w:color="auto"/>
                    <w:bottom w:val="none" w:sz="0" w:space="0" w:color="auto"/>
                    <w:right w:val="none" w:sz="0" w:space="0" w:color="auto"/>
                  </w:divBdr>
                </w:div>
                <w:div w:id="984771823">
                  <w:marLeft w:val="0"/>
                  <w:marRight w:val="0"/>
                  <w:marTop w:val="0"/>
                  <w:marBottom w:val="0"/>
                  <w:divBdr>
                    <w:top w:val="none" w:sz="0" w:space="0" w:color="auto"/>
                    <w:left w:val="none" w:sz="0" w:space="0" w:color="auto"/>
                    <w:bottom w:val="none" w:sz="0" w:space="0" w:color="auto"/>
                    <w:right w:val="none" w:sz="0" w:space="0" w:color="auto"/>
                  </w:divBdr>
                </w:div>
                <w:div w:id="638262768">
                  <w:marLeft w:val="0"/>
                  <w:marRight w:val="0"/>
                  <w:marTop w:val="0"/>
                  <w:marBottom w:val="0"/>
                  <w:divBdr>
                    <w:top w:val="none" w:sz="0" w:space="0" w:color="auto"/>
                    <w:left w:val="none" w:sz="0" w:space="0" w:color="auto"/>
                    <w:bottom w:val="none" w:sz="0" w:space="0" w:color="auto"/>
                    <w:right w:val="none" w:sz="0" w:space="0" w:color="auto"/>
                  </w:divBdr>
                </w:div>
                <w:div w:id="576018992">
                  <w:marLeft w:val="0"/>
                  <w:marRight w:val="0"/>
                  <w:marTop w:val="0"/>
                  <w:marBottom w:val="0"/>
                  <w:divBdr>
                    <w:top w:val="none" w:sz="0" w:space="0" w:color="auto"/>
                    <w:left w:val="none" w:sz="0" w:space="0" w:color="auto"/>
                    <w:bottom w:val="none" w:sz="0" w:space="0" w:color="auto"/>
                    <w:right w:val="none" w:sz="0" w:space="0" w:color="auto"/>
                  </w:divBdr>
                </w:div>
                <w:div w:id="147796012">
                  <w:marLeft w:val="0"/>
                  <w:marRight w:val="0"/>
                  <w:marTop w:val="0"/>
                  <w:marBottom w:val="0"/>
                  <w:divBdr>
                    <w:top w:val="none" w:sz="0" w:space="0" w:color="auto"/>
                    <w:left w:val="none" w:sz="0" w:space="0" w:color="auto"/>
                    <w:bottom w:val="none" w:sz="0" w:space="0" w:color="auto"/>
                    <w:right w:val="none" w:sz="0" w:space="0" w:color="auto"/>
                  </w:divBdr>
                </w:div>
                <w:div w:id="820777389">
                  <w:marLeft w:val="0"/>
                  <w:marRight w:val="0"/>
                  <w:marTop w:val="0"/>
                  <w:marBottom w:val="0"/>
                  <w:divBdr>
                    <w:top w:val="none" w:sz="0" w:space="0" w:color="auto"/>
                    <w:left w:val="none" w:sz="0" w:space="0" w:color="auto"/>
                    <w:bottom w:val="none" w:sz="0" w:space="0" w:color="auto"/>
                    <w:right w:val="none" w:sz="0" w:space="0" w:color="auto"/>
                  </w:divBdr>
                </w:div>
                <w:div w:id="395054161">
                  <w:marLeft w:val="0"/>
                  <w:marRight w:val="0"/>
                  <w:marTop w:val="0"/>
                  <w:marBottom w:val="0"/>
                  <w:divBdr>
                    <w:top w:val="none" w:sz="0" w:space="0" w:color="auto"/>
                    <w:left w:val="none" w:sz="0" w:space="0" w:color="auto"/>
                    <w:bottom w:val="none" w:sz="0" w:space="0" w:color="auto"/>
                    <w:right w:val="none" w:sz="0" w:space="0" w:color="auto"/>
                  </w:divBdr>
                </w:div>
                <w:div w:id="208423237">
                  <w:marLeft w:val="0"/>
                  <w:marRight w:val="0"/>
                  <w:marTop w:val="0"/>
                  <w:marBottom w:val="0"/>
                  <w:divBdr>
                    <w:top w:val="none" w:sz="0" w:space="0" w:color="auto"/>
                    <w:left w:val="none" w:sz="0" w:space="0" w:color="auto"/>
                    <w:bottom w:val="none" w:sz="0" w:space="0" w:color="auto"/>
                    <w:right w:val="none" w:sz="0" w:space="0" w:color="auto"/>
                  </w:divBdr>
                </w:div>
                <w:div w:id="2027365763">
                  <w:marLeft w:val="0"/>
                  <w:marRight w:val="0"/>
                  <w:marTop w:val="0"/>
                  <w:marBottom w:val="0"/>
                  <w:divBdr>
                    <w:top w:val="none" w:sz="0" w:space="0" w:color="auto"/>
                    <w:left w:val="none" w:sz="0" w:space="0" w:color="auto"/>
                    <w:bottom w:val="none" w:sz="0" w:space="0" w:color="auto"/>
                    <w:right w:val="none" w:sz="0" w:space="0" w:color="auto"/>
                  </w:divBdr>
                </w:div>
                <w:div w:id="410780118">
                  <w:marLeft w:val="0"/>
                  <w:marRight w:val="0"/>
                  <w:marTop w:val="0"/>
                  <w:marBottom w:val="0"/>
                  <w:divBdr>
                    <w:top w:val="none" w:sz="0" w:space="0" w:color="auto"/>
                    <w:left w:val="none" w:sz="0" w:space="0" w:color="auto"/>
                    <w:bottom w:val="none" w:sz="0" w:space="0" w:color="auto"/>
                    <w:right w:val="none" w:sz="0" w:space="0" w:color="auto"/>
                  </w:divBdr>
                </w:div>
                <w:div w:id="785583919">
                  <w:marLeft w:val="0"/>
                  <w:marRight w:val="0"/>
                  <w:marTop w:val="0"/>
                  <w:marBottom w:val="0"/>
                  <w:divBdr>
                    <w:top w:val="none" w:sz="0" w:space="0" w:color="auto"/>
                    <w:left w:val="none" w:sz="0" w:space="0" w:color="auto"/>
                    <w:bottom w:val="none" w:sz="0" w:space="0" w:color="auto"/>
                    <w:right w:val="none" w:sz="0" w:space="0" w:color="auto"/>
                  </w:divBdr>
                  <w:divsChild>
                    <w:div w:id="1844860989">
                      <w:marLeft w:val="0"/>
                      <w:marRight w:val="0"/>
                      <w:marTop w:val="0"/>
                      <w:marBottom w:val="0"/>
                      <w:divBdr>
                        <w:top w:val="none" w:sz="0" w:space="0" w:color="auto"/>
                        <w:left w:val="none" w:sz="0" w:space="0" w:color="auto"/>
                        <w:bottom w:val="none" w:sz="0" w:space="0" w:color="auto"/>
                        <w:right w:val="none" w:sz="0" w:space="0" w:color="auto"/>
                      </w:divBdr>
                      <w:divsChild>
                        <w:div w:id="2115783191">
                          <w:marLeft w:val="0"/>
                          <w:marRight w:val="0"/>
                          <w:marTop w:val="0"/>
                          <w:marBottom w:val="0"/>
                          <w:divBdr>
                            <w:top w:val="none" w:sz="0" w:space="0" w:color="auto"/>
                            <w:left w:val="none" w:sz="0" w:space="0" w:color="auto"/>
                            <w:bottom w:val="none" w:sz="0" w:space="0" w:color="auto"/>
                            <w:right w:val="none" w:sz="0" w:space="0" w:color="auto"/>
                          </w:divBdr>
                        </w:div>
                        <w:div w:id="1609242221">
                          <w:marLeft w:val="0"/>
                          <w:marRight w:val="0"/>
                          <w:marTop w:val="0"/>
                          <w:marBottom w:val="0"/>
                          <w:divBdr>
                            <w:top w:val="none" w:sz="0" w:space="0" w:color="auto"/>
                            <w:left w:val="none" w:sz="0" w:space="0" w:color="auto"/>
                            <w:bottom w:val="none" w:sz="0" w:space="0" w:color="auto"/>
                            <w:right w:val="none" w:sz="0" w:space="0" w:color="auto"/>
                          </w:divBdr>
                        </w:div>
                        <w:div w:id="1540819528">
                          <w:marLeft w:val="0"/>
                          <w:marRight w:val="0"/>
                          <w:marTop w:val="0"/>
                          <w:marBottom w:val="0"/>
                          <w:divBdr>
                            <w:top w:val="none" w:sz="0" w:space="0" w:color="auto"/>
                            <w:left w:val="none" w:sz="0" w:space="0" w:color="auto"/>
                            <w:bottom w:val="none" w:sz="0" w:space="0" w:color="auto"/>
                            <w:right w:val="none" w:sz="0" w:space="0" w:color="auto"/>
                          </w:divBdr>
                        </w:div>
                        <w:div w:id="19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3750">
                  <w:marLeft w:val="0"/>
                  <w:marRight w:val="0"/>
                  <w:marTop w:val="0"/>
                  <w:marBottom w:val="0"/>
                  <w:divBdr>
                    <w:top w:val="none" w:sz="0" w:space="0" w:color="auto"/>
                    <w:left w:val="none" w:sz="0" w:space="0" w:color="auto"/>
                    <w:bottom w:val="none" w:sz="0" w:space="0" w:color="auto"/>
                    <w:right w:val="none" w:sz="0" w:space="0" w:color="auto"/>
                  </w:divBdr>
                </w:div>
                <w:div w:id="1040861437">
                  <w:marLeft w:val="0"/>
                  <w:marRight w:val="0"/>
                  <w:marTop w:val="0"/>
                  <w:marBottom w:val="0"/>
                  <w:divBdr>
                    <w:top w:val="none" w:sz="0" w:space="0" w:color="auto"/>
                    <w:left w:val="none" w:sz="0" w:space="0" w:color="auto"/>
                    <w:bottom w:val="none" w:sz="0" w:space="0" w:color="auto"/>
                    <w:right w:val="none" w:sz="0" w:space="0" w:color="auto"/>
                  </w:divBdr>
                  <w:divsChild>
                    <w:div w:id="1274247915">
                      <w:marLeft w:val="0"/>
                      <w:marRight w:val="0"/>
                      <w:marTop w:val="0"/>
                      <w:marBottom w:val="0"/>
                      <w:divBdr>
                        <w:top w:val="none" w:sz="0" w:space="0" w:color="auto"/>
                        <w:left w:val="none" w:sz="0" w:space="0" w:color="auto"/>
                        <w:bottom w:val="none" w:sz="0" w:space="0" w:color="auto"/>
                        <w:right w:val="none" w:sz="0" w:space="0" w:color="auto"/>
                      </w:divBdr>
                      <w:divsChild>
                        <w:div w:id="418790687">
                          <w:marLeft w:val="0"/>
                          <w:marRight w:val="0"/>
                          <w:marTop w:val="0"/>
                          <w:marBottom w:val="0"/>
                          <w:divBdr>
                            <w:top w:val="none" w:sz="0" w:space="0" w:color="auto"/>
                            <w:left w:val="none" w:sz="0" w:space="0" w:color="auto"/>
                            <w:bottom w:val="none" w:sz="0" w:space="0" w:color="auto"/>
                            <w:right w:val="none" w:sz="0" w:space="0" w:color="auto"/>
                          </w:divBdr>
                        </w:div>
                        <w:div w:id="1629894316">
                          <w:marLeft w:val="0"/>
                          <w:marRight w:val="0"/>
                          <w:marTop w:val="0"/>
                          <w:marBottom w:val="0"/>
                          <w:divBdr>
                            <w:top w:val="none" w:sz="0" w:space="0" w:color="auto"/>
                            <w:left w:val="none" w:sz="0" w:space="0" w:color="auto"/>
                            <w:bottom w:val="none" w:sz="0" w:space="0" w:color="auto"/>
                            <w:right w:val="none" w:sz="0" w:space="0" w:color="auto"/>
                          </w:divBdr>
                        </w:div>
                        <w:div w:id="105932360">
                          <w:marLeft w:val="0"/>
                          <w:marRight w:val="0"/>
                          <w:marTop w:val="0"/>
                          <w:marBottom w:val="0"/>
                          <w:divBdr>
                            <w:top w:val="none" w:sz="0" w:space="0" w:color="auto"/>
                            <w:left w:val="none" w:sz="0" w:space="0" w:color="auto"/>
                            <w:bottom w:val="none" w:sz="0" w:space="0" w:color="auto"/>
                            <w:right w:val="none" w:sz="0" w:space="0" w:color="auto"/>
                          </w:divBdr>
                        </w:div>
                        <w:div w:id="148136621">
                          <w:marLeft w:val="0"/>
                          <w:marRight w:val="0"/>
                          <w:marTop w:val="0"/>
                          <w:marBottom w:val="0"/>
                          <w:divBdr>
                            <w:top w:val="none" w:sz="0" w:space="0" w:color="auto"/>
                            <w:left w:val="none" w:sz="0" w:space="0" w:color="auto"/>
                            <w:bottom w:val="none" w:sz="0" w:space="0" w:color="auto"/>
                            <w:right w:val="none" w:sz="0" w:space="0" w:color="auto"/>
                          </w:divBdr>
                        </w:div>
                        <w:div w:id="428163150">
                          <w:marLeft w:val="0"/>
                          <w:marRight w:val="0"/>
                          <w:marTop w:val="0"/>
                          <w:marBottom w:val="0"/>
                          <w:divBdr>
                            <w:top w:val="none" w:sz="0" w:space="0" w:color="auto"/>
                            <w:left w:val="none" w:sz="0" w:space="0" w:color="auto"/>
                            <w:bottom w:val="none" w:sz="0" w:space="0" w:color="auto"/>
                            <w:right w:val="none" w:sz="0" w:space="0" w:color="auto"/>
                          </w:divBdr>
                        </w:div>
                        <w:div w:id="91900343">
                          <w:marLeft w:val="0"/>
                          <w:marRight w:val="0"/>
                          <w:marTop w:val="0"/>
                          <w:marBottom w:val="0"/>
                          <w:divBdr>
                            <w:top w:val="none" w:sz="0" w:space="0" w:color="auto"/>
                            <w:left w:val="none" w:sz="0" w:space="0" w:color="auto"/>
                            <w:bottom w:val="none" w:sz="0" w:space="0" w:color="auto"/>
                            <w:right w:val="none" w:sz="0" w:space="0" w:color="auto"/>
                          </w:divBdr>
                        </w:div>
                        <w:div w:id="4248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5818">
                  <w:marLeft w:val="0"/>
                  <w:marRight w:val="0"/>
                  <w:marTop w:val="0"/>
                  <w:marBottom w:val="0"/>
                  <w:divBdr>
                    <w:top w:val="none" w:sz="0" w:space="0" w:color="auto"/>
                    <w:left w:val="none" w:sz="0" w:space="0" w:color="auto"/>
                    <w:bottom w:val="none" w:sz="0" w:space="0" w:color="auto"/>
                    <w:right w:val="none" w:sz="0" w:space="0" w:color="auto"/>
                  </w:divBdr>
                  <w:divsChild>
                    <w:div w:id="1308323002">
                      <w:marLeft w:val="0"/>
                      <w:marRight w:val="0"/>
                      <w:marTop w:val="0"/>
                      <w:marBottom w:val="0"/>
                      <w:divBdr>
                        <w:top w:val="none" w:sz="0" w:space="0" w:color="auto"/>
                        <w:left w:val="none" w:sz="0" w:space="0" w:color="auto"/>
                        <w:bottom w:val="none" w:sz="0" w:space="0" w:color="auto"/>
                        <w:right w:val="none" w:sz="0" w:space="0" w:color="auto"/>
                      </w:divBdr>
                      <w:divsChild>
                        <w:div w:id="897479650">
                          <w:marLeft w:val="0"/>
                          <w:marRight w:val="0"/>
                          <w:marTop w:val="0"/>
                          <w:marBottom w:val="0"/>
                          <w:divBdr>
                            <w:top w:val="none" w:sz="0" w:space="0" w:color="auto"/>
                            <w:left w:val="none" w:sz="0" w:space="0" w:color="auto"/>
                            <w:bottom w:val="none" w:sz="0" w:space="0" w:color="auto"/>
                            <w:right w:val="none" w:sz="0" w:space="0" w:color="auto"/>
                          </w:divBdr>
                        </w:div>
                        <w:div w:id="1225527156">
                          <w:marLeft w:val="0"/>
                          <w:marRight w:val="0"/>
                          <w:marTop w:val="0"/>
                          <w:marBottom w:val="0"/>
                          <w:divBdr>
                            <w:top w:val="none" w:sz="0" w:space="0" w:color="auto"/>
                            <w:left w:val="none" w:sz="0" w:space="0" w:color="auto"/>
                            <w:bottom w:val="none" w:sz="0" w:space="0" w:color="auto"/>
                            <w:right w:val="none" w:sz="0" w:space="0" w:color="auto"/>
                          </w:divBdr>
                        </w:div>
                        <w:div w:id="1444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458">
                  <w:marLeft w:val="0"/>
                  <w:marRight w:val="0"/>
                  <w:marTop w:val="0"/>
                  <w:marBottom w:val="0"/>
                  <w:divBdr>
                    <w:top w:val="none" w:sz="0" w:space="0" w:color="auto"/>
                    <w:left w:val="none" w:sz="0" w:space="0" w:color="auto"/>
                    <w:bottom w:val="none" w:sz="0" w:space="0" w:color="auto"/>
                    <w:right w:val="none" w:sz="0" w:space="0" w:color="auto"/>
                  </w:divBdr>
                </w:div>
                <w:div w:id="392242911">
                  <w:marLeft w:val="0"/>
                  <w:marRight w:val="0"/>
                  <w:marTop w:val="0"/>
                  <w:marBottom w:val="0"/>
                  <w:divBdr>
                    <w:top w:val="none" w:sz="0" w:space="0" w:color="auto"/>
                    <w:left w:val="none" w:sz="0" w:space="0" w:color="auto"/>
                    <w:bottom w:val="none" w:sz="0" w:space="0" w:color="auto"/>
                    <w:right w:val="none" w:sz="0" w:space="0" w:color="auto"/>
                  </w:divBdr>
                </w:div>
                <w:div w:id="1376344114">
                  <w:marLeft w:val="0"/>
                  <w:marRight w:val="0"/>
                  <w:marTop w:val="0"/>
                  <w:marBottom w:val="0"/>
                  <w:divBdr>
                    <w:top w:val="none" w:sz="0" w:space="0" w:color="auto"/>
                    <w:left w:val="none" w:sz="0" w:space="0" w:color="auto"/>
                    <w:bottom w:val="none" w:sz="0" w:space="0" w:color="auto"/>
                    <w:right w:val="none" w:sz="0" w:space="0" w:color="auto"/>
                  </w:divBdr>
                  <w:divsChild>
                    <w:div w:id="1674605351">
                      <w:marLeft w:val="0"/>
                      <w:marRight w:val="0"/>
                      <w:marTop w:val="0"/>
                      <w:marBottom w:val="0"/>
                      <w:divBdr>
                        <w:top w:val="none" w:sz="0" w:space="0" w:color="auto"/>
                        <w:left w:val="none" w:sz="0" w:space="0" w:color="auto"/>
                        <w:bottom w:val="none" w:sz="0" w:space="0" w:color="auto"/>
                        <w:right w:val="none" w:sz="0" w:space="0" w:color="auto"/>
                      </w:divBdr>
                      <w:divsChild>
                        <w:div w:id="1330672641">
                          <w:marLeft w:val="0"/>
                          <w:marRight w:val="0"/>
                          <w:marTop w:val="0"/>
                          <w:marBottom w:val="0"/>
                          <w:divBdr>
                            <w:top w:val="none" w:sz="0" w:space="0" w:color="auto"/>
                            <w:left w:val="none" w:sz="0" w:space="0" w:color="auto"/>
                            <w:bottom w:val="none" w:sz="0" w:space="0" w:color="auto"/>
                            <w:right w:val="none" w:sz="0" w:space="0" w:color="auto"/>
                          </w:divBdr>
                        </w:div>
                        <w:div w:id="1674648627">
                          <w:marLeft w:val="0"/>
                          <w:marRight w:val="0"/>
                          <w:marTop w:val="0"/>
                          <w:marBottom w:val="0"/>
                          <w:divBdr>
                            <w:top w:val="none" w:sz="0" w:space="0" w:color="auto"/>
                            <w:left w:val="none" w:sz="0" w:space="0" w:color="auto"/>
                            <w:bottom w:val="none" w:sz="0" w:space="0" w:color="auto"/>
                            <w:right w:val="none" w:sz="0" w:space="0" w:color="auto"/>
                          </w:divBdr>
                        </w:div>
                        <w:div w:id="1895577990">
                          <w:marLeft w:val="0"/>
                          <w:marRight w:val="0"/>
                          <w:marTop w:val="0"/>
                          <w:marBottom w:val="0"/>
                          <w:divBdr>
                            <w:top w:val="none" w:sz="0" w:space="0" w:color="auto"/>
                            <w:left w:val="none" w:sz="0" w:space="0" w:color="auto"/>
                            <w:bottom w:val="none" w:sz="0" w:space="0" w:color="auto"/>
                            <w:right w:val="none" w:sz="0" w:space="0" w:color="auto"/>
                          </w:divBdr>
                        </w:div>
                        <w:div w:id="13868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264">
                  <w:marLeft w:val="0"/>
                  <w:marRight w:val="0"/>
                  <w:marTop w:val="0"/>
                  <w:marBottom w:val="0"/>
                  <w:divBdr>
                    <w:top w:val="none" w:sz="0" w:space="0" w:color="auto"/>
                    <w:left w:val="none" w:sz="0" w:space="0" w:color="auto"/>
                    <w:bottom w:val="none" w:sz="0" w:space="0" w:color="auto"/>
                    <w:right w:val="none" w:sz="0" w:space="0" w:color="auto"/>
                  </w:divBdr>
                </w:div>
                <w:div w:id="85150678">
                  <w:marLeft w:val="0"/>
                  <w:marRight w:val="0"/>
                  <w:marTop w:val="0"/>
                  <w:marBottom w:val="0"/>
                  <w:divBdr>
                    <w:top w:val="none" w:sz="0" w:space="0" w:color="auto"/>
                    <w:left w:val="none" w:sz="0" w:space="0" w:color="auto"/>
                    <w:bottom w:val="none" w:sz="0" w:space="0" w:color="auto"/>
                    <w:right w:val="none" w:sz="0" w:space="0" w:color="auto"/>
                  </w:divBdr>
                </w:div>
                <w:div w:id="1941912817">
                  <w:marLeft w:val="0"/>
                  <w:marRight w:val="0"/>
                  <w:marTop w:val="0"/>
                  <w:marBottom w:val="0"/>
                  <w:divBdr>
                    <w:top w:val="none" w:sz="0" w:space="0" w:color="auto"/>
                    <w:left w:val="none" w:sz="0" w:space="0" w:color="auto"/>
                    <w:bottom w:val="none" w:sz="0" w:space="0" w:color="auto"/>
                    <w:right w:val="none" w:sz="0" w:space="0" w:color="auto"/>
                  </w:divBdr>
                </w:div>
                <w:div w:id="34895476">
                  <w:marLeft w:val="0"/>
                  <w:marRight w:val="0"/>
                  <w:marTop w:val="0"/>
                  <w:marBottom w:val="0"/>
                  <w:divBdr>
                    <w:top w:val="none" w:sz="0" w:space="0" w:color="auto"/>
                    <w:left w:val="none" w:sz="0" w:space="0" w:color="auto"/>
                    <w:bottom w:val="none" w:sz="0" w:space="0" w:color="auto"/>
                    <w:right w:val="none" w:sz="0" w:space="0" w:color="auto"/>
                  </w:divBdr>
                </w:div>
                <w:div w:id="2057579217">
                  <w:marLeft w:val="0"/>
                  <w:marRight w:val="0"/>
                  <w:marTop w:val="0"/>
                  <w:marBottom w:val="0"/>
                  <w:divBdr>
                    <w:top w:val="none" w:sz="0" w:space="0" w:color="auto"/>
                    <w:left w:val="none" w:sz="0" w:space="0" w:color="auto"/>
                    <w:bottom w:val="none" w:sz="0" w:space="0" w:color="auto"/>
                    <w:right w:val="none" w:sz="0" w:space="0" w:color="auto"/>
                  </w:divBdr>
                </w:div>
                <w:div w:id="991716655">
                  <w:marLeft w:val="0"/>
                  <w:marRight w:val="0"/>
                  <w:marTop w:val="0"/>
                  <w:marBottom w:val="0"/>
                  <w:divBdr>
                    <w:top w:val="none" w:sz="0" w:space="0" w:color="auto"/>
                    <w:left w:val="none" w:sz="0" w:space="0" w:color="auto"/>
                    <w:bottom w:val="none" w:sz="0" w:space="0" w:color="auto"/>
                    <w:right w:val="none" w:sz="0" w:space="0" w:color="auto"/>
                  </w:divBdr>
                </w:div>
                <w:div w:id="1364478993">
                  <w:marLeft w:val="0"/>
                  <w:marRight w:val="0"/>
                  <w:marTop w:val="0"/>
                  <w:marBottom w:val="0"/>
                  <w:divBdr>
                    <w:top w:val="none" w:sz="0" w:space="0" w:color="auto"/>
                    <w:left w:val="none" w:sz="0" w:space="0" w:color="auto"/>
                    <w:bottom w:val="none" w:sz="0" w:space="0" w:color="auto"/>
                    <w:right w:val="none" w:sz="0" w:space="0" w:color="auto"/>
                  </w:divBdr>
                  <w:divsChild>
                    <w:div w:id="98530798">
                      <w:marLeft w:val="0"/>
                      <w:marRight w:val="0"/>
                      <w:marTop w:val="0"/>
                      <w:marBottom w:val="0"/>
                      <w:divBdr>
                        <w:top w:val="none" w:sz="0" w:space="0" w:color="auto"/>
                        <w:left w:val="none" w:sz="0" w:space="0" w:color="auto"/>
                        <w:bottom w:val="none" w:sz="0" w:space="0" w:color="auto"/>
                        <w:right w:val="none" w:sz="0" w:space="0" w:color="auto"/>
                      </w:divBdr>
                      <w:divsChild>
                        <w:div w:id="1512186229">
                          <w:marLeft w:val="0"/>
                          <w:marRight w:val="0"/>
                          <w:marTop w:val="0"/>
                          <w:marBottom w:val="0"/>
                          <w:divBdr>
                            <w:top w:val="none" w:sz="0" w:space="0" w:color="auto"/>
                            <w:left w:val="none" w:sz="0" w:space="0" w:color="auto"/>
                            <w:bottom w:val="none" w:sz="0" w:space="0" w:color="auto"/>
                            <w:right w:val="none" w:sz="0" w:space="0" w:color="auto"/>
                          </w:divBdr>
                        </w:div>
                        <w:div w:id="478308200">
                          <w:marLeft w:val="0"/>
                          <w:marRight w:val="0"/>
                          <w:marTop w:val="0"/>
                          <w:marBottom w:val="0"/>
                          <w:divBdr>
                            <w:top w:val="none" w:sz="0" w:space="0" w:color="auto"/>
                            <w:left w:val="none" w:sz="0" w:space="0" w:color="auto"/>
                            <w:bottom w:val="none" w:sz="0" w:space="0" w:color="auto"/>
                            <w:right w:val="none" w:sz="0" w:space="0" w:color="auto"/>
                          </w:divBdr>
                        </w:div>
                        <w:div w:id="3533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141">
                  <w:marLeft w:val="0"/>
                  <w:marRight w:val="0"/>
                  <w:marTop w:val="0"/>
                  <w:marBottom w:val="0"/>
                  <w:divBdr>
                    <w:top w:val="none" w:sz="0" w:space="0" w:color="auto"/>
                    <w:left w:val="none" w:sz="0" w:space="0" w:color="auto"/>
                    <w:bottom w:val="none" w:sz="0" w:space="0" w:color="auto"/>
                    <w:right w:val="none" w:sz="0" w:space="0" w:color="auto"/>
                  </w:divBdr>
                </w:div>
                <w:div w:id="1383098170">
                  <w:marLeft w:val="0"/>
                  <w:marRight w:val="0"/>
                  <w:marTop w:val="0"/>
                  <w:marBottom w:val="0"/>
                  <w:divBdr>
                    <w:top w:val="none" w:sz="0" w:space="0" w:color="auto"/>
                    <w:left w:val="none" w:sz="0" w:space="0" w:color="auto"/>
                    <w:bottom w:val="none" w:sz="0" w:space="0" w:color="auto"/>
                    <w:right w:val="none" w:sz="0" w:space="0" w:color="auto"/>
                  </w:divBdr>
                </w:div>
                <w:div w:id="1342047612">
                  <w:marLeft w:val="0"/>
                  <w:marRight w:val="0"/>
                  <w:marTop w:val="0"/>
                  <w:marBottom w:val="0"/>
                  <w:divBdr>
                    <w:top w:val="none" w:sz="0" w:space="0" w:color="auto"/>
                    <w:left w:val="none" w:sz="0" w:space="0" w:color="auto"/>
                    <w:bottom w:val="none" w:sz="0" w:space="0" w:color="auto"/>
                    <w:right w:val="none" w:sz="0" w:space="0" w:color="auto"/>
                  </w:divBdr>
                </w:div>
                <w:div w:id="1563440914">
                  <w:marLeft w:val="0"/>
                  <w:marRight w:val="0"/>
                  <w:marTop w:val="0"/>
                  <w:marBottom w:val="0"/>
                  <w:divBdr>
                    <w:top w:val="none" w:sz="0" w:space="0" w:color="auto"/>
                    <w:left w:val="none" w:sz="0" w:space="0" w:color="auto"/>
                    <w:bottom w:val="none" w:sz="0" w:space="0" w:color="auto"/>
                    <w:right w:val="none" w:sz="0" w:space="0" w:color="auto"/>
                  </w:divBdr>
                </w:div>
                <w:div w:id="929503442">
                  <w:marLeft w:val="0"/>
                  <w:marRight w:val="0"/>
                  <w:marTop w:val="0"/>
                  <w:marBottom w:val="0"/>
                  <w:divBdr>
                    <w:top w:val="none" w:sz="0" w:space="0" w:color="auto"/>
                    <w:left w:val="none" w:sz="0" w:space="0" w:color="auto"/>
                    <w:bottom w:val="none" w:sz="0" w:space="0" w:color="auto"/>
                    <w:right w:val="none" w:sz="0" w:space="0" w:color="auto"/>
                  </w:divBdr>
                </w:div>
                <w:div w:id="779179631">
                  <w:marLeft w:val="0"/>
                  <w:marRight w:val="0"/>
                  <w:marTop w:val="0"/>
                  <w:marBottom w:val="0"/>
                  <w:divBdr>
                    <w:top w:val="none" w:sz="0" w:space="0" w:color="auto"/>
                    <w:left w:val="none" w:sz="0" w:space="0" w:color="auto"/>
                    <w:bottom w:val="none" w:sz="0" w:space="0" w:color="auto"/>
                    <w:right w:val="none" w:sz="0" w:space="0" w:color="auto"/>
                  </w:divBdr>
                </w:div>
                <w:div w:id="399985418">
                  <w:marLeft w:val="0"/>
                  <w:marRight w:val="0"/>
                  <w:marTop w:val="0"/>
                  <w:marBottom w:val="0"/>
                  <w:divBdr>
                    <w:top w:val="none" w:sz="0" w:space="0" w:color="auto"/>
                    <w:left w:val="none" w:sz="0" w:space="0" w:color="auto"/>
                    <w:bottom w:val="none" w:sz="0" w:space="0" w:color="auto"/>
                    <w:right w:val="none" w:sz="0" w:space="0" w:color="auto"/>
                  </w:divBdr>
                  <w:divsChild>
                    <w:div w:id="1775204428">
                      <w:marLeft w:val="0"/>
                      <w:marRight w:val="0"/>
                      <w:marTop w:val="0"/>
                      <w:marBottom w:val="0"/>
                      <w:divBdr>
                        <w:top w:val="none" w:sz="0" w:space="0" w:color="auto"/>
                        <w:left w:val="none" w:sz="0" w:space="0" w:color="auto"/>
                        <w:bottom w:val="none" w:sz="0" w:space="0" w:color="auto"/>
                        <w:right w:val="none" w:sz="0" w:space="0" w:color="auto"/>
                      </w:divBdr>
                      <w:divsChild>
                        <w:div w:id="177545482">
                          <w:marLeft w:val="0"/>
                          <w:marRight w:val="0"/>
                          <w:marTop w:val="0"/>
                          <w:marBottom w:val="0"/>
                          <w:divBdr>
                            <w:top w:val="none" w:sz="0" w:space="0" w:color="auto"/>
                            <w:left w:val="none" w:sz="0" w:space="0" w:color="auto"/>
                            <w:bottom w:val="none" w:sz="0" w:space="0" w:color="auto"/>
                            <w:right w:val="none" w:sz="0" w:space="0" w:color="auto"/>
                          </w:divBdr>
                        </w:div>
                        <w:div w:id="541863763">
                          <w:marLeft w:val="0"/>
                          <w:marRight w:val="0"/>
                          <w:marTop w:val="0"/>
                          <w:marBottom w:val="0"/>
                          <w:divBdr>
                            <w:top w:val="none" w:sz="0" w:space="0" w:color="auto"/>
                            <w:left w:val="none" w:sz="0" w:space="0" w:color="auto"/>
                            <w:bottom w:val="none" w:sz="0" w:space="0" w:color="auto"/>
                            <w:right w:val="none" w:sz="0" w:space="0" w:color="auto"/>
                          </w:divBdr>
                        </w:div>
                        <w:div w:id="132456035">
                          <w:marLeft w:val="0"/>
                          <w:marRight w:val="0"/>
                          <w:marTop w:val="0"/>
                          <w:marBottom w:val="0"/>
                          <w:divBdr>
                            <w:top w:val="none" w:sz="0" w:space="0" w:color="auto"/>
                            <w:left w:val="none" w:sz="0" w:space="0" w:color="auto"/>
                            <w:bottom w:val="none" w:sz="0" w:space="0" w:color="auto"/>
                            <w:right w:val="none" w:sz="0" w:space="0" w:color="auto"/>
                          </w:divBdr>
                        </w:div>
                        <w:div w:id="15473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5925">
                  <w:marLeft w:val="0"/>
                  <w:marRight w:val="0"/>
                  <w:marTop w:val="0"/>
                  <w:marBottom w:val="0"/>
                  <w:divBdr>
                    <w:top w:val="none" w:sz="0" w:space="0" w:color="auto"/>
                    <w:left w:val="none" w:sz="0" w:space="0" w:color="auto"/>
                    <w:bottom w:val="none" w:sz="0" w:space="0" w:color="auto"/>
                    <w:right w:val="none" w:sz="0" w:space="0" w:color="auto"/>
                  </w:divBdr>
                  <w:divsChild>
                    <w:div w:id="1628782432">
                      <w:marLeft w:val="0"/>
                      <w:marRight w:val="0"/>
                      <w:marTop w:val="0"/>
                      <w:marBottom w:val="0"/>
                      <w:divBdr>
                        <w:top w:val="none" w:sz="0" w:space="0" w:color="auto"/>
                        <w:left w:val="none" w:sz="0" w:space="0" w:color="auto"/>
                        <w:bottom w:val="none" w:sz="0" w:space="0" w:color="auto"/>
                        <w:right w:val="none" w:sz="0" w:space="0" w:color="auto"/>
                      </w:divBdr>
                      <w:divsChild>
                        <w:div w:id="1625845855">
                          <w:marLeft w:val="0"/>
                          <w:marRight w:val="0"/>
                          <w:marTop w:val="0"/>
                          <w:marBottom w:val="0"/>
                          <w:divBdr>
                            <w:top w:val="none" w:sz="0" w:space="0" w:color="auto"/>
                            <w:left w:val="none" w:sz="0" w:space="0" w:color="auto"/>
                            <w:bottom w:val="none" w:sz="0" w:space="0" w:color="auto"/>
                            <w:right w:val="none" w:sz="0" w:space="0" w:color="auto"/>
                          </w:divBdr>
                        </w:div>
                        <w:div w:id="555555215">
                          <w:marLeft w:val="0"/>
                          <w:marRight w:val="0"/>
                          <w:marTop w:val="0"/>
                          <w:marBottom w:val="0"/>
                          <w:divBdr>
                            <w:top w:val="none" w:sz="0" w:space="0" w:color="auto"/>
                            <w:left w:val="none" w:sz="0" w:space="0" w:color="auto"/>
                            <w:bottom w:val="none" w:sz="0" w:space="0" w:color="auto"/>
                            <w:right w:val="none" w:sz="0" w:space="0" w:color="auto"/>
                          </w:divBdr>
                        </w:div>
                        <w:div w:id="1230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2475">
                  <w:marLeft w:val="0"/>
                  <w:marRight w:val="0"/>
                  <w:marTop w:val="0"/>
                  <w:marBottom w:val="0"/>
                  <w:divBdr>
                    <w:top w:val="none" w:sz="0" w:space="0" w:color="auto"/>
                    <w:left w:val="none" w:sz="0" w:space="0" w:color="auto"/>
                    <w:bottom w:val="none" w:sz="0" w:space="0" w:color="auto"/>
                    <w:right w:val="none" w:sz="0" w:space="0" w:color="auto"/>
                  </w:divBdr>
                </w:div>
                <w:div w:id="11495272">
                  <w:marLeft w:val="0"/>
                  <w:marRight w:val="0"/>
                  <w:marTop w:val="0"/>
                  <w:marBottom w:val="0"/>
                  <w:divBdr>
                    <w:top w:val="none" w:sz="0" w:space="0" w:color="auto"/>
                    <w:left w:val="none" w:sz="0" w:space="0" w:color="auto"/>
                    <w:bottom w:val="none" w:sz="0" w:space="0" w:color="auto"/>
                    <w:right w:val="none" w:sz="0" w:space="0" w:color="auto"/>
                  </w:divBdr>
                </w:div>
                <w:div w:id="207961919">
                  <w:marLeft w:val="0"/>
                  <w:marRight w:val="0"/>
                  <w:marTop w:val="0"/>
                  <w:marBottom w:val="0"/>
                  <w:divBdr>
                    <w:top w:val="none" w:sz="0" w:space="0" w:color="auto"/>
                    <w:left w:val="none" w:sz="0" w:space="0" w:color="auto"/>
                    <w:bottom w:val="none" w:sz="0" w:space="0" w:color="auto"/>
                    <w:right w:val="none" w:sz="0" w:space="0" w:color="auto"/>
                  </w:divBdr>
                  <w:divsChild>
                    <w:div w:id="1775633659">
                      <w:marLeft w:val="0"/>
                      <w:marRight w:val="0"/>
                      <w:marTop w:val="0"/>
                      <w:marBottom w:val="0"/>
                      <w:divBdr>
                        <w:top w:val="none" w:sz="0" w:space="0" w:color="auto"/>
                        <w:left w:val="none" w:sz="0" w:space="0" w:color="auto"/>
                        <w:bottom w:val="none" w:sz="0" w:space="0" w:color="auto"/>
                        <w:right w:val="none" w:sz="0" w:space="0" w:color="auto"/>
                      </w:divBdr>
                      <w:divsChild>
                        <w:div w:id="378434658">
                          <w:marLeft w:val="0"/>
                          <w:marRight w:val="0"/>
                          <w:marTop w:val="0"/>
                          <w:marBottom w:val="0"/>
                          <w:divBdr>
                            <w:top w:val="none" w:sz="0" w:space="0" w:color="auto"/>
                            <w:left w:val="none" w:sz="0" w:space="0" w:color="auto"/>
                            <w:bottom w:val="none" w:sz="0" w:space="0" w:color="auto"/>
                            <w:right w:val="none" w:sz="0" w:space="0" w:color="auto"/>
                          </w:divBdr>
                        </w:div>
                        <w:div w:id="7491180">
                          <w:marLeft w:val="0"/>
                          <w:marRight w:val="0"/>
                          <w:marTop w:val="0"/>
                          <w:marBottom w:val="0"/>
                          <w:divBdr>
                            <w:top w:val="none" w:sz="0" w:space="0" w:color="auto"/>
                            <w:left w:val="none" w:sz="0" w:space="0" w:color="auto"/>
                            <w:bottom w:val="none" w:sz="0" w:space="0" w:color="auto"/>
                            <w:right w:val="none" w:sz="0" w:space="0" w:color="auto"/>
                          </w:divBdr>
                        </w:div>
                        <w:div w:id="771168250">
                          <w:marLeft w:val="0"/>
                          <w:marRight w:val="0"/>
                          <w:marTop w:val="0"/>
                          <w:marBottom w:val="0"/>
                          <w:divBdr>
                            <w:top w:val="none" w:sz="0" w:space="0" w:color="auto"/>
                            <w:left w:val="none" w:sz="0" w:space="0" w:color="auto"/>
                            <w:bottom w:val="none" w:sz="0" w:space="0" w:color="auto"/>
                            <w:right w:val="none" w:sz="0" w:space="0" w:color="auto"/>
                          </w:divBdr>
                        </w:div>
                        <w:div w:id="1761217073">
                          <w:marLeft w:val="0"/>
                          <w:marRight w:val="0"/>
                          <w:marTop w:val="0"/>
                          <w:marBottom w:val="0"/>
                          <w:divBdr>
                            <w:top w:val="none" w:sz="0" w:space="0" w:color="auto"/>
                            <w:left w:val="none" w:sz="0" w:space="0" w:color="auto"/>
                            <w:bottom w:val="none" w:sz="0" w:space="0" w:color="auto"/>
                            <w:right w:val="none" w:sz="0" w:space="0" w:color="auto"/>
                          </w:divBdr>
                        </w:div>
                        <w:div w:id="32047242">
                          <w:marLeft w:val="0"/>
                          <w:marRight w:val="0"/>
                          <w:marTop w:val="0"/>
                          <w:marBottom w:val="0"/>
                          <w:divBdr>
                            <w:top w:val="none" w:sz="0" w:space="0" w:color="auto"/>
                            <w:left w:val="none" w:sz="0" w:space="0" w:color="auto"/>
                            <w:bottom w:val="none" w:sz="0" w:space="0" w:color="auto"/>
                            <w:right w:val="none" w:sz="0" w:space="0" w:color="auto"/>
                          </w:divBdr>
                        </w:div>
                        <w:div w:id="984166865">
                          <w:marLeft w:val="0"/>
                          <w:marRight w:val="0"/>
                          <w:marTop w:val="0"/>
                          <w:marBottom w:val="0"/>
                          <w:divBdr>
                            <w:top w:val="none" w:sz="0" w:space="0" w:color="auto"/>
                            <w:left w:val="none" w:sz="0" w:space="0" w:color="auto"/>
                            <w:bottom w:val="none" w:sz="0" w:space="0" w:color="auto"/>
                            <w:right w:val="none" w:sz="0" w:space="0" w:color="auto"/>
                          </w:divBdr>
                        </w:div>
                        <w:div w:id="639380382">
                          <w:marLeft w:val="0"/>
                          <w:marRight w:val="0"/>
                          <w:marTop w:val="0"/>
                          <w:marBottom w:val="0"/>
                          <w:divBdr>
                            <w:top w:val="none" w:sz="0" w:space="0" w:color="auto"/>
                            <w:left w:val="none" w:sz="0" w:space="0" w:color="auto"/>
                            <w:bottom w:val="none" w:sz="0" w:space="0" w:color="auto"/>
                            <w:right w:val="none" w:sz="0" w:space="0" w:color="auto"/>
                          </w:divBdr>
                        </w:div>
                        <w:div w:id="1598752150">
                          <w:marLeft w:val="0"/>
                          <w:marRight w:val="0"/>
                          <w:marTop w:val="0"/>
                          <w:marBottom w:val="0"/>
                          <w:divBdr>
                            <w:top w:val="none" w:sz="0" w:space="0" w:color="auto"/>
                            <w:left w:val="none" w:sz="0" w:space="0" w:color="auto"/>
                            <w:bottom w:val="none" w:sz="0" w:space="0" w:color="auto"/>
                            <w:right w:val="none" w:sz="0" w:space="0" w:color="auto"/>
                          </w:divBdr>
                        </w:div>
                        <w:div w:id="1616402126">
                          <w:marLeft w:val="0"/>
                          <w:marRight w:val="0"/>
                          <w:marTop w:val="0"/>
                          <w:marBottom w:val="0"/>
                          <w:divBdr>
                            <w:top w:val="none" w:sz="0" w:space="0" w:color="auto"/>
                            <w:left w:val="none" w:sz="0" w:space="0" w:color="auto"/>
                            <w:bottom w:val="none" w:sz="0" w:space="0" w:color="auto"/>
                            <w:right w:val="none" w:sz="0" w:space="0" w:color="auto"/>
                          </w:divBdr>
                        </w:div>
                        <w:div w:id="807283891">
                          <w:marLeft w:val="0"/>
                          <w:marRight w:val="0"/>
                          <w:marTop w:val="0"/>
                          <w:marBottom w:val="0"/>
                          <w:divBdr>
                            <w:top w:val="none" w:sz="0" w:space="0" w:color="auto"/>
                            <w:left w:val="none" w:sz="0" w:space="0" w:color="auto"/>
                            <w:bottom w:val="none" w:sz="0" w:space="0" w:color="auto"/>
                            <w:right w:val="none" w:sz="0" w:space="0" w:color="auto"/>
                          </w:divBdr>
                        </w:div>
                        <w:div w:id="1653631692">
                          <w:marLeft w:val="0"/>
                          <w:marRight w:val="0"/>
                          <w:marTop w:val="0"/>
                          <w:marBottom w:val="0"/>
                          <w:divBdr>
                            <w:top w:val="none" w:sz="0" w:space="0" w:color="auto"/>
                            <w:left w:val="none" w:sz="0" w:space="0" w:color="auto"/>
                            <w:bottom w:val="none" w:sz="0" w:space="0" w:color="auto"/>
                            <w:right w:val="none" w:sz="0" w:space="0" w:color="auto"/>
                          </w:divBdr>
                        </w:div>
                        <w:div w:id="1063797340">
                          <w:marLeft w:val="0"/>
                          <w:marRight w:val="0"/>
                          <w:marTop w:val="0"/>
                          <w:marBottom w:val="0"/>
                          <w:divBdr>
                            <w:top w:val="none" w:sz="0" w:space="0" w:color="auto"/>
                            <w:left w:val="none" w:sz="0" w:space="0" w:color="auto"/>
                            <w:bottom w:val="none" w:sz="0" w:space="0" w:color="auto"/>
                            <w:right w:val="none" w:sz="0" w:space="0" w:color="auto"/>
                          </w:divBdr>
                        </w:div>
                        <w:div w:id="1813597334">
                          <w:marLeft w:val="0"/>
                          <w:marRight w:val="0"/>
                          <w:marTop w:val="0"/>
                          <w:marBottom w:val="0"/>
                          <w:divBdr>
                            <w:top w:val="none" w:sz="0" w:space="0" w:color="auto"/>
                            <w:left w:val="none" w:sz="0" w:space="0" w:color="auto"/>
                            <w:bottom w:val="none" w:sz="0" w:space="0" w:color="auto"/>
                            <w:right w:val="none" w:sz="0" w:space="0" w:color="auto"/>
                          </w:divBdr>
                        </w:div>
                        <w:div w:id="1002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048">
                  <w:marLeft w:val="0"/>
                  <w:marRight w:val="0"/>
                  <w:marTop w:val="0"/>
                  <w:marBottom w:val="0"/>
                  <w:divBdr>
                    <w:top w:val="none" w:sz="0" w:space="0" w:color="auto"/>
                    <w:left w:val="none" w:sz="0" w:space="0" w:color="auto"/>
                    <w:bottom w:val="none" w:sz="0" w:space="0" w:color="auto"/>
                    <w:right w:val="none" w:sz="0" w:space="0" w:color="auto"/>
                  </w:divBdr>
                </w:div>
                <w:div w:id="687561815">
                  <w:marLeft w:val="0"/>
                  <w:marRight w:val="0"/>
                  <w:marTop w:val="0"/>
                  <w:marBottom w:val="0"/>
                  <w:divBdr>
                    <w:top w:val="none" w:sz="0" w:space="0" w:color="auto"/>
                    <w:left w:val="none" w:sz="0" w:space="0" w:color="auto"/>
                    <w:bottom w:val="none" w:sz="0" w:space="0" w:color="auto"/>
                    <w:right w:val="none" w:sz="0" w:space="0" w:color="auto"/>
                  </w:divBdr>
                </w:div>
                <w:div w:id="223300464">
                  <w:marLeft w:val="0"/>
                  <w:marRight w:val="0"/>
                  <w:marTop w:val="0"/>
                  <w:marBottom w:val="0"/>
                  <w:divBdr>
                    <w:top w:val="none" w:sz="0" w:space="0" w:color="auto"/>
                    <w:left w:val="none" w:sz="0" w:space="0" w:color="auto"/>
                    <w:bottom w:val="none" w:sz="0" w:space="0" w:color="auto"/>
                    <w:right w:val="none" w:sz="0" w:space="0" w:color="auto"/>
                  </w:divBdr>
                </w:div>
                <w:div w:id="6279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3931">
      <w:bodyDiv w:val="1"/>
      <w:marLeft w:val="0"/>
      <w:marRight w:val="0"/>
      <w:marTop w:val="0"/>
      <w:marBottom w:val="0"/>
      <w:divBdr>
        <w:top w:val="none" w:sz="0" w:space="0" w:color="auto"/>
        <w:left w:val="none" w:sz="0" w:space="0" w:color="auto"/>
        <w:bottom w:val="none" w:sz="0" w:space="0" w:color="auto"/>
        <w:right w:val="none" w:sz="0" w:space="0" w:color="auto"/>
      </w:divBdr>
      <w:divsChild>
        <w:div w:id="1541622542">
          <w:marLeft w:val="75"/>
          <w:marRight w:val="75"/>
          <w:marTop w:val="0"/>
          <w:marBottom w:val="0"/>
          <w:divBdr>
            <w:top w:val="none" w:sz="0" w:space="0" w:color="auto"/>
            <w:left w:val="none" w:sz="0" w:space="0" w:color="auto"/>
            <w:bottom w:val="none" w:sz="0" w:space="0" w:color="auto"/>
            <w:right w:val="none" w:sz="0" w:space="0" w:color="auto"/>
          </w:divBdr>
          <w:divsChild>
            <w:div w:id="1993485356">
              <w:marLeft w:val="0"/>
              <w:marRight w:val="0"/>
              <w:marTop w:val="0"/>
              <w:marBottom w:val="0"/>
              <w:divBdr>
                <w:top w:val="none" w:sz="0" w:space="0" w:color="auto"/>
                <w:left w:val="none" w:sz="0" w:space="0" w:color="auto"/>
                <w:bottom w:val="none" w:sz="0" w:space="0" w:color="auto"/>
                <w:right w:val="none" w:sz="0" w:space="0" w:color="auto"/>
              </w:divBdr>
            </w:div>
            <w:div w:id="1911652036">
              <w:marLeft w:val="0"/>
              <w:marRight w:val="0"/>
              <w:marTop w:val="0"/>
              <w:marBottom w:val="0"/>
              <w:divBdr>
                <w:top w:val="none" w:sz="0" w:space="0" w:color="auto"/>
                <w:left w:val="none" w:sz="0" w:space="0" w:color="auto"/>
                <w:bottom w:val="none" w:sz="0" w:space="0" w:color="auto"/>
                <w:right w:val="none" w:sz="0" w:space="0" w:color="auto"/>
              </w:divBdr>
              <w:divsChild>
                <w:div w:id="545871851">
                  <w:marLeft w:val="0"/>
                  <w:marRight w:val="0"/>
                  <w:marTop w:val="0"/>
                  <w:marBottom w:val="0"/>
                  <w:divBdr>
                    <w:top w:val="none" w:sz="0" w:space="0" w:color="auto"/>
                    <w:left w:val="none" w:sz="0" w:space="0" w:color="auto"/>
                    <w:bottom w:val="none" w:sz="0" w:space="0" w:color="auto"/>
                    <w:right w:val="none" w:sz="0" w:space="0" w:color="auto"/>
                  </w:divBdr>
                </w:div>
                <w:div w:id="47607157">
                  <w:marLeft w:val="0"/>
                  <w:marRight w:val="0"/>
                  <w:marTop w:val="0"/>
                  <w:marBottom w:val="0"/>
                  <w:divBdr>
                    <w:top w:val="none" w:sz="0" w:space="0" w:color="auto"/>
                    <w:left w:val="none" w:sz="0" w:space="0" w:color="auto"/>
                    <w:bottom w:val="none" w:sz="0" w:space="0" w:color="auto"/>
                    <w:right w:val="none" w:sz="0" w:space="0" w:color="auto"/>
                  </w:divBdr>
                </w:div>
                <w:div w:id="1116755513">
                  <w:marLeft w:val="0"/>
                  <w:marRight w:val="0"/>
                  <w:marTop w:val="0"/>
                  <w:marBottom w:val="0"/>
                  <w:divBdr>
                    <w:top w:val="none" w:sz="0" w:space="0" w:color="auto"/>
                    <w:left w:val="none" w:sz="0" w:space="0" w:color="auto"/>
                    <w:bottom w:val="none" w:sz="0" w:space="0" w:color="auto"/>
                    <w:right w:val="none" w:sz="0" w:space="0" w:color="auto"/>
                  </w:divBdr>
                </w:div>
                <w:div w:id="2062122421">
                  <w:marLeft w:val="0"/>
                  <w:marRight w:val="0"/>
                  <w:marTop w:val="0"/>
                  <w:marBottom w:val="0"/>
                  <w:divBdr>
                    <w:top w:val="none" w:sz="0" w:space="0" w:color="auto"/>
                    <w:left w:val="none" w:sz="0" w:space="0" w:color="auto"/>
                    <w:bottom w:val="none" w:sz="0" w:space="0" w:color="auto"/>
                    <w:right w:val="none" w:sz="0" w:space="0" w:color="auto"/>
                  </w:divBdr>
                </w:div>
                <w:div w:id="795951294">
                  <w:marLeft w:val="0"/>
                  <w:marRight w:val="0"/>
                  <w:marTop w:val="0"/>
                  <w:marBottom w:val="0"/>
                  <w:divBdr>
                    <w:top w:val="none" w:sz="0" w:space="0" w:color="auto"/>
                    <w:left w:val="none" w:sz="0" w:space="0" w:color="auto"/>
                    <w:bottom w:val="none" w:sz="0" w:space="0" w:color="auto"/>
                    <w:right w:val="none" w:sz="0" w:space="0" w:color="auto"/>
                  </w:divBdr>
                </w:div>
                <w:div w:id="1583955231">
                  <w:marLeft w:val="0"/>
                  <w:marRight w:val="0"/>
                  <w:marTop w:val="0"/>
                  <w:marBottom w:val="0"/>
                  <w:divBdr>
                    <w:top w:val="none" w:sz="0" w:space="0" w:color="auto"/>
                    <w:left w:val="none" w:sz="0" w:space="0" w:color="auto"/>
                    <w:bottom w:val="none" w:sz="0" w:space="0" w:color="auto"/>
                    <w:right w:val="none" w:sz="0" w:space="0" w:color="auto"/>
                  </w:divBdr>
                </w:div>
                <w:div w:id="1688406210">
                  <w:marLeft w:val="0"/>
                  <w:marRight w:val="0"/>
                  <w:marTop w:val="0"/>
                  <w:marBottom w:val="0"/>
                  <w:divBdr>
                    <w:top w:val="none" w:sz="0" w:space="0" w:color="auto"/>
                    <w:left w:val="none" w:sz="0" w:space="0" w:color="auto"/>
                    <w:bottom w:val="none" w:sz="0" w:space="0" w:color="auto"/>
                    <w:right w:val="none" w:sz="0" w:space="0" w:color="auto"/>
                  </w:divBdr>
                </w:div>
                <w:div w:id="314799847">
                  <w:marLeft w:val="0"/>
                  <w:marRight w:val="0"/>
                  <w:marTop w:val="0"/>
                  <w:marBottom w:val="0"/>
                  <w:divBdr>
                    <w:top w:val="none" w:sz="0" w:space="0" w:color="auto"/>
                    <w:left w:val="none" w:sz="0" w:space="0" w:color="auto"/>
                    <w:bottom w:val="none" w:sz="0" w:space="0" w:color="auto"/>
                    <w:right w:val="none" w:sz="0" w:space="0" w:color="auto"/>
                  </w:divBdr>
                  <w:divsChild>
                    <w:div w:id="41056569">
                      <w:marLeft w:val="0"/>
                      <w:marRight w:val="0"/>
                      <w:marTop w:val="0"/>
                      <w:marBottom w:val="0"/>
                      <w:divBdr>
                        <w:top w:val="none" w:sz="0" w:space="0" w:color="auto"/>
                        <w:left w:val="none" w:sz="0" w:space="0" w:color="auto"/>
                        <w:bottom w:val="none" w:sz="0" w:space="0" w:color="auto"/>
                        <w:right w:val="none" w:sz="0" w:space="0" w:color="auto"/>
                      </w:divBdr>
                    </w:div>
                    <w:div w:id="488207434">
                      <w:marLeft w:val="0"/>
                      <w:marRight w:val="0"/>
                      <w:marTop w:val="0"/>
                      <w:marBottom w:val="0"/>
                      <w:divBdr>
                        <w:top w:val="none" w:sz="0" w:space="0" w:color="auto"/>
                        <w:left w:val="none" w:sz="0" w:space="0" w:color="auto"/>
                        <w:bottom w:val="none" w:sz="0" w:space="0" w:color="auto"/>
                        <w:right w:val="none" w:sz="0" w:space="0" w:color="auto"/>
                      </w:divBdr>
                    </w:div>
                    <w:div w:id="1721590171">
                      <w:marLeft w:val="0"/>
                      <w:marRight w:val="0"/>
                      <w:marTop w:val="0"/>
                      <w:marBottom w:val="0"/>
                      <w:divBdr>
                        <w:top w:val="none" w:sz="0" w:space="0" w:color="auto"/>
                        <w:left w:val="none" w:sz="0" w:space="0" w:color="auto"/>
                        <w:bottom w:val="none" w:sz="0" w:space="0" w:color="auto"/>
                        <w:right w:val="none" w:sz="0" w:space="0" w:color="auto"/>
                      </w:divBdr>
                    </w:div>
                  </w:divsChild>
                </w:div>
                <w:div w:id="1311593019">
                  <w:marLeft w:val="0"/>
                  <w:marRight w:val="0"/>
                  <w:marTop w:val="0"/>
                  <w:marBottom w:val="0"/>
                  <w:divBdr>
                    <w:top w:val="none" w:sz="0" w:space="0" w:color="auto"/>
                    <w:left w:val="none" w:sz="0" w:space="0" w:color="auto"/>
                    <w:bottom w:val="none" w:sz="0" w:space="0" w:color="auto"/>
                    <w:right w:val="none" w:sz="0" w:space="0" w:color="auto"/>
                  </w:divBdr>
                  <w:divsChild>
                    <w:div w:id="922685750">
                      <w:marLeft w:val="0"/>
                      <w:marRight w:val="0"/>
                      <w:marTop w:val="0"/>
                      <w:marBottom w:val="0"/>
                      <w:divBdr>
                        <w:top w:val="none" w:sz="0" w:space="0" w:color="auto"/>
                        <w:left w:val="none" w:sz="0" w:space="0" w:color="auto"/>
                        <w:bottom w:val="none" w:sz="0" w:space="0" w:color="auto"/>
                        <w:right w:val="none" w:sz="0" w:space="0" w:color="auto"/>
                      </w:divBdr>
                    </w:div>
                  </w:divsChild>
                </w:div>
                <w:div w:id="807362320">
                  <w:marLeft w:val="0"/>
                  <w:marRight w:val="0"/>
                  <w:marTop w:val="0"/>
                  <w:marBottom w:val="0"/>
                  <w:divBdr>
                    <w:top w:val="none" w:sz="0" w:space="0" w:color="auto"/>
                    <w:left w:val="none" w:sz="0" w:space="0" w:color="auto"/>
                    <w:bottom w:val="none" w:sz="0" w:space="0" w:color="auto"/>
                    <w:right w:val="none" w:sz="0" w:space="0" w:color="auto"/>
                  </w:divBdr>
                </w:div>
                <w:div w:id="489365438">
                  <w:marLeft w:val="0"/>
                  <w:marRight w:val="0"/>
                  <w:marTop w:val="0"/>
                  <w:marBottom w:val="0"/>
                  <w:divBdr>
                    <w:top w:val="none" w:sz="0" w:space="0" w:color="auto"/>
                    <w:left w:val="none" w:sz="0" w:space="0" w:color="auto"/>
                    <w:bottom w:val="none" w:sz="0" w:space="0" w:color="auto"/>
                    <w:right w:val="none" w:sz="0" w:space="0" w:color="auto"/>
                  </w:divBdr>
                </w:div>
                <w:div w:id="1002119754">
                  <w:marLeft w:val="0"/>
                  <w:marRight w:val="0"/>
                  <w:marTop w:val="0"/>
                  <w:marBottom w:val="0"/>
                  <w:divBdr>
                    <w:top w:val="none" w:sz="0" w:space="0" w:color="auto"/>
                    <w:left w:val="none" w:sz="0" w:space="0" w:color="auto"/>
                    <w:bottom w:val="none" w:sz="0" w:space="0" w:color="auto"/>
                    <w:right w:val="none" w:sz="0" w:space="0" w:color="auto"/>
                  </w:divBdr>
                </w:div>
                <w:div w:id="2110539142">
                  <w:marLeft w:val="0"/>
                  <w:marRight w:val="0"/>
                  <w:marTop w:val="0"/>
                  <w:marBottom w:val="0"/>
                  <w:divBdr>
                    <w:top w:val="none" w:sz="0" w:space="0" w:color="auto"/>
                    <w:left w:val="none" w:sz="0" w:space="0" w:color="auto"/>
                    <w:bottom w:val="none" w:sz="0" w:space="0" w:color="auto"/>
                    <w:right w:val="none" w:sz="0" w:space="0" w:color="auto"/>
                  </w:divBdr>
                </w:div>
                <w:div w:id="1397432146">
                  <w:marLeft w:val="0"/>
                  <w:marRight w:val="0"/>
                  <w:marTop w:val="0"/>
                  <w:marBottom w:val="0"/>
                  <w:divBdr>
                    <w:top w:val="none" w:sz="0" w:space="0" w:color="auto"/>
                    <w:left w:val="none" w:sz="0" w:space="0" w:color="auto"/>
                    <w:bottom w:val="none" w:sz="0" w:space="0" w:color="auto"/>
                    <w:right w:val="none" w:sz="0" w:space="0" w:color="auto"/>
                  </w:divBdr>
                </w:div>
                <w:div w:id="341708365">
                  <w:marLeft w:val="0"/>
                  <w:marRight w:val="0"/>
                  <w:marTop w:val="0"/>
                  <w:marBottom w:val="0"/>
                  <w:divBdr>
                    <w:top w:val="none" w:sz="0" w:space="0" w:color="auto"/>
                    <w:left w:val="none" w:sz="0" w:space="0" w:color="auto"/>
                    <w:bottom w:val="none" w:sz="0" w:space="0" w:color="auto"/>
                    <w:right w:val="none" w:sz="0" w:space="0" w:color="auto"/>
                  </w:divBdr>
                </w:div>
                <w:div w:id="713621752">
                  <w:marLeft w:val="0"/>
                  <w:marRight w:val="0"/>
                  <w:marTop w:val="0"/>
                  <w:marBottom w:val="0"/>
                  <w:divBdr>
                    <w:top w:val="none" w:sz="0" w:space="0" w:color="auto"/>
                    <w:left w:val="none" w:sz="0" w:space="0" w:color="auto"/>
                    <w:bottom w:val="none" w:sz="0" w:space="0" w:color="auto"/>
                    <w:right w:val="none" w:sz="0" w:space="0" w:color="auto"/>
                  </w:divBdr>
                </w:div>
                <w:div w:id="852845028">
                  <w:marLeft w:val="0"/>
                  <w:marRight w:val="0"/>
                  <w:marTop w:val="0"/>
                  <w:marBottom w:val="0"/>
                  <w:divBdr>
                    <w:top w:val="none" w:sz="0" w:space="0" w:color="auto"/>
                    <w:left w:val="none" w:sz="0" w:space="0" w:color="auto"/>
                    <w:bottom w:val="none" w:sz="0" w:space="0" w:color="auto"/>
                    <w:right w:val="none" w:sz="0" w:space="0" w:color="auto"/>
                  </w:divBdr>
                </w:div>
                <w:div w:id="275870177">
                  <w:marLeft w:val="0"/>
                  <w:marRight w:val="0"/>
                  <w:marTop w:val="0"/>
                  <w:marBottom w:val="0"/>
                  <w:divBdr>
                    <w:top w:val="none" w:sz="0" w:space="0" w:color="auto"/>
                    <w:left w:val="none" w:sz="0" w:space="0" w:color="auto"/>
                    <w:bottom w:val="none" w:sz="0" w:space="0" w:color="auto"/>
                    <w:right w:val="none" w:sz="0" w:space="0" w:color="auto"/>
                  </w:divBdr>
                </w:div>
                <w:div w:id="1896619458">
                  <w:marLeft w:val="0"/>
                  <w:marRight w:val="0"/>
                  <w:marTop w:val="0"/>
                  <w:marBottom w:val="0"/>
                  <w:divBdr>
                    <w:top w:val="none" w:sz="0" w:space="0" w:color="auto"/>
                    <w:left w:val="none" w:sz="0" w:space="0" w:color="auto"/>
                    <w:bottom w:val="none" w:sz="0" w:space="0" w:color="auto"/>
                    <w:right w:val="none" w:sz="0" w:space="0" w:color="auto"/>
                  </w:divBdr>
                </w:div>
                <w:div w:id="789670821">
                  <w:marLeft w:val="0"/>
                  <w:marRight w:val="0"/>
                  <w:marTop w:val="0"/>
                  <w:marBottom w:val="0"/>
                  <w:divBdr>
                    <w:top w:val="none" w:sz="0" w:space="0" w:color="auto"/>
                    <w:left w:val="none" w:sz="0" w:space="0" w:color="auto"/>
                    <w:bottom w:val="none" w:sz="0" w:space="0" w:color="auto"/>
                    <w:right w:val="none" w:sz="0" w:space="0" w:color="auto"/>
                  </w:divBdr>
                </w:div>
                <w:div w:id="1220094915">
                  <w:marLeft w:val="0"/>
                  <w:marRight w:val="0"/>
                  <w:marTop w:val="0"/>
                  <w:marBottom w:val="0"/>
                  <w:divBdr>
                    <w:top w:val="none" w:sz="0" w:space="0" w:color="auto"/>
                    <w:left w:val="none" w:sz="0" w:space="0" w:color="auto"/>
                    <w:bottom w:val="none" w:sz="0" w:space="0" w:color="auto"/>
                    <w:right w:val="none" w:sz="0" w:space="0" w:color="auto"/>
                  </w:divBdr>
                </w:div>
                <w:div w:id="1843012295">
                  <w:marLeft w:val="0"/>
                  <w:marRight w:val="0"/>
                  <w:marTop w:val="0"/>
                  <w:marBottom w:val="0"/>
                  <w:divBdr>
                    <w:top w:val="none" w:sz="0" w:space="0" w:color="auto"/>
                    <w:left w:val="none" w:sz="0" w:space="0" w:color="auto"/>
                    <w:bottom w:val="none" w:sz="0" w:space="0" w:color="auto"/>
                    <w:right w:val="none" w:sz="0" w:space="0" w:color="auto"/>
                  </w:divBdr>
                </w:div>
                <w:div w:id="864561592">
                  <w:marLeft w:val="0"/>
                  <w:marRight w:val="0"/>
                  <w:marTop w:val="0"/>
                  <w:marBottom w:val="0"/>
                  <w:divBdr>
                    <w:top w:val="none" w:sz="0" w:space="0" w:color="auto"/>
                    <w:left w:val="none" w:sz="0" w:space="0" w:color="auto"/>
                    <w:bottom w:val="none" w:sz="0" w:space="0" w:color="auto"/>
                    <w:right w:val="none" w:sz="0" w:space="0" w:color="auto"/>
                  </w:divBdr>
                </w:div>
                <w:div w:id="406850504">
                  <w:marLeft w:val="0"/>
                  <w:marRight w:val="0"/>
                  <w:marTop w:val="0"/>
                  <w:marBottom w:val="0"/>
                  <w:divBdr>
                    <w:top w:val="none" w:sz="0" w:space="0" w:color="auto"/>
                    <w:left w:val="none" w:sz="0" w:space="0" w:color="auto"/>
                    <w:bottom w:val="none" w:sz="0" w:space="0" w:color="auto"/>
                    <w:right w:val="none" w:sz="0" w:space="0" w:color="auto"/>
                  </w:divBdr>
                </w:div>
                <w:div w:id="3017694">
                  <w:marLeft w:val="0"/>
                  <w:marRight w:val="0"/>
                  <w:marTop w:val="0"/>
                  <w:marBottom w:val="0"/>
                  <w:divBdr>
                    <w:top w:val="none" w:sz="0" w:space="0" w:color="auto"/>
                    <w:left w:val="none" w:sz="0" w:space="0" w:color="auto"/>
                    <w:bottom w:val="none" w:sz="0" w:space="0" w:color="auto"/>
                    <w:right w:val="none" w:sz="0" w:space="0" w:color="auto"/>
                  </w:divBdr>
                </w:div>
                <w:div w:id="1565600654">
                  <w:marLeft w:val="0"/>
                  <w:marRight w:val="0"/>
                  <w:marTop w:val="0"/>
                  <w:marBottom w:val="0"/>
                  <w:divBdr>
                    <w:top w:val="none" w:sz="0" w:space="0" w:color="auto"/>
                    <w:left w:val="none" w:sz="0" w:space="0" w:color="auto"/>
                    <w:bottom w:val="none" w:sz="0" w:space="0" w:color="auto"/>
                    <w:right w:val="none" w:sz="0" w:space="0" w:color="auto"/>
                  </w:divBdr>
                </w:div>
                <w:div w:id="219363653">
                  <w:marLeft w:val="0"/>
                  <w:marRight w:val="0"/>
                  <w:marTop w:val="0"/>
                  <w:marBottom w:val="0"/>
                  <w:divBdr>
                    <w:top w:val="none" w:sz="0" w:space="0" w:color="auto"/>
                    <w:left w:val="none" w:sz="0" w:space="0" w:color="auto"/>
                    <w:bottom w:val="none" w:sz="0" w:space="0" w:color="auto"/>
                    <w:right w:val="none" w:sz="0" w:space="0" w:color="auto"/>
                  </w:divBdr>
                </w:div>
                <w:div w:id="556166664">
                  <w:marLeft w:val="0"/>
                  <w:marRight w:val="0"/>
                  <w:marTop w:val="0"/>
                  <w:marBottom w:val="0"/>
                  <w:divBdr>
                    <w:top w:val="none" w:sz="0" w:space="0" w:color="auto"/>
                    <w:left w:val="none" w:sz="0" w:space="0" w:color="auto"/>
                    <w:bottom w:val="none" w:sz="0" w:space="0" w:color="auto"/>
                    <w:right w:val="none" w:sz="0" w:space="0" w:color="auto"/>
                  </w:divBdr>
                </w:div>
                <w:div w:id="1497958967">
                  <w:marLeft w:val="0"/>
                  <w:marRight w:val="0"/>
                  <w:marTop w:val="0"/>
                  <w:marBottom w:val="0"/>
                  <w:divBdr>
                    <w:top w:val="none" w:sz="0" w:space="0" w:color="auto"/>
                    <w:left w:val="none" w:sz="0" w:space="0" w:color="auto"/>
                    <w:bottom w:val="none" w:sz="0" w:space="0" w:color="auto"/>
                    <w:right w:val="none" w:sz="0" w:space="0" w:color="auto"/>
                  </w:divBdr>
                </w:div>
                <w:div w:id="1938637096">
                  <w:marLeft w:val="0"/>
                  <w:marRight w:val="0"/>
                  <w:marTop w:val="0"/>
                  <w:marBottom w:val="0"/>
                  <w:divBdr>
                    <w:top w:val="none" w:sz="0" w:space="0" w:color="auto"/>
                    <w:left w:val="none" w:sz="0" w:space="0" w:color="auto"/>
                    <w:bottom w:val="none" w:sz="0" w:space="0" w:color="auto"/>
                    <w:right w:val="none" w:sz="0" w:space="0" w:color="auto"/>
                  </w:divBdr>
                </w:div>
                <w:div w:id="1066729923">
                  <w:marLeft w:val="0"/>
                  <w:marRight w:val="0"/>
                  <w:marTop w:val="0"/>
                  <w:marBottom w:val="0"/>
                  <w:divBdr>
                    <w:top w:val="none" w:sz="0" w:space="0" w:color="auto"/>
                    <w:left w:val="none" w:sz="0" w:space="0" w:color="auto"/>
                    <w:bottom w:val="none" w:sz="0" w:space="0" w:color="auto"/>
                    <w:right w:val="none" w:sz="0" w:space="0" w:color="auto"/>
                  </w:divBdr>
                </w:div>
                <w:div w:id="517081773">
                  <w:marLeft w:val="0"/>
                  <w:marRight w:val="0"/>
                  <w:marTop w:val="0"/>
                  <w:marBottom w:val="0"/>
                  <w:divBdr>
                    <w:top w:val="none" w:sz="0" w:space="0" w:color="auto"/>
                    <w:left w:val="none" w:sz="0" w:space="0" w:color="auto"/>
                    <w:bottom w:val="none" w:sz="0" w:space="0" w:color="auto"/>
                    <w:right w:val="none" w:sz="0" w:space="0" w:color="auto"/>
                  </w:divBdr>
                </w:div>
                <w:div w:id="565998449">
                  <w:marLeft w:val="0"/>
                  <w:marRight w:val="0"/>
                  <w:marTop w:val="0"/>
                  <w:marBottom w:val="0"/>
                  <w:divBdr>
                    <w:top w:val="none" w:sz="0" w:space="0" w:color="auto"/>
                    <w:left w:val="none" w:sz="0" w:space="0" w:color="auto"/>
                    <w:bottom w:val="none" w:sz="0" w:space="0" w:color="auto"/>
                    <w:right w:val="none" w:sz="0" w:space="0" w:color="auto"/>
                  </w:divBdr>
                </w:div>
                <w:div w:id="1810593466">
                  <w:marLeft w:val="0"/>
                  <w:marRight w:val="0"/>
                  <w:marTop w:val="0"/>
                  <w:marBottom w:val="0"/>
                  <w:divBdr>
                    <w:top w:val="none" w:sz="0" w:space="0" w:color="auto"/>
                    <w:left w:val="none" w:sz="0" w:space="0" w:color="auto"/>
                    <w:bottom w:val="none" w:sz="0" w:space="0" w:color="auto"/>
                    <w:right w:val="none" w:sz="0" w:space="0" w:color="auto"/>
                  </w:divBdr>
                </w:div>
                <w:div w:id="1591352114">
                  <w:marLeft w:val="0"/>
                  <w:marRight w:val="0"/>
                  <w:marTop w:val="0"/>
                  <w:marBottom w:val="0"/>
                  <w:divBdr>
                    <w:top w:val="none" w:sz="0" w:space="0" w:color="auto"/>
                    <w:left w:val="none" w:sz="0" w:space="0" w:color="auto"/>
                    <w:bottom w:val="none" w:sz="0" w:space="0" w:color="auto"/>
                    <w:right w:val="none" w:sz="0" w:space="0" w:color="auto"/>
                  </w:divBdr>
                </w:div>
                <w:div w:id="1451317982">
                  <w:marLeft w:val="0"/>
                  <w:marRight w:val="0"/>
                  <w:marTop w:val="0"/>
                  <w:marBottom w:val="0"/>
                  <w:divBdr>
                    <w:top w:val="none" w:sz="0" w:space="0" w:color="auto"/>
                    <w:left w:val="none" w:sz="0" w:space="0" w:color="auto"/>
                    <w:bottom w:val="none" w:sz="0" w:space="0" w:color="auto"/>
                    <w:right w:val="none" w:sz="0" w:space="0" w:color="auto"/>
                  </w:divBdr>
                </w:div>
                <w:div w:id="1452047650">
                  <w:marLeft w:val="0"/>
                  <w:marRight w:val="0"/>
                  <w:marTop w:val="0"/>
                  <w:marBottom w:val="0"/>
                  <w:divBdr>
                    <w:top w:val="none" w:sz="0" w:space="0" w:color="auto"/>
                    <w:left w:val="none" w:sz="0" w:space="0" w:color="auto"/>
                    <w:bottom w:val="none" w:sz="0" w:space="0" w:color="auto"/>
                    <w:right w:val="none" w:sz="0" w:space="0" w:color="auto"/>
                  </w:divBdr>
                  <w:divsChild>
                    <w:div w:id="1712069603">
                      <w:marLeft w:val="0"/>
                      <w:marRight w:val="0"/>
                      <w:marTop w:val="0"/>
                      <w:marBottom w:val="0"/>
                      <w:divBdr>
                        <w:top w:val="none" w:sz="0" w:space="0" w:color="auto"/>
                        <w:left w:val="none" w:sz="0" w:space="0" w:color="auto"/>
                        <w:bottom w:val="none" w:sz="0" w:space="0" w:color="auto"/>
                        <w:right w:val="none" w:sz="0" w:space="0" w:color="auto"/>
                      </w:divBdr>
                      <w:divsChild>
                        <w:div w:id="540284785">
                          <w:marLeft w:val="0"/>
                          <w:marRight w:val="0"/>
                          <w:marTop w:val="0"/>
                          <w:marBottom w:val="0"/>
                          <w:divBdr>
                            <w:top w:val="none" w:sz="0" w:space="0" w:color="auto"/>
                            <w:left w:val="none" w:sz="0" w:space="0" w:color="auto"/>
                            <w:bottom w:val="none" w:sz="0" w:space="0" w:color="auto"/>
                            <w:right w:val="none" w:sz="0" w:space="0" w:color="auto"/>
                          </w:divBdr>
                        </w:div>
                        <w:div w:id="1747604808">
                          <w:marLeft w:val="0"/>
                          <w:marRight w:val="0"/>
                          <w:marTop w:val="0"/>
                          <w:marBottom w:val="0"/>
                          <w:divBdr>
                            <w:top w:val="none" w:sz="0" w:space="0" w:color="auto"/>
                            <w:left w:val="none" w:sz="0" w:space="0" w:color="auto"/>
                            <w:bottom w:val="none" w:sz="0" w:space="0" w:color="auto"/>
                            <w:right w:val="none" w:sz="0" w:space="0" w:color="auto"/>
                          </w:divBdr>
                        </w:div>
                        <w:div w:id="1373505900">
                          <w:marLeft w:val="0"/>
                          <w:marRight w:val="0"/>
                          <w:marTop w:val="0"/>
                          <w:marBottom w:val="0"/>
                          <w:divBdr>
                            <w:top w:val="none" w:sz="0" w:space="0" w:color="auto"/>
                            <w:left w:val="none" w:sz="0" w:space="0" w:color="auto"/>
                            <w:bottom w:val="none" w:sz="0" w:space="0" w:color="auto"/>
                            <w:right w:val="none" w:sz="0" w:space="0" w:color="auto"/>
                          </w:divBdr>
                        </w:div>
                        <w:div w:id="1863275145">
                          <w:marLeft w:val="0"/>
                          <w:marRight w:val="0"/>
                          <w:marTop w:val="0"/>
                          <w:marBottom w:val="0"/>
                          <w:divBdr>
                            <w:top w:val="none" w:sz="0" w:space="0" w:color="auto"/>
                            <w:left w:val="none" w:sz="0" w:space="0" w:color="auto"/>
                            <w:bottom w:val="none" w:sz="0" w:space="0" w:color="auto"/>
                            <w:right w:val="none" w:sz="0" w:space="0" w:color="auto"/>
                          </w:divBdr>
                        </w:div>
                        <w:div w:id="211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975">
                  <w:marLeft w:val="0"/>
                  <w:marRight w:val="0"/>
                  <w:marTop w:val="0"/>
                  <w:marBottom w:val="0"/>
                  <w:divBdr>
                    <w:top w:val="none" w:sz="0" w:space="0" w:color="auto"/>
                    <w:left w:val="none" w:sz="0" w:space="0" w:color="auto"/>
                    <w:bottom w:val="none" w:sz="0" w:space="0" w:color="auto"/>
                    <w:right w:val="none" w:sz="0" w:space="0" w:color="auto"/>
                  </w:divBdr>
                </w:div>
                <w:div w:id="1854877465">
                  <w:marLeft w:val="0"/>
                  <w:marRight w:val="0"/>
                  <w:marTop w:val="0"/>
                  <w:marBottom w:val="0"/>
                  <w:divBdr>
                    <w:top w:val="none" w:sz="0" w:space="0" w:color="auto"/>
                    <w:left w:val="none" w:sz="0" w:space="0" w:color="auto"/>
                    <w:bottom w:val="none" w:sz="0" w:space="0" w:color="auto"/>
                    <w:right w:val="none" w:sz="0" w:space="0" w:color="auto"/>
                  </w:divBdr>
                  <w:divsChild>
                    <w:div w:id="589387648">
                      <w:marLeft w:val="0"/>
                      <w:marRight w:val="0"/>
                      <w:marTop w:val="0"/>
                      <w:marBottom w:val="0"/>
                      <w:divBdr>
                        <w:top w:val="none" w:sz="0" w:space="0" w:color="auto"/>
                        <w:left w:val="none" w:sz="0" w:space="0" w:color="auto"/>
                        <w:bottom w:val="none" w:sz="0" w:space="0" w:color="auto"/>
                        <w:right w:val="none" w:sz="0" w:space="0" w:color="auto"/>
                      </w:divBdr>
                      <w:divsChild>
                        <w:div w:id="958924090">
                          <w:marLeft w:val="0"/>
                          <w:marRight w:val="0"/>
                          <w:marTop w:val="0"/>
                          <w:marBottom w:val="0"/>
                          <w:divBdr>
                            <w:top w:val="none" w:sz="0" w:space="0" w:color="auto"/>
                            <w:left w:val="none" w:sz="0" w:space="0" w:color="auto"/>
                            <w:bottom w:val="none" w:sz="0" w:space="0" w:color="auto"/>
                            <w:right w:val="none" w:sz="0" w:space="0" w:color="auto"/>
                          </w:divBdr>
                        </w:div>
                        <w:div w:id="401568486">
                          <w:marLeft w:val="0"/>
                          <w:marRight w:val="0"/>
                          <w:marTop w:val="0"/>
                          <w:marBottom w:val="0"/>
                          <w:divBdr>
                            <w:top w:val="none" w:sz="0" w:space="0" w:color="auto"/>
                            <w:left w:val="none" w:sz="0" w:space="0" w:color="auto"/>
                            <w:bottom w:val="none" w:sz="0" w:space="0" w:color="auto"/>
                            <w:right w:val="none" w:sz="0" w:space="0" w:color="auto"/>
                          </w:divBdr>
                        </w:div>
                        <w:div w:id="347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5092">
                  <w:marLeft w:val="0"/>
                  <w:marRight w:val="0"/>
                  <w:marTop w:val="0"/>
                  <w:marBottom w:val="0"/>
                  <w:divBdr>
                    <w:top w:val="none" w:sz="0" w:space="0" w:color="auto"/>
                    <w:left w:val="none" w:sz="0" w:space="0" w:color="auto"/>
                    <w:bottom w:val="none" w:sz="0" w:space="0" w:color="auto"/>
                    <w:right w:val="none" w:sz="0" w:space="0" w:color="auto"/>
                  </w:divBdr>
                </w:div>
                <w:div w:id="839659536">
                  <w:marLeft w:val="0"/>
                  <w:marRight w:val="0"/>
                  <w:marTop w:val="0"/>
                  <w:marBottom w:val="0"/>
                  <w:divBdr>
                    <w:top w:val="none" w:sz="0" w:space="0" w:color="auto"/>
                    <w:left w:val="none" w:sz="0" w:space="0" w:color="auto"/>
                    <w:bottom w:val="none" w:sz="0" w:space="0" w:color="auto"/>
                    <w:right w:val="none" w:sz="0" w:space="0" w:color="auto"/>
                  </w:divBdr>
                </w:div>
                <w:div w:id="1920361739">
                  <w:marLeft w:val="0"/>
                  <w:marRight w:val="0"/>
                  <w:marTop w:val="0"/>
                  <w:marBottom w:val="0"/>
                  <w:divBdr>
                    <w:top w:val="none" w:sz="0" w:space="0" w:color="auto"/>
                    <w:left w:val="none" w:sz="0" w:space="0" w:color="auto"/>
                    <w:bottom w:val="none" w:sz="0" w:space="0" w:color="auto"/>
                    <w:right w:val="none" w:sz="0" w:space="0" w:color="auto"/>
                  </w:divBdr>
                </w:div>
                <w:div w:id="2055306003">
                  <w:marLeft w:val="0"/>
                  <w:marRight w:val="0"/>
                  <w:marTop w:val="0"/>
                  <w:marBottom w:val="0"/>
                  <w:divBdr>
                    <w:top w:val="none" w:sz="0" w:space="0" w:color="auto"/>
                    <w:left w:val="none" w:sz="0" w:space="0" w:color="auto"/>
                    <w:bottom w:val="none" w:sz="0" w:space="0" w:color="auto"/>
                    <w:right w:val="none" w:sz="0" w:space="0" w:color="auto"/>
                  </w:divBdr>
                </w:div>
                <w:div w:id="1076320024">
                  <w:marLeft w:val="0"/>
                  <w:marRight w:val="0"/>
                  <w:marTop w:val="0"/>
                  <w:marBottom w:val="0"/>
                  <w:divBdr>
                    <w:top w:val="none" w:sz="0" w:space="0" w:color="auto"/>
                    <w:left w:val="none" w:sz="0" w:space="0" w:color="auto"/>
                    <w:bottom w:val="none" w:sz="0" w:space="0" w:color="auto"/>
                    <w:right w:val="none" w:sz="0" w:space="0" w:color="auto"/>
                  </w:divBdr>
                </w:div>
                <w:div w:id="1439985965">
                  <w:marLeft w:val="0"/>
                  <w:marRight w:val="0"/>
                  <w:marTop w:val="0"/>
                  <w:marBottom w:val="0"/>
                  <w:divBdr>
                    <w:top w:val="none" w:sz="0" w:space="0" w:color="auto"/>
                    <w:left w:val="none" w:sz="0" w:space="0" w:color="auto"/>
                    <w:bottom w:val="none" w:sz="0" w:space="0" w:color="auto"/>
                    <w:right w:val="none" w:sz="0" w:space="0" w:color="auto"/>
                  </w:divBdr>
                </w:div>
                <w:div w:id="1884175575">
                  <w:marLeft w:val="0"/>
                  <w:marRight w:val="0"/>
                  <w:marTop w:val="0"/>
                  <w:marBottom w:val="0"/>
                  <w:divBdr>
                    <w:top w:val="none" w:sz="0" w:space="0" w:color="auto"/>
                    <w:left w:val="none" w:sz="0" w:space="0" w:color="auto"/>
                    <w:bottom w:val="none" w:sz="0" w:space="0" w:color="auto"/>
                    <w:right w:val="none" w:sz="0" w:space="0" w:color="auto"/>
                  </w:divBdr>
                  <w:divsChild>
                    <w:div w:id="903491884">
                      <w:marLeft w:val="0"/>
                      <w:marRight w:val="0"/>
                      <w:marTop w:val="0"/>
                      <w:marBottom w:val="0"/>
                      <w:divBdr>
                        <w:top w:val="none" w:sz="0" w:space="0" w:color="auto"/>
                        <w:left w:val="none" w:sz="0" w:space="0" w:color="auto"/>
                        <w:bottom w:val="none" w:sz="0" w:space="0" w:color="auto"/>
                        <w:right w:val="none" w:sz="0" w:space="0" w:color="auto"/>
                      </w:divBdr>
                      <w:divsChild>
                        <w:div w:id="20860406">
                          <w:marLeft w:val="0"/>
                          <w:marRight w:val="0"/>
                          <w:marTop w:val="0"/>
                          <w:marBottom w:val="0"/>
                          <w:divBdr>
                            <w:top w:val="none" w:sz="0" w:space="0" w:color="auto"/>
                            <w:left w:val="none" w:sz="0" w:space="0" w:color="auto"/>
                            <w:bottom w:val="none" w:sz="0" w:space="0" w:color="auto"/>
                            <w:right w:val="none" w:sz="0" w:space="0" w:color="auto"/>
                          </w:divBdr>
                        </w:div>
                        <w:div w:id="1861432027">
                          <w:marLeft w:val="0"/>
                          <w:marRight w:val="0"/>
                          <w:marTop w:val="0"/>
                          <w:marBottom w:val="0"/>
                          <w:divBdr>
                            <w:top w:val="none" w:sz="0" w:space="0" w:color="auto"/>
                            <w:left w:val="none" w:sz="0" w:space="0" w:color="auto"/>
                            <w:bottom w:val="none" w:sz="0" w:space="0" w:color="auto"/>
                            <w:right w:val="none" w:sz="0" w:space="0" w:color="auto"/>
                          </w:divBdr>
                        </w:div>
                        <w:div w:id="130564235">
                          <w:marLeft w:val="0"/>
                          <w:marRight w:val="0"/>
                          <w:marTop w:val="0"/>
                          <w:marBottom w:val="0"/>
                          <w:divBdr>
                            <w:top w:val="none" w:sz="0" w:space="0" w:color="auto"/>
                            <w:left w:val="none" w:sz="0" w:space="0" w:color="auto"/>
                            <w:bottom w:val="none" w:sz="0" w:space="0" w:color="auto"/>
                            <w:right w:val="none" w:sz="0" w:space="0" w:color="auto"/>
                          </w:divBdr>
                        </w:div>
                        <w:div w:id="1099301071">
                          <w:marLeft w:val="0"/>
                          <w:marRight w:val="0"/>
                          <w:marTop w:val="0"/>
                          <w:marBottom w:val="0"/>
                          <w:divBdr>
                            <w:top w:val="none" w:sz="0" w:space="0" w:color="auto"/>
                            <w:left w:val="none" w:sz="0" w:space="0" w:color="auto"/>
                            <w:bottom w:val="none" w:sz="0" w:space="0" w:color="auto"/>
                            <w:right w:val="none" w:sz="0" w:space="0" w:color="auto"/>
                          </w:divBdr>
                        </w:div>
                        <w:div w:id="212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532">
                  <w:marLeft w:val="0"/>
                  <w:marRight w:val="0"/>
                  <w:marTop w:val="0"/>
                  <w:marBottom w:val="0"/>
                  <w:divBdr>
                    <w:top w:val="none" w:sz="0" w:space="0" w:color="auto"/>
                    <w:left w:val="none" w:sz="0" w:space="0" w:color="auto"/>
                    <w:bottom w:val="none" w:sz="0" w:space="0" w:color="auto"/>
                    <w:right w:val="none" w:sz="0" w:space="0" w:color="auto"/>
                  </w:divBdr>
                </w:div>
                <w:div w:id="631911336">
                  <w:marLeft w:val="0"/>
                  <w:marRight w:val="0"/>
                  <w:marTop w:val="0"/>
                  <w:marBottom w:val="0"/>
                  <w:divBdr>
                    <w:top w:val="none" w:sz="0" w:space="0" w:color="auto"/>
                    <w:left w:val="none" w:sz="0" w:space="0" w:color="auto"/>
                    <w:bottom w:val="none" w:sz="0" w:space="0" w:color="auto"/>
                    <w:right w:val="none" w:sz="0" w:space="0" w:color="auto"/>
                  </w:divBdr>
                </w:div>
                <w:div w:id="1448310145">
                  <w:marLeft w:val="0"/>
                  <w:marRight w:val="0"/>
                  <w:marTop w:val="0"/>
                  <w:marBottom w:val="0"/>
                  <w:divBdr>
                    <w:top w:val="none" w:sz="0" w:space="0" w:color="auto"/>
                    <w:left w:val="none" w:sz="0" w:space="0" w:color="auto"/>
                    <w:bottom w:val="none" w:sz="0" w:space="0" w:color="auto"/>
                    <w:right w:val="none" w:sz="0" w:space="0" w:color="auto"/>
                  </w:divBdr>
                </w:div>
                <w:div w:id="148716076">
                  <w:marLeft w:val="0"/>
                  <w:marRight w:val="0"/>
                  <w:marTop w:val="0"/>
                  <w:marBottom w:val="0"/>
                  <w:divBdr>
                    <w:top w:val="none" w:sz="0" w:space="0" w:color="auto"/>
                    <w:left w:val="none" w:sz="0" w:space="0" w:color="auto"/>
                    <w:bottom w:val="none" w:sz="0" w:space="0" w:color="auto"/>
                    <w:right w:val="none" w:sz="0" w:space="0" w:color="auto"/>
                  </w:divBdr>
                </w:div>
                <w:div w:id="1266646222">
                  <w:marLeft w:val="0"/>
                  <w:marRight w:val="0"/>
                  <w:marTop w:val="0"/>
                  <w:marBottom w:val="0"/>
                  <w:divBdr>
                    <w:top w:val="none" w:sz="0" w:space="0" w:color="auto"/>
                    <w:left w:val="none" w:sz="0" w:space="0" w:color="auto"/>
                    <w:bottom w:val="none" w:sz="0" w:space="0" w:color="auto"/>
                    <w:right w:val="none" w:sz="0" w:space="0" w:color="auto"/>
                  </w:divBdr>
                </w:div>
                <w:div w:id="416679056">
                  <w:marLeft w:val="0"/>
                  <w:marRight w:val="0"/>
                  <w:marTop w:val="0"/>
                  <w:marBottom w:val="0"/>
                  <w:divBdr>
                    <w:top w:val="none" w:sz="0" w:space="0" w:color="auto"/>
                    <w:left w:val="none" w:sz="0" w:space="0" w:color="auto"/>
                    <w:bottom w:val="none" w:sz="0" w:space="0" w:color="auto"/>
                    <w:right w:val="none" w:sz="0" w:space="0" w:color="auto"/>
                  </w:divBdr>
                </w:div>
                <w:div w:id="597058279">
                  <w:marLeft w:val="0"/>
                  <w:marRight w:val="0"/>
                  <w:marTop w:val="0"/>
                  <w:marBottom w:val="0"/>
                  <w:divBdr>
                    <w:top w:val="none" w:sz="0" w:space="0" w:color="auto"/>
                    <w:left w:val="none" w:sz="0" w:space="0" w:color="auto"/>
                    <w:bottom w:val="none" w:sz="0" w:space="0" w:color="auto"/>
                    <w:right w:val="none" w:sz="0" w:space="0" w:color="auto"/>
                  </w:divBdr>
                </w:div>
                <w:div w:id="1617255802">
                  <w:marLeft w:val="0"/>
                  <w:marRight w:val="0"/>
                  <w:marTop w:val="0"/>
                  <w:marBottom w:val="0"/>
                  <w:divBdr>
                    <w:top w:val="none" w:sz="0" w:space="0" w:color="auto"/>
                    <w:left w:val="none" w:sz="0" w:space="0" w:color="auto"/>
                    <w:bottom w:val="none" w:sz="0" w:space="0" w:color="auto"/>
                    <w:right w:val="none" w:sz="0" w:space="0" w:color="auto"/>
                  </w:divBdr>
                </w:div>
                <w:div w:id="985428326">
                  <w:marLeft w:val="0"/>
                  <w:marRight w:val="0"/>
                  <w:marTop w:val="0"/>
                  <w:marBottom w:val="0"/>
                  <w:divBdr>
                    <w:top w:val="none" w:sz="0" w:space="0" w:color="auto"/>
                    <w:left w:val="none" w:sz="0" w:space="0" w:color="auto"/>
                    <w:bottom w:val="none" w:sz="0" w:space="0" w:color="auto"/>
                    <w:right w:val="none" w:sz="0" w:space="0" w:color="auto"/>
                  </w:divBdr>
                </w:div>
                <w:div w:id="181937453">
                  <w:marLeft w:val="0"/>
                  <w:marRight w:val="0"/>
                  <w:marTop w:val="0"/>
                  <w:marBottom w:val="0"/>
                  <w:divBdr>
                    <w:top w:val="none" w:sz="0" w:space="0" w:color="auto"/>
                    <w:left w:val="none" w:sz="0" w:space="0" w:color="auto"/>
                    <w:bottom w:val="none" w:sz="0" w:space="0" w:color="auto"/>
                    <w:right w:val="none" w:sz="0" w:space="0" w:color="auto"/>
                  </w:divBdr>
                </w:div>
                <w:div w:id="1229002586">
                  <w:marLeft w:val="0"/>
                  <w:marRight w:val="0"/>
                  <w:marTop w:val="0"/>
                  <w:marBottom w:val="0"/>
                  <w:divBdr>
                    <w:top w:val="none" w:sz="0" w:space="0" w:color="auto"/>
                    <w:left w:val="none" w:sz="0" w:space="0" w:color="auto"/>
                    <w:bottom w:val="none" w:sz="0" w:space="0" w:color="auto"/>
                    <w:right w:val="none" w:sz="0" w:space="0" w:color="auto"/>
                  </w:divBdr>
                </w:div>
                <w:div w:id="1834374387">
                  <w:marLeft w:val="0"/>
                  <w:marRight w:val="0"/>
                  <w:marTop w:val="0"/>
                  <w:marBottom w:val="0"/>
                  <w:divBdr>
                    <w:top w:val="none" w:sz="0" w:space="0" w:color="auto"/>
                    <w:left w:val="none" w:sz="0" w:space="0" w:color="auto"/>
                    <w:bottom w:val="none" w:sz="0" w:space="0" w:color="auto"/>
                    <w:right w:val="none" w:sz="0" w:space="0" w:color="auto"/>
                  </w:divBdr>
                </w:div>
                <w:div w:id="2040081250">
                  <w:marLeft w:val="0"/>
                  <w:marRight w:val="0"/>
                  <w:marTop w:val="0"/>
                  <w:marBottom w:val="0"/>
                  <w:divBdr>
                    <w:top w:val="none" w:sz="0" w:space="0" w:color="auto"/>
                    <w:left w:val="none" w:sz="0" w:space="0" w:color="auto"/>
                    <w:bottom w:val="none" w:sz="0" w:space="0" w:color="auto"/>
                    <w:right w:val="none" w:sz="0" w:space="0" w:color="auto"/>
                  </w:divBdr>
                  <w:divsChild>
                    <w:div w:id="479661287">
                      <w:marLeft w:val="0"/>
                      <w:marRight w:val="0"/>
                      <w:marTop w:val="0"/>
                      <w:marBottom w:val="0"/>
                      <w:divBdr>
                        <w:top w:val="none" w:sz="0" w:space="0" w:color="auto"/>
                        <w:left w:val="none" w:sz="0" w:space="0" w:color="auto"/>
                        <w:bottom w:val="none" w:sz="0" w:space="0" w:color="auto"/>
                        <w:right w:val="none" w:sz="0" w:space="0" w:color="auto"/>
                      </w:divBdr>
                      <w:divsChild>
                        <w:div w:id="296381716">
                          <w:marLeft w:val="0"/>
                          <w:marRight w:val="0"/>
                          <w:marTop w:val="0"/>
                          <w:marBottom w:val="0"/>
                          <w:divBdr>
                            <w:top w:val="none" w:sz="0" w:space="0" w:color="auto"/>
                            <w:left w:val="none" w:sz="0" w:space="0" w:color="auto"/>
                            <w:bottom w:val="none" w:sz="0" w:space="0" w:color="auto"/>
                            <w:right w:val="none" w:sz="0" w:space="0" w:color="auto"/>
                          </w:divBdr>
                        </w:div>
                        <w:div w:id="791483801">
                          <w:marLeft w:val="0"/>
                          <w:marRight w:val="0"/>
                          <w:marTop w:val="0"/>
                          <w:marBottom w:val="0"/>
                          <w:divBdr>
                            <w:top w:val="none" w:sz="0" w:space="0" w:color="auto"/>
                            <w:left w:val="none" w:sz="0" w:space="0" w:color="auto"/>
                            <w:bottom w:val="none" w:sz="0" w:space="0" w:color="auto"/>
                            <w:right w:val="none" w:sz="0" w:space="0" w:color="auto"/>
                          </w:divBdr>
                        </w:div>
                        <w:div w:id="4182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4827">
                  <w:marLeft w:val="0"/>
                  <w:marRight w:val="0"/>
                  <w:marTop w:val="0"/>
                  <w:marBottom w:val="0"/>
                  <w:divBdr>
                    <w:top w:val="none" w:sz="0" w:space="0" w:color="auto"/>
                    <w:left w:val="none" w:sz="0" w:space="0" w:color="auto"/>
                    <w:bottom w:val="none" w:sz="0" w:space="0" w:color="auto"/>
                    <w:right w:val="none" w:sz="0" w:space="0" w:color="auto"/>
                  </w:divBdr>
                </w:div>
                <w:div w:id="2046171760">
                  <w:marLeft w:val="0"/>
                  <w:marRight w:val="0"/>
                  <w:marTop w:val="0"/>
                  <w:marBottom w:val="0"/>
                  <w:divBdr>
                    <w:top w:val="none" w:sz="0" w:space="0" w:color="auto"/>
                    <w:left w:val="none" w:sz="0" w:space="0" w:color="auto"/>
                    <w:bottom w:val="none" w:sz="0" w:space="0" w:color="auto"/>
                    <w:right w:val="none" w:sz="0" w:space="0" w:color="auto"/>
                  </w:divBdr>
                </w:div>
                <w:div w:id="1537232743">
                  <w:marLeft w:val="0"/>
                  <w:marRight w:val="0"/>
                  <w:marTop w:val="0"/>
                  <w:marBottom w:val="0"/>
                  <w:divBdr>
                    <w:top w:val="none" w:sz="0" w:space="0" w:color="auto"/>
                    <w:left w:val="none" w:sz="0" w:space="0" w:color="auto"/>
                    <w:bottom w:val="none" w:sz="0" w:space="0" w:color="auto"/>
                    <w:right w:val="none" w:sz="0" w:space="0" w:color="auto"/>
                  </w:divBdr>
                </w:div>
                <w:div w:id="1412894932">
                  <w:marLeft w:val="0"/>
                  <w:marRight w:val="0"/>
                  <w:marTop w:val="0"/>
                  <w:marBottom w:val="0"/>
                  <w:divBdr>
                    <w:top w:val="none" w:sz="0" w:space="0" w:color="auto"/>
                    <w:left w:val="none" w:sz="0" w:space="0" w:color="auto"/>
                    <w:bottom w:val="none" w:sz="0" w:space="0" w:color="auto"/>
                    <w:right w:val="none" w:sz="0" w:space="0" w:color="auto"/>
                  </w:divBdr>
                </w:div>
                <w:div w:id="306205998">
                  <w:marLeft w:val="0"/>
                  <w:marRight w:val="0"/>
                  <w:marTop w:val="0"/>
                  <w:marBottom w:val="0"/>
                  <w:divBdr>
                    <w:top w:val="none" w:sz="0" w:space="0" w:color="auto"/>
                    <w:left w:val="none" w:sz="0" w:space="0" w:color="auto"/>
                    <w:bottom w:val="none" w:sz="0" w:space="0" w:color="auto"/>
                    <w:right w:val="none" w:sz="0" w:space="0" w:color="auto"/>
                  </w:divBdr>
                  <w:divsChild>
                    <w:div w:id="41516675">
                      <w:marLeft w:val="0"/>
                      <w:marRight w:val="0"/>
                      <w:marTop w:val="0"/>
                      <w:marBottom w:val="0"/>
                      <w:divBdr>
                        <w:top w:val="none" w:sz="0" w:space="0" w:color="auto"/>
                        <w:left w:val="none" w:sz="0" w:space="0" w:color="auto"/>
                        <w:bottom w:val="none" w:sz="0" w:space="0" w:color="auto"/>
                        <w:right w:val="none" w:sz="0" w:space="0" w:color="auto"/>
                      </w:divBdr>
                      <w:divsChild>
                        <w:div w:id="524370893">
                          <w:marLeft w:val="0"/>
                          <w:marRight w:val="0"/>
                          <w:marTop w:val="0"/>
                          <w:marBottom w:val="0"/>
                          <w:divBdr>
                            <w:top w:val="none" w:sz="0" w:space="0" w:color="auto"/>
                            <w:left w:val="none" w:sz="0" w:space="0" w:color="auto"/>
                            <w:bottom w:val="none" w:sz="0" w:space="0" w:color="auto"/>
                            <w:right w:val="none" w:sz="0" w:space="0" w:color="auto"/>
                          </w:divBdr>
                        </w:div>
                        <w:div w:id="707535159">
                          <w:marLeft w:val="0"/>
                          <w:marRight w:val="0"/>
                          <w:marTop w:val="0"/>
                          <w:marBottom w:val="0"/>
                          <w:divBdr>
                            <w:top w:val="none" w:sz="0" w:space="0" w:color="auto"/>
                            <w:left w:val="none" w:sz="0" w:space="0" w:color="auto"/>
                            <w:bottom w:val="none" w:sz="0" w:space="0" w:color="auto"/>
                            <w:right w:val="none" w:sz="0" w:space="0" w:color="auto"/>
                          </w:divBdr>
                        </w:div>
                        <w:div w:id="1581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394">
                  <w:marLeft w:val="0"/>
                  <w:marRight w:val="0"/>
                  <w:marTop w:val="0"/>
                  <w:marBottom w:val="0"/>
                  <w:divBdr>
                    <w:top w:val="none" w:sz="0" w:space="0" w:color="auto"/>
                    <w:left w:val="none" w:sz="0" w:space="0" w:color="auto"/>
                    <w:bottom w:val="none" w:sz="0" w:space="0" w:color="auto"/>
                    <w:right w:val="none" w:sz="0" w:space="0" w:color="auto"/>
                  </w:divBdr>
                </w:div>
                <w:div w:id="564797798">
                  <w:marLeft w:val="0"/>
                  <w:marRight w:val="0"/>
                  <w:marTop w:val="0"/>
                  <w:marBottom w:val="0"/>
                  <w:divBdr>
                    <w:top w:val="none" w:sz="0" w:space="0" w:color="auto"/>
                    <w:left w:val="none" w:sz="0" w:space="0" w:color="auto"/>
                    <w:bottom w:val="none" w:sz="0" w:space="0" w:color="auto"/>
                    <w:right w:val="none" w:sz="0" w:space="0" w:color="auto"/>
                  </w:divBdr>
                </w:div>
                <w:div w:id="1941335529">
                  <w:marLeft w:val="0"/>
                  <w:marRight w:val="0"/>
                  <w:marTop w:val="0"/>
                  <w:marBottom w:val="0"/>
                  <w:divBdr>
                    <w:top w:val="none" w:sz="0" w:space="0" w:color="auto"/>
                    <w:left w:val="none" w:sz="0" w:space="0" w:color="auto"/>
                    <w:bottom w:val="none" w:sz="0" w:space="0" w:color="auto"/>
                    <w:right w:val="none" w:sz="0" w:space="0" w:color="auto"/>
                  </w:divBdr>
                  <w:divsChild>
                    <w:div w:id="82387186">
                      <w:marLeft w:val="0"/>
                      <w:marRight w:val="0"/>
                      <w:marTop w:val="0"/>
                      <w:marBottom w:val="0"/>
                      <w:divBdr>
                        <w:top w:val="none" w:sz="0" w:space="0" w:color="auto"/>
                        <w:left w:val="none" w:sz="0" w:space="0" w:color="auto"/>
                        <w:bottom w:val="none" w:sz="0" w:space="0" w:color="auto"/>
                        <w:right w:val="none" w:sz="0" w:space="0" w:color="auto"/>
                      </w:divBdr>
                      <w:divsChild>
                        <w:div w:id="1700814299">
                          <w:marLeft w:val="0"/>
                          <w:marRight w:val="0"/>
                          <w:marTop w:val="0"/>
                          <w:marBottom w:val="0"/>
                          <w:divBdr>
                            <w:top w:val="none" w:sz="0" w:space="0" w:color="auto"/>
                            <w:left w:val="none" w:sz="0" w:space="0" w:color="auto"/>
                            <w:bottom w:val="none" w:sz="0" w:space="0" w:color="auto"/>
                            <w:right w:val="none" w:sz="0" w:space="0" w:color="auto"/>
                          </w:divBdr>
                        </w:div>
                        <w:div w:id="811600470">
                          <w:marLeft w:val="0"/>
                          <w:marRight w:val="0"/>
                          <w:marTop w:val="0"/>
                          <w:marBottom w:val="0"/>
                          <w:divBdr>
                            <w:top w:val="none" w:sz="0" w:space="0" w:color="auto"/>
                            <w:left w:val="none" w:sz="0" w:space="0" w:color="auto"/>
                            <w:bottom w:val="none" w:sz="0" w:space="0" w:color="auto"/>
                            <w:right w:val="none" w:sz="0" w:space="0" w:color="auto"/>
                          </w:divBdr>
                        </w:div>
                        <w:div w:id="408845954">
                          <w:marLeft w:val="0"/>
                          <w:marRight w:val="0"/>
                          <w:marTop w:val="0"/>
                          <w:marBottom w:val="0"/>
                          <w:divBdr>
                            <w:top w:val="none" w:sz="0" w:space="0" w:color="auto"/>
                            <w:left w:val="none" w:sz="0" w:space="0" w:color="auto"/>
                            <w:bottom w:val="none" w:sz="0" w:space="0" w:color="auto"/>
                            <w:right w:val="none" w:sz="0" w:space="0" w:color="auto"/>
                          </w:divBdr>
                        </w:div>
                        <w:div w:id="1595481506">
                          <w:marLeft w:val="0"/>
                          <w:marRight w:val="0"/>
                          <w:marTop w:val="0"/>
                          <w:marBottom w:val="0"/>
                          <w:divBdr>
                            <w:top w:val="none" w:sz="0" w:space="0" w:color="auto"/>
                            <w:left w:val="none" w:sz="0" w:space="0" w:color="auto"/>
                            <w:bottom w:val="none" w:sz="0" w:space="0" w:color="auto"/>
                            <w:right w:val="none" w:sz="0" w:space="0" w:color="auto"/>
                          </w:divBdr>
                        </w:div>
                        <w:div w:id="1579753845">
                          <w:marLeft w:val="0"/>
                          <w:marRight w:val="0"/>
                          <w:marTop w:val="0"/>
                          <w:marBottom w:val="0"/>
                          <w:divBdr>
                            <w:top w:val="none" w:sz="0" w:space="0" w:color="auto"/>
                            <w:left w:val="none" w:sz="0" w:space="0" w:color="auto"/>
                            <w:bottom w:val="none" w:sz="0" w:space="0" w:color="auto"/>
                            <w:right w:val="none" w:sz="0" w:space="0" w:color="auto"/>
                          </w:divBdr>
                        </w:div>
                        <w:div w:id="389882764">
                          <w:marLeft w:val="0"/>
                          <w:marRight w:val="0"/>
                          <w:marTop w:val="0"/>
                          <w:marBottom w:val="0"/>
                          <w:divBdr>
                            <w:top w:val="none" w:sz="0" w:space="0" w:color="auto"/>
                            <w:left w:val="none" w:sz="0" w:space="0" w:color="auto"/>
                            <w:bottom w:val="none" w:sz="0" w:space="0" w:color="auto"/>
                            <w:right w:val="none" w:sz="0" w:space="0" w:color="auto"/>
                          </w:divBdr>
                        </w:div>
                        <w:div w:id="1333216414">
                          <w:marLeft w:val="0"/>
                          <w:marRight w:val="0"/>
                          <w:marTop w:val="0"/>
                          <w:marBottom w:val="0"/>
                          <w:divBdr>
                            <w:top w:val="none" w:sz="0" w:space="0" w:color="auto"/>
                            <w:left w:val="none" w:sz="0" w:space="0" w:color="auto"/>
                            <w:bottom w:val="none" w:sz="0" w:space="0" w:color="auto"/>
                            <w:right w:val="none" w:sz="0" w:space="0" w:color="auto"/>
                          </w:divBdr>
                        </w:div>
                        <w:div w:id="221717466">
                          <w:marLeft w:val="0"/>
                          <w:marRight w:val="0"/>
                          <w:marTop w:val="0"/>
                          <w:marBottom w:val="0"/>
                          <w:divBdr>
                            <w:top w:val="none" w:sz="0" w:space="0" w:color="auto"/>
                            <w:left w:val="none" w:sz="0" w:space="0" w:color="auto"/>
                            <w:bottom w:val="none" w:sz="0" w:space="0" w:color="auto"/>
                            <w:right w:val="none" w:sz="0" w:space="0" w:color="auto"/>
                          </w:divBdr>
                        </w:div>
                        <w:div w:id="1917352447">
                          <w:marLeft w:val="0"/>
                          <w:marRight w:val="0"/>
                          <w:marTop w:val="0"/>
                          <w:marBottom w:val="0"/>
                          <w:divBdr>
                            <w:top w:val="none" w:sz="0" w:space="0" w:color="auto"/>
                            <w:left w:val="none" w:sz="0" w:space="0" w:color="auto"/>
                            <w:bottom w:val="none" w:sz="0" w:space="0" w:color="auto"/>
                            <w:right w:val="none" w:sz="0" w:space="0" w:color="auto"/>
                          </w:divBdr>
                        </w:div>
                        <w:div w:id="1302736330">
                          <w:marLeft w:val="0"/>
                          <w:marRight w:val="0"/>
                          <w:marTop w:val="0"/>
                          <w:marBottom w:val="0"/>
                          <w:divBdr>
                            <w:top w:val="none" w:sz="0" w:space="0" w:color="auto"/>
                            <w:left w:val="none" w:sz="0" w:space="0" w:color="auto"/>
                            <w:bottom w:val="none" w:sz="0" w:space="0" w:color="auto"/>
                            <w:right w:val="none" w:sz="0" w:space="0" w:color="auto"/>
                          </w:divBdr>
                        </w:div>
                        <w:div w:id="677540387">
                          <w:marLeft w:val="0"/>
                          <w:marRight w:val="0"/>
                          <w:marTop w:val="0"/>
                          <w:marBottom w:val="0"/>
                          <w:divBdr>
                            <w:top w:val="none" w:sz="0" w:space="0" w:color="auto"/>
                            <w:left w:val="none" w:sz="0" w:space="0" w:color="auto"/>
                            <w:bottom w:val="none" w:sz="0" w:space="0" w:color="auto"/>
                            <w:right w:val="none" w:sz="0" w:space="0" w:color="auto"/>
                          </w:divBdr>
                        </w:div>
                        <w:div w:id="1484934618">
                          <w:marLeft w:val="0"/>
                          <w:marRight w:val="0"/>
                          <w:marTop w:val="0"/>
                          <w:marBottom w:val="0"/>
                          <w:divBdr>
                            <w:top w:val="none" w:sz="0" w:space="0" w:color="auto"/>
                            <w:left w:val="none" w:sz="0" w:space="0" w:color="auto"/>
                            <w:bottom w:val="none" w:sz="0" w:space="0" w:color="auto"/>
                            <w:right w:val="none" w:sz="0" w:space="0" w:color="auto"/>
                          </w:divBdr>
                        </w:div>
                        <w:div w:id="960040195">
                          <w:marLeft w:val="0"/>
                          <w:marRight w:val="0"/>
                          <w:marTop w:val="0"/>
                          <w:marBottom w:val="0"/>
                          <w:divBdr>
                            <w:top w:val="none" w:sz="0" w:space="0" w:color="auto"/>
                            <w:left w:val="none" w:sz="0" w:space="0" w:color="auto"/>
                            <w:bottom w:val="none" w:sz="0" w:space="0" w:color="auto"/>
                            <w:right w:val="none" w:sz="0" w:space="0" w:color="auto"/>
                          </w:divBdr>
                        </w:div>
                        <w:div w:id="847066295">
                          <w:marLeft w:val="0"/>
                          <w:marRight w:val="0"/>
                          <w:marTop w:val="0"/>
                          <w:marBottom w:val="0"/>
                          <w:divBdr>
                            <w:top w:val="none" w:sz="0" w:space="0" w:color="auto"/>
                            <w:left w:val="none" w:sz="0" w:space="0" w:color="auto"/>
                            <w:bottom w:val="none" w:sz="0" w:space="0" w:color="auto"/>
                            <w:right w:val="none" w:sz="0" w:space="0" w:color="auto"/>
                          </w:divBdr>
                        </w:div>
                        <w:div w:id="1787387663">
                          <w:marLeft w:val="0"/>
                          <w:marRight w:val="0"/>
                          <w:marTop w:val="0"/>
                          <w:marBottom w:val="0"/>
                          <w:divBdr>
                            <w:top w:val="none" w:sz="0" w:space="0" w:color="auto"/>
                            <w:left w:val="none" w:sz="0" w:space="0" w:color="auto"/>
                            <w:bottom w:val="none" w:sz="0" w:space="0" w:color="auto"/>
                            <w:right w:val="none" w:sz="0" w:space="0" w:color="auto"/>
                          </w:divBdr>
                        </w:div>
                        <w:div w:id="1727221679">
                          <w:marLeft w:val="0"/>
                          <w:marRight w:val="0"/>
                          <w:marTop w:val="0"/>
                          <w:marBottom w:val="0"/>
                          <w:divBdr>
                            <w:top w:val="none" w:sz="0" w:space="0" w:color="auto"/>
                            <w:left w:val="none" w:sz="0" w:space="0" w:color="auto"/>
                            <w:bottom w:val="none" w:sz="0" w:space="0" w:color="auto"/>
                            <w:right w:val="none" w:sz="0" w:space="0" w:color="auto"/>
                          </w:divBdr>
                        </w:div>
                        <w:div w:id="507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217">
                  <w:marLeft w:val="0"/>
                  <w:marRight w:val="0"/>
                  <w:marTop w:val="0"/>
                  <w:marBottom w:val="0"/>
                  <w:divBdr>
                    <w:top w:val="none" w:sz="0" w:space="0" w:color="auto"/>
                    <w:left w:val="none" w:sz="0" w:space="0" w:color="auto"/>
                    <w:bottom w:val="none" w:sz="0" w:space="0" w:color="auto"/>
                    <w:right w:val="none" w:sz="0" w:space="0" w:color="auto"/>
                  </w:divBdr>
                </w:div>
                <w:div w:id="320931306">
                  <w:marLeft w:val="0"/>
                  <w:marRight w:val="0"/>
                  <w:marTop w:val="0"/>
                  <w:marBottom w:val="0"/>
                  <w:divBdr>
                    <w:top w:val="none" w:sz="0" w:space="0" w:color="auto"/>
                    <w:left w:val="none" w:sz="0" w:space="0" w:color="auto"/>
                    <w:bottom w:val="none" w:sz="0" w:space="0" w:color="auto"/>
                    <w:right w:val="none" w:sz="0" w:space="0" w:color="auto"/>
                  </w:divBdr>
                </w:div>
                <w:div w:id="1686519719">
                  <w:marLeft w:val="0"/>
                  <w:marRight w:val="0"/>
                  <w:marTop w:val="0"/>
                  <w:marBottom w:val="0"/>
                  <w:divBdr>
                    <w:top w:val="none" w:sz="0" w:space="0" w:color="auto"/>
                    <w:left w:val="none" w:sz="0" w:space="0" w:color="auto"/>
                    <w:bottom w:val="none" w:sz="0" w:space="0" w:color="auto"/>
                    <w:right w:val="none" w:sz="0" w:space="0" w:color="auto"/>
                  </w:divBdr>
                </w:div>
                <w:div w:id="1916742817">
                  <w:marLeft w:val="0"/>
                  <w:marRight w:val="0"/>
                  <w:marTop w:val="0"/>
                  <w:marBottom w:val="0"/>
                  <w:divBdr>
                    <w:top w:val="none" w:sz="0" w:space="0" w:color="auto"/>
                    <w:left w:val="none" w:sz="0" w:space="0" w:color="auto"/>
                    <w:bottom w:val="none" w:sz="0" w:space="0" w:color="auto"/>
                    <w:right w:val="none" w:sz="0" w:space="0" w:color="auto"/>
                  </w:divBdr>
                </w:div>
                <w:div w:id="776754682">
                  <w:marLeft w:val="0"/>
                  <w:marRight w:val="0"/>
                  <w:marTop w:val="0"/>
                  <w:marBottom w:val="0"/>
                  <w:divBdr>
                    <w:top w:val="none" w:sz="0" w:space="0" w:color="auto"/>
                    <w:left w:val="none" w:sz="0" w:space="0" w:color="auto"/>
                    <w:bottom w:val="none" w:sz="0" w:space="0" w:color="auto"/>
                    <w:right w:val="none" w:sz="0" w:space="0" w:color="auto"/>
                  </w:divBdr>
                </w:div>
                <w:div w:id="1810590813">
                  <w:marLeft w:val="0"/>
                  <w:marRight w:val="0"/>
                  <w:marTop w:val="0"/>
                  <w:marBottom w:val="0"/>
                  <w:divBdr>
                    <w:top w:val="none" w:sz="0" w:space="0" w:color="auto"/>
                    <w:left w:val="none" w:sz="0" w:space="0" w:color="auto"/>
                    <w:bottom w:val="none" w:sz="0" w:space="0" w:color="auto"/>
                    <w:right w:val="none" w:sz="0" w:space="0" w:color="auto"/>
                  </w:divBdr>
                </w:div>
                <w:div w:id="1177236284">
                  <w:marLeft w:val="0"/>
                  <w:marRight w:val="0"/>
                  <w:marTop w:val="0"/>
                  <w:marBottom w:val="0"/>
                  <w:divBdr>
                    <w:top w:val="none" w:sz="0" w:space="0" w:color="auto"/>
                    <w:left w:val="none" w:sz="0" w:space="0" w:color="auto"/>
                    <w:bottom w:val="none" w:sz="0" w:space="0" w:color="auto"/>
                    <w:right w:val="none" w:sz="0" w:space="0" w:color="auto"/>
                  </w:divBdr>
                </w:div>
                <w:div w:id="349991330">
                  <w:marLeft w:val="0"/>
                  <w:marRight w:val="0"/>
                  <w:marTop w:val="0"/>
                  <w:marBottom w:val="0"/>
                  <w:divBdr>
                    <w:top w:val="none" w:sz="0" w:space="0" w:color="auto"/>
                    <w:left w:val="none" w:sz="0" w:space="0" w:color="auto"/>
                    <w:bottom w:val="none" w:sz="0" w:space="0" w:color="auto"/>
                    <w:right w:val="none" w:sz="0" w:space="0" w:color="auto"/>
                  </w:divBdr>
                </w:div>
                <w:div w:id="2029981617">
                  <w:marLeft w:val="0"/>
                  <w:marRight w:val="0"/>
                  <w:marTop w:val="0"/>
                  <w:marBottom w:val="0"/>
                  <w:divBdr>
                    <w:top w:val="none" w:sz="0" w:space="0" w:color="auto"/>
                    <w:left w:val="none" w:sz="0" w:space="0" w:color="auto"/>
                    <w:bottom w:val="none" w:sz="0" w:space="0" w:color="auto"/>
                    <w:right w:val="none" w:sz="0" w:space="0" w:color="auto"/>
                  </w:divBdr>
                </w:div>
                <w:div w:id="2042390176">
                  <w:marLeft w:val="0"/>
                  <w:marRight w:val="0"/>
                  <w:marTop w:val="0"/>
                  <w:marBottom w:val="0"/>
                  <w:divBdr>
                    <w:top w:val="none" w:sz="0" w:space="0" w:color="auto"/>
                    <w:left w:val="none" w:sz="0" w:space="0" w:color="auto"/>
                    <w:bottom w:val="none" w:sz="0" w:space="0" w:color="auto"/>
                    <w:right w:val="none" w:sz="0" w:space="0" w:color="auto"/>
                  </w:divBdr>
                </w:div>
                <w:div w:id="1003818902">
                  <w:marLeft w:val="0"/>
                  <w:marRight w:val="0"/>
                  <w:marTop w:val="0"/>
                  <w:marBottom w:val="0"/>
                  <w:divBdr>
                    <w:top w:val="none" w:sz="0" w:space="0" w:color="auto"/>
                    <w:left w:val="none" w:sz="0" w:space="0" w:color="auto"/>
                    <w:bottom w:val="none" w:sz="0" w:space="0" w:color="auto"/>
                    <w:right w:val="none" w:sz="0" w:space="0" w:color="auto"/>
                  </w:divBdr>
                </w:div>
                <w:div w:id="1939172481">
                  <w:marLeft w:val="0"/>
                  <w:marRight w:val="0"/>
                  <w:marTop w:val="0"/>
                  <w:marBottom w:val="0"/>
                  <w:divBdr>
                    <w:top w:val="none" w:sz="0" w:space="0" w:color="auto"/>
                    <w:left w:val="none" w:sz="0" w:space="0" w:color="auto"/>
                    <w:bottom w:val="none" w:sz="0" w:space="0" w:color="auto"/>
                    <w:right w:val="none" w:sz="0" w:space="0" w:color="auto"/>
                  </w:divBdr>
                </w:div>
                <w:div w:id="807283655">
                  <w:marLeft w:val="0"/>
                  <w:marRight w:val="0"/>
                  <w:marTop w:val="0"/>
                  <w:marBottom w:val="0"/>
                  <w:divBdr>
                    <w:top w:val="none" w:sz="0" w:space="0" w:color="auto"/>
                    <w:left w:val="none" w:sz="0" w:space="0" w:color="auto"/>
                    <w:bottom w:val="none" w:sz="0" w:space="0" w:color="auto"/>
                    <w:right w:val="none" w:sz="0" w:space="0" w:color="auto"/>
                  </w:divBdr>
                </w:div>
                <w:div w:id="155800985">
                  <w:marLeft w:val="0"/>
                  <w:marRight w:val="0"/>
                  <w:marTop w:val="0"/>
                  <w:marBottom w:val="0"/>
                  <w:divBdr>
                    <w:top w:val="none" w:sz="0" w:space="0" w:color="auto"/>
                    <w:left w:val="none" w:sz="0" w:space="0" w:color="auto"/>
                    <w:bottom w:val="none" w:sz="0" w:space="0" w:color="auto"/>
                    <w:right w:val="none" w:sz="0" w:space="0" w:color="auto"/>
                  </w:divBdr>
                </w:div>
                <w:div w:id="1750273859">
                  <w:marLeft w:val="0"/>
                  <w:marRight w:val="0"/>
                  <w:marTop w:val="0"/>
                  <w:marBottom w:val="0"/>
                  <w:divBdr>
                    <w:top w:val="none" w:sz="0" w:space="0" w:color="auto"/>
                    <w:left w:val="none" w:sz="0" w:space="0" w:color="auto"/>
                    <w:bottom w:val="none" w:sz="0" w:space="0" w:color="auto"/>
                    <w:right w:val="none" w:sz="0" w:space="0" w:color="auto"/>
                  </w:divBdr>
                </w:div>
                <w:div w:id="405493181">
                  <w:marLeft w:val="0"/>
                  <w:marRight w:val="0"/>
                  <w:marTop w:val="0"/>
                  <w:marBottom w:val="0"/>
                  <w:divBdr>
                    <w:top w:val="none" w:sz="0" w:space="0" w:color="auto"/>
                    <w:left w:val="none" w:sz="0" w:space="0" w:color="auto"/>
                    <w:bottom w:val="none" w:sz="0" w:space="0" w:color="auto"/>
                    <w:right w:val="none" w:sz="0" w:space="0" w:color="auto"/>
                  </w:divBdr>
                </w:div>
                <w:div w:id="1225138897">
                  <w:marLeft w:val="0"/>
                  <w:marRight w:val="0"/>
                  <w:marTop w:val="0"/>
                  <w:marBottom w:val="0"/>
                  <w:divBdr>
                    <w:top w:val="none" w:sz="0" w:space="0" w:color="auto"/>
                    <w:left w:val="none" w:sz="0" w:space="0" w:color="auto"/>
                    <w:bottom w:val="none" w:sz="0" w:space="0" w:color="auto"/>
                    <w:right w:val="none" w:sz="0" w:space="0" w:color="auto"/>
                  </w:divBdr>
                </w:div>
                <w:div w:id="1538619256">
                  <w:marLeft w:val="0"/>
                  <w:marRight w:val="0"/>
                  <w:marTop w:val="0"/>
                  <w:marBottom w:val="0"/>
                  <w:divBdr>
                    <w:top w:val="none" w:sz="0" w:space="0" w:color="auto"/>
                    <w:left w:val="none" w:sz="0" w:space="0" w:color="auto"/>
                    <w:bottom w:val="none" w:sz="0" w:space="0" w:color="auto"/>
                    <w:right w:val="none" w:sz="0" w:space="0" w:color="auto"/>
                  </w:divBdr>
                  <w:divsChild>
                    <w:div w:id="1953634985">
                      <w:marLeft w:val="0"/>
                      <w:marRight w:val="0"/>
                      <w:marTop w:val="0"/>
                      <w:marBottom w:val="0"/>
                      <w:divBdr>
                        <w:top w:val="none" w:sz="0" w:space="0" w:color="auto"/>
                        <w:left w:val="none" w:sz="0" w:space="0" w:color="auto"/>
                        <w:bottom w:val="none" w:sz="0" w:space="0" w:color="auto"/>
                        <w:right w:val="none" w:sz="0" w:space="0" w:color="auto"/>
                      </w:divBdr>
                      <w:divsChild>
                        <w:div w:id="1030491772">
                          <w:marLeft w:val="0"/>
                          <w:marRight w:val="0"/>
                          <w:marTop w:val="0"/>
                          <w:marBottom w:val="0"/>
                          <w:divBdr>
                            <w:top w:val="none" w:sz="0" w:space="0" w:color="auto"/>
                            <w:left w:val="none" w:sz="0" w:space="0" w:color="auto"/>
                            <w:bottom w:val="none" w:sz="0" w:space="0" w:color="auto"/>
                            <w:right w:val="none" w:sz="0" w:space="0" w:color="auto"/>
                          </w:divBdr>
                        </w:div>
                        <w:div w:id="724720983">
                          <w:marLeft w:val="0"/>
                          <w:marRight w:val="0"/>
                          <w:marTop w:val="0"/>
                          <w:marBottom w:val="0"/>
                          <w:divBdr>
                            <w:top w:val="none" w:sz="0" w:space="0" w:color="auto"/>
                            <w:left w:val="none" w:sz="0" w:space="0" w:color="auto"/>
                            <w:bottom w:val="none" w:sz="0" w:space="0" w:color="auto"/>
                            <w:right w:val="none" w:sz="0" w:space="0" w:color="auto"/>
                          </w:divBdr>
                        </w:div>
                        <w:div w:id="16770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337">
                  <w:marLeft w:val="0"/>
                  <w:marRight w:val="0"/>
                  <w:marTop w:val="0"/>
                  <w:marBottom w:val="0"/>
                  <w:divBdr>
                    <w:top w:val="none" w:sz="0" w:space="0" w:color="auto"/>
                    <w:left w:val="none" w:sz="0" w:space="0" w:color="auto"/>
                    <w:bottom w:val="none" w:sz="0" w:space="0" w:color="auto"/>
                    <w:right w:val="none" w:sz="0" w:space="0" w:color="auto"/>
                  </w:divBdr>
                </w:div>
                <w:div w:id="1609579057">
                  <w:marLeft w:val="0"/>
                  <w:marRight w:val="0"/>
                  <w:marTop w:val="0"/>
                  <w:marBottom w:val="0"/>
                  <w:divBdr>
                    <w:top w:val="none" w:sz="0" w:space="0" w:color="auto"/>
                    <w:left w:val="none" w:sz="0" w:space="0" w:color="auto"/>
                    <w:bottom w:val="none" w:sz="0" w:space="0" w:color="auto"/>
                    <w:right w:val="none" w:sz="0" w:space="0" w:color="auto"/>
                  </w:divBdr>
                </w:div>
                <w:div w:id="776683759">
                  <w:marLeft w:val="0"/>
                  <w:marRight w:val="0"/>
                  <w:marTop w:val="0"/>
                  <w:marBottom w:val="0"/>
                  <w:divBdr>
                    <w:top w:val="none" w:sz="0" w:space="0" w:color="auto"/>
                    <w:left w:val="none" w:sz="0" w:space="0" w:color="auto"/>
                    <w:bottom w:val="none" w:sz="0" w:space="0" w:color="auto"/>
                    <w:right w:val="none" w:sz="0" w:space="0" w:color="auto"/>
                  </w:divBdr>
                  <w:divsChild>
                    <w:div w:id="1525090589">
                      <w:marLeft w:val="0"/>
                      <w:marRight w:val="0"/>
                      <w:marTop w:val="0"/>
                      <w:marBottom w:val="0"/>
                      <w:divBdr>
                        <w:top w:val="none" w:sz="0" w:space="0" w:color="auto"/>
                        <w:left w:val="none" w:sz="0" w:space="0" w:color="auto"/>
                        <w:bottom w:val="none" w:sz="0" w:space="0" w:color="auto"/>
                        <w:right w:val="none" w:sz="0" w:space="0" w:color="auto"/>
                      </w:divBdr>
                      <w:divsChild>
                        <w:div w:id="121194344">
                          <w:marLeft w:val="0"/>
                          <w:marRight w:val="0"/>
                          <w:marTop w:val="0"/>
                          <w:marBottom w:val="0"/>
                          <w:divBdr>
                            <w:top w:val="none" w:sz="0" w:space="0" w:color="auto"/>
                            <w:left w:val="none" w:sz="0" w:space="0" w:color="auto"/>
                            <w:bottom w:val="none" w:sz="0" w:space="0" w:color="auto"/>
                            <w:right w:val="none" w:sz="0" w:space="0" w:color="auto"/>
                          </w:divBdr>
                        </w:div>
                        <w:div w:id="277378832">
                          <w:marLeft w:val="0"/>
                          <w:marRight w:val="0"/>
                          <w:marTop w:val="0"/>
                          <w:marBottom w:val="0"/>
                          <w:divBdr>
                            <w:top w:val="none" w:sz="0" w:space="0" w:color="auto"/>
                            <w:left w:val="none" w:sz="0" w:space="0" w:color="auto"/>
                            <w:bottom w:val="none" w:sz="0" w:space="0" w:color="auto"/>
                            <w:right w:val="none" w:sz="0" w:space="0" w:color="auto"/>
                          </w:divBdr>
                        </w:div>
                        <w:div w:id="10183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200">
                  <w:marLeft w:val="0"/>
                  <w:marRight w:val="0"/>
                  <w:marTop w:val="0"/>
                  <w:marBottom w:val="0"/>
                  <w:divBdr>
                    <w:top w:val="none" w:sz="0" w:space="0" w:color="auto"/>
                    <w:left w:val="none" w:sz="0" w:space="0" w:color="auto"/>
                    <w:bottom w:val="none" w:sz="0" w:space="0" w:color="auto"/>
                    <w:right w:val="none" w:sz="0" w:space="0" w:color="auto"/>
                  </w:divBdr>
                </w:div>
                <w:div w:id="803042064">
                  <w:marLeft w:val="0"/>
                  <w:marRight w:val="0"/>
                  <w:marTop w:val="0"/>
                  <w:marBottom w:val="0"/>
                  <w:divBdr>
                    <w:top w:val="none" w:sz="0" w:space="0" w:color="auto"/>
                    <w:left w:val="none" w:sz="0" w:space="0" w:color="auto"/>
                    <w:bottom w:val="none" w:sz="0" w:space="0" w:color="auto"/>
                    <w:right w:val="none" w:sz="0" w:space="0" w:color="auto"/>
                  </w:divBdr>
                </w:div>
                <w:div w:id="1246840386">
                  <w:marLeft w:val="0"/>
                  <w:marRight w:val="0"/>
                  <w:marTop w:val="0"/>
                  <w:marBottom w:val="0"/>
                  <w:divBdr>
                    <w:top w:val="none" w:sz="0" w:space="0" w:color="auto"/>
                    <w:left w:val="none" w:sz="0" w:space="0" w:color="auto"/>
                    <w:bottom w:val="none" w:sz="0" w:space="0" w:color="auto"/>
                    <w:right w:val="none" w:sz="0" w:space="0" w:color="auto"/>
                  </w:divBdr>
                </w:div>
                <w:div w:id="1580478592">
                  <w:marLeft w:val="0"/>
                  <w:marRight w:val="0"/>
                  <w:marTop w:val="0"/>
                  <w:marBottom w:val="0"/>
                  <w:divBdr>
                    <w:top w:val="none" w:sz="0" w:space="0" w:color="auto"/>
                    <w:left w:val="none" w:sz="0" w:space="0" w:color="auto"/>
                    <w:bottom w:val="none" w:sz="0" w:space="0" w:color="auto"/>
                    <w:right w:val="none" w:sz="0" w:space="0" w:color="auto"/>
                  </w:divBdr>
                </w:div>
                <w:div w:id="1123380387">
                  <w:marLeft w:val="0"/>
                  <w:marRight w:val="0"/>
                  <w:marTop w:val="0"/>
                  <w:marBottom w:val="0"/>
                  <w:divBdr>
                    <w:top w:val="none" w:sz="0" w:space="0" w:color="auto"/>
                    <w:left w:val="none" w:sz="0" w:space="0" w:color="auto"/>
                    <w:bottom w:val="none" w:sz="0" w:space="0" w:color="auto"/>
                    <w:right w:val="none" w:sz="0" w:space="0" w:color="auto"/>
                  </w:divBdr>
                </w:div>
                <w:div w:id="104925425">
                  <w:marLeft w:val="0"/>
                  <w:marRight w:val="0"/>
                  <w:marTop w:val="0"/>
                  <w:marBottom w:val="0"/>
                  <w:divBdr>
                    <w:top w:val="none" w:sz="0" w:space="0" w:color="auto"/>
                    <w:left w:val="none" w:sz="0" w:space="0" w:color="auto"/>
                    <w:bottom w:val="none" w:sz="0" w:space="0" w:color="auto"/>
                    <w:right w:val="none" w:sz="0" w:space="0" w:color="auto"/>
                  </w:divBdr>
                  <w:divsChild>
                    <w:div w:id="1211379879">
                      <w:marLeft w:val="0"/>
                      <w:marRight w:val="0"/>
                      <w:marTop w:val="0"/>
                      <w:marBottom w:val="0"/>
                      <w:divBdr>
                        <w:top w:val="none" w:sz="0" w:space="0" w:color="auto"/>
                        <w:left w:val="none" w:sz="0" w:space="0" w:color="auto"/>
                        <w:bottom w:val="none" w:sz="0" w:space="0" w:color="auto"/>
                        <w:right w:val="none" w:sz="0" w:space="0" w:color="auto"/>
                      </w:divBdr>
                      <w:divsChild>
                        <w:div w:id="1676305103">
                          <w:marLeft w:val="0"/>
                          <w:marRight w:val="0"/>
                          <w:marTop w:val="0"/>
                          <w:marBottom w:val="0"/>
                          <w:divBdr>
                            <w:top w:val="none" w:sz="0" w:space="0" w:color="auto"/>
                            <w:left w:val="none" w:sz="0" w:space="0" w:color="auto"/>
                            <w:bottom w:val="none" w:sz="0" w:space="0" w:color="auto"/>
                            <w:right w:val="none" w:sz="0" w:space="0" w:color="auto"/>
                          </w:divBdr>
                        </w:div>
                        <w:div w:id="1206452435">
                          <w:marLeft w:val="0"/>
                          <w:marRight w:val="0"/>
                          <w:marTop w:val="0"/>
                          <w:marBottom w:val="0"/>
                          <w:divBdr>
                            <w:top w:val="none" w:sz="0" w:space="0" w:color="auto"/>
                            <w:left w:val="none" w:sz="0" w:space="0" w:color="auto"/>
                            <w:bottom w:val="none" w:sz="0" w:space="0" w:color="auto"/>
                            <w:right w:val="none" w:sz="0" w:space="0" w:color="auto"/>
                          </w:divBdr>
                        </w:div>
                        <w:div w:id="818040451">
                          <w:marLeft w:val="0"/>
                          <w:marRight w:val="0"/>
                          <w:marTop w:val="0"/>
                          <w:marBottom w:val="0"/>
                          <w:divBdr>
                            <w:top w:val="none" w:sz="0" w:space="0" w:color="auto"/>
                            <w:left w:val="none" w:sz="0" w:space="0" w:color="auto"/>
                            <w:bottom w:val="none" w:sz="0" w:space="0" w:color="auto"/>
                            <w:right w:val="none" w:sz="0" w:space="0" w:color="auto"/>
                          </w:divBdr>
                        </w:div>
                        <w:div w:id="192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1338">
                  <w:marLeft w:val="0"/>
                  <w:marRight w:val="0"/>
                  <w:marTop w:val="0"/>
                  <w:marBottom w:val="0"/>
                  <w:divBdr>
                    <w:top w:val="none" w:sz="0" w:space="0" w:color="auto"/>
                    <w:left w:val="none" w:sz="0" w:space="0" w:color="auto"/>
                    <w:bottom w:val="none" w:sz="0" w:space="0" w:color="auto"/>
                    <w:right w:val="none" w:sz="0" w:space="0" w:color="auto"/>
                  </w:divBdr>
                </w:div>
                <w:div w:id="431710768">
                  <w:marLeft w:val="0"/>
                  <w:marRight w:val="0"/>
                  <w:marTop w:val="0"/>
                  <w:marBottom w:val="0"/>
                  <w:divBdr>
                    <w:top w:val="none" w:sz="0" w:space="0" w:color="auto"/>
                    <w:left w:val="none" w:sz="0" w:space="0" w:color="auto"/>
                    <w:bottom w:val="none" w:sz="0" w:space="0" w:color="auto"/>
                    <w:right w:val="none" w:sz="0" w:space="0" w:color="auto"/>
                  </w:divBdr>
                </w:div>
                <w:div w:id="2058314665">
                  <w:marLeft w:val="0"/>
                  <w:marRight w:val="0"/>
                  <w:marTop w:val="0"/>
                  <w:marBottom w:val="0"/>
                  <w:divBdr>
                    <w:top w:val="none" w:sz="0" w:space="0" w:color="auto"/>
                    <w:left w:val="none" w:sz="0" w:space="0" w:color="auto"/>
                    <w:bottom w:val="none" w:sz="0" w:space="0" w:color="auto"/>
                    <w:right w:val="none" w:sz="0" w:space="0" w:color="auto"/>
                  </w:divBdr>
                </w:div>
                <w:div w:id="1924605160">
                  <w:marLeft w:val="0"/>
                  <w:marRight w:val="0"/>
                  <w:marTop w:val="0"/>
                  <w:marBottom w:val="0"/>
                  <w:divBdr>
                    <w:top w:val="none" w:sz="0" w:space="0" w:color="auto"/>
                    <w:left w:val="none" w:sz="0" w:space="0" w:color="auto"/>
                    <w:bottom w:val="none" w:sz="0" w:space="0" w:color="auto"/>
                    <w:right w:val="none" w:sz="0" w:space="0" w:color="auto"/>
                  </w:divBdr>
                </w:div>
                <w:div w:id="1131631751">
                  <w:marLeft w:val="0"/>
                  <w:marRight w:val="0"/>
                  <w:marTop w:val="0"/>
                  <w:marBottom w:val="0"/>
                  <w:divBdr>
                    <w:top w:val="none" w:sz="0" w:space="0" w:color="auto"/>
                    <w:left w:val="none" w:sz="0" w:space="0" w:color="auto"/>
                    <w:bottom w:val="none" w:sz="0" w:space="0" w:color="auto"/>
                    <w:right w:val="none" w:sz="0" w:space="0" w:color="auto"/>
                  </w:divBdr>
                  <w:divsChild>
                    <w:div w:id="339821985">
                      <w:marLeft w:val="0"/>
                      <w:marRight w:val="0"/>
                      <w:marTop w:val="0"/>
                      <w:marBottom w:val="0"/>
                      <w:divBdr>
                        <w:top w:val="none" w:sz="0" w:space="0" w:color="auto"/>
                        <w:left w:val="none" w:sz="0" w:space="0" w:color="auto"/>
                        <w:bottom w:val="none" w:sz="0" w:space="0" w:color="auto"/>
                        <w:right w:val="none" w:sz="0" w:space="0" w:color="auto"/>
                      </w:divBdr>
                      <w:divsChild>
                        <w:div w:id="1674527546">
                          <w:marLeft w:val="0"/>
                          <w:marRight w:val="0"/>
                          <w:marTop w:val="0"/>
                          <w:marBottom w:val="0"/>
                          <w:divBdr>
                            <w:top w:val="none" w:sz="0" w:space="0" w:color="auto"/>
                            <w:left w:val="none" w:sz="0" w:space="0" w:color="auto"/>
                            <w:bottom w:val="none" w:sz="0" w:space="0" w:color="auto"/>
                            <w:right w:val="none" w:sz="0" w:space="0" w:color="auto"/>
                          </w:divBdr>
                        </w:div>
                        <w:div w:id="421756756">
                          <w:marLeft w:val="0"/>
                          <w:marRight w:val="0"/>
                          <w:marTop w:val="0"/>
                          <w:marBottom w:val="0"/>
                          <w:divBdr>
                            <w:top w:val="none" w:sz="0" w:space="0" w:color="auto"/>
                            <w:left w:val="none" w:sz="0" w:space="0" w:color="auto"/>
                            <w:bottom w:val="none" w:sz="0" w:space="0" w:color="auto"/>
                            <w:right w:val="none" w:sz="0" w:space="0" w:color="auto"/>
                          </w:divBdr>
                        </w:div>
                        <w:div w:id="1587152764">
                          <w:marLeft w:val="0"/>
                          <w:marRight w:val="0"/>
                          <w:marTop w:val="0"/>
                          <w:marBottom w:val="0"/>
                          <w:divBdr>
                            <w:top w:val="none" w:sz="0" w:space="0" w:color="auto"/>
                            <w:left w:val="none" w:sz="0" w:space="0" w:color="auto"/>
                            <w:bottom w:val="none" w:sz="0" w:space="0" w:color="auto"/>
                            <w:right w:val="none" w:sz="0" w:space="0" w:color="auto"/>
                          </w:divBdr>
                        </w:div>
                        <w:div w:id="836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0012">
                  <w:marLeft w:val="0"/>
                  <w:marRight w:val="0"/>
                  <w:marTop w:val="0"/>
                  <w:marBottom w:val="0"/>
                  <w:divBdr>
                    <w:top w:val="none" w:sz="0" w:space="0" w:color="auto"/>
                    <w:left w:val="none" w:sz="0" w:space="0" w:color="auto"/>
                    <w:bottom w:val="none" w:sz="0" w:space="0" w:color="auto"/>
                    <w:right w:val="none" w:sz="0" w:space="0" w:color="auto"/>
                  </w:divBdr>
                  <w:divsChild>
                    <w:div w:id="1124351390">
                      <w:marLeft w:val="0"/>
                      <w:marRight w:val="0"/>
                      <w:marTop w:val="0"/>
                      <w:marBottom w:val="0"/>
                      <w:divBdr>
                        <w:top w:val="none" w:sz="0" w:space="0" w:color="auto"/>
                        <w:left w:val="none" w:sz="0" w:space="0" w:color="auto"/>
                        <w:bottom w:val="none" w:sz="0" w:space="0" w:color="auto"/>
                        <w:right w:val="none" w:sz="0" w:space="0" w:color="auto"/>
                      </w:divBdr>
                      <w:divsChild>
                        <w:div w:id="1761028665">
                          <w:marLeft w:val="0"/>
                          <w:marRight w:val="0"/>
                          <w:marTop w:val="0"/>
                          <w:marBottom w:val="0"/>
                          <w:divBdr>
                            <w:top w:val="none" w:sz="0" w:space="0" w:color="auto"/>
                            <w:left w:val="none" w:sz="0" w:space="0" w:color="auto"/>
                            <w:bottom w:val="none" w:sz="0" w:space="0" w:color="auto"/>
                            <w:right w:val="none" w:sz="0" w:space="0" w:color="auto"/>
                          </w:divBdr>
                        </w:div>
                        <w:div w:id="1476527772">
                          <w:marLeft w:val="0"/>
                          <w:marRight w:val="0"/>
                          <w:marTop w:val="0"/>
                          <w:marBottom w:val="0"/>
                          <w:divBdr>
                            <w:top w:val="none" w:sz="0" w:space="0" w:color="auto"/>
                            <w:left w:val="none" w:sz="0" w:space="0" w:color="auto"/>
                            <w:bottom w:val="none" w:sz="0" w:space="0" w:color="auto"/>
                            <w:right w:val="none" w:sz="0" w:space="0" w:color="auto"/>
                          </w:divBdr>
                        </w:div>
                        <w:div w:id="509414855">
                          <w:marLeft w:val="0"/>
                          <w:marRight w:val="0"/>
                          <w:marTop w:val="0"/>
                          <w:marBottom w:val="0"/>
                          <w:divBdr>
                            <w:top w:val="none" w:sz="0" w:space="0" w:color="auto"/>
                            <w:left w:val="none" w:sz="0" w:space="0" w:color="auto"/>
                            <w:bottom w:val="none" w:sz="0" w:space="0" w:color="auto"/>
                            <w:right w:val="none" w:sz="0" w:space="0" w:color="auto"/>
                          </w:divBdr>
                        </w:div>
                        <w:div w:id="566183824">
                          <w:marLeft w:val="0"/>
                          <w:marRight w:val="0"/>
                          <w:marTop w:val="0"/>
                          <w:marBottom w:val="0"/>
                          <w:divBdr>
                            <w:top w:val="none" w:sz="0" w:space="0" w:color="auto"/>
                            <w:left w:val="none" w:sz="0" w:space="0" w:color="auto"/>
                            <w:bottom w:val="none" w:sz="0" w:space="0" w:color="auto"/>
                            <w:right w:val="none" w:sz="0" w:space="0" w:color="auto"/>
                          </w:divBdr>
                        </w:div>
                        <w:div w:id="232862994">
                          <w:marLeft w:val="0"/>
                          <w:marRight w:val="0"/>
                          <w:marTop w:val="0"/>
                          <w:marBottom w:val="0"/>
                          <w:divBdr>
                            <w:top w:val="none" w:sz="0" w:space="0" w:color="auto"/>
                            <w:left w:val="none" w:sz="0" w:space="0" w:color="auto"/>
                            <w:bottom w:val="none" w:sz="0" w:space="0" w:color="auto"/>
                            <w:right w:val="none" w:sz="0" w:space="0" w:color="auto"/>
                          </w:divBdr>
                        </w:div>
                        <w:div w:id="2107798389">
                          <w:marLeft w:val="0"/>
                          <w:marRight w:val="0"/>
                          <w:marTop w:val="0"/>
                          <w:marBottom w:val="0"/>
                          <w:divBdr>
                            <w:top w:val="none" w:sz="0" w:space="0" w:color="auto"/>
                            <w:left w:val="none" w:sz="0" w:space="0" w:color="auto"/>
                            <w:bottom w:val="none" w:sz="0" w:space="0" w:color="auto"/>
                            <w:right w:val="none" w:sz="0" w:space="0" w:color="auto"/>
                          </w:divBdr>
                        </w:div>
                        <w:div w:id="17612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8717">
                  <w:marLeft w:val="0"/>
                  <w:marRight w:val="0"/>
                  <w:marTop w:val="0"/>
                  <w:marBottom w:val="0"/>
                  <w:divBdr>
                    <w:top w:val="none" w:sz="0" w:space="0" w:color="auto"/>
                    <w:left w:val="none" w:sz="0" w:space="0" w:color="auto"/>
                    <w:bottom w:val="none" w:sz="0" w:space="0" w:color="auto"/>
                    <w:right w:val="none" w:sz="0" w:space="0" w:color="auto"/>
                  </w:divBdr>
                  <w:divsChild>
                    <w:div w:id="1735857659">
                      <w:marLeft w:val="0"/>
                      <w:marRight w:val="0"/>
                      <w:marTop w:val="0"/>
                      <w:marBottom w:val="0"/>
                      <w:divBdr>
                        <w:top w:val="none" w:sz="0" w:space="0" w:color="auto"/>
                        <w:left w:val="none" w:sz="0" w:space="0" w:color="auto"/>
                        <w:bottom w:val="none" w:sz="0" w:space="0" w:color="auto"/>
                        <w:right w:val="none" w:sz="0" w:space="0" w:color="auto"/>
                      </w:divBdr>
                      <w:divsChild>
                        <w:div w:id="1545756131">
                          <w:marLeft w:val="0"/>
                          <w:marRight w:val="0"/>
                          <w:marTop w:val="0"/>
                          <w:marBottom w:val="0"/>
                          <w:divBdr>
                            <w:top w:val="none" w:sz="0" w:space="0" w:color="auto"/>
                            <w:left w:val="none" w:sz="0" w:space="0" w:color="auto"/>
                            <w:bottom w:val="none" w:sz="0" w:space="0" w:color="auto"/>
                            <w:right w:val="none" w:sz="0" w:space="0" w:color="auto"/>
                          </w:divBdr>
                        </w:div>
                        <w:div w:id="1659306430">
                          <w:marLeft w:val="0"/>
                          <w:marRight w:val="0"/>
                          <w:marTop w:val="0"/>
                          <w:marBottom w:val="0"/>
                          <w:divBdr>
                            <w:top w:val="none" w:sz="0" w:space="0" w:color="auto"/>
                            <w:left w:val="none" w:sz="0" w:space="0" w:color="auto"/>
                            <w:bottom w:val="none" w:sz="0" w:space="0" w:color="auto"/>
                            <w:right w:val="none" w:sz="0" w:space="0" w:color="auto"/>
                          </w:divBdr>
                        </w:div>
                        <w:div w:id="1423257218">
                          <w:marLeft w:val="0"/>
                          <w:marRight w:val="0"/>
                          <w:marTop w:val="0"/>
                          <w:marBottom w:val="0"/>
                          <w:divBdr>
                            <w:top w:val="none" w:sz="0" w:space="0" w:color="auto"/>
                            <w:left w:val="none" w:sz="0" w:space="0" w:color="auto"/>
                            <w:bottom w:val="none" w:sz="0" w:space="0" w:color="auto"/>
                            <w:right w:val="none" w:sz="0" w:space="0" w:color="auto"/>
                          </w:divBdr>
                        </w:div>
                        <w:div w:id="1399281270">
                          <w:marLeft w:val="0"/>
                          <w:marRight w:val="0"/>
                          <w:marTop w:val="0"/>
                          <w:marBottom w:val="0"/>
                          <w:divBdr>
                            <w:top w:val="none" w:sz="0" w:space="0" w:color="auto"/>
                            <w:left w:val="none" w:sz="0" w:space="0" w:color="auto"/>
                            <w:bottom w:val="none" w:sz="0" w:space="0" w:color="auto"/>
                            <w:right w:val="none" w:sz="0" w:space="0" w:color="auto"/>
                          </w:divBdr>
                        </w:div>
                        <w:div w:id="363288718">
                          <w:marLeft w:val="0"/>
                          <w:marRight w:val="0"/>
                          <w:marTop w:val="0"/>
                          <w:marBottom w:val="0"/>
                          <w:divBdr>
                            <w:top w:val="none" w:sz="0" w:space="0" w:color="auto"/>
                            <w:left w:val="none" w:sz="0" w:space="0" w:color="auto"/>
                            <w:bottom w:val="none" w:sz="0" w:space="0" w:color="auto"/>
                            <w:right w:val="none" w:sz="0" w:space="0" w:color="auto"/>
                          </w:divBdr>
                        </w:div>
                        <w:div w:id="17817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64878">
          <w:marLeft w:val="75"/>
          <w:marRight w:val="75"/>
          <w:marTop w:val="0"/>
          <w:marBottom w:val="0"/>
          <w:divBdr>
            <w:top w:val="none" w:sz="0" w:space="0" w:color="auto"/>
            <w:left w:val="none" w:sz="0" w:space="0" w:color="auto"/>
            <w:bottom w:val="none" w:sz="0" w:space="0" w:color="auto"/>
            <w:right w:val="none" w:sz="0" w:space="0" w:color="auto"/>
          </w:divBdr>
          <w:divsChild>
            <w:div w:id="2113475372">
              <w:marLeft w:val="0"/>
              <w:marRight w:val="0"/>
              <w:marTop w:val="0"/>
              <w:marBottom w:val="0"/>
              <w:divBdr>
                <w:top w:val="none" w:sz="0" w:space="0" w:color="auto"/>
                <w:left w:val="none" w:sz="0" w:space="0" w:color="auto"/>
                <w:bottom w:val="none" w:sz="0" w:space="0" w:color="auto"/>
                <w:right w:val="none" w:sz="0" w:space="0" w:color="auto"/>
              </w:divBdr>
              <w:divsChild>
                <w:div w:id="34081455">
                  <w:marLeft w:val="0"/>
                  <w:marRight w:val="0"/>
                  <w:marTop w:val="0"/>
                  <w:marBottom w:val="0"/>
                  <w:divBdr>
                    <w:top w:val="none" w:sz="0" w:space="0" w:color="auto"/>
                    <w:left w:val="none" w:sz="0" w:space="0" w:color="auto"/>
                    <w:bottom w:val="none" w:sz="0" w:space="0" w:color="auto"/>
                    <w:right w:val="none" w:sz="0" w:space="0" w:color="auto"/>
                  </w:divBdr>
                </w:div>
                <w:div w:id="1439986843">
                  <w:marLeft w:val="0"/>
                  <w:marRight w:val="0"/>
                  <w:marTop w:val="0"/>
                  <w:marBottom w:val="0"/>
                  <w:divBdr>
                    <w:top w:val="none" w:sz="0" w:space="0" w:color="auto"/>
                    <w:left w:val="none" w:sz="0" w:space="0" w:color="auto"/>
                    <w:bottom w:val="none" w:sz="0" w:space="0" w:color="auto"/>
                    <w:right w:val="none" w:sz="0" w:space="0" w:color="auto"/>
                  </w:divBdr>
                </w:div>
                <w:div w:id="188153865">
                  <w:marLeft w:val="0"/>
                  <w:marRight w:val="0"/>
                  <w:marTop w:val="0"/>
                  <w:marBottom w:val="0"/>
                  <w:divBdr>
                    <w:top w:val="none" w:sz="0" w:space="0" w:color="auto"/>
                    <w:left w:val="none" w:sz="0" w:space="0" w:color="auto"/>
                    <w:bottom w:val="none" w:sz="0" w:space="0" w:color="auto"/>
                    <w:right w:val="none" w:sz="0" w:space="0" w:color="auto"/>
                  </w:divBdr>
                </w:div>
                <w:div w:id="1655527643">
                  <w:marLeft w:val="0"/>
                  <w:marRight w:val="0"/>
                  <w:marTop w:val="0"/>
                  <w:marBottom w:val="0"/>
                  <w:divBdr>
                    <w:top w:val="none" w:sz="0" w:space="0" w:color="auto"/>
                    <w:left w:val="none" w:sz="0" w:space="0" w:color="auto"/>
                    <w:bottom w:val="none" w:sz="0" w:space="0" w:color="auto"/>
                    <w:right w:val="none" w:sz="0" w:space="0" w:color="auto"/>
                  </w:divBdr>
                  <w:divsChild>
                    <w:div w:id="339161631">
                      <w:marLeft w:val="0"/>
                      <w:marRight w:val="0"/>
                      <w:marTop w:val="0"/>
                      <w:marBottom w:val="0"/>
                      <w:divBdr>
                        <w:top w:val="none" w:sz="0" w:space="0" w:color="auto"/>
                        <w:left w:val="none" w:sz="0" w:space="0" w:color="auto"/>
                        <w:bottom w:val="none" w:sz="0" w:space="0" w:color="auto"/>
                        <w:right w:val="none" w:sz="0" w:space="0" w:color="auto"/>
                      </w:divBdr>
                      <w:divsChild>
                        <w:div w:id="1493794785">
                          <w:marLeft w:val="0"/>
                          <w:marRight w:val="0"/>
                          <w:marTop w:val="0"/>
                          <w:marBottom w:val="0"/>
                          <w:divBdr>
                            <w:top w:val="none" w:sz="0" w:space="0" w:color="auto"/>
                            <w:left w:val="none" w:sz="0" w:space="0" w:color="auto"/>
                            <w:bottom w:val="none" w:sz="0" w:space="0" w:color="auto"/>
                            <w:right w:val="none" w:sz="0" w:space="0" w:color="auto"/>
                          </w:divBdr>
                        </w:div>
                        <w:div w:id="60713888">
                          <w:marLeft w:val="0"/>
                          <w:marRight w:val="0"/>
                          <w:marTop w:val="0"/>
                          <w:marBottom w:val="0"/>
                          <w:divBdr>
                            <w:top w:val="none" w:sz="0" w:space="0" w:color="auto"/>
                            <w:left w:val="none" w:sz="0" w:space="0" w:color="auto"/>
                            <w:bottom w:val="none" w:sz="0" w:space="0" w:color="auto"/>
                            <w:right w:val="none" w:sz="0" w:space="0" w:color="auto"/>
                          </w:divBdr>
                        </w:div>
                        <w:div w:id="2056658210">
                          <w:marLeft w:val="0"/>
                          <w:marRight w:val="0"/>
                          <w:marTop w:val="0"/>
                          <w:marBottom w:val="0"/>
                          <w:divBdr>
                            <w:top w:val="none" w:sz="0" w:space="0" w:color="auto"/>
                            <w:left w:val="none" w:sz="0" w:space="0" w:color="auto"/>
                            <w:bottom w:val="none" w:sz="0" w:space="0" w:color="auto"/>
                            <w:right w:val="none" w:sz="0" w:space="0" w:color="auto"/>
                          </w:divBdr>
                        </w:div>
                        <w:div w:id="671688321">
                          <w:marLeft w:val="0"/>
                          <w:marRight w:val="0"/>
                          <w:marTop w:val="0"/>
                          <w:marBottom w:val="0"/>
                          <w:divBdr>
                            <w:top w:val="none" w:sz="0" w:space="0" w:color="auto"/>
                            <w:left w:val="none" w:sz="0" w:space="0" w:color="auto"/>
                            <w:bottom w:val="none" w:sz="0" w:space="0" w:color="auto"/>
                            <w:right w:val="none" w:sz="0" w:space="0" w:color="auto"/>
                          </w:divBdr>
                        </w:div>
                        <w:div w:id="1073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0026">
                  <w:marLeft w:val="0"/>
                  <w:marRight w:val="0"/>
                  <w:marTop w:val="0"/>
                  <w:marBottom w:val="0"/>
                  <w:divBdr>
                    <w:top w:val="none" w:sz="0" w:space="0" w:color="auto"/>
                    <w:left w:val="none" w:sz="0" w:space="0" w:color="auto"/>
                    <w:bottom w:val="none" w:sz="0" w:space="0" w:color="auto"/>
                    <w:right w:val="none" w:sz="0" w:space="0" w:color="auto"/>
                  </w:divBdr>
                </w:div>
                <w:div w:id="277835515">
                  <w:marLeft w:val="0"/>
                  <w:marRight w:val="0"/>
                  <w:marTop w:val="0"/>
                  <w:marBottom w:val="0"/>
                  <w:divBdr>
                    <w:top w:val="none" w:sz="0" w:space="0" w:color="auto"/>
                    <w:left w:val="none" w:sz="0" w:space="0" w:color="auto"/>
                    <w:bottom w:val="none" w:sz="0" w:space="0" w:color="auto"/>
                    <w:right w:val="none" w:sz="0" w:space="0" w:color="auto"/>
                  </w:divBdr>
                </w:div>
                <w:div w:id="1183588216">
                  <w:marLeft w:val="0"/>
                  <w:marRight w:val="0"/>
                  <w:marTop w:val="0"/>
                  <w:marBottom w:val="0"/>
                  <w:divBdr>
                    <w:top w:val="none" w:sz="0" w:space="0" w:color="auto"/>
                    <w:left w:val="none" w:sz="0" w:space="0" w:color="auto"/>
                    <w:bottom w:val="none" w:sz="0" w:space="0" w:color="auto"/>
                    <w:right w:val="none" w:sz="0" w:space="0" w:color="auto"/>
                  </w:divBdr>
                </w:div>
                <w:div w:id="1039625383">
                  <w:marLeft w:val="0"/>
                  <w:marRight w:val="0"/>
                  <w:marTop w:val="0"/>
                  <w:marBottom w:val="0"/>
                  <w:divBdr>
                    <w:top w:val="none" w:sz="0" w:space="0" w:color="auto"/>
                    <w:left w:val="none" w:sz="0" w:space="0" w:color="auto"/>
                    <w:bottom w:val="none" w:sz="0" w:space="0" w:color="auto"/>
                    <w:right w:val="none" w:sz="0" w:space="0" w:color="auto"/>
                  </w:divBdr>
                </w:div>
                <w:div w:id="1560559529">
                  <w:marLeft w:val="0"/>
                  <w:marRight w:val="0"/>
                  <w:marTop w:val="0"/>
                  <w:marBottom w:val="0"/>
                  <w:divBdr>
                    <w:top w:val="none" w:sz="0" w:space="0" w:color="auto"/>
                    <w:left w:val="none" w:sz="0" w:space="0" w:color="auto"/>
                    <w:bottom w:val="none" w:sz="0" w:space="0" w:color="auto"/>
                    <w:right w:val="none" w:sz="0" w:space="0" w:color="auto"/>
                  </w:divBdr>
                </w:div>
                <w:div w:id="1583221731">
                  <w:marLeft w:val="0"/>
                  <w:marRight w:val="0"/>
                  <w:marTop w:val="0"/>
                  <w:marBottom w:val="0"/>
                  <w:divBdr>
                    <w:top w:val="none" w:sz="0" w:space="0" w:color="auto"/>
                    <w:left w:val="none" w:sz="0" w:space="0" w:color="auto"/>
                    <w:bottom w:val="none" w:sz="0" w:space="0" w:color="auto"/>
                    <w:right w:val="none" w:sz="0" w:space="0" w:color="auto"/>
                  </w:divBdr>
                  <w:divsChild>
                    <w:div w:id="1421028958">
                      <w:marLeft w:val="0"/>
                      <w:marRight w:val="0"/>
                      <w:marTop w:val="0"/>
                      <w:marBottom w:val="0"/>
                      <w:divBdr>
                        <w:top w:val="none" w:sz="0" w:space="0" w:color="auto"/>
                        <w:left w:val="none" w:sz="0" w:space="0" w:color="auto"/>
                        <w:bottom w:val="none" w:sz="0" w:space="0" w:color="auto"/>
                        <w:right w:val="none" w:sz="0" w:space="0" w:color="auto"/>
                      </w:divBdr>
                      <w:divsChild>
                        <w:div w:id="1167286556">
                          <w:marLeft w:val="0"/>
                          <w:marRight w:val="0"/>
                          <w:marTop w:val="0"/>
                          <w:marBottom w:val="0"/>
                          <w:divBdr>
                            <w:top w:val="none" w:sz="0" w:space="0" w:color="auto"/>
                            <w:left w:val="none" w:sz="0" w:space="0" w:color="auto"/>
                            <w:bottom w:val="none" w:sz="0" w:space="0" w:color="auto"/>
                            <w:right w:val="none" w:sz="0" w:space="0" w:color="auto"/>
                          </w:divBdr>
                        </w:div>
                        <w:div w:id="160895611">
                          <w:marLeft w:val="0"/>
                          <w:marRight w:val="0"/>
                          <w:marTop w:val="0"/>
                          <w:marBottom w:val="0"/>
                          <w:divBdr>
                            <w:top w:val="none" w:sz="0" w:space="0" w:color="auto"/>
                            <w:left w:val="none" w:sz="0" w:space="0" w:color="auto"/>
                            <w:bottom w:val="none" w:sz="0" w:space="0" w:color="auto"/>
                            <w:right w:val="none" w:sz="0" w:space="0" w:color="auto"/>
                          </w:divBdr>
                        </w:div>
                        <w:div w:id="2033456777">
                          <w:marLeft w:val="0"/>
                          <w:marRight w:val="0"/>
                          <w:marTop w:val="0"/>
                          <w:marBottom w:val="0"/>
                          <w:divBdr>
                            <w:top w:val="none" w:sz="0" w:space="0" w:color="auto"/>
                            <w:left w:val="none" w:sz="0" w:space="0" w:color="auto"/>
                            <w:bottom w:val="none" w:sz="0" w:space="0" w:color="auto"/>
                            <w:right w:val="none" w:sz="0" w:space="0" w:color="auto"/>
                          </w:divBdr>
                        </w:div>
                        <w:div w:id="239753152">
                          <w:marLeft w:val="0"/>
                          <w:marRight w:val="0"/>
                          <w:marTop w:val="0"/>
                          <w:marBottom w:val="0"/>
                          <w:divBdr>
                            <w:top w:val="none" w:sz="0" w:space="0" w:color="auto"/>
                            <w:left w:val="none" w:sz="0" w:space="0" w:color="auto"/>
                            <w:bottom w:val="none" w:sz="0" w:space="0" w:color="auto"/>
                            <w:right w:val="none" w:sz="0" w:space="0" w:color="auto"/>
                          </w:divBdr>
                        </w:div>
                        <w:div w:id="105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214">
                  <w:marLeft w:val="0"/>
                  <w:marRight w:val="0"/>
                  <w:marTop w:val="0"/>
                  <w:marBottom w:val="0"/>
                  <w:divBdr>
                    <w:top w:val="none" w:sz="0" w:space="0" w:color="auto"/>
                    <w:left w:val="none" w:sz="0" w:space="0" w:color="auto"/>
                    <w:bottom w:val="none" w:sz="0" w:space="0" w:color="auto"/>
                    <w:right w:val="none" w:sz="0" w:space="0" w:color="auto"/>
                  </w:divBdr>
                </w:div>
                <w:div w:id="1396508331">
                  <w:marLeft w:val="0"/>
                  <w:marRight w:val="0"/>
                  <w:marTop w:val="0"/>
                  <w:marBottom w:val="0"/>
                  <w:divBdr>
                    <w:top w:val="none" w:sz="0" w:space="0" w:color="auto"/>
                    <w:left w:val="none" w:sz="0" w:space="0" w:color="auto"/>
                    <w:bottom w:val="none" w:sz="0" w:space="0" w:color="auto"/>
                    <w:right w:val="none" w:sz="0" w:space="0" w:color="auto"/>
                  </w:divBdr>
                </w:div>
                <w:div w:id="1344478847">
                  <w:marLeft w:val="0"/>
                  <w:marRight w:val="0"/>
                  <w:marTop w:val="0"/>
                  <w:marBottom w:val="0"/>
                  <w:divBdr>
                    <w:top w:val="none" w:sz="0" w:space="0" w:color="auto"/>
                    <w:left w:val="none" w:sz="0" w:space="0" w:color="auto"/>
                    <w:bottom w:val="none" w:sz="0" w:space="0" w:color="auto"/>
                    <w:right w:val="none" w:sz="0" w:space="0" w:color="auto"/>
                  </w:divBdr>
                  <w:divsChild>
                    <w:div w:id="1770081327">
                      <w:marLeft w:val="0"/>
                      <w:marRight w:val="0"/>
                      <w:marTop w:val="0"/>
                      <w:marBottom w:val="0"/>
                      <w:divBdr>
                        <w:top w:val="none" w:sz="0" w:space="0" w:color="auto"/>
                        <w:left w:val="none" w:sz="0" w:space="0" w:color="auto"/>
                        <w:bottom w:val="none" w:sz="0" w:space="0" w:color="auto"/>
                        <w:right w:val="none" w:sz="0" w:space="0" w:color="auto"/>
                      </w:divBdr>
                      <w:divsChild>
                        <w:div w:id="1284116380">
                          <w:marLeft w:val="0"/>
                          <w:marRight w:val="0"/>
                          <w:marTop w:val="0"/>
                          <w:marBottom w:val="0"/>
                          <w:divBdr>
                            <w:top w:val="none" w:sz="0" w:space="0" w:color="auto"/>
                            <w:left w:val="none" w:sz="0" w:space="0" w:color="auto"/>
                            <w:bottom w:val="none" w:sz="0" w:space="0" w:color="auto"/>
                            <w:right w:val="none" w:sz="0" w:space="0" w:color="auto"/>
                          </w:divBdr>
                        </w:div>
                        <w:div w:id="1455246974">
                          <w:marLeft w:val="0"/>
                          <w:marRight w:val="0"/>
                          <w:marTop w:val="0"/>
                          <w:marBottom w:val="0"/>
                          <w:divBdr>
                            <w:top w:val="none" w:sz="0" w:space="0" w:color="auto"/>
                            <w:left w:val="none" w:sz="0" w:space="0" w:color="auto"/>
                            <w:bottom w:val="none" w:sz="0" w:space="0" w:color="auto"/>
                            <w:right w:val="none" w:sz="0" w:space="0" w:color="auto"/>
                          </w:divBdr>
                        </w:div>
                        <w:div w:id="1733310955">
                          <w:marLeft w:val="0"/>
                          <w:marRight w:val="0"/>
                          <w:marTop w:val="0"/>
                          <w:marBottom w:val="0"/>
                          <w:divBdr>
                            <w:top w:val="none" w:sz="0" w:space="0" w:color="auto"/>
                            <w:left w:val="none" w:sz="0" w:space="0" w:color="auto"/>
                            <w:bottom w:val="none" w:sz="0" w:space="0" w:color="auto"/>
                            <w:right w:val="none" w:sz="0" w:space="0" w:color="auto"/>
                          </w:divBdr>
                        </w:div>
                        <w:div w:id="77335925">
                          <w:marLeft w:val="0"/>
                          <w:marRight w:val="0"/>
                          <w:marTop w:val="0"/>
                          <w:marBottom w:val="0"/>
                          <w:divBdr>
                            <w:top w:val="none" w:sz="0" w:space="0" w:color="auto"/>
                            <w:left w:val="none" w:sz="0" w:space="0" w:color="auto"/>
                            <w:bottom w:val="none" w:sz="0" w:space="0" w:color="auto"/>
                            <w:right w:val="none" w:sz="0" w:space="0" w:color="auto"/>
                          </w:divBdr>
                        </w:div>
                        <w:div w:id="1145273611">
                          <w:marLeft w:val="0"/>
                          <w:marRight w:val="0"/>
                          <w:marTop w:val="0"/>
                          <w:marBottom w:val="0"/>
                          <w:divBdr>
                            <w:top w:val="none" w:sz="0" w:space="0" w:color="auto"/>
                            <w:left w:val="none" w:sz="0" w:space="0" w:color="auto"/>
                            <w:bottom w:val="none" w:sz="0" w:space="0" w:color="auto"/>
                            <w:right w:val="none" w:sz="0" w:space="0" w:color="auto"/>
                          </w:divBdr>
                        </w:div>
                        <w:div w:id="768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1347">
                  <w:marLeft w:val="0"/>
                  <w:marRight w:val="0"/>
                  <w:marTop w:val="0"/>
                  <w:marBottom w:val="0"/>
                  <w:divBdr>
                    <w:top w:val="none" w:sz="0" w:space="0" w:color="auto"/>
                    <w:left w:val="none" w:sz="0" w:space="0" w:color="auto"/>
                    <w:bottom w:val="none" w:sz="0" w:space="0" w:color="auto"/>
                    <w:right w:val="none" w:sz="0" w:space="0" w:color="auto"/>
                  </w:divBdr>
                </w:div>
                <w:div w:id="1161118766">
                  <w:marLeft w:val="0"/>
                  <w:marRight w:val="0"/>
                  <w:marTop w:val="0"/>
                  <w:marBottom w:val="0"/>
                  <w:divBdr>
                    <w:top w:val="none" w:sz="0" w:space="0" w:color="auto"/>
                    <w:left w:val="none" w:sz="0" w:space="0" w:color="auto"/>
                    <w:bottom w:val="none" w:sz="0" w:space="0" w:color="auto"/>
                    <w:right w:val="none" w:sz="0" w:space="0" w:color="auto"/>
                  </w:divBdr>
                </w:div>
                <w:div w:id="732387479">
                  <w:marLeft w:val="0"/>
                  <w:marRight w:val="0"/>
                  <w:marTop w:val="0"/>
                  <w:marBottom w:val="0"/>
                  <w:divBdr>
                    <w:top w:val="none" w:sz="0" w:space="0" w:color="auto"/>
                    <w:left w:val="none" w:sz="0" w:space="0" w:color="auto"/>
                    <w:bottom w:val="none" w:sz="0" w:space="0" w:color="auto"/>
                    <w:right w:val="none" w:sz="0" w:space="0" w:color="auto"/>
                  </w:divBdr>
                </w:div>
                <w:div w:id="922379836">
                  <w:marLeft w:val="0"/>
                  <w:marRight w:val="0"/>
                  <w:marTop w:val="0"/>
                  <w:marBottom w:val="0"/>
                  <w:divBdr>
                    <w:top w:val="none" w:sz="0" w:space="0" w:color="auto"/>
                    <w:left w:val="none" w:sz="0" w:space="0" w:color="auto"/>
                    <w:bottom w:val="none" w:sz="0" w:space="0" w:color="auto"/>
                    <w:right w:val="none" w:sz="0" w:space="0" w:color="auto"/>
                  </w:divBdr>
                </w:div>
                <w:div w:id="1386954781">
                  <w:marLeft w:val="0"/>
                  <w:marRight w:val="0"/>
                  <w:marTop w:val="0"/>
                  <w:marBottom w:val="0"/>
                  <w:divBdr>
                    <w:top w:val="none" w:sz="0" w:space="0" w:color="auto"/>
                    <w:left w:val="none" w:sz="0" w:space="0" w:color="auto"/>
                    <w:bottom w:val="none" w:sz="0" w:space="0" w:color="auto"/>
                    <w:right w:val="none" w:sz="0" w:space="0" w:color="auto"/>
                  </w:divBdr>
                  <w:divsChild>
                    <w:div w:id="1518301988">
                      <w:marLeft w:val="0"/>
                      <w:marRight w:val="0"/>
                      <w:marTop w:val="0"/>
                      <w:marBottom w:val="0"/>
                      <w:divBdr>
                        <w:top w:val="none" w:sz="0" w:space="0" w:color="auto"/>
                        <w:left w:val="none" w:sz="0" w:space="0" w:color="auto"/>
                        <w:bottom w:val="none" w:sz="0" w:space="0" w:color="auto"/>
                        <w:right w:val="none" w:sz="0" w:space="0" w:color="auto"/>
                      </w:divBdr>
                      <w:divsChild>
                        <w:div w:id="1076245771">
                          <w:marLeft w:val="0"/>
                          <w:marRight w:val="0"/>
                          <w:marTop w:val="0"/>
                          <w:marBottom w:val="0"/>
                          <w:divBdr>
                            <w:top w:val="none" w:sz="0" w:space="0" w:color="auto"/>
                            <w:left w:val="none" w:sz="0" w:space="0" w:color="auto"/>
                            <w:bottom w:val="none" w:sz="0" w:space="0" w:color="auto"/>
                            <w:right w:val="none" w:sz="0" w:space="0" w:color="auto"/>
                          </w:divBdr>
                        </w:div>
                        <w:div w:id="296959080">
                          <w:marLeft w:val="0"/>
                          <w:marRight w:val="0"/>
                          <w:marTop w:val="0"/>
                          <w:marBottom w:val="0"/>
                          <w:divBdr>
                            <w:top w:val="none" w:sz="0" w:space="0" w:color="auto"/>
                            <w:left w:val="none" w:sz="0" w:space="0" w:color="auto"/>
                            <w:bottom w:val="none" w:sz="0" w:space="0" w:color="auto"/>
                            <w:right w:val="none" w:sz="0" w:space="0" w:color="auto"/>
                          </w:divBdr>
                        </w:div>
                        <w:div w:id="1885217695">
                          <w:marLeft w:val="0"/>
                          <w:marRight w:val="0"/>
                          <w:marTop w:val="0"/>
                          <w:marBottom w:val="0"/>
                          <w:divBdr>
                            <w:top w:val="none" w:sz="0" w:space="0" w:color="auto"/>
                            <w:left w:val="none" w:sz="0" w:space="0" w:color="auto"/>
                            <w:bottom w:val="none" w:sz="0" w:space="0" w:color="auto"/>
                            <w:right w:val="none" w:sz="0" w:space="0" w:color="auto"/>
                          </w:divBdr>
                        </w:div>
                        <w:div w:id="4094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520">
                  <w:marLeft w:val="0"/>
                  <w:marRight w:val="0"/>
                  <w:marTop w:val="0"/>
                  <w:marBottom w:val="0"/>
                  <w:divBdr>
                    <w:top w:val="none" w:sz="0" w:space="0" w:color="auto"/>
                    <w:left w:val="none" w:sz="0" w:space="0" w:color="auto"/>
                    <w:bottom w:val="none" w:sz="0" w:space="0" w:color="auto"/>
                    <w:right w:val="none" w:sz="0" w:space="0" w:color="auto"/>
                  </w:divBdr>
                </w:div>
                <w:div w:id="1325745595">
                  <w:marLeft w:val="0"/>
                  <w:marRight w:val="0"/>
                  <w:marTop w:val="0"/>
                  <w:marBottom w:val="0"/>
                  <w:divBdr>
                    <w:top w:val="none" w:sz="0" w:space="0" w:color="auto"/>
                    <w:left w:val="none" w:sz="0" w:space="0" w:color="auto"/>
                    <w:bottom w:val="none" w:sz="0" w:space="0" w:color="auto"/>
                    <w:right w:val="none" w:sz="0" w:space="0" w:color="auto"/>
                  </w:divBdr>
                </w:div>
                <w:div w:id="1044449518">
                  <w:marLeft w:val="0"/>
                  <w:marRight w:val="0"/>
                  <w:marTop w:val="0"/>
                  <w:marBottom w:val="0"/>
                  <w:divBdr>
                    <w:top w:val="none" w:sz="0" w:space="0" w:color="auto"/>
                    <w:left w:val="none" w:sz="0" w:space="0" w:color="auto"/>
                    <w:bottom w:val="none" w:sz="0" w:space="0" w:color="auto"/>
                    <w:right w:val="none" w:sz="0" w:space="0" w:color="auto"/>
                  </w:divBdr>
                </w:div>
                <w:div w:id="432166151">
                  <w:marLeft w:val="0"/>
                  <w:marRight w:val="0"/>
                  <w:marTop w:val="0"/>
                  <w:marBottom w:val="0"/>
                  <w:divBdr>
                    <w:top w:val="none" w:sz="0" w:space="0" w:color="auto"/>
                    <w:left w:val="none" w:sz="0" w:space="0" w:color="auto"/>
                    <w:bottom w:val="none" w:sz="0" w:space="0" w:color="auto"/>
                    <w:right w:val="none" w:sz="0" w:space="0" w:color="auto"/>
                  </w:divBdr>
                </w:div>
                <w:div w:id="153105979">
                  <w:marLeft w:val="0"/>
                  <w:marRight w:val="0"/>
                  <w:marTop w:val="0"/>
                  <w:marBottom w:val="0"/>
                  <w:divBdr>
                    <w:top w:val="none" w:sz="0" w:space="0" w:color="auto"/>
                    <w:left w:val="none" w:sz="0" w:space="0" w:color="auto"/>
                    <w:bottom w:val="none" w:sz="0" w:space="0" w:color="auto"/>
                    <w:right w:val="none" w:sz="0" w:space="0" w:color="auto"/>
                  </w:divBdr>
                </w:div>
                <w:div w:id="294336121">
                  <w:marLeft w:val="0"/>
                  <w:marRight w:val="0"/>
                  <w:marTop w:val="0"/>
                  <w:marBottom w:val="0"/>
                  <w:divBdr>
                    <w:top w:val="none" w:sz="0" w:space="0" w:color="auto"/>
                    <w:left w:val="none" w:sz="0" w:space="0" w:color="auto"/>
                    <w:bottom w:val="none" w:sz="0" w:space="0" w:color="auto"/>
                    <w:right w:val="none" w:sz="0" w:space="0" w:color="auto"/>
                  </w:divBdr>
                </w:div>
                <w:div w:id="1576166249">
                  <w:marLeft w:val="0"/>
                  <w:marRight w:val="0"/>
                  <w:marTop w:val="0"/>
                  <w:marBottom w:val="0"/>
                  <w:divBdr>
                    <w:top w:val="none" w:sz="0" w:space="0" w:color="auto"/>
                    <w:left w:val="none" w:sz="0" w:space="0" w:color="auto"/>
                    <w:bottom w:val="none" w:sz="0" w:space="0" w:color="auto"/>
                    <w:right w:val="none" w:sz="0" w:space="0" w:color="auto"/>
                  </w:divBdr>
                </w:div>
                <w:div w:id="1385761522">
                  <w:marLeft w:val="0"/>
                  <w:marRight w:val="0"/>
                  <w:marTop w:val="0"/>
                  <w:marBottom w:val="0"/>
                  <w:divBdr>
                    <w:top w:val="none" w:sz="0" w:space="0" w:color="auto"/>
                    <w:left w:val="none" w:sz="0" w:space="0" w:color="auto"/>
                    <w:bottom w:val="none" w:sz="0" w:space="0" w:color="auto"/>
                    <w:right w:val="none" w:sz="0" w:space="0" w:color="auto"/>
                  </w:divBdr>
                </w:div>
                <w:div w:id="2007660888">
                  <w:marLeft w:val="0"/>
                  <w:marRight w:val="0"/>
                  <w:marTop w:val="0"/>
                  <w:marBottom w:val="0"/>
                  <w:divBdr>
                    <w:top w:val="none" w:sz="0" w:space="0" w:color="auto"/>
                    <w:left w:val="none" w:sz="0" w:space="0" w:color="auto"/>
                    <w:bottom w:val="none" w:sz="0" w:space="0" w:color="auto"/>
                    <w:right w:val="none" w:sz="0" w:space="0" w:color="auto"/>
                  </w:divBdr>
                </w:div>
                <w:div w:id="1050882418">
                  <w:marLeft w:val="0"/>
                  <w:marRight w:val="0"/>
                  <w:marTop w:val="0"/>
                  <w:marBottom w:val="0"/>
                  <w:divBdr>
                    <w:top w:val="none" w:sz="0" w:space="0" w:color="auto"/>
                    <w:left w:val="none" w:sz="0" w:space="0" w:color="auto"/>
                    <w:bottom w:val="none" w:sz="0" w:space="0" w:color="auto"/>
                    <w:right w:val="none" w:sz="0" w:space="0" w:color="auto"/>
                  </w:divBdr>
                </w:div>
                <w:div w:id="139423558">
                  <w:marLeft w:val="0"/>
                  <w:marRight w:val="0"/>
                  <w:marTop w:val="0"/>
                  <w:marBottom w:val="0"/>
                  <w:divBdr>
                    <w:top w:val="none" w:sz="0" w:space="0" w:color="auto"/>
                    <w:left w:val="none" w:sz="0" w:space="0" w:color="auto"/>
                    <w:bottom w:val="none" w:sz="0" w:space="0" w:color="auto"/>
                    <w:right w:val="none" w:sz="0" w:space="0" w:color="auto"/>
                  </w:divBdr>
                </w:div>
                <w:div w:id="78216973">
                  <w:marLeft w:val="0"/>
                  <w:marRight w:val="0"/>
                  <w:marTop w:val="0"/>
                  <w:marBottom w:val="0"/>
                  <w:divBdr>
                    <w:top w:val="none" w:sz="0" w:space="0" w:color="auto"/>
                    <w:left w:val="none" w:sz="0" w:space="0" w:color="auto"/>
                    <w:bottom w:val="none" w:sz="0" w:space="0" w:color="auto"/>
                    <w:right w:val="none" w:sz="0" w:space="0" w:color="auto"/>
                  </w:divBdr>
                </w:div>
                <w:div w:id="1259483557">
                  <w:marLeft w:val="0"/>
                  <w:marRight w:val="0"/>
                  <w:marTop w:val="0"/>
                  <w:marBottom w:val="0"/>
                  <w:divBdr>
                    <w:top w:val="none" w:sz="0" w:space="0" w:color="auto"/>
                    <w:left w:val="none" w:sz="0" w:space="0" w:color="auto"/>
                    <w:bottom w:val="none" w:sz="0" w:space="0" w:color="auto"/>
                    <w:right w:val="none" w:sz="0" w:space="0" w:color="auto"/>
                  </w:divBdr>
                </w:div>
                <w:div w:id="680206061">
                  <w:marLeft w:val="0"/>
                  <w:marRight w:val="0"/>
                  <w:marTop w:val="0"/>
                  <w:marBottom w:val="0"/>
                  <w:divBdr>
                    <w:top w:val="none" w:sz="0" w:space="0" w:color="auto"/>
                    <w:left w:val="none" w:sz="0" w:space="0" w:color="auto"/>
                    <w:bottom w:val="none" w:sz="0" w:space="0" w:color="auto"/>
                    <w:right w:val="none" w:sz="0" w:space="0" w:color="auto"/>
                  </w:divBdr>
                </w:div>
                <w:div w:id="1894073136">
                  <w:marLeft w:val="0"/>
                  <w:marRight w:val="0"/>
                  <w:marTop w:val="0"/>
                  <w:marBottom w:val="0"/>
                  <w:divBdr>
                    <w:top w:val="none" w:sz="0" w:space="0" w:color="auto"/>
                    <w:left w:val="none" w:sz="0" w:space="0" w:color="auto"/>
                    <w:bottom w:val="none" w:sz="0" w:space="0" w:color="auto"/>
                    <w:right w:val="none" w:sz="0" w:space="0" w:color="auto"/>
                  </w:divBdr>
                </w:div>
                <w:div w:id="609162549">
                  <w:marLeft w:val="0"/>
                  <w:marRight w:val="0"/>
                  <w:marTop w:val="0"/>
                  <w:marBottom w:val="0"/>
                  <w:divBdr>
                    <w:top w:val="none" w:sz="0" w:space="0" w:color="auto"/>
                    <w:left w:val="none" w:sz="0" w:space="0" w:color="auto"/>
                    <w:bottom w:val="none" w:sz="0" w:space="0" w:color="auto"/>
                    <w:right w:val="none" w:sz="0" w:space="0" w:color="auto"/>
                  </w:divBdr>
                </w:div>
                <w:div w:id="733282800">
                  <w:marLeft w:val="0"/>
                  <w:marRight w:val="0"/>
                  <w:marTop w:val="0"/>
                  <w:marBottom w:val="0"/>
                  <w:divBdr>
                    <w:top w:val="none" w:sz="0" w:space="0" w:color="auto"/>
                    <w:left w:val="none" w:sz="0" w:space="0" w:color="auto"/>
                    <w:bottom w:val="none" w:sz="0" w:space="0" w:color="auto"/>
                    <w:right w:val="none" w:sz="0" w:space="0" w:color="auto"/>
                  </w:divBdr>
                </w:div>
                <w:div w:id="510416090">
                  <w:marLeft w:val="0"/>
                  <w:marRight w:val="0"/>
                  <w:marTop w:val="0"/>
                  <w:marBottom w:val="0"/>
                  <w:divBdr>
                    <w:top w:val="none" w:sz="0" w:space="0" w:color="auto"/>
                    <w:left w:val="none" w:sz="0" w:space="0" w:color="auto"/>
                    <w:bottom w:val="none" w:sz="0" w:space="0" w:color="auto"/>
                    <w:right w:val="none" w:sz="0" w:space="0" w:color="auto"/>
                  </w:divBdr>
                  <w:divsChild>
                    <w:div w:id="1752777139">
                      <w:marLeft w:val="0"/>
                      <w:marRight w:val="0"/>
                      <w:marTop w:val="0"/>
                      <w:marBottom w:val="0"/>
                      <w:divBdr>
                        <w:top w:val="none" w:sz="0" w:space="0" w:color="auto"/>
                        <w:left w:val="none" w:sz="0" w:space="0" w:color="auto"/>
                        <w:bottom w:val="none" w:sz="0" w:space="0" w:color="auto"/>
                        <w:right w:val="none" w:sz="0" w:space="0" w:color="auto"/>
                      </w:divBdr>
                      <w:divsChild>
                        <w:div w:id="1859350079">
                          <w:marLeft w:val="0"/>
                          <w:marRight w:val="0"/>
                          <w:marTop w:val="0"/>
                          <w:marBottom w:val="0"/>
                          <w:divBdr>
                            <w:top w:val="none" w:sz="0" w:space="0" w:color="auto"/>
                            <w:left w:val="none" w:sz="0" w:space="0" w:color="auto"/>
                            <w:bottom w:val="none" w:sz="0" w:space="0" w:color="auto"/>
                            <w:right w:val="none" w:sz="0" w:space="0" w:color="auto"/>
                          </w:divBdr>
                        </w:div>
                        <w:div w:id="518012211">
                          <w:marLeft w:val="0"/>
                          <w:marRight w:val="0"/>
                          <w:marTop w:val="0"/>
                          <w:marBottom w:val="0"/>
                          <w:divBdr>
                            <w:top w:val="none" w:sz="0" w:space="0" w:color="auto"/>
                            <w:left w:val="none" w:sz="0" w:space="0" w:color="auto"/>
                            <w:bottom w:val="none" w:sz="0" w:space="0" w:color="auto"/>
                            <w:right w:val="none" w:sz="0" w:space="0" w:color="auto"/>
                          </w:divBdr>
                        </w:div>
                        <w:div w:id="1603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515">
                  <w:marLeft w:val="0"/>
                  <w:marRight w:val="0"/>
                  <w:marTop w:val="0"/>
                  <w:marBottom w:val="0"/>
                  <w:divBdr>
                    <w:top w:val="none" w:sz="0" w:space="0" w:color="auto"/>
                    <w:left w:val="none" w:sz="0" w:space="0" w:color="auto"/>
                    <w:bottom w:val="none" w:sz="0" w:space="0" w:color="auto"/>
                    <w:right w:val="none" w:sz="0" w:space="0" w:color="auto"/>
                  </w:divBdr>
                </w:div>
                <w:div w:id="20592912">
                  <w:marLeft w:val="0"/>
                  <w:marRight w:val="0"/>
                  <w:marTop w:val="0"/>
                  <w:marBottom w:val="0"/>
                  <w:divBdr>
                    <w:top w:val="none" w:sz="0" w:space="0" w:color="auto"/>
                    <w:left w:val="none" w:sz="0" w:space="0" w:color="auto"/>
                    <w:bottom w:val="none" w:sz="0" w:space="0" w:color="auto"/>
                    <w:right w:val="none" w:sz="0" w:space="0" w:color="auto"/>
                  </w:divBdr>
                </w:div>
                <w:div w:id="1094781768">
                  <w:marLeft w:val="0"/>
                  <w:marRight w:val="0"/>
                  <w:marTop w:val="0"/>
                  <w:marBottom w:val="0"/>
                  <w:divBdr>
                    <w:top w:val="none" w:sz="0" w:space="0" w:color="auto"/>
                    <w:left w:val="none" w:sz="0" w:space="0" w:color="auto"/>
                    <w:bottom w:val="none" w:sz="0" w:space="0" w:color="auto"/>
                    <w:right w:val="none" w:sz="0" w:space="0" w:color="auto"/>
                  </w:divBdr>
                </w:div>
                <w:div w:id="1396515667">
                  <w:marLeft w:val="0"/>
                  <w:marRight w:val="0"/>
                  <w:marTop w:val="0"/>
                  <w:marBottom w:val="0"/>
                  <w:divBdr>
                    <w:top w:val="none" w:sz="0" w:space="0" w:color="auto"/>
                    <w:left w:val="none" w:sz="0" w:space="0" w:color="auto"/>
                    <w:bottom w:val="none" w:sz="0" w:space="0" w:color="auto"/>
                    <w:right w:val="none" w:sz="0" w:space="0" w:color="auto"/>
                  </w:divBdr>
                </w:div>
                <w:div w:id="844901221">
                  <w:marLeft w:val="0"/>
                  <w:marRight w:val="0"/>
                  <w:marTop w:val="0"/>
                  <w:marBottom w:val="0"/>
                  <w:divBdr>
                    <w:top w:val="none" w:sz="0" w:space="0" w:color="auto"/>
                    <w:left w:val="none" w:sz="0" w:space="0" w:color="auto"/>
                    <w:bottom w:val="none" w:sz="0" w:space="0" w:color="auto"/>
                    <w:right w:val="none" w:sz="0" w:space="0" w:color="auto"/>
                  </w:divBdr>
                </w:div>
                <w:div w:id="1361976391">
                  <w:marLeft w:val="0"/>
                  <w:marRight w:val="0"/>
                  <w:marTop w:val="0"/>
                  <w:marBottom w:val="0"/>
                  <w:divBdr>
                    <w:top w:val="none" w:sz="0" w:space="0" w:color="auto"/>
                    <w:left w:val="none" w:sz="0" w:space="0" w:color="auto"/>
                    <w:bottom w:val="none" w:sz="0" w:space="0" w:color="auto"/>
                    <w:right w:val="none" w:sz="0" w:space="0" w:color="auto"/>
                  </w:divBdr>
                </w:div>
                <w:div w:id="1741823896">
                  <w:marLeft w:val="0"/>
                  <w:marRight w:val="0"/>
                  <w:marTop w:val="0"/>
                  <w:marBottom w:val="0"/>
                  <w:divBdr>
                    <w:top w:val="none" w:sz="0" w:space="0" w:color="auto"/>
                    <w:left w:val="none" w:sz="0" w:space="0" w:color="auto"/>
                    <w:bottom w:val="none" w:sz="0" w:space="0" w:color="auto"/>
                    <w:right w:val="none" w:sz="0" w:space="0" w:color="auto"/>
                  </w:divBdr>
                </w:div>
                <w:div w:id="337120203">
                  <w:marLeft w:val="0"/>
                  <w:marRight w:val="0"/>
                  <w:marTop w:val="0"/>
                  <w:marBottom w:val="0"/>
                  <w:divBdr>
                    <w:top w:val="none" w:sz="0" w:space="0" w:color="auto"/>
                    <w:left w:val="none" w:sz="0" w:space="0" w:color="auto"/>
                    <w:bottom w:val="none" w:sz="0" w:space="0" w:color="auto"/>
                    <w:right w:val="none" w:sz="0" w:space="0" w:color="auto"/>
                  </w:divBdr>
                  <w:divsChild>
                    <w:div w:id="953100551">
                      <w:marLeft w:val="0"/>
                      <w:marRight w:val="0"/>
                      <w:marTop w:val="0"/>
                      <w:marBottom w:val="0"/>
                      <w:divBdr>
                        <w:top w:val="none" w:sz="0" w:space="0" w:color="auto"/>
                        <w:left w:val="none" w:sz="0" w:space="0" w:color="auto"/>
                        <w:bottom w:val="none" w:sz="0" w:space="0" w:color="auto"/>
                        <w:right w:val="none" w:sz="0" w:space="0" w:color="auto"/>
                      </w:divBdr>
                      <w:divsChild>
                        <w:div w:id="166555756">
                          <w:marLeft w:val="0"/>
                          <w:marRight w:val="0"/>
                          <w:marTop w:val="0"/>
                          <w:marBottom w:val="0"/>
                          <w:divBdr>
                            <w:top w:val="none" w:sz="0" w:space="0" w:color="auto"/>
                            <w:left w:val="none" w:sz="0" w:space="0" w:color="auto"/>
                            <w:bottom w:val="none" w:sz="0" w:space="0" w:color="auto"/>
                            <w:right w:val="none" w:sz="0" w:space="0" w:color="auto"/>
                          </w:divBdr>
                        </w:div>
                        <w:div w:id="2069524844">
                          <w:marLeft w:val="0"/>
                          <w:marRight w:val="0"/>
                          <w:marTop w:val="0"/>
                          <w:marBottom w:val="0"/>
                          <w:divBdr>
                            <w:top w:val="none" w:sz="0" w:space="0" w:color="auto"/>
                            <w:left w:val="none" w:sz="0" w:space="0" w:color="auto"/>
                            <w:bottom w:val="none" w:sz="0" w:space="0" w:color="auto"/>
                            <w:right w:val="none" w:sz="0" w:space="0" w:color="auto"/>
                          </w:divBdr>
                        </w:div>
                        <w:div w:id="1622952799">
                          <w:marLeft w:val="0"/>
                          <w:marRight w:val="0"/>
                          <w:marTop w:val="0"/>
                          <w:marBottom w:val="0"/>
                          <w:divBdr>
                            <w:top w:val="none" w:sz="0" w:space="0" w:color="auto"/>
                            <w:left w:val="none" w:sz="0" w:space="0" w:color="auto"/>
                            <w:bottom w:val="none" w:sz="0" w:space="0" w:color="auto"/>
                            <w:right w:val="none" w:sz="0" w:space="0" w:color="auto"/>
                          </w:divBdr>
                        </w:div>
                        <w:div w:id="7387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92">
                  <w:marLeft w:val="0"/>
                  <w:marRight w:val="0"/>
                  <w:marTop w:val="0"/>
                  <w:marBottom w:val="0"/>
                  <w:divBdr>
                    <w:top w:val="none" w:sz="0" w:space="0" w:color="auto"/>
                    <w:left w:val="none" w:sz="0" w:space="0" w:color="auto"/>
                    <w:bottom w:val="none" w:sz="0" w:space="0" w:color="auto"/>
                    <w:right w:val="none" w:sz="0" w:space="0" w:color="auto"/>
                  </w:divBdr>
                </w:div>
                <w:div w:id="863901966">
                  <w:marLeft w:val="0"/>
                  <w:marRight w:val="0"/>
                  <w:marTop w:val="0"/>
                  <w:marBottom w:val="0"/>
                  <w:divBdr>
                    <w:top w:val="none" w:sz="0" w:space="0" w:color="auto"/>
                    <w:left w:val="none" w:sz="0" w:space="0" w:color="auto"/>
                    <w:bottom w:val="none" w:sz="0" w:space="0" w:color="auto"/>
                    <w:right w:val="none" w:sz="0" w:space="0" w:color="auto"/>
                  </w:divBdr>
                </w:div>
                <w:div w:id="1158379746">
                  <w:marLeft w:val="0"/>
                  <w:marRight w:val="0"/>
                  <w:marTop w:val="0"/>
                  <w:marBottom w:val="0"/>
                  <w:divBdr>
                    <w:top w:val="none" w:sz="0" w:space="0" w:color="auto"/>
                    <w:left w:val="none" w:sz="0" w:space="0" w:color="auto"/>
                    <w:bottom w:val="none" w:sz="0" w:space="0" w:color="auto"/>
                    <w:right w:val="none" w:sz="0" w:space="0" w:color="auto"/>
                  </w:divBdr>
                </w:div>
                <w:div w:id="502477427">
                  <w:marLeft w:val="0"/>
                  <w:marRight w:val="0"/>
                  <w:marTop w:val="0"/>
                  <w:marBottom w:val="0"/>
                  <w:divBdr>
                    <w:top w:val="none" w:sz="0" w:space="0" w:color="auto"/>
                    <w:left w:val="none" w:sz="0" w:space="0" w:color="auto"/>
                    <w:bottom w:val="none" w:sz="0" w:space="0" w:color="auto"/>
                    <w:right w:val="none" w:sz="0" w:space="0" w:color="auto"/>
                  </w:divBdr>
                </w:div>
                <w:div w:id="1666322579">
                  <w:marLeft w:val="0"/>
                  <w:marRight w:val="0"/>
                  <w:marTop w:val="0"/>
                  <w:marBottom w:val="0"/>
                  <w:divBdr>
                    <w:top w:val="none" w:sz="0" w:space="0" w:color="auto"/>
                    <w:left w:val="none" w:sz="0" w:space="0" w:color="auto"/>
                    <w:bottom w:val="none" w:sz="0" w:space="0" w:color="auto"/>
                    <w:right w:val="none" w:sz="0" w:space="0" w:color="auto"/>
                  </w:divBdr>
                  <w:divsChild>
                    <w:div w:id="1928953190">
                      <w:marLeft w:val="0"/>
                      <w:marRight w:val="0"/>
                      <w:marTop w:val="0"/>
                      <w:marBottom w:val="0"/>
                      <w:divBdr>
                        <w:top w:val="none" w:sz="0" w:space="0" w:color="auto"/>
                        <w:left w:val="none" w:sz="0" w:space="0" w:color="auto"/>
                        <w:bottom w:val="none" w:sz="0" w:space="0" w:color="auto"/>
                        <w:right w:val="none" w:sz="0" w:space="0" w:color="auto"/>
                      </w:divBdr>
                      <w:divsChild>
                        <w:div w:id="15236913">
                          <w:marLeft w:val="0"/>
                          <w:marRight w:val="0"/>
                          <w:marTop w:val="0"/>
                          <w:marBottom w:val="0"/>
                          <w:divBdr>
                            <w:top w:val="none" w:sz="0" w:space="0" w:color="auto"/>
                            <w:left w:val="none" w:sz="0" w:space="0" w:color="auto"/>
                            <w:bottom w:val="none" w:sz="0" w:space="0" w:color="auto"/>
                            <w:right w:val="none" w:sz="0" w:space="0" w:color="auto"/>
                          </w:divBdr>
                        </w:div>
                        <w:div w:id="871461154">
                          <w:marLeft w:val="0"/>
                          <w:marRight w:val="0"/>
                          <w:marTop w:val="0"/>
                          <w:marBottom w:val="0"/>
                          <w:divBdr>
                            <w:top w:val="none" w:sz="0" w:space="0" w:color="auto"/>
                            <w:left w:val="none" w:sz="0" w:space="0" w:color="auto"/>
                            <w:bottom w:val="none" w:sz="0" w:space="0" w:color="auto"/>
                            <w:right w:val="none" w:sz="0" w:space="0" w:color="auto"/>
                          </w:divBdr>
                        </w:div>
                        <w:div w:id="1056392124">
                          <w:marLeft w:val="0"/>
                          <w:marRight w:val="0"/>
                          <w:marTop w:val="0"/>
                          <w:marBottom w:val="0"/>
                          <w:divBdr>
                            <w:top w:val="none" w:sz="0" w:space="0" w:color="auto"/>
                            <w:left w:val="none" w:sz="0" w:space="0" w:color="auto"/>
                            <w:bottom w:val="none" w:sz="0" w:space="0" w:color="auto"/>
                            <w:right w:val="none" w:sz="0" w:space="0" w:color="auto"/>
                          </w:divBdr>
                        </w:div>
                        <w:div w:id="355695838">
                          <w:marLeft w:val="0"/>
                          <w:marRight w:val="0"/>
                          <w:marTop w:val="0"/>
                          <w:marBottom w:val="0"/>
                          <w:divBdr>
                            <w:top w:val="none" w:sz="0" w:space="0" w:color="auto"/>
                            <w:left w:val="none" w:sz="0" w:space="0" w:color="auto"/>
                            <w:bottom w:val="none" w:sz="0" w:space="0" w:color="auto"/>
                            <w:right w:val="none" w:sz="0" w:space="0" w:color="auto"/>
                          </w:divBdr>
                        </w:div>
                        <w:div w:id="139545001">
                          <w:marLeft w:val="0"/>
                          <w:marRight w:val="0"/>
                          <w:marTop w:val="0"/>
                          <w:marBottom w:val="0"/>
                          <w:divBdr>
                            <w:top w:val="none" w:sz="0" w:space="0" w:color="auto"/>
                            <w:left w:val="none" w:sz="0" w:space="0" w:color="auto"/>
                            <w:bottom w:val="none" w:sz="0" w:space="0" w:color="auto"/>
                            <w:right w:val="none" w:sz="0" w:space="0" w:color="auto"/>
                          </w:divBdr>
                        </w:div>
                        <w:div w:id="2106219802">
                          <w:marLeft w:val="0"/>
                          <w:marRight w:val="0"/>
                          <w:marTop w:val="0"/>
                          <w:marBottom w:val="0"/>
                          <w:divBdr>
                            <w:top w:val="none" w:sz="0" w:space="0" w:color="auto"/>
                            <w:left w:val="none" w:sz="0" w:space="0" w:color="auto"/>
                            <w:bottom w:val="none" w:sz="0" w:space="0" w:color="auto"/>
                            <w:right w:val="none" w:sz="0" w:space="0" w:color="auto"/>
                          </w:divBdr>
                        </w:div>
                        <w:div w:id="1448622569">
                          <w:marLeft w:val="0"/>
                          <w:marRight w:val="0"/>
                          <w:marTop w:val="0"/>
                          <w:marBottom w:val="0"/>
                          <w:divBdr>
                            <w:top w:val="none" w:sz="0" w:space="0" w:color="auto"/>
                            <w:left w:val="none" w:sz="0" w:space="0" w:color="auto"/>
                            <w:bottom w:val="none" w:sz="0" w:space="0" w:color="auto"/>
                            <w:right w:val="none" w:sz="0" w:space="0" w:color="auto"/>
                          </w:divBdr>
                        </w:div>
                        <w:div w:id="897595189">
                          <w:marLeft w:val="0"/>
                          <w:marRight w:val="0"/>
                          <w:marTop w:val="0"/>
                          <w:marBottom w:val="0"/>
                          <w:divBdr>
                            <w:top w:val="none" w:sz="0" w:space="0" w:color="auto"/>
                            <w:left w:val="none" w:sz="0" w:space="0" w:color="auto"/>
                            <w:bottom w:val="none" w:sz="0" w:space="0" w:color="auto"/>
                            <w:right w:val="none" w:sz="0" w:space="0" w:color="auto"/>
                          </w:divBdr>
                        </w:div>
                        <w:div w:id="236787490">
                          <w:marLeft w:val="0"/>
                          <w:marRight w:val="0"/>
                          <w:marTop w:val="0"/>
                          <w:marBottom w:val="0"/>
                          <w:divBdr>
                            <w:top w:val="none" w:sz="0" w:space="0" w:color="auto"/>
                            <w:left w:val="none" w:sz="0" w:space="0" w:color="auto"/>
                            <w:bottom w:val="none" w:sz="0" w:space="0" w:color="auto"/>
                            <w:right w:val="none" w:sz="0" w:space="0" w:color="auto"/>
                          </w:divBdr>
                        </w:div>
                        <w:div w:id="19666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1151">
                  <w:marLeft w:val="0"/>
                  <w:marRight w:val="0"/>
                  <w:marTop w:val="0"/>
                  <w:marBottom w:val="0"/>
                  <w:divBdr>
                    <w:top w:val="none" w:sz="0" w:space="0" w:color="auto"/>
                    <w:left w:val="none" w:sz="0" w:space="0" w:color="auto"/>
                    <w:bottom w:val="none" w:sz="0" w:space="0" w:color="auto"/>
                    <w:right w:val="none" w:sz="0" w:space="0" w:color="auto"/>
                  </w:divBdr>
                </w:div>
                <w:div w:id="1695841220">
                  <w:marLeft w:val="0"/>
                  <w:marRight w:val="0"/>
                  <w:marTop w:val="0"/>
                  <w:marBottom w:val="0"/>
                  <w:divBdr>
                    <w:top w:val="none" w:sz="0" w:space="0" w:color="auto"/>
                    <w:left w:val="none" w:sz="0" w:space="0" w:color="auto"/>
                    <w:bottom w:val="none" w:sz="0" w:space="0" w:color="auto"/>
                    <w:right w:val="none" w:sz="0" w:space="0" w:color="auto"/>
                  </w:divBdr>
                </w:div>
                <w:div w:id="685598499">
                  <w:marLeft w:val="0"/>
                  <w:marRight w:val="0"/>
                  <w:marTop w:val="0"/>
                  <w:marBottom w:val="0"/>
                  <w:divBdr>
                    <w:top w:val="none" w:sz="0" w:space="0" w:color="auto"/>
                    <w:left w:val="none" w:sz="0" w:space="0" w:color="auto"/>
                    <w:bottom w:val="none" w:sz="0" w:space="0" w:color="auto"/>
                    <w:right w:val="none" w:sz="0" w:space="0" w:color="auto"/>
                  </w:divBdr>
                </w:div>
                <w:div w:id="1483153436">
                  <w:marLeft w:val="0"/>
                  <w:marRight w:val="0"/>
                  <w:marTop w:val="0"/>
                  <w:marBottom w:val="0"/>
                  <w:divBdr>
                    <w:top w:val="none" w:sz="0" w:space="0" w:color="auto"/>
                    <w:left w:val="none" w:sz="0" w:space="0" w:color="auto"/>
                    <w:bottom w:val="none" w:sz="0" w:space="0" w:color="auto"/>
                    <w:right w:val="none" w:sz="0" w:space="0" w:color="auto"/>
                  </w:divBdr>
                </w:div>
                <w:div w:id="1720322426">
                  <w:marLeft w:val="0"/>
                  <w:marRight w:val="0"/>
                  <w:marTop w:val="0"/>
                  <w:marBottom w:val="0"/>
                  <w:divBdr>
                    <w:top w:val="none" w:sz="0" w:space="0" w:color="auto"/>
                    <w:left w:val="none" w:sz="0" w:space="0" w:color="auto"/>
                    <w:bottom w:val="none" w:sz="0" w:space="0" w:color="auto"/>
                    <w:right w:val="none" w:sz="0" w:space="0" w:color="auto"/>
                  </w:divBdr>
                </w:div>
                <w:div w:id="293216706">
                  <w:marLeft w:val="0"/>
                  <w:marRight w:val="0"/>
                  <w:marTop w:val="0"/>
                  <w:marBottom w:val="0"/>
                  <w:divBdr>
                    <w:top w:val="none" w:sz="0" w:space="0" w:color="auto"/>
                    <w:left w:val="none" w:sz="0" w:space="0" w:color="auto"/>
                    <w:bottom w:val="none" w:sz="0" w:space="0" w:color="auto"/>
                    <w:right w:val="none" w:sz="0" w:space="0" w:color="auto"/>
                  </w:divBdr>
                </w:div>
                <w:div w:id="400834411">
                  <w:marLeft w:val="0"/>
                  <w:marRight w:val="0"/>
                  <w:marTop w:val="0"/>
                  <w:marBottom w:val="0"/>
                  <w:divBdr>
                    <w:top w:val="none" w:sz="0" w:space="0" w:color="auto"/>
                    <w:left w:val="none" w:sz="0" w:space="0" w:color="auto"/>
                    <w:bottom w:val="none" w:sz="0" w:space="0" w:color="auto"/>
                    <w:right w:val="none" w:sz="0" w:space="0" w:color="auto"/>
                  </w:divBdr>
                </w:div>
                <w:div w:id="333341059">
                  <w:marLeft w:val="0"/>
                  <w:marRight w:val="0"/>
                  <w:marTop w:val="0"/>
                  <w:marBottom w:val="0"/>
                  <w:divBdr>
                    <w:top w:val="none" w:sz="0" w:space="0" w:color="auto"/>
                    <w:left w:val="none" w:sz="0" w:space="0" w:color="auto"/>
                    <w:bottom w:val="none" w:sz="0" w:space="0" w:color="auto"/>
                    <w:right w:val="none" w:sz="0" w:space="0" w:color="auto"/>
                  </w:divBdr>
                </w:div>
                <w:div w:id="268511586">
                  <w:marLeft w:val="0"/>
                  <w:marRight w:val="0"/>
                  <w:marTop w:val="0"/>
                  <w:marBottom w:val="0"/>
                  <w:divBdr>
                    <w:top w:val="none" w:sz="0" w:space="0" w:color="auto"/>
                    <w:left w:val="none" w:sz="0" w:space="0" w:color="auto"/>
                    <w:bottom w:val="none" w:sz="0" w:space="0" w:color="auto"/>
                    <w:right w:val="none" w:sz="0" w:space="0" w:color="auto"/>
                  </w:divBdr>
                </w:div>
                <w:div w:id="854998898">
                  <w:marLeft w:val="0"/>
                  <w:marRight w:val="0"/>
                  <w:marTop w:val="0"/>
                  <w:marBottom w:val="0"/>
                  <w:divBdr>
                    <w:top w:val="none" w:sz="0" w:space="0" w:color="auto"/>
                    <w:left w:val="none" w:sz="0" w:space="0" w:color="auto"/>
                    <w:bottom w:val="none" w:sz="0" w:space="0" w:color="auto"/>
                    <w:right w:val="none" w:sz="0" w:space="0" w:color="auto"/>
                  </w:divBdr>
                </w:div>
                <w:div w:id="335497889">
                  <w:marLeft w:val="0"/>
                  <w:marRight w:val="0"/>
                  <w:marTop w:val="0"/>
                  <w:marBottom w:val="0"/>
                  <w:divBdr>
                    <w:top w:val="none" w:sz="0" w:space="0" w:color="auto"/>
                    <w:left w:val="none" w:sz="0" w:space="0" w:color="auto"/>
                    <w:bottom w:val="none" w:sz="0" w:space="0" w:color="auto"/>
                    <w:right w:val="none" w:sz="0" w:space="0" w:color="auto"/>
                  </w:divBdr>
                </w:div>
                <w:div w:id="1066345127">
                  <w:marLeft w:val="0"/>
                  <w:marRight w:val="0"/>
                  <w:marTop w:val="0"/>
                  <w:marBottom w:val="0"/>
                  <w:divBdr>
                    <w:top w:val="none" w:sz="0" w:space="0" w:color="auto"/>
                    <w:left w:val="none" w:sz="0" w:space="0" w:color="auto"/>
                    <w:bottom w:val="none" w:sz="0" w:space="0" w:color="auto"/>
                    <w:right w:val="none" w:sz="0" w:space="0" w:color="auto"/>
                  </w:divBdr>
                  <w:divsChild>
                    <w:div w:id="2017267428">
                      <w:marLeft w:val="0"/>
                      <w:marRight w:val="0"/>
                      <w:marTop w:val="0"/>
                      <w:marBottom w:val="0"/>
                      <w:divBdr>
                        <w:top w:val="none" w:sz="0" w:space="0" w:color="auto"/>
                        <w:left w:val="none" w:sz="0" w:space="0" w:color="auto"/>
                        <w:bottom w:val="none" w:sz="0" w:space="0" w:color="auto"/>
                        <w:right w:val="none" w:sz="0" w:space="0" w:color="auto"/>
                      </w:divBdr>
                      <w:divsChild>
                        <w:div w:id="782114554">
                          <w:marLeft w:val="0"/>
                          <w:marRight w:val="0"/>
                          <w:marTop w:val="0"/>
                          <w:marBottom w:val="0"/>
                          <w:divBdr>
                            <w:top w:val="none" w:sz="0" w:space="0" w:color="auto"/>
                            <w:left w:val="none" w:sz="0" w:space="0" w:color="auto"/>
                            <w:bottom w:val="none" w:sz="0" w:space="0" w:color="auto"/>
                            <w:right w:val="none" w:sz="0" w:space="0" w:color="auto"/>
                          </w:divBdr>
                        </w:div>
                        <w:div w:id="7098036">
                          <w:marLeft w:val="0"/>
                          <w:marRight w:val="0"/>
                          <w:marTop w:val="0"/>
                          <w:marBottom w:val="0"/>
                          <w:divBdr>
                            <w:top w:val="none" w:sz="0" w:space="0" w:color="auto"/>
                            <w:left w:val="none" w:sz="0" w:space="0" w:color="auto"/>
                            <w:bottom w:val="none" w:sz="0" w:space="0" w:color="auto"/>
                            <w:right w:val="none" w:sz="0" w:space="0" w:color="auto"/>
                          </w:divBdr>
                        </w:div>
                        <w:div w:id="1840656007">
                          <w:marLeft w:val="0"/>
                          <w:marRight w:val="0"/>
                          <w:marTop w:val="0"/>
                          <w:marBottom w:val="0"/>
                          <w:divBdr>
                            <w:top w:val="none" w:sz="0" w:space="0" w:color="auto"/>
                            <w:left w:val="none" w:sz="0" w:space="0" w:color="auto"/>
                            <w:bottom w:val="none" w:sz="0" w:space="0" w:color="auto"/>
                            <w:right w:val="none" w:sz="0" w:space="0" w:color="auto"/>
                          </w:divBdr>
                        </w:div>
                        <w:div w:id="3759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1950">
                  <w:marLeft w:val="0"/>
                  <w:marRight w:val="0"/>
                  <w:marTop w:val="0"/>
                  <w:marBottom w:val="0"/>
                  <w:divBdr>
                    <w:top w:val="none" w:sz="0" w:space="0" w:color="auto"/>
                    <w:left w:val="none" w:sz="0" w:space="0" w:color="auto"/>
                    <w:bottom w:val="none" w:sz="0" w:space="0" w:color="auto"/>
                    <w:right w:val="none" w:sz="0" w:space="0" w:color="auto"/>
                  </w:divBdr>
                  <w:divsChild>
                    <w:div w:id="1026950479">
                      <w:marLeft w:val="0"/>
                      <w:marRight w:val="0"/>
                      <w:marTop w:val="0"/>
                      <w:marBottom w:val="0"/>
                      <w:divBdr>
                        <w:top w:val="none" w:sz="0" w:space="0" w:color="auto"/>
                        <w:left w:val="none" w:sz="0" w:space="0" w:color="auto"/>
                        <w:bottom w:val="none" w:sz="0" w:space="0" w:color="auto"/>
                        <w:right w:val="none" w:sz="0" w:space="0" w:color="auto"/>
                      </w:divBdr>
                      <w:divsChild>
                        <w:div w:id="1831096936">
                          <w:marLeft w:val="0"/>
                          <w:marRight w:val="0"/>
                          <w:marTop w:val="0"/>
                          <w:marBottom w:val="0"/>
                          <w:divBdr>
                            <w:top w:val="none" w:sz="0" w:space="0" w:color="auto"/>
                            <w:left w:val="none" w:sz="0" w:space="0" w:color="auto"/>
                            <w:bottom w:val="none" w:sz="0" w:space="0" w:color="auto"/>
                            <w:right w:val="none" w:sz="0" w:space="0" w:color="auto"/>
                          </w:divBdr>
                        </w:div>
                        <w:div w:id="42291626">
                          <w:marLeft w:val="0"/>
                          <w:marRight w:val="0"/>
                          <w:marTop w:val="0"/>
                          <w:marBottom w:val="0"/>
                          <w:divBdr>
                            <w:top w:val="none" w:sz="0" w:space="0" w:color="auto"/>
                            <w:left w:val="none" w:sz="0" w:space="0" w:color="auto"/>
                            <w:bottom w:val="none" w:sz="0" w:space="0" w:color="auto"/>
                            <w:right w:val="none" w:sz="0" w:space="0" w:color="auto"/>
                          </w:divBdr>
                        </w:div>
                        <w:div w:id="1991708544">
                          <w:marLeft w:val="0"/>
                          <w:marRight w:val="0"/>
                          <w:marTop w:val="0"/>
                          <w:marBottom w:val="0"/>
                          <w:divBdr>
                            <w:top w:val="none" w:sz="0" w:space="0" w:color="auto"/>
                            <w:left w:val="none" w:sz="0" w:space="0" w:color="auto"/>
                            <w:bottom w:val="none" w:sz="0" w:space="0" w:color="auto"/>
                            <w:right w:val="none" w:sz="0" w:space="0" w:color="auto"/>
                          </w:divBdr>
                        </w:div>
                        <w:div w:id="945816637">
                          <w:marLeft w:val="0"/>
                          <w:marRight w:val="0"/>
                          <w:marTop w:val="0"/>
                          <w:marBottom w:val="0"/>
                          <w:divBdr>
                            <w:top w:val="none" w:sz="0" w:space="0" w:color="auto"/>
                            <w:left w:val="none" w:sz="0" w:space="0" w:color="auto"/>
                            <w:bottom w:val="none" w:sz="0" w:space="0" w:color="auto"/>
                            <w:right w:val="none" w:sz="0" w:space="0" w:color="auto"/>
                          </w:divBdr>
                        </w:div>
                        <w:div w:id="613514435">
                          <w:marLeft w:val="0"/>
                          <w:marRight w:val="0"/>
                          <w:marTop w:val="0"/>
                          <w:marBottom w:val="0"/>
                          <w:divBdr>
                            <w:top w:val="none" w:sz="0" w:space="0" w:color="auto"/>
                            <w:left w:val="none" w:sz="0" w:space="0" w:color="auto"/>
                            <w:bottom w:val="none" w:sz="0" w:space="0" w:color="auto"/>
                            <w:right w:val="none" w:sz="0" w:space="0" w:color="auto"/>
                          </w:divBdr>
                        </w:div>
                        <w:div w:id="1777872288">
                          <w:marLeft w:val="0"/>
                          <w:marRight w:val="0"/>
                          <w:marTop w:val="0"/>
                          <w:marBottom w:val="0"/>
                          <w:divBdr>
                            <w:top w:val="none" w:sz="0" w:space="0" w:color="auto"/>
                            <w:left w:val="none" w:sz="0" w:space="0" w:color="auto"/>
                            <w:bottom w:val="none" w:sz="0" w:space="0" w:color="auto"/>
                            <w:right w:val="none" w:sz="0" w:space="0" w:color="auto"/>
                          </w:divBdr>
                        </w:div>
                        <w:div w:id="1854370694">
                          <w:marLeft w:val="0"/>
                          <w:marRight w:val="0"/>
                          <w:marTop w:val="0"/>
                          <w:marBottom w:val="0"/>
                          <w:divBdr>
                            <w:top w:val="none" w:sz="0" w:space="0" w:color="auto"/>
                            <w:left w:val="none" w:sz="0" w:space="0" w:color="auto"/>
                            <w:bottom w:val="none" w:sz="0" w:space="0" w:color="auto"/>
                            <w:right w:val="none" w:sz="0" w:space="0" w:color="auto"/>
                          </w:divBdr>
                        </w:div>
                        <w:div w:id="2071885492">
                          <w:marLeft w:val="0"/>
                          <w:marRight w:val="0"/>
                          <w:marTop w:val="0"/>
                          <w:marBottom w:val="0"/>
                          <w:divBdr>
                            <w:top w:val="none" w:sz="0" w:space="0" w:color="auto"/>
                            <w:left w:val="none" w:sz="0" w:space="0" w:color="auto"/>
                            <w:bottom w:val="none" w:sz="0" w:space="0" w:color="auto"/>
                            <w:right w:val="none" w:sz="0" w:space="0" w:color="auto"/>
                          </w:divBdr>
                        </w:div>
                        <w:div w:id="98112221">
                          <w:marLeft w:val="0"/>
                          <w:marRight w:val="0"/>
                          <w:marTop w:val="0"/>
                          <w:marBottom w:val="0"/>
                          <w:divBdr>
                            <w:top w:val="none" w:sz="0" w:space="0" w:color="auto"/>
                            <w:left w:val="none" w:sz="0" w:space="0" w:color="auto"/>
                            <w:bottom w:val="none" w:sz="0" w:space="0" w:color="auto"/>
                            <w:right w:val="none" w:sz="0" w:space="0" w:color="auto"/>
                          </w:divBdr>
                        </w:div>
                        <w:div w:id="865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495">
                  <w:marLeft w:val="0"/>
                  <w:marRight w:val="0"/>
                  <w:marTop w:val="0"/>
                  <w:marBottom w:val="0"/>
                  <w:divBdr>
                    <w:top w:val="none" w:sz="0" w:space="0" w:color="auto"/>
                    <w:left w:val="none" w:sz="0" w:space="0" w:color="auto"/>
                    <w:bottom w:val="none" w:sz="0" w:space="0" w:color="auto"/>
                    <w:right w:val="none" w:sz="0" w:space="0" w:color="auto"/>
                  </w:divBdr>
                </w:div>
                <w:div w:id="2014069308">
                  <w:marLeft w:val="0"/>
                  <w:marRight w:val="0"/>
                  <w:marTop w:val="0"/>
                  <w:marBottom w:val="0"/>
                  <w:divBdr>
                    <w:top w:val="none" w:sz="0" w:space="0" w:color="auto"/>
                    <w:left w:val="none" w:sz="0" w:space="0" w:color="auto"/>
                    <w:bottom w:val="none" w:sz="0" w:space="0" w:color="auto"/>
                    <w:right w:val="none" w:sz="0" w:space="0" w:color="auto"/>
                  </w:divBdr>
                </w:div>
                <w:div w:id="165562319">
                  <w:marLeft w:val="0"/>
                  <w:marRight w:val="0"/>
                  <w:marTop w:val="0"/>
                  <w:marBottom w:val="0"/>
                  <w:divBdr>
                    <w:top w:val="none" w:sz="0" w:space="0" w:color="auto"/>
                    <w:left w:val="none" w:sz="0" w:space="0" w:color="auto"/>
                    <w:bottom w:val="none" w:sz="0" w:space="0" w:color="auto"/>
                    <w:right w:val="none" w:sz="0" w:space="0" w:color="auto"/>
                  </w:divBdr>
                </w:div>
                <w:div w:id="1861360383">
                  <w:marLeft w:val="0"/>
                  <w:marRight w:val="0"/>
                  <w:marTop w:val="0"/>
                  <w:marBottom w:val="0"/>
                  <w:divBdr>
                    <w:top w:val="none" w:sz="0" w:space="0" w:color="auto"/>
                    <w:left w:val="none" w:sz="0" w:space="0" w:color="auto"/>
                    <w:bottom w:val="none" w:sz="0" w:space="0" w:color="auto"/>
                    <w:right w:val="none" w:sz="0" w:space="0" w:color="auto"/>
                  </w:divBdr>
                </w:div>
                <w:div w:id="762654748">
                  <w:marLeft w:val="0"/>
                  <w:marRight w:val="0"/>
                  <w:marTop w:val="0"/>
                  <w:marBottom w:val="0"/>
                  <w:divBdr>
                    <w:top w:val="none" w:sz="0" w:space="0" w:color="auto"/>
                    <w:left w:val="none" w:sz="0" w:space="0" w:color="auto"/>
                    <w:bottom w:val="none" w:sz="0" w:space="0" w:color="auto"/>
                    <w:right w:val="none" w:sz="0" w:space="0" w:color="auto"/>
                  </w:divBdr>
                </w:div>
                <w:div w:id="662051957">
                  <w:marLeft w:val="0"/>
                  <w:marRight w:val="0"/>
                  <w:marTop w:val="0"/>
                  <w:marBottom w:val="0"/>
                  <w:divBdr>
                    <w:top w:val="none" w:sz="0" w:space="0" w:color="auto"/>
                    <w:left w:val="none" w:sz="0" w:space="0" w:color="auto"/>
                    <w:bottom w:val="none" w:sz="0" w:space="0" w:color="auto"/>
                    <w:right w:val="none" w:sz="0" w:space="0" w:color="auto"/>
                  </w:divBdr>
                </w:div>
                <w:div w:id="1079786826">
                  <w:marLeft w:val="0"/>
                  <w:marRight w:val="0"/>
                  <w:marTop w:val="0"/>
                  <w:marBottom w:val="0"/>
                  <w:divBdr>
                    <w:top w:val="none" w:sz="0" w:space="0" w:color="auto"/>
                    <w:left w:val="none" w:sz="0" w:space="0" w:color="auto"/>
                    <w:bottom w:val="none" w:sz="0" w:space="0" w:color="auto"/>
                    <w:right w:val="none" w:sz="0" w:space="0" w:color="auto"/>
                  </w:divBdr>
                </w:div>
                <w:div w:id="1279869044">
                  <w:marLeft w:val="0"/>
                  <w:marRight w:val="0"/>
                  <w:marTop w:val="0"/>
                  <w:marBottom w:val="0"/>
                  <w:divBdr>
                    <w:top w:val="none" w:sz="0" w:space="0" w:color="auto"/>
                    <w:left w:val="none" w:sz="0" w:space="0" w:color="auto"/>
                    <w:bottom w:val="none" w:sz="0" w:space="0" w:color="auto"/>
                    <w:right w:val="none" w:sz="0" w:space="0" w:color="auto"/>
                  </w:divBdr>
                </w:div>
                <w:div w:id="1632831239">
                  <w:marLeft w:val="0"/>
                  <w:marRight w:val="0"/>
                  <w:marTop w:val="0"/>
                  <w:marBottom w:val="0"/>
                  <w:divBdr>
                    <w:top w:val="none" w:sz="0" w:space="0" w:color="auto"/>
                    <w:left w:val="none" w:sz="0" w:space="0" w:color="auto"/>
                    <w:bottom w:val="none" w:sz="0" w:space="0" w:color="auto"/>
                    <w:right w:val="none" w:sz="0" w:space="0" w:color="auto"/>
                  </w:divBdr>
                  <w:divsChild>
                    <w:div w:id="1201356046">
                      <w:marLeft w:val="0"/>
                      <w:marRight w:val="0"/>
                      <w:marTop w:val="0"/>
                      <w:marBottom w:val="0"/>
                      <w:divBdr>
                        <w:top w:val="none" w:sz="0" w:space="0" w:color="auto"/>
                        <w:left w:val="none" w:sz="0" w:space="0" w:color="auto"/>
                        <w:bottom w:val="none" w:sz="0" w:space="0" w:color="auto"/>
                        <w:right w:val="none" w:sz="0" w:space="0" w:color="auto"/>
                      </w:divBdr>
                      <w:divsChild>
                        <w:div w:id="850144498">
                          <w:marLeft w:val="0"/>
                          <w:marRight w:val="0"/>
                          <w:marTop w:val="0"/>
                          <w:marBottom w:val="0"/>
                          <w:divBdr>
                            <w:top w:val="none" w:sz="0" w:space="0" w:color="auto"/>
                            <w:left w:val="none" w:sz="0" w:space="0" w:color="auto"/>
                            <w:bottom w:val="none" w:sz="0" w:space="0" w:color="auto"/>
                            <w:right w:val="none" w:sz="0" w:space="0" w:color="auto"/>
                          </w:divBdr>
                        </w:div>
                        <w:div w:id="1342775984">
                          <w:marLeft w:val="0"/>
                          <w:marRight w:val="0"/>
                          <w:marTop w:val="0"/>
                          <w:marBottom w:val="0"/>
                          <w:divBdr>
                            <w:top w:val="none" w:sz="0" w:space="0" w:color="auto"/>
                            <w:left w:val="none" w:sz="0" w:space="0" w:color="auto"/>
                            <w:bottom w:val="none" w:sz="0" w:space="0" w:color="auto"/>
                            <w:right w:val="none" w:sz="0" w:space="0" w:color="auto"/>
                          </w:divBdr>
                        </w:div>
                        <w:div w:id="1317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591">
                  <w:marLeft w:val="0"/>
                  <w:marRight w:val="0"/>
                  <w:marTop w:val="0"/>
                  <w:marBottom w:val="0"/>
                  <w:divBdr>
                    <w:top w:val="none" w:sz="0" w:space="0" w:color="auto"/>
                    <w:left w:val="none" w:sz="0" w:space="0" w:color="auto"/>
                    <w:bottom w:val="none" w:sz="0" w:space="0" w:color="auto"/>
                    <w:right w:val="none" w:sz="0" w:space="0" w:color="auto"/>
                  </w:divBdr>
                </w:div>
                <w:div w:id="128207566">
                  <w:marLeft w:val="0"/>
                  <w:marRight w:val="0"/>
                  <w:marTop w:val="0"/>
                  <w:marBottom w:val="0"/>
                  <w:divBdr>
                    <w:top w:val="none" w:sz="0" w:space="0" w:color="auto"/>
                    <w:left w:val="none" w:sz="0" w:space="0" w:color="auto"/>
                    <w:bottom w:val="none" w:sz="0" w:space="0" w:color="auto"/>
                    <w:right w:val="none" w:sz="0" w:space="0" w:color="auto"/>
                  </w:divBdr>
                </w:div>
                <w:div w:id="1427923319">
                  <w:marLeft w:val="0"/>
                  <w:marRight w:val="0"/>
                  <w:marTop w:val="0"/>
                  <w:marBottom w:val="0"/>
                  <w:divBdr>
                    <w:top w:val="none" w:sz="0" w:space="0" w:color="auto"/>
                    <w:left w:val="none" w:sz="0" w:space="0" w:color="auto"/>
                    <w:bottom w:val="none" w:sz="0" w:space="0" w:color="auto"/>
                    <w:right w:val="none" w:sz="0" w:space="0" w:color="auto"/>
                  </w:divBdr>
                  <w:divsChild>
                    <w:div w:id="1817842198">
                      <w:marLeft w:val="0"/>
                      <w:marRight w:val="0"/>
                      <w:marTop w:val="0"/>
                      <w:marBottom w:val="0"/>
                      <w:divBdr>
                        <w:top w:val="none" w:sz="0" w:space="0" w:color="auto"/>
                        <w:left w:val="none" w:sz="0" w:space="0" w:color="auto"/>
                        <w:bottom w:val="none" w:sz="0" w:space="0" w:color="auto"/>
                        <w:right w:val="none" w:sz="0" w:space="0" w:color="auto"/>
                      </w:divBdr>
                      <w:divsChild>
                        <w:div w:id="1743065250">
                          <w:marLeft w:val="0"/>
                          <w:marRight w:val="0"/>
                          <w:marTop w:val="0"/>
                          <w:marBottom w:val="0"/>
                          <w:divBdr>
                            <w:top w:val="none" w:sz="0" w:space="0" w:color="auto"/>
                            <w:left w:val="none" w:sz="0" w:space="0" w:color="auto"/>
                            <w:bottom w:val="none" w:sz="0" w:space="0" w:color="auto"/>
                            <w:right w:val="none" w:sz="0" w:space="0" w:color="auto"/>
                          </w:divBdr>
                        </w:div>
                        <w:div w:id="883055279">
                          <w:marLeft w:val="0"/>
                          <w:marRight w:val="0"/>
                          <w:marTop w:val="0"/>
                          <w:marBottom w:val="0"/>
                          <w:divBdr>
                            <w:top w:val="none" w:sz="0" w:space="0" w:color="auto"/>
                            <w:left w:val="none" w:sz="0" w:space="0" w:color="auto"/>
                            <w:bottom w:val="none" w:sz="0" w:space="0" w:color="auto"/>
                            <w:right w:val="none" w:sz="0" w:space="0" w:color="auto"/>
                          </w:divBdr>
                        </w:div>
                        <w:div w:id="566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36">
                  <w:marLeft w:val="0"/>
                  <w:marRight w:val="0"/>
                  <w:marTop w:val="0"/>
                  <w:marBottom w:val="0"/>
                  <w:divBdr>
                    <w:top w:val="none" w:sz="0" w:space="0" w:color="auto"/>
                    <w:left w:val="none" w:sz="0" w:space="0" w:color="auto"/>
                    <w:bottom w:val="none" w:sz="0" w:space="0" w:color="auto"/>
                    <w:right w:val="none" w:sz="0" w:space="0" w:color="auto"/>
                  </w:divBdr>
                </w:div>
                <w:div w:id="182399622">
                  <w:marLeft w:val="0"/>
                  <w:marRight w:val="0"/>
                  <w:marTop w:val="0"/>
                  <w:marBottom w:val="0"/>
                  <w:divBdr>
                    <w:top w:val="none" w:sz="0" w:space="0" w:color="auto"/>
                    <w:left w:val="none" w:sz="0" w:space="0" w:color="auto"/>
                    <w:bottom w:val="none" w:sz="0" w:space="0" w:color="auto"/>
                    <w:right w:val="none" w:sz="0" w:space="0" w:color="auto"/>
                  </w:divBdr>
                </w:div>
                <w:div w:id="1144812237">
                  <w:marLeft w:val="0"/>
                  <w:marRight w:val="0"/>
                  <w:marTop w:val="0"/>
                  <w:marBottom w:val="0"/>
                  <w:divBdr>
                    <w:top w:val="none" w:sz="0" w:space="0" w:color="auto"/>
                    <w:left w:val="none" w:sz="0" w:space="0" w:color="auto"/>
                    <w:bottom w:val="none" w:sz="0" w:space="0" w:color="auto"/>
                    <w:right w:val="none" w:sz="0" w:space="0" w:color="auto"/>
                  </w:divBdr>
                </w:div>
                <w:div w:id="753816247">
                  <w:marLeft w:val="0"/>
                  <w:marRight w:val="0"/>
                  <w:marTop w:val="0"/>
                  <w:marBottom w:val="0"/>
                  <w:divBdr>
                    <w:top w:val="none" w:sz="0" w:space="0" w:color="auto"/>
                    <w:left w:val="none" w:sz="0" w:space="0" w:color="auto"/>
                    <w:bottom w:val="none" w:sz="0" w:space="0" w:color="auto"/>
                    <w:right w:val="none" w:sz="0" w:space="0" w:color="auto"/>
                  </w:divBdr>
                  <w:divsChild>
                    <w:div w:id="1851094839">
                      <w:marLeft w:val="0"/>
                      <w:marRight w:val="0"/>
                      <w:marTop w:val="0"/>
                      <w:marBottom w:val="0"/>
                      <w:divBdr>
                        <w:top w:val="none" w:sz="0" w:space="0" w:color="auto"/>
                        <w:left w:val="none" w:sz="0" w:space="0" w:color="auto"/>
                        <w:bottom w:val="none" w:sz="0" w:space="0" w:color="auto"/>
                        <w:right w:val="none" w:sz="0" w:space="0" w:color="auto"/>
                      </w:divBdr>
                      <w:divsChild>
                        <w:div w:id="1551838922">
                          <w:marLeft w:val="0"/>
                          <w:marRight w:val="0"/>
                          <w:marTop w:val="0"/>
                          <w:marBottom w:val="0"/>
                          <w:divBdr>
                            <w:top w:val="none" w:sz="0" w:space="0" w:color="auto"/>
                            <w:left w:val="none" w:sz="0" w:space="0" w:color="auto"/>
                            <w:bottom w:val="none" w:sz="0" w:space="0" w:color="auto"/>
                            <w:right w:val="none" w:sz="0" w:space="0" w:color="auto"/>
                          </w:divBdr>
                        </w:div>
                        <w:div w:id="553007239">
                          <w:marLeft w:val="0"/>
                          <w:marRight w:val="0"/>
                          <w:marTop w:val="0"/>
                          <w:marBottom w:val="0"/>
                          <w:divBdr>
                            <w:top w:val="none" w:sz="0" w:space="0" w:color="auto"/>
                            <w:left w:val="none" w:sz="0" w:space="0" w:color="auto"/>
                            <w:bottom w:val="none" w:sz="0" w:space="0" w:color="auto"/>
                            <w:right w:val="none" w:sz="0" w:space="0" w:color="auto"/>
                          </w:divBdr>
                        </w:div>
                        <w:div w:id="925042088">
                          <w:marLeft w:val="0"/>
                          <w:marRight w:val="0"/>
                          <w:marTop w:val="0"/>
                          <w:marBottom w:val="0"/>
                          <w:divBdr>
                            <w:top w:val="none" w:sz="0" w:space="0" w:color="auto"/>
                            <w:left w:val="none" w:sz="0" w:space="0" w:color="auto"/>
                            <w:bottom w:val="none" w:sz="0" w:space="0" w:color="auto"/>
                            <w:right w:val="none" w:sz="0" w:space="0" w:color="auto"/>
                          </w:divBdr>
                        </w:div>
                        <w:div w:id="1994942274">
                          <w:marLeft w:val="0"/>
                          <w:marRight w:val="0"/>
                          <w:marTop w:val="0"/>
                          <w:marBottom w:val="0"/>
                          <w:divBdr>
                            <w:top w:val="none" w:sz="0" w:space="0" w:color="auto"/>
                            <w:left w:val="none" w:sz="0" w:space="0" w:color="auto"/>
                            <w:bottom w:val="none" w:sz="0" w:space="0" w:color="auto"/>
                            <w:right w:val="none" w:sz="0" w:space="0" w:color="auto"/>
                          </w:divBdr>
                        </w:div>
                        <w:div w:id="7566199">
                          <w:marLeft w:val="0"/>
                          <w:marRight w:val="0"/>
                          <w:marTop w:val="0"/>
                          <w:marBottom w:val="0"/>
                          <w:divBdr>
                            <w:top w:val="none" w:sz="0" w:space="0" w:color="auto"/>
                            <w:left w:val="none" w:sz="0" w:space="0" w:color="auto"/>
                            <w:bottom w:val="none" w:sz="0" w:space="0" w:color="auto"/>
                            <w:right w:val="none" w:sz="0" w:space="0" w:color="auto"/>
                          </w:divBdr>
                        </w:div>
                        <w:div w:id="1481729447">
                          <w:marLeft w:val="0"/>
                          <w:marRight w:val="0"/>
                          <w:marTop w:val="0"/>
                          <w:marBottom w:val="0"/>
                          <w:divBdr>
                            <w:top w:val="none" w:sz="0" w:space="0" w:color="auto"/>
                            <w:left w:val="none" w:sz="0" w:space="0" w:color="auto"/>
                            <w:bottom w:val="none" w:sz="0" w:space="0" w:color="auto"/>
                            <w:right w:val="none" w:sz="0" w:space="0" w:color="auto"/>
                          </w:divBdr>
                        </w:div>
                        <w:div w:id="1576547567">
                          <w:marLeft w:val="0"/>
                          <w:marRight w:val="0"/>
                          <w:marTop w:val="0"/>
                          <w:marBottom w:val="0"/>
                          <w:divBdr>
                            <w:top w:val="none" w:sz="0" w:space="0" w:color="auto"/>
                            <w:left w:val="none" w:sz="0" w:space="0" w:color="auto"/>
                            <w:bottom w:val="none" w:sz="0" w:space="0" w:color="auto"/>
                            <w:right w:val="none" w:sz="0" w:space="0" w:color="auto"/>
                          </w:divBdr>
                        </w:div>
                        <w:div w:id="1582136845">
                          <w:marLeft w:val="0"/>
                          <w:marRight w:val="0"/>
                          <w:marTop w:val="0"/>
                          <w:marBottom w:val="0"/>
                          <w:divBdr>
                            <w:top w:val="none" w:sz="0" w:space="0" w:color="auto"/>
                            <w:left w:val="none" w:sz="0" w:space="0" w:color="auto"/>
                            <w:bottom w:val="none" w:sz="0" w:space="0" w:color="auto"/>
                            <w:right w:val="none" w:sz="0" w:space="0" w:color="auto"/>
                          </w:divBdr>
                        </w:div>
                        <w:div w:id="1625118361">
                          <w:marLeft w:val="0"/>
                          <w:marRight w:val="0"/>
                          <w:marTop w:val="0"/>
                          <w:marBottom w:val="0"/>
                          <w:divBdr>
                            <w:top w:val="none" w:sz="0" w:space="0" w:color="auto"/>
                            <w:left w:val="none" w:sz="0" w:space="0" w:color="auto"/>
                            <w:bottom w:val="none" w:sz="0" w:space="0" w:color="auto"/>
                            <w:right w:val="none" w:sz="0" w:space="0" w:color="auto"/>
                          </w:divBdr>
                        </w:div>
                        <w:div w:id="1134370322">
                          <w:marLeft w:val="0"/>
                          <w:marRight w:val="0"/>
                          <w:marTop w:val="0"/>
                          <w:marBottom w:val="0"/>
                          <w:divBdr>
                            <w:top w:val="none" w:sz="0" w:space="0" w:color="auto"/>
                            <w:left w:val="none" w:sz="0" w:space="0" w:color="auto"/>
                            <w:bottom w:val="none" w:sz="0" w:space="0" w:color="auto"/>
                            <w:right w:val="none" w:sz="0" w:space="0" w:color="auto"/>
                          </w:divBdr>
                        </w:div>
                        <w:div w:id="716396528">
                          <w:marLeft w:val="0"/>
                          <w:marRight w:val="0"/>
                          <w:marTop w:val="0"/>
                          <w:marBottom w:val="0"/>
                          <w:divBdr>
                            <w:top w:val="none" w:sz="0" w:space="0" w:color="auto"/>
                            <w:left w:val="none" w:sz="0" w:space="0" w:color="auto"/>
                            <w:bottom w:val="none" w:sz="0" w:space="0" w:color="auto"/>
                            <w:right w:val="none" w:sz="0" w:space="0" w:color="auto"/>
                          </w:divBdr>
                        </w:div>
                        <w:div w:id="11192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105">
                  <w:marLeft w:val="0"/>
                  <w:marRight w:val="0"/>
                  <w:marTop w:val="0"/>
                  <w:marBottom w:val="0"/>
                  <w:divBdr>
                    <w:top w:val="none" w:sz="0" w:space="0" w:color="auto"/>
                    <w:left w:val="none" w:sz="0" w:space="0" w:color="auto"/>
                    <w:bottom w:val="none" w:sz="0" w:space="0" w:color="auto"/>
                    <w:right w:val="none" w:sz="0" w:space="0" w:color="auto"/>
                  </w:divBdr>
                </w:div>
                <w:div w:id="1874267049">
                  <w:marLeft w:val="0"/>
                  <w:marRight w:val="0"/>
                  <w:marTop w:val="0"/>
                  <w:marBottom w:val="0"/>
                  <w:divBdr>
                    <w:top w:val="none" w:sz="0" w:space="0" w:color="auto"/>
                    <w:left w:val="none" w:sz="0" w:space="0" w:color="auto"/>
                    <w:bottom w:val="none" w:sz="0" w:space="0" w:color="auto"/>
                    <w:right w:val="none" w:sz="0" w:space="0" w:color="auto"/>
                  </w:divBdr>
                </w:div>
                <w:div w:id="1622178653">
                  <w:marLeft w:val="0"/>
                  <w:marRight w:val="0"/>
                  <w:marTop w:val="0"/>
                  <w:marBottom w:val="0"/>
                  <w:divBdr>
                    <w:top w:val="none" w:sz="0" w:space="0" w:color="auto"/>
                    <w:left w:val="none" w:sz="0" w:space="0" w:color="auto"/>
                    <w:bottom w:val="none" w:sz="0" w:space="0" w:color="auto"/>
                    <w:right w:val="none" w:sz="0" w:space="0" w:color="auto"/>
                  </w:divBdr>
                </w:div>
                <w:div w:id="1135678705">
                  <w:marLeft w:val="0"/>
                  <w:marRight w:val="0"/>
                  <w:marTop w:val="0"/>
                  <w:marBottom w:val="0"/>
                  <w:divBdr>
                    <w:top w:val="none" w:sz="0" w:space="0" w:color="auto"/>
                    <w:left w:val="none" w:sz="0" w:space="0" w:color="auto"/>
                    <w:bottom w:val="none" w:sz="0" w:space="0" w:color="auto"/>
                    <w:right w:val="none" w:sz="0" w:space="0" w:color="auto"/>
                  </w:divBdr>
                </w:div>
                <w:div w:id="801000495">
                  <w:marLeft w:val="0"/>
                  <w:marRight w:val="0"/>
                  <w:marTop w:val="0"/>
                  <w:marBottom w:val="0"/>
                  <w:divBdr>
                    <w:top w:val="none" w:sz="0" w:space="0" w:color="auto"/>
                    <w:left w:val="none" w:sz="0" w:space="0" w:color="auto"/>
                    <w:bottom w:val="none" w:sz="0" w:space="0" w:color="auto"/>
                    <w:right w:val="none" w:sz="0" w:space="0" w:color="auto"/>
                  </w:divBdr>
                  <w:divsChild>
                    <w:div w:id="1440223594">
                      <w:marLeft w:val="0"/>
                      <w:marRight w:val="0"/>
                      <w:marTop w:val="0"/>
                      <w:marBottom w:val="0"/>
                      <w:divBdr>
                        <w:top w:val="none" w:sz="0" w:space="0" w:color="auto"/>
                        <w:left w:val="none" w:sz="0" w:space="0" w:color="auto"/>
                        <w:bottom w:val="none" w:sz="0" w:space="0" w:color="auto"/>
                        <w:right w:val="none" w:sz="0" w:space="0" w:color="auto"/>
                      </w:divBdr>
                      <w:divsChild>
                        <w:div w:id="1698312471">
                          <w:marLeft w:val="0"/>
                          <w:marRight w:val="0"/>
                          <w:marTop w:val="0"/>
                          <w:marBottom w:val="0"/>
                          <w:divBdr>
                            <w:top w:val="none" w:sz="0" w:space="0" w:color="auto"/>
                            <w:left w:val="none" w:sz="0" w:space="0" w:color="auto"/>
                            <w:bottom w:val="none" w:sz="0" w:space="0" w:color="auto"/>
                            <w:right w:val="none" w:sz="0" w:space="0" w:color="auto"/>
                          </w:divBdr>
                        </w:div>
                        <w:div w:id="1198660373">
                          <w:marLeft w:val="0"/>
                          <w:marRight w:val="0"/>
                          <w:marTop w:val="0"/>
                          <w:marBottom w:val="0"/>
                          <w:divBdr>
                            <w:top w:val="none" w:sz="0" w:space="0" w:color="auto"/>
                            <w:left w:val="none" w:sz="0" w:space="0" w:color="auto"/>
                            <w:bottom w:val="none" w:sz="0" w:space="0" w:color="auto"/>
                            <w:right w:val="none" w:sz="0" w:space="0" w:color="auto"/>
                          </w:divBdr>
                        </w:div>
                        <w:div w:id="1322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312">
                  <w:marLeft w:val="0"/>
                  <w:marRight w:val="0"/>
                  <w:marTop w:val="0"/>
                  <w:marBottom w:val="0"/>
                  <w:divBdr>
                    <w:top w:val="none" w:sz="0" w:space="0" w:color="auto"/>
                    <w:left w:val="none" w:sz="0" w:space="0" w:color="auto"/>
                    <w:bottom w:val="none" w:sz="0" w:space="0" w:color="auto"/>
                    <w:right w:val="none" w:sz="0" w:space="0" w:color="auto"/>
                  </w:divBdr>
                </w:div>
                <w:div w:id="600138337">
                  <w:marLeft w:val="0"/>
                  <w:marRight w:val="0"/>
                  <w:marTop w:val="0"/>
                  <w:marBottom w:val="0"/>
                  <w:divBdr>
                    <w:top w:val="none" w:sz="0" w:space="0" w:color="auto"/>
                    <w:left w:val="none" w:sz="0" w:space="0" w:color="auto"/>
                    <w:bottom w:val="none" w:sz="0" w:space="0" w:color="auto"/>
                    <w:right w:val="none" w:sz="0" w:space="0" w:color="auto"/>
                  </w:divBdr>
                </w:div>
                <w:div w:id="1315257065">
                  <w:marLeft w:val="0"/>
                  <w:marRight w:val="0"/>
                  <w:marTop w:val="0"/>
                  <w:marBottom w:val="0"/>
                  <w:divBdr>
                    <w:top w:val="none" w:sz="0" w:space="0" w:color="auto"/>
                    <w:left w:val="none" w:sz="0" w:space="0" w:color="auto"/>
                    <w:bottom w:val="none" w:sz="0" w:space="0" w:color="auto"/>
                    <w:right w:val="none" w:sz="0" w:space="0" w:color="auto"/>
                  </w:divBdr>
                </w:div>
                <w:div w:id="685139493">
                  <w:marLeft w:val="0"/>
                  <w:marRight w:val="0"/>
                  <w:marTop w:val="0"/>
                  <w:marBottom w:val="0"/>
                  <w:divBdr>
                    <w:top w:val="none" w:sz="0" w:space="0" w:color="auto"/>
                    <w:left w:val="none" w:sz="0" w:space="0" w:color="auto"/>
                    <w:bottom w:val="none" w:sz="0" w:space="0" w:color="auto"/>
                    <w:right w:val="none" w:sz="0" w:space="0" w:color="auto"/>
                  </w:divBdr>
                </w:div>
                <w:div w:id="1105921000">
                  <w:marLeft w:val="0"/>
                  <w:marRight w:val="0"/>
                  <w:marTop w:val="0"/>
                  <w:marBottom w:val="0"/>
                  <w:divBdr>
                    <w:top w:val="none" w:sz="0" w:space="0" w:color="auto"/>
                    <w:left w:val="none" w:sz="0" w:space="0" w:color="auto"/>
                    <w:bottom w:val="none" w:sz="0" w:space="0" w:color="auto"/>
                    <w:right w:val="none" w:sz="0" w:space="0" w:color="auto"/>
                  </w:divBdr>
                </w:div>
                <w:div w:id="1869637822">
                  <w:marLeft w:val="0"/>
                  <w:marRight w:val="0"/>
                  <w:marTop w:val="0"/>
                  <w:marBottom w:val="0"/>
                  <w:divBdr>
                    <w:top w:val="none" w:sz="0" w:space="0" w:color="auto"/>
                    <w:left w:val="none" w:sz="0" w:space="0" w:color="auto"/>
                    <w:bottom w:val="none" w:sz="0" w:space="0" w:color="auto"/>
                    <w:right w:val="none" w:sz="0" w:space="0" w:color="auto"/>
                  </w:divBdr>
                </w:div>
                <w:div w:id="1460958087">
                  <w:marLeft w:val="0"/>
                  <w:marRight w:val="0"/>
                  <w:marTop w:val="0"/>
                  <w:marBottom w:val="0"/>
                  <w:divBdr>
                    <w:top w:val="none" w:sz="0" w:space="0" w:color="auto"/>
                    <w:left w:val="none" w:sz="0" w:space="0" w:color="auto"/>
                    <w:bottom w:val="none" w:sz="0" w:space="0" w:color="auto"/>
                    <w:right w:val="none" w:sz="0" w:space="0" w:color="auto"/>
                  </w:divBdr>
                </w:div>
                <w:div w:id="560137415">
                  <w:marLeft w:val="0"/>
                  <w:marRight w:val="0"/>
                  <w:marTop w:val="0"/>
                  <w:marBottom w:val="0"/>
                  <w:divBdr>
                    <w:top w:val="none" w:sz="0" w:space="0" w:color="auto"/>
                    <w:left w:val="none" w:sz="0" w:space="0" w:color="auto"/>
                    <w:bottom w:val="none" w:sz="0" w:space="0" w:color="auto"/>
                    <w:right w:val="none" w:sz="0" w:space="0" w:color="auto"/>
                  </w:divBdr>
                </w:div>
                <w:div w:id="1131358917">
                  <w:marLeft w:val="0"/>
                  <w:marRight w:val="0"/>
                  <w:marTop w:val="0"/>
                  <w:marBottom w:val="0"/>
                  <w:divBdr>
                    <w:top w:val="none" w:sz="0" w:space="0" w:color="auto"/>
                    <w:left w:val="none" w:sz="0" w:space="0" w:color="auto"/>
                    <w:bottom w:val="none" w:sz="0" w:space="0" w:color="auto"/>
                    <w:right w:val="none" w:sz="0" w:space="0" w:color="auto"/>
                  </w:divBdr>
                </w:div>
                <w:div w:id="1768035129">
                  <w:marLeft w:val="0"/>
                  <w:marRight w:val="0"/>
                  <w:marTop w:val="0"/>
                  <w:marBottom w:val="0"/>
                  <w:divBdr>
                    <w:top w:val="none" w:sz="0" w:space="0" w:color="auto"/>
                    <w:left w:val="none" w:sz="0" w:space="0" w:color="auto"/>
                    <w:bottom w:val="none" w:sz="0" w:space="0" w:color="auto"/>
                    <w:right w:val="none" w:sz="0" w:space="0" w:color="auto"/>
                  </w:divBdr>
                </w:div>
                <w:div w:id="190649318">
                  <w:marLeft w:val="0"/>
                  <w:marRight w:val="0"/>
                  <w:marTop w:val="0"/>
                  <w:marBottom w:val="0"/>
                  <w:divBdr>
                    <w:top w:val="none" w:sz="0" w:space="0" w:color="auto"/>
                    <w:left w:val="none" w:sz="0" w:space="0" w:color="auto"/>
                    <w:bottom w:val="none" w:sz="0" w:space="0" w:color="auto"/>
                    <w:right w:val="none" w:sz="0" w:space="0" w:color="auto"/>
                  </w:divBdr>
                </w:div>
                <w:div w:id="1696155989">
                  <w:marLeft w:val="0"/>
                  <w:marRight w:val="0"/>
                  <w:marTop w:val="0"/>
                  <w:marBottom w:val="0"/>
                  <w:divBdr>
                    <w:top w:val="none" w:sz="0" w:space="0" w:color="auto"/>
                    <w:left w:val="none" w:sz="0" w:space="0" w:color="auto"/>
                    <w:bottom w:val="none" w:sz="0" w:space="0" w:color="auto"/>
                    <w:right w:val="none" w:sz="0" w:space="0" w:color="auto"/>
                  </w:divBdr>
                </w:div>
                <w:div w:id="1665162076">
                  <w:marLeft w:val="0"/>
                  <w:marRight w:val="0"/>
                  <w:marTop w:val="0"/>
                  <w:marBottom w:val="0"/>
                  <w:divBdr>
                    <w:top w:val="none" w:sz="0" w:space="0" w:color="auto"/>
                    <w:left w:val="none" w:sz="0" w:space="0" w:color="auto"/>
                    <w:bottom w:val="none" w:sz="0" w:space="0" w:color="auto"/>
                    <w:right w:val="none" w:sz="0" w:space="0" w:color="auto"/>
                  </w:divBdr>
                </w:div>
                <w:div w:id="2146578153">
                  <w:marLeft w:val="0"/>
                  <w:marRight w:val="0"/>
                  <w:marTop w:val="0"/>
                  <w:marBottom w:val="0"/>
                  <w:divBdr>
                    <w:top w:val="none" w:sz="0" w:space="0" w:color="auto"/>
                    <w:left w:val="none" w:sz="0" w:space="0" w:color="auto"/>
                    <w:bottom w:val="none" w:sz="0" w:space="0" w:color="auto"/>
                    <w:right w:val="none" w:sz="0" w:space="0" w:color="auto"/>
                  </w:divBdr>
                </w:div>
                <w:div w:id="913127130">
                  <w:marLeft w:val="0"/>
                  <w:marRight w:val="0"/>
                  <w:marTop w:val="0"/>
                  <w:marBottom w:val="0"/>
                  <w:divBdr>
                    <w:top w:val="none" w:sz="0" w:space="0" w:color="auto"/>
                    <w:left w:val="none" w:sz="0" w:space="0" w:color="auto"/>
                    <w:bottom w:val="none" w:sz="0" w:space="0" w:color="auto"/>
                    <w:right w:val="none" w:sz="0" w:space="0" w:color="auto"/>
                  </w:divBdr>
                </w:div>
                <w:div w:id="1792356020">
                  <w:marLeft w:val="0"/>
                  <w:marRight w:val="0"/>
                  <w:marTop w:val="0"/>
                  <w:marBottom w:val="0"/>
                  <w:divBdr>
                    <w:top w:val="none" w:sz="0" w:space="0" w:color="auto"/>
                    <w:left w:val="none" w:sz="0" w:space="0" w:color="auto"/>
                    <w:bottom w:val="none" w:sz="0" w:space="0" w:color="auto"/>
                    <w:right w:val="none" w:sz="0" w:space="0" w:color="auto"/>
                  </w:divBdr>
                </w:div>
                <w:div w:id="9997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67">
          <w:marLeft w:val="75"/>
          <w:marRight w:val="75"/>
          <w:marTop w:val="0"/>
          <w:marBottom w:val="0"/>
          <w:divBdr>
            <w:top w:val="none" w:sz="0" w:space="0" w:color="auto"/>
            <w:left w:val="none" w:sz="0" w:space="0" w:color="auto"/>
            <w:bottom w:val="none" w:sz="0" w:space="0" w:color="auto"/>
            <w:right w:val="none" w:sz="0" w:space="0" w:color="auto"/>
          </w:divBdr>
          <w:divsChild>
            <w:div w:id="331687327">
              <w:marLeft w:val="0"/>
              <w:marRight w:val="0"/>
              <w:marTop w:val="0"/>
              <w:marBottom w:val="0"/>
              <w:divBdr>
                <w:top w:val="none" w:sz="0" w:space="0" w:color="auto"/>
                <w:left w:val="none" w:sz="0" w:space="0" w:color="auto"/>
                <w:bottom w:val="none" w:sz="0" w:space="0" w:color="auto"/>
                <w:right w:val="none" w:sz="0" w:space="0" w:color="auto"/>
              </w:divBdr>
              <w:divsChild>
                <w:div w:id="1707177265">
                  <w:marLeft w:val="0"/>
                  <w:marRight w:val="0"/>
                  <w:marTop w:val="0"/>
                  <w:marBottom w:val="0"/>
                  <w:divBdr>
                    <w:top w:val="none" w:sz="0" w:space="0" w:color="auto"/>
                    <w:left w:val="none" w:sz="0" w:space="0" w:color="auto"/>
                    <w:bottom w:val="none" w:sz="0" w:space="0" w:color="auto"/>
                    <w:right w:val="none" w:sz="0" w:space="0" w:color="auto"/>
                  </w:divBdr>
                </w:div>
                <w:div w:id="72751481">
                  <w:marLeft w:val="0"/>
                  <w:marRight w:val="0"/>
                  <w:marTop w:val="0"/>
                  <w:marBottom w:val="0"/>
                  <w:divBdr>
                    <w:top w:val="none" w:sz="0" w:space="0" w:color="auto"/>
                    <w:left w:val="none" w:sz="0" w:space="0" w:color="auto"/>
                    <w:bottom w:val="none" w:sz="0" w:space="0" w:color="auto"/>
                    <w:right w:val="none" w:sz="0" w:space="0" w:color="auto"/>
                  </w:divBdr>
                </w:div>
                <w:div w:id="1150681717">
                  <w:marLeft w:val="0"/>
                  <w:marRight w:val="0"/>
                  <w:marTop w:val="0"/>
                  <w:marBottom w:val="0"/>
                  <w:divBdr>
                    <w:top w:val="none" w:sz="0" w:space="0" w:color="auto"/>
                    <w:left w:val="none" w:sz="0" w:space="0" w:color="auto"/>
                    <w:bottom w:val="none" w:sz="0" w:space="0" w:color="auto"/>
                    <w:right w:val="none" w:sz="0" w:space="0" w:color="auto"/>
                  </w:divBdr>
                </w:div>
                <w:div w:id="1052924354">
                  <w:marLeft w:val="0"/>
                  <w:marRight w:val="0"/>
                  <w:marTop w:val="0"/>
                  <w:marBottom w:val="0"/>
                  <w:divBdr>
                    <w:top w:val="none" w:sz="0" w:space="0" w:color="auto"/>
                    <w:left w:val="none" w:sz="0" w:space="0" w:color="auto"/>
                    <w:bottom w:val="none" w:sz="0" w:space="0" w:color="auto"/>
                    <w:right w:val="none" w:sz="0" w:space="0" w:color="auto"/>
                  </w:divBdr>
                </w:div>
                <w:div w:id="51974696">
                  <w:marLeft w:val="0"/>
                  <w:marRight w:val="0"/>
                  <w:marTop w:val="0"/>
                  <w:marBottom w:val="0"/>
                  <w:divBdr>
                    <w:top w:val="none" w:sz="0" w:space="0" w:color="auto"/>
                    <w:left w:val="none" w:sz="0" w:space="0" w:color="auto"/>
                    <w:bottom w:val="none" w:sz="0" w:space="0" w:color="auto"/>
                    <w:right w:val="none" w:sz="0" w:space="0" w:color="auto"/>
                  </w:divBdr>
                </w:div>
                <w:div w:id="1633898331">
                  <w:marLeft w:val="0"/>
                  <w:marRight w:val="0"/>
                  <w:marTop w:val="0"/>
                  <w:marBottom w:val="0"/>
                  <w:divBdr>
                    <w:top w:val="none" w:sz="0" w:space="0" w:color="auto"/>
                    <w:left w:val="none" w:sz="0" w:space="0" w:color="auto"/>
                    <w:bottom w:val="none" w:sz="0" w:space="0" w:color="auto"/>
                    <w:right w:val="none" w:sz="0" w:space="0" w:color="auto"/>
                  </w:divBdr>
                  <w:divsChild>
                    <w:div w:id="1050226797">
                      <w:marLeft w:val="0"/>
                      <w:marRight w:val="0"/>
                      <w:marTop w:val="0"/>
                      <w:marBottom w:val="0"/>
                      <w:divBdr>
                        <w:top w:val="none" w:sz="0" w:space="0" w:color="auto"/>
                        <w:left w:val="none" w:sz="0" w:space="0" w:color="auto"/>
                        <w:bottom w:val="none" w:sz="0" w:space="0" w:color="auto"/>
                        <w:right w:val="none" w:sz="0" w:space="0" w:color="auto"/>
                      </w:divBdr>
                      <w:divsChild>
                        <w:div w:id="520897147">
                          <w:marLeft w:val="0"/>
                          <w:marRight w:val="0"/>
                          <w:marTop w:val="0"/>
                          <w:marBottom w:val="0"/>
                          <w:divBdr>
                            <w:top w:val="none" w:sz="0" w:space="0" w:color="auto"/>
                            <w:left w:val="none" w:sz="0" w:space="0" w:color="auto"/>
                            <w:bottom w:val="none" w:sz="0" w:space="0" w:color="auto"/>
                            <w:right w:val="none" w:sz="0" w:space="0" w:color="auto"/>
                          </w:divBdr>
                        </w:div>
                        <w:div w:id="62877523">
                          <w:marLeft w:val="0"/>
                          <w:marRight w:val="0"/>
                          <w:marTop w:val="0"/>
                          <w:marBottom w:val="0"/>
                          <w:divBdr>
                            <w:top w:val="none" w:sz="0" w:space="0" w:color="auto"/>
                            <w:left w:val="none" w:sz="0" w:space="0" w:color="auto"/>
                            <w:bottom w:val="none" w:sz="0" w:space="0" w:color="auto"/>
                            <w:right w:val="none" w:sz="0" w:space="0" w:color="auto"/>
                          </w:divBdr>
                        </w:div>
                        <w:div w:id="1879782150">
                          <w:marLeft w:val="0"/>
                          <w:marRight w:val="0"/>
                          <w:marTop w:val="0"/>
                          <w:marBottom w:val="0"/>
                          <w:divBdr>
                            <w:top w:val="none" w:sz="0" w:space="0" w:color="auto"/>
                            <w:left w:val="none" w:sz="0" w:space="0" w:color="auto"/>
                            <w:bottom w:val="none" w:sz="0" w:space="0" w:color="auto"/>
                            <w:right w:val="none" w:sz="0" w:space="0" w:color="auto"/>
                          </w:divBdr>
                        </w:div>
                        <w:div w:id="2343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3649">
                  <w:marLeft w:val="0"/>
                  <w:marRight w:val="0"/>
                  <w:marTop w:val="0"/>
                  <w:marBottom w:val="0"/>
                  <w:divBdr>
                    <w:top w:val="none" w:sz="0" w:space="0" w:color="auto"/>
                    <w:left w:val="none" w:sz="0" w:space="0" w:color="auto"/>
                    <w:bottom w:val="none" w:sz="0" w:space="0" w:color="auto"/>
                    <w:right w:val="none" w:sz="0" w:space="0" w:color="auto"/>
                  </w:divBdr>
                </w:div>
                <w:div w:id="1715425485">
                  <w:marLeft w:val="0"/>
                  <w:marRight w:val="0"/>
                  <w:marTop w:val="0"/>
                  <w:marBottom w:val="0"/>
                  <w:divBdr>
                    <w:top w:val="none" w:sz="0" w:space="0" w:color="auto"/>
                    <w:left w:val="none" w:sz="0" w:space="0" w:color="auto"/>
                    <w:bottom w:val="none" w:sz="0" w:space="0" w:color="auto"/>
                    <w:right w:val="none" w:sz="0" w:space="0" w:color="auto"/>
                  </w:divBdr>
                </w:div>
                <w:div w:id="1832720714">
                  <w:marLeft w:val="0"/>
                  <w:marRight w:val="0"/>
                  <w:marTop w:val="0"/>
                  <w:marBottom w:val="0"/>
                  <w:divBdr>
                    <w:top w:val="none" w:sz="0" w:space="0" w:color="auto"/>
                    <w:left w:val="none" w:sz="0" w:space="0" w:color="auto"/>
                    <w:bottom w:val="none" w:sz="0" w:space="0" w:color="auto"/>
                    <w:right w:val="none" w:sz="0" w:space="0" w:color="auto"/>
                  </w:divBdr>
                </w:div>
                <w:div w:id="2140294806">
                  <w:marLeft w:val="0"/>
                  <w:marRight w:val="0"/>
                  <w:marTop w:val="0"/>
                  <w:marBottom w:val="0"/>
                  <w:divBdr>
                    <w:top w:val="none" w:sz="0" w:space="0" w:color="auto"/>
                    <w:left w:val="none" w:sz="0" w:space="0" w:color="auto"/>
                    <w:bottom w:val="none" w:sz="0" w:space="0" w:color="auto"/>
                    <w:right w:val="none" w:sz="0" w:space="0" w:color="auto"/>
                  </w:divBdr>
                  <w:divsChild>
                    <w:div w:id="162208710">
                      <w:marLeft w:val="0"/>
                      <w:marRight w:val="0"/>
                      <w:marTop w:val="0"/>
                      <w:marBottom w:val="0"/>
                      <w:divBdr>
                        <w:top w:val="none" w:sz="0" w:space="0" w:color="auto"/>
                        <w:left w:val="none" w:sz="0" w:space="0" w:color="auto"/>
                        <w:bottom w:val="none" w:sz="0" w:space="0" w:color="auto"/>
                        <w:right w:val="none" w:sz="0" w:space="0" w:color="auto"/>
                      </w:divBdr>
                      <w:divsChild>
                        <w:div w:id="794056324">
                          <w:marLeft w:val="0"/>
                          <w:marRight w:val="0"/>
                          <w:marTop w:val="0"/>
                          <w:marBottom w:val="0"/>
                          <w:divBdr>
                            <w:top w:val="none" w:sz="0" w:space="0" w:color="auto"/>
                            <w:left w:val="none" w:sz="0" w:space="0" w:color="auto"/>
                            <w:bottom w:val="none" w:sz="0" w:space="0" w:color="auto"/>
                            <w:right w:val="none" w:sz="0" w:space="0" w:color="auto"/>
                          </w:divBdr>
                        </w:div>
                        <w:div w:id="550531595">
                          <w:marLeft w:val="0"/>
                          <w:marRight w:val="0"/>
                          <w:marTop w:val="0"/>
                          <w:marBottom w:val="0"/>
                          <w:divBdr>
                            <w:top w:val="none" w:sz="0" w:space="0" w:color="auto"/>
                            <w:left w:val="none" w:sz="0" w:space="0" w:color="auto"/>
                            <w:bottom w:val="none" w:sz="0" w:space="0" w:color="auto"/>
                            <w:right w:val="none" w:sz="0" w:space="0" w:color="auto"/>
                          </w:divBdr>
                        </w:div>
                        <w:div w:id="993993004">
                          <w:marLeft w:val="0"/>
                          <w:marRight w:val="0"/>
                          <w:marTop w:val="0"/>
                          <w:marBottom w:val="0"/>
                          <w:divBdr>
                            <w:top w:val="none" w:sz="0" w:space="0" w:color="auto"/>
                            <w:left w:val="none" w:sz="0" w:space="0" w:color="auto"/>
                            <w:bottom w:val="none" w:sz="0" w:space="0" w:color="auto"/>
                            <w:right w:val="none" w:sz="0" w:space="0" w:color="auto"/>
                          </w:divBdr>
                        </w:div>
                        <w:div w:id="6066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275">
                  <w:marLeft w:val="0"/>
                  <w:marRight w:val="0"/>
                  <w:marTop w:val="0"/>
                  <w:marBottom w:val="0"/>
                  <w:divBdr>
                    <w:top w:val="none" w:sz="0" w:space="0" w:color="auto"/>
                    <w:left w:val="none" w:sz="0" w:space="0" w:color="auto"/>
                    <w:bottom w:val="none" w:sz="0" w:space="0" w:color="auto"/>
                    <w:right w:val="none" w:sz="0" w:space="0" w:color="auto"/>
                  </w:divBdr>
                </w:div>
                <w:div w:id="1913737045">
                  <w:marLeft w:val="0"/>
                  <w:marRight w:val="0"/>
                  <w:marTop w:val="0"/>
                  <w:marBottom w:val="0"/>
                  <w:divBdr>
                    <w:top w:val="none" w:sz="0" w:space="0" w:color="auto"/>
                    <w:left w:val="none" w:sz="0" w:space="0" w:color="auto"/>
                    <w:bottom w:val="none" w:sz="0" w:space="0" w:color="auto"/>
                    <w:right w:val="none" w:sz="0" w:space="0" w:color="auto"/>
                  </w:divBdr>
                </w:div>
                <w:div w:id="347756902">
                  <w:marLeft w:val="0"/>
                  <w:marRight w:val="0"/>
                  <w:marTop w:val="0"/>
                  <w:marBottom w:val="0"/>
                  <w:divBdr>
                    <w:top w:val="none" w:sz="0" w:space="0" w:color="auto"/>
                    <w:left w:val="none" w:sz="0" w:space="0" w:color="auto"/>
                    <w:bottom w:val="none" w:sz="0" w:space="0" w:color="auto"/>
                    <w:right w:val="none" w:sz="0" w:space="0" w:color="auto"/>
                  </w:divBdr>
                </w:div>
                <w:div w:id="1351763206">
                  <w:marLeft w:val="0"/>
                  <w:marRight w:val="0"/>
                  <w:marTop w:val="0"/>
                  <w:marBottom w:val="0"/>
                  <w:divBdr>
                    <w:top w:val="none" w:sz="0" w:space="0" w:color="auto"/>
                    <w:left w:val="none" w:sz="0" w:space="0" w:color="auto"/>
                    <w:bottom w:val="none" w:sz="0" w:space="0" w:color="auto"/>
                    <w:right w:val="none" w:sz="0" w:space="0" w:color="auto"/>
                  </w:divBdr>
                </w:div>
                <w:div w:id="143359875">
                  <w:marLeft w:val="0"/>
                  <w:marRight w:val="0"/>
                  <w:marTop w:val="0"/>
                  <w:marBottom w:val="0"/>
                  <w:divBdr>
                    <w:top w:val="none" w:sz="0" w:space="0" w:color="auto"/>
                    <w:left w:val="none" w:sz="0" w:space="0" w:color="auto"/>
                    <w:bottom w:val="none" w:sz="0" w:space="0" w:color="auto"/>
                    <w:right w:val="none" w:sz="0" w:space="0" w:color="auto"/>
                  </w:divBdr>
                </w:div>
                <w:div w:id="2108502835">
                  <w:marLeft w:val="0"/>
                  <w:marRight w:val="0"/>
                  <w:marTop w:val="0"/>
                  <w:marBottom w:val="0"/>
                  <w:divBdr>
                    <w:top w:val="none" w:sz="0" w:space="0" w:color="auto"/>
                    <w:left w:val="none" w:sz="0" w:space="0" w:color="auto"/>
                    <w:bottom w:val="none" w:sz="0" w:space="0" w:color="auto"/>
                    <w:right w:val="none" w:sz="0" w:space="0" w:color="auto"/>
                  </w:divBdr>
                </w:div>
                <w:div w:id="992484866">
                  <w:marLeft w:val="0"/>
                  <w:marRight w:val="0"/>
                  <w:marTop w:val="0"/>
                  <w:marBottom w:val="0"/>
                  <w:divBdr>
                    <w:top w:val="none" w:sz="0" w:space="0" w:color="auto"/>
                    <w:left w:val="none" w:sz="0" w:space="0" w:color="auto"/>
                    <w:bottom w:val="none" w:sz="0" w:space="0" w:color="auto"/>
                    <w:right w:val="none" w:sz="0" w:space="0" w:color="auto"/>
                  </w:divBdr>
                </w:div>
                <w:div w:id="1117719436">
                  <w:marLeft w:val="0"/>
                  <w:marRight w:val="0"/>
                  <w:marTop w:val="0"/>
                  <w:marBottom w:val="0"/>
                  <w:divBdr>
                    <w:top w:val="none" w:sz="0" w:space="0" w:color="auto"/>
                    <w:left w:val="none" w:sz="0" w:space="0" w:color="auto"/>
                    <w:bottom w:val="none" w:sz="0" w:space="0" w:color="auto"/>
                    <w:right w:val="none" w:sz="0" w:space="0" w:color="auto"/>
                  </w:divBdr>
                </w:div>
                <w:div w:id="24408008">
                  <w:marLeft w:val="0"/>
                  <w:marRight w:val="0"/>
                  <w:marTop w:val="0"/>
                  <w:marBottom w:val="0"/>
                  <w:divBdr>
                    <w:top w:val="none" w:sz="0" w:space="0" w:color="auto"/>
                    <w:left w:val="none" w:sz="0" w:space="0" w:color="auto"/>
                    <w:bottom w:val="none" w:sz="0" w:space="0" w:color="auto"/>
                    <w:right w:val="none" w:sz="0" w:space="0" w:color="auto"/>
                  </w:divBdr>
                </w:div>
                <w:div w:id="2092580129">
                  <w:marLeft w:val="0"/>
                  <w:marRight w:val="0"/>
                  <w:marTop w:val="0"/>
                  <w:marBottom w:val="0"/>
                  <w:divBdr>
                    <w:top w:val="none" w:sz="0" w:space="0" w:color="auto"/>
                    <w:left w:val="none" w:sz="0" w:space="0" w:color="auto"/>
                    <w:bottom w:val="none" w:sz="0" w:space="0" w:color="auto"/>
                    <w:right w:val="none" w:sz="0" w:space="0" w:color="auto"/>
                  </w:divBdr>
                </w:div>
                <w:div w:id="1080524433">
                  <w:marLeft w:val="0"/>
                  <w:marRight w:val="0"/>
                  <w:marTop w:val="0"/>
                  <w:marBottom w:val="0"/>
                  <w:divBdr>
                    <w:top w:val="none" w:sz="0" w:space="0" w:color="auto"/>
                    <w:left w:val="none" w:sz="0" w:space="0" w:color="auto"/>
                    <w:bottom w:val="none" w:sz="0" w:space="0" w:color="auto"/>
                    <w:right w:val="none" w:sz="0" w:space="0" w:color="auto"/>
                  </w:divBdr>
                </w:div>
                <w:div w:id="756905731">
                  <w:marLeft w:val="0"/>
                  <w:marRight w:val="0"/>
                  <w:marTop w:val="0"/>
                  <w:marBottom w:val="0"/>
                  <w:divBdr>
                    <w:top w:val="none" w:sz="0" w:space="0" w:color="auto"/>
                    <w:left w:val="none" w:sz="0" w:space="0" w:color="auto"/>
                    <w:bottom w:val="none" w:sz="0" w:space="0" w:color="auto"/>
                    <w:right w:val="none" w:sz="0" w:space="0" w:color="auto"/>
                  </w:divBdr>
                </w:div>
                <w:div w:id="1419600380">
                  <w:marLeft w:val="0"/>
                  <w:marRight w:val="0"/>
                  <w:marTop w:val="0"/>
                  <w:marBottom w:val="0"/>
                  <w:divBdr>
                    <w:top w:val="none" w:sz="0" w:space="0" w:color="auto"/>
                    <w:left w:val="none" w:sz="0" w:space="0" w:color="auto"/>
                    <w:bottom w:val="none" w:sz="0" w:space="0" w:color="auto"/>
                    <w:right w:val="none" w:sz="0" w:space="0" w:color="auto"/>
                  </w:divBdr>
                </w:div>
                <w:div w:id="331298480">
                  <w:marLeft w:val="0"/>
                  <w:marRight w:val="0"/>
                  <w:marTop w:val="0"/>
                  <w:marBottom w:val="0"/>
                  <w:divBdr>
                    <w:top w:val="none" w:sz="0" w:space="0" w:color="auto"/>
                    <w:left w:val="none" w:sz="0" w:space="0" w:color="auto"/>
                    <w:bottom w:val="none" w:sz="0" w:space="0" w:color="auto"/>
                    <w:right w:val="none" w:sz="0" w:space="0" w:color="auto"/>
                  </w:divBdr>
                </w:div>
                <w:div w:id="118306240">
                  <w:marLeft w:val="0"/>
                  <w:marRight w:val="0"/>
                  <w:marTop w:val="0"/>
                  <w:marBottom w:val="0"/>
                  <w:divBdr>
                    <w:top w:val="none" w:sz="0" w:space="0" w:color="auto"/>
                    <w:left w:val="none" w:sz="0" w:space="0" w:color="auto"/>
                    <w:bottom w:val="none" w:sz="0" w:space="0" w:color="auto"/>
                    <w:right w:val="none" w:sz="0" w:space="0" w:color="auto"/>
                  </w:divBdr>
                </w:div>
                <w:div w:id="216165622">
                  <w:marLeft w:val="0"/>
                  <w:marRight w:val="0"/>
                  <w:marTop w:val="0"/>
                  <w:marBottom w:val="0"/>
                  <w:divBdr>
                    <w:top w:val="none" w:sz="0" w:space="0" w:color="auto"/>
                    <w:left w:val="none" w:sz="0" w:space="0" w:color="auto"/>
                    <w:bottom w:val="none" w:sz="0" w:space="0" w:color="auto"/>
                    <w:right w:val="none" w:sz="0" w:space="0" w:color="auto"/>
                  </w:divBdr>
                </w:div>
                <w:div w:id="1118529096">
                  <w:marLeft w:val="0"/>
                  <w:marRight w:val="0"/>
                  <w:marTop w:val="0"/>
                  <w:marBottom w:val="0"/>
                  <w:divBdr>
                    <w:top w:val="none" w:sz="0" w:space="0" w:color="auto"/>
                    <w:left w:val="none" w:sz="0" w:space="0" w:color="auto"/>
                    <w:bottom w:val="none" w:sz="0" w:space="0" w:color="auto"/>
                    <w:right w:val="none" w:sz="0" w:space="0" w:color="auto"/>
                  </w:divBdr>
                </w:div>
                <w:div w:id="1834643594">
                  <w:marLeft w:val="0"/>
                  <w:marRight w:val="0"/>
                  <w:marTop w:val="0"/>
                  <w:marBottom w:val="0"/>
                  <w:divBdr>
                    <w:top w:val="none" w:sz="0" w:space="0" w:color="auto"/>
                    <w:left w:val="none" w:sz="0" w:space="0" w:color="auto"/>
                    <w:bottom w:val="none" w:sz="0" w:space="0" w:color="auto"/>
                    <w:right w:val="none" w:sz="0" w:space="0" w:color="auto"/>
                  </w:divBdr>
                </w:div>
                <w:div w:id="294071021">
                  <w:marLeft w:val="0"/>
                  <w:marRight w:val="0"/>
                  <w:marTop w:val="0"/>
                  <w:marBottom w:val="0"/>
                  <w:divBdr>
                    <w:top w:val="none" w:sz="0" w:space="0" w:color="auto"/>
                    <w:left w:val="none" w:sz="0" w:space="0" w:color="auto"/>
                    <w:bottom w:val="none" w:sz="0" w:space="0" w:color="auto"/>
                    <w:right w:val="none" w:sz="0" w:space="0" w:color="auto"/>
                  </w:divBdr>
                </w:div>
                <w:div w:id="1011182973">
                  <w:marLeft w:val="0"/>
                  <w:marRight w:val="0"/>
                  <w:marTop w:val="0"/>
                  <w:marBottom w:val="0"/>
                  <w:divBdr>
                    <w:top w:val="none" w:sz="0" w:space="0" w:color="auto"/>
                    <w:left w:val="none" w:sz="0" w:space="0" w:color="auto"/>
                    <w:bottom w:val="none" w:sz="0" w:space="0" w:color="auto"/>
                    <w:right w:val="none" w:sz="0" w:space="0" w:color="auto"/>
                  </w:divBdr>
                  <w:divsChild>
                    <w:div w:id="1984312482">
                      <w:marLeft w:val="0"/>
                      <w:marRight w:val="0"/>
                      <w:marTop w:val="0"/>
                      <w:marBottom w:val="0"/>
                      <w:divBdr>
                        <w:top w:val="none" w:sz="0" w:space="0" w:color="auto"/>
                        <w:left w:val="none" w:sz="0" w:space="0" w:color="auto"/>
                        <w:bottom w:val="none" w:sz="0" w:space="0" w:color="auto"/>
                        <w:right w:val="none" w:sz="0" w:space="0" w:color="auto"/>
                      </w:divBdr>
                      <w:divsChild>
                        <w:div w:id="1416393511">
                          <w:marLeft w:val="0"/>
                          <w:marRight w:val="0"/>
                          <w:marTop w:val="0"/>
                          <w:marBottom w:val="0"/>
                          <w:divBdr>
                            <w:top w:val="none" w:sz="0" w:space="0" w:color="auto"/>
                            <w:left w:val="none" w:sz="0" w:space="0" w:color="auto"/>
                            <w:bottom w:val="none" w:sz="0" w:space="0" w:color="auto"/>
                            <w:right w:val="none" w:sz="0" w:space="0" w:color="auto"/>
                          </w:divBdr>
                        </w:div>
                        <w:div w:id="1376928161">
                          <w:marLeft w:val="0"/>
                          <w:marRight w:val="0"/>
                          <w:marTop w:val="0"/>
                          <w:marBottom w:val="0"/>
                          <w:divBdr>
                            <w:top w:val="none" w:sz="0" w:space="0" w:color="auto"/>
                            <w:left w:val="none" w:sz="0" w:space="0" w:color="auto"/>
                            <w:bottom w:val="none" w:sz="0" w:space="0" w:color="auto"/>
                            <w:right w:val="none" w:sz="0" w:space="0" w:color="auto"/>
                          </w:divBdr>
                        </w:div>
                        <w:div w:id="14336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8151">
                  <w:marLeft w:val="0"/>
                  <w:marRight w:val="0"/>
                  <w:marTop w:val="0"/>
                  <w:marBottom w:val="0"/>
                  <w:divBdr>
                    <w:top w:val="none" w:sz="0" w:space="0" w:color="auto"/>
                    <w:left w:val="none" w:sz="0" w:space="0" w:color="auto"/>
                    <w:bottom w:val="none" w:sz="0" w:space="0" w:color="auto"/>
                    <w:right w:val="none" w:sz="0" w:space="0" w:color="auto"/>
                  </w:divBdr>
                </w:div>
                <w:div w:id="1968123394">
                  <w:marLeft w:val="0"/>
                  <w:marRight w:val="0"/>
                  <w:marTop w:val="0"/>
                  <w:marBottom w:val="0"/>
                  <w:divBdr>
                    <w:top w:val="none" w:sz="0" w:space="0" w:color="auto"/>
                    <w:left w:val="none" w:sz="0" w:space="0" w:color="auto"/>
                    <w:bottom w:val="none" w:sz="0" w:space="0" w:color="auto"/>
                    <w:right w:val="none" w:sz="0" w:space="0" w:color="auto"/>
                  </w:divBdr>
                  <w:divsChild>
                    <w:div w:id="1771122611">
                      <w:marLeft w:val="0"/>
                      <w:marRight w:val="0"/>
                      <w:marTop w:val="0"/>
                      <w:marBottom w:val="0"/>
                      <w:divBdr>
                        <w:top w:val="none" w:sz="0" w:space="0" w:color="auto"/>
                        <w:left w:val="none" w:sz="0" w:space="0" w:color="auto"/>
                        <w:bottom w:val="none" w:sz="0" w:space="0" w:color="auto"/>
                        <w:right w:val="none" w:sz="0" w:space="0" w:color="auto"/>
                      </w:divBdr>
                      <w:divsChild>
                        <w:div w:id="695160516">
                          <w:marLeft w:val="0"/>
                          <w:marRight w:val="0"/>
                          <w:marTop w:val="0"/>
                          <w:marBottom w:val="0"/>
                          <w:divBdr>
                            <w:top w:val="none" w:sz="0" w:space="0" w:color="auto"/>
                            <w:left w:val="none" w:sz="0" w:space="0" w:color="auto"/>
                            <w:bottom w:val="none" w:sz="0" w:space="0" w:color="auto"/>
                            <w:right w:val="none" w:sz="0" w:space="0" w:color="auto"/>
                          </w:divBdr>
                        </w:div>
                        <w:div w:id="1589843619">
                          <w:marLeft w:val="0"/>
                          <w:marRight w:val="0"/>
                          <w:marTop w:val="0"/>
                          <w:marBottom w:val="0"/>
                          <w:divBdr>
                            <w:top w:val="none" w:sz="0" w:space="0" w:color="auto"/>
                            <w:left w:val="none" w:sz="0" w:space="0" w:color="auto"/>
                            <w:bottom w:val="none" w:sz="0" w:space="0" w:color="auto"/>
                            <w:right w:val="none" w:sz="0" w:space="0" w:color="auto"/>
                          </w:divBdr>
                        </w:div>
                        <w:div w:id="19938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8090">
                  <w:marLeft w:val="0"/>
                  <w:marRight w:val="0"/>
                  <w:marTop w:val="0"/>
                  <w:marBottom w:val="0"/>
                  <w:divBdr>
                    <w:top w:val="none" w:sz="0" w:space="0" w:color="auto"/>
                    <w:left w:val="none" w:sz="0" w:space="0" w:color="auto"/>
                    <w:bottom w:val="none" w:sz="0" w:space="0" w:color="auto"/>
                    <w:right w:val="none" w:sz="0" w:space="0" w:color="auto"/>
                  </w:divBdr>
                </w:div>
                <w:div w:id="331447542">
                  <w:marLeft w:val="0"/>
                  <w:marRight w:val="0"/>
                  <w:marTop w:val="0"/>
                  <w:marBottom w:val="0"/>
                  <w:divBdr>
                    <w:top w:val="none" w:sz="0" w:space="0" w:color="auto"/>
                    <w:left w:val="none" w:sz="0" w:space="0" w:color="auto"/>
                    <w:bottom w:val="none" w:sz="0" w:space="0" w:color="auto"/>
                    <w:right w:val="none" w:sz="0" w:space="0" w:color="auto"/>
                  </w:divBdr>
                  <w:divsChild>
                    <w:div w:id="655380089">
                      <w:marLeft w:val="0"/>
                      <w:marRight w:val="0"/>
                      <w:marTop w:val="0"/>
                      <w:marBottom w:val="0"/>
                      <w:divBdr>
                        <w:top w:val="none" w:sz="0" w:space="0" w:color="auto"/>
                        <w:left w:val="none" w:sz="0" w:space="0" w:color="auto"/>
                        <w:bottom w:val="none" w:sz="0" w:space="0" w:color="auto"/>
                        <w:right w:val="none" w:sz="0" w:space="0" w:color="auto"/>
                      </w:divBdr>
                      <w:divsChild>
                        <w:div w:id="1765687282">
                          <w:marLeft w:val="0"/>
                          <w:marRight w:val="0"/>
                          <w:marTop w:val="0"/>
                          <w:marBottom w:val="0"/>
                          <w:divBdr>
                            <w:top w:val="none" w:sz="0" w:space="0" w:color="auto"/>
                            <w:left w:val="none" w:sz="0" w:space="0" w:color="auto"/>
                            <w:bottom w:val="none" w:sz="0" w:space="0" w:color="auto"/>
                            <w:right w:val="none" w:sz="0" w:space="0" w:color="auto"/>
                          </w:divBdr>
                        </w:div>
                        <w:div w:id="817500307">
                          <w:marLeft w:val="0"/>
                          <w:marRight w:val="0"/>
                          <w:marTop w:val="0"/>
                          <w:marBottom w:val="0"/>
                          <w:divBdr>
                            <w:top w:val="none" w:sz="0" w:space="0" w:color="auto"/>
                            <w:left w:val="none" w:sz="0" w:space="0" w:color="auto"/>
                            <w:bottom w:val="none" w:sz="0" w:space="0" w:color="auto"/>
                            <w:right w:val="none" w:sz="0" w:space="0" w:color="auto"/>
                          </w:divBdr>
                        </w:div>
                        <w:div w:id="1741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526">
                  <w:marLeft w:val="0"/>
                  <w:marRight w:val="0"/>
                  <w:marTop w:val="0"/>
                  <w:marBottom w:val="0"/>
                  <w:divBdr>
                    <w:top w:val="none" w:sz="0" w:space="0" w:color="auto"/>
                    <w:left w:val="none" w:sz="0" w:space="0" w:color="auto"/>
                    <w:bottom w:val="none" w:sz="0" w:space="0" w:color="auto"/>
                    <w:right w:val="none" w:sz="0" w:space="0" w:color="auto"/>
                  </w:divBdr>
                </w:div>
                <w:div w:id="858158142">
                  <w:marLeft w:val="0"/>
                  <w:marRight w:val="0"/>
                  <w:marTop w:val="0"/>
                  <w:marBottom w:val="0"/>
                  <w:divBdr>
                    <w:top w:val="none" w:sz="0" w:space="0" w:color="auto"/>
                    <w:left w:val="none" w:sz="0" w:space="0" w:color="auto"/>
                    <w:bottom w:val="none" w:sz="0" w:space="0" w:color="auto"/>
                    <w:right w:val="none" w:sz="0" w:space="0" w:color="auto"/>
                  </w:divBdr>
                </w:div>
                <w:div w:id="160435397">
                  <w:marLeft w:val="0"/>
                  <w:marRight w:val="0"/>
                  <w:marTop w:val="0"/>
                  <w:marBottom w:val="0"/>
                  <w:divBdr>
                    <w:top w:val="none" w:sz="0" w:space="0" w:color="auto"/>
                    <w:left w:val="none" w:sz="0" w:space="0" w:color="auto"/>
                    <w:bottom w:val="none" w:sz="0" w:space="0" w:color="auto"/>
                    <w:right w:val="none" w:sz="0" w:space="0" w:color="auto"/>
                  </w:divBdr>
                </w:div>
                <w:div w:id="1812554681">
                  <w:marLeft w:val="0"/>
                  <w:marRight w:val="0"/>
                  <w:marTop w:val="0"/>
                  <w:marBottom w:val="0"/>
                  <w:divBdr>
                    <w:top w:val="none" w:sz="0" w:space="0" w:color="auto"/>
                    <w:left w:val="none" w:sz="0" w:space="0" w:color="auto"/>
                    <w:bottom w:val="none" w:sz="0" w:space="0" w:color="auto"/>
                    <w:right w:val="none" w:sz="0" w:space="0" w:color="auto"/>
                  </w:divBdr>
                </w:div>
                <w:div w:id="1761489595">
                  <w:marLeft w:val="0"/>
                  <w:marRight w:val="0"/>
                  <w:marTop w:val="0"/>
                  <w:marBottom w:val="0"/>
                  <w:divBdr>
                    <w:top w:val="none" w:sz="0" w:space="0" w:color="auto"/>
                    <w:left w:val="none" w:sz="0" w:space="0" w:color="auto"/>
                    <w:bottom w:val="none" w:sz="0" w:space="0" w:color="auto"/>
                    <w:right w:val="none" w:sz="0" w:space="0" w:color="auto"/>
                  </w:divBdr>
                </w:div>
                <w:div w:id="1086725546">
                  <w:marLeft w:val="0"/>
                  <w:marRight w:val="0"/>
                  <w:marTop w:val="0"/>
                  <w:marBottom w:val="0"/>
                  <w:divBdr>
                    <w:top w:val="none" w:sz="0" w:space="0" w:color="auto"/>
                    <w:left w:val="none" w:sz="0" w:space="0" w:color="auto"/>
                    <w:bottom w:val="none" w:sz="0" w:space="0" w:color="auto"/>
                    <w:right w:val="none" w:sz="0" w:space="0" w:color="auto"/>
                  </w:divBdr>
                </w:div>
                <w:div w:id="77988637">
                  <w:marLeft w:val="0"/>
                  <w:marRight w:val="0"/>
                  <w:marTop w:val="0"/>
                  <w:marBottom w:val="0"/>
                  <w:divBdr>
                    <w:top w:val="none" w:sz="0" w:space="0" w:color="auto"/>
                    <w:left w:val="none" w:sz="0" w:space="0" w:color="auto"/>
                    <w:bottom w:val="none" w:sz="0" w:space="0" w:color="auto"/>
                    <w:right w:val="none" w:sz="0" w:space="0" w:color="auto"/>
                  </w:divBdr>
                </w:div>
                <w:div w:id="2073890198">
                  <w:marLeft w:val="0"/>
                  <w:marRight w:val="0"/>
                  <w:marTop w:val="0"/>
                  <w:marBottom w:val="0"/>
                  <w:divBdr>
                    <w:top w:val="none" w:sz="0" w:space="0" w:color="auto"/>
                    <w:left w:val="none" w:sz="0" w:space="0" w:color="auto"/>
                    <w:bottom w:val="none" w:sz="0" w:space="0" w:color="auto"/>
                    <w:right w:val="none" w:sz="0" w:space="0" w:color="auto"/>
                  </w:divBdr>
                </w:div>
                <w:div w:id="758452217">
                  <w:marLeft w:val="0"/>
                  <w:marRight w:val="0"/>
                  <w:marTop w:val="0"/>
                  <w:marBottom w:val="0"/>
                  <w:divBdr>
                    <w:top w:val="none" w:sz="0" w:space="0" w:color="auto"/>
                    <w:left w:val="none" w:sz="0" w:space="0" w:color="auto"/>
                    <w:bottom w:val="none" w:sz="0" w:space="0" w:color="auto"/>
                    <w:right w:val="none" w:sz="0" w:space="0" w:color="auto"/>
                  </w:divBdr>
                </w:div>
                <w:div w:id="1641685395">
                  <w:marLeft w:val="0"/>
                  <w:marRight w:val="0"/>
                  <w:marTop w:val="0"/>
                  <w:marBottom w:val="0"/>
                  <w:divBdr>
                    <w:top w:val="none" w:sz="0" w:space="0" w:color="auto"/>
                    <w:left w:val="none" w:sz="0" w:space="0" w:color="auto"/>
                    <w:bottom w:val="none" w:sz="0" w:space="0" w:color="auto"/>
                    <w:right w:val="none" w:sz="0" w:space="0" w:color="auto"/>
                  </w:divBdr>
                </w:div>
                <w:div w:id="74936506">
                  <w:marLeft w:val="0"/>
                  <w:marRight w:val="0"/>
                  <w:marTop w:val="0"/>
                  <w:marBottom w:val="0"/>
                  <w:divBdr>
                    <w:top w:val="none" w:sz="0" w:space="0" w:color="auto"/>
                    <w:left w:val="none" w:sz="0" w:space="0" w:color="auto"/>
                    <w:bottom w:val="none" w:sz="0" w:space="0" w:color="auto"/>
                    <w:right w:val="none" w:sz="0" w:space="0" w:color="auto"/>
                  </w:divBdr>
                </w:div>
                <w:div w:id="846677250">
                  <w:marLeft w:val="0"/>
                  <w:marRight w:val="0"/>
                  <w:marTop w:val="0"/>
                  <w:marBottom w:val="0"/>
                  <w:divBdr>
                    <w:top w:val="none" w:sz="0" w:space="0" w:color="auto"/>
                    <w:left w:val="none" w:sz="0" w:space="0" w:color="auto"/>
                    <w:bottom w:val="none" w:sz="0" w:space="0" w:color="auto"/>
                    <w:right w:val="none" w:sz="0" w:space="0" w:color="auto"/>
                  </w:divBdr>
                </w:div>
                <w:div w:id="1956906722">
                  <w:marLeft w:val="0"/>
                  <w:marRight w:val="0"/>
                  <w:marTop w:val="0"/>
                  <w:marBottom w:val="0"/>
                  <w:divBdr>
                    <w:top w:val="none" w:sz="0" w:space="0" w:color="auto"/>
                    <w:left w:val="none" w:sz="0" w:space="0" w:color="auto"/>
                    <w:bottom w:val="none" w:sz="0" w:space="0" w:color="auto"/>
                    <w:right w:val="none" w:sz="0" w:space="0" w:color="auto"/>
                  </w:divBdr>
                </w:div>
                <w:div w:id="152335729">
                  <w:marLeft w:val="0"/>
                  <w:marRight w:val="0"/>
                  <w:marTop w:val="0"/>
                  <w:marBottom w:val="0"/>
                  <w:divBdr>
                    <w:top w:val="none" w:sz="0" w:space="0" w:color="auto"/>
                    <w:left w:val="none" w:sz="0" w:space="0" w:color="auto"/>
                    <w:bottom w:val="none" w:sz="0" w:space="0" w:color="auto"/>
                    <w:right w:val="none" w:sz="0" w:space="0" w:color="auto"/>
                  </w:divBdr>
                </w:div>
                <w:div w:id="704521684">
                  <w:marLeft w:val="0"/>
                  <w:marRight w:val="0"/>
                  <w:marTop w:val="0"/>
                  <w:marBottom w:val="0"/>
                  <w:divBdr>
                    <w:top w:val="none" w:sz="0" w:space="0" w:color="auto"/>
                    <w:left w:val="none" w:sz="0" w:space="0" w:color="auto"/>
                    <w:bottom w:val="none" w:sz="0" w:space="0" w:color="auto"/>
                    <w:right w:val="none" w:sz="0" w:space="0" w:color="auto"/>
                  </w:divBdr>
                </w:div>
                <w:div w:id="1343777827">
                  <w:marLeft w:val="0"/>
                  <w:marRight w:val="0"/>
                  <w:marTop w:val="0"/>
                  <w:marBottom w:val="0"/>
                  <w:divBdr>
                    <w:top w:val="none" w:sz="0" w:space="0" w:color="auto"/>
                    <w:left w:val="none" w:sz="0" w:space="0" w:color="auto"/>
                    <w:bottom w:val="none" w:sz="0" w:space="0" w:color="auto"/>
                    <w:right w:val="none" w:sz="0" w:space="0" w:color="auto"/>
                  </w:divBdr>
                </w:div>
                <w:div w:id="490367952">
                  <w:marLeft w:val="0"/>
                  <w:marRight w:val="0"/>
                  <w:marTop w:val="0"/>
                  <w:marBottom w:val="0"/>
                  <w:divBdr>
                    <w:top w:val="none" w:sz="0" w:space="0" w:color="auto"/>
                    <w:left w:val="none" w:sz="0" w:space="0" w:color="auto"/>
                    <w:bottom w:val="none" w:sz="0" w:space="0" w:color="auto"/>
                    <w:right w:val="none" w:sz="0" w:space="0" w:color="auto"/>
                  </w:divBdr>
                </w:div>
                <w:div w:id="834303998">
                  <w:marLeft w:val="0"/>
                  <w:marRight w:val="0"/>
                  <w:marTop w:val="0"/>
                  <w:marBottom w:val="0"/>
                  <w:divBdr>
                    <w:top w:val="none" w:sz="0" w:space="0" w:color="auto"/>
                    <w:left w:val="none" w:sz="0" w:space="0" w:color="auto"/>
                    <w:bottom w:val="none" w:sz="0" w:space="0" w:color="auto"/>
                    <w:right w:val="none" w:sz="0" w:space="0" w:color="auto"/>
                  </w:divBdr>
                </w:div>
                <w:div w:id="1878004356">
                  <w:marLeft w:val="0"/>
                  <w:marRight w:val="0"/>
                  <w:marTop w:val="0"/>
                  <w:marBottom w:val="0"/>
                  <w:divBdr>
                    <w:top w:val="none" w:sz="0" w:space="0" w:color="auto"/>
                    <w:left w:val="none" w:sz="0" w:space="0" w:color="auto"/>
                    <w:bottom w:val="none" w:sz="0" w:space="0" w:color="auto"/>
                    <w:right w:val="none" w:sz="0" w:space="0" w:color="auto"/>
                  </w:divBdr>
                </w:div>
                <w:div w:id="1524318674">
                  <w:marLeft w:val="0"/>
                  <w:marRight w:val="0"/>
                  <w:marTop w:val="0"/>
                  <w:marBottom w:val="0"/>
                  <w:divBdr>
                    <w:top w:val="none" w:sz="0" w:space="0" w:color="auto"/>
                    <w:left w:val="none" w:sz="0" w:space="0" w:color="auto"/>
                    <w:bottom w:val="none" w:sz="0" w:space="0" w:color="auto"/>
                    <w:right w:val="none" w:sz="0" w:space="0" w:color="auto"/>
                  </w:divBdr>
                </w:div>
                <w:div w:id="812872051">
                  <w:marLeft w:val="0"/>
                  <w:marRight w:val="0"/>
                  <w:marTop w:val="0"/>
                  <w:marBottom w:val="0"/>
                  <w:divBdr>
                    <w:top w:val="none" w:sz="0" w:space="0" w:color="auto"/>
                    <w:left w:val="none" w:sz="0" w:space="0" w:color="auto"/>
                    <w:bottom w:val="none" w:sz="0" w:space="0" w:color="auto"/>
                    <w:right w:val="none" w:sz="0" w:space="0" w:color="auto"/>
                  </w:divBdr>
                </w:div>
                <w:div w:id="78991918">
                  <w:marLeft w:val="0"/>
                  <w:marRight w:val="0"/>
                  <w:marTop w:val="0"/>
                  <w:marBottom w:val="0"/>
                  <w:divBdr>
                    <w:top w:val="none" w:sz="0" w:space="0" w:color="auto"/>
                    <w:left w:val="none" w:sz="0" w:space="0" w:color="auto"/>
                    <w:bottom w:val="none" w:sz="0" w:space="0" w:color="auto"/>
                    <w:right w:val="none" w:sz="0" w:space="0" w:color="auto"/>
                  </w:divBdr>
                  <w:divsChild>
                    <w:div w:id="376589027">
                      <w:marLeft w:val="0"/>
                      <w:marRight w:val="0"/>
                      <w:marTop w:val="0"/>
                      <w:marBottom w:val="0"/>
                      <w:divBdr>
                        <w:top w:val="none" w:sz="0" w:space="0" w:color="auto"/>
                        <w:left w:val="none" w:sz="0" w:space="0" w:color="auto"/>
                        <w:bottom w:val="none" w:sz="0" w:space="0" w:color="auto"/>
                        <w:right w:val="none" w:sz="0" w:space="0" w:color="auto"/>
                      </w:divBdr>
                      <w:divsChild>
                        <w:div w:id="1750348084">
                          <w:marLeft w:val="0"/>
                          <w:marRight w:val="0"/>
                          <w:marTop w:val="0"/>
                          <w:marBottom w:val="0"/>
                          <w:divBdr>
                            <w:top w:val="none" w:sz="0" w:space="0" w:color="auto"/>
                            <w:left w:val="none" w:sz="0" w:space="0" w:color="auto"/>
                            <w:bottom w:val="none" w:sz="0" w:space="0" w:color="auto"/>
                            <w:right w:val="none" w:sz="0" w:space="0" w:color="auto"/>
                          </w:divBdr>
                        </w:div>
                        <w:div w:id="1024133378">
                          <w:marLeft w:val="0"/>
                          <w:marRight w:val="0"/>
                          <w:marTop w:val="0"/>
                          <w:marBottom w:val="0"/>
                          <w:divBdr>
                            <w:top w:val="none" w:sz="0" w:space="0" w:color="auto"/>
                            <w:left w:val="none" w:sz="0" w:space="0" w:color="auto"/>
                            <w:bottom w:val="none" w:sz="0" w:space="0" w:color="auto"/>
                            <w:right w:val="none" w:sz="0" w:space="0" w:color="auto"/>
                          </w:divBdr>
                        </w:div>
                        <w:div w:id="378633936">
                          <w:marLeft w:val="0"/>
                          <w:marRight w:val="0"/>
                          <w:marTop w:val="0"/>
                          <w:marBottom w:val="0"/>
                          <w:divBdr>
                            <w:top w:val="none" w:sz="0" w:space="0" w:color="auto"/>
                            <w:left w:val="none" w:sz="0" w:space="0" w:color="auto"/>
                            <w:bottom w:val="none" w:sz="0" w:space="0" w:color="auto"/>
                            <w:right w:val="none" w:sz="0" w:space="0" w:color="auto"/>
                          </w:divBdr>
                        </w:div>
                        <w:div w:id="249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322">
                  <w:marLeft w:val="0"/>
                  <w:marRight w:val="0"/>
                  <w:marTop w:val="0"/>
                  <w:marBottom w:val="0"/>
                  <w:divBdr>
                    <w:top w:val="none" w:sz="0" w:space="0" w:color="auto"/>
                    <w:left w:val="none" w:sz="0" w:space="0" w:color="auto"/>
                    <w:bottom w:val="none" w:sz="0" w:space="0" w:color="auto"/>
                    <w:right w:val="none" w:sz="0" w:space="0" w:color="auto"/>
                  </w:divBdr>
                </w:div>
                <w:div w:id="2006589304">
                  <w:marLeft w:val="0"/>
                  <w:marRight w:val="0"/>
                  <w:marTop w:val="0"/>
                  <w:marBottom w:val="0"/>
                  <w:divBdr>
                    <w:top w:val="none" w:sz="0" w:space="0" w:color="auto"/>
                    <w:left w:val="none" w:sz="0" w:space="0" w:color="auto"/>
                    <w:bottom w:val="none" w:sz="0" w:space="0" w:color="auto"/>
                    <w:right w:val="none" w:sz="0" w:space="0" w:color="auto"/>
                  </w:divBdr>
                </w:div>
                <w:div w:id="1123307583">
                  <w:marLeft w:val="0"/>
                  <w:marRight w:val="0"/>
                  <w:marTop w:val="0"/>
                  <w:marBottom w:val="0"/>
                  <w:divBdr>
                    <w:top w:val="none" w:sz="0" w:space="0" w:color="auto"/>
                    <w:left w:val="none" w:sz="0" w:space="0" w:color="auto"/>
                    <w:bottom w:val="none" w:sz="0" w:space="0" w:color="auto"/>
                    <w:right w:val="none" w:sz="0" w:space="0" w:color="auto"/>
                  </w:divBdr>
                </w:div>
                <w:div w:id="793716288">
                  <w:marLeft w:val="0"/>
                  <w:marRight w:val="0"/>
                  <w:marTop w:val="0"/>
                  <w:marBottom w:val="0"/>
                  <w:divBdr>
                    <w:top w:val="none" w:sz="0" w:space="0" w:color="auto"/>
                    <w:left w:val="none" w:sz="0" w:space="0" w:color="auto"/>
                    <w:bottom w:val="none" w:sz="0" w:space="0" w:color="auto"/>
                    <w:right w:val="none" w:sz="0" w:space="0" w:color="auto"/>
                  </w:divBdr>
                </w:div>
                <w:div w:id="98330594">
                  <w:marLeft w:val="0"/>
                  <w:marRight w:val="0"/>
                  <w:marTop w:val="0"/>
                  <w:marBottom w:val="0"/>
                  <w:divBdr>
                    <w:top w:val="none" w:sz="0" w:space="0" w:color="auto"/>
                    <w:left w:val="none" w:sz="0" w:space="0" w:color="auto"/>
                    <w:bottom w:val="none" w:sz="0" w:space="0" w:color="auto"/>
                    <w:right w:val="none" w:sz="0" w:space="0" w:color="auto"/>
                  </w:divBdr>
                </w:div>
                <w:div w:id="1287665009">
                  <w:marLeft w:val="0"/>
                  <w:marRight w:val="0"/>
                  <w:marTop w:val="0"/>
                  <w:marBottom w:val="0"/>
                  <w:divBdr>
                    <w:top w:val="none" w:sz="0" w:space="0" w:color="auto"/>
                    <w:left w:val="none" w:sz="0" w:space="0" w:color="auto"/>
                    <w:bottom w:val="none" w:sz="0" w:space="0" w:color="auto"/>
                    <w:right w:val="none" w:sz="0" w:space="0" w:color="auto"/>
                  </w:divBdr>
                  <w:divsChild>
                    <w:div w:id="1530485772">
                      <w:marLeft w:val="0"/>
                      <w:marRight w:val="0"/>
                      <w:marTop w:val="0"/>
                      <w:marBottom w:val="0"/>
                      <w:divBdr>
                        <w:top w:val="none" w:sz="0" w:space="0" w:color="auto"/>
                        <w:left w:val="none" w:sz="0" w:space="0" w:color="auto"/>
                        <w:bottom w:val="none" w:sz="0" w:space="0" w:color="auto"/>
                        <w:right w:val="none" w:sz="0" w:space="0" w:color="auto"/>
                      </w:divBdr>
                      <w:divsChild>
                        <w:div w:id="1902666017">
                          <w:marLeft w:val="0"/>
                          <w:marRight w:val="0"/>
                          <w:marTop w:val="0"/>
                          <w:marBottom w:val="0"/>
                          <w:divBdr>
                            <w:top w:val="none" w:sz="0" w:space="0" w:color="auto"/>
                            <w:left w:val="none" w:sz="0" w:space="0" w:color="auto"/>
                            <w:bottom w:val="none" w:sz="0" w:space="0" w:color="auto"/>
                            <w:right w:val="none" w:sz="0" w:space="0" w:color="auto"/>
                          </w:divBdr>
                        </w:div>
                        <w:div w:id="1546330635">
                          <w:marLeft w:val="0"/>
                          <w:marRight w:val="0"/>
                          <w:marTop w:val="0"/>
                          <w:marBottom w:val="0"/>
                          <w:divBdr>
                            <w:top w:val="none" w:sz="0" w:space="0" w:color="auto"/>
                            <w:left w:val="none" w:sz="0" w:space="0" w:color="auto"/>
                            <w:bottom w:val="none" w:sz="0" w:space="0" w:color="auto"/>
                            <w:right w:val="none" w:sz="0" w:space="0" w:color="auto"/>
                          </w:divBdr>
                        </w:div>
                        <w:div w:id="3940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592">
                  <w:marLeft w:val="0"/>
                  <w:marRight w:val="0"/>
                  <w:marTop w:val="0"/>
                  <w:marBottom w:val="0"/>
                  <w:divBdr>
                    <w:top w:val="none" w:sz="0" w:space="0" w:color="auto"/>
                    <w:left w:val="none" w:sz="0" w:space="0" w:color="auto"/>
                    <w:bottom w:val="none" w:sz="0" w:space="0" w:color="auto"/>
                    <w:right w:val="none" w:sz="0" w:space="0" w:color="auto"/>
                  </w:divBdr>
                  <w:divsChild>
                    <w:div w:id="773325481">
                      <w:marLeft w:val="0"/>
                      <w:marRight w:val="0"/>
                      <w:marTop w:val="0"/>
                      <w:marBottom w:val="0"/>
                      <w:divBdr>
                        <w:top w:val="none" w:sz="0" w:space="0" w:color="auto"/>
                        <w:left w:val="none" w:sz="0" w:space="0" w:color="auto"/>
                        <w:bottom w:val="none" w:sz="0" w:space="0" w:color="auto"/>
                        <w:right w:val="none" w:sz="0" w:space="0" w:color="auto"/>
                      </w:divBdr>
                      <w:divsChild>
                        <w:div w:id="1026097957">
                          <w:marLeft w:val="0"/>
                          <w:marRight w:val="0"/>
                          <w:marTop w:val="0"/>
                          <w:marBottom w:val="0"/>
                          <w:divBdr>
                            <w:top w:val="none" w:sz="0" w:space="0" w:color="auto"/>
                            <w:left w:val="none" w:sz="0" w:space="0" w:color="auto"/>
                            <w:bottom w:val="none" w:sz="0" w:space="0" w:color="auto"/>
                            <w:right w:val="none" w:sz="0" w:space="0" w:color="auto"/>
                          </w:divBdr>
                        </w:div>
                        <w:div w:id="1038942323">
                          <w:marLeft w:val="0"/>
                          <w:marRight w:val="0"/>
                          <w:marTop w:val="0"/>
                          <w:marBottom w:val="0"/>
                          <w:divBdr>
                            <w:top w:val="none" w:sz="0" w:space="0" w:color="auto"/>
                            <w:left w:val="none" w:sz="0" w:space="0" w:color="auto"/>
                            <w:bottom w:val="none" w:sz="0" w:space="0" w:color="auto"/>
                            <w:right w:val="none" w:sz="0" w:space="0" w:color="auto"/>
                          </w:divBdr>
                        </w:div>
                        <w:div w:id="1292174275">
                          <w:marLeft w:val="0"/>
                          <w:marRight w:val="0"/>
                          <w:marTop w:val="0"/>
                          <w:marBottom w:val="0"/>
                          <w:divBdr>
                            <w:top w:val="none" w:sz="0" w:space="0" w:color="auto"/>
                            <w:left w:val="none" w:sz="0" w:space="0" w:color="auto"/>
                            <w:bottom w:val="none" w:sz="0" w:space="0" w:color="auto"/>
                            <w:right w:val="none" w:sz="0" w:space="0" w:color="auto"/>
                          </w:divBdr>
                        </w:div>
                        <w:div w:id="1186670139">
                          <w:marLeft w:val="0"/>
                          <w:marRight w:val="0"/>
                          <w:marTop w:val="0"/>
                          <w:marBottom w:val="0"/>
                          <w:divBdr>
                            <w:top w:val="none" w:sz="0" w:space="0" w:color="auto"/>
                            <w:left w:val="none" w:sz="0" w:space="0" w:color="auto"/>
                            <w:bottom w:val="none" w:sz="0" w:space="0" w:color="auto"/>
                            <w:right w:val="none" w:sz="0" w:space="0" w:color="auto"/>
                          </w:divBdr>
                        </w:div>
                        <w:div w:id="667177818">
                          <w:marLeft w:val="0"/>
                          <w:marRight w:val="0"/>
                          <w:marTop w:val="0"/>
                          <w:marBottom w:val="0"/>
                          <w:divBdr>
                            <w:top w:val="none" w:sz="0" w:space="0" w:color="auto"/>
                            <w:left w:val="none" w:sz="0" w:space="0" w:color="auto"/>
                            <w:bottom w:val="none" w:sz="0" w:space="0" w:color="auto"/>
                            <w:right w:val="none" w:sz="0" w:space="0" w:color="auto"/>
                          </w:divBdr>
                        </w:div>
                        <w:div w:id="1462698264">
                          <w:marLeft w:val="0"/>
                          <w:marRight w:val="0"/>
                          <w:marTop w:val="0"/>
                          <w:marBottom w:val="0"/>
                          <w:divBdr>
                            <w:top w:val="none" w:sz="0" w:space="0" w:color="auto"/>
                            <w:left w:val="none" w:sz="0" w:space="0" w:color="auto"/>
                            <w:bottom w:val="none" w:sz="0" w:space="0" w:color="auto"/>
                            <w:right w:val="none" w:sz="0" w:space="0" w:color="auto"/>
                          </w:divBdr>
                        </w:div>
                        <w:div w:id="61372700">
                          <w:marLeft w:val="0"/>
                          <w:marRight w:val="0"/>
                          <w:marTop w:val="0"/>
                          <w:marBottom w:val="0"/>
                          <w:divBdr>
                            <w:top w:val="none" w:sz="0" w:space="0" w:color="auto"/>
                            <w:left w:val="none" w:sz="0" w:space="0" w:color="auto"/>
                            <w:bottom w:val="none" w:sz="0" w:space="0" w:color="auto"/>
                            <w:right w:val="none" w:sz="0" w:space="0" w:color="auto"/>
                          </w:divBdr>
                        </w:div>
                        <w:div w:id="1180586153">
                          <w:marLeft w:val="0"/>
                          <w:marRight w:val="0"/>
                          <w:marTop w:val="0"/>
                          <w:marBottom w:val="0"/>
                          <w:divBdr>
                            <w:top w:val="none" w:sz="0" w:space="0" w:color="auto"/>
                            <w:left w:val="none" w:sz="0" w:space="0" w:color="auto"/>
                            <w:bottom w:val="none" w:sz="0" w:space="0" w:color="auto"/>
                            <w:right w:val="none" w:sz="0" w:space="0" w:color="auto"/>
                          </w:divBdr>
                        </w:div>
                        <w:div w:id="289089468">
                          <w:marLeft w:val="0"/>
                          <w:marRight w:val="0"/>
                          <w:marTop w:val="0"/>
                          <w:marBottom w:val="0"/>
                          <w:divBdr>
                            <w:top w:val="none" w:sz="0" w:space="0" w:color="auto"/>
                            <w:left w:val="none" w:sz="0" w:space="0" w:color="auto"/>
                            <w:bottom w:val="none" w:sz="0" w:space="0" w:color="auto"/>
                            <w:right w:val="none" w:sz="0" w:space="0" w:color="auto"/>
                          </w:divBdr>
                        </w:div>
                        <w:div w:id="1632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488">
                  <w:marLeft w:val="0"/>
                  <w:marRight w:val="0"/>
                  <w:marTop w:val="0"/>
                  <w:marBottom w:val="0"/>
                  <w:divBdr>
                    <w:top w:val="none" w:sz="0" w:space="0" w:color="auto"/>
                    <w:left w:val="none" w:sz="0" w:space="0" w:color="auto"/>
                    <w:bottom w:val="none" w:sz="0" w:space="0" w:color="auto"/>
                    <w:right w:val="none" w:sz="0" w:space="0" w:color="auto"/>
                  </w:divBdr>
                </w:div>
                <w:div w:id="1430158709">
                  <w:marLeft w:val="0"/>
                  <w:marRight w:val="0"/>
                  <w:marTop w:val="0"/>
                  <w:marBottom w:val="0"/>
                  <w:divBdr>
                    <w:top w:val="none" w:sz="0" w:space="0" w:color="auto"/>
                    <w:left w:val="none" w:sz="0" w:space="0" w:color="auto"/>
                    <w:bottom w:val="none" w:sz="0" w:space="0" w:color="auto"/>
                    <w:right w:val="none" w:sz="0" w:space="0" w:color="auto"/>
                  </w:divBdr>
                </w:div>
                <w:div w:id="654186639">
                  <w:marLeft w:val="0"/>
                  <w:marRight w:val="0"/>
                  <w:marTop w:val="0"/>
                  <w:marBottom w:val="0"/>
                  <w:divBdr>
                    <w:top w:val="none" w:sz="0" w:space="0" w:color="auto"/>
                    <w:left w:val="none" w:sz="0" w:space="0" w:color="auto"/>
                    <w:bottom w:val="none" w:sz="0" w:space="0" w:color="auto"/>
                    <w:right w:val="none" w:sz="0" w:space="0" w:color="auto"/>
                  </w:divBdr>
                </w:div>
                <w:div w:id="718284646">
                  <w:marLeft w:val="0"/>
                  <w:marRight w:val="0"/>
                  <w:marTop w:val="0"/>
                  <w:marBottom w:val="0"/>
                  <w:divBdr>
                    <w:top w:val="none" w:sz="0" w:space="0" w:color="auto"/>
                    <w:left w:val="none" w:sz="0" w:space="0" w:color="auto"/>
                    <w:bottom w:val="none" w:sz="0" w:space="0" w:color="auto"/>
                    <w:right w:val="none" w:sz="0" w:space="0" w:color="auto"/>
                  </w:divBdr>
                </w:div>
                <w:div w:id="96561659">
                  <w:marLeft w:val="0"/>
                  <w:marRight w:val="0"/>
                  <w:marTop w:val="0"/>
                  <w:marBottom w:val="0"/>
                  <w:divBdr>
                    <w:top w:val="none" w:sz="0" w:space="0" w:color="auto"/>
                    <w:left w:val="none" w:sz="0" w:space="0" w:color="auto"/>
                    <w:bottom w:val="none" w:sz="0" w:space="0" w:color="auto"/>
                    <w:right w:val="none" w:sz="0" w:space="0" w:color="auto"/>
                  </w:divBdr>
                </w:div>
                <w:div w:id="1866017331">
                  <w:marLeft w:val="0"/>
                  <w:marRight w:val="0"/>
                  <w:marTop w:val="0"/>
                  <w:marBottom w:val="0"/>
                  <w:divBdr>
                    <w:top w:val="none" w:sz="0" w:space="0" w:color="auto"/>
                    <w:left w:val="none" w:sz="0" w:space="0" w:color="auto"/>
                    <w:bottom w:val="none" w:sz="0" w:space="0" w:color="auto"/>
                    <w:right w:val="none" w:sz="0" w:space="0" w:color="auto"/>
                  </w:divBdr>
                </w:div>
                <w:div w:id="721757551">
                  <w:marLeft w:val="0"/>
                  <w:marRight w:val="0"/>
                  <w:marTop w:val="0"/>
                  <w:marBottom w:val="0"/>
                  <w:divBdr>
                    <w:top w:val="none" w:sz="0" w:space="0" w:color="auto"/>
                    <w:left w:val="none" w:sz="0" w:space="0" w:color="auto"/>
                    <w:bottom w:val="none" w:sz="0" w:space="0" w:color="auto"/>
                    <w:right w:val="none" w:sz="0" w:space="0" w:color="auto"/>
                  </w:divBdr>
                  <w:divsChild>
                    <w:div w:id="242615467">
                      <w:marLeft w:val="0"/>
                      <w:marRight w:val="0"/>
                      <w:marTop w:val="0"/>
                      <w:marBottom w:val="0"/>
                      <w:divBdr>
                        <w:top w:val="none" w:sz="0" w:space="0" w:color="auto"/>
                        <w:left w:val="none" w:sz="0" w:space="0" w:color="auto"/>
                        <w:bottom w:val="none" w:sz="0" w:space="0" w:color="auto"/>
                        <w:right w:val="none" w:sz="0" w:space="0" w:color="auto"/>
                      </w:divBdr>
                      <w:divsChild>
                        <w:div w:id="1887595274">
                          <w:marLeft w:val="0"/>
                          <w:marRight w:val="0"/>
                          <w:marTop w:val="0"/>
                          <w:marBottom w:val="0"/>
                          <w:divBdr>
                            <w:top w:val="none" w:sz="0" w:space="0" w:color="auto"/>
                            <w:left w:val="none" w:sz="0" w:space="0" w:color="auto"/>
                            <w:bottom w:val="none" w:sz="0" w:space="0" w:color="auto"/>
                            <w:right w:val="none" w:sz="0" w:space="0" w:color="auto"/>
                          </w:divBdr>
                        </w:div>
                        <w:div w:id="253368136">
                          <w:marLeft w:val="0"/>
                          <w:marRight w:val="0"/>
                          <w:marTop w:val="0"/>
                          <w:marBottom w:val="0"/>
                          <w:divBdr>
                            <w:top w:val="none" w:sz="0" w:space="0" w:color="auto"/>
                            <w:left w:val="none" w:sz="0" w:space="0" w:color="auto"/>
                            <w:bottom w:val="none" w:sz="0" w:space="0" w:color="auto"/>
                            <w:right w:val="none" w:sz="0" w:space="0" w:color="auto"/>
                          </w:divBdr>
                        </w:div>
                        <w:div w:id="994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268">
                  <w:marLeft w:val="0"/>
                  <w:marRight w:val="0"/>
                  <w:marTop w:val="0"/>
                  <w:marBottom w:val="0"/>
                  <w:divBdr>
                    <w:top w:val="none" w:sz="0" w:space="0" w:color="auto"/>
                    <w:left w:val="none" w:sz="0" w:space="0" w:color="auto"/>
                    <w:bottom w:val="none" w:sz="0" w:space="0" w:color="auto"/>
                    <w:right w:val="none" w:sz="0" w:space="0" w:color="auto"/>
                  </w:divBdr>
                </w:div>
                <w:div w:id="1723359706">
                  <w:marLeft w:val="0"/>
                  <w:marRight w:val="0"/>
                  <w:marTop w:val="0"/>
                  <w:marBottom w:val="0"/>
                  <w:divBdr>
                    <w:top w:val="none" w:sz="0" w:space="0" w:color="auto"/>
                    <w:left w:val="none" w:sz="0" w:space="0" w:color="auto"/>
                    <w:bottom w:val="none" w:sz="0" w:space="0" w:color="auto"/>
                    <w:right w:val="none" w:sz="0" w:space="0" w:color="auto"/>
                  </w:divBdr>
                </w:div>
                <w:div w:id="517696141">
                  <w:marLeft w:val="0"/>
                  <w:marRight w:val="0"/>
                  <w:marTop w:val="0"/>
                  <w:marBottom w:val="0"/>
                  <w:divBdr>
                    <w:top w:val="none" w:sz="0" w:space="0" w:color="auto"/>
                    <w:left w:val="none" w:sz="0" w:space="0" w:color="auto"/>
                    <w:bottom w:val="none" w:sz="0" w:space="0" w:color="auto"/>
                    <w:right w:val="none" w:sz="0" w:space="0" w:color="auto"/>
                  </w:divBdr>
                </w:div>
                <w:div w:id="2036542893">
                  <w:marLeft w:val="0"/>
                  <w:marRight w:val="0"/>
                  <w:marTop w:val="0"/>
                  <w:marBottom w:val="0"/>
                  <w:divBdr>
                    <w:top w:val="none" w:sz="0" w:space="0" w:color="auto"/>
                    <w:left w:val="none" w:sz="0" w:space="0" w:color="auto"/>
                    <w:bottom w:val="none" w:sz="0" w:space="0" w:color="auto"/>
                    <w:right w:val="none" w:sz="0" w:space="0" w:color="auto"/>
                  </w:divBdr>
                  <w:divsChild>
                    <w:div w:id="452213684">
                      <w:marLeft w:val="0"/>
                      <w:marRight w:val="0"/>
                      <w:marTop w:val="0"/>
                      <w:marBottom w:val="0"/>
                      <w:divBdr>
                        <w:top w:val="none" w:sz="0" w:space="0" w:color="auto"/>
                        <w:left w:val="none" w:sz="0" w:space="0" w:color="auto"/>
                        <w:bottom w:val="none" w:sz="0" w:space="0" w:color="auto"/>
                        <w:right w:val="none" w:sz="0" w:space="0" w:color="auto"/>
                      </w:divBdr>
                      <w:divsChild>
                        <w:div w:id="1415281515">
                          <w:marLeft w:val="0"/>
                          <w:marRight w:val="0"/>
                          <w:marTop w:val="0"/>
                          <w:marBottom w:val="0"/>
                          <w:divBdr>
                            <w:top w:val="none" w:sz="0" w:space="0" w:color="auto"/>
                            <w:left w:val="none" w:sz="0" w:space="0" w:color="auto"/>
                            <w:bottom w:val="none" w:sz="0" w:space="0" w:color="auto"/>
                            <w:right w:val="none" w:sz="0" w:space="0" w:color="auto"/>
                          </w:divBdr>
                        </w:div>
                        <w:div w:id="1460613850">
                          <w:marLeft w:val="0"/>
                          <w:marRight w:val="0"/>
                          <w:marTop w:val="0"/>
                          <w:marBottom w:val="0"/>
                          <w:divBdr>
                            <w:top w:val="none" w:sz="0" w:space="0" w:color="auto"/>
                            <w:left w:val="none" w:sz="0" w:space="0" w:color="auto"/>
                            <w:bottom w:val="none" w:sz="0" w:space="0" w:color="auto"/>
                            <w:right w:val="none" w:sz="0" w:space="0" w:color="auto"/>
                          </w:divBdr>
                        </w:div>
                        <w:div w:id="1817839060">
                          <w:marLeft w:val="0"/>
                          <w:marRight w:val="0"/>
                          <w:marTop w:val="0"/>
                          <w:marBottom w:val="0"/>
                          <w:divBdr>
                            <w:top w:val="none" w:sz="0" w:space="0" w:color="auto"/>
                            <w:left w:val="none" w:sz="0" w:space="0" w:color="auto"/>
                            <w:bottom w:val="none" w:sz="0" w:space="0" w:color="auto"/>
                            <w:right w:val="none" w:sz="0" w:space="0" w:color="auto"/>
                          </w:divBdr>
                        </w:div>
                        <w:div w:id="6957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604">
                  <w:marLeft w:val="0"/>
                  <w:marRight w:val="0"/>
                  <w:marTop w:val="0"/>
                  <w:marBottom w:val="0"/>
                  <w:divBdr>
                    <w:top w:val="none" w:sz="0" w:space="0" w:color="auto"/>
                    <w:left w:val="none" w:sz="0" w:space="0" w:color="auto"/>
                    <w:bottom w:val="none" w:sz="0" w:space="0" w:color="auto"/>
                    <w:right w:val="none" w:sz="0" w:space="0" w:color="auto"/>
                  </w:divBdr>
                </w:div>
                <w:div w:id="248929260">
                  <w:marLeft w:val="0"/>
                  <w:marRight w:val="0"/>
                  <w:marTop w:val="0"/>
                  <w:marBottom w:val="0"/>
                  <w:divBdr>
                    <w:top w:val="none" w:sz="0" w:space="0" w:color="auto"/>
                    <w:left w:val="none" w:sz="0" w:space="0" w:color="auto"/>
                    <w:bottom w:val="none" w:sz="0" w:space="0" w:color="auto"/>
                    <w:right w:val="none" w:sz="0" w:space="0" w:color="auto"/>
                  </w:divBdr>
                </w:div>
                <w:div w:id="2110274167">
                  <w:marLeft w:val="0"/>
                  <w:marRight w:val="0"/>
                  <w:marTop w:val="0"/>
                  <w:marBottom w:val="0"/>
                  <w:divBdr>
                    <w:top w:val="none" w:sz="0" w:space="0" w:color="auto"/>
                    <w:left w:val="none" w:sz="0" w:space="0" w:color="auto"/>
                    <w:bottom w:val="none" w:sz="0" w:space="0" w:color="auto"/>
                    <w:right w:val="none" w:sz="0" w:space="0" w:color="auto"/>
                  </w:divBdr>
                </w:div>
                <w:div w:id="108008513">
                  <w:marLeft w:val="0"/>
                  <w:marRight w:val="0"/>
                  <w:marTop w:val="0"/>
                  <w:marBottom w:val="0"/>
                  <w:divBdr>
                    <w:top w:val="none" w:sz="0" w:space="0" w:color="auto"/>
                    <w:left w:val="none" w:sz="0" w:space="0" w:color="auto"/>
                    <w:bottom w:val="none" w:sz="0" w:space="0" w:color="auto"/>
                    <w:right w:val="none" w:sz="0" w:space="0" w:color="auto"/>
                  </w:divBdr>
                </w:div>
                <w:div w:id="185296386">
                  <w:marLeft w:val="0"/>
                  <w:marRight w:val="0"/>
                  <w:marTop w:val="0"/>
                  <w:marBottom w:val="0"/>
                  <w:divBdr>
                    <w:top w:val="none" w:sz="0" w:space="0" w:color="auto"/>
                    <w:left w:val="none" w:sz="0" w:space="0" w:color="auto"/>
                    <w:bottom w:val="none" w:sz="0" w:space="0" w:color="auto"/>
                    <w:right w:val="none" w:sz="0" w:space="0" w:color="auto"/>
                  </w:divBdr>
                </w:div>
                <w:div w:id="2053067308">
                  <w:marLeft w:val="0"/>
                  <w:marRight w:val="0"/>
                  <w:marTop w:val="0"/>
                  <w:marBottom w:val="0"/>
                  <w:divBdr>
                    <w:top w:val="none" w:sz="0" w:space="0" w:color="auto"/>
                    <w:left w:val="none" w:sz="0" w:space="0" w:color="auto"/>
                    <w:bottom w:val="none" w:sz="0" w:space="0" w:color="auto"/>
                    <w:right w:val="none" w:sz="0" w:space="0" w:color="auto"/>
                  </w:divBdr>
                </w:div>
                <w:div w:id="2107536677">
                  <w:marLeft w:val="0"/>
                  <w:marRight w:val="0"/>
                  <w:marTop w:val="0"/>
                  <w:marBottom w:val="0"/>
                  <w:divBdr>
                    <w:top w:val="none" w:sz="0" w:space="0" w:color="auto"/>
                    <w:left w:val="none" w:sz="0" w:space="0" w:color="auto"/>
                    <w:bottom w:val="none" w:sz="0" w:space="0" w:color="auto"/>
                    <w:right w:val="none" w:sz="0" w:space="0" w:color="auto"/>
                  </w:divBdr>
                </w:div>
                <w:div w:id="1237781782">
                  <w:marLeft w:val="0"/>
                  <w:marRight w:val="0"/>
                  <w:marTop w:val="0"/>
                  <w:marBottom w:val="0"/>
                  <w:divBdr>
                    <w:top w:val="none" w:sz="0" w:space="0" w:color="auto"/>
                    <w:left w:val="none" w:sz="0" w:space="0" w:color="auto"/>
                    <w:bottom w:val="none" w:sz="0" w:space="0" w:color="auto"/>
                    <w:right w:val="none" w:sz="0" w:space="0" w:color="auto"/>
                  </w:divBdr>
                </w:div>
                <w:div w:id="118761494">
                  <w:marLeft w:val="0"/>
                  <w:marRight w:val="0"/>
                  <w:marTop w:val="0"/>
                  <w:marBottom w:val="0"/>
                  <w:divBdr>
                    <w:top w:val="none" w:sz="0" w:space="0" w:color="auto"/>
                    <w:left w:val="none" w:sz="0" w:space="0" w:color="auto"/>
                    <w:bottom w:val="none" w:sz="0" w:space="0" w:color="auto"/>
                    <w:right w:val="none" w:sz="0" w:space="0" w:color="auto"/>
                  </w:divBdr>
                </w:div>
                <w:div w:id="1508593907">
                  <w:marLeft w:val="0"/>
                  <w:marRight w:val="0"/>
                  <w:marTop w:val="0"/>
                  <w:marBottom w:val="0"/>
                  <w:divBdr>
                    <w:top w:val="none" w:sz="0" w:space="0" w:color="auto"/>
                    <w:left w:val="none" w:sz="0" w:space="0" w:color="auto"/>
                    <w:bottom w:val="none" w:sz="0" w:space="0" w:color="auto"/>
                    <w:right w:val="none" w:sz="0" w:space="0" w:color="auto"/>
                  </w:divBdr>
                </w:div>
                <w:div w:id="230508841">
                  <w:marLeft w:val="0"/>
                  <w:marRight w:val="0"/>
                  <w:marTop w:val="0"/>
                  <w:marBottom w:val="0"/>
                  <w:divBdr>
                    <w:top w:val="none" w:sz="0" w:space="0" w:color="auto"/>
                    <w:left w:val="none" w:sz="0" w:space="0" w:color="auto"/>
                    <w:bottom w:val="none" w:sz="0" w:space="0" w:color="auto"/>
                    <w:right w:val="none" w:sz="0" w:space="0" w:color="auto"/>
                  </w:divBdr>
                </w:div>
                <w:div w:id="1347711835">
                  <w:marLeft w:val="0"/>
                  <w:marRight w:val="0"/>
                  <w:marTop w:val="0"/>
                  <w:marBottom w:val="0"/>
                  <w:divBdr>
                    <w:top w:val="none" w:sz="0" w:space="0" w:color="auto"/>
                    <w:left w:val="none" w:sz="0" w:space="0" w:color="auto"/>
                    <w:bottom w:val="none" w:sz="0" w:space="0" w:color="auto"/>
                    <w:right w:val="none" w:sz="0" w:space="0" w:color="auto"/>
                  </w:divBdr>
                </w:div>
                <w:div w:id="212810156">
                  <w:marLeft w:val="0"/>
                  <w:marRight w:val="0"/>
                  <w:marTop w:val="0"/>
                  <w:marBottom w:val="0"/>
                  <w:divBdr>
                    <w:top w:val="none" w:sz="0" w:space="0" w:color="auto"/>
                    <w:left w:val="none" w:sz="0" w:space="0" w:color="auto"/>
                    <w:bottom w:val="none" w:sz="0" w:space="0" w:color="auto"/>
                    <w:right w:val="none" w:sz="0" w:space="0" w:color="auto"/>
                  </w:divBdr>
                </w:div>
                <w:div w:id="137696512">
                  <w:marLeft w:val="0"/>
                  <w:marRight w:val="0"/>
                  <w:marTop w:val="0"/>
                  <w:marBottom w:val="0"/>
                  <w:divBdr>
                    <w:top w:val="none" w:sz="0" w:space="0" w:color="auto"/>
                    <w:left w:val="none" w:sz="0" w:space="0" w:color="auto"/>
                    <w:bottom w:val="none" w:sz="0" w:space="0" w:color="auto"/>
                    <w:right w:val="none" w:sz="0" w:space="0" w:color="auto"/>
                  </w:divBdr>
                </w:div>
                <w:div w:id="825785622">
                  <w:marLeft w:val="0"/>
                  <w:marRight w:val="0"/>
                  <w:marTop w:val="0"/>
                  <w:marBottom w:val="0"/>
                  <w:divBdr>
                    <w:top w:val="none" w:sz="0" w:space="0" w:color="auto"/>
                    <w:left w:val="none" w:sz="0" w:space="0" w:color="auto"/>
                    <w:bottom w:val="none" w:sz="0" w:space="0" w:color="auto"/>
                    <w:right w:val="none" w:sz="0" w:space="0" w:color="auto"/>
                  </w:divBdr>
                </w:div>
                <w:div w:id="1331375859">
                  <w:marLeft w:val="0"/>
                  <w:marRight w:val="0"/>
                  <w:marTop w:val="0"/>
                  <w:marBottom w:val="0"/>
                  <w:divBdr>
                    <w:top w:val="none" w:sz="0" w:space="0" w:color="auto"/>
                    <w:left w:val="none" w:sz="0" w:space="0" w:color="auto"/>
                    <w:bottom w:val="none" w:sz="0" w:space="0" w:color="auto"/>
                    <w:right w:val="none" w:sz="0" w:space="0" w:color="auto"/>
                  </w:divBdr>
                </w:div>
                <w:div w:id="1768767043">
                  <w:marLeft w:val="0"/>
                  <w:marRight w:val="0"/>
                  <w:marTop w:val="0"/>
                  <w:marBottom w:val="0"/>
                  <w:divBdr>
                    <w:top w:val="none" w:sz="0" w:space="0" w:color="auto"/>
                    <w:left w:val="none" w:sz="0" w:space="0" w:color="auto"/>
                    <w:bottom w:val="none" w:sz="0" w:space="0" w:color="auto"/>
                    <w:right w:val="none" w:sz="0" w:space="0" w:color="auto"/>
                  </w:divBdr>
                  <w:divsChild>
                    <w:div w:id="76640497">
                      <w:marLeft w:val="0"/>
                      <w:marRight w:val="0"/>
                      <w:marTop w:val="0"/>
                      <w:marBottom w:val="0"/>
                      <w:divBdr>
                        <w:top w:val="none" w:sz="0" w:space="0" w:color="auto"/>
                        <w:left w:val="none" w:sz="0" w:space="0" w:color="auto"/>
                        <w:bottom w:val="none" w:sz="0" w:space="0" w:color="auto"/>
                        <w:right w:val="none" w:sz="0" w:space="0" w:color="auto"/>
                      </w:divBdr>
                      <w:divsChild>
                        <w:div w:id="822505121">
                          <w:marLeft w:val="0"/>
                          <w:marRight w:val="0"/>
                          <w:marTop w:val="0"/>
                          <w:marBottom w:val="0"/>
                          <w:divBdr>
                            <w:top w:val="none" w:sz="0" w:space="0" w:color="auto"/>
                            <w:left w:val="none" w:sz="0" w:space="0" w:color="auto"/>
                            <w:bottom w:val="none" w:sz="0" w:space="0" w:color="auto"/>
                            <w:right w:val="none" w:sz="0" w:space="0" w:color="auto"/>
                          </w:divBdr>
                        </w:div>
                        <w:div w:id="802698286">
                          <w:marLeft w:val="0"/>
                          <w:marRight w:val="0"/>
                          <w:marTop w:val="0"/>
                          <w:marBottom w:val="0"/>
                          <w:divBdr>
                            <w:top w:val="none" w:sz="0" w:space="0" w:color="auto"/>
                            <w:left w:val="none" w:sz="0" w:space="0" w:color="auto"/>
                            <w:bottom w:val="none" w:sz="0" w:space="0" w:color="auto"/>
                            <w:right w:val="none" w:sz="0" w:space="0" w:color="auto"/>
                          </w:divBdr>
                        </w:div>
                        <w:div w:id="1857383882">
                          <w:marLeft w:val="0"/>
                          <w:marRight w:val="0"/>
                          <w:marTop w:val="0"/>
                          <w:marBottom w:val="0"/>
                          <w:divBdr>
                            <w:top w:val="none" w:sz="0" w:space="0" w:color="auto"/>
                            <w:left w:val="none" w:sz="0" w:space="0" w:color="auto"/>
                            <w:bottom w:val="none" w:sz="0" w:space="0" w:color="auto"/>
                            <w:right w:val="none" w:sz="0" w:space="0" w:color="auto"/>
                          </w:divBdr>
                        </w:div>
                        <w:div w:id="375854280">
                          <w:marLeft w:val="0"/>
                          <w:marRight w:val="0"/>
                          <w:marTop w:val="0"/>
                          <w:marBottom w:val="0"/>
                          <w:divBdr>
                            <w:top w:val="none" w:sz="0" w:space="0" w:color="auto"/>
                            <w:left w:val="none" w:sz="0" w:space="0" w:color="auto"/>
                            <w:bottom w:val="none" w:sz="0" w:space="0" w:color="auto"/>
                            <w:right w:val="none" w:sz="0" w:space="0" w:color="auto"/>
                          </w:divBdr>
                        </w:div>
                        <w:div w:id="13607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688">
                  <w:marLeft w:val="0"/>
                  <w:marRight w:val="0"/>
                  <w:marTop w:val="0"/>
                  <w:marBottom w:val="0"/>
                  <w:divBdr>
                    <w:top w:val="none" w:sz="0" w:space="0" w:color="auto"/>
                    <w:left w:val="none" w:sz="0" w:space="0" w:color="auto"/>
                    <w:bottom w:val="none" w:sz="0" w:space="0" w:color="auto"/>
                    <w:right w:val="none" w:sz="0" w:space="0" w:color="auto"/>
                  </w:divBdr>
                  <w:divsChild>
                    <w:div w:id="371072947">
                      <w:marLeft w:val="0"/>
                      <w:marRight w:val="0"/>
                      <w:marTop w:val="0"/>
                      <w:marBottom w:val="0"/>
                      <w:divBdr>
                        <w:top w:val="none" w:sz="0" w:space="0" w:color="auto"/>
                        <w:left w:val="none" w:sz="0" w:space="0" w:color="auto"/>
                        <w:bottom w:val="none" w:sz="0" w:space="0" w:color="auto"/>
                        <w:right w:val="none" w:sz="0" w:space="0" w:color="auto"/>
                      </w:divBdr>
                      <w:divsChild>
                        <w:div w:id="712271065">
                          <w:marLeft w:val="0"/>
                          <w:marRight w:val="0"/>
                          <w:marTop w:val="0"/>
                          <w:marBottom w:val="0"/>
                          <w:divBdr>
                            <w:top w:val="none" w:sz="0" w:space="0" w:color="auto"/>
                            <w:left w:val="none" w:sz="0" w:space="0" w:color="auto"/>
                            <w:bottom w:val="none" w:sz="0" w:space="0" w:color="auto"/>
                            <w:right w:val="none" w:sz="0" w:space="0" w:color="auto"/>
                          </w:divBdr>
                        </w:div>
                        <w:div w:id="2125926870">
                          <w:marLeft w:val="0"/>
                          <w:marRight w:val="0"/>
                          <w:marTop w:val="0"/>
                          <w:marBottom w:val="0"/>
                          <w:divBdr>
                            <w:top w:val="none" w:sz="0" w:space="0" w:color="auto"/>
                            <w:left w:val="none" w:sz="0" w:space="0" w:color="auto"/>
                            <w:bottom w:val="none" w:sz="0" w:space="0" w:color="auto"/>
                            <w:right w:val="none" w:sz="0" w:space="0" w:color="auto"/>
                          </w:divBdr>
                        </w:div>
                        <w:div w:id="1010763142">
                          <w:marLeft w:val="0"/>
                          <w:marRight w:val="0"/>
                          <w:marTop w:val="0"/>
                          <w:marBottom w:val="0"/>
                          <w:divBdr>
                            <w:top w:val="none" w:sz="0" w:space="0" w:color="auto"/>
                            <w:left w:val="none" w:sz="0" w:space="0" w:color="auto"/>
                            <w:bottom w:val="none" w:sz="0" w:space="0" w:color="auto"/>
                            <w:right w:val="none" w:sz="0" w:space="0" w:color="auto"/>
                          </w:divBdr>
                        </w:div>
                        <w:div w:id="1831825189">
                          <w:marLeft w:val="0"/>
                          <w:marRight w:val="0"/>
                          <w:marTop w:val="0"/>
                          <w:marBottom w:val="0"/>
                          <w:divBdr>
                            <w:top w:val="none" w:sz="0" w:space="0" w:color="auto"/>
                            <w:left w:val="none" w:sz="0" w:space="0" w:color="auto"/>
                            <w:bottom w:val="none" w:sz="0" w:space="0" w:color="auto"/>
                            <w:right w:val="none" w:sz="0" w:space="0" w:color="auto"/>
                          </w:divBdr>
                        </w:div>
                        <w:div w:id="2659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388">
                  <w:marLeft w:val="0"/>
                  <w:marRight w:val="0"/>
                  <w:marTop w:val="0"/>
                  <w:marBottom w:val="0"/>
                  <w:divBdr>
                    <w:top w:val="none" w:sz="0" w:space="0" w:color="auto"/>
                    <w:left w:val="none" w:sz="0" w:space="0" w:color="auto"/>
                    <w:bottom w:val="none" w:sz="0" w:space="0" w:color="auto"/>
                    <w:right w:val="none" w:sz="0" w:space="0" w:color="auto"/>
                  </w:divBdr>
                </w:div>
                <w:div w:id="1736319293">
                  <w:marLeft w:val="0"/>
                  <w:marRight w:val="0"/>
                  <w:marTop w:val="0"/>
                  <w:marBottom w:val="0"/>
                  <w:divBdr>
                    <w:top w:val="none" w:sz="0" w:space="0" w:color="auto"/>
                    <w:left w:val="none" w:sz="0" w:space="0" w:color="auto"/>
                    <w:bottom w:val="none" w:sz="0" w:space="0" w:color="auto"/>
                    <w:right w:val="none" w:sz="0" w:space="0" w:color="auto"/>
                  </w:divBdr>
                </w:div>
                <w:div w:id="553659174">
                  <w:marLeft w:val="0"/>
                  <w:marRight w:val="0"/>
                  <w:marTop w:val="0"/>
                  <w:marBottom w:val="0"/>
                  <w:divBdr>
                    <w:top w:val="none" w:sz="0" w:space="0" w:color="auto"/>
                    <w:left w:val="none" w:sz="0" w:space="0" w:color="auto"/>
                    <w:bottom w:val="none" w:sz="0" w:space="0" w:color="auto"/>
                    <w:right w:val="none" w:sz="0" w:space="0" w:color="auto"/>
                  </w:divBdr>
                </w:div>
                <w:div w:id="1511526841">
                  <w:marLeft w:val="0"/>
                  <w:marRight w:val="0"/>
                  <w:marTop w:val="0"/>
                  <w:marBottom w:val="0"/>
                  <w:divBdr>
                    <w:top w:val="none" w:sz="0" w:space="0" w:color="auto"/>
                    <w:left w:val="none" w:sz="0" w:space="0" w:color="auto"/>
                    <w:bottom w:val="none" w:sz="0" w:space="0" w:color="auto"/>
                    <w:right w:val="none" w:sz="0" w:space="0" w:color="auto"/>
                  </w:divBdr>
                </w:div>
                <w:div w:id="12151746">
                  <w:marLeft w:val="0"/>
                  <w:marRight w:val="0"/>
                  <w:marTop w:val="0"/>
                  <w:marBottom w:val="0"/>
                  <w:divBdr>
                    <w:top w:val="none" w:sz="0" w:space="0" w:color="auto"/>
                    <w:left w:val="none" w:sz="0" w:space="0" w:color="auto"/>
                    <w:bottom w:val="none" w:sz="0" w:space="0" w:color="auto"/>
                    <w:right w:val="none" w:sz="0" w:space="0" w:color="auto"/>
                  </w:divBdr>
                </w:div>
                <w:div w:id="221063735">
                  <w:marLeft w:val="0"/>
                  <w:marRight w:val="0"/>
                  <w:marTop w:val="0"/>
                  <w:marBottom w:val="0"/>
                  <w:divBdr>
                    <w:top w:val="none" w:sz="0" w:space="0" w:color="auto"/>
                    <w:left w:val="none" w:sz="0" w:space="0" w:color="auto"/>
                    <w:bottom w:val="none" w:sz="0" w:space="0" w:color="auto"/>
                    <w:right w:val="none" w:sz="0" w:space="0" w:color="auto"/>
                  </w:divBdr>
                </w:div>
                <w:div w:id="338656860">
                  <w:marLeft w:val="0"/>
                  <w:marRight w:val="0"/>
                  <w:marTop w:val="0"/>
                  <w:marBottom w:val="0"/>
                  <w:divBdr>
                    <w:top w:val="none" w:sz="0" w:space="0" w:color="auto"/>
                    <w:left w:val="none" w:sz="0" w:space="0" w:color="auto"/>
                    <w:bottom w:val="none" w:sz="0" w:space="0" w:color="auto"/>
                    <w:right w:val="none" w:sz="0" w:space="0" w:color="auto"/>
                  </w:divBdr>
                </w:div>
                <w:div w:id="7108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5094">
          <w:marLeft w:val="75"/>
          <w:marRight w:val="75"/>
          <w:marTop w:val="0"/>
          <w:marBottom w:val="0"/>
          <w:divBdr>
            <w:top w:val="none" w:sz="0" w:space="0" w:color="auto"/>
            <w:left w:val="none" w:sz="0" w:space="0" w:color="auto"/>
            <w:bottom w:val="none" w:sz="0" w:space="0" w:color="auto"/>
            <w:right w:val="none" w:sz="0" w:space="0" w:color="auto"/>
          </w:divBdr>
          <w:divsChild>
            <w:div w:id="1094017705">
              <w:marLeft w:val="0"/>
              <w:marRight w:val="0"/>
              <w:marTop w:val="0"/>
              <w:marBottom w:val="0"/>
              <w:divBdr>
                <w:top w:val="none" w:sz="0" w:space="0" w:color="auto"/>
                <w:left w:val="none" w:sz="0" w:space="0" w:color="auto"/>
                <w:bottom w:val="none" w:sz="0" w:space="0" w:color="auto"/>
                <w:right w:val="none" w:sz="0" w:space="0" w:color="auto"/>
              </w:divBdr>
              <w:divsChild>
                <w:div w:id="56325657">
                  <w:marLeft w:val="0"/>
                  <w:marRight w:val="0"/>
                  <w:marTop w:val="0"/>
                  <w:marBottom w:val="0"/>
                  <w:divBdr>
                    <w:top w:val="none" w:sz="0" w:space="0" w:color="auto"/>
                    <w:left w:val="none" w:sz="0" w:space="0" w:color="auto"/>
                    <w:bottom w:val="none" w:sz="0" w:space="0" w:color="auto"/>
                    <w:right w:val="none" w:sz="0" w:space="0" w:color="auto"/>
                  </w:divBdr>
                </w:div>
                <w:div w:id="1086149112">
                  <w:marLeft w:val="0"/>
                  <w:marRight w:val="0"/>
                  <w:marTop w:val="0"/>
                  <w:marBottom w:val="0"/>
                  <w:divBdr>
                    <w:top w:val="none" w:sz="0" w:space="0" w:color="auto"/>
                    <w:left w:val="none" w:sz="0" w:space="0" w:color="auto"/>
                    <w:bottom w:val="none" w:sz="0" w:space="0" w:color="auto"/>
                    <w:right w:val="none" w:sz="0" w:space="0" w:color="auto"/>
                  </w:divBdr>
                </w:div>
                <w:div w:id="834145257">
                  <w:marLeft w:val="0"/>
                  <w:marRight w:val="0"/>
                  <w:marTop w:val="0"/>
                  <w:marBottom w:val="0"/>
                  <w:divBdr>
                    <w:top w:val="none" w:sz="0" w:space="0" w:color="auto"/>
                    <w:left w:val="none" w:sz="0" w:space="0" w:color="auto"/>
                    <w:bottom w:val="none" w:sz="0" w:space="0" w:color="auto"/>
                    <w:right w:val="none" w:sz="0" w:space="0" w:color="auto"/>
                  </w:divBdr>
                </w:div>
                <w:div w:id="1650818295">
                  <w:marLeft w:val="0"/>
                  <w:marRight w:val="0"/>
                  <w:marTop w:val="0"/>
                  <w:marBottom w:val="0"/>
                  <w:divBdr>
                    <w:top w:val="none" w:sz="0" w:space="0" w:color="auto"/>
                    <w:left w:val="none" w:sz="0" w:space="0" w:color="auto"/>
                    <w:bottom w:val="none" w:sz="0" w:space="0" w:color="auto"/>
                    <w:right w:val="none" w:sz="0" w:space="0" w:color="auto"/>
                  </w:divBdr>
                </w:div>
                <w:div w:id="1218397998">
                  <w:marLeft w:val="0"/>
                  <w:marRight w:val="0"/>
                  <w:marTop w:val="0"/>
                  <w:marBottom w:val="0"/>
                  <w:divBdr>
                    <w:top w:val="none" w:sz="0" w:space="0" w:color="auto"/>
                    <w:left w:val="none" w:sz="0" w:space="0" w:color="auto"/>
                    <w:bottom w:val="none" w:sz="0" w:space="0" w:color="auto"/>
                    <w:right w:val="none" w:sz="0" w:space="0" w:color="auto"/>
                  </w:divBdr>
                </w:div>
                <w:div w:id="1372732081">
                  <w:marLeft w:val="0"/>
                  <w:marRight w:val="0"/>
                  <w:marTop w:val="0"/>
                  <w:marBottom w:val="0"/>
                  <w:divBdr>
                    <w:top w:val="none" w:sz="0" w:space="0" w:color="auto"/>
                    <w:left w:val="none" w:sz="0" w:space="0" w:color="auto"/>
                    <w:bottom w:val="none" w:sz="0" w:space="0" w:color="auto"/>
                    <w:right w:val="none" w:sz="0" w:space="0" w:color="auto"/>
                  </w:divBdr>
                </w:div>
                <w:div w:id="1015376329">
                  <w:marLeft w:val="0"/>
                  <w:marRight w:val="0"/>
                  <w:marTop w:val="0"/>
                  <w:marBottom w:val="0"/>
                  <w:divBdr>
                    <w:top w:val="none" w:sz="0" w:space="0" w:color="auto"/>
                    <w:left w:val="none" w:sz="0" w:space="0" w:color="auto"/>
                    <w:bottom w:val="none" w:sz="0" w:space="0" w:color="auto"/>
                    <w:right w:val="none" w:sz="0" w:space="0" w:color="auto"/>
                  </w:divBdr>
                </w:div>
                <w:div w:id="2018537807">
                  <w:marLeft w:val="0"/>
                  <w:marRight w:val="0"/>
                  <w:marTop w:val="0"/>
                  <w:marBottom w:val="0"/>
                  <w:divBdr>
                    <w:top w:val="none" w:sz="0" w:space="0" w:color="auto"/>
                    <w:left w:val="none" w:sz="0" w:space="0" w:color="auto"/>
                    <w:bottom w:val="none" w:sz="0" w:space="0" w:color="auto"/>
                    <w:right w:val="none" w:sz="0" w:space="0" w:color="auto"/>
                  </w:divBdr>
                </w:div>
                <w:div w:id="2076855841">
                  <w:marLeft w:val="0"/>
                  <w:marRight w:val="0"/>
                  <w:marTop w:val="0"/>
                  <w:marBottom w:val="0"/>
                  <w:divBdr>
                    <w:top w:val="none" w:sz="0" w:space="0" w:color="auto"/>
                    <w:left w:val="none" w:sz="0" w:space="0" w:color="auto"/>
                    <w:bottom w:val="none" w:sz="0" w:space="0" w:color="auto"/>
                    <w:right w:val="none" w:sz="0" w:space="0" w:color="auto"/>
                  </w:divBdr>
                </w:div>
                <w:div w:id="1884753850">
                  <w:marLeft w:val="0"/>
                  <w:marRight w:val="0"/>
                  <w:marTop w:val="0"/>
                  <w:marBottom w:val="0"/>
                  <w:divBdr>
                    <w:top w:val="none" w:sz="0" w:space="0" w:color="auto"/>
                    <w:left w:val="none" w:sz="0" w:space="0" w:color="auto"/>
                    <w:bottom w:val="none" w:sz="0" w:space="0" w:color="auto"/>
                    <w:right w:val="none" w:sz="0" w:space="0" w:color="auto"/>
                  </w:divBdr>
                </w:div>
                <w:div w:id="1318612301">
                  <w:marLeft w:val="0"/>
                  <w:marRight w:val="0"/>
                  <w:marTop w:val="0"/>
                  <w:marBottom w:val="0"/>
                  <w:divBdr>
                    <w:top w:val="none" w:sz="0" w:space="0" w:color="auto"/>
                    <w:left w:val="none" w:sz="0" w:space="0" w:color="auto"/>
                    <w:bottom w:val="none" w:sz="0" w:space="0" w:color="auto"/>
                    <w:right w:val="none" w:sz="0" w:space="0" w:color="auto"/>
                  </w:divBdr>
                </w:div>
                <w:div w:id="1560356474">
                  <w:marLeft w:val="0"/>
                  <w:marRight w:val="0"/>
                  <w:marTop w:val="0"/>
                  <w:marBottom w:val="0"/>
                  <w:divBdr>
                    <w:top w:val="none" w:sz="0" w:space="0" w:color="auto"/>
                    <w:left w:val="none" w:sz="0" w:space="0" w:color="auto"/>
                    <w:bottom w:val="none" w:sz="0" w:space="0" w:color="auto"/>
                    <w:right w:val="none" w:sz="0" w:space="0" w:color="auto"/>
                  </w:divBdr>
                </w:div>
                <w:div w:id="977417225">
                  <w:marLeft w:val="0"/>
                  <w:marRight w:val="0"/>
                  <w:marTop w:val="0"/>
                  <w:marBottom w:val="0"/>
                  <w:divBdr>
                    <w:top w:val="none" w:sz="0" w:space="0" w:color="auto"/>
                    <w:left w:val="none" w:sz="0" w:space="0" w:color="auto"/>
                    <w:bottom w:val="none" w:sz="0" w:space="0" w:color="auto"/>
                    <w:right w:val="none" w:sz="0" w:space="0" w:color="auto"/>
                  </w:divBdr>
                </w:div>
                <w:div w:id="1657690066">
                  <w:marLeft w:val="0"/>
                  <w:marRight w:val="0"/>
                  <w:marTop w:val="0"/>
                  <w:marBottom w:val="0"/>
                  <w:divBdr>
                    <w:top w:val="none" w:sz="0" w:space="0" w:color="auto"/>
                    <w:left w:val="none" w:sz="0" w:space="0" w:color="auto"/>
                    <w:bottom w:val="none" w:sz="0" w:space="0" w:color="auto"/>
                    <w:right w:val="none" w:sz="0" w:space="0" w:color="auto"/>
                  </w:divBdr>
                </w:div>
                <w:div w:id="1169953504">
                  <w:marLeft w:val="0"/>
                  <w:marRight w:val="0"/>
                  <w:marTop w:val="0"/>
                  <w:marBottom w:val="0"/>
                  <w:divBdr>
                    <w:top w:val="none" w:sz="0" w:space="0" w:color="auto"/>
                    <w:left w:val="none" w:sz="0" w:space="0" w:color="auto"/>
                    <w:bottom w:val="none" w:sz="0" w:space="0" w:color="auto"/>
                    <w:right w:val="none" w:sz="0" w:space="0" w:color="auto"/>
                  </w:divBdr>
                </w:div>
                <w:div w:id="506867773">
                  <w:marLeft w:val="0"/>
                  <w:marRight w:val="0"/>
                  <w:marTop w:val="0"/>
                  <w:marBottom w:val="0"/>
                  <w:divBdr>
                    <w:top w:val="none" w:sz="0" w:space="0" w:color="auto"/>
                    <w:left w:val="none" w:sz="0" w:space="0" w:color="auto"/>
                    <w:bottom w:val="none" w:sz="0" w:space="0" w:color="auto"/>
                    <w:right w:val="none" w:sz="0" w:space="0" w:color="auto"/>
                  </w:divBdr>
                </w:div>
                <w:div w:id="870802989">
                  <w:marLeft w:val="0"/>
                  <w:marRight w:val="0"/>
                  <w:marTop w:val="0"/>
                  <w:marBottom w:val="0"/>
                  <w:divBdr>
                    <w:top w:val="none" w:sz="0" w:space="0" w:color="auto"/>
                    <w:left w:val="none" w:sz="0" w:space="0" w:color="auto"/>
                    <w:bottom w:val="none" w:sz="0" w:space="0" w:color="auto"/>
                    <w:right w:val="none" w:sz="0" w:space="0" w:color="auto"/>
                  </w:divBdr>
                </w:div>
                <w:div w:id="1637250460">
                  <w:marLeft w:val="0"/>
                  <w:marRight w:val="0"/>
                  <w:marTop w:val="0"/>
                  <w:marBottom w:val="0"/>
                  <w:divBdr>
                    <w:top w:val="none" w:sz="0" w:space="0" w:color="auto"/>
                    <w:left w:val="none" w:sz="0" w:space="0" w:color="auto"/>
                    <w:bottom w:val="none" w:sz="0" w:space="0" w:color="auto"/>
                    <w:right w:val="none" w:sz="0" w:space="0" w:color="auto"/>
                  </w:divBdr>
                </w:div>
                <w:div w:id="2054647931">
                  <w:marLeft w:val="0"/>
                  <w:marRight w:val="0"/>
                  <w:marTop w:val="0"/>
                  <w:marBottom w:val="0"/>
                  <w:divBdr>
                    <w:top w:val="none" w:sz="0" w:space="0" w:color="auto"/>
                    <w:left w:val="none" w:sz="0" w:space="0" w:color="auto"/>
                    <w:bottom w:val="none" w:sz="0" w:space="0" w:color="auto"/>
                    <w:right w:val="none" w:sz="0" w:space="0" w:color="auto"/>
                  </w:divBdr>
                </w:div>
                <w:div w:id="1312634262">
                  <w:marLeft w:val="0"/>
                  <w:marRight w:val="0"/>
                  <w:marTop w:val="0"/>
                  <w:marBottom w:val="0"/>
                  <w:divBdr>
                    <w:top w:val="none" w:sz="0" w:space="0" w:color="auto"/>
                    <w:left w:val="none" w:sz="0" w:space="0" w:color="auto"/>
                    <w:bottom w:val="none" w:sz="0" w:space="0" w:color="auto"/>
                    <w:right w:val="none" w:sz="0" w:space="0" w:color="auto"/>
                  </w:divBdr>
                </w:div>
                <w:div w:id="1713920971">
                  <w:marLeft w:val="0"/>
                  <w:marRight w:val="0"/>
                  <w:marTop w:val="0"/>
                  <w:marBottom w:val="0"/>
                  <w:divBdr>
                    <w:top w:val="none" w:sz="0" w:space="0" w:color="auto"/>
                    <w:left w:val="none" w:sz="0" w:space="0" w:color="auto"/>
                    <w:bottom w:val="none" w:sz="0" w:space="0" w:color="auto"/>
                    <w:right w:val="none" w:sz="0" w:space="0" w:color="auto"/>
                  </w:divBdr>
                </w:div>
                <w:div w:id="742458025">
                  <w:marLeft w:val="0"/>
                  <w:marRight w:val="0"/>
                  <w:marTop w:val="0"/>
                  <w:marBottom w:val="0"/>
                  <w:divBdr>
                    <w:top w:val="none" w:sz="0" w:space="0" w:color="auto"/>
                    <w:left w:val="none" w:sz="0" w:space="0" w:color="auto"/>
                    <w:bottom w:val="none" w:sz="0" w:space="0" w:color="auto"/>
                    <w:right w:val="none" w:sz="0" w:space="0" w:color="auto"/>
                  </w:divBdr>
                </w:div>
                <w:div w:id="467089562">
                  <w:marLeft w:val="0"/>
                  <w:marRight w:val="0"/>
                  <w:marTop w:val="0"/>
                  <w:marBottom w:val="0"/>
                  <w:divBdr>
                    <w:top w:val="none" w:sz="0" w:space="0" w:color="auto"/>
                    <w:left w:val="none" w:sz="0" w:space="0" w:color="auto"/>
                    <w:bottom w:val="none" w:sz="0" w:space="0" w:color="auto"/>
                    <w:right w:val="none" w:sz="0" w:space="0" w:color="auto"/>
                  </w:divBdr>
                </w:div>
                <w:div w:id="126943652">
                  <w:marLeft w:val="0"/>
                  <w:marRight w:val="0"/>
                  <w:marTop w:val="0"/>
                  <w:marBottom w:val="0"/>
                  <w:divBdr>
                    <w:top w:val="none" w:sz="0" w:space="0" w:color="auto"/>
                    <w:left w:val="none" w:sz="0" w:space="0" w:color="auto"/>
                    <w:bottom w:val="none" w:sz="0" w:space="0" w:color="auto"/>
                    <w:right w:val="none" w:sz="0" w:space="0" w:color="auto"/>
                  </w:divBdr>
                </w:div>
                <w:div w:id="1787000791">
                  <w:marLeft w:val="0"/>
                  <w:marRight w:val="0"/>
                  <w:marTop w:val="0"/>
                  <w:marBottom w:val="0"/>
                  <w:divBdr>
                    <w:top w:val="none" w:sz="0" w:space="0" w:color="auto"/>
                    <w:left w:val="none" w:sz="0" w:space="0" w:color="auto"/>
                    <w:bottom w:val="none" w:sz="0" w:space="0" w:color="auto"/>
                    <w:right w:val="none" w:sz="0" w:space="0" w:color="auto"/>
                  </w:divBdr>
                </w:div>
                <w:div w:id="737943988">
                  <w:marLeft w:val="0"/>
                  <w:marRight w:val="0"/>
                  <w:marTop w:val="0"/>
                  <w:marBottom w:val="0"/>
                  <w:divBdr>
                    <w:top w:val="none" w:sz="0" w:space="0" w:color="auto"/>
                    <w:left w:val="none" w:sz="0" w:space="0" w:color="auto"/>
                    <w:bottom w:val="none" w:sz="0" w:space="0" w:color="auto"/>
                    <w:right w:val="none" w:sz="0" w:space="0" w:color="auto"/>
                  </w:divBdr>
                </w:div>
                <w:div w:id="75902971">
                  <w:marLeft w:val="0"/>
                  <w:marRight w:val="0"/>
                  <w:marTop w:val="0"/>
                  <w:marBottom w:val="0"/>
                  <w:divBdr>
                    <w:top w:val="none" w:sz="0" w:space="0" w:color="auto"/>
                    <w:left w:val="none" w:sz="0" w:space="0" w:color="auto"/>
                    <w:bottom w:val="none" w:sz="0" w:space="0" w:color="auto"/>
                    <w:right w:val="none" w:sz="0" w:space="0" w:color="auto"/>
                  </w:divBdr>
                </w:div>
                <w:div w:id="1296447936">
                  <w:marLeft w:val="0"/>
                  <w:marRight w:val="0"/>
                  <w:marTop w:val="0"/>
                  <w:marBottom w:val="0"/>
                  <w:divBdr>
                    <w:top w:val="none" w:sz="0" w:space="0" w:color="auto"/>
                    <w:left w:val="none" w:sz="0" w:space="0" w:color="auto"/>
                    <w:bottom w:val="none" w:sz="0" w:space="0" w:color="auto"/>
                    <w:right w:val="none" w:sz="0" w:space="0" w:color="auto"/>
                  </w:divBdr>
                </w:div>
                <w:div w:id="176894342">
                  <w:marLeft w:val="0"/>
                  <w:marRight w:val="0"/>
                  <w:marTop w:val="0"/>
                  <w:marBottom w:val="0"/>
                  <w:divBdr>
                    <w:top w:val="none" w:sz="0" w:space="0" w:color="auto"/>
                    <w:left w:val="none" w:sz="0" w:space="0" w:color="auto"/>
                    <w:bottom w:val="none" w:sz="0" w:space="0" w:color="auto"/>
                    <w:right w:val="none" w:sz="0" w:space="0" w:color="auto"/>
                  </w:divBdr>
                </w:div>
                <w:div w:id="20934439">
                  <w:marLeft w:val="0"/>
                  <w:marRight w:val="0"/>
                  <w:marTop w:val="0"/>
                  <w:marBottom w:val="0"/>
                  <w:divBdr>
                    <w:top w:val="none" w:sz="0" w:space="0" w:color="auto"/>
                    <w:left w:val="none" w:sz="0" w:space="0" w:color="auto"/>
                    <w:bottom w:val="none" w:sz="0" w:space="0" w:color="auto"/>
                    <w:right w:val="none" w:sz="0" w:space="0" w:color="auto"/>
                  </w:divBdr>
                </w:div>
                <w:div w:id="1472556064">
                  <w:marLeft w:val="0"/>
                  <w:marRight w:val="0"/>
                  <w:marTop w:val="0"/>
                  <w:marBottom w:val="0"/>
                  <w:divBdr>
                    <w:top w:val="none" w:sz="0" w:space="0" w:color="auto"/>
                    <w:left w:val="none" w:sz="0" w:space="0" w:color="auto"/>
                    <w:bottom w:val="none" w:sz="0" w:space="0" w:color="auto"/>
                    <w:right w:val="none" w:sz="0" w:space="0" w:color="auto"/>
                  </w:divBdr>
                </w:div>
                <w:div w:id="1034501473">
                  <w:marLeft w:val="0"/>
                  <w:marRight w:val="0"/>
                  <w:marTop w:val="0"/>
                  <w:marBottom w:val="0"/>
                  <w:divBdr>
                    <w:top w:val="none" w:sz="0" w:space="0" w:color="auto"/>
                    <w:left w:val="none" w:sz="0" w:space="0" w:color="auto"/>
                    <w:bottom w:val="none" w:sz="0" w:space="0" w:color="auto"/>
                    <w:right w:val="none" w:sz="0" w:space="0" w:color="auto"/>
                  </w:divBdr>
                </w:div>
                <w:div w:id="1525826829">
                  <w:marLeft w:val="0"/>
                  <w:marRight w:val="0"/>
                  <w:marTop w:val="0"/>
                  <w:marBottom w:val="0"/>
                  <w:divBdr>
                    <w:top w:val="none" w:sz="0" w:space="0" w:color="auto"/>
                    <w:left w:val="none" w:sz="0" w:space="0" w:color="auto"/>
                    <w:bottom w:val="none" w:sz="0" w:space="0" w:color="auto"/>
                    <w:right w:val="none" w:sz="0" w:space="0" w:color="auto"/>
                  </w:divBdr>
                </w:div>
                <w:div w:id="718865493">
                  <w:marLeft w:val="0"/>
                  <w:marRight w:val="0"/>
                  <w:marTop w:val="0"/>
                  <w:marBottom w:val="0"/>
                  <w:divBdr>
                    <w:top w:val="none" w:sz="0" w:space="0" w:color="auto"/>
                    <w:left w:val="none" w:sz="0" w:space="0" w:color="auto"/>
                    <w:bottom w:val="none" w:sz="0" w:space="0" w:color="auto"/>
                    <w:right w:val="none" w:sz="0" w:space="0" w:color="auto"/>
                  </w:divBdr>
                </w:div>
                <w:div w:id="1200781127">
                  <w:marLeft w:val="0"/>
                  <w:marRight w:val="0"/>
                  <w:marTop w:val="0"/>
                  <w:marBottom w:val="0"/>
                  <w:divBdr>
                    <w:top w:val="none" w:sz="0" w:space="0" w:color="auto"/>
                    <w:left w:val="none" w:sz="0" w:space="0" w:color="auto"/>
                    <w:bottom w:val="none" w:sz="0" w:space="0" w:color="auto"/>
                    <w:right w:val="none" w:sz="0" w:space="0" w:color="auto"/>
                  </w:divBdr>
                </w:div>
                <w:div w:id="77295548">
                  <w:marLeft w:val="0"/>
                  <w:marRight w:val="0"/>
                  <w:marTop w:val="0"/>
                  <w:marBottom w:val="0"/>
                  <w:divBdr>
                    <w:top w:val="none" w:sz="0" w:space="0" w:color="auto"/>
                    <w:left w:val="none" w:sz="0" w:space="0" w:color="auto"/>
                    <w:bottom w:val="none" w:sz="0" w:space="0" w:color="auto"/>
                    <w:right w:val="none" w:sz="0" w:space="0" w:color="auto"/>
                  </w:divBdr>
                </w:div>
                <w:div w:id="534851611">
                  <w:marLeft w:val="0"/>
                  <w:marRight w:val="0"/>
                  <w:marTop w:val="0"/>
                  <w:marBottom w:val="0"/>
                  <w:divBdr>
                    <w:top w:val="none" w:sz="0" w:space="0" w:color="auto"/>
                    <w:left w:val="none" w:sz="0" w:space="0" w:color="auto"/>
                    <w:bottom w:val="none" w:sz="0" w:space="0" w:color="auto"/>
                    <w:right w:val="none" w:sz="0" w:space="0" w:color="auto"/>
                  </w:divBdr>
                </w:div>
                <w:div w:id="90781259">
                  <w:marLeft w:val="0"/>
                  <w:marRight w:val="0"/>
                  <w:marTop w:val="0"/>
                  <w:marBottom w:val="0"/>
                  <w:divBdr>
                    <w:top w:val="none" w:sz="0" w:space="0" w:color="auto"/>
                    <w:left w:val="none" w:sz="0" w:space="0" w:color="auto"/>
                    <w:bottom w:val="none" w:sz="0" w:space="0" w:color="auto"/>
                    <w:right w:val="none" w:sz="0" w:space="0" w:color="auto"/>
                  </w:divBdr>
                </w:div>
                <w:div w:id="557129180">
                  <w:marLeft w:val="0"/>
                  <w:marRight w:val="0"/>
                  <w:marTop w:val="0"/>
                  <w:marBottom w:val="0"/>
                  <w:divBdr>
                    <w:top w:val="none" w:sz="0" w:space="0" w:color="auto"/>
                    <w:left w:val="none" w:sz="0" w:space="0" w:color="auto"/>
                    <w:bottom w:val="none" w:sz="0" w:space="0" w:color="auto"/>
                    <w:right w:val="none" w:sz="0" w:space="0" w:color="auto"/>
                  </w:divBdr>
                  <w:divsChild>
                    <w:div w:id="1938518779">
                      <w:marLeft w:val="0"/>
                      <w:marRight w:val="0"/>
                      <w:marTop w:val="0"/>
                      <w:marBottom w:val="0"/>
                      <w:divBdr>
                        <w:top w:val="none" w:sz="0" w:space="0" w:color="auto"/>
                        <w:left w:val="none" w:sz="0" w:space="0" w:color="auto"/>
                        <w:bottom w:val="none" w:sz="0" w:space="0" w:color="auto"/>
                        <w:right w:val="none" w:sz="0" w:space="0" w:color="auto"/>
                      </w:divBdr>
                      <w:divsChild>
                        <w:div w:id="1743134690">
                          <w:marLeft w:val="0"/>
                          <w:marRight w:val="0"/>
                          <w:marTop w:val="0"/>
                          <w:marBottom w:val="0"/>
                          <w:divBdr>
                            <w:top w:val="none" w:sz="0" w:space="0" w:color="auto"/>
                            <w:left w:val="none" w:sz="0" w:space="0" w:color="auto"/>
                            <w:bottom w:val="none" w:sz="0" w:space="0" w:color="auto"/>
                            <w:right w:val="none" w:sz="0" w:space="0" w:color="auto"/>
                          </w:divBdr>
                        </w:div>
                        <w:div w:id="664549158">
                          <w:marLeft w:val="0"/>
                          <w:marRight w:val="0"/>
                          <w:marTop w:val="0"/>
                          <w:marBottom w:val="0"/>
                          <w:divBdr>
                            <w:top w:val="none" w:sz="0" w:space="0" w:color="auto"/>
                            <w:left w:val="none" w:sz="0" w:space="0" w:color="auto"/>
                            <w:bottom w:val="none" w:sz="0" w:space="0" w:color="auto"/>
                            <w:right w:val="none" w:sz="0" w:space="0" w:color="auto"/>
                          </w:divBdr>
                        </w:div>
                        <w:div w:id="1210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288">
                  <w:marLeft w:val="0"/>
                  <w:marRight w:val="0"/>
                  <w:marTop w:val="0"/>
                  <w:marBottom w:val="0"/>
                  <w:divBdr>
                    <w:top w:val="none" w:sz="0" w:space="0" w:color="auto"/>
                    <w:left w:val="none" w:sz="0" w:space="0" w:color="auto"/>
                    <w:bottom w:val="none" w:sz="0" w:space="0" w:color="auto"/>
                    <w:right w:val="none" w:sz="0" w:space="0" w:color="auto"/>
                  </w:divBdr>
                </w:div>
                <w:div w:id="520432510">
                  <w:marLeft w:val="0"/>
                  <w:marRight w:val="0"/>
                  <w:marTop w:val="0"/>
                  <w:marBottom w:val="0"/>
                  <w:divBdr>
                    <w:top w:val="none" w:sz="0" w:space="0" w:color="auto"/>
                    <w:left w:val="none" w:sz="0" w:space="0" w:color="auto"/>
                    <w:bottom w:val="none" w:sz="0" w:space="0" w:color="auto"/>
                    <w:right w:val="none" w:sz="0" w:space="0" w:color="auto"/>
                  </w:divBdr>
                </w:div>
                <w:div w:id="307520161">
                  <w:marLeft w:val="0"/>
                  <w:marRight w:val="0"/>
                  <w:marTop w:val="0"/>
                  <w:marBottom w:val="0"/>
                  <w:divBdr>
                    <w:top w:val="none" w:sz="0" w:space="0" w:color="auto"/>
                    <w:left w:val="none" w:sz="0" w:space="0" w:color="auto"/>
                    <w:bottom w:val="none" w:sz="0" w:space="0" w:color="auto"/>
                    <w:right w:val="none" w:sz="0" w:space="0" w:color="auto"/>
                  </w:divBdr>
                </w:div>
                <w:div w:id="1837263854">
                  <w:marLeft w:val="0"/>
                  <w:marRight w:val="0"/>
                  <w:marTop w:val="0"/>
                  <w:marBottom w:val="0"/>
                  <w:divBdr>
                    <w:top w:val="none" w:sz="0" w:space="0" w:color="auto"/>
                    <w:left w:val="none" w:sz="0" w:space="0" w:color="auto"/>
                    <w:bottom w:val="none" w:sz="0" w:space="0" w:color="auto"/>
                    <w:right w:val="none" w:sz="0" w:space="0" w:color="auto"/>
                  </w:divBdr>
                </w:div>
                <w:div w:id="1128477702">
                  <w:marLeft w:val="0"/>
                  <w:marRight w:val="0"/>
                  <w:marTop w:val="0"/>
                  <w:marBottom w:val="0"/>
                  <w:divBdr>
                    <w:top w:val="none" w:sz="0" w:space="0" w:color="auto"/>
                    <w:left w:val="none" w:sz="0" w:space="0" w:color="auto"/>
                    <w:bottom w:val="none" w:sz="0" w:space="0" w:color="auto"/>
                    <w:right w:val="none" w:sz="0" w:space="0" w:color="auto"/>
                  </w:divBdr>
                </w:div>
                <w:div w:id="1907491291">
                  <w:marLeft w:val="0"/>
                  <w:marRight w:val="0"/>
                  <w:marTop w:val="0"/>
                  <w:marBottom w:val="0"/>
                  <w:divBdr>
                    <w:top w:val="none" w:sz="0" w:space="0" w:color="auto"/>
                    <w:left w:val="none" w:sz="0" w:space="0" w:color="auto"/>
                    <w:bottom w:val="none" w:sz="0" w:space="0" w:color="auto"/>
                    <w:right w:val="none" w:sz="0" w:space="0" w:color="auto"/>
                  </w:divBdr>
                </w:div>
                <w:div w:id="979308927">
                  <w:marLeft w:val="0"/>
                  <w:marRight w:val="0"/>
                  <w:marTop w:val="0"/>
                  <w:marBottom w:val="0"/>
                  <w:divBdr>
                    <w:top w:val="none" w:sz="0" w:space="0" w:color="auto"/>
                    <w:left w:val="none" w:sz="0" w:space="0" w:color="auto"/>
                    <w:bottom w:val="none" w:sz="0" w:space="0" w:color="auto"/>
                    <w:right w:val="none" w:sz="0" w:space="0" w:color="auto"/>
                  </w:divBdr>
                  <w:divsChild>
                    <w:div w:id="1148715073">
                      <w:marLeft w:val="0"/>
                      <w:marRight w:val="0"/>
                      <w:marTop w:val="0"/>
                      <w:marBottom w:val="0"/>
                      <w:divBdr>
                        <w:top w:val="none" w:sz="0" w:space="0" w:color="auto"/>
                        <w:left w:val="none" w:sz="0" w:space="0" w:color="auto"/>
                        <w:bottom w:val="none" w:sz="0" w:space="0" w:color="auto"/>
                        <w:right w:val="none" w:sz="0" w:space="0" w:color="auto"/>
                      </w:divBdr>
                      <w:divsChild>
                        <w:div w:id="788279245">
                          <w:marLeft w:val="0"/>
                          <w:marRight w:val="0"/>
                          <w:marTop w:val="0"/>
                          <w:marBottom w:val="0"/>
                          <w:divBdr>
                            <w:top w:val="none" w:sz="0" w:space="0" w:color="auto"/>
                            <w:left w:val="none" w:sz="0" w:space="0" w:color="auto"/>
                            <w:bottom w:val="none" w:sz="0" w:space="0" w:color="auto"/>
                            <w:right w:val="none" w:sz="0" w:space="0" w:color="auto"/>
                          </w:divBdr>
                        </w:div>
                        <w:div w:id="1574000651">
                          <w:marLeft w:val="0"/>
                          <w:marRight w:val="0"/>
                          <w:marTop w:val="0"/>
                          <w:marBottom w:val="0"/>
                          <w:divBdr>
                            <w:top w:val="none" w:sz="0" w:space="0" w:color="auto"/>
                            <w:left w:val="none" w:sz="0" w:space="0" w:color="auto"/>
                            <w:bottom w:val="none" w:sz="0" w:space="0" w:color="auto"/>
                            <w:right w:val="none" w:sz="0" w:space="0" w:color="auto"/>
                          </w:divBdr>
                        </w:div>
                        <w:div w:id="763190926">
                          <w:marLeft w:val="0"/>
                          <w:marRight w:val="0"/>
                          <w:marTop w:val="0"/>
                          <w:marBottom w:val="0"/>
                          <w:divBdr>
                            <w:top w:val="none" w:sz="0" w:space="0" w:color="auto"/>
                            <w:left w:val="none" w:sz="0" w:space="0" w:color="auto"/>
                            <w:bottom w:val="none" w:sz="0" w:space="0" w:color="auto"/>
                            <w:right w:val="none" w:sz="0" w:space="0" w:color="auto"/>
                          </w:divBdr>
                        </w:div>
                        <w:div w:id="41444708">
                          <w:marLeft w:val="0"/>
                          <w:marRight w:val="0"/>
                          <w:marTop w:val="0"/>
                          <w:marBottom w:val="0"/>
                          <w:divBdr>
                            <w:top w:val="none" w:sz="0" w:space="0" w:color="auto"/>
                            <w:left w:val="none" w:sz="0" w:space="0" w:color="auto"/>
                            <w:bottom w:val="none" w:sz="0" w:space="0" w:color="auto"/>
                            <w:right w:val="none" w:sz="0" w:space="0" w:color="auto"/>
                          </w:divBdr>
                        </w:div>
                        <w:div w:id="1150634599">
                          <w:marLeft w:val="0"/>
                          <w:marRight w:val="0"/>
                          <w:marTop w:val="0"/>
                          <w:marBottom w:val="0"/>
                          <w:divBdr>
                            <w:top w:val="none" w:sz="0" w:space="0" w:color="auto"/>
                            <w:left w:val="none" w:sz="0" w:space="0" w:color="auto"/>
                            <w:bottom w:val="none" w:sz="0" w:space="0" w:color="auto"/>
                            <w:right w:val="none" w:sz="0" w:space="0" w:color="auto"/>
                          </w:divBdr>
                        </w:div>
                        <w:div w:id="19680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41">
                  <w:marLeft w:val="0"/>
                  <w:marRight w:val="0"/>
                  <w:marTop w:val="0"/>
                  <w:marBottom w:val="0"/>
                  <w:divBdr>
                    <w:top w:val="none" w:sz="0" w:space="0" w:color="auto"/>
                    <w:left w:val="none" w:sz="0" w:space="0" w:color="auto"/>
                    <w:bottom w:val="none" w:sz="0" w:space="0" w:color="auto"/>
                    <w:right w:val="none" w:sz="0" w:space="0" w:color="auto"/>
                  </w:divBdr>
                </w:div>
                <w:div w:id="1481338505">
                  <w:marLeft w:val="0"/>
                  <w:marRight w:val="0"/>
                  <w:marTop w:val="0"/>
                  <w:marBottom w:val="0"/>
                  <w:divBdr>
                    <w:top w:val="none" w:sz="0" w:space="0" w:color="auto"/>
                    <w:left w:val="none" w:sz="0" w:space="0" w:color="auto"/>
                    <w:bottom w:val="none" w:sz="0" w:space="0" w:color="auto"/>
                    <w:right w:val="none" w:sz="0" w:space="0" w:color="auto"/>
                  </w:divBdr>
                </w:div>
                <w:div w:id="479033803">
                  <w:marLeft w:val="0"/>
                  <w:marRight w:val="0"/>
                  <w:marTop w:val="0"/>
                  <w:marBottom w:val="0"/>
                  <w:divBdr>
                    <w:top w:val="none" w:sz="0" w:space="0" w:color="auto"/>
                    <w:left w:val="none" w:sz="0" w:space="0" w:color="auto"/>
                    <w:bottom w:val="none" w:sz="0" w:space="0" w:color="auto"/>
                    <w:right w:val="none" w:sz="0" w:space="0" w:color="auto"/>
                  </w:divBdr>
                  <w:divsChild>
                    <w:div w:id="1288390658">
                      <w:marLeft w:val="0"/>
                      <w:marRight w:val="0"/>
                      <w:marTop w:val="0"/>
                      <w:marBottom w:val="0"/>
                      <w:divBdr>
                        <w:top w:val="none" w:sz="0" w:space="0" w:color="auto"/>
                        <w:left w:val="none" w:sz="0" w:space="0" w:color="auto"/>
                        <w:bottom w:val="none" w:sz="0" w:space="0" w:color="auto"/>
                        <w:right w:val="none" w:sz="0" w:space="0" w:color="auto"/>
                      </w:divBdr>
                      <w:divsChild>
                        <w:div w:id="877013615">
                          <w:marLeft w:val="0"/>
                          <w:marRight w:val="0"/>
                          <w:marTop w:val="0"/>
                          <w:marBottom w:val="0"/>
                          <w:divBdr>
                            <w:top w:val="none" w:sz="0" w:space="0" w:color="auto"/>
                            <w:left w:val="none" w:sz="0" w:space="0" w:color="auto"/>
                            <w:bottom w:val="none" w:sz="0" w:space="0" w:color="auto"/>
                            <w:right w:val="none" w:sz="0" w:space="0" w:color="auto"/>
                          </w:divBdr>
                        </w:div>
                        <w:div w:id="1895846960">
                          <w:marLeft w:val="0"/>
                          <w:marRight w:val="0"/>
                          <w:marTop w:val="0"/>
                          <w:marBottom w:val="0"/>
                          <w:divBdr>
                            <w:top w:val="none" w:sz="0" w:space="0" w:color="auto"/>
                            <w:left w:val="none" w:sz="0" w:space="0" w:color="auto"/>
                            <w:bottom w:val="none" w:sz="0" w:space="0" w:color="auto"/>
                            <w:right w:val="none" w:sz="0" w:space="0" w:color="auto"/>
                          </w:divBdr>
                        </w:div>
                        <w:div w:id="1617325902">
                          <w:marLeft w:val="0"/>
                          <w:marRight w:val="0"/>
                          <w:marTop w:val="0"/>
                          <w:marBottom w:val="0"/>
                          <w:divBdr>
                            <w:top w:val="none" w:sz="0" w:space="0" w:color="auto"/>
                            <w:left w:val="none" w:sz="0" w:space="0" w:color="auto"/>
                            <w:bottom w:val="none" w:sz="0" w:space="0" w:color="auto"/>
                            <w:right w:val="none" w:sz="0" w:space="0" w:color="auto"/>
                          </w:divBdr>
                        </w:div>
                        <w:div w:id="793207537">
                          <w:marLeft w:val="0"/>
                          <w:marRight w:val="0"/>
                          <w:marTop w:val="0"/>
                          <w:marBottom w:val="0"/>
                          <w:divBdr>
                            <w:top w:val="none" w:sz="0" w:space="0" w:color="auto"/>
                            <w:left w:val="none" w:sz="0" w:space="0" w:color="auto"/>
                            <w:bottom w:val="none" w:sz="0" w:space="0" w:color="auto"/>
                            <w:right w:val="none" w:sz="0" w:space="0" w:color="auto"/>
                          </w:divBdr>
                        </w:div>
                        <w:div w:id="1476020050">
                          <w:marLeft w:val="0"/>
                          <w:marRight w:val="0"/>
                          <w:marTop w:val="0"/>
                          <w:marBottom w:val="0"/>
                          <w:divBdr>
                            <w:top w:val="none" w:sz="0" w:space="0" w:color="auto"/>
                            <w:left w:val="none" w:sz="0" w:space="0" w:color="auto"/>
                            <w:bottom w:val="none" w:sz="0" w:space="0" w:color="auto"/>
                            <w:right w:val="none" w:sz="0" w:space="0" w:color="auto"/>
                          </w:divBdr>
                        </w:div>
                        <w:div w:id="8530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85">
                  <w:marLeft w:val="0"/>
                  <w:marRight w:val="0"/>
                  <w:marTop w:val="0"/>
                  <w:marBottom w:val="0"/>
                  <w:divBdr>
                    <w:top w:val="none" w:sz="0" w:space="0" w:color="auto"/>
                    <w:left w:val="none" w:sz="0" w:space="0" w:color="auto"/>
                    <w:bottom w:val="none" w:sz="0" w:space="0" w:color="auto"/>
                    <w:right w:val="none" w:sz="0" w:space="0" w:color="auto"/>
                  </w:divBdr>
                </w:div>
                <w:div w:id="1279726953">
                  <w:marLeft w:val="0"/>
                  <w:marRight w:val="0"/>
                  <w:marTop w:val="0"/>
                  <w:marBottom w:val="0"/>
                  <w:divBdr>
                    <w:top w:val="none" w:sz="0" w:space="0" w:color="auto"/>
                    <w:left w:val="none" w:sz="0" w:space="0" w:color="auto"/>
                    <w:bottom w:val="none" w:sz="0" w:space="0" w:color="auto"/>
                    <w:right w:val="none" w:sz="0" w:space="0" w:color="auto"/>
                  </w:divBdr>
                </w:div>
                <w:div w:id="1502506263">
                  <w:marLeft w:val="0"/>
                  <w:marRight w:val="0"/>
                  <w:marTop w:val="0"/>
                  <w:marBottom w:val="0"/>
                  <w:divBdr>
                    <w:top w:val="none" w:sz="0" w:space="0" w:color="auto"/>
                    <w:left w:val="none" w:sz="0" w:space="0" w:color="auto"/>
                    <w:bottom w:val="none" w:sz="0" w:space="0" w:color="auto"/>
                    <w:right w:val="none" w:sz="0" w:space="0" w:color="auto"/>
                  </w:divBdr>
                </w:div>
                <w:div w:id="1152866178">
                  <w:marLeft w:val="0"/>
                  <w:marRight w:val="0"/>
                  <w:marTop w:val="0"/>
                  <w:marBottom w:val="0"/>
                  <w:divBdr>
                    <w:top w:val="none" w:sz="0" w:space="0" w:color="auto"/>
                    <w:left w:val="none" w:sz="0" w:space="0" w:color="auto"/>
                    <w:bottom w:val="none" w:sz="0" w:space="0" w:color="auto"/>
                    <w:right w:val="none" w:sz="0" w:space="0" w:color="auto"/>
                  </w:divBdr>
                </w:div>
                <w:div w:id="815219096">
                  <w:marLeft w:val="0"/>
                  <w:marRight w:val="0"/>
                  <w:marTop w:val="0"/>
                  <w:marBottom w:val="0"/>
                  <w:divBdr>
                    <w:top w:val="none" w:sz="0" w:space="0" w:color="auto"/>
                    <w:left w:val="none" w:sz="0" w:space="0" w:color="auto"/>
                    <w:bottom w:val="none" w:sz="0" w:space="0" w:color="auto"/>
                    <w:right w:val="none" w:sz="0" w:space="0" w:color="auto"/>
                  </w:divBdr>
                </w:div>
                <w:div w:id="1837450816">
                  <w:marLeft w:val="0"/>
                  <w:marRight w:val="0"/>
                  <w:marTop w:val="0"/>
                  <w:marBottom w:val="0"/>
                  <w:divBdr>
                    <w:top w:val="none" w:sz="0" w:space="0" w:color="auto"/>
                    <w:left w:val="none" w:sz="0" w:space="0" w:color="auto"/>
                    <w:bottom w:val="none" w:sz="0" w:space="0" w:color="auto"/>
                    <w:right w:val="none" w:sz="0" w:space="0" w:color="auto"/>
                  </w:divBdr>
                </w:div>
                <w:div w:id="410740485">
                  <w:marLeft w:val="0"/>
                  <w:marRight w:val="0"/>
                  <w:marTop w:val="0"/>
                  <w:marBottom w:val="0"/>
                  <w:divBdr>
                    <w:top w:val="none" w:sz="0" w:space="0" w:color="auto"/>
                    <w:left w:val="none" w:sz="0" w:space="0" w:color="auto"/>
                    <w:bottom w:val="none" w:sz="0" w:space="0" w:color="auto"/>
                    <w:right w:val="none" w:sz="0" w:space="0" w:color="auto"/>
                  </w:divBdr>
                </w:div>
                <w:div w:id="1093629410">
                  <w:marLeft w:val="0"/>
                  <w:marRight w:val="0"/>
                  <w:marTop w:val="0"/>
                  <w:marBottom w:val="0"/>
                  <w:divBdr>
                    <w:top w:val="none" w:sz="0" w:space="0" w:color="auto"/>
                    <w:left w:val="none" w:sz="0" w:space="0" w:color="auto"/>
                    <w:bottom w:val="none" w:sz="0" w:space="0" w:color="auto"/>
                    <w:right w:val="none" w:sz="0" w:space="0" w:color="auto"/>
                  </w:divBdr>
                </w:div>
                <w:div w:id="2079940717">
                  <w:marLeft w:val="0"/>
                  <w:marRight w:val="0"/>
                  <w:marTop w:val="0"/>
                  <w:marBottom w:val="0"/>
                  <w:divBdr>
                    <w:top w:val="none" w:sz="0" w:space="0" w:color="auto"/>
                    <w:left w:val="none" w:sz="0" w:space="0" w:color="auto"/>
                    <w:bottom w:val="none" w:sz="0" w:space="0" w:color="auto"/>
                    <w:right w:val="none" w:sz="0" w:space="0" w:color="auto"/>
                  </w:divBdr>
                </w:div>
                <w:div w:id="1451898736">
                  <w:marLeft w:val="0"/>
                  <w:marRight w:val="0"/>
                  <w:marTop w:val="0"/>
                  <w:marBottom w:val="0"/>
                  <w:divBdr>
                    <w:top w:val="none" w:sz="0" w:space="0" w:color="auto"/>
                    <w:left w:val="none" w:sz="0" w:space="0" w:color="auto"/>
                    <w:bottom w:val="none" w:sz="0" w:space="0" w:color="auto"/>
                    <w:right w:val="none" w:sz="0" w:space="0" w:color="auto"/>
                  </w:divBdr>
                </w:div>
                <w:div w:id="1358382907">
                  <w:marLeft w:val="0"/>
                  <w:marRight w:val="0"/>
                  <w:marTop w:val="0"/>
                  <w:marBottom w:val="0"/>
                  <w:divBdr>
                    <w:top w:val="none" w:sz="0" w:space="0" w:color="auto"/>
                    <w:left w:val="none" w:sz="0" w:space="0" w:color="auto"/>
                    <w:bottom w:val="none" w:sz="0" w:space="0" w:color="auto"/>
                    <w:right w:val="none" w:sz="0" w:space="0" w:color="auto"/>
                  </w:divBdr>
                </w:div>
                <w:div w:id="1110274307">
                  <w:marLeft w:val="0"/>
                  <w:marRight w:val="0"/>
                  <w:marTop w:val="0"/>
                  <w:marBottom w:val="0"/>
                  <w:divBdr>
                    <w:top w:val="none" w:sz="0" w:space="0" w:color="auto"/>
                    <w:left w:val="none" w:sz="0" w:space="0" w:color="auto"/>
                    <w:bottom w:val="none" w:sz="0" w:space="0" w:color="auto"/>
                    <w:right w:val="none" w:sz="0" w:space="0" w:color="auto"/>
                  </w:divBdr>
                </w:div>
                <w:div w:id="1008865775">
                  <w:marLeft w:val="0"/>
                  <w:marRight w:val="0"/>
                  <w:marTop w:val="0"/>
                  <w:marBottom w:val="0"/>
                  <w:divBdr>
                    <w:top w:val="none" w:sz="0" w:space="0" w:color="auto"/>
                    <w:left w:val="none" w:sz="0" w:space="0" w:color="auto"/>
                    <w:bottom w:val="none" w:sz="0" w:space="0" w:color="auto"/>
                    <w:right w:val="none" w:sz="0" w:space="0" w:color="auto"/>
                  </w:divBdr>
                </w:div>
                <w:div w:id="1434132933">
                  <w:marLeft w:val="0"/>
                  <w:marRight w:val="0"/>
                  <w:marTop w:val="0"/>
                  <w:marBottom w:val="0"/>
                  <w:divBdr>
                    <w:top w:val="none" w:sz="0" w:space="0" w:color="auto"/>
                    <w:left w:val="none" w:sz="0" w:space="0" w:color="auto"/>
                    <w:bottom w:val="none" w:sz="0" w:space="0" w:color="auto"/>
                    <w:right w:val="none" w:sz="0" w:space="0" w:color="auto"/>
                  </w:divBdr>
                  <w:divsChild>
                    <w:div w:id="1087846653">
                      <w:marLeft w:val="0"/>
                      <w:marRight w:val="0"/>
                      <w:marTop w:val="0"/>
                      <w:marBottom w:val="0"/>
                      <w:divBdr>
                        <w:top w:val="none" w:sz="0" w:space="0" w:color="auto"/>
                        <w:left w:val="none" w:sz="0" w:space="0" w:color="auto"/>
                        <w:bottom w:val="none" w:sz="0" w:space="0" w:color="auto"/>
                        <w:right w:val="none" w:sz="0" w:space="0" w:color="auto"/>
                      </w:divBdr>
                      <w:divsChild>
                        <w:div w:id="2096899066">
                          <w:marLeft w:val="0"/>
                          <w:marRight w:val="0"/>
                          <w:marTop w:val="0"/>
                          <w:marBottom w:val="0"/>
                          <w:divBdr>
                            <w:top w:val="none" w:sz="0" w:space="0" w:color="auto"/>
                            <w:left w:val="none" w:sz="0" w:space="0" w:color="auto"/>
                            <w:bottom w:val="none" w:sz="0" w:space="0" w:color="auto"/>
                            <w:right w:val="none" w:sz="0" w:space="0" w:color="auto"/>
                          </w:divBdr>
                        </w:div>
                        <w:div w:id="1230844958">
                          <w:marLeft w:val="0"/>
                          <w:marRight w:val="0"/>
                          <w:marTop w:val="0"/>
                          <w:marBottom w:val="0"/>
                          <w:divBdr>
                            <w:top w:val="none" w:sz="0" w:space="0" w:color="auto"/>
                            <w:left w:val="none" w:sz="0" w:space="0" w:color="auto"/>
                            <w:bottom w:val="none" w:sz="0" w:space="0" w:color="auto"/>
                            <w:right w:val="none" w:sz="0" w:space="0" w:color="auto"/>
                          </w:divBdr>
                        </w:div>
                        <w:div w:id="1794590966">
                          <w:marLeft w:val="0"/>
                          <w:marRight w:val="0"/>
                          <w:marTop w:val="0"/>
                          <w:marBottom w:val="0"/>
                          <w:divBdr>
                            <w:top w:val="none" w:sz="0" w:space="0" w:color="auto"/>
                            <w:left w:val="none" w:sz="0" w:space="0" w:color="auto"/>
                            <w:bottom w:val="none" w:sz="0" w:space="0" w:color="auto"/>
                            <w:right w:val="none" w:sz="0" w:space="0" w:color="auto"/>
                          </w:divBdr>
                        </w:div>
                        <w:div w:id="4746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60846">
                  <w:marLeft w:val="0"/>
                  <w:marRight w:val="0"/>
                  <w:marTop w:val="0"/>
                  <w:marBottom w:val="0"/>
                  <w:divBdr>
                    <w:top w:val="none" w:sz="0" w:space="0" w:color="auto"/>
                    <w:left w:val="none" w:sz="0" w:space="0" w:color="auto"/>
                    <w:bottom w:val="none" w:sz="0" w:space="0" w:color="auto"/>
                    <w:right w:val="none" w:sz="0" w:space="0" w:color="auto"/>
                  </w:divBdr>
                </w:div>
                <w:div w:id="446199051">
                  <w:marLeft w:val="0"/>
                  <w:marRight w:val="0"/>
                  <w:marTop w:val="0"/>
                  <w:marBottom w:val="0"/>
                  <w:divBdr>
                    <w:top w:val="none" w:sz="0" w:space="0" w:color="auto"/>
                    <w:left w:val="none" w:sz="0" w:space="0" w:color="auto"/>
                    <w:bottom w:val="none" w:sz="0" w:space="0" w:color="auto"/>
                    <w:right w:val="none" w:sz="0" w:space="0" w:color="auto"/>
                  </w:divBdr>
                </w:div>
                <w:div w:id="1139230405">
                  <w:marLeft w:val="0"/>
                  <w:marRight w:val="0"/>
                  <w:marTop w:val="0"/>
                  <w:marBottom w:val="0"/>
                  <w:divBdr>
                    <w:top w:val="none" w:sz="0" w:space="0" w:color="auto"/>
                    <w:left w:val="none" w:sz="0" w:space="0" w:color="auto"/>
                    <w:bottom w:val="none" w:sz="0" w:space="0" w:color="auto"/>
                    <w:right w:val="none" w:sz="0" w:space="0" w:color="auto"/>
                  </w:divBdr>
                </w:div>
                <w:div w:id="197083948">
                  <w:marLeft w:val="0"/>
                  <w:marRight w:val="0"/>
                  <w:marTop w:val="0"/>
                  <w:marBottom w:val="0"/>
                  <w:divBdr>
                    <w:top w:val="none" w:sz="0" w:space="0" w:color="auto"/>
                    <w:left w:val="none" w:sz="0" w:space="0" w:color="auto"/>
                    <w:bottom w:val="none" w:sz="0" w:space="0" w:color="auto"/>
                    <w:right w:val="none" w:sz="0" w:space="0" w:color="auto"/>
                  </w:divBdr>
                </w:div>
                <w:div w:id="108166871">
                  <w:marLeft w:val="0"/>
                  <w:marRight w:val="0"/>
                  <w:marTop w:val="0"/>
                  <w:marBottom w:val="0"/>
                  <w:divBdr>
                    <w:top w:val="none" w:sz="0" w:space="0" w:color="auto"/>
                    <w:left w:val="none" w:sz="0" w:space="0" w:color="auto"/>
                    <w:bottom w:val="none" w:sz="0" w:space="0" w:color="auto"/>
                    <w:right w:val="none" w:sz="0" w:space="0" w:color="auto"/>
                  </w:divBdr>
                </w:div>
                <w:div w:id="564225509">
                  <w:marLeft w:val="0"/>
                  <w:marRight w:val="0"/>
                  <w:marTop w:val="0"/>
                  <w:marBottom w:val="0"/>
                  <w:divBdr>
                    <w:top w:val="none" w:sz="0" w:space="0" w:color="auto"/>
                    <w:left w:val="none" w:sz="0" w:space="0" w:color="auto"/>
                    <w:bottom w:val="none" w:sz="0" w:space="0" w:color="auto"/>
                    <w:right w:val="none" w:sz="0" w:space="0" w:color="auto"/>
                  </w:divBdr>
                </w:div>
                <w:div w:id="821386415">
                  <w:marLeft w:val="0"/>
                  <w:marRight w:val="0"/>
                  <w:marTop w:val="0"/>
                  <w:marBottom w:val="0"/>
                  <w:divBdr>
                    <w:top w:val="none" w:sz="0" w:space="0" w:color="auto"/>
                    <w:left w:val="none" w:sz="0" w:space="0" w:color="auto"/>
                    <w:bottom w:val="none" w:sz="0" w:space="0" w:color="auto"/>
                    <w:right w:val="none" w:sz="0" w:space="0" w:color="auto"/>
                  </w:divBdr>
                </w:div>
                <w:div w:id="1368290727">
                  <w:marLeft w:val="0"/>
                  <w:marRight w:val="0"/>
                  <w:marTop w:val="0"/>
                  <w:marBottom w:val="0"/>
                  <w:divBdr>
                    <w:top w:val="none" w:sz="0" w:space="0" w:color="auto"/>
                    <w:left w:val="none" w:sz="0" w:space="0" w:color="auto"/>
                    <w:bottom w:val="none" w:sz="0" w:space="0" w:color="auto"/>
                    <w:right w:val="none" w:sz="0" w:space="0" w:color="auto"/>
                  </w:divBdr>
                </w:div>
                <w:div w:id="784422768">
                  <w:marLeft w:val="0"/>
                  <w:marRight w:val="0"/>
                  <w:marTop w:val="0"/>
                  <w:marBottom w:val="0"/>
                  <w:divBdr>
                    <w:top w:val="none" w:sz="0" w:space="0" w:color="auto"/>
                    <w:left w:val="none" w:sz="0" w:space="0" w:color="auto"/>
                    <w:bottom w:val="none" w:sz="0" w:space="0" w:color="auto"/>
                    <w:right w:val="none" w:sz="0" w:space="0" w:color="auto"/>
                  </w:divBdr>
                </w:div>
                <w:div w:id="799998383">
                  <w:marLeft w:val="0"/>
                  <w:marRight w:val="0"/>
                  <w:marTop w:val="0"/>
                  <w:marBottom w:val="0"/>
                  <w:divBdr>
                    <w:top w:val="none" w:sz="0" w:space="0" w:color="auto"/>
                    <w:left w:val="none" w:sz="0" w:space="0" w:color="auto"/>
                    <w:bottom w:val="none" w:sz="0" w:space="0" w:color="auto"/>
                    <w:right w:val="none" w:sz="0" w:space="0" w:color="auto"/>
                  </w:divBdr>
                  <w:divsChild>
                    <w:div w:id="1048532545">
                      <w:marLeft w:val="0"/>
                      <w:marRight w:val="0"/>
                      <w:marTop w:val="0"/>
                      <w:marBottom w:val="0"/>
                      <w:divBdr>
                        <w:top w:val="none" w:sz="0" w:space="0" w:color="auto"/>
                        <w:left w:val="none" w:sz="0" w:space="0" w:color="auto"/>
                        <w:bottom w:val="none" w:sz="0" w:space="0" w:color="auto"/>
                        <w:right w:val="none" w:sz="0" w:space="0" w:color="auto"/>
                      </w:divBdr>
                      <w:divsChild>
                        <w:div w:id="149253042">
                          <w:marLeft w:val="0"/>
                          <w:marRight w:val="0"/>
                          <w:marTop w:val="0"/>
                          <w:marBottom w:val="0"/>
                          <w:divBdr>
                            <w:top w:val="none" w:sz="0" w:space="0" w:color="auto"/>
                            <w:left w:val="none" w:sz="0" w:space="0" w:color="auto"/>
                            <w:bottom w:val="none" w:sz="0" w:space="0" w:color="auto"/>
                            <w:right w:val="none" w:sz="0" w:space="0" w:color="auto"/>
                          </w:divBdr>
                        </w:div>
                        <w:div w:id="710572372">
                          <w:marLeft w:val="0"/>
                          <w:marRight w:val="0"/>
                          <w:marTop w:val="0"/>
                          <w:marBottom w:val="0"/>
                          <w:divBdr>
                            <w:top w:val="none" w:sz="0" w:space="0" w:color="auto"/>
                            <w:left w:val="none" w:sz="0" w:space="0" w:color="auto"/>
                            <w:bottom w:val="none" w:sz="0" w:space="0" w:color="auto"/>
                            <w:right w:val="none" w:sz="0" w:space="0" w:color="auto"/>
                          </w:divBdr>
                        </w:div>
                        <w:div w:id="753431673">
                          <w:marLeft w:val="0"/>
                          <w:marRight w:val="0"/>
                          <w:marTop w:val="0"/>
                          <w:marBottom w:val="0"/>
                          <w:divBdr>
                            <w:top w:val="none" w:sz="0" w:space="0" w:color="auto"/>
                            <w:left w:val="none" w:sz="0" w:space="0" w:color="auto"/>
                            <w:bottom w:val="none" w:sz="0" w:space="0" w:color="auto"/>
                            <w:right w:val="none" w:sz="0" w:space="0" w:color="auto"/>
                          </w:divBdr>
                        </w:div>
                        <w:div w:id="5788309">
                          <w:marLeft w:val="0"/>
                          <w:marRight w:val="0"/>
                          <w:marTop w:val="0"/>
                          <w:marBottom w:val="0"/>
                          <w:divBdr>
                            <w:top w:val="none" w:sz="0" w:space="0" w:color="auto"/>
                            <w:left w:val="none" w:sz="0" w:space="0" w:color="auto"/>
                            <w:bottom w:val="none" w:sz="0" w:space="0" w:color="auto"/>
                            <w:right w:val="none" w:sz="0" w:space="0" w:color="auto"/>
                          </w:divBdr>
                        </w:div>
                        <w:div w:id="1257714202">
                          <w:marLeft w:val="0"/>
                          <w:marRight w:val="0"/>
                          <w:marTop w:val="0"/>
                          <w:marBottom w:val="0"/>
                          <w:divBdr>
                            <w:top w:val="none" w:sz="0" w:space="0" w:color="auto"/>
                            <w:left w:val="none" w:sz="0" w:space="0" w:color="auto"/>
                            <w:bottom w:val="none" w:sz="0" w:space="0" w:color="auto"/>
                            <w:right w:val="none" w:sz="0" w:space="0" w:color="auto"/>
                          </w:divBdr>
                        </w:div>
                        <w:div w:id="4674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42">
                  <w:marLeft w:val="0"/>
                  <w:marRight w:val="0"/>
                  <w:marTop w:val="0"/>
                  <w:marBottom w:val="0"/>
                  <w:divBdr>
                    <w:top w:val="none" w:sz="0" w:space="0" w:color="auto"/>
                    <w:left w:val="none" w:sz="0" w:space="0" w:color="auto"/>
                    <w:bottom w:val="none" w:sz="0" w:space="0" w:color="auto"/>
                    <w:right w:val="none" w:sz="0" w:space="0" w:color="auto"/>
                  </w:divBdr>
                </w:div>
                <w:div w:id="2058627038">
                  <w:marLeft w:val="0"/>
                  <w:marRight w:val="0"/>
                  <w:marTop w:val="0"/>
                  <w:marBottom w:val="0"/>
                  <w:divBdr>
                    <w:top w:val="none" w:sz="0" w:space="0" w:color="auto"/>
                    <w:left w:val="none" w:sz="0" w:space="0" w:color="auto"/>
                    <w:bottom w:val="none" w:sz="0" w:space="0" w:color="auto"/>
                    <w:right w:val="none" w:sz="0" w:space="0" w:color="auto"/>
                  </w:divBdr>
                </w:div>
                <w:div w:id="1989432512">
                  <w:marLeft w:val="0"/>
                  <w:marRight w:val="0"/>
                  <w:marTop w:val="0"/>
                  <w:marBottom w:val="0"/>
                  <w:divBdr>
                    <w:top w:val="none" w:sz="0" w:space="0" w:color="auto"/>
                    <w:left w:val="none" w:sz="0" w:space="0" w:color="auto"/>
                    <w:bottom w:val="none" w:sz="0" w:space="0" w:color="auto"/>
                    <w:right w:val="none" w:sz="0" w:space="0" w:color="auto"/>
                  </w:divBdr>
                </w:div>
                <w:div w:id="2108190729">
                  <w:marLeft w:val="0"/>
                  <w:marRight w:val="0"/>
                  <w:marTop w:val="0"/>
                  <w:marBottom w:val="0"/>
                  <w:divBdr>
                    <w:top w:val="none" w:sz="0" w:space="0" w:color="auto"/>
                    <w:left w:val="none" w:sz="0" w:space="0" w:color="auto"/>
                    <w:bottom w:val="none" w:sz="0" w:space="0" w:color="auto"/>
                    <w:right w:val="none" w:sz="0" w:space="0" w:color="auto"/>
                  </w:divBdr>
                </w:div>
                <w:div w:id="784615512">
                  <w:marLeft w:val="0"/>
                  <w:marRight w:val="0"/>
                  <w:marTop w:val="0"/>
                  <w:marBottom w:val="0"/>
                  <w:divBdr>
                    <w:top w:val="none" w:sz="0" w:space="0" w:color="auto"/>
                    <w:left w:val="none" w:sz="0" w:space="0" w:color="auto"/>
                    <w:bottom w:val="none" w:sz="0" w:space="0" w:color="auto"/>
                    <w:right w:val="none" w:sz="0" w:space="0" w:color="auto"/>
                  </w:divBdr>
                </w:div>
                <w:div w:id="1748108091">
                  <w:marLeft w:val="0"/>
                  <w:marRight w:val="0"/>
                  <w:marTop w:val="0"/>
                  <w:marBottom w:val="0"/>
                  <w:divBdr>
                    <w:top w:val="none" w:sz="0" w:space="0" w:color="auto"/>
                    <w:left w:val="none" w:sz="0" w:space="0" w:color="auto"/>
                    <w:bottom w:val="none" w:sz="0" w:space="0" w:color="auto"/>
                    <w:right w:val="none" w:sz="0" w:space="0" w:color="auto"/>
                  </w:divBdr>
                </w:div>
                <w:div w:id="1946497814">
                  <w:marLeft w:val="0"/>
                  <w:marRight w:val="0"/>
                  <w:marTop w:val="0"/>
                  <w:marBottom w:val="0"/>
                  <w:divBdr>
                    <w:top w:val="none" w:sz="0" w:space="0" w:color="auto"/>
                    <w:left w:val="none" w:sz="0" w:space="0" w:color="auto"/>
                    <w:bottom w:val="none" w:sz="0" w:space="0" w:color="auto"/>
                    <w:right w:val="none" w:sz="0" w:space="0" w:color="auto"/>
                  </w:divBdr>
                </w:div>
                <w:div w:id="1835100295">
                  <w:marLeft w:val="0"/>
                  <w:marRight w:val="0"/>
                  <w:marTop w:val="0"/>
                  <w:marBottom w:val="0"/>
                  <w:divBdr>
                    <w:top w:val="none" w:sz="0" w:space="0" w:color="auto"/>
                    <w:left w:val="none" w:sz="0" w:space="0" w:color="auto"/>
                    <w:bottom w:val="none" w:sz="0" w:space="0" w:color="auto"/>
                    <w:right w:val="none" w:sz="0" w:space="0" w:color="auto"/>
                  </w:divBdr>
                </w:div>
                <w:div w:id="399862311">
                  <w:marLeft w:val="0"/>
                  <w:marRight w:val="0"/>
                  <w:marTop w:val="0"/>
                  <w:marBottom w:val="0"/>
                  <w:divBdr>
                    <w:top w:val="none" w:sz="0" w:space="0" w:color="auto"/>
                    <w:left w:val="none" w:sz="0" w:space="0" w:color="auto"/>
                    <w:bottom w:val="none" w:sz="0" w:space="0" w:color="auto"/>
                    <w:right w:val="none" w:sz="0" w:space="0" w:color="auto"/>
                  </w:divBdr>
                </w:div>
                <w:div w:id="135031787">
                  <w:marLeft w:val="0"/>
                  <w:marRight w:val="0"/>
                  <w:marTop w:val="0"/>
                  <w:marBottom w:val="0"/>
                  <w:divBdr>
                    <w:top w:val="none" w:sz="0" w:space="0" w:color="auto"/>
                    <w:left w:val="none" w:sz="0" w:space="0" w:color="auto"/>
                    <w:bottom w:val="none" w:sz="0" w:space="0" w:color="auto"/>
                    <w:right w:val="none" w:sz="0" w:space="0" w:color="auto"/>
                  </w:divBdr>
                </w:div>
                <w:div w:id="1011177582">
                  <w:marLeft w:val="0"/>
                  <w:marRight w:val="0"/>
                  <w:marTop w:val="0"/>
                  <w:marBottom w:val="0"/>
                  <w:divBdr>
                    <w:top w:val="none" w:sz="0" w:space="0" w:color="auto"/>
                    <w:left w:val="none" w:sz="0" w:space="0" w:color="auto"/>
                    <w:bottom w:val="none" w:sz="0" w:space="0" w:color="auto"/>
                    <w:right w:val="none" w:sz="0" w:space="0" w:color="auto"/>
                  </w:divBdr>
                </w:div>
                <w:div w:id="470899637">
                  <w:marLeft w:val="0"/>
                  <w:marRight w:val="0"/>
                  <w:marTop w:val="0"/>
                  <w:marBottom w:val="0"/>
                  <w:divBdr>
                    <w:top w:val="none" w:sz="0" w:space="0" w:color="auto"/>
                    <w:left w:val="none" w:sz="0" w:space="0" w:color="auto"/>
                    <w:bottom w:val="none" w:sz="0" w:space="0" w:color="auto"/>
                    <w:right w:val="none" w:sz="0" w:space="0" w:color="auto"/>
                  </w:divBdr>
                </w:div>
                <w:div w:id="1289631913">
                  <w:marLeft w:val="0"/>
                  <w:marRight w:val="0"/>
                  <w:marTop w:val="0"/>
                  <w:marBottom w:val="0"/>
                  <w:divBdr>
                    <w:top w:val="none" w:sz="0" w:space="0" w:color="auto"/>
                    <w:left w:val="none" w:sz="0" w:space="0" w:color="auto"/>
                    <w:bottom w:val="none" w:sz="0" w:space="0" w:color="auto"/>
                    <w:right w:val="none" w:sz="0" w:space="0" w:color="auto"/>
                  </w:divBdr>
                </w:div>
                <w:div w:id="901864092">
                  <w:marLeft w:val="0"/>
                  <w:marRight w:val="0"/>
                  <w:marTop w:val="0"/>
                  <w:marBottom w:val="0"/>
                  <w:divBdr>
                    <w:top w:val="none" w:sz="0" w:space="0" w:color="auto"/>
                    <w:left w:val="none" w:sz="0" w:space="0" w:color="auto"/>
                    <w:bottom w:val="none" w:sz="0" w:space="0" w:color="auto"/>
                    <w:right w:val="none" w:sz="0" w:space="0" w:color="auto"/>
                  </w:divBdr>
                </w:div>
                <w:div w:id="1453940606">
                  <w:marLeft w:val="0"/>
                  <w:marRight w:val="0"/>
                  <w:marTop w:val="0"/>
                  <w:marBottom w:val="0"/>
                  <w:divBdr>
                    <w:top w:val="none" w:sz="0" w:space="0" w:color="auto"/>
                    <w:left w:val="none" w:sz="0" w:space="0" w:color="auto"/>
                    <w:bottom w:val="none" w:sz="0" w:space="0" w:color="auto"/>
                    <w:right w:val="none" w:sz="0" w:space="0" w:color="auto"/>
                  </w:divBdr>
                  <w:divsChild>
                    <w:div w:id="30691866">
                      <w:marLeft w:val="0"/>
                      <w:marRight w:val="0"/>
                      <w:marTop w:val="0"/>
                      <w:marBottom w:val="0"/>
                      <w:divBdr>
                        <w:top w:val="none" w:sz="0" w:space="0" w:color="auto"/>
                        <w:left w:val="none" w:sz="0" w:space="0" w:color="auto"/>
                        <w:bottom w:val="none" w:sz="0" w:space="0" w:color="auto"/>
                        <w:right w:val="none" w:sz="0" w:space="0" w:color="auto"/>
                      </w:divBdr>
                      <w:divsChild>
                        <w:div w:id="1144159057">
                          <w:marLeft w:val="0"/>
                          <w:marRight w:val="0"/>
                          <w:marTop w:val="0"/>
                          <w:marBottom w:val="0"/>
                          <w:divBdr>
                            <w:top w:val="none" w:sz="0" w:space="0" w:color="auto"/>
                            <w:left w:val="none" w:sz="0" w:space="0" w:color="auto"/>
                            <w:bottom w:val="none" w:sz="0" w:space="0" w:color="auto"/>
                            <w:right w:val="none" w:sz="0" w:space="0" w:color="auto"/>
                          </w:divBdr>
                        </w:div>
                        <w:div w:id="2005666056">
                          <w:marLeft w:val="0"/>
                          <w:marRight w:val="0"/>
                          <w:marTop w:val="0"/>
                          <w:marBottom w:val="0"/>
                          <w:divBdr>
                            <w:top w:val="none" w:sz="0" w:space="0" w:color="auto"/>
                            <w:left w:val="none" w:sz="0" w:space="0" w:color="auto"/>
                            <w:bottom w:val="none" w:sz="0" w:space="0" w:color="auto"/>
                            <w:right w:val="none" w:sz="0" w:space="0" w:color="auto"/>
                          </w:divBdr>
                        </w:div>
                        <w:div w:id="59065384">
                          <w:marLeft w:val="0"/>
                          <w:marRight w:val="0"/>
                          <w:marTop w:val="0"/>
                          <w:marBottom w:val="0"/>
                          <w:divBdr>
                            <w:top w:val="none" w:sz="0" w:space="0" w:color="auto"/>
                            <w:left w:val="none" w:sz="0" w:space="0" w:color="auto"/>
                            <w:bottom w:val="none" w:sz="0" w:space="0" w:color="auto"/>
                            <w:right w:val="none" w:sz="0" w:space="0" w:color="auto"/>
                          </w:divBdr>
                        </w:div>
                        <w:div w:id="1067456189">
                          <w:marLeft w:val="0"/>
                          <w:marRight w:val="0"/>
                          <w:marTop w:val="0"/>
                          <w:marBottom w:val="0"/>
                          <w:divBdr>
                            <w:top w:val="none" w:sz="0" w:space="0" w:color="auto"/>
                            <w:left w:val="none" w:sz="0" w:space="0" w:color="auto"/>
                            <w:bottom w:val="none" w:sz="0" w:space="0" w:color="auto"/>
                            <w:right w:val="none" w:sz="0" w:space="0" w:color="auto"/>
                          </w:divBdr>
                        </w:div>
                        <w:div w:id="1465390258">
                          <w:marLeft w:val="0"/>
                          <w:marRight w:val="0"/>
                          <w:marTop w:val="0"/>
                          <w:marBottom w:val="0"/>
                          <w:divBdr>
                            <w:top w:val="none" w:sz="0" w:space="0" w:color="auto"/>
                            <w:left w:val="none" w:sz="0" w:space="0" w:color="auto"/>
                            <w:bottom w:val="none" w:sz="0" w:space="0" w:color="auto"/>
                            <w:right w:val="none" w:sz="0" w:space="0" w:color="auto"/>
                          </w:divBdr>
                        </w:div>
                        <w:div w:id="101611564">
                          <w:marLeft w:val="0"/>
                          <w:marRight w:val="0"/>
                          <w:marTop w:val="0"/>
                          <w:marBottom w:val="0"/>
                          <w:divBdr>
                            <w:top w:val="none" w:sz="0" w:space="0" w:color="auto"/>
                            <w:left w:val="none" w:sz="0" w:space="0" w:color="auto"/>
                            <w:bottom w:val="none" w:sz="0" w:space="0" w:color="auto"/>
                            <w:right w:val="none" w:sz="0" w:space="0" w:color="auto"/>
                          </w:divBdr>
                        </w:div>
                        <w:div w:id="1476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44">
                  <w:marLeft w:val="0"/>
                  <w:marRight w:val="0"/>
                  <w:marTop w:val="0"/>
                  <w:marBottom w:val="0"/>
                  <w:divBdr>
                    <w:top w:val="none" w:sz="0" w:space="0" w:color="auto"/>
                    <w:left w:val="none" w:sz="0" w:space="0" w:color="auto"/>
                    <w:bottom w:val="none" w:sz="0" w:space="0" w:color="auto"/>
                    <w:right w:val="none" w:sz="0" w:space="0" w:color="auto"/>
                  </w:divBdr>
                </w:div>
                <w:div w:id="2126579080">
                  <w:marLeft w:val="0"/>
                  <w:marRight w:val="0"/>
                  <w:marTop w:val="0"/>
                  <w:marBottom w:val="0"/>
                  <w:divBdr>
                    <w:top w:val="none" w:sz="0" w:space="0" w:color="auto"/>
                    <w:left w:val="none" w:sz="0" w:space="0" w:color="auto"/>
                    <w:bottom w:val="none" w:sz="0" w:space="0" w:color="auto"/>
                    <w:right w:val="none" w:sz="0" w:space="0" w:color="auto"/>
                  </w:divBdr>
                </w:div>
                <w:div w:id="918178242">
                  <w:marLeft w:val="0"/>
                  <w:marRight w:val="0"/>
                  <w:marTop w:val="0"/>
                  <w:marBottom w:val="0"/>
                  <w:divBdr>
                    <w:top w:val="none" w:sz="0" w:space="0" w:color="auto"/>
                    <w:left w:val="none" w:sz="0" w:space="0" w:color="auto"/>
                    <w:bottom w:val="none" w:sz="0" w:space="0" w:color="auto"/>
                    <w:right w:val="none" w:sz="0" w:space="0" w:color="auto"/>
                  </w:divBdr>
                </w:div>
                <w:div w:id="827673384">
                  <w:marLeft w:val="0"/>
                  <w:marRight w:val="0"/>
                  <w:marTop w:val="0"/>
                  <w:marBottom w:val="0"/>
                  <w:divBdr>
                    <w:top w:val="none" w:sz="0" w:space="0" w:color="auto"/>
                    <w:left w:val="none" w:sz="0" w:space="0" w:color="auto"/>
                    <w:bottom w:val="none" w:sz="0" w:space="0" w:color="auto"/>
                    <w:right w:val="none" w:sz="0" w:space="0" w:color="auto"/>
                  </w:divBdr>
                </w:div>
                <w:div w:id="1355880866">
                  <w:marLeft w:val="0"/>
                  <w:marRight w:val="0"/>
                  <w:marTop w:val="0"/>
                  <w:marBottom w:val="0"/>
                  <w:divBdr>
                    <w:top w:val="none" w:sz="0" w:space="0" w:color="auto"/>
                    <w:left w:val="none" w:sz="0" w:space="0" w:color="auto"/>
                    <w:bottom w:val="none" w:sz="0" w:space="0" w:color="auto"/>
                    <w:right w:val="none" w:sz="0" w:space="0" w:color="auto"/>
                  </w:divBdr>
                </w:div>
                <w:div w:id="2060592387">
                  <w:marLeft w:val="0"/>
                  <w:marRight w:val="0"/>
                  <w:marTop w:val="0"/>
                  <w:marBottom w:val="0"/>
                  <w:divBdr>
                    <w:top w:val="none" w:sz="0" w:space="0" w:color="auto"/>
                    <w:left w:val="none" w:sz="0" w:space="0" w:color="auto"/>
                    <w:bottom w:val="none" w:sz="0" w:space="0" w:color="auto"/>
                    <w:right w:val="none" w:sz="0" w:space="0" w:color="auto"/>
                  </w:divBdr>
                </w:div>
                <w:div w:id="2020346674">
                  <w:marLeft w:val="0"/>
                  <w:marRight w:val="0"/>
                  <w:marTop w:val="0"/>
                  <w:marBottom w:val="0"/>
                  <w:divBdr>
                    <w:top w:val="none" w:sz="0" w:space="0" w:color="auto"/>
                    <w:left w:val="none" w:sz="0" w:space="0" w:color="auto"/>
                    <w:bottom w:val="none" w:sz="0" w:space="0" w:color="auto"/>
                    <w:right w:val="none" w:sz="0" w:space="0" w:color="auto"/>
                  </w:divBdr>
                </w:div>
                <w:div w:id="74328299">
                  <w:marLeft w:val="0"/>
                  <w:marRight w:val="0"/>
                  <w:marTop w:val="0"/>
                  <w:marBottom w:val="0"/>
                  <w:divBdr>
                    <w:top w:val="none" w:sz="0" w:space="0" w:color="auto"/>
                    <w:left w:val="none" w:sz="0" w:space="0" w:color="auto"/>
                    <w:bottom w:val="none" w:sz="0" w:space="0" w:color="auto"/>
                    <w:right w:val="none" w:sz="0" w:space="0" w:color="auto"/>
                  </w:divBdr>
                </w:div>
                <w:div w:id="1474256814">
                  <w:marLeft w:val="0"/>
                  <w:marRight w:val="0"/>
                  <w:marTop w:val="0"/>
                  <w:marBottom w:val="0"/>
                  <w:divBdr>
                    <w:top w:val="none" w:sz="0" w:space="0" w:color="auto"/>
                    <w:left w:val="none" w:sz="0" w:space="0" w:color="auto"/>
                    <w:bottom w:val="none" w:sz="0" w:space="0" w:color="auto"/>
                    <w:right w:val="none" w:sz="0" w:space="0" w:color="auto"/>
                  </w:divBdr>
                </w:div>
                <w:div w:id="904099473">
                  <w:marLeft w:val="0"/>
                  <w:marRight w:val="0"/>
                  <w:marTop w:val="0"/>
                  <w:marBottom w:val="0"/>
                  <w:divBdr>
                    <w:top w:val="none" w:sz="0" w:space="0" w:color="auto"/>
                    <w:left w:val="none" w:sz="0" w:space="0" w:color="auto"/>
                    <w:bottom w:val="none" w:sz="0" w:space="0" w:color="auto"/>
                    <w:right w:val="none" w:sz="0" w:space="0" w:color="auto"/>
                  </w:divBdr>
                </w:div>
                <w:div w:id="895047097">
                  <w:marLeft w:val="0"/>
                  <w:marRight w:val="0"/>
                  <w:marTop w:val="0"/>
                  <w:marBottom w:val="0"/>
                  <w:divBdr>
                    <w:top w:val="none" w:sz="0" w:space="0" w:color="auto"/>
                    <w:left w:val="none" w:sz="0" w:space="0" w:color="auto"/>
                    <w:bottom w:val="none" w:sz="0" w:space="0" w:color="auto"/>
                    <w:right w:val="none" w:sz="0" w:space="0" w:color="auto"/>
                  </w:divBdr>
                </w:div>
                <w:div w:id="12056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0815">
          <w:marLeft w:val="75"/>
          <w:marRight w:val="75"/>
          <w:marTop w:val="0"/>
          <w:marBottom w:val="0"/>
          <w:divBdr>
            <w:top w:val="none" w:sz="0" w:space="0" w:color="auto"/>
            <w:left w:val="none" w:sz="0" w:space="0" w:color="auto"/>
            <w:bottom w:val="none" w:sz="0" w:space="0" w:color="auto"/>
            <w:right w:val="none" w:sz="0" w:space="0" w:color="auto"/>
          </w:divBdr>
          <w:divsChild>
            <w:div w:id="1372682460">
              <w:marLeft w:val="0"/>
              <w:marRight w:val="0"/>
              <w:marTop w:val="0"/>
              <w:marBottom w:val="0"/>
              <w:divBdr>
                <w:top w:val="none" w:sz="0" w:space="0" w:color="auto"/>
                <w:left w:val="none" w:sz="0" w:space="0" w:color="auto"/>
                <w:bottom w:val="none" w:sz="0" w:space="0" w:color="auto"/>
                <w:right w:val="none" w:sz="0" w:space="0" w:color="auto"/>
              </w:divBdr>
              <w:divsChild>
                <w:div w:id="1378822024">
                  <w:marLeft w:val="0"/>
                  <w:marRight w:val="0"/>
                  <w:marTop w:val="0"/>
                  <w:marBottom w:val="0"/>
                  <w:divBdr>
                    <w:top w:val="none" w:sz="0" w:space="0" w:color="auto"/>
                    <w:left w:val="none" w:sz="0" w:space="0" w:color="auto"/>
                    <w:bottom w:val="none" w:sz="0" w:space="0" w:color="auto"/>
                    <w:right w:val="none" w:sz="0" w:space="0" w:color="auto"/>
                  </w:divBdr>
                </w:div>
                <w:div w:id="426316207">
                  <w:marLeft w:val="0"/>
                  <w:marRight w:val="0"/>
                  <w:marTop w:val="0"/>
                  <w:marBottom w:val="0"/>
                  <w:divBdr>
                    <w:top w:val="none" w:sz="0" w:space="0" w:color="auto"/>
                    <w:left w:val="none" w:sz="0" w:space="0" w:color="auto"/>
                    <w:bottom w:val="none" w:sz="0" w:space="0" w:color="auto"/>
                    <w:right w:val="none" w:sz="0" w:space="0" w:color="auto"/>
                  </w:divBdr>
                </w:div>
                <w:div w:id="1840342476">
                  <w:marLeft w:val="0"/>
                  <w:marRight w:val="0"/>
                  <w:marTop w:val="0"/>
                  <w:marBottom w:val="0"/>
                  <w:divBdr>
                    <w:top w:val="none" w:sz="0" w:space="0" w:color="auto"/>
                    <w:left w:val="none" w:sz="0" w:space="0" w:color="auto"/>
                    <w:bottom w:val="none" w:sz="0" w:space="0" w:color="auto"/>
                    <w:right w:val="none" w:sz="0" w:space="0" w:color="auto"/>
                  </w:divBdr>
                </w:div>
                <w:div w:id="1603755209">
                  <w:marLeft w:val="0"/>
                  <w:marRight w:val="0"/>
                  <w:marTop w:val="0"/>
                  <w:marBottom w:val="0"/>
                  <w:divBdr>
                    <w:top w:val="none" w:sz="0" w:space="0" w:color="auto"/>
                    <w:left w:val="none" w:sz="0" w:space="0" w:color="auto"/>
                    <w:bottom w:val="none" w:sz="0" w:space="0" w:color="auto"/>
                    <w:right w:val="none" w:sz="0" w:space="0" w:color="auto"/>
                  </w:divBdr>
                </w:div>
                <w:div w:id="512765884">
                  <w:marLeft w:val="0"/>
                  <w:marRight w:val="0"/>
                  <w:marTop w:val="0"/>
                  <w:marBottom w:val="0"/>
                  <w:divBdr>
                    <w:top w:val="none" w:sz="0" w:space="0" w:color="auto"/>
                    <w:left w:val="none" w:sz="0" w:space="0" w:color="auto"/>
                    <w:bottom w:val="none" w:sz="0" w:space="0" w:color="auto"/>
                    <w:right w:val="none" w:sz="0" w:space="0" w:color="auto"/>
                  </w:divBdr>
                </w:div>
                <w:div w:id="1343361913">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sChild>
                        <w:div w:id="1380207546">
                          <w:marLeft w:val="0"/>
                          <w:marRight w:val="0"/>
                          <w:marTop w:val="0"/>
                          <w:marBottom w:val="0"/>
                          <w:divBdr>
                            <w:top w:val="none" w:sz="0" w:space="0" w:color="auto"/>
                            <w:left w:val="none" w:sz="0" w:space="0" w:color="auto"/>
                            <w:bottom w:val="none" w:sz="0" w:space="0" w:color="auto"/>
                            <w:right w:val="none" w:sz="0" w:space="0" w:color="auto"/>
                          </w:divBdr>
                        </w:div>
                        <w:div w:id="978878131">
                          <w:marLeft w:val="0"/>
                          <w:marRight w:val="0"/>
                          <w:marTop w:val="0"/>
                          <w:marBottom w:val="0"/>
                          <w:divBdr>
                            <w:top w:val="none" w:sz="0" w:space="0" w:color="auto"/>
                            <w:left w:val="none" w:sz="0" w:space="0" w:color="auto"/>
                            <w:bottom w:val="none" w:sz="0" w:space="0" w:color="auto"/>
                            <w:right w:val="none" w:sz="0" w:space="0" w:color="auto"/>
                          </w:divBdr>
                        </w:div>
                        <w:div w:id="1059356238">
                          <w:marLeft w:val="0"/>
                          <w:marRight w:val="0"/>
                          <w:marTop w:val="0"/>
                          <w:marBottom w:val="0"/>
                          <w:divBdr>
                            <w:top w:val="none" w:sz="0" w:space="0" w:color="auto"/>
                            <w:left w:val="none" w:sz="0" w:space="0" w:color="auto"/>
                            <w:bottom w:val="none" w:sz="0" w:space="0" w:color="auto"/>
                            <w:right w:val="none" w:sz="0" w:space="0" w:color="auto"/>
                          </w:divBdr>
                        </w:div>
                        <w:div w:id="691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721">
                  <w:marLeft w:val="0"/>
                  <w:marRight w:val="0"/>
                  <w:marTop w:val="0"/>
                  <w:marBottom w:val="0"/>
                  <w:divBdr>
                    <w:top w:val="none" w:sz="0" w:space="0" w:color="auto"/>
                    <w:left w:val="none" w:sz="0" w:space="0" w:color="auto"/>
                    <w:bottom w:val="none" w:sz="0" w:space="0" w:color="auto"/>
                    <w:right w:val="none" w:sz="0" w:space="0" w:color="auto"/>
                  </w:divBdr>
                </w:div>
                <w:div w:id="1904682188">
                  <w:marLeft w:val="0"/>
                  <w:marRight w:val="0"/>
                  <w:marTop w:val="0"/>
                  <w:marBottom w:val="0"/>
                  <w:divBdr>
                    <w:top w:val="none" w:sz="0" w:space="0" w:color="auto"/>
                    <w:left w:val="none" w:sz="0" w:space="0" w:color="auto"/>
                    <w:bottom w:val="none" w:sz="0" w:space="0" w:color="auto"/>
                    <w:right w:val="none" w:sz="0" w:space="0" w:color="auto"/>
                  </w:divBdr>
                </w:div>
                <w:div w:id="804159413">
                  <w:marLeft w:val="0"/>
                  <w:marRight w:val="0"/>
                  <w:marTop w:val="0"/>
                  <w:marBottom w:val="0"/>
                  <w:divBdr>
                    <w:top w:val="none" w:sz="0" w:space="0" w:color="auto"/>
                    <w:left w:val="none" w:sz="0" w:space="0" w:color="auto"/>
                    <w:bottom w:val="none" w:sz="0" w:space="0" w:color="auto"/>
                    <w:right w:val="none" w:sz="0" w:space="0" w:color="auto"/>
                  </w:divBdr>
                </w:div>
                <w:div w:id="1711953889">
                  <w:marLeft w:val="0"/>
                  <w:marRight w:val="0"/>
                  <w:marTop w:val="0"/>
                  <w:marBottom w:val="0"/>
                  <w:divBdr>
                    <w:top w:val="none" w:sz="0" w:space="0" w:color="auto"/>
                    <w:left w:val="none" w:sz="0" w:space="0" w:color="auto"/>
                    <w:bottom w:val="none" w:sz="0" w:space="0" w:color="auto"/>
                    <w:right w:val="none" w:sz="0" w:space="0" w:color="auto"/>
                  </w:divBdr>
                </w:div>
                <w:div w:id="1739983841">
                  <w:marLeft w:val="0"/>
                  <w:marRight w:val="0"/>
                  <w:marTop w:val="0"/>
                  <w:marBottom w:val="0"/>
                  <w:divBdr>
                    <w:top w:val="none" w:sz="0" w:space="0" w:color="auto"/>
                    <w:left w:val="none" w:sz="0" w:space="0" w:color="auto"/>
                    <w:bottom w:val="none" w:sz="0" w:space="0" w:color="auto"/>
                    <w:right w:val="none" w:sz="0" w:space="0" w:color="auto"/>
                  </w:divBdr>
                </w:div>
                <w:div w:id="902523364">
                  <w:marLeft w:val="0"/>
                  <w:marRight w:val="0"/>
                  <w:marTop w:val="0"/>
                  <w:marBottom w:val="0"/>
                  <w:divBdr>
                    <w:top w:val="none" w:sz="0" w:space="0" w:color="auto"/>
                    <w:left w:val="none" w:sz="0" w:space="0" w:color="auto"/>
                    <w:bottom w:val="none" w:sz="0" w:space="0" w:color="auto"/>
                    <w:right w:val="none" w:sz="0" w:space="0" w:color="auto"/>
                  </w:divBdr>
                </w:div>
                <w:div w:id="1736734054">
                  <w:marLeft w:val="0"/>
                  <w:marRight w:val="0"/>
                  <w:marTop w:val="0"/>
                  <w:marBottom w:val="0"/>
                  <w:divBdr>
                    <w:top w:val="none" w:sz="0" w:space="0" w:color="auto"/>
                    <w:left w:val="none" w:sz="0" w:space="0" w:color="auto"/>
                    <w:bottom w:val="none" w:sz="0" w:space="0" w:color="auto"/>
                    <w:right w:val="none" w:sz="0" w:space="0" w:color="auto"/>
                  </w:divBdr>
                </w:div>
                <w:div w:id="1887637653">
                  <w:marLeft w:val="0"/>
                  <w:marRight w:val="0"/>
                  <w:marTop w:val="0"/>
                  <w:marBottom w:val="0"/>
                  <w:divBdr>
                    <w:top w:val="none" w:sz="0" w:space="0" w:color="auto"/>
                    <w:left w:val="none" w:sz="0" w:space="0" w:color="auto"/>
                    <w:bottom w:val="none" w:sz="0" w:space="0" w:color="auto"/>
                    <w:right w:val="none" w:sz="0" w:space="0" w:color="auto"/>
                  </w:divBdr>
                </w:div>
                <w:div w:id="554857524">
                  <w:marLeft w:val="0"/>
                  <w:marRight w:val="0"/>
                  <w:marTop w:val="0"/>
                  <w:marBottom w:val="0"/>
                  <w:divBdr>
                    <w:top w:val="none" w:sz="0" w:space="0" w:color="auto"/>
                    <w:left w:val="none" w:sz="0" w:space="0" w:color="auto"/>
                    <w:bottom w:val="none" w:sz="0" w:space="0" w:color="auto"/>
                    <w:right w:val="none" w:sz="0" w:space="0" w:color="auto"/>
                  </w:divBdr>
                </w:div>
                <w:div w:id="303581933">
                  <w:marLeft w:val="0"/>
                  <w:marRight w:val="0"/>
                  <w:marTop w:val="0"/>
                  <w:marBottom w:val="0"/>
                  <w:divBdr>
                    <w:top w:val="none" w:sz="0" w:space="0" w:color="auto"/>
                    <w:left w:val="none" w:sz="0" w:space="0" w:color="auto"/>
                    <w:bottom w:val="none" w:sz="0" w:space="0" w:color="auto"/>
                    <w:right w:val="none" w:sz="0" w:space="0" w:color="auto"/>
                  </w:divBdr>
                </w:div>
                <w:div w:id="95836347">
                  <w:marLeft w:val="0"/>
                  <w:marRight w:val="0"/>
                  <w:marTop w:val="0"/>
                  <w:marBottom w:val="0"/>
                  <w:divBdr>
                    <w:top w:val="none" w:sz="0" w:space="0" w:color="auto"/>
                    <w:left w:val="none" w:sz="0" w:space="0" w:color="auto"/>
                    <w:bottom w:val="none" w:sz="0" w:space="0" w:color="auto"/>
                    <w:right w:val="none" w:sz="0" w:space="0" w:color="auto"/>
                  </w:divBdr>
                </w:div>
                <w:div w:id="606038731">
                  <w:marLeft w:val="0"/>
                  <w:marRight w:val="0"/>
                  <w:marTop w:val="0"/>
                  <w:marBottom w:val="0"/>
                  <w:divBdr>
                    <w:top w:val="none" w:sz="0" w:space="0" w:color="auto"/>
                    <w:left w:val="none" w:sz="0" w:space="0" w:color="auto"/>
                    <w:bottom w:val="none" w:sz="0" w:space="0" w:color="auto"/>
                    <w:right w:val="none" w:sz="0" w:space="0" w:color="auto"/>
                  </w:divBdr>
                </w:div>
                <w:div w:id="92097105">
                  <w:marLeft w:val="0"/>
                  <w:marRight w:val="0"/>
                  <w:marTop w:val="0"/>
                  <w:marBottom w:val="0"/>
                  <w:divBdr>
                    <w:top w:val="none" w:sz="0" w:space="0" w:color="auto"/>
                    <w:left w:val="none" w:sz="0" w:space="0" w:color="auto"/>
                    <w:bottom w:val="none" w:sz="0" w:space="0" w:color="auto"/>
                    <w:right w:val="none" w:sz="0" w:space="0" w:color="auto"/>
                  </w:divBdr>
                </w:div>
                <w:div w:id="440419430">
                  <w:marLeft w:val="0"/>
                  <w:marRight w:val="0"/>
                  <w:marTop w:val="0"/>
                  <w:marBottom w:val="0"/>
                  <w:divBdr>
                    <w:top w:val="none" w:sz="0" w:space="0" w:color="auto"/>
                    <w:left w:val="none" w:sz="0" w:space="0" w:color="auto"/>
                    <w:bottom w:val="none" w:sz="0" w:space="0" w:color="auto"/>
                    <w:right w:val="none" w:sz="0" w:space="0" w:color="auto"/>
                  </w:divBdr>
                </w:div>
                <w:div w:id="423919542">
                  <w:marLeft w:val="0"/>
                  <w:marRight w:val="0"/>
                  <w:marTop w:val="0"/>
                  <w:marBottom w:val="0"/>
                  <w:divBdr>
                    <w:top w:val="none" w:sz="0" w:space="0" w:color="auto"/>
                    <w:left w:val="none" w:sz="0" w:space="0" w:color="auto"/>
                    <w:bottom w:val="none" w:sz="0" w:space="0" w:color="auto"/>
                    <w:right w:val="none" w:sz="0" w:space="0" w:color="auto"/>
                  </w:divBdr>
                </w:div>
                <w:div w:id="697006022">
                  <w:marLeft w:val="0"/>
                  <w:marRight w:val="0"/>
                  <w:marTop w:val="0"/>
                  <w:marBottom w:val="0"/>
                  <w:divBdr>
                    <w:top w:val="none" w:sz="0" w:space="0" w:color="auto"/>
                    <w:left w:val="none" w:sz="0" w:space="0" w:color="auto"/>
                    <w:bottom w:val="none" w:sz="0" w:space="0" w:color="auto"/>
                    <w:right w:val="none" w:sz="0" w:space="0" w:color="auto"/>
                  </w:divBdr>
                </w:div>
                <w:div w:id="567544152">
                  <w:marLeft w:val="0"/>
                  <w:marRight w:val="0"/>
                  <w:marTop w:val="0"/>
                  <w:marBottom w:val="0"/>
                  <w:divBdr>
                    <w:top w:val="none" w:sz="0" w:space="0" w:color="auto"/>
                    <w:left w:val="none" w:sz="0" w:space="0" w:color="auto"/>
                    <w:bottom w:val="none" w:sz="0" w:space="0" w:color="auto"/>
                    <w:right w:val="none" w:sz="0" w:space="0" w:color="auto"/>
                  </w:divBdr>
                </w:div>
                <w:div w:id="1905602309">
                  <w:marLeft w:val="0"/>
                  <w:marRight w:val="0"/>
                  <w:marTop w:val="0"/>
                  <w:marBottom w:val="0"/>
                  <w:divBdr>
                    <w:top w:val="none" w:sz="0" w:space="0" w:color="auto"/>
                    <w:left w:val="none" w:sz="0" w:space="0" w:color="auto"/>
                    <w:bottom w:val="none" w:sz="0" w:space="0" w:color="auto"/>
                    <w:right w:val="none" w:sz="0" w:space="0" w:color="auto"/>
                  </w:divBdr>
                </w:div>
                <w:div w:id="1088691877">
                  <w:marLeft w:val="0"/>
                  <w:marRight w:val="0"/>
                  <w:marTop w:val="0"/>
                  <w:marBottom w:val="0"/>
                  <w:divBdr>
                    <w:top w:val="none" w:sz="0" w:space="0" w:color="auto"/>
                    <w:left w:val="none" w:sz="0" w:space="0" w:color="auto"/>
                    <w:bottom w:val="none" w:sz="0" w:space="0" w:color="auto"/>
                    <w:right w:val="none" w:sz="0" w:space="0" w:color="auto"/>
                  </w:divBdr>
                  <w:divsChild>
                    <w:div w:id="1964191802">
                      <w:marLeft w:val="0"/>
                      <w:marRight w:val="0"/>
                      <w:marTop w:val="0"/>
                      <w:marBottom w:val="0"/>
                      <w:divBdr>
                        <w:top w:val="none" w:sz="0" w:space="0" w:color="auto"/>
                        <w:left w:val="none" w:sz="0" w:space="0" w:color="auto"/>
                        <w:bottom w:val="none" w:sz="0" w:space="0" w:color="auto"/>
                        <w:right w:val="none" w:sz="0" w:space="0" w:color="auto"/>
                      </w:divBdr>
                      <w:divsChild>
                        <w:div w:id="1460995152">
                          <w:marLeft w:val="0"/>
                          <w:marRight w:val="0"/>
                          <w:marTop w:val="0"/>
                          <w:marBottom w:val="0"/>
                          <w:divBdr>
                            <w:top w:val="none" w:sz="0" w:space="0" w:color="auto"/>
                            <w:left w:val="none" w:sz="0" w:space="0" w:color="auto"/>
                            <w:bottom w:val="none" w:sz="0" w:space="0" w:color="auto"/>
                            <w:right w:val="none" w:sz="0" w:space="0" w:color="auto"/>
                          </w:divBdr>
                        </w:div>
                        <w:div w:id="1877964438">
                          <w:marLeft w:val="0"/>
                          <w:marRight w:val="0"/>
                          <w:marTop w:val="0"/>
                          <w:marBottom w:val="0"/>
                          <w:divBdr>
                            <w:top w:val="none" w:sz="0" w:space="0" w:color="auto"/>
                            <w:left w:val="none" w:sz="0" w:space="0" w:color="auto"/>
                            <w:bottom w:val="none" w:sz="0" w:space="0" w:color="auto"/>
                            <w:right w:val="none" w:sz="0" w:space="0" w:color="auto"/>
                          </w:divBdr>
                        </w:div>
                        <w:div w:id="1897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510">
                  <w:marLeft w:val="0"/>
                  <w:marRight w:val="0"/>
                  <w:marTop w:val="0"/>
                  <w:marBottom w:val="0"/>
                  <w:divBdr>
                    <w:top w:val="none" w:sz="0" w:space="0" w:color="auto"/>
                    <w:left w:val="none" w:sz="0" w:space="0" w:color="auto"/>
                    <w:bottom w:val="none" w:sz="0" w:space="0" w:color="auto"/>
                    <w:right w:val="none" w:sz="0" w:space="0" w:color="auto"/>
                  </w:divBdr>
                </w:div>
                <w:div w:id="28342740">
                  <w:marLeft w:val="0"/>
                  <w:marRight w:val="0"/>
                  <w:marTop w:val="0"/>
                  <w:marBottom w:val="0"/>
                  <w:divBdr>
                    <w:top w:val="none" w:sz="0" w:space="0" w:color="auto"/>
                    <w:left w:val="none" w:sz="0" w:space="0" w:color="auto"/>
                    <w:bottom w:val="none" w:sz="0" w:space="0" w:color="auto"/>
                    <w:right w:val="none" w:sz="0" w:space="0" w:color="auto"/>
                  </w:divBdr>
                </w:div>
                <w:div w:id="1740713862">
                  <w:marLeft w:val="0"/>
                  <w:marRight w:val="0"/>
                  <w:marTop w:val="0"/>
                  <w:marBottom w:val="0"/>
                  <w:divBdr>
                    <w:top w:val="none" w:sz="0" w:space="0" w:color="auto"/>
                    <w:left w:val="none" w:sz="0" w:space="0" w:color="auto"/>
                    <w:bottom w:val="none" w:sz="0" w:space="0" w:color="auto"/>
                    <w:right w:val="none" w:sz="0" w:space="0" w:color="auto"/>
                  </w:divBdr>
                </w:div>
                <w:div w:id="1139152075">
                  <w:marLeft w:val="0"/>
                  <w:marRight w:val="0"/>
                  <w:marTop w:val="0"/>
                  <w:marBottom w:val="0"/>
                  <w:divBdr>
                    <w:top w:val="none" w:sz="0" w:space="0" w:color="auto"/>
                    <w:left w:val="none" w:sz="0" w:space="0" w:color="auto"/>
                    <w:bottom w:val="none" w:sz="0" w:space="0" w:color="auto"/>
                    <w:right w:val="none" w:sz="0" w:space="0" w:color="auto"/>
                  </w:divBdr>
                </w:div>
                <w:div w:id="1076124785">
                  <w:marLeft w:val="0"/>
                  <w:marRight w:val="0"/>
                  <w:marTop w:val="0"/>
                  <w:marBottom w:val="0"/>
                  <w:divBdr>
                    <w:top w:val="none" w:sz="0" w:space="0" w:color="auto"/>
                    <w:left w:val="none" w:sz="0" w:space="0" w:color="auto"/>
                    <w:bottom w:val="none" w:sz="0" w:space="0" w:color="auto"/>
                    <w:right w:val="none" w:sz="0" w:space="0" w:color="auto"/>
                  </w:divBdr>
                </w:div>
                <w:div w:id="1807159149">
                  <w:marLeft w:val="0"/>
                  <w:marRight w:val="0"/>
                  <w:marTop w:val="0"/>
                  <w:marBottom w:val="0"/>
                  <w:divBdr>
                    <w:top w:val="none" w:sz="0" w:space="0" w:color="auto"/>
                    <w:left w:val="none" w:sz="0" w:space="0" w:color="auto"/>
                    <w:bottom w:val="none" w:sz="0" w:space="0" w:color="auto"/>
                    <w:right w:val="none" w:sz="0" w:space="0" w:color="auto"/>
                  </w:divBdr>
                </w:div>
                <w:div w:id="1555656558">
                  <w:marLeft w:val="0"/>
                  <w:marRight w:val="0"/>
                  <w:marTop w:val="0"/>
                  <w:marBottom w:val="0"/>
                  <w:divBdr>
                    <w:top w:val="none" w:sz="0" w:space="0" w:color="auto"/>
                    <w:left w:val="none" w:sz="0" w:space="0" w:color="auto"/>
                    <w:bottom w:val="none" w:sz="0" w:space="0" w:color="auto"/>
                    <w:right w:val="none" w:sz="0" w:space="0" w:color="auto"/>
                  </w:divBdr>
                </w:div>
                <w:div w:id="1733655563">
                  <w:marLeft w:val="0"/>
                  <w:marRight w:val="0"/>
                  <w:marTop w:val="0"/>
                  <w:marBottom w:val="0"/>
                  <w:divBdr>
                    <w:top w:val="none" w:sz="0" w:space="0" w:color="auto"/>
                    <w:left w:val="none" w:sz="0" w:space="0" w:color="auto"/>
                    <w:bottom w:val="none" w:sz="0" w:space="0" w:color="auto"/>
                    <w:right w:val="none" w:sz="0" w:space="0" w:color="auto"/>
                  </w:divBdr>
                </w:div>
                <w:div w:id="1341738158">
                  <w:marLeft w:val="0"/>
                  <w:marRight w:val="0"/>
                  <w:marTop w:val="0"/>
                  <w:marBottom w:val="0"/>
                  <w:divBdr>
                    <w:top w:val="none" w:sz="0" w:space="0" w:color="auto"/>
                    <w:left w:val="none" w:sz="0" w:space="0" w:color="auto"/>
                    <w:bottom w:val="none" w:sz="0" w:space="0" w:color="auto"/>
                    <w:right w:val="none" w:sz="0" w:space="0" w:color="auto"/>
                  </w:divBdr>
                </w:div>
                <w:div w:id="1175464403">
                  <w:marLeft w:val="0"/>
                  <w:marRight w:val="0"/>
                  <w:marTop w:val="0"/>
                  <w:marBottom w:val="0"/>
                  <w:divBdr>
                    <w:top w:val="none" w:sz="0" w:space="0" w:color="auto"/>
                    <w:left w:val="none" w:sz="0" w:space="0" w:color="auto"/>
                    <w:bottom w:val="none" w:sz="0" w:space="0" w:color="auto"/>
                    <w:right w:val="none" w:sz="0" w:space="0" w:color="auto"/>
                  </w:divBdr>
                </w:div>
                <w:div w:id="534469440">
                  <w:marLeft w:val="0"/>
                  <w:marRight w:val="0"/>
                  <w:marTop w:val="0"/>
                  <w:marBottom w:val="0"/>
                  <w:divBdr>
                    <w:top w:val="none" w:sz="0" w:space="0" w:color="auto"/>
                    <w:left w:val="none" w:sz="0" w:space="0" w:color="auto"/>
                    <w:bottom w:val="none" w:sz="0" w:space="0" w:color="auto"/>
                    <w:right w:val="none" w:sz="0" w:space="0" w:color="auto"/>
                  </w:divBdr>
                </w:div>
                <w:div w:id="1002775657">
                  <w:marLeft w:val="0"/>
                  <w:marRight w:val="0"/>
                  <w:marTop w:val="0"/>
                  <w:marBottom w:val="0"/>
                  <w:divBdr>
                    <w:top w:val="none" w:sz="0" w:space="0" w:color="auto"/>
                    <w:left w:val="none" w:sz="0" w:space="0" w:color="auto"/>
                    <w:bottom w:val="none" w:sz="0" w:space="0" w:color="auto"/>
                    <w:right w:val="none" w:sz="0" w:space="0" w:color="auto"/>
                  </w:divBdr>
                </w:div>
                <w:div w:id="1677229548">
                  <w:marLeft w:val="0"/>
                  <w:marRight w:val="0"/>
                  <w:marTop w:val="0"/>
                  <w:marBottom w:val="0"/>
                  <w:divBdr>
                    <w:top w:val="none" w:sz="0" w:space="0" w:color="auto"/>
                    <w:left w:val="none" w:sz="0" w:space="0" w:color="auto"/>
                    <w:bottom w:val="none" w:sz="0" w:space="0" w:color="auto"/>
                    <w:right w:val="none" w:sz="0" w:space="0" w:color="auto"/>
                  </w:divBdr>
                </w:div>
                <w:div w:id="2039353726">
                  <w:marLeft w:val="0"/>
                  <w:marRight w:val="0"/>
                  <w:marTop w:val="0"/>
                  <w:marBottom w:val="0"/>
                  <w:divBdr>
                    <w:top w:val="none" w:sz="0" w:space="0" w:color="auto"/>
                    <w:left w:val="none" w:sz="0" w:space="0" w:color="auto"/>
                    <w:bottom w:val="none" w:sz="0" w:space="0" w:color="auto"/>
                    <w:right w:val="none" w:sz="0" w:space="0" w:color="auto"/>
                  </w:divBdr>
                </w:div>
                <w:div w:id="672101570">
                  <w:marLeft w:val="0"/>
                  <w:marRight w:val="0"/>
                  <w:marTop w:val="0"/>
                  <w:marBottom w:val="0"/>
                  <w:divBdr>
                    <w:top w:val="none" w:sz="0" w:space="0" w:color="auto"/>
                    <w:left w:val="none" w:sz="0" w:space="0" w:color="auto"/>
                    <w:bottom w:val="none" w:sz="0" w:space="0" w:color="auto"/>
                    <w:right w:val="none" w:sz="0" w:space="0" w:color="auto"/>
                  </w:divBdr>
                </w:div>
                <w:div w:id="1330017091">
                  <w:marLeft w:val="0"/>
                  <w:marRight w:val="0"/>
                  <w:marTop w:val="0"/>
                  <w:marBottom w:val="0"/>
                  <w:divBdr>
                    <w:top w:val="none" w:sz="0" w:space="0" w:color="auto"/>
                    <w:left w:val="none" w:sz="0" w:space="0" w:color="auto"/>
                    <w:bottom w:val="none" w:sz="0" w:space="0" w:color="auto"/>
                    <w:right w:val="none" w:sz="0" w:space="0" w:color="auto"/>
                  </w:divBdr>
                </w:div>
                <w:div w:id="2122605303">
                  <w:marLeft w:val="0"/>
                  <w:marRight w:val="0"/>
                  <w:marTop w:val="0"/>
                  <w:marBottom w:val="0"/>
                  <w:divBdr>
                    <w:top w:val="none" w:sz="0" w:space="0" w:color="auto"/>
                    <w:left w:val="none" w:sz="0" w:space="0" w:color="auto"/>
                    <w:bottom w:val="none" w:sz="0" w:space="0" w:color="auto"/>
                    <w:right w:val="none" w:sz="0" w:space="0" w:color="auto"/>
                  </w:divBdr>
                </w:div>
                <w:div w:id="1121145864">
                  <w:marLeft w:val="0"/>
                  <w:marRight w:val="0"/>
                  <w:marTop w:val="0"/>
                  <w:marBottom w:val="0"/>
                  <w:divBdr>
                    <w:top w:val="none" w:sz="0" w:space="0" w:color="auto"/>
                    <w:left w:val="none" w:sz="0" w:space="0" w:color="auto"/>
                    <w:bottom w:val="none" w:sz="0" w:space="0" w:color="auto"/>
                    <w:right w:val="none" w:sz="0" w:space="0" w:color="auto"/>
                  </w:divBdr>
                </w:div>
                <w:div w:id="1455056413">
                  <w:marLeft w:val="0"/>
                  <w:marRight w:val="0"/>
                  <w:marTop w:val="0"/>
                  <w:marBottom w:val="0"/>
                  <w:divBdr>
                    <w:top w:val="none" w:sz="0" w:space="0" w:color="auto"/>
                    <w:left w:val="none" w:sz="0" w:space="0" w:color="auto"/>
                    <w:bottom w:val="none" w:sz="0" w:space="0" w:color="auto"/>
                    <w:right w:val="none" w:sz="0" w:space="0" w:color="auto"/>
                  </w:divBdr>
                </w:div>
                <w:div w:id="268438911">
                  <w:marLeft w:val="0"/>
                  <w:marRight w:val="0"/>
                  <w:marTop w:val="0"/>
                  <w:marBottom w:val="0"/>
                  <w:divBdr>
                    <w:top w:val="none" w:sz="0" w:space="0" w:color="auto"/>
                    <w:left w:val="none" w:sz="0" w:space="0" w:color="auto"/>
                    <w:bottom w:val="none" w:sz="0" w:space="0" w:color="auto"/>
                    <w:right w:val="none" w:sz="0" w:space="0" w:color="auto"/>
                  </w:divBdr>
                </w:div>
                <w:div w:id="993487449">
                  <w:marLeft w:val="0"/>
                  <w:marRight w:val="0"/>
                  <w:marTop w:val="0"/>
                  <w:marBottom w:val="0"/>
                  <w:divBdr>
                    <w:top w:val="none" w:sz="0" w:space="0" w:color="auto"/>
                    <w:left w:val="none" w:sz="0" w:space="0" w:color="auto"/>
                    <w:bottom w:val="none" w:sz="0" w:space="0" w:color="auto"/>
                    <w:right w:val="none" w:sz="0" w:space="0" w:color="auto"/>
                  </w:divBdr>
                </w:div>
                <w:div w:id="1900627741">
                  <w:marLeft w:val="0"/>
                  <w:marRight w:val="0"/>
                  <w:marTop w:val="0"/>
                  <w:marBottom w:val="0"/>
                  <w:divBdr>
                    <w:top w:val="none" w:sz="0" w:space="0" w:color="auto"/>
                    <w:left w:val="none" w:sz="0" w:space="0" w:color="auto"/>
                    <w:bottom w:val="none" w:sz="0" w:space="0" w:color="auto"/>
                    <w:right w:val="none" w:sz="0" w:space="0" w:color="auto"/>
                  </w:divBdr>
                </w:div>
                <w:div w:id="971711186">
                  <w:marLeft w:val="0"/>
                  <w:marRight w:val="0"/>
                  <w:marTop w:val="0"/>
                  <w:marBottom w:val="0"/>
                  <w:divBdr>
                    <w:top w:val="none" w:sz="0" w:space="0" w:color="auto"/>
                    <w:left w:val="none" w:sz="0" w:space="0" w:color="auto"/>
                    <w:bottom w:val="none" w:sz="0" w:space="0" w:color="auto"/>
                    <w:right w:val="none" w:sz="0" w:space="0" w:color="auto"/>
                  </w:divBdr>
                </w:div>
                <w:div w:id="1798717387">
                  <w:marLeft w:val="0"/>
                  <w:marRight w:val="0"/>
                  <w:marTop w:val="0"/>
                  <w:marBottom w:val="0"/>
                  <w:divBdr>
                    <w:top w:val="none" w:sz="0" w:space="0" w:color="auto"/>
                    <w:left w:val="none" w:sz="0" w:space="0" w:color="auto"/>
                    <w:bottom w:val="none" w:sz="0" w:space="0" w:color="auto"/>
                    <w:right w:val="none" w:sz="0" w:space="0" w:color="auto"/>
                  </w:divBdr>
                </w:div>
                <w:div w:id="1746030494">
                  <w:marLeft w:val="0"/>
                  <w:marRight w:val="0"/>
                  <w:marTop w:val="0"/>
                  <w:marBottom w:val="0"/>
                  <w:divBdr>
                    <w:top w:val="none" w:sz="0" w:space="0" w:color="auto"/>
                    <w:left w:val="none" w:sz="0" w:space="0" w:color="auto"/>
                    <w:bottom w:val="none" w:sz="0" w:space="0" w:color="auto"/>
                    <w:right w:val="none" w:sz="0" w:space="0" w:color="auto"/>
                  </w:divBdr>
                </w:div>
                <w:div w:id="175966167">
                  <w:marLeft w:val="0"/>
                  <w:marRight w:val="0"/>
                  <w:marTop w:val="0"/>
                  <w:marBottom w:val="0"/>
                  <w:divBdr>
                    <w:top w:val="none" w:sz="0" w:space="0" w:color="auto"/>
                    <w:left w:val="none" w:sz="0" w:space="0" w:color="auto"/>
                    <w:bottom w:val="none" w:sz="0" w:space="0" w:color="auto"/>
                    <w:right w:val="none" w:sz="0" w:space="0" w:color="auto"/>
                  </w:divBdr>
                </w:div>
                <w:div w:id="993411325">
                  <w:marLeft w:val="0"/>
                  <w:marRight w:val="0"/>
                  <w:marTop w:val="0"/>
                  <w:marBottom w:val="0"/>
                  <w:divBdr>
                    <w:top w:val="none" w:sz="0" w:space="0" w:color="auto"/>
                    <w:left w:val="none" w:sz="0" w:space="0" w:color="auto"/>
                    <w:bottom w:val="none" w:sz="0" w:space="0" w:color="auto"/>
                    <w:right w:val="none" w:sz="0" w:space="0" w:color="auto"/>
                  </w:divBdr>
                </w:div>
                <w:div w:id="1129786565">
                  <w:marLeft w:val="0"/>
                  <w:marRight w:val="0"/>
                  <w:marTop w:val="0"/>
                  <w:marBottom w:val="0"/>
                  <w:divBdr>
                    <w:top w:val="none" w:sz="0" w:space="0" w:color="auto"/>
                    <w:left w:val="none" w:sz="0" w:space="0" w:color="auto"/>
                    <w:bottom w:val="none" w:sz="0" w:space="0" w:color="auto"/>
                    <w:right w:val="none" w:sz="0" w:space="0" w:color="auto"/>
                  </w:divBdr>
                </w:div>
                <w:div w:id="120543228">
                  <w:marLeft w:val="0"/>
                  <w:marRight w:val="0"/>
                  <w:marTop w:val="0"/>
                  <w:marBottom w:val="0"/>
                  <w:divBdr>
                    <w:top w:val="none" w:sz="0" w:space="0" w:color="auto"/>
                    <w:left w:val="none" w:sz="0" w:space="0" w:color="auto"/>
                    <w:bottom w:val="none" w:sz="0" w:space="0" w:color="auto"/>
                    <w:right w:val="none" w:sz="0" w:space="0" w:color="auto"/>
                  </w:divBdr>
                </w:div>
                <w:div w:id="1976181489">
                  <w:marLeft w:val="0"/>
                  <w:marRight w:val="0"/>
                  <w:marTop w:val="0"/>
                  <w:marBottom w:val="0"/>
                  <w:divBdr>
                    <w:top w:val="none" w:sz="0" w:space="0" w:color="auto"/>
                    <w:left w:val="none" w:sz="0" w:space="0" w:color="auto"/>
                    <w:bottom w:val="none" w:sz="0" w:space="0" w:color="auto"/>
                    <w:right w:val="none" w:sz="0" w:space="0" w:color="auto"/>
                  </w:divBdr>
                </w:div>
                <w:div w:id="158279464">
                  <w:marLeft w:val="0"/>
                  <w:marRight w:val="0"/>
                  <w:marTop w:val="0"/>
                  <w:marBottom w:val="0"/>
                  <w:divBdr>
                    <w:top w:val="none" w:sz="0" w:space="0" w:color="auto"/>
                    <w:left w:val="none" w:sz="0" w:space="0" w:color="auto"/>
                    <w:bottom w:val="none" w:sz="0" w:space="0" w:color="auto"/>
                    <w:right w:val="none" w:sz="0" w:space="0" w:color="auto"/>
                  </w:divBdr>
                </w:div>
                <w:div w:id="1066303199">
                  <w:marLeft w:val="0"/>
                  <w:marRight w:val="0"/>
                  <w:marTop w:val="0"/>
                  <w:marBottom w:val="0"/>
                  <w:divBdr>
                    <w:top w:val="none" w:sz="0" w:space="0" w:color="auto"/>
                    <w:left w:val="none" w:sz="0" w:space="0" w:color="auto"/>
                    <w:bottom w:val="none" w:sz="0" w:space="0" w:color="auto"/>
                    <w:right w:val="none" w:sz="0" w:space="0" w:color="auto"/>
                  </w:divBdr>
                </w:div>
                <w:div w:id="1368606546">
                  <w:marLeft w:val="0"/>
                  <w:marRight w:val="0"/>
                  <w:marTop w:val="0"/>
                  <w:marBottom w:val="0"/>
                  <w:divBdr>
                    <w:top w:val="none" w:sz="0" w:space="0" w:color="auto"/>
                    <w:left w:val="none" w:sz="0" w:space="0" w:color="auto"/>
                    <w:bottom w:val="none" w:sz="0" w:space="0" w:color="auto"/>
                    <w:right w:val="none" w:sz="0" w:space="0" w:color="auto"/>
                  </w:divBdr>
                </w:div>
                <w:div w:id="944311236">
                  <w:marLeft w:val="0"/>
                  <w:marRight w:val="0"/>
                  <w:marTop w:val="0"/>
                  <w:marBottom w:val="0"/>
                  <w:divBdr>
                    <w:top w:val="none" w:sz="0" w:space="0" w:color="auto"/>
                    <w:left w:val="none" w:sz="0" w:space="0" w:color="auto"/>
                    <w:bottom w:val="none" w:sz="0" w:space="0" w:color="auto"/>
                    <w:right w:val="none" w:sz="0" w:space="0" w:color="auto"/>
                  </w:divBdr>
                </w:div>
                <w:div w:id="1923292953">
                  <w:marLeft w:val="0"/>
                  <w:marRight w:val="0"/>
                  <w:marTop w:val="0"/>
                  <w:marBottom w:val="0"/>
                  <w:divBdr>
                    <w:top w:val="none" w:sz="0" w:space="0" w:color="auto"/>
                    <w:left w:val="none" w:sz="0" w:space="0" w:color="auto"/>
                    <w:bottom w:val="none" w:sz="0" w:space="0" w:color="auto"/>
                    <w:right w:val="none" w:sz="0" w:space="0" w:color="auto"/>
                  </w:divBdr>
                </w:div>
                <w:div w:id="364520249">
                  <w:marLeft w:val="0"/>
                  <w:marRight w:val="0"/>
                  <w:marTop w:val="0"/>
                  <w:marBottom w:val="0"/>
                  <w:divBdr>
                    <w:top w:val="none" w:sz="0" w:space="0" w:color="auto"/>
                    <w:left w:val="none" w:sz="0" w:space="0" w:color="auto"/>
                    <w:bottom w:val="none" w:sz="0" w:space="0" w:color="auto"/>
                    <w:right w:val="none" w:sz="0" w:space="0" w:color="auto"/>
                  </w:divBdr>
                </w:div>
                <w:div w:id="1400440149">
                  <w:marLeft w:val="0"/>
                  <w:marRight w:val="0"/>
                  <w:marTop w:val="0"/>
                  <w:marBottom w:val="0"/>
                  <w:divBdr>
                    <w:top w:val="none" w:sz="0" w:space="0" w:color="auto"/>
                    <w:left w:val="none" w:sz="0" w:space="0" w:color="auto"/>
                    <w:bottom w:val="none" w:sz="0" w:space="0" w:color="auto"/>
                    <w:right w:val="none" w:sz="0" w:space="0" w:color="auto"/>
                  </w:divBdr>
                </w:div>
                <w:div w:id="399980879">
                  <w:marLeft w:val="0"/>
                  <w:marRight w:val="0"/>
                  <w:marTop w:val="0"/>
                  <w:marBottom w:val="0"/>
                  <w:divBdr>
                    <w:top w:val="none" w:sz="0" w:space="0" w:color="auto"/>
                    <w:left w:val="none" w:sz="0" w:space="0" w:color="auto"/>
                    <w:bottom w:val="none" w:sz="0" w:space="0" w:color="auto"/>
                    <w:right w:val="none" w:sz="0" w:space="0" w:color="auto"/>
                  </w:divBdr>
                </w:div>
                <w:div w:id="547566498">
                  <w:marLeft w:val="0"/>
                  <w:marRight w:val="0"/>
                  <w:marTop w:val="0"/>
                  <w:marBottom w:val="0"/>
                  <w:divBdr>
                    <w:top w:val="none" w:sz="0" w:space="0" w:color="auto"/>
                    <w:left w:val="none" w:sz="0" w:space="0" w:color="auto"/>
                    <w:bottom w:val="none" w:sz="0" w:space="0" w:color="auto"/>
                    <w:right w:val="none" w:sz="0" w:space="0" w:color="auto"/>
                  </w:divBdr>
                </w:div>
                <w:div w:id="1460076984">
                  <w:marLeft w:val="0"/>
                  <w:marRight w:val="0"/>
                  <w:marTop w:val="0"/>
                  <w:marBottom w:val="0"/>
                  <w:divBdr>
                    <w:top w:val="none" w:sz="0" w:space="0" w:color="auto"/>
                    <w:left w:val="none" w:sz="0" w:space="0" w:color="auto"/>
                    <w:bottom w:val="none" w:sz="0" w:space="0" w:color="auto"/>
                    <w:right w:val="none" w:sz="0" w:space="0" w:color="auto"/>
                  </w:divBdr>
                </w:div>
                <w:div w:id="136069100">
                  <w:marLeft w:val="0"/>
                  <w:marRight w:val="0"/>
                  <w:marTop w:val="0"/>
                  <w:marBottom w:val="0"/>
                  <w:divBdr>
                    <w:top w:val="none" w:sz="0" w:space="0" w:color="auto"/>
                    <w:left w:val="none" w:sz="0" w:space="0" w:color="auto"/>
                    <w:bottom w:val="none" w:sz="0" w:space="0" w:color="auto"/>
                    <w:right w:val="none" w:sz="0" w:space="0" w:color="auto"/>
                  </w:divBdr>
                </w:div>
                <w:div w:id="1228497128">
                  <w:marLeft w:val="0"/>
                  <w:marRight w:val="0"/>
                  <w:marTop w:val="0"/>
                  <w:marBottom w:val="0"/>
                  <w:divBdr>
                    <w:top w:val="none" w:sz="0" w:space="0" w:color="auto"/>
                    <w:left w:val="none" w:sz="0" w:space="0" w:color="auto"/>
                    <w:bottom w:val="none" w:sz="0" w:space="0" w:color="auto"/>
                    <w:right w:val="none" w:sz="0" w:space="0" w:color="auto"/>
                  </w:divBdr>
                </w:div>
                <w:div w:id="980112902">
                  <w:marLeft w:val="0"/>
                  <w:marRight w:val="0"/>
                  <w:marTop w:val="0"/>
                  <w:marBottom w:val="0"/>
                  <w:divBdr>
                    <w:top w:val="none" w:sz="0" w:space="0" w:color="auto"/>
                    <w:left w:val="none" w:sz="0" w:space="0" w:color="auto"/>
                    <w:bottom w:val="none" w:sz="0" w:space="0" w:color="auto"/>
                    <w:right w:val="none" w:sz="0" w:space="0" w:color="auto"/>
                  </w:divBdr>
                </w:div>
                <w:div w:id="961499866">
                  <w:marLeft w:val="0"/>
                  <w:marRight w:val="0"/>
                  <w:marTop w:val="0"/>
                  <w:marBottom w:val="0"/>
                  <w:divBdr>
                    <w:top w:val="none" w:sz="0" w:space="0" w:color="auto"/>
                    <w:left w:val="none" w:sz="0" w:space="0" w:color="auto"/>
                    <w:bottom w:val="none" w:sz="0" w:space="0" w:color="auto"/>
                    <w:right w:val="none" w:sz="0" w:space="0" w:color="auto"/>
                  </w:divBdr>
                </w:div>
                <w:div w:id="505902589">
                  <w:marLeft w:val="0"/>
                  <w:marRight w:val="0"/>
                  <w:marTop w:val="0"/>
                  <w:marBottom w:val="0"/>
                  <w:divBdr>
                    <w:top w:val="none" w:sz="0" w:space="0" w:color="auto"/>
                    <w:left w:val="none" w:sz="0" w:space="0" w:color="auto"/>
                    <w:bottom w:val="none" w:sz="0" w:space="0" w:color="auto"/>
                    <w:right w:val="none" w:sz="0" w:space="0" w:color="auto"/>
                  </w:divBdr>
                </w:div>
                <w:div w:id="518393125">
                  <w:marLeft w:val="0"/>
                  <w:marRight w:val="0"/>
                  <w:marTop w:val="0"/>
                  <w:marBottom w:val="0"/>
                  <w:divBdr>
                    <w:top w:val="none" w:sz="0" w:space="0" w:color="auto"/>
                    <w:left w:val="none" w:sz="0" w:space="0" w:color="auto"/>
                    <w:bottom w:val="none" w:sz="0" w:space="0" w:color="auto"/>
                    <w:right w:val="none" w:sz="0" w:space="0" w:color="auto"/>
                  </w:divBdr>
                </w:div>
                <w:div w:id="1319043519">
                  <w:marLeft w:val="0"/>
                  <w:marRight w:val="0"/>
                  <w:marTop w:val="0"/>
                  <w:marBottom w:val="0"/>
                  <w:divBdr>
                    <w:top w:val="none" w:sz="0" w:space="0" w:color="auto"/>
                    <w:left w:val="none" w:sz="0" w:space="0" w:color="auto"/>
                    <w:bottom w:val="none" w:sz="0" w:space="0" w:color="auto"/>
                    <w:right w:val="none" w:sz="0" w:space="0" w:color="auto"/>
                  </w:divBdr>
                </w:div>
                <w:div w:id="116609576">
                  <w:marLeft w:val="0"/>
                  <w:marRight w:val="0"/>
                  <w:marTop w:val="0"/>
                  <w:marBottom w:val="0"/>
                  <w:divBdr>
                    <w:top w:val="none" w:sz="0" w:space="0" w:color="auto"/>
                    <w:left w:val="none" w:sz="0" w:space="0" w:color="auto"/>
                    <w:bottom w:val="none" w:sz="0" w:space="0" w:color="auto"/>
                    <w:right w:val="none" w:sz="0" w:space="0" w:color="auto"/>
                  </w:divBdr>
                </w:div>
                <w:div w:id="2009864104">
                  <w:marLeft w:val="0"/>
                  <w:marRight w:val="0"/>
                  <w:marTop w:val="0"/>
                  <w:marBottom w:val="0"/>
                  <w:divBdr>
                    <w:top w:val="none" w:sz="0" w:space="0" w:color="auto"/>
                    <w:left w:val="none" w:sz="0" w:space="0" w:color="auto"/>
                    <w:bottom w:val="none" w:sz="0" w:space="0" w:color="auto"/>
                    <w:right w:val="none" w:sz="0" w:space="0" w:color="auto"/>
                  </w:divBdr>
                </w:div>
                <w:div w:id="164325507">
                  <w:marLeft w:val="0"/>
                  <w:marRight w:val="0"/>
                  <w:marTop w:val="0"/>
                  <w:marBottom w:val="0"/>
                  <w:divBdr>
                    <w:top w:val="none" w:sz="0" w:space="0" w:color="auto"/>
                    <w:left w:val="none" w:sz="0" w:space="0" w:color="auto"/>
                    <w:bottom w:val="none" w:sz="0" w:space="0" w:color="auto"/>
                    <w:right w:val="none" w:sz="0" w:space="0" w:color="auto"/>
                  </w:divBdr>
                </w:div>
                <w:div w:id="22942154">
                  <w:marLeft w:val="0"/>
                  <w:marRight w:val="0"/>
                  <w:marTop w:val="0"/>
                  <w:marBottom w:val="0"/>
                  <w:divBdr>
                    <w:top w:val="none" w:sz="0" w:space="0" w:color="auto"/>
                    <w:left w:val="none" w:sz="0" w:space="0" w:color="auto"/>
                    <w:bottom w:val="none" w:sz="0" w:space="0" w:color="auto"/>
                    <w:right w:val="none" w:sz="0" w:space="0" w:color="auto"/>
                  </w:divBdr>
                </w:div>
                <w:div w:id="280377075">
                  <w:marLeft w:val="0"/>
                  <w:marRight w:val="0"/>
                  <w:marTop w:val="0"/>
                  <w:marBottom w:val="0"/>
                  <w:divBdr>
                    <w:top w:val="none" w:sz="0" w:space="0" w:color="auto"/>
                    <w:left w:val="none" w:sz="0" w:space="0" w:color="auto"/>
                    <w:bottom w:val="none" w:sz="0" w:space="0" w:color="auto"/>
                    <w:right w:val="none" w:sz="0" w:space="0" w:color="auto"/>
                  </w:divBdr>
                </w:div>
                <w:div w:id="777793730">
                  <w:marLeft w:val="0"/>
                  <w:marRight w:val="0"/>
                  <w:marTop w:val="0"/>
                  <w:marBottom w:val="0"/>
                  <w:divBdr>
                    <w:top w:val="none" w:sz="0" w:space="0" w:color="auto"/>
                    <w:left w:val="none" w:sz="0" w:space="0" w:color="auto"/>
                    <w:bottom w:val="none" w:sz="0" w:space="0" w:color="auto"/>
                    <w:right w:val="none" w:sz="0" w:space="0" w:color="auto"/>
                  </w:divBdr>
                </w:div>
                <w:div w:id="631834736">
                  <w:marLeft w:val="0"/>
                  <w:marRight w:val="0"/>
                  <w:marTop w:val="0"/>
                  <w:marBottom w:val="0"/>
                  <w:divBdr>
                    <w:top w:val="none" w:sz="0" w:space="0" w:color="auto"/>
                    <w:left w:val="none" w:sz="0" w:space="0" w:color="auto"/>
                    <w:bottom w:val="none" w:sz="0" w:space="0" w:color="auto"/>
                    <w:right w:val="none" w:sz="0" w:space="0" w:color="auto"/>
                  </w:divBdr>
                </w:div>
                <w:div w:id="1268274931">
                  <w:marLeft w:val="0"/>
                  <w:marRight w:val="0"/>
                  <w:marTop w:val="0"/>
                  <w:marBottom w:val="0"/>
                  <w:divBdr>
                    <w:top w:val="none" w:sz="0" w:space="0" w:color="auto"/>
                    <w:left w:val="none" w:sz="0" w:space="0" w:color="auto"/>
                    <w:bottom w:val="none" w:sz="0" w:space="0" w:color="auto"/>
                    <w:right w:val="none" w:sz="0" w:space="0" w:color="auto"/>
                  </w:divBdr>
                </w:div>
                <w:div w:id="1489634392">
                  <w:marLeft w:val="0"/>
                  <w:marRight w:val="0"/>
                  <w:marTop w:val="0"/>
                  <w:marBottom w:val="0"/>
                  <w:divBdr>
                    <w:top w:val="none" w:sz="0" w:space="0" w:color="auto"/>
                    <w:left w:val="none" w:sz="0" w:space="0" w:color="auto"/>
                    <w:bottom w:val="none" w:sz="0" w:space="0" w:color="auto"/>
                    <w:right w:val="none" w:sz="0" w:space="0" w:color="auto"/>
                  </w:divBdr>
                </w:div>
                <w:div w:id="586887757">
                  <w:marLeft w:val="0"/>
                  <w:marRight w:val="0"/>
                  <w:marTop w:val="0"/>
                  <w:marBottom w:val="0"/>
                  <w:divBdr>
                    <w:top w:val="none" w:sz="0" w:space="0" w:color="auto"/>
                    <w:left w:val="none" w:sz="0" w:space="0" w:color="auto"/>
                    <w:bottom w:val="none" w:sz="0" w:space="0" w:color="auto"/>
                    <w:right w:val="none" w:sz="0" w:space="0" w:color="auto"/>
                  </w:divBdr>
                </w:div>
                <w:div w:id="1560358259">
                  <w:marLeft w:val="0"/>
                  <w:marRight w:val="0"/>
                  <w:marTop w:val="0"/>
                  <w:marBottom w:val="0"/>
                  <w:divBdr>
                    <w:top w:val="none" w:sz="0" w:space="0" w:color="auto"/>
                    <w:left w:val="none" w:sz="0" w:space="0" w:color="auto"/>
                    <w:bottom w:val="none" w:sz="0" w:space="0" w:color="auto"/>
                    <w:right w:val="none" w:sz="0" w:space="0" w:color="auto"/>
                  </w:divBdr>
                </w:div>
                <w:div w:id="448085876">
                  <w:marLeft w:val="0"/>
                  <w:marRight w:val="0"/>
                  <w:marTop w:val="0"/>
                  <w:marBottom w:val="0"/>
                  <w:divBdr>
                    <w:top w:val="none" w:sz="0" w:space="0" w:color="auto"/>
                    <w:left w:val="none" w:sz="0" w:space="0" w:color="auto"/>
                    <w:bottom w:val="none" w:sz="0" w:space="0" w:color="auto"/>
                    <w:right w:val="none" w:sz="0" w:space="0" w:color="auto"/>
                  </w:divBdr>
                </w:div>
                <w:div w:id="1440373034">
                  <w:marLeft w:val="0"/>
                  <w:marRight w:val="0"/>
                  <w:marTop w:val="0"/>
                  <w:marBottom w:val="0"/>
                  <w:divBdr>
                    <w:top w:val="none" w:sz="0" w:space="0" w:color="auto"/>
                    <w:left w:val="none" w:sz="0" w:space="0" w:color="auto"/>
                    <w:bottom w:val="none" w:sz="0" w:space="0" w:color="auto"/>
                    <w:right w:val="none" w:sz="0" w:space="0" w:color="auto"/>
                  </w:divBdr>
                </w:div>
                <w:div w:id="1205143627">
                  <w:marLeft w:val="0"/>
                  <w:marRight w:val="0"/>
                  <w:marTop w:val="0"/>
                  <w:marBottom w:val="0"/>
                  <w:divBdr>
                    <w:top w:val="none" w:sz="0" w:space="0" w:color="auto"/>
                    <w:left w:val="none" w:sz="0" w:space="0" w:color="auto"/>
                    <w:bottom w:val="none" w:sz="0" w:space="0" w:color="auto"/>
                    <w:right w:val="none" w:sz="0" w:space="0" w:color="auto"/>
                  </w:divBdr>
                </w:div>
                <w:div w:id="823551641">
                  <w:marLeft w:val="0"/>
                  <w:marRight w:val="0"/>
                  <w:marTop w:val="0"/>
                  <w:marBottom w:val="0"/>
                  <w:divBdr>
                    <w:top w:val="none" w:sz="0" w:space="0" w:color="auto"/>
                    <w:left w:val="none" w:sz="0" w:space="0" w:color="auto"/>
                    <w:bottom w:val="none" w:sz="0" w:space="0" w:color="auto"/>
                    <w:right w:val="none" w:sz="0" w:space="0" w:color="auto"/>
                  </w:divBdr>
                </w:div>
                <w:div w:id="453139350">
                  <w:marLeft w:val="0"/>
                  <w:marRight w:val="0"/>
                  <w:marTop w:val="0"/>
                  <w:marBottom w:val="0"/>
                  <w:divBdr>
                    <w:top w:val="none" w:sz="0" w:space="0" w:color="auto"/>
                    <w:left w:val="none" w:sz="0" w:space="0" w:color="auto"/>
                    <w:bottom w:val="none" w:sz="0" w:space="0" w:color="auto"/>
                    <w:right w:val="none" w:sz="0" w:space="0" w:color="auto"/>
                  </w:divBdr>
                </w:div>
                <w:div w:id="833185127">
                  <w:marLeft w:val="0"/>
                  <w:marRight w:val="0"/>
                  <w:marTop w:val="0"/>
                  <w:marBottom w:val="0"/>
                  <w:divBdr>
                    <w:top w:val="none" w:sz="0" w:space="0" w:color="auto"/>
                    <w:left w:val="none" w:sz="0" w:space="0" w:color="auto"/>
                    <w:bottom w:val="none" w:sz="0" w:space="0" w:color="auto"/>
                    <w:right w:val="none" w:sz="0" w:space="0" w:color="auto"/>
                  </w:divBdr>
                </w:div>
                <w:div w:id="1051005393">
                  <w:marLeft w:val="0"/>
                  <w:marRight w:val="0"/>
                  <w:marTop w:val="0"/>
                  <w:marBottom w:val="0"/>
                  <w:divBdr>
                    <w:top w:val="none" w:sz="0" w:space="0" w:color="auto"/>
                    <w:left w:val="none" w:sz="0" w:space="0" w:color="auto"/>
                    <w:bottom w:val="none" w:sz="0" w:space="0" w:color="auto"/>
                    <w:right w:val="none" w:sz="0" w:space="0" w:color="auto"/>
                  </w:divBdr>
                </w:div>
                <w:div w:id="379213081">
                  <w:marLeft w:val="0"/>
                  <w:marRight w:val="0"/>
                  <w:marTop w:val="0"/>
                  <w:marBottom w:val="0"/>
                  <w:divBdr>
                    <w:top w:val="none" w:sz="0" w:space="0" w:color="auto"/>
                    <w:left w:val="none" w:sz="0" w:space="0" w:color="auto"/>
                    <w:bottom w:val="none" w:sz="0" w:space="0" w:color="auto"/>
                    <w:right w:val="none" w:sz="0" w:space="0" w:color="auto"/>
                  </w:divBdr>
                </w:div>
                <w:div w:id="875316822">
                  <w:marLeft w:val="0"/>
                  <w:marRight w:val="0"/>
                  <w:marTop w:val="0"/>
                  <w:marBottom w:val="0"/>
                  <w:divBdr>
                    <w:top w:val="none" w:sz="0" w:space="0" w:color="auto"/>
                    <w:left w:val="none" w:sz="0" w:space="0" w:color="auto"/>
                    <w:bottom w:val="none" w:sz="0" w:space="0" w:color="auto"/>
                    <w:right w:val="none" w:sz="0" w:space="0" w:color="auto"/>
                  </w:divBdr>
                </w:div>
                <w:div w:id="1629163649">
                  <w:marLeft w:val="0"/>
                  <w:marRight w:val="0"/>
                  <w:marTop w:val="0"/>
                  <w:marBottom w:val="0"/>
                  <w:divBdr>
                    <w:top w:val="none" w:sz="0" w:space="0" w:color="auto"/>
                    <w:left w:val="none" w:sz="0" w:space="0" w:color="auto"/>
                    <w:bottom w:val="none" w:sz="0" w:space="0" w:color="auto"/>
                    <w:right w:val="none" w:sz="0" w:space="0" w:color="auto"/>
                  </w:divBdr>
                </w:div>
                <w:div w:id="1139762598">
                  <w:marLeft w:val="0"/>
                  <w:marRight w:val="0"/>
                  <w:marTop w:val="0"/>
                  <w:marBottom w:val="0"/>
                  <w:divBdr>
                    <w:top w:val="none" w:sz="0" w:space="0" w:color="auto"/>
                    <w:left w:val="none" w:sz="0" w:space="0" w:color="auto"/>
                    <w:bottom w:val="none" w:sz="0" w:space="0" w:color="auto"/>
                    <w:right w:val="none" w:sz="0" w:space="0" w:color="auto"/>
                  </w:divBdr>
                </w:div>
                <w:div w:id="743643049">
                  <w:marLeft w:val="0"/>
                  <w:marRight w:val="0"/>
                  <w:marTop w:val="0"/>
                  <w:marBottom w:val="0"/>
                  <w:divBdr>
                    <w:top w:val="none" w:sz="0" w:space="0" w:color="auto"/>
                    <w:left w:val="none" w:sz="0" w:space="0" w:color="auto"/>
                    <w:bottom w:val="none" w:sz="0" w:space="0" w:color="auto"/>
                    <w:right w:val="none" w:sz="0" w:space="0" w:color="auto"/>
                  </w:divBdr>
                </w:div>
                <w:div w:id="865606952">
                  <w:marLeft w:val="0"/>
                  <w:marRight w:val="0"/>
                  <w:marTop w:val="0"/>
                  <w:marBottom w:val="0"/>
                  <w:divBdr>
                    <w:top w:val="none" w:sz="0" w:space="0" w:color="auto"/>
                    <w:left w:val="none" w:sz="0" w:space="0" w:color="auto"/>
                    <w:bottom w:val="none" w:sz="0" w:space="0" w:color="auto"/>
                    <w:right w:val="none" w:sz="0" w:space="0" w:color="auto"/>
                  </w:divBdr>
                </w:div>
                <w:div w:id="577784604">
                  <w:marLeft w:val="0"/>
                  <w:marRight w:val="0"/>
                  <w:marTop w:val="0"/>
                  <w:marBottom w:val="0"/>
                  <w:divBdr>
                    <w:top w:val="none" w:sz="0" w:space="0" w:color="auto"/>
                    <w:left w:val="none" w:sz="0" w:space="0" w:color="auto"/>
                    <w:bottom w:val="none" w:sz="0" w:space="0" w:color="auto"/>
                    <w:right w:val="none" w:sz="0" w:space="0" w:color="auto"/>
                  </w:divBdr>
                </w:div>
                <w:div w:id="284309091">
                  <w:marLeft w:val="0"/>
                  <w:marRight w:val="0"/>
                  <w:marTop w:val="0"/>
                  <w:marBottom w:val="0"/>
                  <w:divBdr>
                    <w:top w:val="none" w:sz="0" w:space="0" w:color="auto"/>
                    <w:left w:val="none" w:sz="0" w:space="0" w:color="auto"/>
                    <w:bottom w:val="none" w:sz="0" w:space="0" w:color="auto"/>
                    <w:right w:val="none" w:sz="0" w:space="0" w:color="auto"/>
                  </w:divBdr>
                </w:div>
                <w:div w:id="2110156343">
                  <w:marLeft w:val="0"/>
                  <w:marRight w:val="0"/>
                  <w:marTop w:val="0"/>
                  <w:marBottom w:val="0"/>
                  <w:divBdr>
                    <w:top w:val="none" w:sz="0" w:space="0" w:color="auto"/>
                    <w:left w:val="none" w:sz="0" w:space="0" w:color="auto"/>
                    <w:bottom w:val="none" w:sz="0" w:space="0" w:color="auto"/>
                    <w:right w:val="none" w:sz="0" w:space="0" w:color="auto"/>
                  </w:divBdr>
                </w:div>
                <w:div w:id="1394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091">
          <w:marLeft w:val="75"/>
          <w:marRight w:val="75"/>
          <w:marTop w:val="0"/>
          <w:marBottom w:val="0"/>
          <w:divBdr>
            <w:top w:val="none" w:sz="0" w:space="0" w:color="auto"/>
            <w:left w:val="none" w:sz="0" w:space="0" w:color="auto"/>
            <w:bottom w:val="none" w:sz="0" w:space="0" w:color="auto"/>
            <w:right w:val="none" w:sz="0" w:space="0" w:color="auto"/>
          </w:divBdr>
          <w:divsChild>
            <w:div w:id="1216698427">
              <w:marLeft w:val="0"/>
              <w:marRight w:val="0"/>
              <w:marTop w:val="0"/>
              <w:marBottom w:val="0"/>
              <w:divBdr>
                <w:top w:val="none" w:sz="0" w:space="0" w:color="auto"/>
                <w:left w:val="none" w:sz="0" w:space="0" w:color="auto"/>
                <w:bottom w:val="none" w:sz="0" w:space="0" w:color="auto"/>
                <w:right w:val="none" w:sz="0" w:space="0" w:color="auto"/>
              </w:divBdr>
              <w:divsChild>
                <w:div w:id="2002268319">
                  <w:marLeft w:val="0"/>
                  <w:marRight w:val="0"/>
                  <w:marTop w:val="0"/>
                  <w:marBottom w:val="0"/>
                  <w:divBdr>
                    <w:top w:val="none" w:sz="0" w:space="0" w:color="auto"/>
                    <w:left w:val="none" w:sz="0" w:space="0" w:color="auto"/>
                    <w:bottom w:val="none" w:sz="0" w:space="0" w:color="auto"/>
                    <w:right w:val="none" w:sz="0" w:space="0" w:color="auto"/>
                  </w:divBdr>
                </w:div>
                <w:div w:id="1778451171">
                  <w:marLeft w:val="0"/>
                  <w:marRight w:val="0"/>
                  <w:marTop w:val="0"/>
                  <w:marBottom w:val="0"/>
                  <w:divBdr>
                    <w:top w:val="none" w:sz="0" w:space="0" w:color="auto"/>
                    <w:left w:val="none" w:sz="0" w:space="0" w:color="auto"/>
                    <w:bottom w:val="none" w:sz="0" w:space="0" w:color="auto"/>
                    <w:right w:val="none" w:sz="0" w:space="0" w:color="auto"/>
                  </w:divBdr>
                </w:div>
                <w:div w:id="1199704954">
                  <w:marLeft w:val="0"/>
                  <w:marRight w:val="0"/>
                  <w:marTop w:val="0"/>
                  <w:marBottom w:val="0"/>
                  <w:divBdr>
                    <w:top w:val="none" w:sz="0" w:space="0" w:color="auto"/>
                    <w:left w:val="none" w:sz="0" w:space="0" w:color="auto"/>
                    <w:bottom w:val="none" w:sz="0" w:space="0" w:color="auto"/>
                    <w:right w:val="none" w:sz="0" w:space="0" w:color="auto"/>
                  </w:divBdr>
                </w:div>
                <w:div w:id="1684277870">
                  <w:marLeft w:val="0"/>
                  <w:marRight w:val="0"/>
                  <w:marTop w:val="0"/>
                  <w:marBottom w:val="0"/>
                  <w:divBdr>
                    <w:top w:val="none" w:sz="0" w:space="0" w:color="auto"/>
                    <w:left w:val="none" w:sz="0" w:space="0" w:color="auto"/>
                    <w:bottom w:val="none" w:sz="0" w:space="0" w:color="auto"/>
                    <w:right w:val="none" w:sz="0" w:space="0" w:color="auto"/>
                  </w:divBdr>
                </w:div>
                <w:div w:id="796414988">
                  <w:marLeft w:val="0"/>
                  <w:marRight w:val="0"/>
                  <w:marTop w:val="0"/>
                  <w:marBottom w:val="0"/>
                  <w:divBdr>
                    <w:top w:val="none" w:sz="0" w:space="0" w:color="auto"/>
                    <w:left w:val="none" w:sz="0" w:space="0" w:color="auto"/>
                    <w:bottom w:val="none" w:sz="0" w:space="0" w:color="auto"/>
                    <w:right w:val="none" w:sz="0" w:space="0" w:color="auto"/>
                  </w:divBdr>
                </w:div>
                <w:div w:id="1761222311">
                  <w:marLeft w:val="0"/>
                  <w:marRight w:val="0"/>
                  <w:marTop w:val="0"/>
                  <w:marBottom w:val="0"/>
                  <w:divBdr>
                    <w:top w:val="none" w:sz="0" w:space="0" w:color="auto"/>
                    <w:left w:val="none" w:sz="0" w:space="0" w:color="auto"/>
                    <w:bottom w:val="none" w:sz="0" w:space="0" w:color="auto"/>
                    <w:right w:val="none" w:sz="0" w:space="0" w:color="auto"/>
                  </w:divBdr>
                </w:div>
                <w:div w:id="250742450">
                  <w:marLeft w:val="0"/>
                  <w:marRight w:val="0"/>
                  <w:marTop w:val="0"/>
                  <w:marBottom w:val="0"/>
                  <w:divBdr>
                    <w:top w:val="none" w:sz="0" w:space="0" w:color="auto"/>
                    <w:left w:val="none" w:sz="0" w:space="0" w:color="auto"/>
                    <w:bottom w:val="none" w:sz="0" w:space="0" w:color="auto"/>
                    <w:right w:val="none" w:sz="0" w:space="0" w:color="auto"/>
                  </w:divBdr>
                </w:div>
                <w:div w:id="1877548784">
                  <w:marLeft w:val="0"/>
                  <w:marRight w:val="0"/>
                  <w:marTop w:val="0"/>
                  <w:marBottom w:val="0"/>
                  <w:divBdr>
                    <w:top w:val="none" w:sz="0" w:space="0" w:color="auto"/>
                    <w:left w:val="none" w:sz="0" w:space="0" w:color="auto"/>
                    <w:bottom w:val="none" w:sz="0" w:space="0" w:color="auto"/>
                    <w:right w:val="none" w:sz="0" w:space="0" w:color="auto"/>
                  </w:divBdr>
                </w:div>
                <w:div w:id="2118018285">
                  <w:marLeft w:val="0"/>
                  <w:marRight w:val="0"/>
                  <w:marTop w:val="0"/>
                  <w:marBottom w:val="0"/>
                  <w:divBdr>
                    <w:top w:val="none" w:sz="0" w:space="0" w:color="auto"/>
                    <w:left w:val="none" w:sz="0" w:space="0" w:color="auto"/>
                    <w:bottom w:val="none" w:sz="0" w:space="0" w:color="auto"/>
                    <w:right w:val="none" w:sz="0" w:space="0" w:color="auto"/>
                  </w:divBdr>
                </w:div>
                <w:div w:id="220558051">
                  <w:marLeft w:val="0"/>
                  <w:marRight w:val="0"/>
                  <w:marTop w:val="0"/>
                  <w:marBottom w:val="0"/>
                  <w:divBdr>
                    <w:top w:val="none" w:sz="0" w:space="0" w:color="auto"/>
                    <w:left w:val="none" w:sz="0" w:space="0" w:color="auto"/>
                    <w:bottom w:val="none" w:sz="0" w:space="0" w:color="auto"/>
                    <w:right w:val="none" w:sz="0" w:space="0" w:color="auto"/>
                  </w:divBdr>
                </w:div>
                <w:div w:id="315031835">
                  <w:marLeft w:val="0"/>
                  <w:marRight w:val="0"/>
                  <w:marTop w:val="0"/>
                  <w:marBottom w:val="0"/>
                  <w:divBdr>
                    <w:top w:val="none" w:sz="0" w:space="0" w:color="auto"/>
                    <w:left w:val="none" w:sz="0" w:space="0" w:color="auto"/>
                    <w:bottom w:val="none" w:sz="0" w:space="0" w:color="auto"/>
                    <w:right w:val="none" w:sz="0" w:space="0" w:color="auto"/>
                  </w:divBdr>
                </w:div>
                <w:div w:id="1947732484">
                  <w:marLeft w:val="0"/>
                  <w:marRight w:val="0"/>
                  <w:marTop w:val="0"/>
                  <w:marBottom w:val="0"/>
                  <w:divBdr>
                    <w:top w:val="none" w:sz="0" w:space="0" w:color="auto"/>
                    <w:left w:val="none" w:sz="0" w:space="0" w:color="auto"/>
                    <w:bottom w:val="none" w:sz="0" w:space="0" w:color="auto"/>
                    <w:right w:val="none" w:sz="0" w:space="0" w:color="auto"/>
                  </w:divBdr>
                </w:div>
                <w:div w:id="1029337875">
                  <w:marLeft w:val="0"/>
                  <w:marRight w:val="0"/>
                  <w:marTop w:val="0"/>
                  <w:marBottom w:val="0"/>
                  <w:divBdr>
                    <w:top w:val="none" w:sz="0" w:space="0" w:color="auto"/>
                    <w:left w:val="none" w:sz="0" w:space="0" w:color="auto"/>
                    <w:bottom w:val="none" w:sz="0" w:space="0" w:color="auto"/>
                    <w:right w:val="none" w:sz="0" w:space="0" w:color="auto"/>
                  </w:divBdr>
                </w:div>
                <w:div w:id="1170757041">
                  <w:marLeft w:val="0"/>
                  <w:marRight w:val="0"/>
                  <w:marTop w:val="0"/>
                  <w:marBottom w:val="0"/>
                  <w:divBdr>
                    <w:top w:val="none" w:sz="0" w:space="0" w:color="auto"/>
                    <w:left w:val="none" w:sz="0" w:space="0" w:color="auto"/>
                    <w:bottom w:val="none" w:sz="0" w:space="0" w:color="auto"/>
                    <w:right w:val="none" w:sz="0" w:space="0" w:color="auto"/>
                  </w:divBdr>
                </w:div>
                <w:div w:id="133497656">
                  <w:marLeft w:val="0"/>
                  <w:marRight w:val="0"/>
                  <w:marTop w:val="0"/>
                  <w:marBottom w:val="0"/>
                  <w:divBdr>
                    <w:top w:val="none" w:sz="0" w:space="0" w:color="auto"/>
                    <w:left w:val="none" w:sz="0" w:space="0" w:color="auto"/>
                    <w:bottom w:val="none" w:sz="0" w:space="0" w:color="auto"/>
                    <w:right w:val="none" w:sz="0" w:space="0" w:color="auto"/>
                  </w:divBdr>
                  <w:divsChild>
                    <w:div w:id="1625574162">
                      <w:marLeft w:val="0"/>
                      <w:marRight w:val="0"/>
                      <w:marTop w:val="0"/>
                      <w:marBottom w:val="0"/>
                      <w:divBdr>
                        <w:top w:val="none" w:sz="0" w:space="0" w:color="auto"/>
                        <w:left w:val="none" w:sz="0" w:space="0" w:color="auto"/>
                        <w:bottom w:val="none" w:sz="0" w:space="0" w:color="auto"/>
                        <w:right w:val="none" w:sz="0" w:space="0" w:color="auto"/>
                      </w:divBdr>
                      <w:divsChild>
                        <w:div w:id="7485646">
                          <w:marLeft w:val="0"/>
                          <w:marRight w:val="0"/>
                          <w:marTop w:val="0"/>
                          <w:marBottom w:val="0"/>
                          <w:divBdr>
                            <w:top w:val="none" w:sz="0" w:space="0" w:color="auto"/>
                            <w:left w:val="none" w:sz="0" w:space="0" w:color="auto"/>
                            <w:bottom w:val="none" w:sz="0" w:space="0" w:color="auto"/>
                            <w:right w:val="none" w:sz="0" w:space="0" w:color="auto"/>
                          </w:divBdr>
                        </w:div>
                        <w:div w:id="1147480608">
                          <w:marLeft w:val="0"/>
                          <w:marRight w:val="0"/>
                          <w:marTop w:val="0"/>
                          <w:marBottom w:val="0"/>
                          <w:divBdr>
                            <w:top w:val="none" w:sz="0" w:space="0" w:color="auto"/>
                            <w:left w:val="none" w:sz="0" w:space="0" w:color="auto"/>
                            <w:bottom w:val="none" w:sz="0" w:space="0" w:color="auto"/>
                            <w:right w:val="none" w:sz="0" w:space="0" w:color="auto"/>
                          </w:divBdr>
                        </w:div>
                        <w:div w:id="4145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630">
                  <w:marLeft w:val="0"/>
                  <w:marRight w:val="0"/>
                  <w:marTop w:val="0"/>
                  <w:marBottom w:val="0"/>
                  <w:divBdr>
                    <w:top w:val="none" w:sz="0" w:space="0" w:color="auto"/>
                    <w:left w:val="none" w:sz="0" w:space="0" w:color="auto"/>
                    <w:bottom w:val="none" w:sz="0" w:space="0" w:color="auto"/>
                    <w:right w:val="none" w:sz="0" w:space="0" w:color="auto"/>
                  </w:divBdr>
                </w:div>
                <w:div w:id="2006392837">
                  <w:marLeft w:val="0"/>
                  <w:marRight w:val="0"/>
                  <w:marTop w:val="0"/>
                  <w:marBottom w:val="0"/>
                  <w:divBdr>
                    <w:top w:val="none" w:sz="0" w:space="0" w:color="auto"/>
                    <w:left w:val="none" w:sz="0" w:space="0" w:color="auto"/>
                    <w:bottom w:val="none" w:sz="0" w:space="0" w:color="auto"/>
                    <w:right w:val="none" w:sz="0" w:space="0" w:color="auto"/>
                  </w:divBdr>
                </w:div>
                <w:div w:id="1828664442">
                  <w:marLeft w:val="0"/>
                  <w:marRight w:val="0"/>
                  <w:marTop w:val="0"/>
                  <w:marBottom w:val="0"/>
                  <w:divBdr>
                    <w:top w:val="none" w:sz="0" w:space="0" w:color="auto"/>
                    <w:left w:val="none" w:sz="0" w:space="0" w:color="auto"/>
                    <w:bottom w:val="none" w:sz="0" w:space="0" w:color="auto"/>
                    <w:right w:val="none" w:sz="0" w:space="0" w:color="auto"/>
                  </w:divBdr>
                </w:div>
                <w:div w:id="1118260799">
                  <w:marLeft w:val="0"/>
                  <w:marRight w:val="0"/>
                  <w:marTop w:val="0"/>
                  <w:marBottom w:val="0"/>
                  <w:divBdr>
                    <w:top w:val="none" w:sz="0" w:space="0" w:color="auto"/>
                    <w:left w:val="none" w:sz="0" w:space="0" w:color="auto"/>
                    <w:bottom w:val="none" w:sz="0" w:space="0" w:color="auto"/>
                    <w:right w:val="none" w:sz="0" w:space="0" w:color="auto"/>
                  </w:divBdr>
                </w:div>
                <w:div w:id="1541358962">
                  <w:marLeft w:val="0"/>
                  <w:marRight w:val="0"/>
                  <w:marTop w:val="0"/>
                  <w:marBottom w:val="0"/>
                  <w:divBdr>
                    <w:top w:val="none" w:sz="0" w:space="0" w:color="auto"/>
                    <w:left w:val="none" w:sz="0" w:space="0" w:color="auto"/>
                    <w:bottom w:val="none" w:sz="0" w:space="0" w:color="auto"/>
                    <w:right w:val="none" w:sz="0" w:space="0" w:color="auto"/>
                  </w:divBdr>
                </w:div>
                <w:div w:id="1199199805">
                  <w:marLeft w:val="0"/>
                  <w:marRight w:val="0"/>
                  <w:marTop w:val="0"/>
                  <w:marBottom w:val="0"/>
                  <w:divBdr>
                    <w:top w:val="none" w:sz="0" w:space="0" w:color="auto"/>
                    <w:left w:val="none" w:sz="0" w:space="0" w:color="auto"/>
                    <w:bottom w:val="none" w:sz="0" w:space="0" w:color="auto"/>
                    <w:right w:val="none" w:sz="0" w:space="0" w:color="auto"/>
                  </w:divBdr>
                </w:div>
                <w:div w:id="282929605">
                  <w:marLeft w:val="0"/>
                  <w:marRight w:val="0"/>
                  <w:marTop w:val="0"/>
                  <w:marBottom w:val="0"/>
                  <w:divBdr>
                    <w:top w:val="none" w:sz="0" w:space="0" w:color="auto"/>
                    <w:left w:val="none" w:sz="0" w:space="0" w:color="auto"/>
                    <w:bottom w:val="none" w:sz="0" w:space="0" w:color="auto"/>
                    <w:right w:val="none" w:sz="0" w:space="0" w:color="auto"/>
                  </w:divBdr>
                </w:div>
                <w:div w:id="1869248702">
                  <w:marLeft w:val="0"/>
                  <w:marRight w:val="0"/>
                  <w:marTop w:val="0"/>
                  <w:marBottom w:val="0"/>
                  <w:divBdr>
                    <w:top w:val="none" w:sz="0" w:space="0" w:color="auto"/>
                    <w:left w:val="none" w:sz="0" w:space="0" w:color="auto"/>
                    <w:bottom w:val="none" w:sz="0" w:space="0" w:color="auto"/>
                    <w:right w:val="none" w:sz="0" w:space="0" w:color="auto"/>
                  </w:divBdr>
                </w:div>
                <w:div w:id="947472656">
                  <w:marLeft w:val="0"/>
                  <w:marRight w:val="0"/>
                  <w:marTop w:val="0"/>
                  <w:marBottom w:val="0"/>
                  <w:divBdr>
                    <w:top w:val="none" w:sz="0" w:space="0" w:color="auto"/>
                    <w:left w:val="none" w:sz="0" w:space="0" w:color="auto"/>
                    <w:bottom w:val="none" w:sz="0" w:space="0" w:color="auto"/>
                    <w:right w:val="none" w:sz="0" w:space="0" w:color="auto"/>
                  </w:divBdr>
                  <w:divsChild>
                    <w:div w:id="430663338">
                      <w:marLeft w:val="0"/>
                      <w:marRight w:val="0"/>
                      <w:marTop w:val="0"/>
                      <w:marBottom w:val="0"/>
                      <w:divBdr>
                        <w:top w:val="none" w:sz="0" w:space="0" w:color="auto"/>
                        <w:left w:val="none" w:sz="0" w:space="0" w:color="auto"/>
                        <w:bottom w:val="none" w:sz="0" w:space="0" w:color="auto"/>
                        <w:right w:val="none" w:sz="0" w:space="0" w:color="auto"/>
                      </w:divBdr>
                      <w:divsChild>
                        <w:div w:id="1294363080">
                          <w:marLeft w:val="0"/>
                          <w:marRight w:val="0"/>
                          <w:marTop w:val="0"/>
                          <w:marBottom w:val="0"/>
                          <w:divBdr>
                            <w:top w:val="none" w:sz="0" w:space="0" w:color="auto"/>
                            <w:left w:val="none" w:sz="0" w:space="0" w:color="auto"/>
                            <w:bottom w:val="none" w:sz="0" w:space="0" w:color="auto"/>
                            <w:right w:val="none" w:sz="0" w:space="0" w:color="auto"/>
                          </w:divBdr>
                        </w:div>
                        <w:div w:id="947781809">
                          <w:marLeft w:val="0"/>
                          <w:marRight w:val="0"/>
                          <w:marTop w:val="0"/>
                          <w:marBottom w:val="0"/>
                          <w:divBdr>
                            <w:top w:val="none" w:sz="0" w:space="0" w:color="auto"/>
                            <w:left w:val="none" w:sz="0" w:space="0" w:color="auto"/>
                            <w:bottom w:val="none" w:sz="0" w:space="0" w:color="auto"/>
                            <w:right w:val="none" w:sz="0" w:space="0" w:color="auto"/>
                          </w:divBdr>
                        </w:div>
                        <w:div w:id="362632414">
                          <w:marLeft w:val="0"/>
                          <w:marRight w:val="0"/>
                          <w:marTop w:val="0"/>
                          <w:marBottom w:val="0"/>
                          <w:divBdr>
                            <w:top w:val="none" w:sz="0" w:space="0" w:color="auto"/>
                            <w:left w:val="none" w:sz="0" w:space="0" w:color="auto"/>
                            <w:bottom w:val="none" w:sz="0" w:space="0" w:color="auto"/>
                            <w:right w:val="none" w:sz="0" w:space="0" w:color="auto"/>
                          </w:divBdr>
                        </w:div>
                        <w:div w:id="18681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544">
                  <w:marLeft w:val="0"/>
                  <w:marRight w:val="0"/>
                  <w:marTop w:val="0"/>
                  <w:marBottom w:val="0"/>
                  <w:divBdr>
                    <w:top w:val="none" w:sz="0" w:space="0" w:color="auto"/>
                    <w:left w:val="none" w:sz="0" w:space="0" w:color="auto"/>
                    <w:bottom w:val="none" w:sz="0" w:space="0" w:color="auto"/>
                    <w:right w:val="none" w:sz="0" w:space="0" w:color="auto"/>
                  </w:divBdr>
                </w:div>
                <w:div w:id="449325390">
                  <w:marLeft w:val="0"/>
                  <w:marRight w:val="0"/>
                  <w:marTop w:val="0"/>
                  <w:marBottom w:val="0"/>
                  <w:divBdr>
                    <w:top w:val="none" w:sz="0" w:space="0" w:color="auto"/>
                    <w:left w:val="none" w:sz="0" w:space="0" w:color="auto"/>
                    <w:bottom w:val="none" w:sz="0" w:space="0" w:color="auto"/>
                    <w:right w:val="none" w:sz="0" w:space="0" w:color="auto"/>
                  </w:divBdr>
                </w:div>
                <w:div w:id="812063672">
                  <w:marLeft w:val="0"/>
                  <w:marRight w:val="0"/>
                  <w:marTop w:val="0"/>
                  <w:marBottom w:val="0"/>
                  <w:divBdr>
                    <w:top w:val="none" w:sz="0" w:space="0" w:color="auto"/>
                    <w:left w:val="none" w:sz="0" w:space="0" w:color="auto"/>
                    <w:bottom w:val="none" w:sz="0" w:space="0" w:color="auto"/>
                    <w:right w:val="none" w:sz="0" w:space="0" w:color="auto"/>
                  </w:divBdr>
                </w:div>
                <w:div w:id="4483589">
                  <w:marLeft w:val="0"/>
                  <w:marRight w:val="0"/>
                  <w:marTop w:val="0"/>
                  <w:marBottom w:val="0"/>
                  <w:divBdr>
                    <w:top w:val="none" w:sz="0" w:space="0" w:color="auto"/>
                    <w:left w:val="none" w:sz="0" w:space="0" w:color="auto"/>
                    <w:bottom w:val="none" w:sz="0" w:space="0" w:color="auto"/>
                    <w:right w:val="none" w:sz="0" w:space="0" w:color="auto"/>
                  </w:divBdr>
                </w:div>
                <w:div w:id="1778216320">
                  <w:marLeft w:val="0"/>
                  <w:marRight w:val="0"/>
                  <w:marTop w:val="0"/>
                  <w:marBottom w:val="0"/>
                  <w:divBdr>
                    <w:top w:val="none" w:sz="0" w:space="0" w:color="auto"/>
                    <w:left w:val="none" w:sz="0" w:space="0" w:color="auto"/>
                    <w:bottom w:val="none" w:sz="0" w:space="0" w:color="auto"/>
                    <w:right w:val="none" w:sz="0" w:space="0" w:color="auto"/>
                  </w:divBdr>
                </w:div>
                <w:div w:id="1902515948">
                  <w:marLeft w:val="0"/>
                  <w:marRight w:val="0"/>
                  <w:marTop w:val="0"/>
                  <w:marBottom w:val="0"/>
                  <w:divBdr>
                    <w:top w:val="none" w:sz="0" w:space="0" w:color="auto"/>
                    <w:left w:val="none" w:sz="0" w:space="0" w:color="auto"/>
                    <w:bottom w:val="none" w:sz="0" w:space="0" w:color="auto"/>
                    <w:right w:val="none" w:sz="0" w:space="0" w:color="auto"/>
                  </w:divBdr>
                </w:div>
                <w:div w:id="1689673227">
                  <w:marLeft w:val="0"/>
                  <w:marRight w:val="0"/>
                  <w:marTop w:val="0"/>
                  <w:marBottom w:val="0"/>
                  <w:divBdr>
                    <w:top w:val="none" w:sz="0" w:space="0" w:color="auto"/>
                    <w:left w:val="none" w:sz="0" w:space="0" w:color="auto"/>
                    <w:bottom w:val="none" w:sz="0" w:space="0" w:color="auto"/>
                    <w:right w:val="none" w:sz="0" w:space="0" w:color="auto"/>
                  </w:divBdr>
                </w:div>
                <w:div w:id="2021078011">
                  <w:marLeft w:val="0"/>
                  <w:marRight w:val="0"/>
                  <w:marTop w:val="0"/>
                  <w:marBottom w:val="0"/>
                  <w:divBdr>
                    <w:top w:val="none" w:sz="0" w:space="0" w:color="auto"/>
                    <w:left w:val="none" w:sz="0" w:space="0" w:color="auto"/>
                    <w:bottom w:val="none" w:sz="0" w:space="0" w:color="auto"/>
                    <w:right w:val="none" w:sz="0" w:space="0" w:color="auto"/>
                  </w:divBdr>
                </w:div>
                <w:div w:id="857281518">
                  <w:marLeft w:val="0"/>
                  <w:marRight w:val="0"/>
                  <w:marTop w:val="0"/>
                  <w:marBottom w:val="0"/>
                  <w:divBdr>
                    <w:top w:val="none" w:sz="0" w:space="0" w:color="auto"/>
                    <w:left w:val="none" w:sz="0" w:space="0" w:color="auto"/>
                    <w:bottom w:val="none" w:sz="0" w:space="0" w:color="auto"/>
                    <w:right w:val="none" w:sz="0" w:space="0" w:color="auto"/>
                  </w:divBdr>
                </w:div>
                <w:div w:id="743524853">
                  <w:marLeft w:val="0"/>
                  <w:marRight w:val="0"/>
                  <w:marTop w:val="0"/>
                  <w:marBottom w:val="0"/>
                  <w:divBdr>
                    <w:top w:val="none" w:sz="0" w:space="0" w:color="auto"/>
                    <w:left w:val="none" w:sz="0" w:space="0" w:color="auto"/>
                    <w:bottom w:val="none" w:sz="0" w:space="0" w:color="auto"/>
                    <w:right w:val="none" w:sz="0" w:space="0" w:color="auto"/>
                  </w:divBdr>
                </w:div>
                <w:div w:id="1438714809">
                  <w:marLeft w:val="0"/>
                  <w:marRight w:val="0"/>
                  <w:marTop w:val="0"/>
                  <w:marBottom w:val="0"/>
                  <w:divBdr>
                    <w:top w:val="none" w:sz="0" w:space="0" w:color="auto"/>
                    <w:left w:val="none" w:sz="0" w:space="0" w:color="auto"/>
                    <w:bottom w:val="none" w:sz="0" w:space="0" w:color="auto"/>
                    <w:right w:val="none" w:sz="0" w:space="0" w:color="auto"/>
                  </w:divBdr>
                </w:div>
                <w:div w:id="926696526">
                  <w:marLeft w:val="0"/>
                  <w:marRight w:val="0"/>
                  <w:marTop w:val="0"/>
                  <w:marBottom w:val="0"/>
                  <w:divBdr>
                    <w:top w:val="none" w:sz="0" w:space="0" w:color="auto"/>
                    <w:left w:val="none" w:sz="0" w:space="0" w:color="auto"/>
                    <w:bottom w:val="none" w:sz="0" w:space="0" w:color="auto"/>
                    <w:right w:val="none" w:sz="0" w:space="0" w:color="auto"/>
                  </w:divBdr>
                </w:div>
                <w:div w:id="2119834031">
                  <w:marLeft w:val="0"/>
                  <w:marRight w:val="0"/>
                  <w:marTop w:val="0"/>
                  <w:marBottom w:val="0"/>
                  <w:divBdr>
                    <w:top w:val="none" w:sz="0" w:space="0" w:color="auto"/>
                    <w:left w:val="none" w:sz="0" w:space="0" w:color="auto"/>
                    <w:bottom w:val="none" w:sz="0" w:space="0" w:color="auto"/>
                    <w:right w:val="none" w:sz="0" w:space="0" w:color="auto"/>
                  </w:divBdr>
                </w:div>
                <w:div w:id="1324814888">
                  <w:marLeft w:val="0"/>
                  <w:marRight w:val="0"/>
                  <w:marTop w:val="0"/>
                  <w:marBottom w:val="0"/>
                  <w:divBdr>
                    <w:top w:val="none" w:sz="0" w:space="0" w:color="auto"/>
                    <w:left w:val="none" w:sz="0" w:space="0" w:color="auto"/>
                    <w:bottom w:val="none" w:sz="0" w:space="0" w:color="auto"/>
                    <w:right w:val="none" w:sz="0" w:space="0" w:color="auto"/>
                  </w:divBdr>
                </w:div>
                <w:div w:id="409889783">
                  <w:marLeft w:val="0"/>
                  <w:marRight w:val="0"/>
                  <w:marTop w:val="0"/>
                  <w:marBottom w:val="0"/>
                  <w:divBdr>
                    <w:top w:val="none" w:sz="0" w:space="0" w:color="auto"/>
                    <w:left w:val="none" w:sz="0" w:space="0" w:color="auto"/>
                    <w:bottom w:val="none" w:sz="0" w:space="0" w:color="auto"/>
                    <w:right w:val="none" w:sz="0" w:space="0" w:color="auto"/>
                  </w:divBdr>
                </w:div>
                <w:div w:id="140931043">
                  <w:marLeft w:val="0"/>
                  <w:marRight w:val="0"/>
                  <w:marTop w:val="0"/>
                  <w:marBottom w:val="0"/>
                  <w:divBdr>
                    <w:top w:val="none" w:sz="0" w:space="0" w:color="auto"/>
                    <w:left w:val="none" w:sz="0" w:space="0" w:color="auto"/>
                    <w:bottom w:val="none" w:sz="0" w:space="0" w:color="auto"/>
                    <w:right w:val="none" w:sz="0" w:space="0" w:color="auto"/>
                  </w:divBdr>
                </w:div>
                <w:div w:id="255138392">
                  <w:marLeft w:val="0"/>
                  <w:marRight w:val="0"/>
                  <w:marTop w:val="0"/>
                  <w:marBottom w:val="0"/>
                  <w:divBdr>
                    <w:top w:val="none" w:sz="0" w:space="0" w:color="auto"/>
                    <w:left w:val="none" w:sz="0" w:space="0" w:color="auto"/>
                    <w:bottom w:val="none" w:sz="0" w:space="0" w:color="auto"/>
                    <w:right w:val="none" w:sz="0" w:space="0" w:color="auto"/>
                  </w:divBdr>
                </w:div>
                <w:div w:id="1079254195">
                  <w:marLeft w:val="0"/>
                  <w:marRight w:val="0"/>
                  <w:marTop w:val="0"/>
                  <w:marBottom w:val="0"/>
                  <w:divBdr>
                    <w:top w:val="none" w:sz="0" w:space="0" w:color="auto"/>
                    <w:left w:val="none" w:sz="0" w:space="0" w:color="auto"/>
                    <w:bottom w:val="none" w:sz="0" w:space="0" w:color="auto"/>
                    <w:right w:val="none" w:sz="0" w:space="0" w:color="auto"/>
                  </w:divBdr>
                </w:div>
                <w:div w:id="38022113">
                  <w:marLeft w:val="0"/>
                  <w:marRight w:val="0"/>
                  <w:marTop w:val="0"/>
                  <w:marBottom w:val="0"/>
                  <w:divBdr>
                    <w:top w:val="none" w:sz="0" w:space="0" w:color="auto"/>
                    <w:left w:val="none" w:sz="0" w:space="0" w:color="auto"/>
                    <w:bottom w:val="none" w:sz="0" w:space="0" w:color="auto"/>
                    <w:right w:val="none" w:sz="0" w:space="0" w:color="auto"/>
                  </w:divBdr>
                </w:div>
                <w:div w:id="1870412985">
                  <w:marLeft w:val="0"/>
                  <w:marRight w:val="0"/>
                  <w:marTop w:val="0"/>
                  <w:marBottom w:val="0"/>
                  <w:divBdr>
                    <w:top w:val="none" w:sz="0" w:space="0" w:color="auto"/>
                    <w:left w:val="none" w:sz="0" w:space="0" w:color="auto"/>
                    <w:bottom w:val="none" w:sz="0" w:space="0" w:color="auto"/>
                    <w:right w:val="none" w:sz="0" w:space="0" w:color="auto"/>
                  </w:divBdr>
                </w:div>
                <w:div w:id="266038467">
                  <w:marLeft w:val="0"/>
                  <w:marRight w:val="0"/>
                  <w:marTop w:val="0"/>
                  <w:marBottom w:val="0"/>
                  <w:divBdr>
                    <w:top w:val="none" w:sz="0" w:space="0" w:color="auto"/>
                    <w:left w:val="none" w:sz="0" w:space="0" w:color="auto"/>
                    <w:bottom w:val="none" w:sz="0" w:space="0" w:color="auto"/>
                    <w:right w:val="none" w:sz="0" w:space="0" w:color="auto"/>
                  </w:divBdr>
                </w:div>
                <w:div w:id="572548786">
                  <w:marLeft w:val="0"/>
                  <w:marRight w:val="0"/>
                  <w:marTop w:val="0"/>
                  <w:marBottom w:val="0"/>
                  <w:divBdr>
                    <w:top w:val="none" w:sz="0" w:space="0" w:color="auto"/>
                    <w:left w:val="none" w:sz="0" w:space="0" w:color="auto"/>
                    <w:bottom w:val="none" w:sz="0" w:space="0" w:color="auto"/>
                    <w:right w:val="none" w:sz="0" w:space="0" w:color="auto"/>
                  </w:divBdr>
                </w:div>
                <w:div w:id="1892616959">
                  <w:marLeft w:val="0"/>
                  <w:marRight w:val="0"/>
                  <w:marTop w:val="0"/>
                  <w:marBottom w:val="0"/>
                  <w:divBdr>
                    <w:top w:val="none" w:sz="0" w:space="0" w:color="auto"/>
                    <w:left w:val="none" w:sz="0" w:space="0" w:color="auto"/>
                    <w:bottom w:val="none" w:sz="0" w:space="0" w:color="auto"/>
                    <w:right w:val="none" w:sz="0" w:space="0" w:color="auto"/>
                  </w:divBdr>
                </w:div>
                <w:div w:id="1516965813">
                  <w:marLeft w:val="0"/>
                  <w:marRight w:val="0"/>
                  <w:marTop w:val="0"/>
                  <w:marBottom w:val="0"/>
                  <w:divBdr>
                    <w:top w:val="none" w:sz="0" w:space="0" w:color="auto"/>
                    <w:left w:val="none" w:sz="0" w:space="0" w:color="auto"/>
                    <w:bottom w:val="none" w:sz="0" w:space="0" w:color="auto"/>
                    <w:right w:val="none" w:sz="0" w:space="0" w:color="auto"/>
                  </w:divBdr>
                </w:div>
                <w:div w:id="753478916">
                  <w:marLeft w:val="0"/>
                  <w:marRight w:val="0"/>
                  <w:marTop w:val="0"/>
                  <w:marBottom w:val="0"/>
                  <w:divBdr>
                    <w:top w:val="none" w:sz="0" w:space="0" w:color="auto"/>
                    <w:left w:val="none" w:sz="0" w:space="0" w:color="auto"/>
                    <w:bottom w:val="none" w:sz="0" w:space="0" w:color="auto"/>
                    <w:right w:val="none" w:sz="0" w:space="0" w:color="auto"/>
                  </w:divBdr>
                </w:div>
                <w:div w:id="333847704">
                  <w:marLeft w:val="0"/>
                  <w:marRight w:val="0"/>
                  <w:marTop w:val="0"/>
                  <w:marBottom w:val="0"/>
                  <w:divBdr>
                    <w:top w:val="none" w:sz="0" w:space="0" w:color="auto"/>
                    <w:left w:val="none" w:sz="0" w:space="0" w:color="auto"/>
                    <w:bottom w:val="none" w:sz="0" w:space="0" w:color="auto"/>
                    <w:right w:val="none" w:sz="0" w:space="0" w:color="auto"/>
                  </w:divBdr>
                </w:div>
                <w:div w:id="1010370294">
                  <w:marLeft w:val="0"/>
                  <w:marRight w:val="0"/>
                  <w:marTop w:val="0"/>
                  <w:marBottom w:val="0"/>
                  <w:divBdr>
                    <w:top w:val="none" w:sz="0" w:space="0" w:color="auto"/>
                    <w:left w:val="none" w:sz="0" w:space="0" w:color="auto"/>
                    <w:bottom w:val="none" w:sz="0" w:space="0" w:color="auto"/>
                    <w:right w:val="none" w:sz="0" w:space="0" w:color="auto"/>
                  </w:divBdr>
                  <w:divsChild>
                    <w:div w:id="48069575">
                      <w:marLeft w:val="0"/>
                      <w:marRight w:val="0"/>
                      <w:marTop w:val="0"/>
                      <w:marBottom w:val="0"/>
                      <w:divBdr>
                        <w:top w:val="none" w:sz="0" w:space="0" w:color="auto"/>
                        <w:left w:val="none" w:sz="0" w:space="0" w:color="auto"/>
                        <w:bottom w:val="none" w:sz="0" w:space="0" w:color="auto"/>
                        <w:right w:val="none" w:sz="0" w:space="0" w:color="auto"/>
                      </w:divBdr>
                      <w:divsChild>
                        <w:div w:id="2119401424">
                          <w:marLeft w:val="0"/>
                          <w:marRight w:val="0"/>
                          <w:marTop w:val="0"/>
                          <w:marBottom w:val="0"/>
                          <w:divBdr>
                            <w:top w:val="none" w:sz="0" w:space="0" w:color="auto"/>
                            <w:left w:val="none" w:sz="0" w:space="0" w:color="auto"/>
                            <w:bottom w:val="none" w:sz="0" w:space="0" w:color="auto"/>
                            <w:right w:val="none" w:sz="0" w:space="0" w:color="auto"/>
                          </w:divBdr>
                        </w:div>
                        <w:div w:id="125582771">
                          <w:marLeft w:val="0"/>
                          <w:marRight w:val="0"/>
                          <w:marTop w:val="0"/>
                          <w:marBottom w:val="0"/>
                          <w:divBdr>
                            <w:top w:val="none" w:sz="0" w:space="0" w:color="auto"/>
                            <w:left w:val="none" w:sz="0" w:space="0" w:color="auto"/>
                            <w:bottom w:val="none" w:sz="0" w:space="0" w:color="auto"/>
                            <w:right w:val="none" w:sz="0" w:space="0" w:color="auto"/>
                          </w:divBdr>
                        </w:div>
                        <w:div w:id="586616438">
                          <w:marLeft w:val="0"/>
                          <w:marRight w:val="0"/>
                          <w:marTop w:val="0"/>
                          <w:marBottom w:val="0"/>
                          <w:divBdr>
                            <w:top w:val="none" w:sz="0" w:space="0" w:color="auto"/>
                            <w:left w:val="none" w:sz="0" w:space="0" w:color="auto"/>
                            <w:bottom w:val="none" w:sz="0" w:space="0" w:color="auto"/>
                            <w:right w:val="none" w:sz="0" w:space="0" w:color="auto"/>
                          </w:divBdr>
                        </w:div>
                        <w:div w:id="1647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559">
                  <w:marLeft w:val="0"/>
                  <w:marRight w:val="0"/>
                  <w:marTop w:val="0"/>
                  <w:marBottom w:val="0"/>
                  <w:divBdr>
                    <w:top w:val="none" w:sz="0" w:space="0" w:color="auto"/>
                    <w:left w:val="none" w:sz="0" w:space="0" w:color="auto"/>
                    <w:bottom w:val="none" w:sz="0" w:space="0" w:color="auto"/>
                    <w:right w:val="none" w:sz="0" w:space="0" w:color="auto"/>
                  </w:divBdr>
                </w:div>
                <w:div w:id="923534890">
                  <w:marLeft w:val="0"/>
                  <w:marRight w:val="0"/>
                  <w:marTop w:val="0"/>
                  <w:marBottom w:val="0"/>
                  <w:divBdr>
                    <w:top w:val="none" w:sz="0" w:space="0" w:color="auto"/>
                    <w:left w:val="none" w:sz="0" w:space="0" w:color="auto"/>
                    <w:bottom w:val="none" w:sz="0" w:space="0" w:color="auto"/>
                    <w:right w:val="none" w:sz="0" w:space="0" w:color="auto"/>
                  </w:divBdr>
                </w:div>
                <w:div w:id="2045715597">
                  <w:marLeft w:val="0"/>
                  <w:marRight w:val="0"/>
                  <w:marTop w:val="0"/>
                  <w:marBottom w:val="0"/>
                  <w:divBdr>
                    <w:top w:val="none" w:sz="0" w:space="0" w:color="auto"/>
                    <w:left w:val="none" w:sz="0" w:space="0" w:color="auto"/>
                    <w:bottom w:val="none" w:sz="0" w:space="0" w:color="auto"/>
                    <w:right w:val="none" w:sz="0" w:space="0" w:color="auto"/>
                  </w:divBdr>
                </w:div>
                <w:div w:id="1419715745">
                  <w:marLeft w:val="0"/>
                  <w:marRight w:val="0"/>
                  <w:marTop w:val="0"/>
                  <w:marBottom w:val="0"/>
                  <w:divBdr>
                    <w:top w:val="none" w:sz="0" w:space="0" w:color="auto"/>
                    <w:left w:val="none" w:sz="0" w:space="0" w:color="auto"/>
                    <w:bottom w:val="none" w:sz="0" w:space="0" w:color="auto"/>
                    <w:right w:val="none" w:sz="0" w:space="0" w:color="auto"/>
                  </w:divBdr>
                </w:div>
                <w:div w:id="1069839225">
                  <w:marLeft w:val="0"/>
                  <w:marRight w:val="0"/>
                  <w:marTop w:val="0"/>
                  <w:marBottom w:val="0"/>
                  <w:divBdr>
                    <w:top w:val="none" w:sz="0" w:space="0" w:color="auto"/>
                    <w:left w:val="none" w:sz="0" w:space="0" w:color="auto"/>
                    <w:bottom w:val="none" w:sz="0" w:space="0" w:color="auto"/>
                    <w:right w:val="none" w:sz="0" w:space="0" w:color="auto"/>
                  </w:divBdr>
                </w:div>
                <w:div w:id="184560581">
                  <w:marLeft w:val="0"/>
                  <w:marRight w:val="0"/>
                  <w:marTop w:val="0"/>
                  <w:marBottom w:val="0"/>
                  <w:divBdr>
                    <w:top w:val="none" w:sz="0" w:space="0" w:color="auto"/>
                    <w:left w:val="none" w:sz="0" w:space="0" w:color="auto"/>
                    <w:bottom w:val="none" w:sz="0" w:space="0" w:color="auto"/>
                    <w:right w:val="none" w:sz="0" w:space="0" w:color="auto"/>
                  </w:divBdr>
                </w:div>
                <w:div w:id="1089422925">
                  <w:marLeft w:val="0"/>
                  <w:marRight w:val="0"/>
                  <w:marTop w:val="0"/>
                  <w:marBottom w:val="0"/>
                  <w:divBdr>
                    <w:top w:val="none" w:sz="0" w:space="0" w:color="auto"/>
                    <w:left w:val="none" w:sz="0" w:space="0" w:color="auto"/>
                    <w:bottom w:val="none" w:sz="0" w:space="0" w:color="auto"/>
                    <w:right w:val="none" w:sz="0" w:space="0" w:color="auto"/>
                  </w:divBdr>
                </w:div>
                <w:div w:id="86510663">
                  <w:marLeft w:val="0"/>
                  <w:marRight w:val="0"/>
                  <w:marTop w:val="0"/>
                  <w:marBottom w:val="0"/>
                  <w:divBdr>
                    <w:top w:val="none" w:sz="0" w:space="0" w:color="auto"/>
                    <w:left w:val="none" w:sz="0" w:space="0" w:color="auto"/>
                    <w:bottom w:val="none" w:sz="0" w:space="0" w:color="auto"/>
                    <w:right w:val="none" w:sz="0" w:space="0" w:color="auto"/>
                  </w:divBdr>
                </w:div>
                <w:div w:id="453718853">
                  <w:marLeft w:val="0"/>
                  <w:marRight w:val="0"/>
                  <w:marTop w:val="0"/>
                  <w:marBottom w:val="0"/>
                  <w:divBdr>
                    <w:top w:val="none" w:sz="0" w:space="0" w:color="auto"/>
                    <w:left w:val="none" w:sz="0" w:space="0" w:color="auto"/>
                    <w:bottom w:val="none" w:sz="0" w:space="0" w:color="auto"/>
                    <w:right w:val="none" w:sz="0" w:space="0" w:color="auto"/>
                  </w:divBdr>
                </w:div>
                <w:div w:id="127431546">
                  <w:marLeft w:val="0"/>
                  <w:marRight w:val="0"/>
                  <w:marTop w:val="0"/>
                  <w:marBottom w:val="0"/>
                  <w:divBdr>
                    <w:top w:val="none" w:sz="0" w:space="0" w:color="auto"/>
                    <w:left w:val="none" w:sz="0" w:space="0" w:color="auto"/>
                    <w:bottom w:val="none" w:sz="0" w:space="0" w:color="auto"/>
                    <w:right w:val="none" w:sz="0" w:space="0" w:color="auto"/>
                  </w:divBdr>
                </w:div>
                <w:div w:id="659382055">
                  <w:marLeft w:val="0"/>
                  <w:marRight w:val="0"/>
                  <w:marTop w:val="0"/>
                  <w:marBottom w:val="0"/>
                  <w:divBdr>
                    <w:top w:val="none" w:sz="0" w:space="0" w:color="auto"/>
                    <w:left w:val="none" w:sz="0" w:space="0" w:color="auto"/>
                    <w:bottom w:val="none" w:sz="0" w:space="0" w:color="auto"/>
                    <w:right w:val="none" w:sz="0" w:space="0" w:color="auto"/>
                  </w:divBdr>
                </w:div>
                <w:div w:id="118761517">
                  <w:marLeft w:val="0"/>
                  <w:marRight w:val="0"/>
                  <w:marTop w:val="0"/>
                  <w:marBottom w:val="0"/>
                  <w:divBdr>
                    <w:top w:val="none" w:sz="0" w:space="0" w:color="auto"/>
                    <w:left w:val="none" w:sz="0" w:space="0" w:color="auto"/>
                    <w:bottom w:val="none" w:sz="0" w:space="0" w:color="auto"/>
                    <w:right w:val="none" w:sz="0" w:space="0" w:color="auto"/>
                  </w:divBdr>
                </w:div>
                <w:div w:id="1449623368">
                  <w:marLeft w:val="0"/>
                  <w:marRight w:val="0"/>
                  <w:marTop w:val="0"/>
                  <w:marBottom w:val="0"/>
                  <w:divBdr>
                    <w:top w:val="none" w:sz="0" w:space="0" w:color="auto"/>
                    <w:left w:val="none" w:sz="0" w:space="0" w:color="auto"/>
                    <w:bottom w:val="none" w:sz="0" w:space="0" w:color="auto"/>
                    <w:right w:val="none" w:sz="0" w:space="0" w:color="auto"/>
                  </w:divBdr>
                </w:div>
                <w:div w:id="265503710">
                  <w:marLeft w:val="0"/>
                  <w:marRight w:val="0"/>
                  <w:marTop w:val="0"/>
                  <w:marBottom w:val="0"/>
                  <w:divBdr>
                    <w:top w:val="none" w:sz="0" w:space="0" w:color="auto"/>
                    <w:left w:val="none" w:sz="0" w:space="0" w:color="auto"/>
                    <w:bottom w:val="none" w:sz="0" w:space="0" w:color="auto"/>
                    <w:right w:val="none" w:sz="0" w:space="0" w:color="auto"/>
                  </w:divBdr>
                </w:div>
                <w:div w:id="921177765">
                  <w:marLeft w:val="0"/>
                  <w:marRight w:val="0"/>
                  <w:marTop w:val="0"/>
                  <w:marBottom w:val="0"/>
                  <w:divBdr>
                    <w:top w:val="none" w:sz="0" w:space="0" w:color="auto"/>
                    <w:left w:val="none" w:sz="0" w:space="0" w:color="auto"/>
                    <w:bottom w:val="none" w:sz="0" w:space="0" w:color="auto"/>
                    <w:right w:val="none" w:sz="0" w:space="0" w:color="auto"/>
                  </w:divBdr>
                </w:div>
                <w:div w:id="1782846002">
                  <w:marLeft w:val="0"/>
                  <w:marRight w:val="0"/>
                  <w:marTop w:val="0"/>
                  <w:marBottom w:val="0"/>
                  <w:divBdr>
                    <w:top w:val="none" w:sz="0" w:space="0" w:color="auto"/>
                    <w:left w:val="none" w:sz="0" w:space="0" w:color="auto"/>
                    <w:bottom w:val="none" w:sz="0" w:space="0" w:color="auto"/>
                    <w:right w:val="none" w:sz="0" w:space="0" w:color="auto"/>
                  </w:divBdr>
                </w:div>
                <w:div w:id="554588483">
                  <w:marLeft w:val="0"/>
                  <w:marRight w:val="0"/>
                  <w:marTop w:val="0"/>
                  <w:marBottom w:val="0"/>
                  <w:divBdr>
                    <w:top w:val="none" w:sz="0" w:space="0" w:color="auto"/>
                    <w:left w:val="none" w:sz="0" w:space="0" w:color="auto"/>
                    <w:bottom w:val="none" w:sz="0" w:space="0" w:color="auto"/>
                    <w:right w:val="none" w:sz="0" w:space="0" w:color="auto"/>
                  </w:divBdr>
                </w:div>
                <w:div w:id="168450272">
                  <w:marLeft w:val="0"/>
                  <w:marRight w:val="0"/>
                  <w:marTop w:val="0"/>
                  <w:marBottom w:val="0"/>
                  <w:divBdr>
                    <w:top w:val="none" w:sz="0" w:space="0" w:color="auto"/>
                    <w:left w:val="none" w:sz="0" w:space="0" w:color="auto"/>
                    <w:bottom w:val="none" w:sz="0" w:space="0" w:color="auto"/>
                    <w:right w:val="none" w:sz="0" w:space="0" w:color="auto"/>
                  </w:divBdr>
                </w:div>
                <w:div w:id="535385217">
                  <w:marLeft w:val="0"/>
                  <w:marRight w:val="0"/>
                  <w:marTop w:val="0"/>
                  <w:marBottom w:val="0"/>
                  <w:divBdr>
                    <w:top w:val="none" w:sz="0" w:space="0" w:color="auto"/>
                    <w:left w:val="none" w:sz="0" w:space="0" w:color="auto"/>
                    <w:bottom w:val="none" w:sz="0" w:space="0" w:color="auto"/>
                    <w:right w:val="none" w:sz="0" w:space="0" w:color="auto"/>
                  </w:divBdr>
                </w:div>
                <w:div w:id="1917090048">
                  <w:marLeft w:val="0"/>
                  <w:marRight w:val="0"/>
                  <w:marTop w:val="0"/>
                  <w:marBottom w:val="0"/>
                  <w:divBdr>
                    <w:top w:val="none" w:sz="0" w:space="0" w:color="auto"/>
                    <w:left w:val="none" w:sz="0" w:space="0" w:color="auto"/>
                    <w:bottom w:val="none" w:sz="0" w:space="0" w:color="auto"/>
                    <w:right w:val="none" w:sz="0" w:space="0" w:color="auto"/>
                  </w:divBdr>
                </w:div>
                <w:div w:id="483202012">
                  <w:marLeft w:val="0"/>
                  <w:marRight w:val="0"/>
                  <w:marTop w:val="0"/>
                  <w:marBottom w:val="0"/>
                  <w:divBdr>
                    <w:top w:val="none" w:sz="0" w:space="0" w:color="auto"/>
                    <w:left w:val="none" w:sz="0" w:space="0" w:color="auto"/>
                    <w:bottom w:val="none" w:sz="0" w:space="0" w:color="auto"/>
                    <w:right w:val="none" w:sz="0" w:space="0" w:color="auto"/>
                  </w:divBdr>
                </w:div>
                <w:div w:id="2078165013">
                  <w:marLeft w:val="0"/>
                  <w:marRight w:val="0"/>
                  <w:marTop w:val="0"/>
                  <w:marBottom w:val="0"/>
                  <w:divBdr>
                    <w:top w:val="none" w:sz="0" w:space="0" w:color="auto"/>
                    <w:left w:val="none" w:sz="0" w:space="0" w:color="auto"/>
                    <w:bottom w:val="none" w:sz="0" w:space="0" w:color="auto"/>
                    <w:right w:val="none" w:sz="0" w:space="0" w:color="auto"/>
                  </w:divBdr>
                </w:div>
                <w:div w:id="1787381675">
                  <w:marLeft w:val="0"/>
                  <w:marRight w:val="0"/>
                  <w:marTop w:val="0"/>
                  <w:marBottom w:val="0"/>
                  <w:divBdr>
                    <w:top w:val="none" w:sz="0" w:space="0" w:color="auto"/>
                    <w:left w:val="none" w:sz="0" w:space="0" w:color="auto"/>
                    <w:bottom w:val="none" w:sz="0" w:space="0" w:color="auto"/>
                    <w:right w:val="none" w:sz="0" w:space="0" w:color="auto"/>
                  </w:divBdr>
                </w:div>
                <w:div w:id="69620496">
                  <w:marLeft w:val="0"/>
                  <w:marRight w:val="0"/>
                  <w:marTop w:val="0"/>
                  <w:marBottom w:val="0"/>
                  <w:divBdr>
                    <w:top w:val="none" w:sz="0" w:space="0" w:color="auto"/>
                    <w:left w:val="none" w:sz="0" w:space="0" w:color="auto"/>
                    <w:bottom w:val="none" w:sz="0" w:space="0" w:color="auto"/>
                    <w:right w:val="none" w:sz="0" w:space="0" w:color="auto"/>
                  </w:divBdr>
                </w:div>
                <w:div w:id="899948473">
                  <w:marLeft w:val="0"/>
                  <w:marRight w:val="0"/>
                  <w:marTop w:val="0"/>
                  <w:marBottom w:val="0"/>
                  <w:divBdr>
                    <w:top w:val="none" w:sz="0" w:space="0" w:color="auto"/>
                    <w:left w:val="none" w:sz="0" w:space="0" w:color="auto"/>
                    <w:bottom w:val="none" w:sz="0" w:space="0" w:color="auto"/>
                    <w:right w:val="none" w:sz="0" w:space="0" w:color="auto"/>
                  </w:divBdr>
                </w:div>
                <w:div w:id="463278391">
                  <w:marLeft w:val="0"/>
                  <w:marRight w:val="0"/>
                  <w:marTop w:val="0"/>
                  <w:marBottom w:val="0"/>
                  <w:divBdr>
                    <w:top w:val="none" w:sz="0" w:space="0" w:color="auto"/>
                    <w:left w:val="none" w:sz="0" w:space="0" w:color="auto"/>
                    <w:bottom w:val="none" w:sz="0" w:space="0" w:color="auto"/>
                    <w:right w:val="none" w:sz="0" w:space="0" w:color="auto"/>
                  </w:divBdr>
                </w:div>
                <w:div w:id="2044359628">
                  <w:marLeft w:val="0"/>
                  <w:marRight w:val="0"/>
                  <w:marTop w:val="0"/>
                  <w:marBottom w:val="0"/>
                  <w:divBdr>
                    <w:top w:val="none" w:sz="0" w:space="0" w:color="auto"/>
                    <w:left w:val="none" w:sz="0" w:space="0" w:color="auto"/>
                    <w:bottom w:val="none" w:sz="0" w:space="0" w:color="auto"/>
                    <w:right w:val="none" w:sz="0" w:space="0" w:color="auto"/>
                  </w:divBdr>
                </w:div>
                <w:div w:id="105084779">
                  <w:marLeft w:val="0"/>
                  <w:marRight w:val="0"/>
                  <w:marTop w:val="0"/>
                  <w:marBottom w:val="0"/>
                  <w:divBdr>
                    <w:top w:val="none" w:sz="0" w:space="0" w:color="auto"/>
                    <w:left w:val="none" w:sz="0" w:space="0" w:color="auto"/>
                    <w:bottom w:val="none" w:sz="0" w:space="0" w:color="auto"/>
                    <w:right w:val="none" w:sz="0" w:space="0" w:color="auto"/>
                  </w:divBdr>
                </w:div>
                <w:div w:id="1740442863">
                  <w:marLeft w:val="0"/>
                  <w:marRight w:val="0"/>
                  <w:marTop w:val="0"/>
                  <w:marBottom w:val="0"/>
                  <w:divBdr>
                    <w:top w:val="none" w:sz="0" w:space="0" w:color="auto"/>
                    <w:left w:val="none" w:sz="0" w:space="0" w:color="auto"/>
                    <w:bottom w:val="none" w:sz="0" w:space="0" w:color="auto"/>
                    <w:right w:val="none" w:sz="0" w:space="0" w:color="auto"/>
                  </w:divBdr>
                </w:div>
                <w:div w:id="766653014">
                  <w:marLeft w:val="0"/>
                  <w:marRight w:val="0"/>
                  <w:marTop w:val="0"/>
                  <w:marBottom w:val="0"/>
                  <w:divBdr>
                    <w:top w:val="none" w:sz="0" w:space="0" w:color="auto"/>
                    <w:left w:val="none" w:sz="0" w:space="0" w:color="auto"/>
                    <w:bottom w:val="none" w:sz="0" w:space="0" w:color="auto"/>
                    <w:right w:val="none" w:sz="0" w:space="0" w:color="auto"/>
                  </w:divBdr>
                </w:div>
                <w:div w:id="396514750">
                  <w:marLeft w:val="0"/>
                  <w:marRight w:val="0"/>
                  <w:marTop w:val="0"/>
                  <w:marBottom w:val="0"/>
                  <w:divBdr>
                    <w:top w:val="none" w:sz="0" w:space="0" w:color="auto"/>
                    <w:left w:val="none" w:sz="0" w:space="0" w:color="auto"/>
                    <w:bottom w:val="none" w:sz="0" w:space="0" w:color="auto"/>
                    <w:right w:val="none" w:sz="0" w:space="0" w:color="auto"/>
                  </w:divBdr>
                </w:div>
                <w:div w:id="1460421227">
                  <w:marLeft w:val="0"/>
                  <w:marRight w:val="0"/>
                  <w:marTop w:val="0"/>
                  <w:marBottom w:val="0"/>
                  <w:divBdr>
                    <w:top w:val="none" w:sz="0" w:space="0" w:color="auto"/>
                    <w:left w:val="none" w:sz="0" w:space="0" w:color="auto"/>
                    <w:bottom w:val="none" w:sz="0" w:space="0" w:color="auto"/>
                    <w:right w:val="none" w:sz="0" w:space="0" w:color="auto"/>
                  </w:divBdr>
                  <w:divsChild>
                    <w:div w:id="1714498645">
                      <w:marLeft w:val="0"/>
                      <w:marRight w:val="0"/>
                      <w:marTop w:val="0"/>
                      <w:marBottom w:val="0"/>
                      <w:divBdr>
                        <w:top w:val="none" w:sz="0" w:space="0" w:color="auto"/>
                        <w:left w:val="none" w:sz="0" w:space="0" w:color="auto"/>
                        <w:bottom w:val="none" w:sz="0" w:space="0" w:color="auto"/>
                        <w:right w:val="none" w:sz="0" w:space="0" w:color="auto"/>
                      </w:divBdr>
                      <w:divsChild>
                        <w:div w:id="1797022747">
                          <w:marLeft w:val="0"/>
                          <w:marRight w:val="0"/>
                          <w:marTop w:val="0"/>
                          <w:marBottom w:val="0"/>
                          <w:divBdr>
                            <w:top w:val="none" w:sz="0" w:space="0" w:color="auto"/>
                            <w:left w:val="none" w:sz="0" w:space="0" w:color="auto"/>
                            <w:bottom w:val="none" w:sz="0" w:space="0" w:color="auto"/>
                            <w:right w:val="none" w:sz="0" w:space="0" w:color="auto"/>
                          </w:divBdr>
                        </w:div>
                        <w:div w:id="388461727">
                          <w:marLeft w:val="0"/>
                          <w:marRight w:val="0"/>
                          <w:marTop w:val="0"/>
                          <w:marBottom w:val="0"/>
                          <w:divBdr>
                            <w:top w:val="none" w:sz="0" w:space="0" w:color="auto"/>
                            <w:left w:val="none" w:sz="0" w:space="0" w:color="auto"/>
                            <w:bottom w:val="none" w:sz="0" w:space="0" w:color="auto"/>
                            <w:right w:val="none" w:sz="0" w:space="0" w:color="auto"/>
                          </w:divBdr>
                        </w:div>
                        <w:div w:id="798916402">
                          <w:marLeft w:val="0"/>
                          <w:marRight w:val="0"/>
                          <w:marTop w:val="0"/>
                          <w:marBottom w:val="0"/>
                          <w:divBdr>
                            <w:top w:val="none" w:sz="0" w:space="0" w:color="auto"/>
                            <w:left w:val="none" w:sz="0" w:space="0" w:color="auto"/>
                            <w:bottom w:val="none" w:sz="0" w:space="0" w:color="auto"/>
                            <w:right w:val="none" w:sz="0" w:space="0" w:color="auto"/>
                          </w:divBdr>
                        </w:div>
                        <w:div w:id="1341925929">
                          <w:marLeft w:val="0"/>
                          <w:marRight w:val="0"/>
                          <w:marTop w:val="0"/>
                          <w:marBottom w:val="0"/>
                          <w:divBdr>
                            <w:top w:val="none" w:sz="0" w:space="0" w:color="auto"/>
                            <w:left w:val="none" w:sz="0" w:space="0" w:color="auto"/>
                            <w:bottom w:val="none" w:sz="0" w:space="0" w:color="auto"/>
                            <w:right w:val="none" w:sz="0" w:space="0" w:color="auto"/>
                          </w:divBdr>
                        </w:div>
                        <w:div w:id="1775325409">
                          <w:marLeft w:val="0"/>
                          <w:marRight w:val="0"/>
                          <w:marTop w:val="0"/>
                          <w:marBottom w:val="0"/>
                          <w:divBdr>
                            <w:top w:val="none" w:sz="0" w:space="0" w:color="auto"/>
                            <w:left w:val="none" w:sz="0" w:space="0" w:color="auto"/>
                            <w:bottom w:val="none" w:sz="0" w:space="0" w:color="auto"/>
                            <w:right w:val="none" w:sz="0" w:space="0" w:color="auto"/>
                          </w:divBdr>
                        </w:div>
                        <w:div w:id="15807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683">
                  <w:marLeft w:val="0"/>
                  <w:marRight w:val="0"/>
                  <w:marTop w:val="0"/>
                  <w:marBottom w:val="0"/>
                  <w:divBdr>
                    <w:top w:val="none" w:sz="0" w:space="0" w:color="auto"/>
                    <w:left w:val="none" w:sz="0" w:space="0" w:color="auto"/>
                    <w:bottom w:val="none" w:sz="0" w:space="0" w:color="auto"/>
                    <w:right w:val="none" w:sz="0" w:space="0" w:color="auto"/>
                  </w:divBdr>
                </w:div>
                <w:div w:id="1734814334">
                  <w:marLeft w:val="0"/>
                  <w:marRight w:val="0"/>
                  <w:marTop w:val="0"/>
                  <w:marBottom w:val="0"/>
                  <w:divBdr>
                    <w:top w:val="none" w:sz="0" w:space="0" w:color="auto"/>
                    <w:left w:val="none" w:sz="0" w:space="0" w:color="auto"/>
                    <w:bottom w:val="none" w:sz="0" w:space="0" w:color="auto"/>
                    <w:right w:val="none" w:sz="0" w:space="0" w:color="auto"/>
                  </w:divBdr>
                </w:div>
                <w:div w:id="668481325">
                  <w:marLeft w:val="0"/>
                  <w:marRight w:val="0"/>
                  <w:marTop w:val="0"/>
                  <w:marBottom w:val="0"/>
                  <w:divBdr>
                    <w:top w:val="none" w:sz="0" w:space="0" w:color="auto"/>
                    <w:left w:val="none" w:sz="0" w:space="0" w:color="auto"/>
                    <w:bottom w:val="none" w:sz="0" w:space="0" w:color="auto"/>
                    <w:right w:val="none" w:sz="0" w:space="0" w:color="auto"/>
                  </w:divBdr>
                </w:div>
                <w:div w:id="1370187462">
                  <w:marLeft w:val="0"/>
                  <w:marRight w:val="0"/>
                  <w:marTop w:val="0"/>
                  <w:marBottom w:val="0"/>
                  <w:divBdr>
                    <w:top w:val="none" w:sz="0" w:space="0" w:color="auto"/>
                    <w:left w:val="none" w:sz="0" w:space="0" w:color="auto"/>
                    <w:bottom w:val="none" w:sz="0" w:space="0" w:color="auto"/>
                    <w:right w:val="none" w:sz="0" w:space="0" w:color="auto"/>
                  </w:divBdr>
                </w:div>
                <w:div w:id="1517117120">
                  <w:marLeft w:val="0"/>
                  <w:marRight w:val="0"/>
                  <w:marTop w:val="0"/>
                  <w:marBottom w:val="0"/>
                  <w:divBdr>
                    <w:top w:val="none" w:sz="0" w:space="0" w:color="auto"/>
                    <w:left w:val="none" w:sz="0" w:space="0" w:color="auto"/>
                    <w:bottom w:val="none" w:sz="0" w:space="0" w:color="auto"/>
                    <w:right w:val="none" w:sz="0" w:space="0" w:color="auto"/>
                  </w:divBdr>
                </w:div>
                <w:div w:id="433550665">
                  <w:marLeft w:val="0"/>
                  <w:marRight w:val="0"/>
                  <w:marTop w:val="0"/>
                  <w:marBottom w:val="0"/>
                  <w:divBdr>
                    <w:top w:val="none" w:sz="0" w:space="0" w:color="auto"/>
                    <w:left w:val="none" w:sz="0" w:space="0" w:color="auto"/>
                    <w:bottom w:val="none" w:sz="0" w:space="0" w:color="auto"/>
                    <w:right w:val="none" w:sz="0" w:space="0" w:color="auto"/>
                  </w:divBdr>
                </w:div>
                <w:div w:id="787503943">
                  <w:marLeft w:val="0"/>
                  <w:marRight w:val="0"/>
                  <w:marTop w:val="0"/>
                  <w:marBottom w:val="0"/>
                  <w:divBdr>
                    <w:top w:val="none" w:sz="0" w:space="0" w:color="auto"/>
                    <w:left w:val="none" w:sz="0" w:space="0" w:color="auto"/>
                    <w:bottom w:val="none" w:sz="0" w:space="0" w:color="auto"/>
                    <w:right w:val="none" w:sz="0" w:space="0" w:color="auto"/>
                  </w:divBdr>
                </w:div>
                <w:div w:id="1676031115">
                  <w:marLeft w:val="0"/>
                  <w:marRight w:val="0"/>
                  <w:marTop w:val="0"/>
                  <w:marBottom w:val="0"/>
                  <w:divBdr>
                    <w:top w:val="none" w:sz="0" w:space="0" w:color="auto"/>
                    <w:left w:val="none" w:sz="0" w:space="0" w:color="auto"/>
                    <w:bottom w:val="none" w:sz="0" w:space="0" w:color="auto"/>
                    <w:right w:val="none" w:sz="0" w:space="0" w:color="auto"/>
                  </w:divBdr>
                </w:div>
                <w:div w:id="1618179534">
                  <w:marLeft w:val="0"/>
                  <w:marRight w:val="0"/>
                  <w:marTop w:val="0"/>
                  <w:marBottom w:val="0"/>
                  <w:divBdr>
                    <w:top w:val="none" w:sz="0" w:space="0" w:color="auto"/>
                    <w:left w:val="none" w:sz="0" w:space="0" w:color="auto"/>
                    <w:bottom w:val="none" w:sz="0" w:space="0" w:color="auto"/>
                    <w:right w:val="none" w:sz="0" w:space="0" w:color="auto"/>
                  </w:divBdr>
                </w:div>
                <w:div w:id="37779260">
                  <w:marLeft w:val="0"/>
                  <w:marRight w:val="0"/>
                  <w:marTop w:val="0"/>
                  <w:marBottom w:val="0"/>
                  <w:divBdr>
                    <w:top w:val="none" w:sz="0" w:space="0" w:color="auto"/>
                    <w:left w:val="none" w:sz="0" w:space="0" w:color="auto"/>
                    <w:bottom w:val="none" w:sz="0" w:space="0" w:color="auto"/>
                    <w:right w:val="none" w:sz="0" w:space="0" w:color="auto"/>
                  </w:divBdr>
                </w:div>
                <w:div w:id="1886330351">
                  <w:marLeft w:val="0"/>
                  <w:marRight w:val="0"/>
                  <w:marTop w:val="0"/>
                  <w:marBottom w:val="0"/>
                  <w:divBdr>
                    <w:top w:val="none" w:sz="0" w:space="0" w:color="auto"/>
                    <w:left w:val="none" w:sz="0" w:space="0" w:color="auto"/>
                    <w:bottom w:val="none" w:sz="0" w:space="0" w:color="auto"/>
                    <w:right w:val="none" w:sz="0" w:space="0" w:color="auto"/>
                  </w:divBdr>
                </w:div>
                <w:div w:id="1516533676">
                  <w:marLeft w:val="0"/>
                  <w:marRight w:val="0"/>
                  <w:marTop w:val="0"/>
                  <w:marBottom w:val="0"/>
                  <w:divBdr>
                    <w:top w:val="none" w:sz="0" w:space="0" w:color="auto"/>
                    <w:left w:val="none" w:sz="0" w:space="0" w:color="auto"/>
                    <w:bottom w:val="none" w:sz="0" w:space="0" w:color="auto"/>
                    <w:right w:val="none" w:sz="0" w:space="0" w:color="auto"/>
                  </w:divBdr>
                </w:div>
                <w:div w:id="818695999">
                  <w:marLeft w:val="0"/>
                  <w:marRight w:val="0"/>
                  <w:marTop w:val="0"/>
                  <w:marBottom w:val="0"/>
                  <w:divBdr>
                    <w:top w:val="none" w:sz="0" w:space="0" w:color="auto"/>
                    <w:left w:val="none" w:sz="0" w:space="0" w:color="auto"/>
                    <w:bottom w:val="none" w:sz="0" w:space="0" w:color="auto"/>
                    <w:right w:val="none" w:sz="0" w:space="0" w:color="auto"/>
                  </w:divBdr>
                </w:div>
                <w:div w:id="647246821">
                  <w:marLeft w:val="0"/>
                  <w:marRight w:val="0"/>
                  <w:marTop w:val="0"/>
                  <w:marBottom w:val="0"/>
                  <w:divBdr>
                    <w:top w:val="none" w:sz="0" w:space="0" w:color="auto"/>
                    <w:left w:val="none" w:sz="0" w:space="0" w:color="auto"/>
                    <w:bottom w:val="none" w:sz="0" w:space="0" w:color="auto"/>
                    <w:right w:val="none" w:sz="0" w:space="0" w:color="auto"/>
                  </w:divBdr>
                  <w:divsChild>
                    <w:div w:id="2037845287">
                      <w:marLeft w:val="0"/>
                      <w:marRight w:val="0"/>
                      <w:marTop w:val="0"/>
                      <w:marBottom w:val="0"/>
                      <w:divBdr>
                        <w:top w:val="none" w:sz="0" w:space="0" w:color="auto"/>
                        <w:left w:val="none" w:sz="0" w:space="0" w:color="auto"/>
                        <w:bottom w:val="none" w:sz="0" w:space="0" w:color="auto"/>
                        <w:right w:val="none" w:sz="0" w:space="0" w:color="auto"/>
                      </w:divBdr>
                      <w:divsChild>
                        <w:div w:id="1134442990">
                          <w:marLeft w:val="0"/>
                          <w:marRight w:val="0"/>
                          <w:marTop w:val="0"/>
                          <w:marBottom w:val="0"/>
                          <w:divBdr>
                            <w:top w:val="none" w:sz="0" w:space="0" w:color="auto"/>
                            <w:left w:val="none" w:sz="0" w:space="0" w:color="auto"/>
                            <w:bottom w:val="none" w:sz="0" w:space="0" w:color="auto"/>
                            <w:right w:val="none" w:sz="0" w:space="0" w:color="auto"/>
                          </w:divBdr>
                        </w:div>
                        <w:div w:id="103617412">
                          <w:marLeft w:val="0"/>
                          <w:marRight w:val="0"/>
                          <w:marTop w:val="0"/>
                          <w:marBottom w:val="0"/>
                          <w:divBdr>
                            <w:top w:val="none" w:sz="0" w:space="0" w:color="auto"/>
                            <w:left w:val="none" w:sz="0" w:space="0" w:color="auto"/>
                            <w:bottom w:val="none" w:sz="0" w:space="0" w:color="auto"/>
                            <w:right w:val="none" w:sz="0" w:space="0" w:color="auto"/>
                          </w:divBdr>
                        </w:div>
                        <w:div w:id="997460018">
                          <w:marLeft w:val="0"/>
                          <w:marRight w:val="0"/>
                          <w:marTop w:val="0"/>
                          <w:marBottom w:val="0"/>
                          <w:divBdr>
                            <w:top w:val="none" w:sz="0" w:space="0" w:color="auto"/>
                            <w:left w:val="none" w:sz="0" w:space="0" w:color="auto"/>
                            <w:bottom w:val="none" w:sz="0" w:space="0" w:color="auto"/>
                            <w:right w:val="none" w:sz="0" w:space="0" w:color="auto"/>
                          </w:divBdr>
                        </w:div>
                        <w:div w:id="20458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220">
                  <w:marLeft w:val="0"/>
                  <w:marRight w:val="0"/>
                  <w:marTop w:val="0"/>
                  <w:marBottom w:val="0"/>
                  <w:divBdr>
                    <w:top w:val="none" w:sz="0" w:space="0" w:color="auto"/>
                    <w:left w:val="none" w:sz="0" w:space="0" w:color="auto"/>
                    <w:bottom w:val="none" w:sz="0" w:space="0" w:color="auto"/>
                    <w:right w:val="none" w:sz="0" w:space="0" w:color="auto"/>
                  </w:divBdr>
                </w:div>
                <w:div w:id="1529298818">
                  <w:marLeft w:val="0"/>
                  <w:marRight w:val="0"/>
                  <w:marTop w:val="0"/>
                  <w:marBottom w:val="0"/>
                  <w:divBdr>
                    <w:top w:val="none" w:sz="0" w:space="0" w:color="auto"/>
                    <w:left w:val="none" w:sz="0" w:space="0" w:color="auto"/>
                    <w:bottom w:val="none" w:sz="0" w:space="0" w:color="auto"/>
                    <w:right w:val="none" w:sz="0" w:space="0" w:color="auto"/>
                  </w:divBdr>
                  <w:divsChild>
                    <w:div w:id="2016150540">
                      <w:marLeft w:val="0"/>
                      <w:marRight w:val="0"/>
                      <w:marTop w:val="0"/>
                      <w:marBottom w:val="0"/>
                      <w:divBdr>
                        <w:top w:val="none" w:sz="0" w:space="0" w:color="auto"/>
                        <w:left w:val="none" w:sz="0" w:space="0" w:color="auto"/>
                        <w:bottom w:val="none" w:sz="0" w:space="0" w:color="auto"/>
                        <w:right w:val="none" w:sz="0" w:space="0" w:color="auto"/>
                      </w:divBdr>
                      <w:divsChild>
                        <w:div w:id="2098481577">
                          <w:marLeft w:val="0"/>
                          <w:marRight w:val="0"/>
                          <w:marTop w:val="0"/>
                          <w:marBottom w:val="0"/>
                          <w:divBdr>
                            <w:top w:val="none" w:sz="0" w:space="0" w:color="auto"/>
                            <w:left w:val="none" w:sz="0" w:space="0" w:color="auto"/>
                            <w:bottom w:val="none" w:sz="0" w:space="0" w:color="auto"/>
                            <w:right w:val="none" w:sz="0" w:space="0" w:color="auto"/>
                          </w:divBdr>
                        </w:div>
                        <w:div w:id="92014821">
                          <w:marLeft w:val="0"/>
                          <w:marRight w:val="0"/>
                          <w:marTop w:val="0"/>
                          <w:marBottom w:val="0"/>
                          <w:divBdr>
                            <w:top w:val="none" w:sz="0" w:space="0" w:color="auto"/>
                            <w:left w:val="none" w:sz="0" w:space="0" w:color="auto"/>
                            <w:bottom w:val="none" w:sz="0" w:space="0" w:color="auto"/>
                            <w:right w:val="none" w:sz="0" w:space="0" w:color="auto"/>
                          </w:divBdr>
                        </w:div>
                        <w:div w:id="1166047690">
                          <w:marLeft w:val="0"/>
                          <w:marRight w:val="0"/>
                          <w:marTop w:val="0"/>
                          <w:marBottom w:val="0"/>
                          <w:divBdr>
                            <w:top w:val="none" w:sz="0" w:space="0" w:color="auto"/>
                            <w:left w:val="none" w:sz="0" w:space="0" w:color="auto"/>
                            <w:bottom w:val="none" w:sz="0" w:space="0" w:color="auto"/>
                            <w:right w:val="none" w:sz="0" w:space="0" w:color="auto"/>
                          </w:divBdr>
                        </w:div>
                        <w:div w:id="1989093557">
                          <w:marLeft w:val="0"/>
                          <w:marRight w:val="0"/>
                          <w:marTop w:val="0"/>
                          <w:marBottom w:val="0"/>
                          <w:divBdr>
                            <w:top w:val="none" w:sz="0" w:space="0" w:color="auto"/>
                            <w:left w:val="none" w:sz="0" w:space="0" w:color="auto"/>
                            <w:bottom w:val="none" w:sz="0" w:space="0" w:color="auto"/>
                            <w:right w:val="none" w:sz="0" w:space="0" w:color="auto"/>
                          </w:divBdr>
                        </w:div>
                        <w:div w:id="9384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2215">
          <w:marLeft w:val="75"/>
          <w:marRight w:val="75"/>
          <w:marTop w:val="0"/>
          <w:marBottom w:val="0"/>
          <w:divBdr>
            <w:top w:val="none" w:sz="0" w:space="0" w:color="auto"/>
            <w:left w:val="none" w:sz="0" w:space="0" w:color="auto"/>
            <w:bottom w:val="none" w:sz="0" w:space="0" w:color="auto"/>
            <w:right w:val="none" w:sz="0" w:space="0" w:color="auto"/>
          </w:divBdr>
          <w:divsChild>
            <w:div w:id="1810899510">
              <w:marLeft w:val="0"/>
              <w:marRight w:val="0"/>
              <w:marTop w:val="0"/>
              <w:marBottom w:val="0"/>
              <w:divBdr>
                <w:top w:val="none" w:sz="0" w:space="0" w:color="auto"/>
                <w:left w:val="none" w:sz="0" w:space="0" w:color="auto"/>
                <w:bottom w:val="none" w:sz="0" w:space="0" w:color="auto"/>
                <w:right w:val="none" w:sz="0" w:space="0" w:color="auto"/>
              </w:divBdr>
              <w:divsChild>
                <w:div w:id="1009866881">
                  <w:marLeft w:val="0"/>
                  <w:marRight w:val="0"/>
                  <w:marTop w:val="0"/>
                  <w:marBottom w:val="0"/>
                  <w:divBdr>
                    <w:top w:val="none" w:sz="0" w:space="0" w:color="auto"/>
                    <w:left w:val="none" w:sz="0" w:space="0" w:color="auto"/>
                    <w:bottom w:val="none" w:sz="0" w:space="0" w:color="auto"/>
                    <w:right w:val="none" w:sz="0" w:space="0" w:color="auto"/>
                  </w:divBdr>
                </w:div>
                <w:div w:id="1753382624">
                  <w:marLeft w:val="0"/>
                  <w:marRight w:val="0"/>
                  <w:marTop w:val="0"/>
                  <w:marBottom w:val="0"/>
                  <w:divBdr>
                    <w:top w:val="none" w:sz="0" w:space="0" w:color="auto"/>
                    <w:left w:val="none" w:sz="0" w:space="0" w:color="auto"/>
                    <w:bottom w:val="none" w:sz="0" w:space="0" w:color="auto"/>
                    <w:right w:val="none" w:sz="0" w:space="0" w:color="auto"/>
                  </w:divBdr>
                </w:div>
                <w:div w:id="283849501">
                  <w:marLeft w:val="0"/>
                  <w:marRight w:val="0"/>
                  <w:marTop w:val="0"/>
                  <w:marBottom w:val="0"/>
                  <w:divBdr>
                    <w:top w:val="none" w:sz="0" w:space="0" w:color="auto"/>
                    <w:left w:val="none" w:sz="0" w:space="0" w:color="auto"/>
                    <w:bottom w:val="none" w:sz="0" w:space="0" w:color="auto"/>
                    <w:right w:val="none" w:sz="0" w:space="0" w:color="auto"/>
                  </w:divBdr>
                </w:div>
                <w:div w:id="1730153864">
                  <w:marLeft w:val="0"/>
                  <w:marRight w:val="0"/>
                  <w:marTop w:val="0"/>
                  <w:marBottom w:val="0"/>
                  <w:divBdr>
                    <w:top w:val="none" w:sz="0" w:space="0" w:color="auto"/>
                    <w:left w:val="none" w:sz="0" w:space="0" w:color="auto"/>
                    <w:bottom w:val="none" w:sz="0" w:space="0" w:color="auto"/>
                    <w:right w:val="none" w:sz="0" w:space="0" w:color="auto"/>
                  </w:divBdr>
                </w:div>
                <w:div w:id="706102227">
                  <w:marLeft w:val="0"/>
                  <w:marRight w:val="0"/>
                  <w:marTop w:val="0"/>
                  <w:marBottom w:val="0"/>
                  <w:divBdr>
                    <w:top w:val="none" w:sz="0" w:space="0" w:color="auto"/>
                    <w:left w:val="none" w:sz="0" w:space="0" w:color="auto"/>
                    <w:bottom w:val="none" w:sz="0" w:space="0" w:color="auto"/>
                    <w:right w:val="none" w:sz="0" w:space="0" w:color="auto"/>
                  </w:divBdr>
                </w:div>
                <w:div w:id="541023101">
                  <w:marLeft w:val="0"/>
                  <w:marRight w:val="0"/>
                  <w:marTop w:val="0"/>
                  <w:marBottom w:val="0"/>
                  <w:divBdr>
                    <w:top w:val="none" w:sz="0" w:space="0" w:color="auto"/>
                    <w:left w:val="none" w:sz="0" w:space="0" w:color="auto"/>
                    <w:bottom w:val="none" w:sz="0" w:space="0" w:color="auto"/>
                    <w:right w:val="none" w:sz="0" w:space="0" w:color="auto"/>
                  </w:divBdr>
                </w:div>
                <w:div w:id="1774978809">
                  <w:marLeft w:val="0"/>
                  <w:marRight w:val="0"/>
                  <w:marTop w:val="0"/>
                  <w:marBottom w:val="0"/>
                  <w:divBdr>
                    <w:top w:val="none" w:sz="0" w:space="0" w:color="auto"/>
                    <w:left w:val="none" w:sz="0" w:space="0" w:color="auto"/>
                    <w:bottom w:val="none" w:sz="0" w:space="0" w:color="auto"/>
                    <w:right w:val="none" w:sz="0" w:space="0" w:color="auto"/>
                  </w:divBdr>
                </w:div>
                <w:div w:id="110706814">
                  <w:marLeft w:val="0"/>
                  <w:marRight w:val="0"/>
                  <w:marTop w:val="0"/>
                  <w:marBottom w:val="0"/>
                  <w:divBdr>
                    <w:top w:val="none" w:sz="0" w:space="0" w:color="auto"/>
                    <w:left w:val="none" w:sz="0" w:space="0" w:color="auto"/>
                    <w:bottom w:val="none" w:sz="0" w:space="0" w:color="auto"/>
                    <w:right w:val="none" w:sz="0" w:space="0" w:color="auto"/>
                  </w:divBdr>
                </w:div>
                <w:div w:id="755055978">
                  <w:marLeft w:val="0"/>
                  <w:marRight w:val="0"/>
                  <w:marTop w:val="0"/>
                  <w:marBottom w:val="0"/>
                  <w:divBdr>
                    <w:top w:val="none" w:sz="0" w:space="0" w:color="auto"/>
                    <w:left w:val="none" w:sz="0" w:space="0" w:color="auto"/>
                    <w:bottom w:val="none" w:sz="0" w:space="0" w:color="auto"/>
                    <w:right w:val="none" w:sz="0" w:space="0" w:color="auto"/>
                  </w:divBdr>
                </w:div>
                <w:div w:id="611011758">
                  <w:marLeft w:val="0"/>
                  <w:marRight w:val="0"/>
                  <w:marTop w:val="0"/>
                  <w:marBottom w:val="0"/>
                  <w:divBdr>
                    <w:top w:val="none" w:sz="0" w:space="0" w:color="auto"/>
                    <w:left w:val="none" w:sz="0" w:space="0" w:color="auto"/>
                    <w:bottom w:val="none" w:sz="0" w:space="0" w:color="auto"/>
                    <w:right w:val="none" w:sz="0" w:space="0" w:color="auto"/>
                  </w:divBdr>
                </w:div>
                <w:div w:id="1181091276">
                  <w:marLeft w:val="0"/>
                  <w:marRight w:val="0"/>
                  <w:marTop w:val="0"/>
                  <w:marBottom w:val="0"/>
                  <w:divBdr>
                    <w:top w:val="none" w:sz="0" w:space="0" w:color="auto"/>
                    <w:left w:val="none" w:sz="0" w:space="0" w:color="auto"/>
                    <w:bottom w:val="none" w:sz="0" w:space="0" w:color="auto"/>
                    <w:right w:val="none" w:sz="0" w:space="0" w:color="auto"/>
                  </w:divBdr>
                </w:div>
                <w:div w:id="1744335834">
                  <w:marLeft w:val="0"/>
                  <w:marRight w:val="0"/>
                  <w:marTop w:val="0"/>
                  <w:marBottom w:val="0"/>
                  <w:divBdr>
                    <w:top w:val="none" w:sz="0" w:space="0" w:color="auto"/>
                    <w:left w:val="none" w:sz="0" w:space="0" w:color="auto"/>
                    <w:bottom w:val="none" w:sz="0" w:space="0" w:color="auto"/>
                    <w:right w:val="none" w:sz="0" w:space="0" w:color="auto"/>
                  </w:divBdr>
                </w:div>
                <w:div w:id="750615968">
                  <w:marLeft w:val="0"/>
                  <w:marRight w:val="0"/>
                  <w:marTop w:val="0"/>
                  <w:marBottom w:val="0"/>
                  <w:divBdr>
                    <w:top w:val="none" w:sz="0" w:space="0" w:color="auto"/>
                    <w:left w:val="none" w:sz="0" w:space="0" w:color="auto"/>
                    <w:bottom w:val="none" w:sz="0" w:space="0" w:color="auto"/>
                    <w:right w:val="none" w:sz="0" w:space="0" w:color="auto"/>
                  </w:divBdr>
                </w:div>
                <w:div w:id="206376595">
                  <w:marLeft w:val="0"/>
                  <w:marRight w:val="0"/>
                  <w:marTop w:val="0"/>
                  <w:marBottom w:val="0"/>
                  <w:divBdr>
                    <w:top w:val="none" w:sz="0" w:space="0" w:color="auto"/>
                    <w:left w:val="none" w:sz="0" w:space="0" w:color="auto"/>
                    <w:bottom w:val="none" w:sz="0" w:space="0" w:color="auto"/>
                    <w:right w:val="none" w:sz="0" w:space="0" w:color="auto"/>
                  </w:divBdr>
                </w:div>
                <w:div w:id="901871708">
                  <w:marLeft w:val="0"/>
                  <w:marRight w:val="0"/>
                  <w:marTop w:val="0"/>
                  <w:marBottom w:val="0"/>
                  <w:divBdr>
                    <w:top w:val="none" w:sz="0" w:space="0" w:color="auto"/>
                    <w:left w:val="none" w:sz="0" w:space="0" w:color="auto"/>
                    <w:bottom w:val="none" w:sz="0" w:space="0" w:color="auto"/>
                    <w:right w:val="none" w:sz="0" w:space="0" w:color="auto"/>
                  </w:divBdr>
                </w:div>
                <w:div w:id="614870877">
                  <w:marLeft w:val="0"/>
                  <w:marRight w:val="0"/>
                  <w:marTop w:val="0"/>
                  <w:marBottom w:val="0"/>
                  <w:divBdr>
                    <w:top w:val="none" w:sz="0" w:space="0" w:color="auto"/>
                    <w:left w:val="none" w:sz="0" w:space="0" w:color="auto"/>
                    <w:bottom w:val="none" w:sz="0" w:space="0" w:color="auto"/>
                    <w:right w:val="none" w:sz="0" w:space="0" w:color="auto"/>
                  </w:divBdr>
                  <w:divsChild>
                    <w:div w:id="1035888401">
                      <w:marLeft w:val="0"/>
                      <w:marRight w:val="0"/>
                      <w:marTop w:val="0"/>
                      <w:marBottom w:val="0"/>
                      <w:divBdr>
                        <w:top w:val="none" w:sz="0" w:space="0" w:color="auto"/>
                        <w:left w:val="none" w:sz="0" w:space="0" w:color="auto"/>
                        <w:bottom w:val="none" w:sz="0" w:space="0" w:color="auto"/>
                        <w:right w:val="none" w:sz="0" w:space="0" w:color="auto"/>
                      </w:divBdr>
                      <w:divsChild>
                        <w:div w:id="412049024">
                          <w:marLeft w:val="0"/>
                          <w:marRight w:val="0"/>
                          <w:marTop w:val="0"/>
                          <w:marBottom w:val="0"/>
                          <w:divBdr>
                            <w:top w:val="none" w:sz="0" w:space="0" w:color="auto"/>
                            <w:left w:val="none" w:sz="0" w:space="0" w:color="auto"/>
                            <w:bottom w:val="none" w:sz="0" w:space="0" w:color="auto"/>
                            <w:right w:val="none" w:sz="0" w:space="0" w:color="auto"/>
                          </w:divBdr>
                        </w:div>
                        <w:div w:id="1713378340">
                          <w:marLeft w:val="0"/>
                          <w:marRight w:val="0"/>
                          <w:marTop w:val="0"/>
                          <w:marBottom w:val="0"/>
                          <w:divBdr>
                            <w:top w:val="none" w:sz="0" w:space="0" w:color="auto"/>
                            <w:left w:val="none" w:sz="0" w:space="0" w:color="auto"/>
                            <w:bottom w:val="none" w:sz="0" w:space="0" w:color="auto"/>
                            <w:right w:val="none" w:sz="0" w:space="0" w:color="auto"/>
                          </w:divBdr>
                        </w:div>
                        <w:div w:id="12388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685">
                  <w:marLeft w:val="0"/>
                  <w:marRight w:val="0"/>
                  <w:marTop w:val="0"/>
                  <w:marBottom w:val="0"/>
                  <w:divBdr>
                    <w:top w:val="none" w:sz="0" w:space="0" w:color="auto"/>
                    <w:left w:val="none" w:sz="0" w:space="0" w:color="auto"/>
                    <w:bottom w:val="none" w:sz="0" w:space="0" w:color="auto"/>
                    <w:right w:val="none" w:sz="0" w:space="0" w:color="auto"/>
                  </w:divBdr>
                </w:div>
                <w:div w:id="597906062">
                  <w:marLeft w:val="0"/>
                  <w:marRight w:val="0"/>
                  <w:marTop w:val="0"/>
                  <w:marBottom w:val="0"/>
                  <w:divBdr>
                    <w:top w:val="none" w:sz="0" w:space="0" w:color="auto"/>
                    <w:left w:val="none" w:sz="0" w:space="0" w:color="auto"/>
                    <w:bottom w:val="none" w:sz="0" w:space="0" w:color="auto"/>
                    <w:right w:val="none" w:sz="0" w:space="0" w:color="auto"/>
                  </w:divBdr>
                </w:div>
                <w:div w:id="1010449483">
                  <w:marLeft w:val="0"/>
                  <w:marRight w:val="0"/>
                  <w:marTop w:val="0"/>
                  <w:marBottom w:val="0"/>
                  <w:divBdr>
                    <w:top w:val="none" w:sz="0" w:space="0" w:color="auto"/>
                    <w:left w:val="none" w:sz="0" w:space="0" w:color="auto"/>
                    <w:bottom w:val="none" w:sz="0" w:space="0" w:color="auto"/>
                    <w:right w:val="none" w:sz="0" w:space="0" w:color="auto"/>
                  </w:divBdr>
                  <w:divsChild>
                    <w:div w:id="589630460">
                      <w:marLeft w:val="0"/>
                      <w:marRight w:val="0"/>
                      <w:marTop w:val="0"/>
                      <w:marBottom w:val="0"/>
                      <w:divBdr>
                        <w:top w:val="none" w:sz="0" w:space="0" w:color="auto"/>
                        <w:left w:val="none" w:sz="0" w:space="0" w:color="auto"/>
                        <w:bottom w:val="none" w:sz="0" w:space="0" w:color="auto"/>
                        <w:right w:val="none" w:sz="0" w:space="0" w:color="auto"/>
                      </w:divBdr>
                      <w:divsChild>
                        <w:div w:id="961378762">
                          <w:marLeft w:val="0"/>
                          <w:marRight w:val="0"/>
                          <w:marTop w:val="0"/>
                          <w:marBottom w:val="0"/>
                          <w:divBdr>
                            <w:top w:val="none" w:sz="0" w:space="0" w:color="auto"/>
                            <w:left w:val="none" w:sz="0" w:space="0" w:color="auto"/>
                            <w:bottom w:val="none" w:sz="0" w:space="0" w:color="auto"/>
                            <w:right w:val="none" w:sz="0" w:space="0" w:color="auto"/>
                          </w:divBdr>
                        </w:div>
                        <w:div w:id="2000771227">
                          <w:marLeft w:val="0"/>
                          <w:marRight w:val="0"/>
                          <w:marTop w:val="0"/>
                          <w:marBottom w:val="0"/>
                          <w:divBdr>
                            <w:top w:val="none" w:sz="0" w:space="0" w:color="auto"/>
                            <w:left w:val="none" w:sz="0" w:space="0" w:color="auto"/>
                            <w:bottom w:val="none" w:sz="0" w:space="0" w:color="auto"/>
                            <w:right w:val="none" w:sz="0" w:space="0" w:color="auto"/>
                          </w:divBdr>
                        </w:div>
                        <w:div w:id="1278030288">
                          <w:marLeft w:val="0"/>
                          <w:marRight w:val="0"/>
                          <w:marTop w:val="0"/>
                          <w:marBottom w:val="0"/>
                          <w:divBdr>
                            <w:top w:val="none" w:sz="0" w:space="0" w:color="auto"/>
                            <w:left w:val="none" w:sz="0" w:space="0" w:color="auto"/>
                            <w:bottom w:val="none" w:sz="0" w:space="0" w:color="auto"/>
                            <w:right w:val="none" w:sz="0" w:space="0" w:color="auto"/>
                          </w:divBdr>
                        </w:div>
                        <w:div w:id="5680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809">
                  <w:marLeft w:val="0"/>
                  <w:marRight w:val="0"/>
                  <w:marTop w:val="0"/>
                  <w:marBottom w:val="0"/>
                  <w:divBdr>
                    <w:top w:val="none" w:sz="0" w:space="0" w:color="auto"/>
                    <w:left w:val="none" w:sz="0" w:space="0" w:color="auto"/>
                    <w:bottom w:val="none" w:sz="0" w:space="0" w:color="auto"/>
                    <w:right w:val="none" w:sz="0" w:space="0" w:color="auto"/>
                  </w:divBdr>
                </w:div>
                <w:div w:id="1307592308">
                  <w:marLeft w:val="0"/>
                  <w:marRight w:val="0"/>
                  <w:marTop w:val="0"/>
                  <w:marBottom w:val="0"/>
                  <w:divBdr>
                    <w:top w:val="none" w:sz="0" w:space="0" w:color="auto"/>
                    <w:left w:val="none" w:sz="0" w:space="0" w:color="auto"/>
                    <w:bottom w:val="none" w:sz="0" w:space="0" w:color="auto"/>
                    <w:right w:val="none" w:sz="0" w:space="0" w:color="auto"/>
                  </w:divBdr>
                </w:div>
                <w:div w:id="2138715359">
                  <w:marLeft w:val="0"/>
                  <w:marRight w:val="0"/>
                  <w:marTop w:val="0"/>
                  <w:marBottom w:val="0"/>
                  <w:divBdr>
                    <w:top w:val="none" w:sz="0" w:space="0" w:color="auto"/>
                    <w:left w:val="none" w:sz="0" w:space="0" w:color="auto"/>
                    <w:bottom w:val="none" w:sz="0" w:space="0" w:color="auto"/>
                    <w:right w:val="none" w:sz="0" w:space="0" w:color="auto"/>
                  </w:divBdr>
                </w:div>
                <w:div w:id="1410732184">
                  <w:marLeft w:val="0"/>
                  <w:marRight w:val="0"/>
                  <w:marTop w:val="0"/>
                  <w:marBottom w:val="0"/>
                  <w:divBdr>
                    <w:top w:val="none" w:sz="0" w:space="0" w:color="auto"/>
                    <w:left w:val="none" w:sz="0" w:space="0" w:color="auto"/>
                    <w:bottom w:val="none" w:sz="0" w:space="0" w:color="auto"/>
                    <w:right w:val="none" w:sz="0" w:space="0" w:color="auto"/>
                  </w:divBdr>
                </w:div>
                <w:div w:id="761684501">
                  <w:marLeft w:val="0"/>
                  <w:marRight w:val="0"/>
                  <w:marTop w:val="0"/>
                  <w:marBottom w:val="0"/>
                  <w:divBdr>
                    <w:top w:val="none" w:sz="0" w:space="0" w:color="auto"/>
                    <w:left w:val="none" w:sz="0" w:space="0" w:color="auto"/>
                    <w:bottom w:val="none" w:sz="0" w:space="0" w:color="auto"/>
                    <w:right w:val="none" w:sz="0" w:space="0" w:color="auto"/>
                  </w:divBdr>
                </w:div>
                <w:div w:id="1852987741">
                  <w:marLeft w:val="0"/>
                  <w:marRight w:val="0"/>
                  <w:marTop w:val="0"/>
                  <w:marBottom w:val="0"/>
                  <w:divBdr>
                    <w:top w:val="none" w:sz="0" w:space="0" w:color="auto"/>
                    <w:left w:val="none" w:sz="0" w:space="0" w:color="auto"/>
                    <w:bottom w:val="none" w:sz="0" w:space="0" w:color="auto"/>
                    <w:right w:val="none" w:sz="0" w:space="0" w:color="auto"/>
                  </w:divBdr>
                </w:div>
                <w:div w:id="1470511209">
                  <w:marLeft w:val="0"/>
                  <w:marRight w:val="0"/>
                  <w:marTop w:val="0"/>
                  <w:marBottom w:val="0"/>
                  <w:divBdr>
                    <w:top w:val="none" w:sz="0" w:space="0" w:color="auto"/>
                    <w:left w:val="none" w:sz="0" w:space="0" w:color="auto"/>
                    <w:bottom w:val="none" w:sz="0" w:space="0" w:color="auto"/>
                    <w:right w:val="none" w:sz="0" w:space="0" w:color="auto"/>
                  </w:divBdr>
                </w:div>
                <w:div w:id="146557562">
                  <w:marLeft w:val="0"/>
                  <w:marRight w:val="0"/>
                  <w:marTop w:val="0"/>
                  <w:marBottom w:val="0"/>
                  <w:divBdr>
                    <w:top w:val="none" w:sz="0" w:space="0" w:color="auto"/>
                    <w:left w:val="none" w:sz="0" w:space="0" w:color="auto"/>
                    <w:bottom w:val="none" w:sz="0" w:space="0" w:color="auto"/>
                    <w:right w:val="none" w:sz="0" w:space="0" w:color="auto"/>
                  </w:divBdr>
                  <w:divsChild>
                    <w:div w:id="1419987456">
                      <w:marLeft w:val="0"/>
                      <w:marRight w:val="0"/>
                      <w:marTop w:val="0"/>
                      <w:marBottom w:val="0"/>
                      <w:divBdr>
                        <w:top w:val="none" w:sz="0" w:space="0" w:color="auto"/>
                        <w:left w:val="none" w:sz="0" w:space="0" w:color="auto"/>
                        <w:bottom w:val="none" w:sz="0" w:space="0" w:color="auto"/>
                        <w:right w:val="none" w:sz="0" w:space="0" w:color="auto"/>
                      </w:divBdr>
                      <w:divsChild>
                        <w:div w:id="963540044">
                          <w:marLeft w:val="0"/>
                          <w:marRight w:val="0"/>
                          <w:marTop w:val="0"/>
                          <w:marBottom w:val="0"/>
                          <w:divBdr>
                            <w:top w:val="none" w:sz="0" w:space="0" w:color="auto"/>
                            <w:left w:val="none" w:sz="0" w:space="0" w:color="auto"/>
                            <w:bottom w:val="none" w:sz="0" w:space="0" w:color="auto"/>
                            <w:right w:val="none" w:sz="0" w:space="0" w:color="auto"/>
                          </w:divBdr>
                        </w:div>
                        <w:div w:id="544635174">
                          <w:marLeft w:val="0"/>
                          <w:marRight w:val="0"/>
                          <w:marTop w:val="0"/>
                          <w:marBottom w:val="0"/>
                          <w:divBdr>
                            <w:top w:val="none" w:sz="0" w:space="0" w:color="auto"/>
                            <w:left w:val="none" w:sz="0" w:space="0" w:color="auto"/>
                            <w:bottom w:val="none" w:sz="0" w:space="0" w:color="auto"/>
                            <w:right w:val="none" w:sz="0" w:space="0" w:color="auto"/>
                          </w:divBdr>
                        </w:div>
                        <w:div w:id="1531648422">
                          <w:marLeft w:val="0"/>
                          <w:marRight w:val="0"/>
                          <w:marTop w:val="0"/>
                          <w:marBottom w:val="0"/>
                          <w:divBdr>
                            <w:top w:val="none" w:sz="0" w:space="0" w:color="auto"/>
                            <w:left w:val="none" w:sz="0" w:space="0" w:color="auto"/>
                            <w:bottom w:val="none" w:sz="0" w:space="0" w:color="auto"/>
                            <w:right w:val="none" w:sz="0" w:space="0" w:color="auto"/>
                          </w:divBdr>
                        </w:div>
                        <w:div w:id="140275385">
                          <w:marLeft w:val="0"/>
                          <w:marRight w:val="0"/>
                          <w:marTop w:val="0"/>
                          <w:marBottom w:val="0"/>
                          <w:divBdr>
                            <w:top w:val="none" w:sz="0" w:space="0" w:color="auto"/>
                            <w:left w:val="none" w:sz="0" w:space="0" w:color="auto"/>
                            <w:bottom w:val="none" w:sz="0" w:space="0" w:color="auto"/>
                            <w:right w:val="none" w:sz="0" w:space="0" w:color="auto"/>
                          </w:divBdr>
                        </w:div>
                        <w:div w:id="1766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799">
                  <w:marLeft w:val="0"/>
                  <w:marRight w:val="0"/>
                  <w:marTop w:val="0"/>
                  <w:marBottom w:val="0"/>
                  <w:divBdr>
                    <w:top w:val="none" w:sz="0" w:space="0" w:color="auto"/>
                    <w:left w:val="none" w:sz="0" w:space="0" w:color="auto"/>
                    <w:bottom w:val="none" w:sz="0" w:space="0" w:color="auto"/>
                    <w:right w:val="none" w:sz="0" w:space="0" w:color="auto"/>
                  </w:divBdr>
                </w:div>
                <w:div w:id="2141485070">
                  <w:marLeft w:val="0"/>
                  <w:marRight w:val="0"/>
                  <w:marTop w:val="0"/>
                  <w:marBottom w:val="0"/>
                  <w:divBdr>
                    <w:top w:val="none" w:sz="0" w:space="0" w:color="auto"/>
                    <w:left w:val="none" w:sz="0" w:space="0" w:color="auto"/>
                    <w:bottom w:val="none" w:sz="0" w:space="0" w:color="auto"/>
                    <w:right w:val="none" w:sz="0" w:space="0" w:color="auto"/>
                  </w:divBdr>
                </w:div>
                <w:div w:id="1778596959">
                  <w:marLeft w:val="0"/>
                  <w:marRight w:val="0"/>
                  <w:marTop w:val="0"/>
                  <w:marBottom w:val="0"/>
                  <w:divBdr>
                    <w:top w:val="none" w:sz="0" w:space="0" w:color="auto"/>
                    <w:left w:val="none" w:sz="0" w:space="0" w:color="auto"/>
                    <w:bottom w:val="none" w:sz="0" w:space="0" w:color="auto"/>
                    <w:right w:val="none" w:sz="0" w:space="0" w:color="auto"/>
                  </w:divBdr>
                </w:div>
                <w:div w:id="732394172">
                  <w:marLeft w:val="0"/>
                  <w:marRight w:val="0"/>
                  <w:marTop w:val="0"/>
                  <w:marBottom w:val="0"/>
                  <w:divBdr>
                    <w:top w:val="none" w:sz="0" w:space="0" w:color="auto"/>
                    <w:left w:val="none" w:sz="0" w:space="0" w:color="auto"/>
                    <w:bottom w:val="none" w:sz="0" w:space="0" w:color="auto"/>
                    <w:right w:val="none" w:sz="0" w:space="0" w:color="auto"/>
                  </w:divBdr>
                </w:div>
                <w:div w:id="796534874">
                  <w:marLeft w:val="0"/>
                  <w:marRight w:val="0"/>
                  <w:marTop w:val="0"/>
                  <w:marBottom w:val="0"/>
                  <w:divBdr>
                    <w:top w:val="none" w:sz="0" w:space="0" w:color="auto"/>
                    <w:left w:val="none" w:sz="0" w:space="0" w:color="auto"/>
                    <w:bottom w:val="none" w:sz="0" w:space="0" w:color="auto"/>
                    <w:right w:val="none" w:sz="0" w:space="0" w:color="auto"/>
                  </w:divBdr>
                </w:div>
                <w:div w:id="526793470">
                  <w:marLeft w:val="0"/>
                  <w:marRight w:val="0"/>
                  <w:marTop w:val="0"/>
                  <w:marBottom w:val="0"/>
                  <w:divBdr>
                    <w:top w:val="none" w:sz="0" w:space="0" w:color="auto"/>
                    <w:left w:val="none" w:sz="0" w:space="0" w:color="auto"/>
                    <w:bottom w:val="none" w:sz="0" w:space="0" w:color="auto"/>
                    <w:right w:val="none" w:sz="0" w:space="0" w:color="auto"/>
                  </w:divBdr>
                </w:div>
                <w:div w:id="1000936186">
                  <w:marLeft w:val="0"/>
                  <w:marRight w:val="0"/>
                  <w:marTop w:val="0"/>
                  <w:marBottom w:val="0"/>
                  <w:divBdr>
                    <w:top w:val="none" w:sz="0" w:space="0" w:color="auto"/>
                    <w:left w:val="none" w:sz="0" w:space="0" w:color="auto"/>
                    <w:bottom w:val="none" w:sz="0" w:space="0" w:color="auto"/>
                    <w:right w:val="none" w:sz="0" w:space="0" w:color="auto"/>
                  </w:divBdr>
                </w:div>
                <w:div w:id="373308622">
                  <w:marLeft w:val="0"/>
                  <w:marRight w:val="0"/>
                  <w:marTop w:val="0"/>
                  <w:marBottom w:val="0"/>
                  <w:divBdr>
                    <w:top w:val="none" w:sz="0" w:space="0" w:color="auto"/>
                    <w:left w:val="none" w:sz="0" w:space="0" w:color="auto"/>
                    <w:bottom w:val="none" w:sz="0" w:space="0" w:color="auto"/>
                    <w:right w:val="none" w:sz="0" w:space="0" w:color="auto"/>
                  </w:divBdr>
                </w:div>
                <w:div w:id="1096904084">
                  <w:marLeft w:val="0"/>
                  <w:marRight w:val="0"/>
                  <w:marTop w:val="0"/>
                  <w:marBottom w:val="0"/>
                  <w:divBdr>
                    <w:top w:val="none" w:sz="0" w:space="0" w:color="auto"/>
                    <w:left w:val="none" w:sz="0" w:space="0" w:color="auto"/>
                    <w:bottom w:val="none" w:sz="0" w:space="0" w:color="auto"/>
                    <w:right w:val="none" w:sz="0" w:space="0" w:color="auto"/>
                  </w:divBdr>
                </w:div>
                <w:div w:id="1830100382">
                  <w:marLeft w:val="0"/>
                  <w:marRight w:val="0"/>
                  <w:marTop w:val="0"/>
                  <w:marBottom w:val="0"/>
                  <w:divBdr>
                    <w:top w:val="none" w:sz="0" w:space="0" w:color="auto"/>
                    <w:left w:val="none" w:sz="0" w:space="0" w:color="auto"/>
                    <w:bottom w:val="none" w:sz="0" w:space="0" w:color="auto"/>
                    <w:right w:val="none" w:sz="0" w:space="0" w:color="auto"/>
                  </w:divBdr>
                </w:div>
                <w:div w:id="987705289">
                  <w:marLeft w:val="0"/>
                  <w:marRight w:val="0"/>
                  <w:marTop w:val="0"/>
                  <w:marBottom w:val="0"/>
                  <w:divBdr>
                    <w:top w:val="none" w:sz="0" w:space="0" w:color="auto"/>
                    <w:left w:val="none" w:sz="0" w:space="0" w:color="auto"/>
                    <w:bottom w:val="none" w:sz="0" w:space="0" w:color="auto"/>
                    <w:right w:val="none" w:sz="0" w:space="0" w:color="auto"/>
                  </w:divBdr>
                </w:div>
                <w:div w:id="1163349322">
                  <w:marLeft w:val="0"/>
                  <w:marRight w:val="0"/>
                  <w:marTop w:val="0"/>
                  <w:marBottom w:val="0"/>
                  <w:divBdr>
                    <w:top w:val="none" w:sz="0" w:space="0" w:color="auto"/>
                    <w:left w:val="none" w:sz="0" w:space="0" w:color="auto"/>
                    <w:bottom w:val="none" w:sz="0" w:space="0" w:color="auto"/>
                    <w:right w:val="none" w:sz="0" w:space="0" w:color="auto"/>
                  </w:divBdr>
                </w:div>
                <w:div w:id="748844657">
                  <w:marLeft w:val="0"/>
                  <w:marRight w:val="0"/>
                  <w:marTop w:val="0"/>
                  <w:marBottom w:val="0"/>
                  <w:divBdr>
                    <w:top w:val="none" w:sz="0" w:space="0" w:color="auto"/>
                    <w:left w:val="none" w:sz="0" w:space="0" w:color="auto"/>
                    <w:bottom w:val="none" w:sz="0" w:space="0" w:color="auto"/>
                    <w:right w:val="none" w:sz="0" w:space="0" w:color="auto"/>
                  </w:divBdr>
                </w:div>
                <w:div w:id="1875732302">
                  <w:marLeft w:val="0"/>
                  <w:marRight w:val="0"/>
                  <w:marTop w:val="0"/>
                  <w:marBottom w:val="0"/>
                  <w:divBdr>
                    <w:top w:val="none" w:sz="0" w:space="0" w:color="auto"/>
                    <w:left w:val="none" w:sz="0" w:space="0" w:color="auto"/>
                    <w:bottom w:val="none" w:sz="0" w:space="0" w:color="auto"/>
                    <w:right w:val="none" w:sz="0" w:space="0" w:color="auto"/>
                  </w:divBdr>
                </w:div>
                <w:div w:id="920060390">
                  <w:marLeft w:val="0"/>
                  <w:marRight w:val="0"/>
                  <w:marTop w:val="0"/>
                  <w:marBottom w:val="0"/>
                  <w:divBdr>
                    <w:top w:val="none" w:sz="0" w:space="0" w:color="auto"/>
                    <w:left w:val="none" w:sz="0" w:space="0" w:color="auto"/>
                    <w:bottom w:val="none" w:sz="0" w:space="0" w:color="auto"/>
                    <w:right w:val="none" w:sz="0" w:space="0" w:color="auto"/>
                  </w:divBdr>
                </w:div>
                <w:div w:id="1804302080">
                  <w:marLeft w:val="0"/>
                  <w:marRight w:val="0"/>
                  <w:marTop w:val="0"/>
                  <w:marBottom w:val="0"/>
                  <w:divBdr>
                    <w:top w:val="none" w:sz="0" w:space="0" w:color="auto"/>
                    <w:left w:val="none" w:sz="0" w:space="0" w:color="auto"/>
                    <w:bottom w:val="none" w:sz="0" w:space="0" w:color="auto"/>
                    <w:right w:val="none" w:sz="0" w:space="0" w:color="auto"/>
                  </w:divBdr>
                </w:div>
                <w:div w:id="1255363170">
                  <w:marLeft w:val="0"/>
                  <w:marRight w:val="0"/>
                  <w:marTop w:val="0"/>
                  <w:marBottom w:val="0"/>
                  <w:divBdr>
                    <w:top w:val="none" w:sz="0" w:space="0" w:color="auto"/>
                    <w:left w:val="none" w:sz="0" w:space="0" w:color="auto"/>
                    <w:bottom w:val="none" w:sz="0" w:space="0" w:color="auto"/>
                    <w:right w:val="none" w:sz="0" w:space="0" w:color="auto"/>
                  </w:divBdr>
                  <w:divsChild>
                    <w:div w:id="2055037364">
                      <w:marLeft w:val="0"/>
                      <w:marRight w:val="0"/>
                      <w:marTop w:val="0"/>
                      <w:marBottom w:val="0"/>
                      <w:divBdr>
                        <w:top w:val="none" w:sz="0" w:space="0" w:color="auto"/>
                        <w:left w:val="none" w:sz="0" w:space="0" w:color="auto"/>
                        <w:bottom w:val="none" w:sz="0" w:space="0" w:color="auto"/>
                        <w:right w:val="none" w:sz="0" w:space="0" w:color="auto"/>
                      </w:divBdr>
                      <w:divsChild>
                        <w:div w:id="1976448029">
                          <w:marLeft w:val="0"/>
                          <w:marRight w:val="0"/>
                          <w:marTop w:val="0"/>
                          <w:marBottom w:val="0"/>
                          <w:divBdr>
                            <w:top w:val="none" w:sz="0" w:space="0" w:color="auto"/>
                            <w:left w:val="none" w:sz="0" w:space="0" w:color="auto"/>
                            <w:bottom w:val="none" w:sz="0" w:space="0" w:color="auto"/>
                            <w:right w:val="none" w:sz="0" w:space="0" w:color="auto"/>
                          </w:divBdr>
                        </w:div>
                        <w:div w:id="1258711630">
                          <w:marLeft w:val="0"/>
                          <w:marRight w:val="0"/>
                          <w:marTop w:val="0"/>
                          <w:marBottom w:val="0"/>
                          <w:divBdr>
                            <w:top w:val="none" w:sz="0" w:space="0" w:color="auto"/>
                            <w:left w:val="none" w:sz="0" w:space="0" w:color="auto"/>
                            <w:bottom w:val="none" w:sz="0" w:space="0" w:color="auto"/>
                            <w:right w:val="none" w:sz="0" w:space="0" w:color="auto"/>
                          </w:divBdr>
                        </w:div>
                        <w:div w:id="1794326379">
                          <w:marLeft w:val="0"/>
                          <w:marRight w:val="0"/>
                          <w:marTop w:val="0"/>
                          <w:marBottom w:val="0"/>
                          <w:divBdr>
                            <w:top w:val="none" w:sz="0" w:space="0" w:color="auto"/>
                            <w:left w:val="none" w:sz="0" w:space="0" w:color="auto"/>
                            <w:bottom w:val="none" w:sz="0" w:space="0" w:color="auto"/>
                            <w:right w:val="none" w:sz="0" w:space="0" w:color="auto"/>
                          </w:divBdr>
                        </w:div>
                        <w:div w:id="2107068103">
                          <w:marLeft w:val="0"/>
                          <w:marRight w:val="0"/>
                          <w:marTop w:val="0"/>
                          <w:marBottom w:val="0"/>
                          <w:divBdr>
                            <w:top w:val="none" w:sz="0" w:space="0" w:color="auto"/>
                            <w:left w:val="none" w:sz="0" w:space="0" w:color="auto"/>
                            <w:bottom w:val="none" w:sz="0" w:space="0" w:color="auto"/>
                            <w:right w:val="none" w:sz="0" w:space="0" w:color="auto"/>
                          </w:divBdr>
                        </w:div>
                        <w:div w:id="8929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381">
                  <w:marLeft w:val="0"/>
                  <w:marRight w:val="0"/>
                  <w:marTop w:val="0"/>
                  <w:marBottom w:val="0"/>
                  <w:divBdr>
                    <w:top w:val="none" w:sz="0" w:space="0" w:color="auto"/>
                    <w:left w:val="none" w:sz="0" w:space="0" w:color="auto"/>
                    <w:bottom w:val="none" w:sz="0" w:space="0" w:color="auto"/>
                    <w:right w:val="none" w:sz="0" w:space="0" w:color="auto"/>
                  </w:divBdr>
                </w:div>
                <w:div w:id="1768189131">
                  <w:marLeft w:val="0"/>
                  <w:marRight w:val="0"/>
                  <w:marTop w:val="0"/>
                  <w:marBottom w:val="0"/>
                  <w:divBdr>
                    <w:top w:val="none" w:sz="0" w:space="0" w:color="auto"/>
                    <w:left w:val="none" w:sz="0" w:space="0" w:color="auto"/>
                    <w:bottom w:val="none" w:sz="0" w:space="0" w:color="auto"/>
                    <w:right w:val="none" w:sz="0" w:space="0" w:color="auto"/>
                  </w:divBdr>
                </w:div>
                <w:div w:id="1806004568">
                  <w:marLeft w:val="0"/>
                  <w:marRight w:val="0"/>
                  <w:marTop w:val="0"/>
                  <w:marBottom w:val="0"/>
                  <w:divBdr>
                    <w:top w:val="none" w:sz="0" w:space="0" w:color="auto"/>
                    <w:left w:val="none" w:sz="0" w:space="0" w:color="auto"/>
                    <w:bottom w:val="none" w:sz="0" w:space="0" w:color="auto"/>
                    <w:right w:val="none" w:sz="0" w:space="0" w:color="auto"/>
                  </w:divBdr>
                  <w:divsChild>
                    <w:div w:id="1288199804">
                      <w:marLeft w:val="0"/>
                      <w:marRight w:val="0"/>
                      <w:marTop w:val="0"/>
                      <w:marBottom w:val="0"/>
                      <w:divBdr>
                        <w:top w:val="none" w:sz="0" w:space="0" w:color="auto"/>
                        <w:left w:val="none" w:sz="0" w:space="0" w:color="auto"/>
                        <w:bottom w:val="none" w:sz="0" w:space="0" w:color="auto"/>
                        <w:right w:val="none" w:sz="0" w:space="0" w:color="auto"/>
                      </w:divBdr>
                      <w:divsChild>
                        <w:div w:id="1409032588">
                          <w:marLeft w:val="0"/>
                          <w:marRight w:val="0"/>
                          <w:marTop w:val="0"/>
                          <w:marBottom w:val="0"/>
                          <w:divBdr>
                            <w:top w:val="none" w:sz="0" w:space="0" w:color="auto"/>
                            <w:left w:val="none" w:sz="0" w:space="0" w:color="auto"/>
                            <w:bottom w:val="none" w:sz="0" w:space="0" w:color="auto"/>
                            <w:right w:val="none" w:sz="0" w:space="0" w:color="auto"/>
                          </w:divBdr>
                        </w:div>
                        <w:div w:id="302005828">
                          <w:marLeft w:val="0"/>
                          <w:marRight w:val="0"/>
                          <w:marTop w:val="0"/>
                          <w:marBottom w:val="0"/>
                          <w:divBdr>
                            <w:top w:val="none" w:sz="0" w:space="0" w:color="auto"/>
                            <w:left w:val="none" w:sz="0" w:space="0" w:color="auto"/>
                            <w:bottom w:val="none" w:sz="0" w:space="0" w:color="auto"/>
                            <w:right w:val="none" w:sz="0" w:space="0" w:color="auto"/>
                          </w:divBdr>
                        </w:div>
                        <w:div w:id="12173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272">
                  <w:marLeft w:val="0"/>
                  <w:marRight w:val="0"/>
                  <w:marTop w:val="0"/>
                  <w:marBottom w:val="0"/>
                  <w:divBdr>
                    <w:top w:val="none" w:sz="0" w:space="0" w:color="auto"/>
                    <w:left w:val="none" w:sz="0" w:space="0" w:color="auto"/>
                    <w:bottom w:val="none" w:sz="0" w:space="0" w:color="auto"/>
                    <w:right w:val="none" w:sz="0" w:space="0" w:color="auto"/>
                  </w:divBdr>
                </w:div>
                <w:div w:id="1151211894">
                  <w:marLeft w:val="0"/>
                  <w:marRight w:val="0"/>
                  <w:marTop w:val="0"/>
                  <w:marBottom w:val="0"/>
                  <w:divBdr>
                    <w:top w:val="none" w:sz="0" w:space="0" w:color="auto"/>
                    <w:left w:val="none" w:sz="0" w:space="0" w:color="auto"/>
                    <w:bottom w:val="none" w:sz="0" w:space="0" w:color="auto"/>
                    <w:right w:val="none" w:sz="0" w:space="0" w:color="auto"/>
                  </w:divBdr>
                </w:div>
                <w:div w:id="1472333216">
                  <w:marLeft w:val="0"/>
                  <w:marRight w:val="0"/>
                  <w:marTop w:val="0"/>
                  <w:marBottom w:val="0"/>
                  <w:divBdr>
                    <w:top w:val="none" w:sz="0" w:space="0" w:color="auto"/>
                    <w:left w:val="none" w:sz="0" w:space="0" w:color="auto"/>
                    <w:bottom w:val="none" w:sz="0" w:space="0" w:color="auto"/>
                    <w:right w:val="none" w:sz="0" w:space="0" w:color="auto"/>
                  </w:divBdr>
                </w:div>
                <w:div w:id="85077344">
                  <w:marLeft w:val="0"/>
                  <w:marRight w:val="0"/>
                  <w:marTop w:val="0"/>
                  <w:marBottom w:val="0"/>
                  <w:divBdr>
                    <w:top w:val="none" w:sz="0" w:space="0" w:color="auto"/>
                    <w:left w:val="none" w:sz="0" w:space="0" w:color="auto"/>
                    <w:bottom w:val="none" w:sz="0" w:space="0" w:color="auto"/>
                    <w:right w:val="none" w:sz="0" w:space="0" w:color="auto"/>
                  </w:divBdr>
                  <w:divsChild>
                    <w:div w:id="1905137956">
                      <w:marLeft w:val="0"/>
                      <w:marRight w:val="0"/>
                      <w:marTop w:val="0"/>
                      <w:marBottom w:val="0"/>
                      <w:divBdr>
                        <w:top w:val="none" w:sz="0" w:space="0" w:color="auto"/>
                        <w:left w:val="none" w:sz="0" w:space="0" w:color="auto"/>
                        <w:bottom w:val="none" w:sz="0" w:space="0" w:color="auto"/>
                        <w:right w:val="none" w:sz="0" w:space="0" w:color="auto"/>
                      </w:divBdr>
                      <w:divsChild>
                        <w:div w:id="1304577273">
                          <w:marLeft w:val="0"/>
                          <w:marRight w:val="0"/>
                          <w:marTop w:val="0"/>
                          <w:marBottom w:val="0"/>
                          <w:divBdr>
                            <w:top w:val="none" w:sz="0" w:space="0" w:color="auto"/>
                            <w:left w:val="none" w:sz="0" w:space="0" w:color="auto"/>
                            <w:bottom w:val="none" w:sz="0" w:space="0" w:color="auto"/>
                            <w:right w:val="none" w:sz="0" w:space="0" w:color="auto"/>
                          </w:divBdr>
                        </w:div>
                        <w:div w:id="489904444">
                          <w:marLeft w:val="0"/>
                          <w:marRight w:val="0"/>
                          <w:marTop w:val="0"/>
                          <w:marBottom w:val="0"/>
                          <w:divBdr>
                            <w:top w:val="none" w:sz="0" w:space="0" w:color="auto"/>
                            <w:left w:val="none" w:sz="0" w:space="0" w:color="auto"/>
                            <w:bottom w:val="none" w:sz="0" w:space="0" w:color="auto"/>
                            <w:right w:val="none" w:sz="0" w:space="0" w:color="auto"/>
                          </w:divBdr>
                        </w:div>
                        <w:div w:id="1956597209">
                          <w:marLeft w:val="0"/>
                          <w:marRight w:val="0"/>
                          <w:marTop w:val="0"/>
                          <w:marBottom w:val="0"/>
                          <w:divBdr>
                            <w:top w:val="none" w:sz="0" w:space="0" w:color="auto"/>
                            <w:left w:val="none" w:sz="0" w:space="0" w:color="auto"/>
                            <w:bottom w:val="none" w:sz="0" w:space="0" w:color="auto"/>
                            <w:right w:val="none" w:sz="0" w:space="0" w:color="auto"/>
                          </w:divBdr>
                        </w:div>
                        <w:div w:id="469522690">
                          <w:marLeft w:val="0"/>
                          <w:marRight w:val="0"/>
                          <w:marTop w:val="0"/>
                          <w:marBottom w:val="0"/>
                          <w:divBdr>
                            <w:top w:val="none" w:sz="0" w:space="0" w:color="auto"/>
                            <w:left w:val="none" w:sz="0" w:space="0" w:color="auto"/>
                            <w:bottom w:val="none" w:sz="0" w:space="0" w:color="auto"/>
                            <w:right w:val="none" w:sz="0" w:space="0" w:color="auto"/>
                          </w:divBdr>
                        </w:div>
                        <w:div w:id="654728730">
                          <w:marLeft w:val="0"/>
                          <w:marRight w:val="0"/>
                          <w:marTop w:val="0"/>
                          <w:marBottom w:val="0"/>
                          <w:divBdr>
                            <w:top w:val="none" w:sz="0" w:space="0" w:color="auto"/>
                            <w:left w:val="none" w:sz="0" w:space="0" w:color="auto"/>
                            <w:bottom w:val="none" w:sz="0" w:space="0" w:color="auto"/>
                            <w:right w:val="none" w:sz="0" w:space="0" w:color="auto"/>
                          </w:divBdr>
                        </w:div>
                        <w:div w:id="770514526">
                          <w:marLeft w:val="0"/>
                          <w:marRight w:val="0"/>
                          <w:marTop w:val="0"/>
                          <w:marBottom w:val="0"/>
                          <w:divBdr>
                            <w:top w:val="none" w:sz="0" w:space="0" w:color="auto"/>
                            <w:left w:val="none" w:sz="0" w:space="0" w:color="auto"/>
                            <w:bottom w:val="none" w:sz="0" w:space="0" w:color="auto"/>
                            <w:right w:val="none" w:sz="0" w:space="0" w:color="auto"/>
                          </w:divBdr>
                        </w:div>
                        <w:div w:id="5020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639">
                  <w:marLeft w:val="0"/>
                  <w:marRight w:val="0"/>
                  <w:marTop w:val="0"/>
                  <w:marBottom w:val="0"/>
                  <w:divBdr>
                    <w:top w:val="none" w:sz="0" w:space="0" w:color="auto"/>
                    <w:left w:val="none" w:sz="0" w:space="0" w:color="auto"/>
                    <w:bottom w:val="none" w:sz="0" w:space="0" w:color="auto"/>
                    <w:right w:val="none" w:sz="0" w:space="0" w:color="auto"/>
                  </w:divBdr>
                  <w:divsChild>
                    <w:div w:id="1317957918">
                      <w:marLeft w:val="0"/>
                      <w:marRight w:val="0"/>
                      <w:marTop w:val="0"/>
                      <w:marBottom w:val="0"/>
                      <w:divBdr>
                        <w:top w:val="none" w:sz="0" w:space="0" w:color="auto"/>
                        <w:left w:val="none" w:sz="0" w:space="0" w:color="auto"/>
                        <w:bottom w:val="none" w:sz="0" w:space="0" w:color="auto"/>
                        <w:right w:val="none" w:sz="0" w:space="0" w:color="auto"/>
                      </w:divBdr>
                      <w:divsChild>
                        <w:div w:id="1306738422">
                          <w:marLeft w:val="0"/>
                          <w:marRight w:val="0"/>
                          <w:marTop w:val="0"/>
                          <w:marBottom w:val="0"/>
                          <w:divBdr>
                            <w:top w:val="none" w:sz="0" w:space="0" w:color="auto"/>
                            <w:left w:val="none" w:sz="0" w:space="0" w:color="auto"/>
                            <w:bottom w:val="none" w:sz="0" w:space="0" w:color="auto"/>
                            <w:right w:val="none" w:sz="0" w:space="0" w:color="auto"/>
                          </w:divBdr>
                        </w:div>
                        <w:div w:id="2015568552">
                          <w:marLeft w:val="0"/>
                          <w:marRight w:val="0"/>
                          <w:marTop w:val="0"/>
                          <w:marBottom w:val="0"/>
                          <w:divBdr>
                            <w:top w:val="none" w:sz="0" w:space="0" w:color="auto"/>
                            <w:left w:val="none" w:sz="0" w:space="0" w:color="auto"/>
                            <w:bottom w:val="none" w:sz="0" w:space="0" w:color="auto"/>
                            <w:right w:val="none" w:sz="0" w:space="0" w:color="auto"/>
                          </w:divBdr>
                        </w:div>
                        <w:div w:id="1445885799">
                          <w:marLeft w:val="0"/>
                          <w:marRight w:val="0"/>
                          <w:marTop w:val="0"/>
                          <w:marBottom w:val="0"/>
                          <w:divBdr>
                            <w:top w:val="none" w:sz="0" w:space="0" w:color="auto"/>
                            <w:left w:val="none" w:sz="0" w:space="0" w:color="auto"/>
                            <w:bottom w:val="none" w:sz="0" w:space="0" w:color="auto"/>
                            <w:right w:val="none" w:sz="0" w:space="0" w:color="auto"/>
                          </w:divBdr>
                        </w:div>
                        <w:div w:id="1614483635">
                          <w:marLeft w:val="0"/>
                          <w:marRight w:val="0"/>
                          <w:marTop w:val="0"/>
                          <w:marBottom w:val="0"/>
                          <w:divBdr>
                            <w:top w:val="none" w:sz="0" w:space="0" w:color="auto"/>
                            <w:left w:val="none" w:sz="0" w:space="0" w:color="auto"/>
                            <w:bottom w:val="none" w:sz="0" w:space="0" w:color="auto"/>
                            <w:right w:val="none" w:sz="0" w:space="0" w:color="auto"/>
                          </w:divBdr>
                        </w:div>
                        <w:div w:id="217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377">
                  <w:marLeft w:val="0"/>
                  <w:marRight w:val="0"/>
                  <w:marTop w:val="0"/>
                  <w:marBottom w:val="0"/>
                  <w:divBdr>
                    <w:top w:val="none" w:sz="0" w:space="0" w:color="auto"/>
                    <w:left w:val="none" w:sz="0" w:space="0" w:color="auto"/>
                    <w:bottom w:val="none" w:sz="0" w:space="0" w:color="auto"/>
                    <w:right w:val="none" w:sz="0" w:space="0" w:color="auto"/>
                  </w:divBdr>
                </w:div>
                <w:div w:id="508104810">
                  <w:marLeft w:val="0"/>
                  <w:marRight w:val="0"/>
                  <w:marTop w:val="0"/>
                  <w:marBottom w:val="0"/>
                  <w:divBdr>
                    <w:top w:val="none" w:sz="0" w:space="0" w:color="auto"/>
                    <w:left w:val="none" w:sz="0" w:space="0" w:color="auto"/>
                    <w:bottom w:val="none" w:sz="0" w:space="0" w:color="auto"/>
                    <w:right w:val="none" w:sz="0" w:space="0" w:color="auto"/>
                  </w:divBdr>
                </w:div>
                <w:div w:id="973095303">
                  <w:marLeft w:val="0"/>
                  <w:marRight w:val="0"/>
                  <w:marTop w:val="0"/>
                  <w:marBottom w:val="0"/>
                  <w:divBdr>
                    <w:top w:val="none" w:sz="0" w:space="0" w:color="auto"/>
                    <w:left w:val="none" w:sz="0" w:space="0" w:color="auto"/>
                    <w:bottom w:val="none" w:sz="0" w:space="0" w:color="auto"/>
                    <w:right w:val="none" w:sz="0" w:space="0" w:color="auto"/>
                  </w:divBdr>
                </w:div>
                <w:div w:id="1850560806">
                  <w:marLeft w:val="0"/>
                  <w:marRight w:val="0"/>
                  <w:marTop w:val="0"/>
                  <w:marBottom w:val="0"/>
                  <w:divBdr>
                    <w:top w:val="none" w:sz="0" w:space="0" w:color="auto"/>
                    <w:left w:val="none" w:sz="0" w:space="0" w:color="auto"/>
                    <w:bottom w:val="none" w:sz="0" w:space="0" w:color="auto"/>
                    <w:right w:val="none" w:sz="0" w:space="0" w:color="auto"/>
                  </w:divBdr>
                </w:div>
                <w:div w:id="775296592">
                  <w:marLeft w:val="0"/>
                  <w:marRight w:val="0"/>
                  <w:marTop w:val="0"/>
                  <w:marBottom w:val="0"/>
                  <w:divBdr>
                    <w:top w:val="none" w:sz="0" w:space="0" w:color="auto"/>
                    <w:left w:val="none" w:sz="0" w:space="0" w:color="auto"/>
                    <w:bottom w:val="none" w:sz="0" w:space="0" w:color="auto"/>
                    <w:right w:val="none" w:sz="0" w:space="0" w:color="auto"/>
                  </w:divBdr>
                </w:div>
                <w:div w:id="204147801">
                  <w:marLeft w:val="0"/>
                  <w:marRight w:val="0"/>
                  <w:marTop w:val="0"/>
                  <w:marBottom w:val="0"/>
                  <w:divBdr>
                    <w:top w:val="none" w:sz="0" w:space="0" w:color="auto"/>
                    <w:left w:val="none" w:sz="0" w:space="0" w:color="auto"/>
                    <w:bottom w:val="none" w:sz="0" w:space="0" w:color="auto"/>
                    <w:right w:val="none" w:sz="0" w:space="0" w:color="auto"/>
                  </w:divBdr>
                </w:div>
                <w:div w:id="1809934875">
                  <w:marLeft w:val="0"/>
                  <w:marRight w:val="0"/>
                  <w:marTop w:val="0"/>
                  <w:marBottom w:val="0"/>
                  <w:divBdr>
                    <w:top w:val="none" w:sz="0" w:space="0" w:color="auto"/>
                    <w:left w:val="none" w:sz="0" w:space="0" w:color="auto"/>
                    <w:bottom w:val="none" w:sz="0" w:space="0" w:color="auto"/>
                    <w:right w:val="none" w:sz="0" w:space="0" w:color="auto"/>
                  </w:divBdr>
                  <w:divsChild>
                    <w:div w:id="485360863">
                      <w:marLeft w:val="0"/>
                      <w:marRight w:val="0"/>
                      <w:marTop w:val="0"/>
                      <w:marBottom w:val="0"/>
                      <w:divBdr>
                        <w:top w:val="none" w:sz="0" w:space="0" w:color="auto"/>
                        <w:left w:val="none" w:sz="0" w:space="0" w:color="auto"/>
                        <w:bottom w:val="none" w:sz="0" w:space="0" w:color="auto"/>
                        <w:right w:val="none" w:sz="0" w:space="0" w:color="auto"/>
                      </w:divBdr>
                      <w:divsChild>
                        <w:div w:id="1067798183">
                          <w:marLeft w:val="0"/>
                          <w:marRight w:val="0"/>
                          <w:marTop w:val="0"/>
                          <w:marBottom w:val="0"/>
                          <w:divBdr>
                            <w:top w:val="none" w:sz="0" w:space="0" w:color="auto"/>
                            <w:left w:val="none" w:sz="0" w:space="0" w:color="auto"/>
                            <w:bottom w:val="none" w:sz="0" w:space="0" w:color="auto"/>
                            <w:right w:val="none" w:sz="0" w:space="0" w:color="auto"/>
                          </w:divBdr>
                        </w:div>
                        <w:div w:id="1956256533">
                          <w:marLeft w:val="0"/>
                          <w:marRight w:val="0"/>
                          <w:marTop w:val="0"/>
                          <w:marBottom w:val="0"/>
                          <w:divBdr>
                            <w:top w:val="none" w:sz="0" w:space="0" w:color="auto"/>
                            <w:left w:val="none" w:sz="0" w:space="0" w:color="auto"/>
                            <w:bottom w:val="none" w:sz="0" w:space="0" w:color="auto"/>
                            <w:right w:val="none" w:sz="0" w:space="0" w:color="auto"/>
                          </w:divBdr>
                        </w:div>
                        <w:div w:id="2065520670">
                          <w:marLeft w:val="0"/>
                          <w:marRight w:val="0"/>
                          <w:marTop w:val="0"/>
                          <w:marBottom w:val="0"/>
                          <w:divBdr>
                            <w:top w:val="none" w:sz="0" w:space="0" w:color="auto"/>
                            <w:left w:val="none" w:sz="0" w:space="0" w:color="auto"/>
                            <w:bottom w:val="none" w:sz="0" w:space="0" w:color="auto"/>
                            <w:right w:val="none" w:sz="0" w:space="0" w:color="auto"/>
                          </w:divBdr>
                        </w:div>
                        <w:div w:id="3460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428">
                  <w:marLeft w:val="0"/>
                  <w:marRight w:val="0"/>
                  <w:marTop w:val="0"/>
                  <w:marBottom w:val="0"/>
                  <w:divBdr>
                    <w:top w:val="none" w:sz="0" w:space="0" w:color="auto"/>
                    <w:left w:val="none" w:sz="0" w:space="0" w:color="auto"/>
                    <w:bottom w:val="none" w:sz="0" w:space="0" w:color="auto"/>
                    <w:right w:val="none" w:sz="0" w:space="0" w:color="auto"/>
                  </w:divBdr>
                </w:div>
                <w:div w:id="1576088531">
                  <w:marLeft w:val="0"/>
                  <w:marRight w:val="0"/>
                  <w:marTop w:val="0"/>
                  <w:marBottom w:val="0"/>
                  <w:divBdr>
                    <w:top w:val="none" w:sz="0" w:space="0" w:color="auto"/>
                    <w:left w:val="none" w:sz="0" w:space="0" w:color="auto"/>
                    <w:bottom w:val="none" w:sz="0" w:space="0" w:color="auto"/>
                    <w:right w:val="none" w:sz="0" w:space="0" w:color="auto"/>
                  </w:divBdr>
                </w:div>
                <w:div w:id="415519778">
                  <w:marLeft w:val="0"/>
                  <w:marRight w:val="0"/>
                  <w:marTop w:val="0"/>
                  <w:marBottom w:val="0"/>
                  <w:divBdr>
                    <w:top w:val="none" w:sz="0" w:space="0" w:color="auto"/>
                    <w:left w:val="none" w:sz="0" w:space="0" w:color="auto"/>
                    <w:bottom w:val="none" w:sz="0" w:space="0" w:color="auto"/>
                    <w:right w:val="none" w:sz="0" w:space="0" w:color="auto"/>
                  </w:divBdr>
                  <w:divsChild>
                    <w:div w:id="1472214604">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 w:id="1627852037">
                          <w:marLeft w:val="0"/>
                          <w:marRight w:val="0"/>
                          <w:marTop w:val="0"/>
                          <w:marBottom w:val="0"/>
                          <w:divBdr>
                            <w:top w:val="none" w:sz="0" w:space="0" w:color="auto"/>
                            <w:left w:val="none" w:sz="0" w:space="0" w:color="auto"/>
                            <w:bottom w:val="none" w:sz="0" w:space="0" w:color="auto"/>
                            <w:right w:val="none" w:sz="0" w:space="0" w:color="auto"/>
                          </w:divBdr>
                        </w:div>
                        <w:div w:id="1574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633">
                  <w:marLeft w:val="0"/>
                  <w:marRight w:val="0"/>
                  <w:marTop w:val="0"/>
                  <w:marBottom w:val="0"/>
                  <w:divBdr>
                    <w:top w:val="none" w:sz="0" w:space="0" w:color="auto"/>
                    <w:left w:val="none" w:sz="0" w:space="0" w:color="auto"/>
                    <w:bottom w:val="none" w:sz="0" w:space="0" w:color="auto"/>
                    <w:right w:val="none" w:sz="0" w:space="0" w:color="auto"/>
                  </w:divBdr>
                </w:div>
                <w:div w:id="681125076">
                  <w:marLeft w:val="0"/>
                  <w:marRight w:val="0"/>
                  <w:marTop w:val="0"/>
                  <w:marBottom w:val="0"/>
                  <w:divBdr>
                    <w:top w:val="none" w:sz="0" w:space="0" w:color="auto"/>
                    <w:left w:val="none" w:sz="0" w:space="0" w:color="auto"/>
                    <w:bottom w:val="none" w:sz="0" w:space="0" w:color="auto"/>
                    <w:right w:val="none" w:sz="0" w:space="0" w:color="auto"/>
                  </w:divBdr>
                  <w:divsChild>
                    <w:div w:id="1434741885">
                      <w:marLeft w:val="0"/>
                      <w:marRight w:val="0"/>
                      <w:marTop w:val="0"/>
                      <w:marBottom w:val="0"/>
                      <w:divBdr>
                        <w:top w:val="none" w:sz="0" w:space="0" w:color="auto"/>
                        <w:left w:val="none" w:sz="0" w:space="0" w:color="auto"/>
                        <w:bottom w:val="none" w:sz="0" w:space="0" w:color="auto"/>
                        <w:right w:val="none" w:sz="0" w:space="0" w:color="auto"/>
                      </w:divBdr>
                      <w:divsChild>
                        <w:div w:id="949556767">
                          <w:marLeft w:val="0"/>
                          <w:marRight w:val="0"/>
                          <w:marTop w:val="0"/>
                          <w:marBottom w:val="0"/>
                          <w:divBdr>
                            <w:top w:val="none" w:sz="0" w:space="0" w:color="auto"/>
                            <w:left w:val="none" w:sz="0" w:space="0" w:color="auto"/>
                            <w:bottom w:val="none" w:sz="0" w:space="0" w:color="auto"/>
                            <w:right w:val="none" w:sz="0" w:space="0" w:color="auto"/>
                          </w:divBdr>
                        </w:div>
                        <w:div w:id="589702813">
                          <w:marLeft w:val="0"/>
                          <w:marRight w:val="0"/>
                          <w:marTop w:val="0"/>
                          <w:marBottom w:val="0"/>
                          <w:divBdr>
                            <w:top w:val="none" w:sz="0" w:space="0" w:color="auto"/>
                            <w:left w:val="none" w:sz="0" w:space="0" w:color="auto"/>
                            <w:bottom w:val="none" w:sz="0" w:space="0" w:color="auto"/>
                            <w:right w:val="none" w:sz="0" w:space="0" w:color="auto"/>
                          </w:divBdr>
                        </w:div>
                        <w:div w:id="1797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178">
                  <w:marLeft w:val="0"/>
                  <w:marRight w:val="0"/>
                  <w:marTop w:val="0"/>
                  <w:marBottom w:val="0"/>
                  <w:divBdr>
                    <w:top w:val="none" w:sz="0" w:space="0" w:color="auto"/>
                    <w:left w:val="none" w:sz="0" w:space="0" w:color="auto"/>
                    <w:bottom w:val="none" w:sz="0" w:space="0" w:color="auto"/>
                    <w:right w:val="none" w:sz="0" w:space="0" w:color="auto"/>
                  </w:divBdr>
                </w:div>
                <w:div w:id="1552576404">
                  <w:marLeft w:val="0"/>
                  <w:marRight w:val="0"/>
                  <w:marTop w:val="0"/>
                  <w:marBottom w:val="0"/>
                  <w:divBdr>
                    <w:top w:val="none" w:sz="0" w:space="0" w:color="auto"/>
                    <w:left w:val="none" w:sz="0" w:space="0" w:color="auto"/>
                    <w:bottom w:val="none" w:sz="0" w:space="0" w:color="auto"/>
                    <w:right w:val="none" w:sz="0" w:space="0" w:color="auto"/>
                  </w:divBdr>
                </w:div>
                <w:div w:id="416174662">
                  <w:marLeft w:val="0"/>
                  <w:marRight w:val="0"/>
                  <w:marTop w:val="0"/>
                  <w:marBottom w:val="0"/>
                  <w:divBdr>
                    <w:top w:val="none" w:sz="0" w:space="0" w:color="auto"/>
                    <w:left w:val="none" w:sz="0" w:space="0" w:color="auto"/>
                    <w:bottom w:val="none" w:sz="0" w:space="0" w:color="auto"/>
                    <w:right w:val="none" w:sz="0" w:space="0" w:color="auto"/>
                  </w:divBdr>
                </w:div>
                <w:div w:id="1989237093">
                  <w:marLeft w:val="0"/>
                  <w:marRight w:val="0"/>
                  <w:marTop w:val="0"/>
                  <w:marBottom w:val="0"/>
                  <w:divBdr>
                    <w:top w:val="none" w:sz="0" w:space="0" w:color="auto"/>
                    <w:left w:val="none" w:sz="0" w:space="0" w:color="auto"/>
                    <w:bottom w:val="none" w:sz="0" w:space="0" w:color="auto"/>
                    <w:right w:val="none" w:sz="0" w:space="0" w:color="auto"/>
                  </w:divBdr>
                </w:div>
                <w:div w:id="298465511">
                  <w:marLeft w:val="0"/>
                  <w:marRight w:val="0"/>
                  <w:marTop w:val="0"/>
                  <w:marBottom w:val="0"/>
                  <w:divBdr>
                    <w:top w:val="none" w:sz="0" w:space="0" w:color="auto"/>
                    <w:left w:val="none" w:sz="0" w:space="0" w:color="auto"/>
                    <w:bottom w:val="none" w:sz="0" w:space="0" w:color="auto"/>
                    <w:right w:val="none" w:sz="0" w:space="0" w:color="auto"/>
                  </w:divBdr>
                </w:div>
                <w:div w:id="857543970">
                  <w:marLeft w:val="0"/>
                  <w:marRight w:val="0"/>
                  <w:marTop w:val="0"/>
                  <w:marBottom w:val="0"/>
                  <w:divBdr>
                    <w:top w:val="none" w:sz="0" w:space="0" w:color="auto"/>
                    <w:left w:val="none" w:sz="0" w:space="0" w:color="auto"/>
                    <w:bottom w:val="none" w:sz="0" w:space="0" w:color="auto"/>
                    <w:right w:val="none" w:sz="0" w:space="0" w:color="auto"/>
                  </w:divBdr>
                  <w:divsChild>
                    <w:div w:id="769277477">
                      <w:marLeft w:val="0"/>
                      <w:marRight w:val="0"/>
                      <w:marTop w:val="0"/>
                      <w:marBottom w:val="0"/>
                      <w:divBdr>
                        <w:top w:val="none" w:sz="0" w:space="0" w:color="auto"/>
                        <w:left w:val="none" w:sz="0" w:space="0" w:color="auto"/>
                        <w:bottom w:val="none" w:sz="0" w:space="0" w:color="auto"/>
                        <w:right w:val="none" w:sz="0" w:space="0" w:color="auto"/>
                      </w:divBdr>
                      <w:divsChild>
                        <w:div w:id="2142535651">
                          <w:marLeft w:val="0"/>
                          <w:marRight w:val="0"/>
                          <w:marTop w:val="0"/>
                          <w:marBottom w:val="0"/>
                          <w:divBdr>
                            <w:top w:val="none" w:sz="0" w:space="0" w:color="auto"/>
                            <w:left w:val="none" w:sz="0" w:space="0" w:color="auto"/>
                            <w:bottom w:val="none" w:sz="0" w:space="0" w:color="auto"/>
                            <w:right w:val="none" w:sz="0" w:space="0" w:color="auto"/>
                          </w:divBdr>
                        </w:div>
                        <w:div w:id="1600331616">
                          <w:marLeft w:val="0"/>
                          <w:marRight w:val="0"/>
                          <w:marTop w:val="0"/>
                          <w:marBottom w:val="0"/>
                          <w:divBdr>
                            <w:top w:val="none" w:sz="0" w:space="0" w:color="auto"/>
                            <w:left w:val="none" w:sz="0" w:space="0" w:color="auto"/>
                            <w:bottom w:val="none" w:sz="0" w:space="0" w:color="auto"/>
                            <w:right w:val="none" w:sz="0" w:space="0" w:color="auto"/>
                          </w:divBdr>
                        </w:div>
                        <w:div w:id="9804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4509">
                  <w:marLeft w:val="0"/>
                  <w:marRight w:val="0"/>
                  <w:marTop w:val="0"/>
                  <w:marBottom w:val="0"/>
                  <w:divBdr>
                    <w:top w:val="none" w:sz="0" w:space="0" w:color="auto"/>
                    <w:left w:val="none" w:sz="0" w:space="0" w:color="auto"/>
                    <w:bottom w:val="none" w:sz="0" w:space="0" w:color="auto"/>
                    <w:right w:val="none" w:sz="0" w:space="0" w:color="auto"/>
                  </w:divBdr>
                </w:div>
                <w:div w:id="1873222505">
                  <w:marLeft w:val="0"/>
                  <w:marRight w:val="0"/>
                  <w:marTop w:val="0"/>
                  <w:marBottom w:val="0"/>
                  <w:divBdr>
                    <w:top w:val="none" w:sz="0" w:space="0" w:color="auto"/>
                    <w:left w:val="none" w:sz="0" w:space="0" w:color="auto"/>
                    <w:bottom w:val="none" w:sz="0" w:space="0" w:color="auto"/>
                    <w:right w:val="none" w:sz="0" w:space="0" w:color="auto"/>
                  </w:divBdr>
                </w:div>
                <w:div w:id="204879588">
                  <w:marLeft w:val="0"/>
                  <w:marRight w:val="0"/>
                  <w:marTop w:val="0"/>
                  <w:marBottom w:val="0"/>
                  <w:divBdr>
                    <w:top w:val="none" w:sz="0" w:space="0" w:color="auto"/>
                    <w:left w:val="none" w:sz="0" w:space="0" w:color="auto"/>
                    <w:bottom w:val="none" w:sz="0" w:space="0" w:color="auto"/>
                    <w:right w:val="none" w:sz="0" w:space="0" w:color="auto"/>
                  </w:divBdr>
                </w:div>
                <w:div w:id="1594557091">
                  <w:marLeft w:val="0"/>
                  <w:marRight w:val="0"/>
                  <w:marTop w:val="0"/>
                  <w:marBottom w:val="0"/>
                  <w:divBdr>
                    <w:top w:val="none" w:sz="0" w:space="0" w:color="auto"/>
                    <w:left w:val="none" w:sz="0" w:space="0" w:color="auto"/>
                    <w:bottom w:val="none" w:sz="0" w:space="0" w:color="auto"/>
                    <w:right w:val="none" w:sz="0" w:space="0" w:color="auto"/>
                  </w:divBdr>
                </w:div>
                <w:div w:id="519125405">
                  <w:marLeft w:val="0"/>
                  <w:marRight w:val="0"/>
                  <w:marTop w:val="0"/>
                  <w:marBottom w:val="0"/>
                  <w:divBdr>
                    <w:top w:val="none" w:sz="0" w:space="0" w:color="auto"/>
                    <w:left w:val="none" w:sz="0" w:space="0" w:color="auto"/>
                    <w:bottom w:val="none" w:sz="0" w:space="0" w:color="auto"/>
                    <w:right w:val="none" w:sz="0" w:space="0" w:color="auto"/>
                  </w:divBdr>
                </w:div>
                <w:div w:id="1347253086">
                  <w:marLeft w:val="0"/>
                  <w:marRight w:val="0"/>
                  <w:marTop w:val="0"/>
                  <w:marBottom w:val="0"/>
                  <w:divBdr>
                    <w:top w:val="none" w:sz="0" w:space="0" w:color="auto"/>
                    <w:left w:val="none" w:sz="0" w:space="0" w:color="auto"/>
                    <w:bottom w:val="none" w:sz="0" w:space="0" w:color="auto"/>
                    <w:right w:val="none" w:sz="0" w:space="0" w:color="auto"/>
                  </w:divBdr>
                </w:div>
                <w:div w:id="182403205">
                  <w:marLeft w:val="0"/>
                  <w:marRight w:val="0"/>
                  <w:marTop w:val="0"/>
                  <w:marBottom w:val="0"/>
                  <w:divBdr>
                    <w:top w:val="none" w:sz="0" w:space="0" w:color="auto"/>
                    <w:left w:val="none" w:sz="0" w:space="0" w:color="auto"/>
                    <w:bottom w:val="none" w:sz="0" w:space="0" w:color="auto"/>
                    <w:right w:val="none" w:sz="0" w:space="0" w:color="auto"/>
                  </w:divBdr>
                </w:div>
                <w:div w:id="992685401">
                  <w:marLeft w:val="0"/>
                  <w:marRight w:val="0"/>
                  <w:marTop w:val="0"/>
                  <w:marBottom w:val="0"/>
                  <w:divBdr>
                    <w:top w:val="none" w:sz="0" w:space="0" w:color="auto"/>
                    <w:left w:val="none" w:sz="0" w:space="0" w:color="auto"/>
                    <w:bottom w:val="none" w:sz="0" w:space="0" w:color="auto"/>
                    <w:right w:val="none" w:sz="0" w:space="0" w:color="auto"/>
                  </w:divBdr>
                </w:div>
                <w:div w:id="923495427">
                  <w:marLeft w:val="0"/>
                  <w:marRight w:val="0"/>
                  <w:marTop w:val="0"/>
                  <w:marBottom w:val="0"/>
                  <w:divBdr>
                    <w:top w:val="none" w:sz="0" w:space="0" w:color="auto"/>
                    <w:left w:val="none" w:sz="0" w:space="0" w:color="auto"/>
                    <w:bottom w:val="none" w:sz="0" w:space="0" w:color="auto"/>
                    <w:right w:val="none" w:sz="0" w:space="0" w:color="auto"/>
                  </w:divBdr>
                </w:div>
                <w:div w:id="1715344450">
                  <w:marLeft w:val="0"/>
                  <w:marRight w:val="0"/>
                  <w:marTop w:val="0"/>
                  <w:marBottom w:val="0"/>
                  <w:divBdr>
                    <w:top w:val="none" w:sz="0" w:space="0" w:color="auto"/>
                    <w:left w:val="none" w:sz="0" w:space="0" w:color="auto"/>
                    <w:bottom w:val="none" w:sz="0" w:space="0" w:color="auto"/>
                    <w:right w:val="none" w:sz="0" w:space="0" w:color="auto"/>
                  </w:divBdr>
                </w:div>
                <w:div w:id="1097287042">
                  <w:marLeft w:val="0"/>
                  <w:marRight w:val="0"/>
                  <w:marTop w:val="0"/>
                  <w:marBottom w:val="0"/>
                  <w:divBdr>
                    <w:top w:val="none" w:sz="0" w:space="0" w:color="auto"/>
                    <w:left w:val="none" w:sz="0" w:space="0" w:color="auto"/>
                    <w:bottom w:val="none" w:sz="0" w:space="0" w:color="auto"/>
                    <w:right w:val="none" w:sz="0" w:space="0" w:color="auto"/>
                  </w:divBdr>
                </w:div>
                <w:div w:id="916598923">
                  <w:marLeft w:val="0"/>
                  <w:marRight w:val="0"/>
                  <w:marTop w:val="0"/>
                  <w:marBottom w:val="0"/>
                  <w:divBdr>
                    <w:top w:val="none" w:sz="0" w:space="0" w:color="auto"/>
                    <w:left w:val="none" w:sz="0" w:space="0" w:color="auto"/>
                    <w:bottom w:val="none" w:sz="0" w:space="0" w:color="auto"/>
                    <w:right w:val="none" w:sz="0" w:space="0" w:color="auto"/>
                  </w:divBdr>
                </w:div>
                <w:div w:id="1224491379">
                  <w:marLeft w:val="0"/>
                  <w:marRight w:val="0"/>
                  <w:marTop w:val="0"/>
                  <w:marBottom w:val="0"/>
                  <w:divBdr>
                    <w:top w:val="none" w:sz="0" w:space="0" w:color="auto"/>
                    <w:left w:val="none" w:sz="0" w:space="0" w:color="auto"/>
                    <w:bottom w:val="none" w:sz="0" w:space="0" w:color="auto"/>
                    <w:right w:val="none" w:sz="0" w:space="0" w:color="auto"/>
                  </w:divBdr>
                </w:div>
                <w:div w:id="1903983448">
                  <w:marLeft w:val="0"/>
                  <w:marRight w:val="0"/>
                  <w:marTop w:val="0"/>
                  <w:marBottom w:val="0"/>
                  <w:divBdr>
                    <w:top w:val="none" w:sz="0" w:space="0" w:color="auto"/>
                    <w:left w:val="none" w:sz="0" w:space="0" w:color="auto"/>
                    <w:bottom w:val="none" w:sz="0" w:space="0" w:color="auto"/>
                    <w:right w:val="none" w:sz="0" w:space="0" w:color="auto"/>
                  </w:divBdr>
                </w:div>
                <w:div w:id="404499585">
                  <w:marLeft w:val="0"/>
                  <w:marRight w:val="0"/>
                  <w:marTop w:val="0"/>
                  <w:marBottom w:val="0"/>
                  <w:divBdr>
                    <w:top w:val="none" w:sz="0" w:space="0" w:color="auto"/>
                    <w:left w:val="none" w:sz="0" w:space="0" w:color="auto"/>
                    <w:bottom w:val="none" w:sz="0" w:space="0" w:color="auto"/>
                    <w:right w:val="none" w:sz="0" w:space="0" w:color="auto"/>
                  </w:divBdr>
                </w:div>
                <w:div w:id="1491215700">
                  <w:marLeft w:val="0"/>
                  <w:marRight w:val="0"/>
                  <w:marTop w:val="0"/>
                  <w:marBottom w:val="0"/>
                  <w:divBdr>
                    <w:top w:val="none" w:sz="0" w:space="0" w:color="auto"/>
                    <w:left w:val="none" w:sz="0" w:space="0" w:color="auto"/>
                    <w:bottom w:val="none" w:sz="0" w:space="0" w:color="auto"/>
                    <w:right w:val="none" w:sz="0" w:space="0" w:color="auto"/>
                  </w:divBdr>
                </w:div>
                <w:div w:id="219292121">
                  <w:marLeft w:val="0"/>
                  <w:marRight w:val="0"/>
                  <w:marTop w:val="0"/>
                  <w:marBottom w:val="0"/>
                  <w:divBdr>
                    <w:top w:val="none" w:sz="0" w:space="0" w:color="auto"/>
                    <w:left w:val="none" w:sz="0" w:space="0" w:color="auto"/>
                    <w:bottom w:val="none" w:sz="0" w:space="0" w:color="auto"/>
                    <w:right w:val="none" w:sz="0" w:space="0" w:color="auto"/>
                  </w:divBdr>
                </w:div>
                <w:div w:id="107283426">
                  <w:marLeft w:val="0"/>
                  <w:marRight w:val="0"/>
                  <w:marTop w:val="0"/>
                  <w:marBottom w:val="0"/>
                  <w:divBdr>
                    <w:top w:val="none" w:sz="0" w:space="0" w:color="auto"/>
                    <w:left w:val="none" w:sz="0" w:space="0" w:color="auto"/>
                    <w:bottom w:val="none" w:sz="0" w:space="0" w:color="auto"/>
                    <w:right w:val="none" w:sz="0" w:space="0" w:color="auto"/>
                  </w:divBdr>
                </w:div>
                <w:div w:id="1863081176">
                  <w:marLeft w:val="0"/>
                  <w:marRight w:val="0"/>
                  <w:marTop w:val="0"/>
                  <w:marBottom w:val="0"/>
                  <w:divBdr>
                    <w:top w:val="none" w:sz="0" w:space="0" w:color="auto"/>
                    <w:left w:val="none" w:sz="0" w:space="0" w:color="auto"/>
                    <w:bottom w:val="none" w:sz="0" w:space="0" w:color="auto"/>
                    <w:right w:val="none" w:sz="0" w:space="0" w:color="auto"/>
                  </w:divBdr>
                  <w:divsChild>
                    <w:div w:id="1253854830">
                      <w:marLeft w:val="0"/>
                      <w:marRight w:val="0"/>
                      <w:marTop w:val="0"/>
                      <w:marBottom w:val="0"/>
                      <w:divBdr>
                        <w:top w:val="none" w:sz="0" w:space="0" w:color="auto"/>
                        <w:left w:val="none" w:sz="0" w:space="0" w:color="auto"/>
                        <w:bottom w:val="none" w:sz="0" w:space="0" w:color="auto"/>
                        <w:right w:val="none" w:sz="0" w:space="0" w:color="auto"/>
                      </w:divBdr>
                      <w:divsChild>
                        <w:div w:id="82336688">
                          <w:marLeft w:val="0"/>
                          <w:marRight w:val="0"/>
                          <w:marTop w:val="0"/>
                          <w:marBottom w:val="0"/>
                          <w:divBdr>
                            <w:top w:val="none" w:sz="0" w:space="0" w:color="auto"/>
                            <w:left w:val="none" w:sz="0" w:space="0" w:color="auto"/>
                            <w:bottom w:val="none" w:sz="0" w:space="0" w:color="auto"/>
                            <w:right w:val="none" w:sz="0" w:space="0" w:color="auto"/>
                          </w:divBdr>
                        </w:div>
                        <w:div w:id="8262970">
                          <w:marLeft w:val="0"/>
                          <w:marRight w:val="0"/>
                          <w:marTop w:val="0"/>
                          <w:marBottom w:val="0"/>
                          <w:divBdr>
                            <w:top w:val="none" w:sz="0" w:space="0" w:color="auto"/>
                            <w:left w:val="none" w:sz="0" w:space="0" w:color="auto"/>
                            <w:bottom w:val="none" w:sz="0" w:space="0" w:color="auto"/>
                            <w:right w:val="none" w:sz="0" w:space="0" w:color="auto"/>
                          </w:divBdr>
                        </w:div>
                        <w:div w:id="15311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107">
                  <w:marLeft w:val="0"/>
                  <w:marRight w:val="0"/>
                  <w:marTop w:val="0"/>
                  <w:marBottom w:val="0"/>
                  <w:divBdr>
                    <w:top w:val="none" w:sz="0" w:space="0" w:color="auto"/>
                    <w:left w:val="none" w:sz="0" w:space="0" w:color="auto"/>
                    <w:bottom w:val="none" w:sz="0" w:space="0" w:color="auto"/>
                    <w:right w:val="none" w:sz="0" w:space="0" w:color="auto"/>
                  </w:divBdr>
                </w:div>
                <w:div w:id="722220906">
                  <w:marLeft w:val="0"/>
                  <w:marRight w:val="0"/>
                  <w:marTop w:val="0"/>
                  <w:marBottom w:val="0"/>
                  <w:divBdr>
                    <w:top w:val="none" w:sz="0" w:space="0" w:color="auto"/>
                    <w:left w:val="none" w:sz="0" w:space="0" w:color="auto"/>
                    <w:bottom w:val="none" w:sz="0" w:space="0" w:color="auto"/>
                    <w:right w:val="none" w:sz="0" w:space="0" w:color="auto"/>
                  </w:divBdr>
                </w:div>
                <w:div w:id="2113013415">
                  <w:marLeft w:val="0"/>
                  <w:marRight w:val="0"/>
                  <w:marTop w:val="0"/>
                  <w:marBottom w:val="0"/>
                  <w:divBdr>
                    <w:top w:val="none" w:sz="0" w:space="0" w:color="auto"/>
                    <w:left w:val="none" w:sz="0" w:space="0" w:color="auto"/>
                    <w:bottom w:val="none" w:sz="0" w:space="0" w:color="auto"/>
                    <w:right w:val="none" w:sz="0" w:space="0" w:color="auto"/>
                  </w:divBdr>
                </w:div>
                <w:div w:id="1108966783">
                  <w:marLeft w:val="0"/>
                  <w:marRight w:val="0"/>
                  <w:marTop w:val="0"/>
                  <w:marBottom w:val="0"/>
                  <w:divBdr>
                    <w:top w:val="none" w:sz="0" w:space="0" w:color="auto"/>
                    <w:left w:val="none" w:sz="0" w:space="0" w:color="auto"/>
                    <w:bottom w:val="none" w:sz="0" w:space="0" w:color="auto"/>
                    <w:right w:val="none" w:sz="0" w:space="0" w:color="auto"/>
                  </w:divBdr>
                </w:div>
                <w:div w:id="717704684">
                  <w:marLeft w:val="0"/>
                  <w:marRight w:val="0"/>
                  <w:marTop w:val="0"/>
                  <w:marBottom w:val="0"/>
                  <w:divBdr>
                    <w:top w:val="none" w:sz="0" w:space="0" w:color="auto"/>
                    <w:left w:val="none" w:sz="0" w:space="0" w:color="auto"/>
                    <w:bottom w:val="none" w:sz="0" w:space="0" w:color="auto"/>
                    <w:right w:val="none" w:sz="0" w:space="0" w:color="auto"/>
                  </w:divBdr>
                </w:div>
                <w:div w:id="2049261874">
                  <w:marLeft w:val="0"/>
                  <w:marRight w:val="0"/>
                  <w:marTop w:val="0"/>
                  <w:marBottom w:val="0"/>
                  <w:divBdr>
                    <w:top w:val="none" w:sz="0" w:space="0" w:color="auto"/>
                    <w:left w:val="none" w:sz="0" w:space="0" w:color="auto"/>
                    <w:bottom w:val="none" w:sz="0" w:space="0" w:color="auto"/>
                    <w:right w:val="none" w:sz="0" w:space="0" w:color="auto"/>
                  </w:divBdr>
                </w:div>
                <w:div w:id="965502780">
                  <w:marLeft w:val="0"/>
                  <w:marRight w:val="0"/>
                  <w:marTop w:val="0"/>
                  <w:marBottom w:val="0"/>
                  <w:divBdr>
                    <w:top w:val="none" w:sz="0" w:space="0" w:color="auto"/>
                    <w:left w:val="none" w:sz="0" w:space="0" w:color="auto"/>
                    <w:bottom w:val="none" w:sz="0" w:space="0" w:color="auto"/>
                    <w:right w:val="none" w:sz="0" w:space="0" w:color="auto"/>
                  </w:divBdr>
                </w:div>
                <w:div w:id="106051248">
                  <w:marLeft w:val="0"/>
                  <w:marRight w:val="0"/>
                  <w:marTop w:val="0"/>
                  <w:marBottom w:val="0"/>
                  <w:divBdr>
                    <w:top w:val="none" w:sz="0" w:space="0" w:color="auto"/>
                    <w:left w:val="none" w:sz="0" w:space="0" w:color="auto"/>
                    <w:bottom w:val="none" w:sz="0" w:space="0" w:color="auto"/>
                    <w:right w:val="none" w:sz="0" w:space="0" w:color="auto"/>
                  </w:divBdr>
                </w:div>
                <w:div w:id="544685574">
                  <w:marLeft w:val="0"/>
                  <w:marRight w:val="0"/>
                  <w:marTop w:val="0"/>
                  <w:marBottom w:val="0"/>
                  <w:divBdr>
                    <w:top w:val="none" w:sz="0" w:space="0" w:color="auto"/>
                    <w:left w:val="none" w:sz="0" w:space="0" w:color="auto"/>
                    <w:bottom w:val="none" w:sz="0" w:space="0" w:color="auto"/>
                    <w:right w:val="none" w:sz="0" w:space="0" w:color="auto"/>
                  </w:divBdr>
                </w:div>
                <w:div w:id="1946882796">
                  <w:marLeft w:val="0"/>
                  <w:marRight w:val="0"/>
                  <w:marTop w:val="0"/>
                  <w:marBottom w:val="0"/>
                  <w:divBdr>
                    <w:top w:val="none" w:sz="0" w:space="0" w:color="auto"/>
                    <w:left w:val="none" w:sz="0" w:space="0" w:color="auto"/>
                    <w:bottom w:val="none" w:sz="0" w:space="0" w:color="auto"/>
                    <w:right w:val="none" w:sz="0" w:space="0" w:color="auto"/>
                  </w:divBdr>
                </w:div>
                <w:div w:id="2121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330">
          <w:marLeft w:val="75"/>
          <w:marRight w:val="75"/>
          <w:marTop w:val="0"/>
          <w:marBottom w:val="0"/>
          <w:divBdr>
            <w:top w:val="none" w:sz="0" w:space="0" w:color="auto"/>
            <w:left w:val="none" w:sz="0" w:space="0" w:color="auto"/>
            <w:bottom w:val="none" w:sz="0" w:space="0" w:color="auto"/>
            <w:right w:val="none" w:sz="0" w:space="0" w:color="auto"/>
          </w:divBdr>
          <w:divsChild>
            <w:div w:id="1098404415">
              <w:marLeft w:val="0"/>
              <w:marRight w:val="0"/>
              <w:marTop w:val="0"/>
              <w:marBottom w:val="0"/>
              <w:divBdr>
                <w:top w:val="none" w:sz="0" w:space="0" w:color="auto"/>
                <w:left w:val="none" w:sz="0" w:space="0" w:color="auto"/>
                <w:bottom w:val="none" w:sz="0" w:space="0" w:color="auto"/>
                <w:right w:val="none" w:sz="0" w:space="0" w:color="auto"/>
              </w:divBdr>
              <w:divsChild>
                <w:div w:id="332801107">
                  <w:marLeft w:val="0"/>
                  <w:marRight w:val="0"/>
                  <w:marTop w:val="0"/>
                  <w:marBottom w:val="0"/>
                  <w:divBdr>
                    <w:top w:val="none" w:sz="0" w:space="0" w:color="auto"/>
                    <w:left w:val="none" w:sz="0" w:space="0" w:color="auto"/>
                    <w:bottom w:val="none" w:sz="0" w:space="0" w:color="auto"/>
                    <w:right w:val="none" w:sz="0" w:space="0" w:color="auto"/>
                  </w:divBdr>
                </w:div>
                <w:div w:id="314535940">
                  <w:marLeft w:val="0"/>
                  <w:marRight w:val="0"/>
                  <w:marTop w:val="0"/>
                  <w:marBottom w:val="0"/>
                  <w:divBdr>
                    <w:top w:val="none" w:sz="0" w:space="0" w:color="auto"/>
                    <w:left w:val="none" w:sz="0" w:space="0" w:color="auto"/>
                    <w:bottom w:val="none" w:sz="0" w:space="0" w:color="auto"/>
                    <w:right w:val="none" w:sz="0" w:space="0" w:color="auto"/>
                  </w:divBdr>
                </w:div>
                <w:div w:id="1912226423">
                  <w:marLeft w:val="0"/>
                  <w:marRight w:val="0"/>
                  <w:marTop w:val="0"/>
                  <w:marBottom w:val="0"/>
                  <w:divBdr>
                    <w:top w:val="none" w:sz="0" w:space="0" w:color="auto"/>
                    <w:left w:val="none" w:sz="0" w:space="0" w:color="auto"/>
                    <w:bottom w:val="none" w:sz="0" w:space="0" w:color="auto"/>
                    <w:right w:val="none" w:sz="0" w:space="0" w:color="auto"/>
                  </w:divBdr>
                </w:div>
                <w:div w:id="1978607893">
                  <w:marLeft w:val="0"/>
                  <w:marRight w:val="0"/>
                  <w:marTop w:val="0"/>
                  <w:marBottom w:val="0"/>
                  <w:divBdr>
                    <w:top w:val="none" w:sz="0" w:space="0" w:color="auto"/>
                    <w:left w:val="none" w:sz="0" w:space="0" w:color="auto"/>
                    <w:bottom w:val="none" w:sz="0" w:space="0" w:color="auto"/>
                    <w:right w:val="none" w:sz="0" w:space="0" w:color="auto"/>
                  </w:divBdr>
                </w:div>
                <w:div w:id="316882761">
                  <w:marLeft w:val="0"/>
                  <w:marRight w:val="0"/>
                  <w:marTop w:val="0"/>
                  <w:marBottom w:val="0"/>
                  <w:divBdr>
                    <w:top w:val="none" w:sz="0" w:space="0" w:color="auto"/>
                    <w:left w:val="none" w:sz="0" w:space="0" w:color="auto"/>
                    <w:bottom w:val="none" w:sz="0" w:space="0" w:color="auto"/>
                    <w:right w:val="none" w:sz="0" w:space="0" w:color="auto"/>
                  </w:divBdr>
                </w:div>
                <w:div w:id="2110391831">
                  <w:marLeft w:val="0"/>
                  <w:marRight w:val="0"/>
                  <w:marTop w:val="0"/>
                  <w:marBottom w:val="0"/>
                  <w:divBdr>
                    <w:top w:val="none" w:sz="0" w:space="0" w:color="auto"/>
                    <w:left w:val="none" w:sz="0" w:space="0" w:color="auto"/>
                    <w:bottom w:val="none" w:sz="0" w:space="0" w:color="auto"/>
                    <w:right w:val="none" w:sz="0" w:space="0" w:color="auto"/>
                  </w:divBdr>
                </w:div>
                <w:div w:id="453603565">
                  <w:marLeft w:val="0"/>
                  <w:marRight w:val="0"/>
                  <w:marTop w:val="0"/>
                  <w:marBottom w:val="0"/>
                  <w:divBdr>
                    <w:top w:val="none" w:sz="0" w:space="0" w:color="auto"/>
                    <w:left w:val="none" w:sz="0" w:space="0" w:color="auto"/>
                    <w:bottom w:val="none" w:sz="0" w:space="0" w:color="auto"/>
                    <w:right w:val="none" w:sz="0" w:space="0" w:color="auto"/>
                  </w:divBdr>
                </w:div>
                <w:div w:id="1575119760">
                  <w:marLeft w:val="0"/>
                  <w:marRight w:val="0"/>
                  <w:marTop w:val="0"/>
                  <w:marBottom w:val="0"/>
                  <w:divBdr>
                    <w:top w:val="none" w:sz="0" w:space="0" w:color="auto"/>
                    <w:left w:val="none" w:sz="0" w:space="0" w:color="auto"/>
                    <w:bottom w:val="none" w:sz="0" w:space="0" w:color="auto"/>
                    <w:right w:val="none" w:sz="0" w:space="0" w:color="auto"/>
                  </w:divBdr>
                </w:div>
                <w:div w:id="1298533850">
                  <w:marLeft w:val="0"/>
                  <w:marRight w:val="0"/>
                  <w:marTop w:val="0"/>
                  <w:marBottom w:val="0"/>
                  <w:divBdr>
                    <w:top w:val="none" w:sz="0" w:space="0" w:color="auto"/>
                    <w:left w:val="none" w:sz="0" w:space="0" w:color="auto"/>
                    <w:bottom w:val="none" w:sz="0" w:space="0" w:color="auto"/>
                    <w:right w:val="none" w:sz="0" w:space="0" w:color="auto"/>
                  </w:divBdr>
                  <w:divsChild>
                    <w:div w:id="1943801642">
                      <w:marLeft w:val="0"/>
                      <w:marRight w:val="0"/>
                      <w:marTop w:val="0"/>
                      <w:marBottom w:val="0"/>
                      <w:divBdr>
                        <w:top w:val="none" w:sz="0" w:space="0" w:color="auto"/>
                        <w:left w:val="none" w:sz="0" w:space="0" w:color="auto"/>
                        <w:bottom w:val="none" w:sz="0" w:space="0" w:color="auto"/>
                        <w:right w:val="none" w:sz="0" w:space="0" w:color="auto"/>
                      </w:divBdr>
                      <w:divsChild>
                        <w:div w:id="592132918">
                          <w:marLeft w:val="0"/>
                          <w:marRight w:val="0"/>
                          <w:marTop w:val="0"/>
                          <w:marBottom w:val="0"/>
                          <w:divBdr>
                            <w:top w:val="none" w:sz="0" w:space="0" w:color="auto"/>
                            <w:left w:val="none" w:sz="0" w:space="0" w:color="auto"/>
                            <w:bottom w:val="none" w:sz="0" w:space="0" w:color="auto"/>
                            <w:right w:val="none" w:sz="0" w:space="0" w:color="auto"/>
                          </w:divBdr>
                        </w:div>
                        <w:div w:id="647982281">
                          <w:marLeft w:val="0"/>
                          <w:marRight w:val="0"/>
                          <w:marTop w:val="0"/>
                          <w:marBottom w:val="0"/>
                          <w:divBdr>
                            <w:top w:val="none" w:sz="0" w:space="0" w:color="auto"/>
                            <w:left w:val="none" w:sz="0" w:space="0" w:color="auto"/>
                            <w:bottom w:val="none" w:sz="0" w:space="0" w:color="auto"/>
                            <w:right w:val="none" w:sz="0" w:space="0" w:color="auto"/>
                          </w:divBdr>
                        </w:div>
                        <w:div w:id="19920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046">
                  <w:marLeft w:val="0"/>
                  <w:marRight w:val="0"/>
                  <w:marTop w:val="0"/>
                  <w:marBottom w:val="0"/>
                  <w:divBdr>
                    <w:top w:val="none" w:sz="0" w:space="0" w:color="auto"/>
                    <w:left w:val="none" w:sz="0" w:space="0" w:color="auto"/>
                    <w:bottom w:val="none" w:sz="0" w:space="0" w:color="auto"/>
                    <w:right w:val="none" w:sz="0" w:space="0" w:color="auto"/>
                  </w:divBdr>
                </w:div>
                <w:div w:id="1348562966">
                  <w:marLeft w:val="0"/>
                  <w:marRight w:val="0"/>
                  <w:marTop w:val="0"/>
                  <w:marBottom w:val="0"/>
                  <w:divBdr>
                    <w:top w:val="none" w:sz="0" w:space="0" w:color="auto"/>
                    <w:left w:val="none" w:sz="0" w:space="0" w:color="auto"/>
                    <w:bottom w:val="none" w:sz="0" w:space="0" w:color="auto"/>
                    <w:right w:val="none" w:sz="0" w:space="0" w:color="auto"/>
                  </w:divBdr>
                </w:div>
                <w:div w:id="381948837">
                  <w:marLeft w:val="0"/>
                  <w:marRight w:val="0"/>
                  <w:marTop w:val="0"/>
                  <w:marBottom w:val="0"/>
                  <w:divBdr>
                    <w:top w:val="none" w:sz="0" w:space="0" w:color="auto"/>
                    <w:left w:val="none" w:sz="0" w:space="0" w:color="auto"/>
                    <w:bottom w:val="none" w:sz="0" w:space="0" w:color="auto"/>
                    <w:right w:val="none" w:sz="0" w:space="0" w:color="auto"/>
                  </w:divBdr>
                </w:div>
                <w:div w:id="798301861">
                  <w:marLeft w:val="0"/>
                  <w:marRight w:val="0"/>
                  <w:marTop w:val="0"/>
                  <w:marBottom w:val="0"/>
                  <w:divBdr>
                    <w:top w:val="none" w:sz="0" w:space="0" w:color="auto"/>
                    <w:left w:val="none" w:sz="0" w:space="0" w:color="auto"/>
                    <w:bottom w:val="none" w:sz="0" w:space="0" w:color="auto"/>
                    <w:right w:val="none" w:sz="0" w:space="0" w:color="auto"/>
                  </w:divBdr>
                </w:div>
                <w:div w:id="793017836">
                  <w:marLeft w:val="0"/>
                  <w:marRight w:val="0"/>
                  <w:marTop w:val="0"/>
                  <w:marBottom w:val="0"/>
                  <w:divBdr>
                    <w:top w:val="none" w:sz="0" w:space="0" w:color="auto"/>
                    <w:left w:val="none" w:sz="0" w:space="0" w:color="auto"/>
                    <w:bottom w:val="none" w:sz="0" w:space="0" w:color="auto"/>
                    <w:right w:val="none" w:sz="0" w:space="0" w:color="auto"/>
                  </w:divBdr>
                </w:div>
                <w:div w:id="452132911">
                  <w:marLeft w:val="0"/>
                  <w:marRight w:val="0"/>
                  <w:marTop w:val="0"/>
                  <w:marBottom w:val="0"/>
                  <w:divBdr>
                    <w:top w:val="none" w:sz="0" w:space="0" w:color="auto"/>
                    <w:left w:val="none" w:sz="0" w:space="0" w:color="auto"/>
                    <w:bottom w:val="none" w:sz="0" w:space="0" w:color="auto"/>
                    <w:right w:val="none" w:sz="0" w:space="0" w:color="auto"/>
                  </w:divBdr>
                  <w:divsChild>
                    <w:div w:id="2081822819">
                      <w:marLeft w:val="0"/>
                      <w:marRight w:val="0"/>
                      <w:marTop w:val="0"/>
                      <w:marBottom w:val="0"/>
                      <w:divBdr>
                        <w:top w:val="none" w:sz="0" w:space="0" w:color="auto"/>
                        <w:left w:val="none" w:sz="0" w:space="0" w:color="auto"/>
                        <w:bottom w:val="none" w:sz="0" w:space="0" w:color="auto"/>
                        <w:right w:val="none" w:sz="0" w:space="0" w:color="auto"/>
                      </w:divBdr>
                      <w:divsChild>
                        <w:div w:id="1816527239">
                          <w:marLeft w:val="0"/>
                          <w:marRight w:val="0"/>
                          <w:marTop w:val="0"/>
                          <w:marBottom w:val="0"/>
                          <w:divBdr>
                            <w:top w:val="none" w:sz="0" w:space="0" w:color="auto"/>
                            <w:left w:val="none" w:sz="0" w:space="0" w:color="auto"/>
                            <w:bottom w:val="none" w:sz="0" w:space="0" w:color="auto"/>
                            <w:right w:val="none" w:sz="0" w:space="0" w:color="auto"/>
                          </w:divBdr>
                        </w:div>
                        <w:div w:id="640842492">
                          <w:marLeft w:val="0"/>
                          <w:marRight w:val="0"/>
                          <w:marTop w:val="0"/>
                          <w:marBottom w:val="0"/>
                          <w:divBdr>
                            <w:top w:val="none" w:sz="0" w:space="0" w:color="auto"/>
                            <w:left w:val="none" w:sz="0" w:space="0" w:color="auto"/>
                            <w:bottom w:val="none" w:sz="0" w:space="0" w:color="auto"/>
                            <w:right w:val="none" w:sz="0" w:space="0" w:color="auto"/>
                          </w:divBdr>
                        </w:div>
                        <w:div w:id="14330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3468">
                  <w:marLeft w:val="0"/>
                  <w:marRight w:val="0"/>
                  <w:marTop w:val="0"/>
                  <w:marBottom w:val="0"/>
                  <w:divBdr>
                    <w:top w:val="none" w:sz="0" w:space="0" w:color="auto"/>
                    <w:left w:val="none" w:sz="0" w:space="0" w:color="auto"/>
                    <w:bottom w:val="none" w:sz="0" w:space="0" w:color="auto"/>
                    <w:right w:val="none" w:sz="0" w:space="0" w:color="auto"/>
                  </w:divBdr>
                  <w:divsChild>
                    <w:div w:id="1508597435">
                      <w:marLeft w:val="0"/>
                      <w:marRight w:val="0"/>
                      <w:marTop w:val="0"/>
                      <w:marBottom w:val="0"/>
                      <w:divBdr>
                        <w:top w:val="none" w:sz="0" w:space="0" w:color="auto"/>
                        <w:left w:val="none" w:sz="0" w:space="0" w:color="auto"/>
                        <w:bottom w:val="none" w:sz="0" w:space="0" w:color="auto"/>
                        <w:right w:val="none" w:sz="0" w:space="0" w:color="auto"/>
                      </w:divBdr>
                      <w:divsChild>
                        <w:div w:id="333067780">
                          <w:marLeft w:val="0"/>
                          <w:marRight w:val="0"/>
                          <w:marTop w:val="0"/>
                          <w:marBottom w:val="0"/>
                          <w:divBdr>
                            <w:top w:val="none" w:sz="0" w:space="0" w:color="auto"/>
                            <w:left w:val="none" w:sz="0" w:space="0" w:color="auto"/>
                            <w:bottom w:val="none" w:sz="0" w:space="0" w:color="auto"/>
                            <w:right w:val="none" w:sz="0" w:space="0" w:color="auto"/>
                          </w:divBdr>
                        </w:div>
                        <w:div w:id="1496410559">
                          <w:marLeft w:val="0"/>
                          <w:marRight w:val="0"/>
                          <w:marTop w:val="0"/>
                          <w:marBottom w:val="0"/>
                          <w:divBdr>
                            <w:top w:val="none" w:sz="0" w:space="0" w:color="auto"/>
                            <w:left w:val="none" w:sz="0" w:space="0" w:color="auto"/>
                            <w:bottom w:val="none" w:sz="0" w:space="0" w:color="auto"/>
                            <w:right w:val="none" w:sz="0" w:space="0" w:color="auto"/>
                          </w:divBdr>
                        </w:div>
                        <w:div w:id="15787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6219">
                  <w:marLeft w:val="0"/>
                  <w:marRight w:val="0"/>
                  <w:marTop w:val="0"/>
                  <w:marBottom w:val="0"/>
                  <w:divBdr>
                    <w:top w:val="none" w:sz="0" w:space="0" w:color="auto"/>
                    <w:left w:val="none" w:sz="0" w:space="0" w:color="auto"/>
                    <w:bottom w:val="none" w:sz="0" w:space="0" w:color="auto"/>
                    <w:right w:val="none" w:sz="0" w:space="0" w:color="auto"/>
                  </w:divBdr>
                </w:div>
                <w:div w:id="1677540358">
                  <w:marLeft w:val="0"/>
                  <w:marRight w:val="0"/>
                  <w:marTop w:val="0"/>
                  <w:marBottom w:val="0"/>
                  <w:divBdr>
                    <w:top w:val="none" w:sz="0" w:space="0" w:color="auto"/>
                    <w:left w:val="none" w:sz="0" w:space="0" w:color="auto"/>
                    <w:bottom w:val="none" w:sz="0" w:space="0" w:color="auto"/>
                    <w:right w:val="none" w:sz="0" w:space="0" w:color="auto"/>
                  </w:divBdr>
                </w:div>
                <w:div w:id="1170371405">
                  <w:marLeft w:val="0"/>
                  <w:marRight w:val="0"/>
                  <w:marTop w:val="0"/>
                  <w:marBottom w:val="0"/>
                  <w:divBdr>
                    <w:top w:val="none" w:sz="0" w:space="0" w:color="auto"/>
                    <w:left w:val="none" w:sz="0" w:space="0" w:color="auto"/>
                    <w:bottom w:val="none" w:sz="0" w:space="0" w:color="auto"/>
                    <w:right w:val="none" w:sz="0" w:space="0" w:color="auto"/>
                  </w:divBdr>
                </w:div>
                <w:div w:id="2097088998">
                  <w:marLeft w:val="0"/>
                  <w:marRight w:val="0"/>
                  <w:marTop w:val="0"/>
                  <w:marBottom w:val="0"/>
                  <w:divBdr>
                    <w:top w:val="none" w:sz="0" w:space="0" w:color="auto"/>
                    <w:left w:val="none" w:sz="0" w:space="0" w:color="auto"/>
                    <w:bottom w:val="none" w:sz="0" w:space="0" w:color="auto"/>
                    <w:right w:val="none" w:sz="0" w:space="0" w:color="auto"/>
                  </w:divBdr>
                </w:div>
                <w:div w:id="1019086513">
                  <w:marLeft w:val="0"/>
                  <w:marRight w:val="0"/>
                  <w:marTop w:val="0"/>
                  <w:marBottom w:val="0"/>
                  <w:divBdr>
                    <w:top w:val="none" w:sz="0" w:space="0" w:color="auto"/>
                    <w:left w:val="none" w:sz="0" w:space="0" w:color="auto"/>
                    <w:bottom w:val="none" w:sz="0" w:space="0" w:color="auto"/>
                    <w:right w:val="none" w:sz="0" w:space="0" w:color="auto"/>
                  </w:divBdr>
                </w:div>
                <w:div w:id="1360356883">
                  <w:marLeft w:val="0"/>
                  <w:marRight w:val="0"/>
                  <w:marTop w:val="0"/>
                  <w:marBottom w:val="0"/>
                  <w:divBdr>
                    <w:top w:val="none" w:sz="0" w:space="0" w:color="auto"/>
                    <w:left w:val="none" w:sz="0" w:space="0" w:color="auto"/>
                    <w:bottom w:val="none" w:sz="0" w:space="0" w:color="auto"/>
                    <w:right w:val="none" w:sz="0" w:space="0" w:color="auto"/>
                  </w:divBdr>
                </w:div>
                <w:div w:id="489448713">
                  <w:marLeft w:val="0"/>
                  <w:marRight w:val="0"/>
                  <w:marTop w:val="0"/>
                  <w:marBottom w:val="0"/>
                  <w:divBdr>
                    <w:top w:val="none" w:sz="0" w:space="0" w:color="auto"/>
                    <w:left w:val="none" w:sz="0" w:space="0" w:color="auto"/>
                    <w:bottom w:val="none" w:sz="0" w:space="0" w:color="auto"/>
                    <w:right w:val="none" w:sz="0" w:space="0" w:color="auto"/>
                  </w:divBdr>
                </w:div>
                <w:div w:id="647250517">
                  <w:marLeft w:val="0"/>
                  <w:marRight w:val="0"/>
                  <w:marTop w:val="0"/>
                  <w:marBottom w:val="0"/>
                  <w:divBdr>
                    <w:top w:val="none" w:sz="0" w:space="0" w:color="auto"/>
                    <w:left w:val="none" w:sz="0" w:space="0" w:color="auto"/>
                    <w:bottom w:val="none" w:sz="0" w:space="0" w:color="auto"/>
                    <w:right w:val="none" w:sz="0" w:space="0" w:color="auto"/>
                  </w:divBdr>
                </w:div>
                <w:div w:id="1139344444">
                  <w:marLeft w:val="0"/>
                  <w:marRight w:val="0"/>
                  <w:marTop w:val="0"/>
                  <w:marBottom w:val="0"/>
                  <w:divBdr>
                    <w:top w:val="none" w:sz="0" w:space="0" w:color="auto"/>
                    <w:left w:val="none" w:sz="0" w:space="0" w:color="auto"/>
                    <w:bottom w:val="none" w:sz="0" w:space="0" w:color="auto"/>
                    <w:right w:val="none" w:sz="0" w:space="0" w:color="auto"/>
                  </w:divBdr>
                </w:div>
                <w:div w:id="171260683">
                  <w:marLeft w:val="0"/>
                  <w:marRight w:val="0"/>
                  <w:marTop w:val="0"/>
                  <w:marBottom w:val="0"/>
                  <w:divBdr>
                    <w:top w:val="none" w:sz="0" w:space="0" w:color="auto"/>
                    <w:left w:val="none" w:sz="0" w:space="0" w:color="auto"/>
                    <w:bottom w:val="none" w:sz="0" w:space="0" w:color="auto"/>
                    <w:right w:val="none" w:sz="0" w:space="0" w:color="auto"/>
                  </w:divBdr>
                </w:div>
                <w:div w:id="846363991">
                  <w:marLeft w:val="0"/>
                  <w:marRight w:val="0"/>
                  <w:marTop w:val="0"/>
                  <w:marBottom w:val="0"/>
                  <w:divBdr>
                    <w:top w:val="none" w:sz="0" w:space="0" w:color="auto"/>
                    <w:left w:val="none" w:sz="0" w:space="0" w:color="auto"/>
                    <w:bottom w:val="none" w:sz="0" w:space="0" w:color="auto"/>
                    <w:right w:val="none" w:sz="0" w:space="0" w:color="auto"/>
                  </w:divBdr>
                </w:div>
                <w:div w:id="410977280">
                  <w:marLeft w:val="0"/>
                  <w:marRight w:val="0"/>
                  <w:marTop w:val="0"/>
                  <w:marBottom w:val="0"/>
                  <w:divBdr>
                    <w:top w:val="none" w:sz="0" w:space="0" w:color="auto"/>
                    <w:left w:val="none" w:sz="0" w:space="0" w:color="auto"/>
                    <w:bottom w:val="none" w:sz="0" w:space="0" w:color="auto"/>
                    <w:right w:val="none" w:sz="0" w:space="0" w:color="auto"/>
                  </w:divBdr>
                </w:div>
                <w:div w:id="181674705">
                  <w:marLeft w:val="0"/>
                  <w:marRight w:val="0"/>
                  <w:marTop w:val="0"/>
                  <w:marBottom w:val="0"/>
                  <w:divBdr>
                    <w:top w:val="none" w:sz="0" w:space="0" w:color="auto"/>
                    <w:left w:val="none" w:sz="0" w:space="0" w:color="auto"/>
                    <w:bottom w:val="none" w:sz="0" w:space="0" w:color="auto"/>
                    <w:right w:val="none" w:sz="0" w:space="0" w:color="auto"/>
                  </w:divBdr>
                </w:div>
                <w:div w:id="1071928936">
                  <w:marLeft w:val="0"/>
                  <w:marRight w:val="0"/>
                  <w:marTop w:val="0"/>
                  <w:marBottom w:val="0"/>
                  <w:divBdr>
                    <w:top w:val="none" w:sz="0" w:space="0" w:color="auto"/>
                    <w:left w:val="none" w:sz="0" w:space="0" w:color="auto"/>
                    <w:bottom w:val="none" w:sz="0" w:space="0" w:color="auto"/>
                    <w:right w:val="none" w:sz="0" w:space="0" w:color="auto"/>
                  </w:divBdr>
                </w:div>
                <w:div w:id="1952741935">
                  <w:marLeft w:val="0"/>
                  <w:marRight w:val="0"/>
                  <w:marTop w:val="0"/>
                  <w:marBottom w:val="0"/>
                  <w:divBdr>
                    <w:top w:val="none" w:sz="0" w:space="0" w:color="auto"/>
                    <w:left w:val="none" w:sz="0" w:space="0" w:color="auto"/>
                    <w:bottom w:val="none" w:sz="0" w:space="0" w:color="auto"/>
                    <w:right w:val="none" w:sz="0" w:space="0" w:color="auto"/>
                  </w:divBdr>
                </w:div>
                <w:div w:id="2060934227">
                  <w:marLeft w:val="0"/>
                  <w:marRight w:val="0"/>
                  <w:marTop w:val="0"/>
                  <w:marBottom w:val="0"/>
                  <w:divBdr>
                    <w:top w:val="none" w:sz="0" w:space="0" w:color="auto"/>
                    <w:left w:val="none" w:sz="0" w:space="0" w:color="auto"/>
                    <w:bottom w:val="none" w:sz="0" w:space="0" w:color="auto"/>
                    <w:right w:val="none" w:sz="0" w:space="0" w:color="auto"/>
                  </w:divBdr>
                </w:div>
                <w:div w:id="215555762">
                  <w:marLeft w:val="0"/>
                  <w:marRight w:val="0"/>
                  <w:marTop w:val="0"/>
                  <w:marBottom w:val="0"/>
                  <w:divBdr>
                    <w:top w:val="none" w:sz="0" w:space="0" w:color="auto"/>
                    <w:left w:val="none" w:sz="0" w:space="0" w:color="auto"/>
                    <w:bottom w:val="none" w:sz="0" w:space="0" w:color="auto"/>
                    <w:right w:val="none" w:sz="0" w:space="0" w:color="auto"/>
                  </w:divBdr>
                </w:div>
                <w:div w:id="320737004">
                  <w:marLeft w:val="0"/>
                  <w:marRight w:val="0"/>
                  <w:marTop w:val="0"/>
                  <w:marBottom w:val="0"/>
                  <w:divBdr>
                    <w:top w:val="none" w:sz="0" w:space="0" w:color="auto"/>
                    <w:left w:val="none" w:sz="0" w:space="0" w:color="auto"/>
                    <w:bottom w:val="none" w:sz="0" w:space="0" w:color="auto"/>
                    <w:right w:val="none" w:sz="0" w:space="0" w:color="auto"/>
                  </w:divBdr>
                </w:div>
                <w:div w:id="271405387">
                  <w:marLeft w:val="0"/>
                  <w:marRight w:val="0"/>
                  <w:marTop w:val="0"/>
                  <w:marBottom w:val="0"/>
                  <w:divBdr>
                    <w:top w:val="none" w:sz="0" w:space="0" w:color="auto"/>
                    <w:left w:val="none" w:sz="0" w:space="0" w:color="auto"/>
                    <w:bottom w:val="none" w:sz="0" w:space="0" w:color="auto"/>
                    <w:right w:val="none" w:sz="0" w:space="0" w:color="auto"/>
                  </w:divBdr>
                </w:div>
                <w:div w:id="1074820587">
                  <w:marLeft w:val="0"/>
                  <w:marRight w:val="0"/>
                  <w:marTop w:val="0"/>
                  <w:marBottom w:val="0"/>
                  <w:divBdr>
                    <w:top w:val="none" w:sz="0" w:space="0" w:color="auto"/>
                    <w:left w:val="none" w:sz="0" w:space="0" w:color="auto"/>
                    <w:bottom w:val="none" w:sz="0" w:space="0" w:color="auto"/>
                    <w:right w:val="none" w:sz="0" w:space="0" w:color="auto"/>
                  </w:divBdr>
                </w:div>
                <w:div w:id="1598755910">
                  <w:marLeft w:val="0"/>
                  <w:marRight w:val="0"/>
                  <w:marTop w:val="0"/>
                  <w:marBottom w:val="0"/>
                  <w:divBdr>
                    <w:top w:val="none" w:sz="0" w:space="0" w:color="auto"/>
                    <w:left w:val="none" w:sz="0" w:space="0" w:color="auto"/>
                    <w:bottom w:val="none" w:sz="0" w:space="0" w:color="auto"/>
                    <w:right w:val="none" w:sz="0" w:space="0" w:color="auto"/>
                  </w:divBdr>
                </w:div>
                <w:div w:id="1390614184">
                  <w:marLeft w:val="0"/>
                  <w:marRight w:val="0"/>
                  <w:marTop w:val="0"/>
                  <w:marBottom w:val="0"/>
                  <w:divBdr>
                    <w:top w:val="none" w:sz="0" w:space="0" w:color="auto"/>
                    <w:left w:val="none" w:sz="0" w:space="0" w:color="auto"/>
                    <w:bottom w:val="none" w:sz="0" w:space="0" w:color="auto"/>
                    <w:right w:val="none" w:sz="0" w:space="0" w:color="auto"/>
                  </w:divBdr>
                </w:div>
                <w:div w:id="1015839840">
                  <w:marLeft w:val="0"/>
                  <w:marRight w:val="0"/>
                  <w:marTop w:val="0"/>
                  <w:marBottom w:val="0"/>
                  <w:divBdr>
                    <w:top w:val="none" w:sz="0" w:space="0" w:color="auto"/>
                    <w:left w:val="none" w:sz="0" w:space="0" w:color="auto"/>
                    <w:bottom w:val="none" w:sz="0" w:space="0" w:color="auto"/>
                    <w:right w:val="none" w:sz="0" w:space="0" w:color="auto"/>
                  </w:divBdr>
                </w:div>
                <w:div w:id="457256937">
                  <w:marLeft w:val="0"/>
                  <w:marRight w:val="0"/>
                  <w:marTop w:val="0"/>
                  <w:marBottom w:val="0"/>
                  <w:divBdr>
                    <w:top w:val="none" w:sz="0" w:space="0" w:color="auto"/>
                    <w:left w:val="none" w:sz="0" w:space="0" w:color="auto"/>
                    <w:bottom w:val="none" w:sz="0" w:space="0" w:color="auto"/>
                    <w:right w:val="none" w:sz="0" w:space="0" w:color="auto"/>
                  </w:divBdr>
                </w:div>
                <w:div w:id="640964499">
                  <w:marLeft w:val="0"/>
                  <w:marRight w:val="0"/>
                  <w:marTop w:val="0"/>
                  <w:marBottom w:val="0"/>
                  <w:divBdr>
                    <w:top w:val="none" w:sz="0" w:space="0" w:color="auto"/>
                    <w:left w:val="none" w:sz="0" w:space="0" w:color="auto"/>
                    <w:bottom w:val="none" w:sz="0" w:space="0" w:color="auto"/>
                    <w:right w:val="none" w:sz="0" w:space="0" w:color="auto"/>
                  </w:divBdr>
                </w:div>
                <w:div w:id="1444690479">
                  <w:marLeft w:val="0"/>
                  <w:marRight w:val="0"/>
                  <w:marTop w:val="0"/>
                  <w:marBottom w:val="0"/>
                  <w:divBdr>
                    <w:top w:val="none" w:sz="0" w:space="0" w:color="auto"/>
                    <w:left w:val="none" w:sz="0" w:space="0" w:color="auto"/>
                    <w:bottom w:val="none" w:sz="0" w:space="0" w:color="auto"/>
                    <w:right w:val="none" w:sz="0" w:space="0" w:color="auto"/>
                  </w:divBdr>
                </w:div>
                <w:div w:id="872499013">
                  <w:marLeft w:val="0"/>
                  <w:marRight w:val="0"/>
                  <w:marTop w:val="0"/>
                  <w:marBottom w:val="0"/>
                  <w:divBdr>
                    <w:top w:val="none" w:sz="0" w:space="0" w:color="auto"/>
                    <w:left w:val="none" w:sz="0" w:space="0" w:color="auto"/>
                    <w:bottom w:val="none" w:sz="0" w:space="0" w:color="auto"/>
                    <w:right w:val="none" w:sz="0" w:space="0" w:color="auto"/>
                  </w:divBdr>
                </w:div>
                <w:div w:id="793522100">
                  <w:marLeft w:val="0"/>
                  <w:marRight w:val="0"/>
                  <w:marTop w:val="0"/>
                  <w:marBottom w:val="0"/>
                  <w:divBdr>
                    <w:top w:val="none" w:sz="0" w:space="0" w:color="auto"/>
                    <w:left w:val="none" w:sz="0" w:space="0" w:color="auto"/>
                    <w:bottom w:val="none" w:sz="0" w:space="0" w:color="auto"/>
                    <w:right w:val="none" w:sz="0" w:space="0" w:color="auto"/>
                  </w:divBdr>
                </w:div>
                <w:div w:id="795297948">
                  <w:marLeft w:val="0"/>
                  <w:marRight w:val="0"/>
                  <w:marTop w:val="0"/>
                  <w:marBottom w:val="0"/>
                  <w:divBdr>
                    <w:top w:val="none" w:sz="0" w:space="0" w:color="auto"/>
                    <w:left w:val="none" w:sz="0" w:space="0" w:color="auto"/>
                    <w:bottom w:val="none" w:sz="0" w:space="0" w:color="auto"/>
                    <w:right w:val="none" w:sz="0" w:space="0" w:color="auto"/>
                  </w:divBdr>
                </w:div>
                <w:div w:id="739906373">
                  <w:marLeft w:val="0"/>
                  <w:marRight w:val="0"/>
                  <w:marTop w:val="0"/>
                  <w:marBottom w:val="0"/>
                  <w:divBdr>
                    <w:top w:val="none" w:sz="0" w:space="0" w:color="auto"/>
                    <w:left w:val="none" w:sz="0" w:space="0" w:color="auto"/>
                    <w:bottom w:val="none" w:sz="0" w:space="0" w:color="auto"/>
                    <w:right w:val="none" w:sz="0" w:space="0" w:color="auto"/>
                  </w:divBdr>
                </w:div>
                <w:div w:id="982395824">
                  <w:marLeft w:val="0"/>
                  <w:marRight w:val="0"/>
                  <w:marTop w:val="0"/>
                  <w:marBottom w:val="0"/>
                  <w:divBdr>
                    <w:top w:val="none" w:sz="0" w:space="0" w:color="auto"/>
                    <w:left w:val="none" w:sz="0" w:space="0" w:color="auto"/>
                    <w:bottom w:val="none" w:sz="0" w:space="0" w:color="auto"/>
                    <w:right w:val="none" w:sz="0" w:space="0" w:color="auto"/>
                  </w:divBdr>
                </w:div>
                <w:div w:id="402802210">
                  <w:marLeft w:val="0"/>
                  <w:marRight w:val="0"/>
                  <w:marTop w:val="0"/>
                  <w:marBottom w:val="0"/>
                  <w:divBdr>
                    <w:top w:val="none" w:sz="0" w:space="0" w:color="auto"/>
                    <w:left w:val="none" w:sz="0" w:space="0" w:color="auto"/>
                    <w:bottom w:val="none" w:sz="0" w:space="0" w:color="auto"/>
                    <w:right w:val="none" w:sz="0" w:space="0" w:color="auto"/>
                  </w:divBdr>
                </w:div>
                <w:div w:id="780343307">
                  <w:marLeft w:val="0"/>
                  <w:marRight w:val="0"/>
                  <w:marTop w:val="0"/>
                  <w:marBottom w:val="0"/>
                  <w:divBdr>
                    <w:top w:val="none" w:sz="0" w:space="0" w:color="auto"/>
                    <w:left w:val="none" w:sz="0" w:space="0" w:color="auto"/>
                    <w:bottom w:val="none" w:sz="0" w:space="0" w:color="auto"/>
                    <w:right w:val="none" w:sz="0" w:space="0" w:color="auto"/>
                  </w:divBdr>
                </w:div>
                <w:div w:id="1782914861">
                  <w:marLeft w:val="0"/>
                  <w:marRight w:val="0"/>
                  <w:marTop w:val="0"/>
                  <w:marBottom w:val="0"/>
                  <w:divBdr>
                    <w:top w:val="none" w:sz="0" w:space="0" w:color="auto"/>
                    <w:left w:val="none" w:sz="0" w:space="0" w:color="auto"/>
                    <w:bottom w:val="none" w:sz="0" w:space="0" w:color="auto"/>
                    <w:right w:val="none" w:sz="0" w:space="0" w:color="auto"/>
                  </w:divBdr>
                </w:div>
                <w:div w:id="470563095">
                  <w:marLeft w:val="0"/>
                  <w:marRight w:val="0"/>
                  <w:marTop w:val="0"/>
                  <w:marBottom w:val="0"/>
                  <w:divBdr>
                    <w:top w:val="none" w:sz="0" w:space="0" w:color="auto"/>
                    <w:left w:val="none" w:sz="0" w:space="0" w:color="auto"/>
                    <w:bottom w:val="none" w:sz="0" w:space="0" w:color="auto"/>
                    <w:right w:val="none" w:sz="0" w:space="0" w:color="auto"/>
                  </w:divBdr>
                </w:div>
                <w:div w:id="1038311455">
                  <w:marLeft w:val="0"/>
                  <w:marRight w:val="0"/>
                  <w:marTop w:val="0"/>
                  <w:marBottom w:val="0"/>
                  <w:divBdr>
                    <w:top w:val="none" w:sz="0" w:space="0" w:color="auto"/>
                    <w:left w:val="none" w:sz="0" w:space="0" w:color="auto"/>
                    <w:bottom w:val="none" w:sz="0" w:space="0" w:color="auto"/>
                    <w:right w:val="none" w:sz="0" w:space="0" w:color="auto"/>
                  </w:divBdr>
                </w:div>
                <w:div w:id="479275930">
                  <w:marLeft w:val="0"/>
                  <w:marRight w:val="0"/>
                  <w:marTop w:val="0"/>
                  <w:marBottom w:val="0"/>
                  <w:divBdr>
                    <w:top w:val="none" w:sz="0" w:space="0" w:color="auto"/>
                    <w:left w:val="none" w:sz="0" w:space="0" w:color="auto"/>
                    <w:bottom w:val="none" w:sz="0" w:space="0" w:color="auto"/>
                    <w:right w:val="none" w:sz="0" w:space="0" w:color="auto"/>
                  </w:divBdr>
                </w:div>
                <w:div w:id="1362167834">
                  <w:marLeft w:val="0"/>
                  <w:marRight w:val="0"/>
                  <w:marTop w:val="0"/>
                  <w:marBottom w:val="0"/>
                  <w:divBdr>
                    <w:top w:val="none" w:sz="0" w:space="0" w:color="auto"/>
                    <w:left w:val="none" w:sz="0" w:space="0" w:color="auto"/>
                    <w:bottom w:val="none" w:sz="0" w:space="0" w:color="auto"/>
                    <w:right w:val="none" w:sz="0" w:space="0" w:color="auto"/>
                  </w:divBdr>
                </w:div>
                <w:div w:id="1632634426">
                  <w:marLeft w:val="0"/>
                  <w:marRight w:val="0"/>
                  <w:marTop w:val="0"/>
                  <w:marBottom w:val="0"/>
                  <w:divBdr>
                    <w:top w:val="none" w:sz="0" w:space="0" w:color="auto"/>
                    <w:left w:val="none" w:sz="0" w:space="0" w:color="auto"/>
                    <w:bottom w:val="none" w:sz="0" w:space="0" w:color="auto"/>
                    <w:right w:val="none" w:sz="0" w:space="0" w:color="auto"/>
                  </w:divBdr>
                </w:div>
                <w:div w:id="1491286724">
                  <w:marLeft w:val="0"/>
                  <w:marRight w:val="0"/>
                  <w:marTop w:val="0"/>
                  <w:marBottom w:val="0"/>
                  <w:divBdr>
                    <w:top w:val="none" w:sz="0" w:space="0" w:color="auto"/>
                    <w:left w:val="none" w:sz="0" w:space="0" w:color="auto"/>
                    <w:bottom w:val="none" w:sz="0" w:space="0" w:color="auto"/>
                    <w:right w:val="none" w:sz="0" w:space="0" w:color="auto"/>
                  </w:divBdr>
                </w:div>
                <w:div w:id="315033634">
                  <w:marLeft w:val="0"/>
                  <w:marRight w:val="0"/>
                  <w:marTop w:val="0"/>
                  <w:marBottom w:val="0"/>
                  <w:divBdr>
                    <w:top w:val="none" w:sz="0" w:space="0" w:color="auto"/>
                    <w:left w:val="none" w:sz="0" w:space="0" w:color="auto"/>
                    <w:bottom w:val="none" w:sz="0" w:space="0" w:color="auto"/>
                    <w:right w:val="none" w:sz="0" w:space="0" w:color="auto"/>
                  </w:divBdr>
                </w:div>
                <w:div w:id="183248228">
                  <w:marLeft w:val="0"/>
                  <w:marRight w:val="0"/>
                  <w:marTop w:val="0"/>
                  <w:marBottom w:val="0"/>
                  <w:divBdr>
                    <w:top w:val="none" w:sz="0" w:space="0" w:color="auto"/>
                    <w:left w:val="none" w:sz="0" w:space="0" w:color="auto"/>
                    <w:bottom w:val="none" w:sz="0" w:space="0" w:color="auto"/>
                    <w:right w:val="none" w:sz="0" w:space="0" w:color="auto"/>
                  </w:divBdr>
                </w:div>
                <w:div w:id="130905104">
                  <w:marLeft w:val="0"/>
                  <w:marRight w:val="0"/>
                  <w:marTop w:val="0"/>
                  <w:marBottom w:val="0"/>
                  <w:divBdr>
                    <w:top w:val="none" w:sz="0" w:space="0" w:color="auto"/>
                    <w:left w:val="none" w:sz="0" w:space="0" w:color="auto"/>
                    <w:bottom w:val="none" w:sz="0" w:space="0" w:color="auto"/>
                    <w:right w:val="none" w:sz="0" w:space="0" w:color="auto"/>
                  </w:divBdr>
                </w:div>
                <w:div w:id="1079252865">
                  <w:marLeft w:val="0"/>
                  <w:marRight w:val="0"/>
                  <w:marTop w:val="0"/>
                  <w:marBottom w:val="0"/>
                  <w:divBdr>
                    <w:top w:val="none" w:sz="0" w:space="0" w:color="auto"/>
                    <w:left w:val="none" w:sz="0" w:space="0" w:color="auto"/>
                    <w:bottom w:val="none" w:sz="0" w:space="0" w:color="auto"/>
                    <w:right w:val="none" w:sz="0" w:space="0" w:color="auto"/>
                  </w:divBdr>
                </w:div>
                <w:div w:id="1133249299">
                  <w:marLeft w:val="0"/>
                  <w:marRight w:val="0"/>
                  <w:marTop w:val="0"/>
                  <w:marBottom w:val="0"/>
                  <w:divBdr>
                    <w:top w:val="none" w:sz="0" w:space="0" w:color="auto"/>
                    <w:left w:val="none" w:sz="0" w:space="0" w:color="auto"/>
                    <w:bottom w:val="none" w:sz="0" w:space="0" w:color="auto"/>
                    <w:right w:val="none" w:sz="0" w:space="0" w:color="auto"/>
                  </w:divBdr>
                </w:div>
                <w:div w:id="163056311">
                  <w:marLeft w:val="0"/>
                  <w:marRight w:val="0"/>
                  <w:marTop w:val="0"/>
                  <w:marBottom w:val="0"/>
                  <w:divBdr>
                    <w:top w:val="none" w:sz="0" w:space="0" w:color="auto"/>
                    <w:left w:val="none" w:sz="0" w:space="0" w:color="auto"/>
                    <w:bottom w:val="none" w:sz="0" w:space="0" w:color="auto"/>
                    <w:right w:val="none" w:sz="0" w:space="0" w:color="auto"/>
                  </w:divBdr>
                </w:div>
                <w:div w:id="587812071">
                  <w:marLeft w:val="0"/>
                  <w:marRight w:val="0"/>
                  <w:marTop w:val="0"/>
                  <w:marBottom w:val="0"/>
                  <w:divBdr>
                    <w:top w:val="none" w:sz="0" w:space="0" w:color="auto"/>
                    <w:left w:val="none" w:sz="0" w:space="0" w:color="auto"/>
                    <w:bottom w:val="none" w:sz="0" w:space="0" w:color="auto"/>
                    <w:right w:val="none" w:sz="0" w:space="0" w:color="auto"/>
                  </w:divBdr>
                </w:div>
                <w:div w:id="1633245600">
                  <w:marLeft w:val="0"/>
                  <w:marRight w:val="0"/>
                  <w:marTop w:val="0"/>
                  <w:marBottom w:val="0"/>
                  <w:divBdr>
                    <w:top w:val="none" w:sz="0" w:space="0" w:color="auto"/>
                    <w:left w:val="none" w:sz="0" w:space="0" w:color="auto"/>
                    <w:bottom w:val="none" w:sz="0" w:space="0" w:color="auto"/>
                    <w:right w:val="none" w:sz="0" w:space="0" w:color="auto"/>
                  </w:divBdr>
                </w:div>
                <w:div w:id="1854176129">
                  <w:marLeft w:val="0"/>
                  <w:marRight w:val="0"/>
                  <w:marTop w:val="0"/>
                  <w:marBottom w:val="0"/>
                  <w:divBdr>
                    <w:top w:val="none" w:sz="0" w:space="0" w:color="auto"/>
                    <w:left w:val="none" w:sz="0" w:space="0" w:color="auto"/>
                    <w:bottom w:val="none" w:sz="0" w:space="0" w:color="auto"/>
                    <w:right w:val="none" w:sz="0" w:space="0" w:color="auto"/>
                  </w:divBdr>
                </w:div>
                <w:div w:id="747000443">
                  <w:marLeft w:val="0"/>
                  <w:marRight w:val="0"/>
                  <w:marTop w:val="0"/>
                  <w:marBottom w:val="0"/>
                  <w:divBdr>
                    <w:top w:val="none" w:sz="0" w:space="0" w:color="auto"/>
                    <w:left w:val="none" w:sz="0" w:space="0" w:color="auto"/>
                    <w:bottom w:val="none" w:sz="0" w:space="0" w:color="auto"/>
                    <w:right w:val="none" w:sz="0" w:space="0" w:color="auto"/>
                  </w:divBdr>
                </w:div>
                <w:div w:id="1406142935">
                  <w:marLeft w:val="0"/>
                  <w:marRight w:val="0"/>
                  <w:marTop w:val="0"/>
                  <w:marBottom w:val="0"/>
                  <w:divBdr>
                    <w:top w:val="none" w:sz="0" w:space="0" w:color="auto"/>
                    <w:left w:val="none" w:sz="0" w:space="0" w:color="auto"/>
                    <w:bottom w:val="none" w:sz="0" w:space="0" w:color="auto"/>
                    <w:right w:val="none" w:sz="0" w:space="0" w:color="auto"/>
                  </w:divBdr>
                </w:div>
                <w:div w:id="50078485">
                  <w:marLeft w:val="0"/>
                  <w:marRight w:val="0"/>
                  <w:marTop w:val="0"/>
                  <w:marBottom w:val="0"/>
                  <w:divBdr>
                    <w:top w:val="none" w:sz="0" w:space="0" w:color="auto"/>
                    <w:left w:val="none" w:sz="0" w:space="0" w:color="auto"/>
                    <w:bottom w:val="none" w:sz="0" w:space="0" w:color="auto"/>
                    <w:right w:val="none" w:sz="0" w:space="0" w:color="auto"/>
                  </w:divBdr>
                </w:div>
                <w:div w:id="1628662971">
                  <w:marLeft w:val="0"/>
                  <w:marRight w:val="0"/>
                  <w:marTop w:val="0"/>
                  <w:marBottom w:val="0"/>
                  <w:divBdr>
                    <w:top w:val="none" w:sz="0" w:space="0" w:color="auto"/>
                    <w:left w:val="none" w:sz="0" w:space="0" w:color="auto"/>
                    <w:bottom w:val="none" w:sz="0" w:space="0" w:color="auto"/>
                    <w:right w:val="none" w:sz="0" w:space="0" w:color="auto"/>
                  </w:divBdr>
                </w:div>
                <w:div w:id="1864442816">
                  <w:marLeft w:val="0"/>
                  <w:marRight w:val="0"/>
                  <w:marTop w:val="0"/>
                  <w:marBottom w:val="0"/>
                  <w:divBdr>
                    <w:top w:val="none" w:sz="0" w:space="0" w:color="auto"/>
                    <w:left w:val="none" w:sz="0" w:space="0" w:color="auto"/>
                    <w:bottom w:val="none" w:sz="0" w:space="0" w:color="auto"/>
                    <w:right w:val="none" w:sz="0" w:space="0" w:color="auto"/>
                  </w:divBdr>
                </w:div>
                <w:div w:id="2108193138">
                  <w:marLeft w:val="0"/>
                  <w:marRight w:val="0"/>
                  <w:marTop w:val="0"/>
                  <w:marBottom w:val="0"/>
                  <w:divBdr>
                    <w:top w:val="none" w:sz="0" w:space="0" w:color="auto"/>
                    <w:left w:val="none" w:sz="0" w:space="0" w:color="auto"/>
                    <w:bottom w:val="none" w:sz="0" w:space="0" w:color="auto"/>
                    <w:right w:val="none" w:sz="0" w:space="0" w:color="auto"/>
                  </w:divBdr>
                </w:div>
                <w:div w:id="1656186049">
                  <w:marLeft w:val="0"/>
                  <w:marRight w:val="0"/>
                  <w:marTop w:val="0"/>
                  <w:marBottom w:val="0"/>
                  <w:divBdr>
                    <w:top w:val="none" w:sz="0" w:space="0" w:color="auto"/>
                    <w:left w:val="none" w:sz="0" w:space="0" w:color="auto"/>
                    <w:bottom w:val="none" w:sz="0" w:space="0" w:color="auto"/>
                    <w:right w:val="none" w:sz="0" w:space="0" w:color="auto"/>
                  </w:divBdr>
                  <w:divsChild>
                    <w:div w:id="328951167">
                      <w:marLeft w:val="0"/>
                      <w:marRight w:val="0"/>
                      <w:marTop w:val="0"/>
                      <w:marBottom w:val="0"/>
                      <w:divBdr>
                        <w:top w:val="none" w:sz="0" w:space="0" w:color="auto"/>
                        <w:left w:val="none" w:sz="0" w:space="0" w:color="auto"/>
                        <w:bottom w:val="none" w:sz="0" w:space="0" w:color="auto"/>
                        <w:right w:val="none" w:sz="0" w:space="0" w:color="auto"/>
                      </w:divBdr>
                      <w:divsChild>
                        <w:div w:id="914097194">
                          <w:marLeft w:val="0"/>
                          <w:marRight w:val="0"/>
                          <w:marTop w:val="0"/>
                          <w:marBottom w:val="0"/>
                          <w:divBdr>
                            <w:top w:val="none" w:sz="0" w:space="0" w:color="auto"/>
                            <w:left w:val="none" w:sz="0" w:space="0" w:color="auto"/>
                            <w:bottom w:val="none" w:sz="0" w:space="0" w:color="auto"/>
                            <w:right w:val="none" w:sz="0" w:space="0" w:color="auto"/>
                          </w:divBdr>
                        </w:div>
                        <w:div w:id="1205600793">
                          <w:marLeft w:val="0"/>
                          <w:marRight w:val="0"/>
                          <w:marTop w:val="0"/>
                          <w:marBottom w:val="0"/>
                          <w:divBdr>
                            <w:top w:val="none" w:sz="0" w:space="0" w:color="auto"/>
                            <w:left w:val="none" w:sz="0" w:space="0" w:color="auto"/>
                            <w:bottom w:val="none" w:sz="0" w:space="0" w:color="auto"/>
                            <w:right w:val="none" w:sz="0" w:space="0" w:color="auto"/>
                          </w:divBdr>
                        </w:div>
                        <w:div w:id="86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107">
                  <w:marLeft w:val="0"/>
                  <w:marRight w:val="0"/>
                  <w:marTop w:val="0"/>
                  <w:marBottom w:val="0"/>
                  <w:divBdr>
                    <w:top w:val="none" w:sz="0" w:space="0" w:color="auto"/>
                    <w:left w:val="none" w:sz="0" w:space="0" w:color="auto"/>
                    <w:bottom w:val="none" w:sz="0" w:space="0" w:color="auto"/>
                    <w:right w:val="none" w:sz="0" w:space="0" w:color="auto"/>
                  </w:divBdr>
                </w:div>
                <w:div w:id="1389840602">
                  <w:marLeft w:val="0"/>
                  <w:marRight w:val="0"/>
                  <w:marTop w:val="0"/>
                  <w:marBottom w:val="0"/>
                  <w:divBdr>
                    <w:top w:val="none" w:sz="0" w:space="0" w:color="auto"/>
                    <w:left w:val="none" w:sz="0" w:space="0" w:color="auto"/>
                    <w:bottom w:val="none" w:sz="0" w:space="0" w:color="auto"/>
                    <w:right w:val="none" w:sz="0" w:space="0" w:color="auto"/>
                  </w:divBdr>
                </w:div>
                <w:div w:id="1881432515">
                  <w:marLeft w:val="0"/>
                  <w:marRight w:val="0"/>
                  <w:marTop w:val="0"/>
                  <w:marBottom w:val="0"/>
                  <w:divBdr>
                    <w:top w:val="none" w:sz="0" w:space="0" w:color="auto"/>
                    <w:left w:val="none" w:sz="0" w:space="0" w:color="auto"/>
                    <w:bottom w:val="none" w:sz="0" w:space="0" w:color="auto"/>
                    <w:right w:val="none" w:sz="0" w:space="0" w:color="auto"/>
                  </w:divBdr>
                </w:div>
                <w:div w:id="699816281">
                  <w:marLeft w:val="0"/>
                  <w:marRight w:val="0"/>
                  <w:marTop w:val="0"/>
                  <w:marBottom w:val="0"/>
                  <w:divBdr>
                    <w:top w:val="none" w:sz="0" w:space="0" w:color="auto"/>
                    <w:left w:val="none" w:sz="0" w:space="0" w:color="auto"/>
                    <w:bottom w:val="none" w:sz="0" w:space="0" w:color="auto"/>
                    <w:right w:val="none" w:sz="0" w:space="0" w:color="auto"/>
                  </w:divBdr>
                </w:div>
                <w:div w:id="1036467262">
                  <w:marLeft w:val="0"/>
                  <w:marRight w:val="0"/>
                  <w:marTop w:val="0"/>
                  <w:marBottom w:val="0"/>
                  <w:divBdr>
                    <w:top w:val="none" w:sz="0" w:space="0" w:color="auto"/>
                    <w:left w:val="none" w:sz="0" w:space="0" w:color="auto"/>
                    <w:bottom w:val="none" w:sz="0" w:space="0" w:color="auto"/>
                    <w:right w:val="none" w:sz="0" w:space="0" w:color="auto"/>
                  </w:divBdr>
                </w:div>
                <w:div w:id="848065335">
                  <w:marLeft w:val="0"/>
                  <w:marRight w:val="0"/>
                  <w:marTop w:val="0"/>
                  <w:marBottom w:val="0"/>
                  <w:divBdr>
                    <w:top w:val="none" w:sz="0" w:space="0" w:color="auto"/>
                    <w:left w:val="none" w:sz="0" w:space="0" w:color="auto"/>
                    <w:bottom w:val="none" w:sz="0" w:space="0" w:color="auto"/>
                    <w:right w:val="none" w:sz="0" w:space="0" w:color="auto"/>
                  </w:divBdr>
                </w:div>
                <w:div w:id="557859064">
                  <w:marLeft w:val="0"/>
                  <w:marRight w:val="0"/>
                  <w:marTop w:val="0"/>
                  <w:marBottom w:val="0"/>
                  <w:divBdr>
                    <w:top w:val="none" w:sz="0" w:space="0" w:color="auto"/>
                    <w:left w:val="none" w:sz="0" w:space="0" w:color="auto"/>
                    <w:bottom w:val="none" w:sz="0" w:space="0" w:color="auto"/>
                    <w:right w:val="none" w:sz="0" w:space="0" w:color="auto"/>
                  </w:divBdr>
                </w:div>
                <w:div w:id="1949119743">
                  <w:marLeft w:val="0"/>
                  <w:marRight w:val="0"/>
                  <w:marTop w:val="0"/>
                  <w:marBottom w:val="0"/>
                  <w:divBdr>
                    <w:top w:val="none" w:sz="0" w:space="0" w:color="auto"/>
                    <w:left w:val="none" w:sz="0" w:space="0" w:color="auto"/>
                    <w:bottom w:val="none" w:sz="0" w:space="0" w:color="auto"/>
                    <w:right w:val="none" w:sz="0" w:space="0" w:color="auto"/>
                  </w:divBdr>
                </w:div>
                <w:div w:id="1035959481">
                  <w:marLeft w:val="0"/>
                  <w:marRight w:val="0"/>
                  <w:marTop w:val="0"/>
                  <w:marBottom w:val="0"/>
                  <w:divBdr>
                    <w:top w:val="none" w:sz="0" w:space="0" w:color="auto"/>
                    <w:left w:val="none" w:sz="0" w:space="0" w:color="auto"/>
                    <w:bottom w:val="none" w:sz="0" w:space="0" w:color="auto"/>
                    <w:right w:val="none" w:sz="0" w:space="0" w:color="auto"/>
                  </w:divBdr>
                </w:div>
                <w:div w:id="2095514017">
                  <w:marLeft w:val="0"/>
                  <w:marRight w:val="0"/>
                  <w:marTop w:val="0"/>
                  <w:marBottom w:val="0"/>
                  <w:divBdr>
                    <w:top w:val="none" w:sz="0" w:space="0" w:color="auto"/>
                    <w:left w:val="none" w:sz="0" w:space="0" w:color="auto"/>
                    <w:bottom w:val="none" w:sz="0" w:space="0" w:color="auto"/>
                    <w:right w:val="none" w:sz="0" w:space="0" w:color="auto"/>
                  </w:divBdr>
                </w:div>
                <w:div w:id="353968870">
                  <w:marLeft w:val="0"/>
                  <w:marRight w:val="0"/>
                  <w:marTop w:val="0"/>
                  <w:marBottom w:val="0"/>
                  <w:divBdr>
                    <w:top w:val="none" w:sz="0" w:space="0" w:color="auto"/>
                    <w:left w:val="none" w:sz="0" w:space="0" w:color="auto"/>
                    <w:bottom w:val="none" w:sz="0" w:space="0" w:color="auto"/>
                    <w:right w:val="none" w:sz="0" w:space="0" w:color="auto"/>
                  </w:divBdr>
                </w:div>
                <w:div w:id="1935087041">
                  <w:marLeft w:val="0"/>
                  <w:marRight w:val="0"/>
                  <w:marTop w:val="0"/>
                  <w:marBottom w:val="0"/>
                  <w:divBdr>
                    <w:top w:val="none" w:sz="0" w:space="0" w:color="auto"/>
                    <w:left w:val="none" w:sz="0" w:space="0" w:color="auto"/>
                    <w:bottom w:val="none" w:sz="0" w:space="0" w:color="auto"/>
                    <w:right w:val="none" w:sz="0" w:space="0" w:color="auto"/>
                  </w:divBdr>
                </w:div>
                <w:div w:id="619382977">
                  <w:marLeft w:val="0"/>
                  <w:marRight w:val="0"/>
                  <w:marTop w:val="0"/>
                  <w:marBottom w:val="0"/>
                  <w:divBdr>
                    <w:top w:val="none" w:sz="0" w:space="0" w:color="auto"/>
                    <w:left w:val="none" w:sz="0" w:space="0" w:color="auto"/>
                    <w:bottom w:val="none" w:sz="0" w:space="0" w:color="auto"/>
                    <w:right w:val="none" w:sz="0" w:space="0" w:color="auto"/>
                  </w:divBdr>
                </w:div>
                <w:div w:id="1952128630">
                  <w:marLeft w:val="0"/>
                  <w:marRight w:val="0"/>
                  <w:marTop w:val="0"/>
                  <w:marBottom w:val="0"/>
                  <w:divBdr>
                    <w:top w:val="none" w:sz="0" w:space="0" w:color="auto"/>
                    <w:left w:val="none" w:sz="0" w:space="0" w:color="auto"/>
                    <w:bottom w:val="none" w:sz="0" w:space="0" w:color="auto"/>
                    <w:right w:val="none" w:sz="0" w:space="0" w:color="auto"/>
                  </w:divBdr>
                  <w:divsChild>
                    <w:div w:id="1933197196">
                      <w:marLeft w:val="0"/>
                      <w:marRight w:val="0"/>
                      <w:marTop w:val="0"/>
                      <w:marBottom w:val="0"/>
                      <w:divBdr>
                        <w:top w:val="none" w:sz="0" w:space="0" w:color="auto"/>
                        <w:left w:val="none" w:sz="0" w:space="0" w:color="auto"/>
                        <w:bottom w:val="none" w:sz="0" w:space="0" w:color="auto"/>
                        <w:right w:val="none" w:sz="0" w:space="0" w:color="auto"/>
                      </w:divBdr>
                      <w:divsChild>
                        <w:div w:id="1781562391">
                          <w:marLeft w:val="0"/>
                          <w:marRight w:val="0"/>
                          <w:marTop w:val="0"/>
                          <w:marBottom w:val="0"/>
                          <w:divBdr>
                            <w:top w:val="none" w:sz="0" w:space="0" w:color="auto"/>
                            <w:left w:val="none" w:sz="0" w:space="0" w:color="auto"/>
                            <w:bottom w:val="none" w:sz="0" w:space="0" w:color="auto"/>
                            <w:right w:val="none" w:sz="0" w:space="0" w:color="auto"/>
                          </w:divBdr>
                        </w:div>
                        <w:div w:id="895509442">
                          <w:marLeft w:val="0"/>
                          <w:marRight w:val="0"/>
                          <w:marTop w:val="0"/>
                          <w:marBottom w:val="0"/>
                          <w:divBdr>
                            <w:top w:val="none" w:sz="0" w:space="0" w:color="auto"/>
                            <w:left w:val="none" w:sz="0" w:space="0" w:color="auto"/>
                            <w:bottom w:val="none" w:sz="0" w:space="0" w:color="auto"/>
                            <w:right w:val="none" w:sz="0" w:space="0" w:color="auto"/>
                          </w:divBdr>
                        </w:div>
                        <w:div w:id="503133238">
                          <w:marLeft w:val="0"/>
                          <w:marRight w:val="0"/>
                          <w:marTop w:val="0"/>
                          <w:marBottom w:val="0"/>
                          <w:divBdr>
                            <w:top w:val="none" w:sz="0" w:space="0" w:color="auto"/>
                            <w:left w:val="none" w:sz="0" w:space="0" w:color="auto"/>
                            <w:bottom w:val="none" w:sz="0" w:space="0" w:color="auto"/>
                            <w:right w:val="none" w:sz="0" w:space="0" w:color="auto"/>
                          </w:divBdr>
                        </w:div>
                        <w:div w:id="5947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9505">
                  <w:marLeft w:val="0"/>
                  <w:marRight w:val="0"/>
                  <w:marTop w:val="0"/>
                  <w:marBottom w:val="0"/>
                  <w:divBdr>
                    <w:top w:val="none" w:sz="0" w:space="0" w:color="auto"/>
                    <w:left w:val="none" w:sz="0" w:space="0" w:color="auto"/>
                    <w:bottom w:val="none" w:sz="0" w:space="0" w:color="auto"/>
                    <w:right w:val="none" w:sz="0" w:space="0" w:color="auto"/>
                  </w:divBdr>
                  <w:divsChild>
                    <w:div w:id="55324085">
                      <w:marLeft w:val="0"/>
                      <w:marRight w:val="0"/>
                      <w:marTop w:val="0"/>
                      <w:marBottom w:val="0"/>
                      <w:divBdr>
                        <w:top w:val="none" w:sz="0" w:space="0" w:color="auto"/>
                        <w:left w:val="none" w:sz="0" w:space="0" w:color="auto"/>
                        <w:bottom w:val="none" w:sz="0" w:space="0" w:color="auto"/>
                        <w:right w:val="none" w:sz="0" w:space="0" w:color="auto"/>
                      </w:divBdr>
                      <w:divsChild>
                        <w:div w:id="423036489">
                          <w:marLeft w:val="0"/>
                          <w:marRight w:val="0"/>
                          <w:marTop w:val="0"/>
                          <w:marBottom w:val="0"/>
                          <w:divBdr>
                            <w:top w:val="none" w:sz="0" w:space="0" w:color="auto"/>
                            <w:left w:val="none" w:sz="0" w:space="0" w:color="auto"/>
                            <w:bottom w:val="none" w:sz="0" w:space="0" w:color="auto"/>
                            <w:right w:val="none" w:sz="0" w:space="0" w:color="auto"/>
                          </w:divBdr>
                        </w:div>
                        <w:div w:id="648247348">
                          <w:marLeft w:val="0"/>
                          <w:marRight w:val="0"/>
                          <w:marTop w:val="0"/>
                          <w:marBottom w:val="0"/>
                          <w:divBdr>
                            <w:top w:val="none" w:sz="0" w:space="0" w:color="auto"/>
                            <w:left w:val="none" w:sz="0" w:space="0" w:color="auto"/>
                            <w:bottom w:val="none" w:sz="0" w:space="0" w:color="auto"/>
                            <w:right w:val="none" w:sz="0" w:space="0" w:color="auto"/>
                          </w:divBdr>
                        </w:div>
                        <w:div w:id="1168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131">
                  <w:marLeft w:val="0"/>
                  <w:marRight w:val="0"/>
                  <w:marTop w:val="0"/>
                  <w:marBottom w:val="0"/>
                  <w:divBdr>
                    <w:top w:val="none" w:sz="0" w:space="0" w:color="auto"/>
                    <w:left w:val="none" w:sz="0" w:space="0" w:color="auto"/>
                    <w:bottom w:val="none" w:sz="0" w:space="0" w:color="auto"/>
                    <w:right w:val="none" w:sz="0" w:space="0" w:color="auto"/>
                  </w:divBdr>
                </w:div>
                <w:div w:id="474642677">
                  <w:marLeft w:val="0"/>
                  <w:marRight w:val="0"/>
                  <w:marTop w:val="0"/>
                  <w:marBottom w:val="0"/>
                  <w:divBdr>
                    <w:top w:val="none" w:sz="0" w:space="0" w:color="auto"/>
                    <w:left w:val="none" w:sz="0" w:space="0" w:color="auto"/>
                    <w:bottom w:val="none" w:sz="0" w:space="0" w:color="auto"/>
                    <w:right w:val="none" w:sz="0" w:space="0" w:color="auto"/>
                  </w:divBdr>
                </w:div>
                <w:div w:id="2040009923">
                  <w:marLeft w:val="0"/>
                  <w:marRight w:val="0"/>
                  <w:marTop w:val="0"/>
                  <w:marBottom w:val="0"/>
                  <w:divBdr>
                    <w:top w:val="none" w:sz="0" w:space="0" w:color="auto"/>
                    <w:left w:val="none" w:sz="0" w:space="0" w:color="auto"/>
                    <w:bottom w:val="none" w:sz="0" w:space="0" w:color="auto"/>
                    <w:right w:val="none" w:sz="0" w:space="0" w:color="auto"/>
                  </w:divBdr>
                </w:div>
                <w:div w:id="456949414">
                  <w:marLeft w:val="0"/>
                  <w:marRight w:val="0"/>
                  <w:marTop w:val="0"/>
                  <w:marBottom w:val="0"/>
                  <w:divBdr>
                    <w:top w:val="none" w:sz="0" w:space="0" w:color="auto"/>
                    <w:left w:val="none" w:sz="0" w:space="0" w:color="auto"/>
                    <w:bottom w:val="none" w:sz="0" w:space="0" w:color="auto"/>
                    <w:right w:val="none" w:sz="0" w:space="0" w:color="auto"/>
                  </w:divBdr>
                </w:div>
                <w:div w:id="1344241130">
                  <w:marLeft w:val="0"/>
                  <w:marRight w:val="0"/>
                  <w:marTop w:val="0"/>
                  <w:marBottom w:val="0"/>
                  <w:divBdr>
                    <w:top w:val="none" w:sz="0" w:space="0" w:color="auto"/>
                    <w:left w:val="none" w:sz="0" w:space="0" w:color="auto"/>
                    <w:bottom w:val="none" w:sz="0" w:space="0" w:color="auto"/>
                    <w:right w:val="none" w:sz="0" w:space="0" w:color="auto"/>
                  </w:divBdr>
                </w:div>
                <w:div w:id="545869663">
                  <w:marLeft w:val="0"/>
                  <w:marRight w:val="0"/>
                  <w:marTop w:val="0"/>
                  <w:marBottom w:val="0"/>
                  <w:divBdr>
                    <w:top w:val="none" w:sz="0" w:space="0" w:color="auto"/>
                    <w:left w:val="none" w:sz="0" w:space="0" w:color="auto"/>
                    <w:bottom w:val="none" w:sz="0" w:space="0" w:color="auto"/>
                    <w:right w:val="none" w:sz="0" w:space="0" w:color="auto"/>
                  </w:divBdr>
                </w:div>
                <w:div w:id="305626059">
                  <w:marLeft w:val="0"/>
                  <w:marRight w:val="0"/>
                  <w:marTop w:val="0"/>
                  <w:marBottom w:val="0"/>
                  <w:divBdr>
                    <w:top w:val="none" w:sz="0" w:space="0" w:color="auto"/>
                    <w:left w:val="none" w:sz="0" w:space="0" w:color="auto"/>
                    <w:bottom w:val="none" w:sz="0" w:space="0" w:color="auto"/>
                    <w:right w:val="none" w:sz="0" w:space="0" w:color="auto"/>
                  </w:divBdr>
                </w:div>
                <w:div w:id="1481069245">
                  <w:marLeft w:val="0"/>
                  <w:marRight w:val="0"/>
                  <w:marTop w:val="0"/>
                  <w:marBottom w:val="0"/>
                  <w:divBdr>
                    <w:top w:val="none" w:sz="0" w:space="0" w:color="auto"/>
                    <w:left w:val="none" w:sz="0" w:space="0" w:color="auto"/>
                    <w:bottom w:val="none" w:sz="0" w:space="0" w:color="auto"/>
                    <w:right w:val="none" w:sz="0" w:space="0" w:color="auto"/>
                  </w:divBdr>
                </w:div>
                <w:div w:id="1174149953">
                  <w:marLeft w:val="0"/>
                  <w:marRight w:val="0"/>
                  <w:marTop w:val="0"/>
                  <w:marBottom w:val="0"/>
                  <w:divBdr>
                    <w:top w:val="none" w:sz="0" w:space="0" w:color="auto"/>
                    <w:left w:val="none" w:sz="0" w:space="0" w:color="auto"/>
                    <w:bottom w:val="none" w:sz="0" w:space="0" w:color="auto"/>
                    <w:right w:val="none" w:sz="0" w:space="0" w:color="auto"/>
                  </w:divBdr>
                </w:div>
                <w:div w:id="1685326039">
                  <w:marLeft w:val="0"/>
                  <w:marRight w:val="0"/>
                  <w:marTop w:val="0"/>
                  <w:marBottom w:val="0"/>
                  <w:divBdr>
                    <w:top w:val="none" w:sz="0" w:space="0" w:color="auto"/>
                    <w:left w:val="none" w:sz="0" w:space="0" w:color="auto"/>
                    <w:bottom w:val="none" w:sz="0" w:space="0" w:color="auto"/>
                    <w:right w:val="none" w:sz="0" w:space="0" w:color="auto"/>
                  </w:divBdr>
                  <w:divsChild>
                    <w:div w:id="1470392787">
                      <w:marLeft w:val="0"/>
                      <w:marRight w:val="0"/>
                      <w:marTop w:val="0"/>
                      <w:marBottom w:val="0"/>
                      <w:divBdr>
                        <w:top w:val="none" w:sz="0" w:space="0" w:color="auto"/>
                        <w:left w:val="none" w:sz="0" w:space="0" w:color="auto"/>
                        <w:bottom w:val="none" w:sz="0" w:space="0" w:color="auto"/>
                        <w:right w:val="none" w:sz="0" w:space="0" w:color="auto"/>
                      </w:divBdr>
                      <w:divsChild>
                        <w:div w:id="656961831">
                          <w:marLeft w:val="0"/>
                          <w:marRight w:val="0"/>
                          <w:marTop w:val="0"/>
                          <w:marBottom w:val="0"/>
                          <w:divBdr>
                            <w:top w:val="none" w:sz="0" w:space="0" w:color="auto"/>
                            <w:left w:val="none" w:sz="0" w:space="0" w:color="auto"/>
                            <w:bottom w:val="none" w:sz="0" w:space="0" w:color="auto"/>
                            <w:right w:val="none" w:sz="0" w:space="0" w:color="auto"/>
                          </w:divBdr>
                        </w:div>
                        <w:div w:id="558396955">
                          <w:marLeft w:val="0"/>
                          <w:marRight w:val="0"/>
                          <w:marTop w:val="0"/>
                          <w:marBottom w:val="0"/>
                          <w:divBdr>
                            <w:top w:val="none" w:sz="0" w:space="0" w:color="auto"/>
                            <w:left w:val="none" w:sz="0" w:space="0" w:color="auto"/>
                            <w:bottom w:val="none" w:sz="0" w:space="0" w:color="auto"/>
                            <w:right w:val="none" w:sz="0" w:space="0" w:color="auto"/>
                          </w:divBdr>
                        </w:div>
                        <w:div w:id="4153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360">
                  <w:marLeft w:val="0"/>
                  <w:marRight w:val="0"/>
                  <w:marTop w:val="0"/>
                  <w:marBottom w:val="0"/>
                  <w:divBdr>
                    <w:top w:val="none" w:sz="0" w:space="0" w:color="auto"/>
                    <w:left w:val="none" w:sz="0" w:space="0" w:color="auto"/>
                    <w:bottom w:val="none" w:sz="0" w:space="0" w:color="auto"/>
                    <w:right w:val="none" w:sz="0" w:space="0" w:color="auto"/>
                  </w:divBdr>
                  <w:divsChild>
                    <w:div w:id="1900046129">
                      <w:marLeft w:val="0"/>
                      <w:marRight w:val="0"/>
                      <w:marTop w:val="0"/>
                      <w:marBottom w:val="0"/>
                      <w:divBdr>
                        <w:top w:val="none" w:sz="0" w:space="0" w:color="auto"/>
                        <w:left w:val="none" w:sz="0" w:space="0" w:color="auto"/>
                        <w:bottom w:val="none" w:sz="0" w:space="0" w:color="auto"/>
                        <w:right w:val="none" w:sz="0" w:space="0" w:color="auto"/>
                      </w:divBdr>
                      <w:divsChild>
                        <w:div w:id="876044133">
                          <w:marLeft w:val="0"/>
                          <w:marRight w:val="0"/>
                          <w:marTop w:val="0"/>
                          <w:marBottom w:val="0"/>
                          <w:divBdr>
                            <w:top w:val="none" w:sz="0" w:space="0" w:color="auto"/>
                            <w:left w:val="none" w:sz="0" w:space="0" w:color="auto"/>
                            <w:bottom w:val="none" w:sz="0" w:space="0" w:color="auto"/>
                            <w:right w:val="none" w:sz="0" w:space="0" w:color="auto"/>
                          </w:divBdr>
                        </w:div>
                        <w:div w:id="1269923490">
                          <w:marLeft w:val="0"/>
                          <w:marRight w:val="0"/>
                          <w:marTop w:val="0"/>
                          <w:marBottom w:val="0"/>
                          <w:divBdr>
                            <w:top w:val="none" w:sz="0" w:space="0" w:color="auto"/>
                            <w:left w:val="none" w:sz="0" w:space="0" w:color="auto"/>
                            <w:bottom w:val="none" w:sz="0" w:space="0" w:color="auto"/>
                            <w:right w:val="none" w:sz="0" w:space="0" w:color="auto"/>
                          </w:divBdr>
                        </w:div>
                        <w:div w:id="7728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706">
                  <w:marLeft w:val="0"/>
                  <w:marRight w:val="0"/>
                  <w:marTop w:val="0"/>
                  <w:marBottom w:val="0"/>
                  <w:divBdr>
                    <w:top w:val="none" w:sz="0" w:space="0" w:color="auto"/>
                    <w:left w:val="none" w:sz="0" w:space="0" w:color="auto"/>
                    <w:bottom w:val="none" w:sz="0" w:space="0" w:color="auto"/>
                    <w:right w:val="none" w:sz="0" w:space="0" w:color="auto"/>
                  </w:divBdr>
                </w:div>
                <w:div w:id="9147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487">
          <w:marLeft w:val="75"/>
          <w:marRight w:val="75"/>
          <w:marTop w:val="0"/>
          <w:marBottom w:val="0"/>
          <w:divBdr>
            <w:top w:val="none" w:sz="0" w:space="0" w:color="auto"/>
            <w:left w:val="none" w:sz="0" w:space="0" w:color="auto"/>
            <w:bottom w:val="none" w:sz="0" w:space="0" w:color="auto"/>
            <w:right w:val="none" w:sz="0" w:space="0" w:color="auto"/>
          </w:divBdr>
          <w:divsChild>
            <w:div w:id="960647889">
              <w:marLeft w:val="0"/>
              <w:marRight w:val="0"/>
              <w:marTop w:val="0"/>
              <w:marBottom w:val="0"/>
              <w:divBdr>
                <w:top w:val="none" w:sz="0" w:space="0" w:color="auto"/>
                <w:left w:val="none" w:sz="0" w:space="0" w:color="auto"/>
                <w:bottom w:val="none" w:sz="0" w:space="0" w:color="auto"/>
                <w:right w:val="none" w:sz="0" w:space="0" w:color="auto"/>
              </w:divBdr>
              <w:divsChild>
                <w:div w:id="1136069246">
                  <w:marLeft w:val="0"/>
                  <w:marRight w:val="0"/>
                  <w:marTop w:val="0"/>
                  <w:marBottom w:val="0"/>
                  <w:divBdr>
                    <w:top w:val="none" w:sz="0" w:space="0" w:color="auto"/>
                    <w:left w:val="none" w:sz="0" w:space="0" w:color="auto"/>
                    <w:bottom w:val="none" w:sz="0" w:space="0" w:color="auto"/>
                    <w:right w:val="none" w:sz="0" w:space="0" w:color="auto"/>
                  </w:divBdr>
                </w:div>
                <w:div w:id="482158424">
                  <w:marLeft w:val="0"/>
                  <w:marRight w:val="0"/>
                  <w:marTop w:val="0"/>
                  <w:marBottom w:val="0"/>
                  <w:divBdr>
                    <w:top w:val="none" w:sz="0" w:space="0" w:color="auto"/>
                    <w:left w:val="none" w:sz="0" w:space="0" w:color="auto"/>
                    <w:bottom w:val="none" w:sz="0" w:space="0" w:color="auto"/>
                    <w:right w:val="none" w:sz="0" w:space="0" w:color="auto"/>
                  </w:divBdr>
                </w:div>
                <w:div w:id="29494987">
                  <w:marLeft w:val="0"/>
                  <w:marRight w:val="0"/>
                  <w:marTop w:val="0"/>
                  <w:marBottom w:val="0"/>
                  <w:divBdr>
                    <w:top w:val="none" w:sz="0" w:space="0" w:color="auto"/>
                    <w:left w:val="none" w:sz="0" w:space="0" w:color="auto"/>
                    <w:bottom w:val="none" w:sz="0" w:space="0" w:color="auto"/>
                    <w:right w:val="none" w:sz="0" w:space="0" w:color="auto"/>
                  </w:divBdr>
                </w:div>
                <w:div w:id="2102874226">
                  <w:marLeft w:val="0"/>
                  <w:marRight w:val="0"/>
                  <w:marTop w:val="0"/>
                  <w:marBottom w:val="0"/>
                  <w:divBdr>
                    <w:top w:val="none" w:sz="0" w:space="0" w:color="auto"/>
                    <w:left w:val="none" w:sz="0" w:space="0" w:color="auto"/>
                    <w:bottom w:val="none" w:sz="0" w:space="0" w:color="auto"/>
                    <w:right w:val="none" w:sz="0" w:space="0" w:color="auto"/>
                  </w:divBdr>
                </w:div>
                <w:div w:id="1155874383">
                  <w:marLeft w:val="0"/>
                  <w:marRight w:val="0"/>
                  <w:marTop w:val="0"/>
                  <w:marBottom w:val="0"/>
                  <w:divBdr>
                    <w:top w:val="none" w:sz="0" w:space="0" w:color="auto"/>
                    <w:left w:val="none" w:sz="0" w:space="0" w:color="auto"/>
                    <w:bottom w:val="none" w:sz="0" w:space="0" w:color="auto"/>
                    <w:right w:val="none" w:sz="0" w:space="0" w:color="auto"/>
                  </w:divBdr>
                </w:div>
                <w:div w:id="93791499">
                  <w:marLeft w:val="0"/>
                  <w:marRight w:val="0"/>
                  <w:marTop w:val="0"/>
                  <w:marBottom w:val="0"/>
                  <w:divBdr>
                    <w:top w:val="none" w:sz="0" w:space="0" w:color="auto"/>
                    <w:left w:val="none" w:sz="0" w:space="0" w:color="auto"/>
                    <w:bottom w:val="none" w:sz="0" w:space="0" w:color="auto"/>
                    <w:right w:val="none" w:sz="0" w:space="0" w:color="auto"/>
                  </w:divBdr>
                </w:div>
                <w:div w:id="888225888">
                  <w:marLeft w:val="0"/>
                  <w:marRight w:val="0"/>
                  <w:marTop w:val="0"/>
                  <w:marBottom w:val="0"/>
                  <w:divBdr>
                    <w:top w:val="none" w:sz="0" w:space="0" w:color="auto"/>
                    <w:left w:val="none" w:sz="0" w:space="0" w:color="auto"/>
                    <w:bottom w:val="none" w:sz="0" w:space="0" w:color="auto"/>
                    <w:right w:val="none" w:sz="0" w:space="0" w:color="auto"/>
                  </w:divBdr>
                </w:div>
                <w:div w:id="743454029">
                  <w:marLeft w:val="0"/>
                  <w:marRight w:val="0"/>
                  <w:marTop w:val="0"/>
                  <w:marBottom w:val="0"/>
                  <w:divBdr>
                    <w:top w:val="none" w:sz="0" w:space="0" w:color="auto"/>
                    <w:left w:val="none" w:sz="0" w:space="0" w:color="auto"/>
                    <w:bottom w:val="none" w:sz="0" w:space="0" w:color="auto"/>
                    <w:right w:val="none" w:sz="0" w:space="0" w:color="auto"/>
                  </w:divBdr>
                </w:div>
                <w:div w:id="701058739">
                  <w:marLeft w:val="0"/>
                  <w:marRight w:val="0"/>
                  <w:marTop w:val="0"/>
                  <w:marBottom w:val="0"/>
                  <w:divBdr>
                    <w:top w:val="none" w:sz="0" w:space="0" w:color="auto"/>
                    <w:left w:val="none" w:sz="0" w:space="0" w:color="auto"/>
                    <w:bottom w:val="none" w:sz="0" w:space="0" w:color="auto"/>
                    <w:right w:val="none" w:sz="0" w:space="0" w:color="auto"/>
                  </w:divBdr>
                  <w:divsChild>
                    <w:div w:id="1868175056">
                      <w:marLeft w:val="0"/>
                      <w:marRight w:val="0"/>
                      <w:marTop w:val="0"/>
                      <w:marBottom w:val="0"/>
                      <w:divBdr>
                        <w:top w:val="none" w:sz="0" w:space="0" w:color="auto"/>
                        <w:left w:val="none" w:sz="0" w:space="0" w:color="auto"/>
                        <w:bottom w:val="none" w:sz="0" w:space="0" w:color="auto"/>
                        <w:right w:val="none" w:sz="0" w:space="0" w:color="auto"/>
                      </w:divBdr>
                      <w:divsChild>
                        <w:div w:id="1636064946">
                          <w:marLeft w:val="0"/>
                          <w:marRight w:val="0"/>
                          <w:marTop w:val="0"/>
                          <w:marBottom w:val="0"/>
                          <w:divBdr>
                            <w:top w:val="none" w:sz="0" w:space="0" w:color="auto"/>
                            <w:left w:val="none" w:sz="0" w:space="0" w:color="auto"/>
                            <w:bottom w:val="none" w:sz="0" w:space="0" w:color="auto"/>
                            <w:right w:val="none" w:sz="0" w:space="0" w:color="auto"/>
                          </w:divBdr>
                        </w:div>
                        <w:div w:id="73479138">
                          <w:marLeft w:val="0"/>
                          <w:marRight w:val="0"/>
                          <w:marTop w:val="0"/>
                          <w:marBottom w:val="0"/>
                          <w:divBdr>
                            <w:top w:val="none" w:sz="0" w:space="0" w:color="auto"/>
                            <w:left w:val="none" w:sz="0" w:space="0" w:color="auto"/>
                            <w:bottom w:val="none" w:sz="0" w:space="0" w:color="auto"/>
                            <w:right w:val="none" w:sz="0" w:space="0" w:color="auto"/>
                          </w:divBdr>
                        </w:div>
                        <w:div w:id="2083409494">
                          <w:marLeft w:val="0"/>
                          <w:marRight w:val="0"/>
                          <w:marTop w:val="0"/>
                          <w:marBottom w:val="0"/>
                          <w:divBdr>
                            <w:top w:val="none" w:sz="0" w:space="0" w:color="auto"/>
                            <w:left w:val="none" w:sz="0" w:space="0" w:color="auto"/>
                            <w:bottom w:val="none" w:sz="0" w:space="0" w:color="auto"/>
                            <w:right w:val="none" w:sz="0" w:space="0" w:color="auto"/>
                          </w:divBdr>
                        </w:div>
                        <w:div w:id="1706900989">
                          <w:marLeft w:val="0"/>
                          <w:marRight w:val="0"/>
                          <w:marTop w:val="0"/>
                          <w:marBottom w:val="0"/>
                          <w:divBdr>
                            <w:top w:val="none" w:sz="0" w:space="0" w:color="auto"/>
                            <w:left w:val="none" w:sz="0" w:space="0" w:color="auto"/>
                            <w:bottom w:val="none" w:sz="0" w:space="0" w:color="auto"/>
                            <w:right w:val="none" w:sz="0" w:space="0" w:color="auto"/>
                          </w:divBdr>
                        </w:div>
                        <w:div w:id="713575371">
                          <w:marLeft w:val="0"/>
                          <w:marRight w:val="0"/>
                          <w:marTop w:val="0"/>
                          <w:marBottom w:val="0"/>
                          <w:divBdr>
                            <w:top w:val="none" w:sz="0" w:space="0" w:color="auto"/>
                            <w:left w:val="none" w:sz="0" w:space="0" w:color="auto"/>
                            <w:bottom w:val="none" w:sz="0" w:space="0" w:color="auto"/>
                            <w:right w:val="none" w:sz="0" w:space="0" w:color="auto"/>
                          </w:divBdr>
                        </w:div>
                        <w:div w:id="1291131118">
                          <w:marLeft w:val="0"/>
                          <w:marRight w:val="0"/>
                          <w:marTop w:val="0"/>
                          <w:marBottom w:val="0"/>
                          <w:divBdr>
                            <w:top w:val="none" w:sz="0" w:space="0" w:color="auto"/>
                            <w:left w:val="none" w:sz="0" w:space="0" w:color="auto"/>
                            <w:bottom w:val="none" w:sz="0" w:space="0" w:color="auto"/>
                            <w:right w:val="none" w:sz="0" w:space="0" w:color="auto"/>
                          </w:divBdr>
                        </w:div>
                        <w:div w:id="1741751705">
                          <w:marLeft w:val="0"/>
                          <w:marRight w:val="0"/>
                          <w:marTop w:val="0"/>
                          <w:marBottom w:val="0"/>
                          <w:divBdr>
                            <w:top w:val="none" w:sz="0" w:space="0" w:color="auto"/>
                            <w:left w:val="none" w:sz="0" w:space="0" w:color="auto"/>
                            <w:bottom w:val="none" w:sz="0" w:space="0" w:color="auto"/>
                            <w:right w:val="none" w:sz="0" w:space="0" w:color="auto"/>
                          </w:divBdr>
                        </w:div>
                        <w:div w:id="14961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3083">
                  <w:marLeft w:val="0"/>
                  <w:marRight w:val="0"/>
                  <w:marTop w:val="0"/>
                  <w:marBottom w:val="0"/>
                  <w:divBdr>
                    <w:top w:val="none" w:sz="0" w:space="0" w:color="auto"/>
                    <w:left w:val="none" w:sz="0" w:space="0" w:color="auto"/>
                    <w:bottom w:val="none" w:sz="0" w:space="0" w:color="auto"/>
                    <w:right w:val="none" w:sz="0" w:space="0" w:color="auto"/>
                  </w:divBdr>
                </w:div>
                <w:div w:id="1501430682">
                  <w:marLeft w:val="0"/>
                  <w:marRight w:val="0"/>
                  <w:marTop w:val="0"/>
                  <w:marBottom w:val="0"/>
                  <w:divBdr>
                    <w:top w:val="none" w:sz="0" w:space="0" w:color="auto"/>
                    <w:left w:val="none" w:sz="0" w:space="0" w:color="auto"/>
                    <w:bottom w:val="none" w:sz="0" w:space="0" w:color="auto"/>
                    <w:right w:val="none" w:sz="0" w:space="0" w:color="auto"/>
                  </w:divBdr>
                </w:div>
                <w:div w:id="508058798">
                  <w:marLeft w:val="0"/>
                  <w:marRight w:val="0"/>
                  <w:marTop w:val="0"/>
                  <w:marBottom w:val="0"/>
                  <w:divBdr>
                    <w:top w:val="none" w:sz="0" w:space="0" w:color="auto"/>
                    <w:left w:val="none" w:sz="0" w:space="0" w:color="auto"/>
                    <w:bottom w:val="none" w:sz="0" w:space="0" w:color="auto"/>
                    <w:right w:val="none" w:sz="0" w:space="0" w:color="auto"/>
                  </w:divBdr>
                  <w:divsChild>
                    <w:div w:id="897593458">
                      <w:marLeft w:val="0"/>
                      <w:marRight w:val="0"/>
                      <w:marTop w:val="0"/>
                      <w:marBottom w:val="0"/>
                      <w:divBdr>
                        <w:top w:val="none" w:sz="0" w:space="0" w:color="auto"/>
                        <w:left w:val="none" w:sz="0" w:space="0" w:color="auto"/>
                        <w:bottom w:val="none" w:sz="0" w:space="0" w:color="auto"/>
                        <w:right w:val="none" w:sz="0" w:space="0" w:color="auto"/>
                      </w:divBdr>
                      <w:divsChild>
                        <w:div w:id="692657536">
                          <w:marLeft w:val="0"/>
                          <w:marRight w:val="0"/>
                          <w:marTop w:val="0"/>
                          <w:marBottom w:val="0"/>
                          <w:divBdr>
                            <w:top w:val="none" w:sz="0" w:space="0" w:color="auto"/>
                            <w:left w:val="none" w:sz="0" w:space="0" w:color="auto"/>
                            <w:bottom w:val="none" w:sz="0" w:space="0" w:color="auto"/>
                            <w:right w:val="none" w:sz="0" w:space="0" w:color="auto"/>
                          </w:divBdr>
                        </w:div>
                        <w:div w:id="1003356264">
                          <w:marLeft w:val="0"/>
                          <w:marRight w:val="0"/>
                          <w:marTop w:val="0"/>
                          <w:marBottom w:val="0"/>
                          <w:divBdr>
                            <w:top w:val="none" w:sz="0" w:space="0" w:color="auto"/>
                            <w:left w:val="none" w:sz="0" w:space="0" w:color="auto"/>
                            <w:bottom w:val="none" w:sz="0" w:space="0" w:color="auto"/>
                            <w:right w:val="none" w:sz="0" w:space="0" w:color="auto"/>
                          </w:divBdr>
                        </w:div>
                        <w:div w:id="513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550">
                  <w:marLeft w:val="0"/>
                  <w:marRight w:val="0"/>
                  <w:marTop w:val="0"/>
                  <w:marBottom w:val="0"/>
                  <w:divBdr>
                    <w:top w:val="none" w:sz="0" w:space="0" w:color="auto"/>
                    <w:left w:val="none" w:sz="0" w:space="0" w:color="auto"/>
                    <w:bottom w:val="none" w:sz="0" w:space="0" w:color="auto"/>
                    <w:right w:val="none" w:sz="0" w:space="0" w:color="auto"/>
                  </w:divBdr>
                </w:div>
                <w:div w:id="537476646">
                  <w:marLeft w:val="0"/>
                  <w:marRight w:val="0"/>
                  <w:marTop w:val="0"/>
                  <w:marBottom w:val="0"/>
                  <w:divBdr>
                    <w:top w:val="none" w:sz="0" w:space="0" w:color="auto"/>
                    <w:left w:val="none" w:sz="0" w:space="0" w:color="auto"/>
                    <w:bottom w:val="none" w:sz="0" w:space="0" w:color="auto"/>
                    <w:right w:val="none" w:sz="0" w:space="0" w:color="auto"/>
                  </w:divBdr>
                </w:div>
                <w:div w:id="1432049019">
                  <w:marLeft w:val="0"/>
                  <w:marRight w:val="0"/>
                  <w:marTop w:val="0"/>
                  <w:marBottom w:val="0"/>
                  <w:divBdr>
                    <w:top w:val="none" w:sz="0" w:space="0" w:color="auto"/>
                    <w:left w:val="none" w:sz="0" w:space="0" w:color="auto"/>
                    <w:bottom w:val="none" w:sz="0" w:space="0" w:color="auto"/>
                    <w:right w:val="none" w:sz="0" w:space="0" w:color="auto"/>
                  </w:divBdr>
                </w:div>
                <w:div w:id="2131507265">
                  <w:marLeft w:val="0"/>
                  <w:marRight w:val="0"/>
                  <w:marTop w:val="0"/>
                  <w:marBottom w:val="0"/>
                  <w:divBdr>
                    <w:top w:val="none" w:sz="0" w:space="0" w:color="auto"/>
                    <w:left w:val="none" w:sz="0" w:space="0" w:color="auto"/>
                    <w:bottom w:val="none" w:sz="0" w:space="0" w:color="auto"/>
                    <w:right w:val="none" w:sz="0" w:space="0" w:color="auto"/>
                  </w:divBdr>
                </w:div>
                <w:div w:id="896664660">
                  <w:marLeft w:val="0"/>
                  <w:marRight w:val="0"/>
                  <w:marTop w:val="0"/>
                  <w:marBottom w:val="0"/>
                  <w:divBdr>
                    <w:top w:val="none" w:sz="0" w:space="0" w:color="auto"/>
                    <w:left w:val="none" w:sz="0" w:space="0" w:color="auto"/>
                    <w:bottom w:val="none" w:sz="0" w:space="0" w:color="auto"/>
                    <w:right w:val="none" w:sz="0" w:space="0" w:color="auto"/>
                  </w:divBdr>
                </w:div>
                <w:div w:id="402410867">
                  <w:marLeft w:val="0"/>
                  <w:marRight w:val="0"/>
                  <w:marTop w:val="0"/>
                  <w:marBottom w:val="0"/>
                  <w:divBdr>
                    <w:top w:val="none" w:sz="0" w:space="0" w:color="auto"/>
                    <w:left w:val="none" w:sz="0" w:space="0" w:color="auto"/>
                    <w:bottom w:val="none" w:sz="0" w:space="0" w:color="auto"/>
                    <w:right w:val="none" w:sz="0" w:space="0" w:color="auto"/>
                  </w:divBdr>
                </w:div>
                <w:div w:id="1503624920">
                  <w:marLeft w:val="0"/>
                  <w:marRight w:val="0"/>
                  <w:marTop w:val="0"/>
                  <w:marBottom w:val="0"/>
                  <w:divBdr>
                    <w:top w:val="none" w:sz="0" w:space="0" w:color="auto"/>
                    <w:left w:val="none" w:sz="0" w:space="0" w:color="auto"/>
                    <w:bottom w:val="none" w:sz="0" w:space="0" w:color="auto"/>
                    <w:right w:val="none" w:sz="0" w:space="0" w:color="auto"/>
                  </w:divBdr>
                </w:div>
                <w:div w:id="1636256601">
                  <w:marLeft w:val="0"/>
                  <w:marRight w:val="0"/>
                  <w:marTop w:val="0"/>
                  <w:marBottom w:val="0"/>
                  <w:divBdr>
                    <w:top w:val="none" w:sz="0" w:space="0" w:color="auto"/>
                    <w:left w:val="none" w:sz="0" w:space="0" w:color="auto"/>
                    <w:bottom w:val="none" w:sz="0" w:space="0" w:color="auto"/>
                    <w:right w:val="none" w:sz="0" w:space="0" w:color="auto"/>
                  </w:divBdr>
                </w:div>
                <w:div w:id="1015694698">
                  <w:marLeft w:val="0"/>
                  <w:marRight w:val="0"/>
                  <w:marTop w:val="0"/>
                  <w:marBottom w:val="0"/>
                  <w:divBdr>
                    <w:top w:val="none" w:sz="0" w:space="0" w:color="auto"/>
                    <w:left w:val="none" w:sz="0" w:space="0" w:color="auto"/>
                    <w:bottom w:val="none" w:sz="0" w:space="0" w:color="auto"/>
                    <w:right w:val="none" w:sz="0" w:space="0" w:color="auto"/>
                  </w:divBdr>
                </w:div>
                <w:div w:id="257448290">
                  <w:marLeft w:val="0"/>
                  <w:marRight w:val="0"/>
                  <w:marTop w:val="0"/>
                  <w:marBottom w:val="0"/>
                  <w:divBdr>
                    <w:top w:val="none" w:sz="0" w:space="0" w:color="auto"/>
                    <w:left w:val="none" w:sz="0" w:space="0" w:color="auto"/>
                    <w:bottom w:val="none" w:sz="0" w:space="0" w:color="auto"/>
                    <w:right w:val="none" w:sz="0" w:space="0" w:color="auto"/>
                  </w:divBdr>
                </w:div>
                <w:div w:id="583609353">
                  <w:marLeft w:val="0"/>
                  <w:marRight w:val="0"/>
                  <w:marTop w:val="0"/>
                  <w:marBottom w:val="0"/>
                  <w:divBdr>
                    <w:top w:val="none" w:sz="0" w:space="0" w:color="auto"/>
                    <w:left w:val="none" w:sz="0" w:space="0" w:color="auto"/>
                    <w:bottom w:val="none" w:sz="0" w:space="0" w:color="auto"/>
                    <w:right w:val="none" w:sz="0" w:space="0" w:color="auto"/>
                  </w:divBdr>
                </w:div>
                <w:div w:id="1666476644">
                  <w:marLeft w:val="0"/>
                  <w:marRight w:val="0"/>
                  <w:marTop w:val="0"/>
                  <w:marBottom w:val="0"/>
                  <w:divBdr>
                    <w:top w:val="none" w:sz="0" w:space="0" w:color="auto"/>
                    <w:left w:val="none" w:sz="0" w:space="0" w:color="auto"/>
                    <w:bottom w:val="none" w:sz="0" w:space="0" w:color="auto"/>
                    <w:right w:val="none" w:sz="0" w:space="0" w:color="auto"/>
                  </w:divBdr>
                </w:div>
                <w:div w:id="706872139">
                  <w:marLeft w:val="0"/>
                  <w:marRight w:val="0"/>
                  <w:marTop w:val="0"/>
                  <w:marBottom w:val="0"/>
                  <w:divBdr>
                    <w:top w:val="none" w:sz="0" w:space="0" w:color="auto"/>
                    <w:left w:val="none" w:sz="0" w:space="0" w:color="auto"/>
                    <w:bottom w:val="none" w:sz="0" w:space="0" w:color="auto"/>
                    <w:right w:val="none" w:sz="0" w:space="0" w:color="auto"/>
                  </w:divBdr>
                </w:div>
                <w:div w:id="1783956">
                  <w:marLeft w:val="0"/>
                  <w:marRight w:val="0"/>
                  <w:marTop w:val="0"/>
                  <w:marBottom w:val="0"/>
                  <w:divBdr>
                    <w:top w:val="none" w:sz="0" w:space="0" w:color="auto"/>
                    <w:left w:val="none" w:sz="0" w:space="0" w:color="auto"/>
                    <w:bottom w:val="none" w:sz="0" w:space="0" w:color="auto"/>
                    <w:right w:val="none" w:sz="0" w:space="0" w:color="auto"/>
                  </w:divBdr>
                  <w:divsChild>
                    <w:div w:id="2146197454">
                      <w:marLeft w:val="0"/>
                      <w:marRight w:val="0"/>
                      <w:marTop w:val="0"/>
                      <w:marBottom w:val="0"/>
                      <w:divBdr>
                        <w:top w:val="none" w:sz="0" w:space="0" w:color="auto"/>
                        <w:left w:val="none" w:sz="0" w:space="0" w:color="auto"/>
                        <w:bottom w:val="none" w:sz="0" w:space="0" w:color="auto"/>
                        <w:right w:val="none" w:sz="0" w:space="0" w:color="auto"/>
                      </w:divBdr>
                      <w:divsChild>
                        <w:div w:id="1268083404">
                          <w:marLeft w:val="0"/>
                          <w:marRight w:val="0"/>
                          <w:marTop w:val="0"/>
                          <w:marBottom w:val="0"/>
                          <w:divBdr>
                            <w:top w:val="none" w:sz="0" w:space="0" w:color="auto"/>
                            <w:left w:val="none" w:sz="0" w:space="0" w:color="auto"/>
                            <w:bottom w:val="none" w:sz="0" w:space="0" w:color="auto"/>
                            <w:right w:val="none" w:sz="0" w:space="0" w:color="auto"/>
                          </w:divBdr>
                        </w:div>
                        <w:div w:id="975140684">
                          <w:marLeft w:val="0"/>
                          <w:marRight w:val="0"/>
                          <w:marTop w:val="0"/>
                          <w:marBottom w:val="0"/>
                          <w:divBdr>
                            <w:top w:val="none" w:sz="0" w:space="0" w:color="auto"/>
                            <w:left w:val="none" w:sz="0" w:space="0" w:color="auto"/>
                            <w:bottom w:val="none" w:sz="0" w:space="0" w:color="auto"/>
                            <w:right w:val="none" w:sz="0" w:space="0" w:color="auto"/>
                          </w:divBdr>
                        </w:div>
                        <w:div w:id="1486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411">
                  <w:marLeft w:val="0"/>
                  <w:marRight w:val="0"/>
                  <w:marTop w:val="0"/>
                  <w:marBottom w:val="0"/>
                  <w:divBdr>
                    <w:top w:val="none" w:sz="0" w:space="0" w:color="auto"/>
                    <w:left w:val="none" w:sz="0" w:space="0" w:color="auto"/>
                    <w:bottom w:val="none" w:sz="0" w:space="0" w:color="auto"/>
                    <w:right w:val="none" w:sz="0" w:space="0" w:color="auto"/>
                  </w:divBdr>
                </w:div>
                <w:div w:id="806702039">
                  <w:marLeft w:val="0"/>
                  <w:marRight w:val="0"/>
                  <w:marTop w:val="0"/>
                  <w:marBottom w:val="0"/>
                  <w:divBdr>
                    <w:top w:val="none" w:sz="0" w:space="0" w:color="auto"/>
                    <w:left w:val="none" w:sz="0" w:space="0" w:color="auto"/>
                    <w:bottom w:val="none" w:sz="0" w:space="0" w:color="auto"/>
                    <w:right w:val="none" w:sz="0" w:space="0" w:color="auto"/>
                  </w:divBdr>
                </w:div>
                <w:div w:id="172228822">
                  <w:marLeft w:val="0"/>
                  <w:marRight w:val="0"/>
                  <w:marTop w:val="0"/>
                  <w:marBottom w:val="0"/>
                  <w:divBdr>
                    <w:top w:val="none" w:sz="0" w:space="0" w:color="auto"/>
                    <w:left w:val="none" w:sz="0" w:space="0" w:color="auto"/>
                    <w:bottom w:val="none" w:sz="0" w:space="0" w:color="auto"/>
                    <w:right w:val="none" w:sz="0" w:space="0" w:color="auto"/>
                  </w:divBdr>
                </w:div>
                <w:div w:id="1815095965">
                  <w:marLeft w:val="0"/>
                  <w:marRight w:val="0"/>
                  <w:marTop w:val="0"/>
                  <w:marBottom w:val="0"/>
                  <w:divBdr>
                    <w:top w:val="none" w:sz="0" w:space="0" w:color="auto"/>
                    <w:left w:val="none" w:sz="0" w:space="0" w:color="auto"/>
                    <w:bottom w:val="none" w:sz="0" w:space="0" w:color="auto"/>
                    <w:right w:val="none" w:sz="0" w:space="0" w:color="auto"/>
                  </w:divBdr>
                  <w:divsChild>
                    <w:div w:id="190456520">
                      <w:marLeft w:val="0"/>
                      <w:marRight w:val="0"/>
                      <w:marTop w:val="0"/>
                      <w:marBottom w:val="0"/>
                      <w:divBdr>
                        <w:top w:val="none" w:sz="0" w:space="0" w:color="auto"/>
                        <w:left w:val="none" w:sz="0" w:space="0" w:color="auto"/>
                        <w:bottom w:val="none" w:sz="0" w:space="0" w:color="auto"/>
                        <w:right w:val="none" w:sz="0" w:space="0" w:color="auto"/>
                      </w:divBdr>
                      <w:divsChild>
                        <w:div w:id="600184618">
                          <w:marLeft w:val="0"/>
                          <w:marRight w:val="0"/>
                          <w:marTop w:val="0"/>
                          <w:marBottom w:val="0"/>
                          <w:divBdr>
                            <w:top w:val="none" w:sz="0" w:space="0" w:color="auto"/>
                            <w:left w:val="none" w:sz="0" w:space="0" w:color="auto"/>
                            <w:bottom w:val="none" w:sz="0" w:space="0" w:color="auto"/>
                            <w:right w:val="none" w:sz="0" w:space="0" w:color="auto"/>
                          </w:divBdr>
                        </w:div>
                        <w:div w:id="1129783317">
                          <w:marLeft w:val="0"/>
                          <w:marRight w:val="0"/>
                          <w:marTop w:val="0"/>
                          <w:marBottom w:val="0"/>
                          <w:divBdr>
                            <w:top w:val="none" w:sz="0" w:space="0" w:color="auto"/>
                            <w:left w:val="none" w:sz="0" w:space="0" w:color="auto"/>
                            <w:bottom w:val="none" w:sz="0" w:space="0" w:color="auto"/>
                            <w:right w:val="none" w:sz="0" w:space="0" w:color="auto"/>
                          </w:divBdr>
                        </w:div>
                        <w:div w:id="1473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450">
                  <w:marLeft w:val="0"/>
                  <w:marRight w:val="0"/>
                  <w:marTop w:val="0"/>
                  <w:marBottom w:val="0"/>
                  <w:divBdr>
                    <w:top w:val="none" w:sz="0" w:space="0" w:color="auto"/>
                    <w:left w:val="none" w:sz="0" w:space="0" w:color="auto"/>
                    <w:bottom w:val="none" w:sz="0" w:space="0" w:color="auto"/>
                    <w:right w:val="none" w:sz="0" w:space="0" w:color="auto"/>
                  </w:divBdr>
                </w:div>
                <w:div w:id="1948922490">
                  <w:marLeft w:val="0"/>
                  <w:marRight w:val="0"/>
                  <w:marTop w:val="0"/>
                  <w:marBottom w:val="0"/>
                  <w:divBdr>
                    <w:top w:val="none" w:sz="0" w:space="0" w:color="auto"/>
                    <w:left w:val="none" w:sz="0" w:space="0" w:color="auto"/>
                    <w:bottom w:val="none" w:sz="0" w:space="0" w:color="auto"/>
                    <w:right w:val="none" w:sz="0" w:space="0" w:color="auto"/>
                  </w:divBdr>
                </w:div>
                <w:div w:id="32966885">
                  <w:marLeft w:val="0"/>
                  <w:marRight w:val="0"/>
                  <w:marTop w:val="0"/>
                  <w:marBottom w:val="0"/>
                  <w:divBdr>
                    <w:top w:val="none" w:sz="0" w:space="0" w:color="auto"/>
                    <w:left w:val="none" w:sz="0" w:space="0" w:color="auto"/>
                    <w:bottom w:val="none" w:sz="0" w:space="0" w:color="auto"/>
                    <w:right w:val="none" w:sz="0" w:space="0" w:color="auto"/>
                  </w:divBdr>
                </w:div>
                <w:div w:id="1046023357">
                  <w:marLeft w:val="0"/>
                  <w:marRight w:val="0"/>
                  <w:marTop w:val="0"/>
                  <w:marBottom w:val="0"/>
                  <w:divBdr>
                    <w:top w:val="none" w:sz="0" w:space="0" w:color="auto"/>
                    <w:left w:val="none" w:sz="0" w:space="0" w:color="auto"/>
                    <w:bottom w:val="none" w:sz="0" w:space="0" w:color="auto"/>
                    <w:right w:val="none" w:sz="0" w:space="0" w:color="auto"/>
                  </w:divBdr>
                </w:div>
                <w:div w:id="719018437">
                  <w:marLeft w:val="0"/>
                  <w:marRight w:val="0"/>
                  <w:marTop w:val="0"/>
                  <w:marBottom w:val="0"/>
                  <w:divBdr>
                    <w:top w:val="none" w:sz="0" w:space="0" w:color="auto"/>
                    <w:left w:val="none" w:sz="0" w:space="0" w:color="auto"/>
                    <w:bottom w:val="none" w:sz="0" w:space="0" w:color="auto"/>
                    <w:right w:val="none" w:sz="0" w:space="0" w:color="auto"/>
                  </w:divBdr>
                </w:div>
                <w:div w:id="1846751461">
                  <w:marLeft w:val="0"/>
                  <w:marRight w:val="0"/>
                  <w:marTop w:val="0"/>
                  <w:marBottom w:val="0"/>
                  <w:divBdr>
                    <w:top w:val="none" w:sz="0" w:space="0" w:color="auto"/>
                    <w:left w:val="none" w:sz="0" w:space="0" w:color="auto"/>
                    <w:bottom w:val="none" w:sz="0" w:space="0" w:color="auto"/>
                    <w:right w:val="none" w:sz="0" w:space="0" w:color="auto"/>
                  </w:divBdr>
                  <w:divsChild>
                    <w:div w:id="929922400">
                      <w:marLeft w:val="0"/>
                      <w:marRight w:val="0"/>
                      <w:marTop w:val="0"/>
                      <w:marBottom w:val="0"/>
                      <w:divBdr>
                        <w:top w:val="none" w:sz="0" w:space="0" w:color="auto"/>
                        <w:left w:val="none" w:sz="0" w:space="0" w:color="auto"/>
                        <w:bottom w:val="none" w:sz="0" w:space="0" w:color="auto"/>
                        <w:right w:val="none" w:sz="0" w:space="0" w:color="auto"/>
                      </w:divBdr>
                      <w:divsChild>
                        <w:div w:id="1930187543">
                          <w:marLeft w:val="0"/>
                          <w:marRight w:val="0"/>
                          <w:marTop w:val="0"/>
                          <w:marBottom w:val="0"/>
                          <w:divBdr>
                            <w:top w:val="none" w:sz="0" w:space="0" w:color="auto"/>
                            <w:left w:val="none" w:sz="0" w:space="0" w:color="auto"/>
                            <w:bottom w:val="none" w:sz="0" w:space="0" w:color="auto"/>
                            <w:right w:val="none" w:sz="0" w:space="0" w:color="auto"/>
                          </w:divBdr>
                        </w:div>
                        <w:div w:id="906573446">
                          <w:marLeft w:val="0"/>
                          <w:marRight w:val="0"/>
                          <w:marTop w:val="0"/>
                          <w:marBottom w:val="0"/>
                          <w:divBdr>
                            <w:top w:val="none" w:sz="0" w:space="0" w:color="auto"/>
                            <w:left w:val="none" w:sz="0" w:space="0" w:color="auto"/>
                            <w:bottom w:val="none" w:sz="0" w:space="0" w:color="auto"/>
                            <w:right w:val="none" w:sz="0" w:space="0" w:color="auto"/>
                          </w:divBdr>
                        </w:div>
                        <w:div w:id="146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292">
                  <w:marLeft w:val="0"/>
                  <w:marRight w:val="0"/>
                  <w:marTop w:val="0"/>
                  <w:marBottom w:val="0"/>
                  <w:divBdr>
                    <w:top w:val="none" w:sz="0" w:space="0" w:color="auto"/>
                    <w:left w:val="none" w:sz="0" w:space="0" w:color="auto"/>
                    <w:bottom w:val="none" w:sz="0" w:space="0" w:color="auto"/>
                    <w:right w:val="none" w:sz="0" w:space="0" w:color="auto"/>
                  </w:divBdr>
                </w:div>
                <w:div w:id="1954167847">
                  <w:marLeft w:val="0"/>
                  <w:marRight w:val="0"/>
                  <w:marTop w:val="0"/>
                  <w:marBottom w:val="0"/>
                  <w:divBdr>
                    <w:top w:val="none" w:sz="0" w:space="0" w:color="auto"/>
                    <w:left w:val="none" w:sz="0" w:space="0" w:color="auto"/>
                    <w:bottom w:val="none" w:sz="0" w:space="0" w:color="auto"/>
                    <w:right w:val="none" w:sz="0" w:space="0" w:color="auto"/>
                  </w:divBdr>
                </w:div>
                <w:div w:id="879322232">
                  <w:marLeft w:val="0"/>
                  <w:marRight w:val="0"/>
                  <w:marTop w:val="0"/>
                  <w:marBottom w:val="0"/>
                  <w:divBdr>
                    <w:top w:val="none" w:sz="0" w:space="0" w:color="auto"/>
                    <w:left w:val="none" w:sz="0" w:space="0" w:color="auto"/>
                    <w:bottom w:val="none" w:sz="0" w:space="0" w:color="auto"/>
                    <w:right w:val="none" w:sz="0" w:space="0" w:color="auto"/>
                  </w:divBdr>
                </w:div>
                <w:div w:id="1843817925">
                  <w:marLeft w:val="0"/>
                  <w:marRight w:val="0"/>
                  <w:marTop w:val="0"/>
                  <w:marBottom w:val="0"/>
                  <w:divBdr>
                    <w:top w:val="none" w:sz="0" w:space="0" w:color="auto"/>
                    <w:left w:val="none" w:sz="0" w:space="0" w:color="auto"/>
                    <w:bottom w:val="none" w:sz="0" w:space="0" w:color="auto"/>
                    <w:right w:val="none" w:sz="0" w:space="0" w:color="auto"/>
                  </w:divBdr>
                </w:div>
                <w:div w:id="1051541950">
                  <w:marLeft w:val="0"/>
                  <w:marRight w:val="0"/>
                  <w:marTop w:val="0"/>
                  <w:marBottom w:val="0"/>
                  <w:divBdr>
                    <w:top w:val="none" w:sz="0" w:space="0" w:color="auto"/>
                    <w:left w:val="none" w:sz="0" w:space="0" w:color="auto"/>
                    <w:bottom w:val="none" w:sz="0" w:space="0" w:color="auto"/>
                    <w:right w:val="none" w:sz="0" w:space="0" w:color="auto"/>
                  </w:divBdr>
                </w:div>
                <w:div w:id="898437252">
                  <w:marLeft w:val="0"/>
                  <w:marRight w:val="0"/>
                  <w:marTop w:val="0"/>
                  <w:marBottom w:val="0"/>
                  <w:divBdr>
                    <w:top w:val="none" w:sz="0" w:space="0" w:color="auto"/>
                    <w:left w:val="none" w:sz="0" w:space="0" w:color="auto"/>
                    <w:bottom w:val="none" w:sz="0" w:space="0" w:color="auto"/>
                    <w:right w:val="none" w:sz="0" w:space="0" w:color="auto"/>
                  </w:divBdr>
                </w:div>
                <w:div w:id="779450572">
                  <w:marLeft w:val="0"/>
                  <w:marRight w:val="0"/>
                  <w:marTop w:val="0"/>
                  <w:marBottom w:val="0"/>
                  <w:divBdr>
                    <w:top w:val="none" w:sz="0" w:space="0" w:color="auto"/>
                    <w:left w:val="none" w:sz="0" w:space="0" w:color="auto"/>
                    <w:bottom w:val="none" w:sz="0" w:space="0" w:color="auto"/>
                    <w:right w:val="none" w:sz="0" w:space="0" w:color="auto"/>
                  </w:divBdr>
                </w:div>
                <w:div w:id="1250888696">
                  <w:marLeft w:val="0"/>
                  <w:marRight w:val="0"/>
                  <w:marTop w:val="0"/>
                  <w:marBottom w:val="0"/>
                  <w:divBdr>
                    <w:top w:val="none" w:sz="0" w:space="0" w:color="auto"/>
                    <w:left w:val="none" w:sz="0" w:space="0" w:color="auto"/>
                    <w:bottom w:val="none" w:sz="0" w:space="0" w:color="auto"/>
                    <w:right w:val="none" w:sz="0" w:space="0" w:color="auto"/>
                  </w:divBdr>
                </w:div>
                <w:div w:id="776215675">
                  <w:marLeft w:val="0"/>
                  <w:marRight w:val="0"/>
                  <w:marTop w:val="0"/>
                  <w:marBottom w:val="0"/>
                  <w:divBdr>
                    <w:top w:val="none" w:sz="0" w:space="0" w:color="auto"/>
                    <w:left w:val="none" w:sz="0" w:space="0" w:color="auto"/>
                    <w:bottom w:val="none" w:sz="0" w:space="0" w:color="auto"/>
                    <w:right w:val="none" w:sz="0" w:space="0" w:color="auto"/>
                  </w:divBdr>
                </w:div>
                <w:div w:id="795413565">
                  <w:marLeft w:val="0"/>
                  <w:marRight w:val="0"/>
                  <w:marTop w:val="0"/>
                  <w:marBottom w:val="0"/>
                  <w:divBdr>
                    <w:top w:val="none" w:sz="0" w:space="0" w:color="auto"/>
                    <w:left w:val="none" w:sz="0" w:space="0" w:color="auto"/>
                    <w:bottom w:val="none" w:sz="0" w:space="0" w:color="auto"/>
                    <w:right w:val="none" w:sz="0" w:space="0" w:color="auto"/>
                  </w:divBdr>
                </w:div>
                <w:div w:id="2055962299">
                  <w:marLeft w:val="0"/>
                  <w:marRight w:val="0"/>
                  <w:marTop w:val="0"/>
                  <w:marBottom w:val="0"/>
                  <w:divBdr>
                    <w:top w:val="none" w:sz="0" w:space="0" w:color="auto"/>
                    <w:left w:val="none" w:sz="0" w:space="0" w:color="auto"/>
                    <w:bottom w:val="none" w:sz="0" w:space="0" w:color="auto"/>
                    <w:right w:val="none" w:sz="0" w:space="0" w:color="auto"/>
                  </w:divBdr>
                  <w:divsChild>
                    <w:div w:id="89546074">
                      <w:marLeft w:val="0"/>
                      <w:marRight w:val="0"/>
                      <w:marTop w:val="0"/>
                      <w:marBottom w:val="0"/>
                      <w:divBdr>
                        <w:top w:val="none" w:sz="0" w:space="0" w:color="auto"/>
                        <w:left w:val="none" w:sz="0" w:space="0" w:color="auto"/>
                        <w:bottom w:val="none" w:sz="0" w:space="0" w:color="auto"/>
                        <w:right w:val="none" w:sz="0" w:space="0" w:color="auto"/>
                      </w:divBdr>
                      <w:divsChild>
                        <w:div w:id="33507703">
                          <w:marLeft w:val="0"/>
                          <w:marRight w:val="0"/>
                          <w:marTop w:val="0"/>
                          <w:marBottom w:val="0"/>
                          <w:divBdr>
                            <w:top w:val="none" w:sz="0" w:space="0" w:color="auto"/>
                            <w:left w:val="none" w:sz="0" w:space="0" w:color="auto"/>
                            <w:bottom w:val="none" w:sz="0" w:space="0" w:color="auto"/>
                            <w:right w:val="none" w:sz="0" w:space="0" w:color="auto"/>
                          </w:divBdr>
                        </w:div>
                        <w:div w:id="34425663">
                          <w:marLeft w:val="0"/>
                          <w:marRight w:val="0"/>
                          <w:marTop w:val="0"/>
                          <w:marBottom w:val="0"/>
                          <w:divBdr>
                            <w:top w:val="none" w:sz="0" w:space="0" w:color="auto"/>
                            <w:left w:val="none" w:sz="0" w:space="0" w:color="auto"/>
                            <w:bottom w:val="none" w:sz="0" w:space="0" w:color="auto"/>
                            <w:right w:val="none" w:sz="0" w:space="0" w:color="auto"/>
                          </w:divBdr>
                        </w:div>
                        <w:div w:id="1027368468">
                          <w:marLeft w:val="0"/>
                          <w:marRight w:val="0"/>
                          <w:marTop w:val="0"/>
                          <w:marBottom w:val="0"/>
                          <w:divBdr>
                            <w:top w:val="none" w:sz="0" w:space="0" w:color="auto"/>
                            <w:left w:val="none" w:sz="0" w:space="0" w:color="auto"/>
                            <w:bottom w:val="none" w:sz="0" w:space="0" w:color="auto"/>
                            <w:right w:val="none" w:sz="0" w:space="0" w:color="auto"/>
                          </w:divBdr>
                        </w:div>
                        <w:div w:id="7498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900">
                  <w:marLeft w:val="0"/>
                  <w:marRight w:val="0"/>
                  <w:marTop w:val="0"/>
                  <w:marBottom w:val="0"/>
                  <w:divBdr>
                    <w:top w:val="none" w:sz="0" w:space="0" w:color="auto"/>
                    <w:left w:val="none" w:sz="0" w:space="0" w:color="auto"/>
                    <w:bottom w:val="none" w:sz="0" w:space="0" w:color="auto"/>
                    <w:right w:val="none" w:sz="0" w:space="0" w:color="auto"/>
                  </w:divBdr>
                </w:div>
                <w:div w:id="631443738">
                  <w:marLeft w:val="0"/>
                  <w:marRight w:val="0"/>
                  <w:marTop w:val="0"/>
                  <w:marBottom w:val="0"/>
                  <w:divBdr>
                    <w:top w:val="none" w:sz="0" w:space="0" w:color="auto"/>
                    <w:left w:val="none" w:sz="0" w:space="0" w:color="auto"/>
                    <w:bottom w:val="none" w:sz="0" w:space="0" w:color="auto"/>
                    <w:right w:val="none" w:sz="0" w:space="0" w:color="auto"/>
                  </w:divBdr>
                </w:div>
                <w:div w:id="459685324">
                  <w:marLeft w:val="0"/>
                  <w:marRight w:val="0"/>
                  <w:marTop w:val="0"/>
                  <w:marBottom w:val="0"/>
                  <w:divBdr>
                    <w:top w:val="none" w:sz="0" w:space="0" w:color="auto"/>
                    <w:left w:val="none" w:sz="0" w:space="0" w:color="auto"/>
                    <w:bottom w:val="none" w:sz="0" w:space="0" w:color="auto"/>
                    <w:right w:val="none" w:sz="0" w:space="0" w:color="auto"/>
                  </w:divBdr>
                </w:div>
                <w:div w:id="1231960376">
                  <w:marLeft w:val="0"/>
                  <w:marRight w:val="0"/>
                  <w:marTop w:val="0"/>
                  <w:marBottom w:val="0"/>
                  <w:divBdr>
                    <w:top w:val="none" w:sz="0" w:space="0" w:color="auto"/>
                    <w:left w:val="none" w:sz="0" w:space="0" w:color="auto"/>
                    <w:bottom w:val="none" w:sz="0" w:space="0" w:color="auto"/>
                    <w:right w:val="none" w:sz="0" w:space="0" w:color="auto"/>
                  </w:divBdr>
                </w:div>
                <w:div w:id="922489800">
                  <w:marLeft w:val="0"/>
                  <w:marRight w:val="0"/>
                  <w:marTop w:val="0"/>
                  <w:marBottom w:val="0"/>
                  <w:divBdr>
                    <w:top w:val="none" w:sz="0" w:space="0" w:color="auto"/>
                    <w:left w:val="none" w:sz="0" w:space="0" w:color="auto"/>
                    <w:bottom w:val="none" w:sz="0" w:space="0" w:color="auto"/>
                    <w:right w:val="none" w:sz="0" w:space="0" w:color="auto"/>
                  </w:divBdr>
                </w:div>
                <w:div w:id="1888028936">
                  <w:marLeft w:val="0"/>
                  <w:marRight w:val="0"/>
                  <w:marTop w:val="0"/>
                  <w:marBottom w:val="0"/>
                  <w:divBdr>
                    <w:top w:val="none" w:sz="0" w:space="0" w:color="auto"/>
                    <w:left w:val="none" w:sz="0" w:space="0" w:color="auto"/>
                    <w:bottom w:val="none" w:sz="0" w:space="0" w:color="auto"/>
                    <w:right w:val="none" w:sz="0" w:space="0" w:color="auto"/>
                  </w:divBdr>
                </w:div>
                <w:div w:id="263803297">
                  <w:marLeft w:val="0"/>
                  <w:marRight w:val="0"/>
                  <w:marTop w:val="0"/>
                  <w:marBottom w:val="0"/>
                  <w:divBdr>
                    <w:top w:val="none" w:sz="0" w:space="0" w:color="auto"/>
                    <w:left w:val="none" w:sz="0" w:space="0" w:color="auto"/>
                    <w:bottom w:val="none" w:sz="0" w:space="0" w:color="auto"/>
                    <w:right w:val="none" w:sz="0" w:space="0" w:color="auto"/>
                  </w:divBdr>
                </w:div>
                <w:div w:id="854079853">
                  <w:marLeft w:val="0"/>
                  <w:marRight w:val="0"/>
                  <w:marTop w:val="0"/>
                  <w:marBottom w:val="0"/>
                  <w:divBdr>
                    <w:top w:val="none" w:sz="0" w:space="0" w:color="auto"/>
                    <w:left w:val="none" w:sz="0" w:space="0" w:color="auto"/>
                    <w:bottom w:val="none" w:sz="0" w:space="0" w:color="auto"/>
                    <w:right w:val="none" w:sz="0" w:space="0" w:color="auto"/>
                  </w:divBdr>
                </w:div>
                <w:div w:id="366569535">
                  <w:marLeft w:val="0"/>
                  <w:marRight w:val="0"/>
                  <w:marTop w:val="0"/>
                  <w:marBottom w:val="0"/>
                  <w:divBdr>
                    <w:top w:val="none" w:sz="0" w:space="0" w:color="auto"/>
                    <w:left w:val="none" w:sz="0" w:space="0" w:color="auto"/>
                    <w:bottom w:val="none" w:sz="0" w:space="0" w:color="auto"/>
                    <w:right w:val="none" w:sz="0" w:space="0" w:color="auto"/>
                  </w:divBdr>
                  <w:divsChild>
                    <w:div w:id="1895314743">
                      <w:marLeft w:val="0"/>
                      <w:marRight w:val="0"/>
                      <w:marTop w:val="0"/>
                      <w:marBottom w:val="0"/>
                      <w:divBdr>
                        <w:top w:val="none" w:sz="0" w:space="0" w:color="auto"/>
                        <w:left w:val="none" w:sz="0" w:space="0" w:color="auto"/>
                        <w:bottom w:val="none" w:sz="0" w:space="0" w:color="auto"/>
                        <w:right w:val="none" w:sz="0" w:space="0" w:color="auto"/>
                      </w:divBdr>
                      <w:divsChild>
                        <w:div w:id="893853618">
                          <w:marLeft w:val="0"/>
                          <w:marRight w:val="0"/>
                          <w:marTop w:val="0"/>
                          <w:marBottom w:val="0"/>
                          <w:divBdr>
                            <w:top w:val="none" w:sz="0" w:space="0" w:color="auto"/>
                            <w:left w:val="none" w:sz="0" w:space="0" w:color="auto"/>
                            <w:bottom w:val="none" w:sz="0" w:space="0" w:color="auto"/>
                            <w:right w:val="none" w:sz="0" w:space="0" w:color="auto"/>
                          </w:divBdr>
                        </w:div>
                        <w:div w:id="162093709">
                          <w:marLeft w:val="0"/>
                          <w:marRight w:val="0"/>
                          <w:marTop w:val="0"/>
                          <w:marBottom w:val="0"/>
                          <w:divBdr>
                            <w:top w:val="none" w:sz="0" w:space="0" w:color="auto"/>
                            <w:left w:val="none" w:sz="0" w:space="0" w:color="auto"/>
                            <w:bottom w:val="none" w:sz="0" w:space="0" w:color="auto"/>
                            <w:right w:val="none" w:sz="0" w:space="0" w:color="auto"/>
                          </w:divBdr>
                        </w:div>
                        <w:div w:id="1928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1931">
                  <w:marLeft w:val="0"/>
                  <w:marRight w:val="0"/>
                  <w:marTop w:val="0"/>
                  <w:marBottom w:val="0"/>
                  <w:divBdr>
                    <w:top w:val="none" w:sz="0" w:space="0" w:color="auto"/>
                    <w:left w:val="none" w:sz="0" w:space="0" w:color="auto"/>
                    <w:bottom w:val="none" w:sz="0" w:space="0" w:color="auto"/>
                    <w:right w:val="none" w:sz="0" w:space="0" w:color="auto"/>
                  </w:divBdr>
                </w:div>
                <w:div w:id="1181092796">
                  <w:marLeft w:val="0"/>
                  <w:marRight w:val="0"/>
                  <w:marTop w:val="0"/>
                  <w:marBottom w:val="0"/>
                  <w:divBdr>
                    <w:top w:val="none" w:sz="0" w:space="0" w:color="auto"/>
                    <w:left w:val="none" w:sz="0" w:space="0" w:color="auto"/>
                    <w:bottom w:val="none" w:sz="0" w:space="0" w:color="auto"/>
                    <w:right w:val="none" w:sz="0" w:space="0" w:color="auto"/>
                  </w:divBdr>
                </w:div>
                <w:div w:id="796797193">
                  <w:marLeft w:val="0"/>
                  <w:marRight w:val="0"/>
                  <w:marTop w:val="0"/>
                  <w:marBottom w:val="0"/>
                  <w:divBdr>
                    <w:top w:val="none" w:sz="0" w:space="0" w:color="auto"/>
                    <w:left w:val="none" w:sz="0" w:space="0" w:color="auto"/>
                    <w:bottom w:val="none" w:sz="0" w:space="0" w:color="auto"/>
                    <w:right w:val="none" w:sz="0" w:space="0" w:color="auto"/>
                  </w:divBdr>
                </w:div>
                <w:div w:id="1515997932">
                  <w:marLeft w:val="0"/>
                  <w:marRight w:val="0"/>
                  <w:marTop w:val="0"/>
                  <w:marBottom w:val="0"/>
                  <w:divBdr>
                    <w:top w:val="none" w:sz="0" w:space="0" w:color="auto"/>
                    <w:left w:val="none" w:sz="0" w:space="0" w:color="auto"/>
                    <w:bottom w:val="none" w:sz="0" w:space="0" w:color="auto"/>
                    <w:right w:val="none" w:sz="0" w:space="0" w:color="auto"/>
                  </w:divBdr>
                </w:div>
                <w:div w:id="1290360903">
                  <w:marLeft w:val="0"/>
                  <w:marRight w:val="0"/>
                  <w:marTop w:val="0"/>
                  <w:marBottom w:val="0"/>
                  <w:divBdr>
                    <w:top w:val="none" w:sz="0" w:space="0" w:color="auto"/>
                    <w:left w:val="none" w:sz="0" w:space="0" w:color="auto"/>
                    <w:bottom w:val="none" w:sz="0" w:space="0" w:color="auto"/>
                    <w:right w:val="none" w:sz="0" w:space="0" w:color="auto"/>
                  </w:divBdr>
                </w:div>
                <w:div w:id="1011835042">
                  <w:marLeft w:val="0"/>
                  <w:marRight w:val="0"/>
                  <w:marTop w:val="0"/>
                  <w:marBottom w:val="0"/>
                  <w:divBdr>
                    <w:top w:val="none" w:sz="0" w:space="0" w:color="auto"/>
                    <w:left w:val="none" w:sz="0" w:space="0" w:color="auto"/>
                    <w:bottom w:val="none" w:sz="0" w:space="0" w:color="auto"/>
                    <w:right w:val="none" w:sz="0" w:space="0" w:color="auto"/>
                  </w:divBdr>
                </w:div>
                <w:div w:id="1347562623">
                  <w:marLeft w:val="0"/>
                  <w:marRight w:val="0"/>
                  <w:marTop w:val="0"/>
                  <w:marBottom w:val="0"/>
                  <w:divBdr>
                    <w:top w:val="none" w:sz="0" w:space="0" w:color="auto"/>
                    <w:left w:val="none" w:sz="0" w:space="0" w:color="auto"/>
                    <w:bottom w:val="none" w:sz="0" w:space="0" w:color="auto"/>
                    <w:right w:val="none" w:sz="0" w:space="0" w:color="auto"/>
                  </w:divBdr>
                </w:div>
                <w:div w:id="658460580">
                  <w:marLeft w:val="0"/>
                  <w:marRight w:val="0"/>
                  <w:marTop w:val="0"/>
                  <w:marBottom w:val="0"/>
                  <w:divBdr>
                    <w:top w:val="none" w:sz="0" w:space="0" w:color="auto"/>
                    <w:left w:val="none" w:sz="0" w:space="0" w:color="auto"/>
                    <w:bottom w:val="none" w:sz="0" w:space="0" w:color="auto"/>
                    <w:right w:val="none" w:sz="0" w:space="0" w:color="auto"/>
                  </w:divBdr>
                </w:div>
                <w:div w:id="1813669280">
                  <w:marLeft w:val="0"/>
                  <w:marRight w:val="0"/>
                  <w:marTop w:val="0"/>
                  <w:marBottom w:val="0"/>
                  <w:divBdr>
                    <w:top w:val="none" w:sz="0" w:space="0" w:color="auto"/>
                    <w:left w:val="none" w:sz="0" w:space="0" w:color="auto"/>
                    <w:bottom w:val="none" w:sz="0" w:space="0" w:color="auto"/>
                    <w:right w:val="none" w:sz="0" w:space="0" w:color="auto"/>
                  </w:divBdr>
                </w:div>
                <w:div w:id="1575627607">
                  <w:marLeft w:val="0"/>
                  <w:marRight w:val="0"/>
                  <w:marTop w:val="0"/>
                  <w:marBottom w:val="0"/>
                  <w:divBdr>
                    <w:top w:val="none" w:sz="0" w:space="0" w:color="auto"/>
                    <w:left w:val="none" w:sz="0" w:space="0" w:color="auto"/>
                    <w:bottom w:val="none" w:sz="0" w:space="0" w:color="auto"/>
                    <w:right w:val="none" w:sz="0" w:space="0" w:color="auto"/>
                  </w:divBdr>
                </w:div>
                <w:div w:id="1326281323">
                  <w:marLeft w:val="0"/>
                  <w:marRight w:val="0"/>
                  <w:marTop w:val="0"/>
                  <w:marBottom w:val="0"/>
                  <w:divBdr>
                    <w:top w:val="none" w:sz="0" w:space="0" w:color="auto"/>
                    <w:left w:val="none" w:sz="0" w:space="0" w:color="auto"/>
                    <w:bottom w:val="none" w:sz="0" w:space="0" w:color="auto"/>
                    <w:right w:val="none" w:sz="0" w:space="0" w:color="auto"/>
                  </w:divBdr>
                </w:div>
                <w:div w:id="491603421">
                  <w:marLeft w:val="0"/>
                  <w:marRight w:val="0"/>
                  <w:marTop w:val="0"/>
                  <w:marBottom w:val="0"/>
                  <w:divBdr>
                    <w:top w:val="none" w:sz="0" w:space="0" w:color="auto"/>
                    <w:left w:val="none" w:sz="0" w:space="0" w:color="auto"/>
                    <w:bottom w:val="none" w:sz="0" w:space="0" w:color="auto"/>
                    <w:right w:val="none" w:sz="0" w:space="0" w:color="auto"/>
                  </w:divBdr>
                </w:div>
                <w:div w:id="1116487289">
                  <w:marLeft w:val="0"/>
                  <w:marRight w:val="0"/>
                  <w:marTop w:val="0"/>
                  <w:marBottom w:val="0"/>
                  <w:divBdr>
                    <w:top w:val="none" w:sz="0" w:space="0" w:color="auto"/>
                    <w:left w:val="none" w:sz="0" w:space="0" w:color="auto"/>
                    <w:bottom w:val="none" w:sz="0" w:space="0" w:color="auto"/>
                    <w:right w:val="none" w:sz="0" w:space="0" w:color="auto"/>
                  </w:divBdr>
                </w:div>
                <w:div w:id="981079865">
                  <w:marLeft w:val="0"/>
                  <w:marRight w:val="0"/>
                  <w:marTop w:val="0"/>
                  <w:marBottom w:val="0"/>
                  <w:divBdr>
                    <w:top w:val="none" w:sz="0" w:space="0" w:color="auto"/>
                    <w:left w:val="none" w:sz="0" w:space="0" w:color="auto"/>
                    <w:bottom w:val="none" w:sz="0" w:space="0" w:color="auto"/>
                    <w:right w:val="none" w:sz="0" w:space="0" w:color="auto"/>
                  </w:divBdr>
                </w:div>
                <w:div w:id="37555996">
                  <w:marLeft w:val="0"/>
                  <w:marRight w:val="0"/>
                  <w:marTop w:val="0"/>
                  <w:marBottom w:val="0"/>
                  <w:divBdr>
                    <w:top w:val="none" w:sz="0" w:space="0" w:color="auto"/>
                    <w:left w:val="none" w:sz="0" w:space="0" w:color="auto"/>
                    <w:bottom w:val="none" w:sz="0" w:space="0" w:color="auto"/>
                    <w:right w:val="none" w:sz="0" w:space="0" w:color="auto"/>
                  </w:divBdr>
                </w:div>
                <w:div w:id="820343841">
                  <w:marLeft w:val="0"/>
                  <w:marRight w:val="0"/>
                  <w:marTop w:val="0"/>
                  <w:marBottom w:val="0"/>
                  <w:divBdr>
                    <w:top w:val="none" w:sz="0" w:space="0" w:color="auto"/>
                    <w:left w:val="none" w:sz="0" w:space="0" w:color="auto"/>
                    <w:bottom w:val="none" w:sz="0" w:space="0" w:color="auto"/>
                    <w:right w:val="none" w:sz="0" w:space="0" w:color="auto"/>
                  </w:divBdr>
                </w:div>
                <w:div w:id="1021323301">
                  <w:marLeft w:val="0"/>
                  <w:marRight w:val="0"/>
                  <w:marTop w:val="0"/>
                  <w:marBottom w:val="0"/>
                  <w:divBdr>
                    <w:top w:val="none" w:sz="0" w:space="0" w:color="auto"/>
                    <w:left w:val="none" w:sz="0" w:space="0" w:color="auto"/>
                    <w:bottom w:val="none" w:sz="0" w:space="0" w:color="auto"/>
                    <w:right w:val="none" w:sz="0" w:space="0" w:color="auto"/>
                  </w:divBdr>
                </w:div>
                <w:div w:id="1619145918">
                  <w:marLeft w:val="0"/>
                  <w:marRight w:val="0"/>
                  <w:marTop w:val="0"/>
                  <w:marBottom w:val="0"/>
                  <w:divBdr>
                    <w:top w:val="none" w:sz="0" w:space="0" w:color="auto"/>
                    <w:left w:val="none" w:sz="0" w:space="0" w:color="auto"/>
                    <w:bottom w:val="none" w:sz="0" w:space="0" w:color="auto"/>
                    <w:right w:val="none" w:sz="0" w:space="0" w:color="auto"/>
                  </w:divBdr>
                  <w:divsChild>
                    <w:div w:id="408582592">
                      <w:marLeft w:val="0"/>
                      <w:marRight w:val="0"/>
                      <w:marTop w:val="0"/>
                      <w:marBottom w:val="0"/>
                      <w:divBdr>
                        <w:top w:val="none" w:sz="0" w:space="0" w:color="auto"/>
                        <w:left w:val="none" w:sz="0" w:space="0" w:color="auto"/>
                        <w:bottom w:val="none" w:sz="0" w:space="0" w:color="auto"/>
                        <w:right w:val="none" w:sz="0" w:space="0" w:color="auto"/>
                      </w:divBdr>
                      <w:divsChild>
                        <w:div w:id="426316946">
                          <w:marLeft w:val="0"/>
                          <w:marRight w:val="0"/>
                          <w:marTop w:val="0"/>
                          <w:marBottom w:val="0"/>
                          <w:divBdr>
                            <w:top w:val="none" w:sz="0" w:space="0" w:color="auto"/>
                            <w:left w:val="none" w:sz="0" w:space="0" w:color="auto"/>
                            <w:bottom w:val="none" w:sz="0" w:space="0" w:color="auto"/>
                            <w:right w:val="none" w:sz="0" w:space="0" w:color="auto"/>
                          </w:divBdr>
                        </w:div>
                        <w:div w:id="990329639">
                          <w:marLeft w:val="0"/>
                          <w:marRight w:val="0"/>
                          <w:marTop w:val="0"/>
                          <w:marBottom w:val="0"/>
                          <w:divBdr>
                            <w:top w:val="none" w:sz="0" w:space="0" w:color="auto"/>
                            <w:left w:val="none" w:sz="0" w:space="0" w:color="auto"/>
                            <w:bottom w:val="none" w:sz="0" w:space="0" w:color="auto"/>
                            <w:right w:val="none" w:sz="0" w:space="0" w:color="auto"/>
                          </w:divBdr>
                        </w:div>
                        <w:div w:id="1315135621">
                          <w:marLeft w:val="0"/>
                          <w:marRight w:val="0"/>
                          <w:marTop w:val="0"/>
                          <w:marBottom w:val="0"/>
                          <w:divBdr>
                            <w:top w:val="none" w:sz="0" w:space="0" w:color="auto"/>
                            <w:left w:val="none" w:sz="0" w:space="0" w:color="auto"/>
                            <w:bottom w:val="none" w:sz="0" w:space="0" w:color="auto"/>
                            <w:right w:val="none" w:sz="0" w:space="0" w:color="auto"/>
                          </w:divBdr>
                        </w:div>
                        <w:div w:id="82729495">
                          <w:marLeft w:val="0"/>
                          <w:marRight w:val="0"/>
                          <w:marTop w:val="0"/>
                          <w:marBottom w:val="0"/>
                          <w:divBdr>
                            <w:top w:val="none" w:sz="0" w:space="0" w:color="auto"/>
                            <w:left w:val="none" w:sz="0" w:space="0" w:color="auto"/>
                            <w:bottom w:val="none" w:sz="0" w:space="0" w:color="auto"/>
                            <w:right w:val="none" w:sz="0" w:space="0" w:color="auto"/>
                          </w:divBdr>
                        </w:div>
                        <w:div w:id="1481533314">
                          <w:marLeft w:val="0"/>
                          <w:marRight w:val="0"/>
                          <w:marTop w:val="0"/>
                          <w:marBottom w:val="0"/>
                          <w:divBdr>
                            <w:top w:val="none" w:sz="0" w:space="0" w:color="auto"/>
                            <w:left w:val="none" w:sz="0" w:space="0" w:color="auto"/>
                            <w:bottom w:val="none" w:sz="0" w:space="0" w:color="auto"/>
                            <w:right w:val="none" w:sz="0" w:space="0" w:color="auto"/>
                          </w:divBdr>
                        </w:div>
                        <w:div w:id="258607959">
                          <w:marLeft w:val="0"/>
                          <w:marRight w:val="0"/>
                          <w:marTop w:val="0"/>
                          <w:marBottom w:val="0"/>
                          <w:divBdr>
                            <w:top w:val="none" w:sz="0" w:space="0" w:color="auto"/>
                            <w:left w:val="none" w:sz="0" w:space="0" w:color="auto"/>
                            <w:bottom w:val="none" w:sz="0" w:space="0" w:color="auto"/>
                            <w:right w:val="none" w:sz="0" w:space="0" w:color="auto"/>
                          </w:divBdr>
                        </w:div>
                        <w:div w:id="376780286">
                          <w:marLeft w:val="0"/>
                          <w:marRight w:val="0"/>
                          <w:marTop w:val="0"/>
                          <w:marBottom w:val="0"/>
                          <w:divBdr>
                            <w:top w:val="none" w:sz="0" w:space="0" w:color="auto"/>
                            <w:left w:val="none" w:sz="0" w:space="0" w:color="auto"/>
                            <w:bottom w:val="none" w:sz="0" w:space="0" w:color="auto"/>
                            <w:right w:val="none" w:sz="0" w:space="0" w:color="auto"/>
                          </w:divBdr>
                        </w:div>
                        <w:div w:id="1950235987">
                          <w:marLeft w:val="0"/>
                          <w:marRight w:val="0"/>
                          <w:marTop w:val="0"/>
                          <w:marBottom w:val="0"/>
                          <w:divBdr>
                            <w:top w:val="none" w:sz="0" w:space="0" w:color="auto"/>
                            <w:left w:val="none" w:sz="0" w:space="0" w:color="auto"/>
                            <w:bottom w:val="none" w:sz="0" w:space="0" w:color="auto"/>
                            <w:right w:val="none" w:sz="0" w:space="0" w:color="auto"/>
                          </w:divBdr>
                        </w:div>
                        <w:div w:id="7580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05">
                  <w:marLeft w:val="0"/>
                  <w:marRight w:val="0"/>
                  <w:marTop w:val="0"/>
                  <w:marBottom w:val="0"/>
                  <w:divBdr>
                    <w:top w:val="none" w:sz="0" w:space="0" w:color="auto"/>
                    <w:left w:val="none" w:sz="0" w:space="0" w:color="auto"/>
                    <w:bottom w:val="none" w:sz="0" w:space="0" w:color="auto"/>
                    <w:right w:val="none" w:sz="0" w:space="0" w:color="auto"/>
                  </w:divBdr>
                </w:div>
                <w:div w:id="1144007716">
                  <w:marLeft w:val="0"/>
                  <w:marRight w:val="0"/>
                  <w:marTop w:val="0"/>
                  <w:marBottom w:val="0"/>
                  <w:divBdr>
                    <w:top w:val="none" w:sz="0" w:space="0" w:color="auto"/>
                    <w:left w:val="none" w:sz="0" w:space="0" w:color="auto"/>
                    <w:bottom w:val="none" w:sz="0" w:space="0" w:color="auto"/>
                    <w:right w:val="none" w:sz="0" w:space="0" w:color="auto"/>
                  </w:divBdr>
                </w:div>
                <w:div w:id="2124835988">
                  <w:marLeft w:val="0"/>
                  <w:marRight w:val="0"/>
                  <w:marTop w:val="0"/>
                  <w:marBottom w:val="0"/>
                  <w:divBdr>
                    <w:top w:val="none" w:sz="0" w:space="0" w:color="auto"/>
                    <w:left w:val="none" w:sz="0" w:space="0" w:color="auto"/>
                    <w:bottom w:val="none" w:sz="0" w:space="0" w:color="auto"/>
                    <w:right w:val="none" w:sz="0" w:space="0" w:color="auto"/>
                  </w:divBdr>
                </w:div>
                <w:div w:id="178127112">
                  <w:marLeft w:val="0"/>
                  <w:marRight w:val="0"/>
                  <w:marTop w:val="0"/>
                  <w:marBottom w:val="0"/>
                  <w:divBdr>
                    <w:top w:val="none" w:sz="0" w:space="0" w:color="auto"/>
                    <w:left w:val="none" w:sz="0" w:space="0" w:color="auto"/>
                    <w:bottom w:val="none" w:sz="0" w:space="0" w:color="auto"/>
                    <w:right w:val="none" w:sz="0" w:space="0" w:color="auto"/>
                  </w:divBdr>
                </w:div>
                <w:div w:id="716929969">
                  <w:marLeft w:val="0"/>
                  <w:marRight w:val="0"/>
                  <w:marTop w:val="0"/>
                  <w:marBottom w:val="0"/>
                  <w:divBdr>
                    <w:top w:val="none" w:sz="0" w:space="0" w:color="auto"/>
                    <w:left w:val="none" w:sz="0" w:space="0" w:color="auto"/>
                    <w:bottom w:val="none" w:sz="0" w:space="0" w:color="auto"/>
                    <w:right w:val="none" w:sz="0" w:space="0" w:color="auto"/>
                  </w:divBdr>
                </w:div>
                <w:div w:id="1498614214">
                  <w:marLeft w:val="0"/>
                  <w:marRight w:val="0"/>
                  <w:marTop w:val="0"/>
                  <w:marBottom w:val="0"/>
                  <w:divBdr>
                    <w:top w:val="none" w:sz="0" w:space="0" w:color="auto"/>
                    <w:left w:val="none" w:sz="0" w:space="0" w:color="auto"/>
                    <w:bottom w:val="none" w:sz="0" w:space="0" w:color="auto"/>
                    <w:right w:val="none" w:sz="0" w:space="0" w:color="auto"/>
                  </w:divBdr>
                </w:div>
                <w:div w:id="84502322">
                  <w:marLeft w:val="0"/>
                  <w:marRight w:val="0"/>
                  <w:marTop w:val="0"/>
                  <w:marBottom w:val="0"/>
                  <w:divBdr>
                    <w:top w:val="none" w:sz="0" w:space="0" w:color="auto"/>
                    <w:left w:val="none" w:sz="0" w:space="0" w:color="auto"/>
                    <w:bottom w:val="none" w:sz="0" w:space="0" w:color="auto"/>
                    <w:right w:val="none" w:sz="0" w:space="0" w:color="auto"/>
                  </w:divBdr>
                </w:div>
                <w:div w:id="414013269">
                  <w:marLeft w:val="0"/>
                  <w:marRight w:val="0"/>
                  <w:marTop w:val="0"/>
                  <w:marBottom w:val="0"/>
                  <w:divBdr>
                    <w:top w:val="none" w:sz="0" w:space="0" w:color="auto"/>
                    <w:left w:val="none" w:sz="0" w:space="0" w:color="auto"/>
                    <w:bottom w:val="none" w:sz="0" w:space="0" w:color="auto"/>
                    <w:right w:val="none" w:sz="0" w:space="0" w:color="auto"/>
                  </w:divBdr>
                </w:div>
                <w:div w:id="2037581873">
                  <w:marLeft w:val="0"/>
                  <w:marRight w:val="0"/>
                  <w:marTop w:val="0"/>
                  <w:marBottom w:val="0"/>
                  <w:divBdr>
                    <w:top w:val="none" w:sz="0" w:space="0" w:color="auto"/>
                    <w:left w:val="none" w:sz="0" w:space="0" w:color="auto"/>
                    <w:bottom w:val="none" w:sz="0" w:space="0" w:color="auto"/>
                    <w:right w:val="none" w:sz="0" w:space="0" w:color="auto"/>
                  </w:divBdr>
                </w:div>
                <w:div w:id="1096829209">
                  <w:marLeft w:val="0"/>
                  <w:marRight w:val="0"/>
                  <w:marTop w:val="0"/>
                  <w:marBottom w:val="0"/>
                  <w:divBdr>
                    <w:top w:val="none" w:sz="0" w:space="0" w:color="auto"/>
                    <w:left w:val="none" w:sz="0" w:space="0" w:color="auto"/>
                    <w:bottom w:val="none" w:sz="0" w:space="0" w:color="auto"/>
                    <w:right w:val="none" w:sz="0" w:space="0" w:color="auto"/>
                  </w:divBdr>
                </w:div>
                <w:div w:id="1742097119">
                  <w:marLeft w:val="0"/>
                  <w:marRight w:val="0"/>
                  <w:marTop w:val="0"/>
                  <w:marBottom w:val="0"/>
                  <w:divBdr>
                    <w:top w:val="none" w:sz="0" w:space="0" w:color="auto"/>
                    <w:left w:val="none" w:sz="0" w:space="0" w:color="auto"/>
                    <w:bottom w:val="none" w:sz="0" w:space="0" w:color="auto"/>
                    <w:right w:val="none" w:sz="0" w:space="0" w:color="auto"/>
                  </w:divBdr>
                </w:div>
                <w:div w:id="1937128322">
                  <w:marLeft w:val="0"/>
                  <w:marRight w:val="0"/>
                  <w:marTop w:val="0"/>
                  <w:marBottom w:val="0"/>
                  <w:divBdr>
                    <w:top w:val="none" w:sz="0" w:space="0" w:color="auto"/>
                    <w:left w:val="none" w:sz="0" w:space="0" w:color="auto"/>
                    <w:bottom w:val="none" w:sz="0" w:space="0" w:color="auto"/>
                    <w:right w:val="none" w:sz="0" w:space="0" w:color="auto"/>
                  </w:divBdr>
                </w:div>
                <w:div w:id="1650474193">
                  <w:marLeft w:val="0"/>
                  <w:marRight w:val="0"/>
                  <w:marTop w:val="0"/>
                  <w:marBottom w:val="0"/>
                  <w:divBdr>
                    <w:top w:val="none" w:sz="0" w:space="0" w:color="auto"/>
                    <w:left w:val="none" w:sz="0" w:space="0" w:color="auto"/>
                    <w:bottom w:val="none" w:sz="0" w:space="0" w:color="auto"/>
                    <w:right w:val="none" w:sz="0" w:space="0" w:color="auto"/>
                  </w:divBdr>
                  <w:divsChild>
                    <w:div w:id="1135177675">
                      <w:marLeft w:val="0"/>
                      <w:marRight w:val="0"/>
                      <w:marTop w:val="0"/>
                      <w:marBottom w:val="0"/>
                      <w:divBdr>
                        <w:top w:val="none" w:sz="0" w:space="0" w:color="auto"/>
                        <w:left w:val="none" w:sz="0" w:space="0" w:color="auto"/>
                        <w:bottom w:val="none" w:sz="0" w:space="0" w:color="auto"/>
                        <w:right w:val="none" w:sz="0" w:space="0" w:color="auto"/>
                      </w:divBdr>
                      <w:divsChild>
                        <w:div w:id="1909270270">
                          <w:marLeft w:val="0"/>
                          <w:marRight w:val="0"/>
                          <w:marTop w:val="0"/>
                          <w:marBottom w:val="0"/>
                          <w:divBdr>
                            <w:top w:val="none" w:sz="0" w:space="0" w:color="auto"/>
                            <w:left w:val="none" w:sz="0" w:space="0" w:color="auto"/>
                            <w:bottom w:val="none" w:sz="0" w:space="0" w:color="auto"/>
                            <w:right w:val="none" w:sz="0" w:space="0" w:color="auto"/>
                          </w:divBdr>
                        </w:div>
                        <w:div w:id="52125233">
                          <w:marLeft w:val="0"/>
                          <w:marRight w:val="0"/>
                          <w:marTop w:val="0"/>
                          <w:marBottom w:val="0"/>
                          <w:divBdr>
                            <w:top w:val="none" w:sz="0" w:space="0" w:color="auto"/>
                            <w:left w:val="none" w:sz="0" w:space="0" w:color="auto"/>
                            <w:bottom w:val="none" w:sz="0" w:space="0" w:color="auto"/>
                            <w:right w:val="none" w:sz="0" w:space="0" w:color="auto"/>
                          </w:divBdr>
                        </w:div>
                        <w:div w:id="2662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399">
                  <w:marLeft w:val="0"/>
                  <w:marRight w:val="0"/>
                  <w:marTop w:val="0"/>
                  <w:marBottom w:val="0"/>
                  <w:divBdr>
                    <w:top w:val="none" w:sz="0" w:space="0" w:color="auto"/>
                    <w:left w:val="none" w:sz="0" w:space="0" w:color="auto"/>
                    <w:bottom w:val="none" w:sz="0" w:space="0" w:color="auto"/>
                    <w:right w:val="none" w:sz="0" w:space="0" w:color="auto"/>
                  </w:divBdr>
                </w:div>
                <w:div w:id="2101683270">
                  <w:marLeft w:val="0"/>
                  <w:marRight w:val="0"/>
                  <w:marTop w:val="0"/>
                  <w:marBottom w:val="0"/>
                  <w:divBdr>
                    <w:top w:val="none" w:sz="0" w:space="0" w:color="auto"/>
                    <w:left w:val="none" w:sz="0" w:space="0" w:color="auto"/>
                    <w:bottom w:val="none" w:sz="0" w:space="0" w:color="auto"/>
                    <w:right w:val="none" w:sz="0" w:space="0" w:color="auto"/>
                  </w:divBdr>
                </w:div>
                <w:div w:id="674500386">
                  <w:marLeft w:val="0"/>
                  <w:marRight w:val="0"/>
                  <w:marTop w:val="0"/>
                  <w:marBottom w:val="0"/>
                  <w:divBdr>
                    <w:top w:val="none" w:sz="0" w:space="0" w:color="auto"/>
                    <w:left w:val="none" w:sz="0" w:space="0" w:color="auto"/>
                    <w:bottom w:val="none" w:sz="0" w:space="0" w:color="auto"/>
                    <w:right w:val="none" w:sz="0" w:space="0" w:color="auto"/>
                  </w:divBdr>
                </w:div>
                <w:div w:id="698556293">
                  <w:marLeft w:val="0"/>
                  <w:marRight w:val="0"/>
                  <w:marTop w:val="0"/>
                  <w:marBottom w:val="0"/>
                  <w:divBdr>
                    <w:top w:val="none" w:sz="0" w:space="0" w:color="auto"/>
                    <w:left w:val="none" w:sz="0" w:space="0" w:color="auto"/>
                    <w:bottom w:val="none" w:sz="0" w:space="0" w:color="auto"/>
                    <w:right w:val="none" w:sz="0" w:space="0" w:color="auto"/>
                  </w:divBdr>
                </w:div>
                <w:div w:id="1266886068">
                  <w:marLeft w:val="0"/>
                  <w:marRight w:val="0"/>
                  <w:marTop w:val="0"/>
                  <w:marBottom w:val="0"/>
                  <w:divBdr>
                    <w:top w:val="none" w:sz="0" w:space="0" w:color="auto"/>
                    <w:left w:val="none" w:sz="0" w:space="0" w:color="auto"/>
                    <w:bottom w:val="none" w:sz="0" w:space="0" w:color="auto"/>
                    <w:right w:val="none" w:sz="0" w:space="0" w:color="auto"/>
                  </w:divBdr>
                </w:div>
                <w:div w:id="228617948">
                  <w:marLeft w:val="0"/>
                  <w:marRight w:val="0"/>
                  <w:marTop w:val="0"/>
                  <w:marBottom w:val="0"/>
                  <w:divBdr>
                    <w:top w:val="none" w:sz="0" w:space="0" w:color="auto"/>
                    <w:left w:val="none" w:sz="0" w:space="0" w:color="auto"/>
                    <w:bottom w:val="none" w:sz="0" w:space="0" w:color="auto"/>
                    <w:right w:val="none" w:sz="0" w:space="0" w:color="auto"/>
                  </w:divBdr>
                </w:div>
                <w:div w:id="428695113">
                  <w:marLeft w:val="0"/>
                  <w:marRight w:val="0"/>
                  <w:marTop w:val="0"/>
                  <w:marBottom w:val="0"/>
                  <w:divBdr>
                    <w:top w:val="none" w:sz="0" w:space="0" w:color="auto"/>
                    <w:left w:val="none" w:sz="0" w:space="0" w:color="auto"/>
                    <w:bottom w:val="none" w:sz="0" w:space="0" w:color="auto"/>
                    <w:right w:val="none" w:sz="0" w:space="0" w:color="auto"/>
                  </w:divBdr>
                </w:div>
                <w:div w:id="769590527">
                  <w:marLeft w:val="0"/>
                  <w:marRight w:val="0"/>
                  <w:marTop w:val="0"/>
                  <w:marBottom w:val="0"/>
                  <w:divBdr>
                    <w:top w:val="none" w:sz="0" w:space="0" w:color="auto"/>
                    <w:left w:val="none" w:sz="0" w:space="0" w:color="auto"/>
                    <w:bottom w:val="none" w:sz="0" w:space="0" w:color="auto"/>
                    <w:right w:val="none" w:sz="0" w:space="0" w:color="auto"/>
                  </w:divBdr>
                </w:div>
                <w:div w:id="878779267">
                  <w:marLeft w:val="0"/>
                  <w:marRight w:val="0"/>
                  <w:marTop w:val="0"/>
                  <w:marBottom w:val="0"/>
                  <w:divBdr>
                    <w:top w:val="none" w:sz="0" w:space="0" w:color="auto"/>
                    <w:left w:val="none" w:sz="0" w:space="0" w:color="auto"/>
                    <w:bottom w:val="none" w:sz="0" w:space="0" w:color="auto"/>
                    <w:right w:val="none" w:sz="0" w:space="0" w:color="auto"/>
                  </w:divBdr>
                </w:div>
                <w:div w:id="2026251651">
                  <w:marLeft w:val="0"/>
                  <w:marRight w:val="0"/>
                  <w:marTop w:val="0"/>
                  <w:marBottom w:val="0"/>
                  <w:divBdr>
                    <w:top w:val="none" w:sz="0" w:space="0" w:color="auto"/>
                    <w:left w:val="none" w:sz="0" w:space="0" w:color="auto"/>
                    <w:bottom w:val="none" w:sz="0" w:space="0" w:color="auto"/>
                    <w:right w:val="none" w:sz="0" w:space="0" w:color="auto"/>
                  </w:divBdr>
                </w:div>
                <w:div w:id="522474538">
                  <w:marLeft w:val="0"/>
                  <w:marRight w:val="0"/>
                  <w:marTop w:val="0"/>
                  <w:marBottom w:val="0"/>
                  <w:divBdr>
                    <w:top w:val="none" w:sz="0" w:space="0" w:color="auto"/>
                    <w:left w:val="none" w:sz="0" w:space="0" w:color="auto"/>
                    <w:bottom w:val="none" w:sz="0" w:space="0" w:color="auto"/>
                    <w:right w:val="none" w:sz="0" w:space="0" w:color="auto"/>
                  </w:divBdr>
                </w:div>
                <w:div w:id="1777751187">
                  <w:marLeft w:val="0"/>
                  <w:marRight w:val="0"/>
                  <w:marTop w:val="0"/>
                  <w:marBottom w:val="0"/>
                  <w:divBdr>
                    <w:top w:val="none" w:sz="0" w:space="0" w:color="auto"/>
                    <w:left w:val="none" w:sz="0" w:space="0" w:color="auto"/>
                    <w:bottom w:val="none" w:sz="0" w:space="0" w:color="auto"/>
                    <w:right w:val="none" w:sz="0" w:space="0" w:color="auto"/>
                  </w:divBdr>
                </w:div>
                <w:div w:id="4810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4584">
          <w:marLeft w:val="75"/>
          <w:marRight w:val="75"/>
          <w:marTop w:val="0"/>
          <w:marBottom w:val="0"/>
          <w:divBdr>
            <w:top w:val="none" w:sz="0" w:space="0" w:color="auto"/>
            <w:left w:val="none" w:sz="0" w:space="0" w:color="auto"/>
            <w:bottom w:val="none" w:sz="0" w:space="0" w:color="auto"/>
            <w:right w:val="none" w:sz="0" w:space="0" w:color="auto"/>
          </w:divBdr>
          <w:divsChild>
            <w:div w:id="197085087">
              <w:marLeft w:val="0"/>
              <w:marRight w:val="0"/>
              <w:marTop w:val="0"/>
              <w:marBottom w:val="0"/>
              <w:divBdr>
                <w:top w:val="none" w:sz="0" w:space="0" w:color="auto"/>
                <w:left w:val="none" w:sz="0" w:space="0" w:color="auto"/>
                <w:bottom w:val="none" w:sz="0" w:space="0" w:color="auto"/>
                <w:right w:val="none" w:sz="0" w:space="0" w:color="auto"/>
              </w:divBdr>
              <w:divsChild>
                <w:div w:id="1086456931">
                  <w:marLeft w:val="0"/>
                  <w:marRight w:val="0"/>
                  <w:marTop w:val="0"/>
                  <w:marBottom w:val="0"/>
                  <w:divBdr>
                    <w:top w:val="none" w:sz="0" w:space="0" w:color="auto"/>
                    <w:left w:val="none" w:sz="0" w:space="0" w:color="auto"/>
                    <w:bottom w:val="none" w:sz="0" w:space="0" w:color="auto"/>
                    <w:right w:val="none" w:sz="0" w:space="0" w:color="auto"/>
                  </w:divBdr>
                </w:div>
                <w:div w:id="1095905190">
                  <w:marLeft w:val="0"/>
                  <w:marRight w:val="0"/>
                  <w:marTop w:val="0"/>
                  <w:marBottom w:val="0"/>
                  <w:divBdr>
                    <w:top w:val="none" w:sz="0" w:space="0" w:color="auto"/>
                    <w:left w:val="none" w:sz="0" w:space="0" w:color="auto"/>
                    <w:bottom w:val="none" w:sz="0" w:space="0" w:color="auto"/>
                    <w:right w:val="none" w:sz="0" w:space="0" w:color="auto"/>
                  </w:divBdr>
                </w:div>
                <w:div w:id="126359469">
                  <w:marLeft w:val="0"/>
                  <w:marRight w:val="0"/>
                  <w:marTop w:val="0"/>
                  <w:marBottom w:val="0"/>
                  <w:divBdr>
                    <w:top w:val="none" w:sz="0" w:space="0" w:color="auto"/>
                    <w:left w:val="none" w:sz="0" w:space="0" w:color="auto"/>
                    <w:bottom w:val="none" w:sz="0" w:space="0" w:color="auto"/>
                    <w:right w:val="none" w:sz="0" w:space="0" w:color="auto"/>
                  </w:divBdr>
                </w:div>
                <w:div w:id="1705518447">
                  <w:marLeft w:val="0"/>
                  <w:marRight w:val="0"/>
                  <w:marTop w:val="0"/>
                  <w:marBottom w:val="0"/>
                  <w:divBdr>
                    <w:top w:val="none" w:sz="0" w:space="0" w:color="auto"/>
                    <w:left w:val="none" w:sz="0" w:space="0" w:color="auto"/>
                    <w:bottom w:val="none" w:sz="0" w:space="0" w:color="auto"/>
                    <w:right w:val="none" w:sz="0" w:space="0" w:color="auto"/>
                  </w:divBdr>
                </w:div>
                <w:div w:id="578370394">
                  <w:marLeft w:val="0"/>
                  <w:marRight w:val="0"/>
                  <w:marTop w:val="0"/>
                  <w:marBottom w:val="0"/>
                  <w:divBdr>
                    <w:top w:val="none" w:sz="0" w:space="0" w:color="auto"/>
                    <w:left w:val="none" w:sz="0" w:space="0" w:color="auto"/>
                    <w:bottom w:val="none" w:sz="0" w:space="0" w:color="auto"/>
                    <w:right w:val="none" w:sz="0" w:space="0" w:color="auto"/>
                  </w:divBdr>
                </w:div>
                <w:div w:id="1777140442">
                  <w:marLeft w:val="0"/>
                  <w:marRight w:val="0"/>
                  <w:marTop w:val="0"/>
                  <w:marBottom w:val="0"/>
                  <w:divBdr>
                    <w:top w:val="none" w:sz="0" w:space="0" w:color="auto"/>
                    <w:left w:val="none" w:sz="0" w:space="0" w:color="auto"/>
                    <w:bottom w:val="none" w:sz="0" w:space="0" w:color="auto"/>
                    <w:right w:val="none" w:sz="0" w:space="0" w:color="auto"/>
                  </w:divBdr>
                  <w:divsChild>
                    <w:div w:id="2091270154">
                      <w:marLeft w:val="0"/>
                      <w:marRight w:val="0"/>
                      <w:marTop w:val="0"/>
                      <w:marBottom w:val="0"/>
                      <w:divBdr>
                        <w:top w:val="none" w:sz="0" w:space="0" w:color="auto"/>
                        <w:left w:val="none" w:sz="0" w:space="0" w:color="auto"/>
                        <w:bottom w:val="none" w:sz="0" w:space="0" w:color="auto"/>
                        <w:right w:val="none" w:sz="0" w:space="0" w:color="auto"/>
                      </w:divBdr>
                      <w:divsChild>
                        <w:div w:id="409469458">
                          <w:marLeft w:val="0"/>
                          <w:marRight w:val="0"/>
                          <w:marTop w:val="0"/>
                          <w:marBottom w:val="0"/>
                          <w:divBdr>
                            <w:top w:val="none" w:sz="0" w:space="0" w:color="auto"/>
                            <w:left w:val="none" w:sz="0" w:space="0" w:color="auto"/>
                            <w:bottom w:val="none" w:sz="0" w:space="0" w:color="auto"/>
                            <w:right w:val="none" w:sz="0" w:space="0" w:color="auto"/>
                          </w:divBdr>
                        </w:div>
                        <w:div w:id="1874224466">
                          <w:marLeft w:val="0"/>
                          <w:marRight w:val="0"/>
                          <w:marTop w:val="0"/>
                          <w:marBottom w:val="0"/>
                          <w:divBdr>
                            <w:top w:val="none" w:sz="0" w:space="0" w:color="auto"/>
                            <w:left w:val="none" w:sz="0" w:space="0" w:color="auto"/>
                            <w:bottom w:val="none" w:sz="0" w:space="0" w:color="auto"/>
                            <w:right w:val="none" w:sz="0" w:space="0" w:color="auto"/>
                          </w:divBdr>
                        </w:div>
                        <w:div w:id="550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0262">
                  <w:marLeft w:val="0"/>
                  <w:marRight w:val="0"/>
                  <w:marTop w:val="0"/>
                  <w:marBottom w:val="0"/>
                  <w:divBdr>
                    <w:top w:val="none" w:sz="0" w:space="0" w:color="auto"/>
                    <w:left w:val="none" w:sz="0" w:space="0" w:color="auto"/>
                    <w:bottom w:val="none" w:sz="0" w:space="0" w:color="auto"/>
                    <w:right w:val="none" w:sz="0" w:space="0" w:color="auto"/>
                  </w:divBdr>
                </w:div>
                <w:div w:id="1254582136">
                  <w:marLeft w:val="0"/>
                  <w:marRight w:val="0"/>
                  <w:marTop w:val="0"/>
                  <w:marBottom w:val="0"/>
                  <w:divBdr>
                    <w:top w:val="none" w:sz="0" w:space="0" w:color="auto"/>
                    <w:left w:val="none" w:sz="0" w:space="0" w:color="auto"/>
                    <w:bottom w:val="none" w:sz="0" w:space="0" w:color="auto"/>
                    <w:right w:val="none" w:sz="0" w:space="0" w:color="auto"/>
                  </w:divBdr>
                </w:div>
                <w:div w:id="155268746">
                  <w:marLeft w:val="0"/>
                  <w:marRight w:val="0"/>
                  <w:marTop w:val="0"/>
                  <w:marBottom w:val="0"/>
                  <w:divBdr>
                    <w:top w:val="none" w:sz="0" w:space="0" w:color="auto"/>
                    <w:left w:val="none" w:sz="0" w:space="0" w:color="auto"/>
                    <w:bottom w:val="none" w:sz="0" w:space="0" w:color="auto"/>
                    <w:right w:val="none" w:sz="0" w:space="0" w:color="auto"/>
                  </w:divBdr>
                </w:div>
                <w:div w:id="1412464303">
                  <w:marLeft w:val="0"/>
                  <w:marRight w:val="0"/>
                  <w:marTop w:val="0"/>
                  <w:marBottom w:val="0"/>
                  <w:divBdr>
                    <w:top w:val="none" w:sz="0" w:space="0" w:color="auto"/>
                    <w:left w:val="none" w:sz="0" w:space="0" w:color="auto"/>
                    <w:bottom w:val="none" w:sz="0" w:space="0" w:color="auto"/>
                    <w:right w:val="none" w:sz="0" w:space="0" w:color="auto"/>
                  </w:divBdr>
                </w:div>
                <w:div w:id="478690520">
                  <w:marLeft w:val="0"/>
                  <w:marRight w:val="0"/>
                  <w:marTop w:val="0"/>
                  <w:marBottom w:val="0"/>
                  <w:divBdr>
                    <w:top w:val="none" w:sz="0" w:space="0" w:color="auto"/>
                    <w:left w:val="none" w:sz="0" w:space="0" w:color="auto"/>
                    <w:bottom w:val="none" w:sz="0" w:space="0" w:color="auto"/>
                    <w:right w:val="none" w:sz="0" w:space="0" w:color="auto"/>
                  </w:divBdr>
                </w:div>
                <w:div w:id="1269459832">
                  <w:marLeft w:val="0"/>
                  <w:marRight w:val="0"/>
                  <w:marTop w:val="0"/>
                  <w:marBottom w:val="0"/>
                  <w:divBdr>
                    <w:top w:val="none" w:sz="0" w:space="0" w:color="auto"/>
                    <w:left w:val="none" w:sz="0" w:space="0" w:color="auto"/>
                    <w:bottom w:val="none" w:sz="0" w:space="0" w:color="auto"/>
                    <w:right w:val="none" w:sz="0" w:space="0" w:color="auto"/>
                  </w:divBdr>
                </w:div>
                <w:div w:id="104736572">
                  <w:marLeft w:val="0"/>
                  <w:marRight w:val="0"/>
                  <w:marTop w:val="0"/>
                  <w:marBottom w:val="0"/>
                  <w:divBdr>
                    <w:top w:val="none" w:sz="0" w:space="0" w:color="auto"/>
                    <w:left w:val="none" w:sz="0" w:space="0" w:color="auto"/>
                    <w:bottom w:val="none" w:sz="0" w:space="0" w:color="auto"/>
                    <w:right w:val="none" w:sz="0" w:space="0" w:color="auto"/>
                  </w:divBdr>
                </w:div>
                <w:div w:id="880748679">
                  <w:marLeft w:val="0"/>
                  <w:marRight w:val="0"/>
                  <w:marTop w:val="0"/>
                  <w:marBottom w:val="0"/>
                  <w:divBdr>
                    <w:top w:val="none" w:sz="0" w:space="0" w:color="auto"/>
                    <w:left w:val="none" w:sz="0" w:space="0" w:color="auto"/>
                    <w:bottom w:val="none" w:sz="0" w:space="0" w:color="auto"/>
                    <w:right w:val="none" w:sz="0" w:space="0" w:color="auto"/>
                  </w:divBdr>
                </w:div>
                <w:div w:id="1192114637">
                  <w:marLeft w:val="0"/>
                  <w:marRight w:val="0"/>
                  <w:marTop w:val="0"/>
                  <w:marBottom w:val="0"/>
                  <w:divBdr>
                    <w:top w:val="none" w:sz="0" w:space="0" w:color="auto"/>
                    <w:left w:val="none" w:sz="0" w:space="0" w:color="auto"/>
                    <w:bottom w:val="none" w:sz="0" w:space="0" w:color="auto"/>
                    <w:right w:val="none" w:sz="0" w:space="0" w:color="auto"/>
                  </w:divBdr>
                </w:div>
                <w:div w:id="2141721084">
                  <w:marLeft w:val="0"/>
                  <w:marRight w:val="0"/>
                  <w:marTop w:val="0"/>
                  <w:marBottom w:val="0"/>
                  <w:divBdr>
                    <w:top w:val="none" w:sz="0" w:space="0" w:color="auto"/>
                    <w:left w:val="none" w:sz="0" w:space="0" w:color="auto"/>
                    <w:bottom w:val="none" w:sz="0" w:space="0" w:color="auto"/>
                    <w:right w:val="none" w:sz="0" w:space="0" w:color="auto"/>
                  </w:divBdr>
                </w:div>
                <w:div w:id="798569872">
                  <w:marLeft w:val="0"/>
                  <w:marRight w:val="0"/>
                  <w:marTop w:val="0"/>
                  <w:marBottom w:val="0"/>
                  <w:divBdr>
                    <w:top w:val="none" w:sz="0" w:space="0" w:color="auto"/>
                    <w:left w:val="none" w:sz="0" w:space="0" w:color="auto"/>
                    <w:bottom w:val="none" w:sz="0" w:space="0" w:color="auto"/>
                    <w:right w:val="none" w:sz="0" w:space="0" w:color="auto"/>
                  </w:divBdr>
                  <w:divsChild>
                    <w:div w:id="566378578">
                      <w:marLeft w:val="0"/>
                      <w:marRight w:val="0"/>
                      <w:marTop w:val="0"/>
                      <w:marBottom w:val="0"/>
                      <w:divBdr>
                        <w:top w:val="none" w:sz="0" w:space="0" w:color="auto"/>
                        <w:left w:val="none" w:sz="0" w:space="0" w:color="auto"/>
                        <w:bottom w:val="none" w:sz="0" w:space="0" w:color="auto"/>
                        <w:right w:val="none" w:sz="0" w:space="0" w:color="auto"/>
                      </w:divBdr>
                      <w:divsChild>
                        <w:div w:id="2018338065">
                          <w:marLeft w:val="0"/>
                          <w:marRight w:val="0"/>
                          <w:marTop w:val="0"/>
                          <w:marBottom w:val="0"/>
                          <w:divBdr>
                            <w:top w:val="none" w:sz="0" w:space="0" w:color="auto"/>
                            <w:left w:val="none" w:sz="0" w:space="0" w:color="auto"/>
                            <w:bottom w:val="none" w:sz="0" w:space="0" w:color="auto"/>
                            <w:right w:val="none" w:sz="0" w:space="0" w:color="auto"/>
                          </w:divBdr>
                        </w:div>
                        <w:div w:id="1787849298">
                          <w:marLeft w:val="0"/>
                          <w:marRight w:val="0"/>
                          <w:marTop w:val="0"/>
                          <w:marBottom w:val="0"/>
                          <w:divBdr>
                            <w:top w:val="none" w:sz="0" w:space="0" w:color="auto"/>
                            <w:left w:val="none" w:sz="0" w:space="0" w:color="auto"/>
                            <w:bottom w:val="none" w:sz="0" w:space="0" w:color="auto"/>
                            <w:right w:val="none" w:sz="0" w:space="0" w:color="auto"/>
                          </w:divBdr>
                        </w:div>
                        <w:div w:id="1872256948">
                          <w:marLeft w:val="0"/>
                          <w:marRight w:val="0"/>
                          <w:marTop w:val="0"/>
                          <w:marBottom w:val="0"/>
                          <w:divBdr>
                            <w:top w:val="none" w:sz="0" w:space="0" w:color="auto"/>
                            <w:left w:val="none" w:sz="0" w:space="0" w:color="auto"/>
                            <w:bottom w:val="none" w:sz="0" w:space="0" w:color="auto"/>
                            <w:right w:val="none" w:sz="0" w:space="0" w:color="auto"/>
                          </w:divBdr>
                        </w:div>
                        <w:div w:id="7138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03">
                  <w:marLeft w:val="0"/>
                  <w:marRight w:val="0"/>
                  <w:marTop w:val="0"/>
                  <w:marBottom w:val="0"/>
                  <w:divBdr>
                    <w:top w:val="none" w:sz="0" w:space="0" w:color="auto"/>
                    <w:left w:val="none" w:sz="0" w:space="0" w:color="auto"/>
                    <w:bottom w:val="none" w:sz="0" w:space="0" w:color="auto"/>
                    <w:right w:val="none" w:sz="0" w:space="0" w:color="auto"/>
                  </w:divBdr>
                </w:div>
                <w:div w:id="261305412">
                  <w:marLeft w:val="0"/>
                  <w:marRight w:val="0"/>
                  <w:marTop w:val="0"/>
                  <w:marBottom w:val="0"/>
                  <w:divBdr>
                    <w:top w:val="none" w:sz="0" w:space="0" w:color="auto"/>
                    <w:left w:val="none" w:sz="0" w:space="0" w:color="auto"/>
                    <w:bottom w:val="none" w:sz="0" w:space="0" w:color="auto"/>
                    <w:right w:val="none" w:sz="0" w:space="0" w:color="auto"/>
                  </w:divBdr>
                </w:div>
                <w:div w:id="913274045">
                  <w:marLeft w:val="0"/>
                  <w:marRight w:val="0"/>
                  <w:marTop w:val="0"/>
                  <w:marBottom w:val="0"/>
                  <w:divBdr>
                    <w:top w:val="none" w:sz="0" w:space="0" w:color="auto"/>
                    <w:left w:val="none" w:sz="0" w:space="0" w:color="auto"/>
                    <w:bottom w:val="none" w:sz="0" w:space="0" w:color="auto"/>
                    <w:right w:val="none" w:sz="0" w:space="0" w:color="auto"/>
                  </w:divBdr>
                </w:div>
                <w:div w:id="439760810">
                  <w:marLeft w:val="0"/>
                  <w:marRight w:val="0"/>
                  <w:marTop w:val="0"/>
                  <w:marBottom w:val="0"/>
                  <w:divBdr>
                    <w:top w:val="none" w:sz="0" w:space="0" w:color="auto"/>
                    <w:left w:val="none" w:sz="0" w:space="0" w:color="auto"/>
                    <w:bottom w:val="none" w:sz="0" w:space="0" w:color="auto"/>
                    <w:right w:val="none" w:sz="0" w:space="0" w:color="auto"/>
                  </w:divBdr>
                  <w:divsChild>
                    <w:div w:id="274751786">
                      <w:marLeft w:val="0"/>
                      <w:marRight w:val="0"/>
                      <w:marTop w:val="0"/>
                      <w:marBottom w:val="0"/>
                      <w:divBdr>
                        <w:top w:val="none" w:sz="0" w:space="0" w:color="auto"/>
                        <w:left w:val="none" w:sz="0" w:space="0" w:color="auto"/>
                        <w:bottom w:val="none" w:sz="0" w:space="0" w:color="auto"/>
                        <w:right w:val="none" w:sz="0" w:space="0" w:color="auto"/>
                      </w:divBdr>
                      <w:divsChild>
                        <w:div w:id="712071683">
                          <w:marLeft w:val="0"/>
                          <w:marRight w:val="0"/>
                          <w:marTop w:val="0"/>
                          <w:marBottom w:val="0"/>
                          <w:divBdr>
                            <w:top w:val="none" w:sz="0" w:space="0" w:color="auto"/>
                            <w:left w:val="none" w:sz="0" w:space="0" w:color="auto"/>
                            <w:bottom w:val="none" w:sz="0" w:space="0" w:color="auto"/>
                            <w:right w:val="none" w:sz="0" w:space="0" w:color="auto"/>
                          </w:divBdr>
                        </w:div>
                        <w:div w:id="1131242070">
                          <w:marLeft w:val="0"/>
                          <w:marRight w:val="0"/>
                          <w:marTop w:val="0"/>
                          <w:marBottom w:val="0"/>
                          <w:divBdr>
                            <w:top w:val="none" w:sz="0" w:space="0" w:color="auto"/>
                            <w:left w:val="none" w:sz="0" w:space="0" w:color="auto"/>
                            <w:bottom w:val="none" w:sz="0" w:space="0" w:color="auto"/>
                            <w:right w:val="none" w:sz="0" w:space="0" w:color="auto"/>
                          </w:divBdr>
                        </w:div>
                        <w:div w:id="391543818">
                          <w:marLeft w:val="0"/>
                          <w:marRight w:val="0"/>
                          <w:marTop w:val="0"/>
                          <w:marBottom w:val="0"/>
                          <w:divBdr>
                            <w:top w:val="none" w:sz="0" w:space="0" w:color="auto"/>
                            <w:left w:val="none" w:sz="0" w:space="0" w:color="auto"/>
                            <w:bottom w:val="none" w:sz="0" w:space="0" w:color="auto"/>
                            <w:right w:val="none" w:sz="0" w:space="0" w:color="auto"/>
                          </w:divBdr>
                        </w:div>
                        <w:div w:id="1159544503">
                          <w:marLeft w:val="0"/>
                          <w:marRight w:val="0"/>
                          <w:marTop w:val="0"/>
                          <w:marBottom w:val="0"/>
                          <w:divBdr>
                            <w:top w:val="none" w:sz="0" w:space="0" w:color="auto"/>
                            <w:left w:val="none" w:sz="0" w:space="0" w:color="auto"/>
                            <w:bottom w:val="none" w:sz="0" w:space="0" w:color="auto"/>
                            <w:right w:val="none" w:sz="0" w:space="0" w:color="auto"/>
                          </w:divBdr>
                        </w:div>
                        <w:div w:id="304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375">
                  <w:marLeft w:val="0"/>
                  <w:marRight w:val="0"/>
                  <w:marTop w:val="0"/>
                  <w:marBottom w:val="0"/>
                  <w:divBdr>
                    <w:top w:val="none" w:sz="0" w:space="0" w:color="auto"/>
                    <w:left w:val="none" w:sz="0" w:space="0" w:color="auto"/>
                    <w:bottom w:val="none" w:sz="0" w:space="0" w:color="auto"/>
                    <w:right w:val="none" w:sz="0" w:space="0" w:color="auto"/>
                  </w:divBdr>
                </w:div>
                <w:div w:id="371081328">
                  <w:marLeft w:val="0"/>
                  <w:marRight w:val="0"/>
                  <w:marTop w:val="0"/>
                  <w:marBottom w:val="0"/>
                  <w:divBdr>
                    <w:top w:val="none" w:sz="0" w:space="0" w:color="auto"/>
                    <w:left w:val="none" w:sz="0" w:space="0" w:color="auto"/>
                    <w:bottom w:val="none" w:sz="0" w:space="0" w:color="auto"/>
                    <w:right w:val="none" w:sz="0" w:space="0" w:color="auto"/>
                  </w:divBdr>
                </w:div>
                <w:div w:id="729572627">
                  <w:marLeft w:val="0"/>
                  <w:marRight w:val="0"/>
                  <w:marTop w:val="0"/>
                  <w:marBottom w:val="0"/>
                  <w:divBdr>
                    <w:top w:val="none" w:sz="0" w:space="0" w:color="auto"/>
                    <w:left w:val="none" w:sz="0" w:space="0" w:color="auto"/>
                    <w:bottom w:val="none" w:sz="0" w:space="0" w:color="auto"/>
                    <w:right w:val="none" w:sz="0" w:space="0" w:color="auto"/>
                  </w:divBdr>
                </w:div>
                <w:div w:id="523709490">
                  <w:marLeft w:val="0"/>
                  <w:marRight w:val="0"/>
                  <w:marTop w:val="0"/>
                  <w:marBottom w:val="0"/>
                  <w:divBdr>
                    <w:top w:val="none" w:sz="0" w:space="0" w:color="auto"/>
                    <w:left w:val="none" w:sz="0" w:space="0" w:color="auto"/>
                    <w:bottom w:val="none" w:sz="0" w:space="0" w:color="auto"/>
                    <w:right w:val="none" w:sz="0" w:space="0" w:color="auto"/>
                  </w:divBdr>
                </w:div>
                <w:div w:id="354497956">
                  <w:marLeft w:val="0"/>
                  <w:marRight w:val="0"/>
                  <w:marTop w:val="0"/>
                  <w:marBottom w:val="0"/>
                  <w:divBdr>
                    <w:top w:val="none" w:sz="0" w:space="0" w:color="auto"/>
                    <w:left w:val="none" w:sz="0" w:space="0" w:color="auto"/>
                    <w:bottom w:val="none" w:sz="0" w:space="0" w:color="auto"/>
                    <w:right w:val="none" w:sz="0" w:space="0" w:color="auto"/>
                  </w:divBdr>
                </w:div>
                <w:div w:id="1626809496">
                  <w:marLeft w:val="0"/>
                  <w:marRight w:val="0"/>
                  <w:marTop w:val="0"/>
                  <w:marBottom w:val="0"/>
                  <w:divBdr>
                    <w:top w:val="none" w:sz="0" w:space="0" w:color="auto"/>
                    <w:left w:val="none" w:sz="0" w:space="0" w:color="auto"/>
                    <w:bottom w:val="none" w:sz="0" w:space="0" w:color="auto"/>
                    <w:right w:val="none" w:sz="0" w:space="0" w:color="auto"/>
                  </w:divBdr>
                </w:div>
                <w:div w:id="1600404060">
                  <w:marLeft w:val="0"/>
                  <w:marRight w:val="0"/>
                  <w:marTop w:val="0"/>
                  <w:marBottom w:val="0"/>
                  <w:divBdr>
                    <w:top w:val="none" w:sz="0" w:space="0" w:color="auto"/>
                    <w:left w:val="none" w:sz="0" w:space="0" w:color="auto"/>
                    <w:bottom w:val="none" w:sz="0" w:space="0" w:color="auto"/>
                    <w:right w:val="none" w:sz="0" w:space="0" w:color="auto"/>
                  </w:divBdr>
                  <w:divsChild>
                    <w:div w:id="1981154750">
                      <w:marLeft w:val="0"/>
                      <w:marRight w:val="0"/>
                      <w:marTop w:val="0"/>
                      <w:marBottom w:val="0"/>
                      <w:divBdr>
                        <w:top w:val="none" w:sz="0" w:space="0" w:color="auto"/>
                        <w:left w:val="none" w:sz="0" w:space="0" w:color="auto"/>
                        <w:bottom w:val="none" w:sz="0" w:space="0" w:color="auto"/>
                        <w:right w:val="none" w:sz="0" w:space="0" w:color="auto"/>
                      </w:divBdr>
                      <w:divsChild>
                        <w:div w:id="1612933303">
                          <w:marLeft w:val="0"/>
                          <w:marRight w:val="0"/>
                          <w:marTop w:val="0"/>
                          <w:marBottom w:val="0"/>
                          <w:divBdr>
                            <w:top w:val="none" w:sz="0" w:space="0" w:color="auto"/>
                            <w:left w:val="none" w:sz="0" w:space="0" w:color="auto"/>
                            <w:bottom w:val="none" w:sz="0" w:space="0" w:color="auto"/>
                            <w:right w:val="none" w:sz="0" w:space="0" w:color="auto"/>
                          </w:divBdr>
                        </w:div>
                        <w:div w:id="1247421505">
                          <w:marLeft w:val="0"/>
                          <w:marRight w:val="0"/>
                          <w:marTop w:val="0"/>
                          <w:marBottom w:val="0"/>
                          <w:divBdr>
                            <w:top w:val="none" w:sz="0" w:space="0" w:color="auto"/>
                            <w:left w:val="none" w:sz="0" w:space="0" w:color="auto"/>
                            <w:bottom w:val="none" w:sz="0" w:space="0" w:color="auto"/>
                            <w:right w:val="none" w:sz="0" w:space="0" w:color="auto"/>
                          </w:divBdr>
                        </w:div>
                        <w:div w:id="1819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4">
                  <w:marLeft w:val="0"/>
                  <w:marRight w:val="0"/>
                  <w:marTop w:val="0"/>
                  <w:marBottom w:val="0"/>
                  <w:divBdr>
                    <w:top w:val="none" w:sz="0" w:space="0" w:color="auto"/>
                    <w:left w:val="none" w:sz="0" w:space="0" w:color="auto"/>
                    <w:bottom w:val="none" w:sz="0" w:space="0" w:color="auto"/>
                    <w:right w:val="none" w:sz="0" w:space="0" w:color="auto"/>
                  </w:divBdr>
                </w:div>
                <w:div w:id="2078165647">
                  <w:marLeft w:val="0"/>
                  <w:marRight w:val="0"/>
                  <w:marTop w:val="0"/>
                  <w:marBottom w:val="0"/>
                  <w:divBdr>
                    <w:top w:val="none" w:sz="0" w:space="0" w:color="auto"/>
                    <w:left w:val="none" w:sz="0" w:space="0" w:color="auto"/>
                    <w:bottom w:val="none" w:sz="0" w:space="0" w:color="auto"/>
                    <w:right w:val="none" w:sz="0" w:space="0" w:color="auto"/>
                  </w:divBdr>
                  <w:divsChild>
                    <w:div w:id="1777558341">
                      <w:marLeft w:val="0"/>
                      <w:marRight w:val="0"/>
                      <w:marTop w:val="0"/>
                      <w:marBottom w:val="0"/>
                      <w:divBdr>
                        <w:top w:val="none" w:sz="0" w:space="0" w:color="auto"/>
                        <w:left w:val="none" w:sz="0" w:space="0" w:color="auto"/>
                        <w:bottom w:val="none" w:sz="0" w:space="0" w:color="auto"/>
                        <w:right w:val="none" w:sz="0" w:space="0" w:color="auto"/>
                      </w:divBdr>
                      <w:divsChild>
                        <w:div w:id="582492934">
                          <w:marLeft w:val="0"/>
                          <w:marRight w:val="0"/>
                          <w:marTop w:val="0"/>
                          <w:marBottom w:val="0"/>
                          <w:divBdr>
                            <w:top w:val="none" w:sz="0" w:space="0" w:color="auto"/>
                            <w:left w:val="none" w:sz="0" w:space="0" w:color="auto"/>
                            <w:bottom w:val="none" w:sz="0" w:space="0" w:color="auto"/>
                            <w:right w:val="none" w:sz="0" w:space="0" w:color="auto"/>
                          </w:divBdr>
                        </w:div>
                        <w:div w:id="763303527">
                          <w:marLeft w:val="0"/>
                          <w:marRight w:val="0"/>
                          <w:marTop w:val="0"/>
                          <w:marBottom w:val="0"/>
                          <w:divBdr>
                            <w:top w:val="none" w:sz="0" w:space="0" w:color="auto"/>
                            <w:left w:val="none" w:sz="0" w:space="0" w:color="auto"/>
                            <w:bottom w:val="none" w:sz="0" w:space="0" w:color="auto"/>
                            <w:right w:val="none" w:sz="0" w:space="0" w:color="auto"/>
                          </w:divBdr>
                        </w:div>
                        <w:div w:id="1786653738">
                          <w:marLeft w:val="0"/>
                          <w:marRight w:val="0"/>
                          <w:marTop w:val="0"/>
                          <w:marBottom w:val="0"/>
                          <w:divBdr>
                            <w:top w:val="none" w:sz="0" w:space="0" w:color="auto"/>
                            <w:left w:val="none" w:sz="0" w:space="0" w:color="auto"/>
                            <w:bottom w:val="none" w:sz="0" w:space="0" w:color="auto"/>
                            <w:right w:val="none" w:sz="0" w:space="0" w:color="auto"/>
                          </w:divBdr>
                        </w:div>
                        <w:div w:id="1238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783">
                  <w:marLeft w:val="0"/>
                  <w:marRight w:val="0"/>
                  <w:marTop w:val="0"/>
                  <w:marBottom w:val="0"/>
                  <w:divBdr>
                    <w:top w:val="none" w:sz="0" w:space="0" w:color="auto"/>
                    <w:left w:val="none" w:sz="0" w:space="0" w:color="auto"/>
                    <w:bottom w:val="none" w:sz="0" w:space="0" w:color="auto"/>
                    <w:right w:val="none" w:sz="0" w:space="0" w:color="auto"/>
                  </w:divBdr>
                </w:div>
                <w:div w:id="1391541468">
                  <w:marLeft w:val="0"/>
                  <w:marRight w:val="0"/>
                  <w:marTop w:val="0"/>
                  <w:marBottom w:val="0"/>
                  <w:divBdr>
                    <w:top w:val="none" w:sz="0" w:space="0" w:color="auto"/>
                    <w:left w:val="none" w:sz="0" w:space="0" w:color="auto"/>
                    <w:bottom w:val="none" w:sz="0" w:space="0" w:color="auto"/>
                    <w:right w:val="none" w:sz="0" w:space="0" w:color="auto"/>
                  </w:divBdr>
                </w:div>
                <w:div w:id="1318077185">
                  <w:marLeft w:val="0"/>
                  <w:marRight w:val="0"/>
                  <w:marTop w:val="0"/>
                  <w:marBottom w:val="0"/>
                  <w:divBdr>
                    <w:top w:val="none" w:sz="0" w:space="0" w:color="auto"/>
                    <w:left w:val="none" w:sz="0" w:space="0" w:color="auto"/>
                    <w:bottom w:val="none" w:sz="0" w:space="0" w:color="auto"/>
                    <w:right w:val="none" w:sz="0" w:space="0" w:color="auto"/>
                  </w:divBdr>
                </w:div>
                <w:div w:id="487403918">
                  <w:marLeft w:val="0"/>
                  <w:marRight w:val="0"/>
                  <w:marTop w:val="0"/>
                  <w:marBottom w:val="0"/>
                  <w:divBdr>
                    <w:top w:val="none" w:sz="0" w:space="0" w:color="auto"/>
                    <w:left w:val="none" w:sz="0" w:space="0" w:color="auto"/>
                    <w:bottom w:val="none" w:sz="0" w:space="0" w:color="auto"/>
                    <w:right w:val="none" w:sz="0" w:space="0" w:color="auto"/>
                  </w:divBdr>
                </w:div>
                <w:div w:id="655379328">
                  <w:marLeft w:val="0"/>
                  <w:marRight w:val="0"/>
                  <w:marTop w:val="0"/>
                  <w:marBottom w:val="0"/>
                  <w:divBdr>
                    <w:top w:val="none" w:sz="0" w:space="0" w:color="auto"/>
                    <w:left w:val="none" w:sz="0" w:space="0" w:color="auto"/>
                    <w:bottom w:val="none" w:sz="0" w:space="0" w:color="auto"/>
                    <w:right w:val="none" w:sz="0" w:space="0" w:color="auto"/>
                  </w:divBdr>
                </w:div>
                <w:div w:id="2049063956">
                  <w:marLeft w:val="0"/>
                  <w:marRight w:val="0"/>
                  <w:marTop w:val="0"/>
                  <w:marBottom w:val="0"/>
                  <w:divBdr>
                    <w:top w:val="none" w:sz="0" w:space="0" w:color="auto"/>
                    <w:left w:val="none" w:sz="0" w:space="0" w:color="auto"/>
                    <w:bottom w:val="none" w:sz="0" w:space="0" w:color="auto"/>
                    <w:right w:val="none" w:sz="0" w:space="0" w:color="auto"/>
                  </w:divBdr>
                </w:div>
                <w:div w:id="1991060903">
                  <w:marLeft w:val="0"/>
                  <w:marRight w:val="0"/>
                  <w:marTop w:val="0"/>
                  <w:marBottom w:val="0"/>
                  <w:divBdr>
                    <w:top w:val="none" w:sz="0" w:space="0" w:color="auto"/>
                    <w:left w:val="none" w:sz="0" w:space="0" w:color="auto"/>
                    <w:bottom w:val="none" w:sz="0" w:space="0" w:color="auto"/>
                    <w:right w:val="none" w:sz="0" w:space="0" w:color="auto"/>
                  </w:divBdr>
                </w:div>
                <w:div w:id="424501666">
                  <w:marLeft w:val="0"/>
                  <w:marRight w:val="0"/>
                  <w:marTop w:val="0"/>
                  <w:marBottom w:val="0"/>
                  <w:divBdr>
                    <w:top w:val="none" w:sz="0" w:space="0" w:color="auto"/>
                    <w:left w:val="none" w:sz="0" w:space="0" w:color="auto"/>
                    <w:bottom w:val="none" w:sz="0" w:space="0" w:color="auto"/>
                    <w:right w:val="none" w:sz="0" w:space="0" w:color="auto"/>
                  </w:divBdr>
                  <w:divsChild>
                    <w:div w:id="1632437499">
                      <w:marLeft w:val="0"/>
                      <w:marRight w:val="0"/>
                      <w:marTop w:val="0"/>
                      <w:marBottom w:val="0"/>
                      <w:divBdr>
                        <w:top w:val="none" w:sz="0" w:space="0" w:color="auto"/>
                        <w:left w:val="none" w:sz="0" w:space="0" w:color="auto"/>
                        <w:bottom w:val="none" w:sz="0" w:space="0" w:color="auto"/>
                        <w:right w:val="none" w:sz="0" w:space="0" w:color="auto"/>
                      </w:divBdr>
                      <w:divsChild>
                        <w:div w:id="18358233">
                          <w:marLeft w:val="0"/>
                          <w:marRight w:val="0"/>
                          <w:marTop w:val="0"/>
                          <w:marBottom w:val="0"/>
                          <w:divBdr>
                            <w:top w:val="none" w:sz="0" w:space="0" w:color="auto"/>
                            <w:left w:val="none" w:sz="0" w:space="0" w:color="auto"/>
                            <w:bottom w:val="none" w:sz="0" w:space="0" w:color="auto"/>
                            <w:right w:val="none" w:sz="0" w:space="0" w:color="auto"/>
                          </w:divBdr>
                        </w:div>
                        <w:div w:id="1729768689">
                          <w:marLeft w:val="0"/>
                          <w:marRight w:val="0"/>
                          <w:marTop w:val="0"/>
                          <w:marBottom w:val="0"/>
                          <w:divBdr>
                            <w:top w:val="none" w:sz="0" w:space="0" w:color="auto"/>
                            <w:left w:val="none" w:sz="0" w:space="0" w:color="auto"/>
                            <w:bottom w:val="none" w:sz="0" w:space="0" w:color="auto"/>
                            <w:right w:val="none" w:sz="0" w:space="0" w:color="auto"/>
                          </w:divBdr>
                        </w:div>
                        <w:div w:id="488911013">
                          <w:marLeft w:val="0"/>
                          <w:marRight w:val="0"/>
                          <w:marTop w:val="0"/>
                          <w:marBottom w:val="0"/>
                          <w:divBdr>
                            <w:top w:val="none" w:sz="0" w:space="0" w:color="auto"/>
                            <w:left w:val="none" w:sz="0" w:space="0" w:color="auto"/>
                            <w:bottom w:val="none" w:sz="0" w:space="0" w:color="auto"/>
                            <w:right w:val="none" w:sz="0" w:space="0" w:color="auto"/>
                          </w:divBdr>
                        </w:div>
                        <w:div w:id="1342704613">
                          <w:marLeft w:val="0"/>
                          <w:marRight w:val="0"/>
                          <w:marTop w:val="0"/>
                          <w:marBottom w:val="0"/>
                          <w:divBdr>
                            <w:top w:val="none" w:sz="0" w:space="0" w:color="auto"/>
                            <w:left w:val="none" w:sz="0" w:space="0" w:color="auto"/>
                            <w:bottom w:val="none" w:sz="0" w:space="0" w:color="auto"/>
                            <w:right w:val="none" w:sz="0" w:space="0" w:color="auto"/>
                          </w:divBdr>
                        </w:div>
                        <w:div w:id="16436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59">
                  <w:marLeft w:val="0"/>
                  <w:marRight w:val="0"/>
                  <w:marTop w:val="0"/>
                  <w:marBottom w:val="0"/>
                  <w:divBdr>
                    <w:top w:val="none" w:sz="0" w:space="0" w:color="auto"/>
                    <w:left w:val="none" w:sz="0" w:space="0" w:color="auto"/>
                    <w:bottom w:val="none" w:sz="0" w:space="0" w:color="auto"/>
                    <w:right w:val="none" w:sz="0" w:space="0" w:color="auto"/>
                  </w:divBdr>
                </w:div>
                <w:div w:id="425463947">
                  <w:marLeft w:val="0"/>
                  <w:marRight w:val="0"/>
                  <w:marTop w:val="0"/>
                  <w:marBottom w:val="0"/>
                  <w:divBdr>
                    <w:top w:val="none" w:sz="0" w:space="0" w:color="auto"/>
                    <w:left w:val="none" w:sz="0" w:space="0" w:color="auto"/>
                    <w:bottom w:val="none" w:sz="0" w:space="0" w:color="auto"/>
                    <w:right w:val="none" w:sz="0" w:space="0" w:color="auto"/>
                  </w:divBdr>
                </w:div>
                <w:div w:id="901254811">
                  <w:marLeft w:val="0"/>
                  <w:marRight w:val="0"/>
                  <w:marTop w:val="0"/>
                  <w:marBottom w:val="0"/>
                  <w:divBdr>
                    <w:top w:val="none" w:sz="0" w:space="0" w:color="auto"/>
                    <w:left w:val="none" w:sz="0" w:space="0" w:color="auto"/>
                    <w:bottom w:val="none" w:sz="0" w:space="0" w:color="auto"/>
                    <w:right w:val="none" w:sz="0" w:space="0" w:color="auto"/>
                  </w:divBdr>
                </w:div>
                <w:div w:id="1746684447">
                  <w:marLeft w:val="0"/>
                  <w:marRight w:val="0"/>
                  <w:marTop w:val="0"/>
                  <w:marBottom w:val="0"/>
                  <w:divBdr>
                    <w:top w:val="none" w:sz="0" w:space="0" w:color="auto"/>
                    <w:left w:val="none" w:sz="0" w:space="0" w:color="auto"/>
                    <w:bottom w:val="none" w:sz="0" w:space="0" w:color="auto"/>
                    <w:right w:val="none" w:sz="0" w:space="0" w:color="auto"/>
                  </w:divBdr>
                </w:div>
                <w:div w:id="663168390">
                  <w:marLeft w:val="0"/>
                  <w:marRight w:val="0"/>
                  <w:marTop w:val="0"/>
                  <w:marBottom w:val="0"/>
                  <w:divBdr>
                    <w:top w:val="none" w:sz="0" w:space="0" w:color="auto"/>
                    <w:left w:val="none" w:sz="0" w:space="0" w:color="auto"/>
                    <w:bottom w:val="none" w:sz="0" w:space="0" w:color="auto"/>
                    <w:right w:val="none" w:sz="0" w:space="0" w:color="auto"/>
                  </w:divBdr>
                </w:div>
                <w:div w:id="691734075">
                  <w:marLeft w:val="0"/>
                  <w:marRight w:val="0"/>
                  <w:marTop w:val="0"/>
                  <w:marBottom w:val="0"/>
                  <w:divBdr>
                    <w:top w:val="none" w:sz="0" w:space="0" w:color="auto"/>
                    <w:left w:val="none" w:sz="0" w:space="0" w:color="auto"/>
                    <w:bottom w:val="none" w:sz="0" w:space="0" w:color="auto"/>
                    <w:right w:val="none" w:sz="0" w:space="0" w:color="auto"/>
                  </w:divBdr>
                  <w:divsChild>
                    <w:div w:id="968361682">
                      <w:marLeft w:val="0"/>
                      <w:marRight w:val="0"/>
                      <w:marTop w:val="0"/>
                      <w:marBottom w:val="0"/>
                      <w:divBdr>
                        <w:top w:val="none" w:sz="0" w:space="0" w:color="auto"/>
                        <w:left w:val="none" w:sz="0" w:space="0" w:color="auto"/>
                        <w:bottom w:val="none" w:sz="0" w:space="0" w:color="auto"/>
                        <w:right w:val="none" w:sz="0" w:space="0" w:color="auto"/>
                      </w:divBdr>
                      <w:divsChild>
                        <w:div w:id="159856845">
                          <w:marLeft w:val="0"/>
                          <w:marRight w:val="0"/>
                          <w:marTop w:val="0"/>
                          <w:marBottom w:val="0"/>
                          <w:divBdr>
                            <w:top w:val="none" w:sz="0" w:space="0" w:color="auto"/>
                            <w:left w:val="none" w:sz="0" w:space="0" w:color="auto"/>
                            <w:bottom w:val="none" w:sz="0" w:space="0" w:color="auto"/>
                            <w:right w:val="none" w:sz="0" w:space="0" w:color="auto"/>
                          </w:divBdr>
                        </w:div>
                        <w:div w:id="771050006">
                          <w:marLeft w:val="0"/>
                          <w:marRight w:val="0"/>
                          <w:marTop w:val="0"/>
                          <w:marBottom w:val="0"/>
                          <w:divBdr>
                            <w:top w:val="none" w:sz="0" w:space="0" w:color="auto"/>
                            <w:left w:val="none" w:sz="0" w:space="0" w:color="auto"/>
                            <w:bottom w:val="none" w:sz="0" w:space="0" w:color="auto"/>
                            <w:right w:val="none" w:sz="0" w:space="0" w:color="auto"/>
                          </w:divBdr>
                        </w:div>
                        <w:div w:id="1255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743">
                  <w:marLeft w:val="0"/>
                  <w:marRight w:val="0"/>
                  <w:marTop w:val="0"/>
                  <w:marBottom w:val="0"/>
                  <w:divBdr>
                    <w:top w:val="none" w:sz="0" w:space="0" w:color="auto"/>
                    <w:left w:val="none" w:sz="0" w:space="0" w:color="auto"/>
                    <w:bottom w:val="none" w:sz="0" w:space="0" w:color="auto"/>
                    <w:right w:val="none" w:sz="0" w:space="0" w:color="auto"/>
                  </w:divBdr>
                  <w:divsChild>
                    <w:div w:id="303238740">
                      <w:marLeft w:val="0"/>
                      <w:marRight w:val="0"/>
                      <w:marTop w:val="0"/>
                      <w:marBottom w:val="0"/>
                      <w:divBdr>
                        <w:top w:val="none" w:sz="0" w:space="0" w:color="auto"/>
                        <w:left w:val="none" w:sz="0" w:space="0" w:color="auto"/>
                        <w:bottom w:val="none" w:sz="0" w:space="0" w:color="auto"/>
                        <w:right w:val="none" w:sz="0" w:space="0" w:color="auto"/>
                      </w:divBdr>
                      <w:divsChild>
                        <w:div w:id="208959242">
                          <w:marLeft w:val="0"/>
                          <w:marRight w:val="0"/>
                          <w:marTop w:val="0"/>
                          <w:marBottom w:val="0"/>
                          <w:divBdr>
                            <w:top w:val="none" w:sz="0" w:space="0" w:color="auto"/>
                            <w:left w:val="none" w:sz="0" w:space="0" w:color="auto"/>
                            <w:bottom w:val="none" w:sz="0" w:space="0" w:color="auto"/>
                            <w:right w:val="none" w:sz="0" w:space="0" w:color="auto"/>
                          </w:divBdr>
                        </w:div>
                        <w:div w:id="1469010423">
                          <w:marLeft w:val="0"/>
                          <w:marRight w:val="0"/>
                          <w:marTop w:val="0"/>
                          <w:marBottom w:val="0"/>
                          <w:divBdr>
                            <w:top w:val="none" w:sz="0" w:space="0" w:color="auto"/>
                            <w:left w:val="none" w:sz="0" w:space="0" w:color="auto"/>
                            <w:bottom w:val="none" w:sz="0" w:space="0" w:color="auto"/>
                            <w:right w:val="none" w:sz="0" w:space="0" w:color="auto"/>
                          </w:divBdr>
                        </w:div>
                        <w:div w:id="21473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0737">
                  <w:marLeft w:val="0"/>
                  <w:marRight w:val="0"/>
                  <w:marTop w:val="0"/>
                  <w:marBottom w:val="0"/>
                  <w:divBdr>
                    <w:top w:val="none" w:sz="0" w:space="0" w:color="auto"/>
                    <w:left w:val="none" w:sz="0" w:space="0" w:color="auto"/>
                    <w:bottom w:val="none" w:sz="0" w:space="0" w:color="auto"/>
                    <w:right w:val="none" w:sz="0" w:space="0" w:color="auto"/>
                  </w:divBdr>
                </w:div>
                <w:div w:id="837117510">
                  <w:marLeft w:val="0"/>
                  <w:marRight w:val="0"/>
                  <w:marTop w:val="0"/>
                  <w:marBottom w:val="0"/>
                  <w:divBdr>
                    <w:top w:val="none" w:sz="0" w:space="0" w:color="auto"/>
                    <w:left w:val="none" w:sz="0" w:space="0" w:color="auto"/>
                    <w:bottom w:val="none" w:sz="0" w:space="0" w:color="auto"/>
                    <w:right w:val="none" w:sz="0" w:space="0" w:color="auto"/>
                  </w:divBdr>
                </w:div>
                <w:div w:id="828443915">
                  <w:marLeft w:val="0"/>
                  <w:marRight w:val="0"/>
                  <w:marTop w:val="0"/>
                  <w:marBottom w:val="0"/>
                  <w:divBdr>
                    <w:top w:val="none" w:sz="0" w:space="0" w:color="auto"/>
                    <w:left w:val="none" w:sz="0" w:space="0" w:color="auto"/>
                    <w:bottom w:val="none" w:sz="0" w:space="0" w:color="auto"/>
                    <w:right w:val="none" w:sz="0" w:space="0" w:color="auto"/>
                  </w:divBdr>
                </w:div>
                <w:div w:id="1942834493">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1679696586">
                  <w:marLeft w:val="0"/>
                  <w:marRight w:val="0"/>
                  <w:marTop w:val="0"/>
                  <w:marBottom w:val="0"/>
                  <w:divBdr>
                    <w:top w:val="none" w:sz="0" w:space="0" w:color="auto"/>
                    <w:left w:val="none" w:sz="0" w:space="0" w:color="auto"/>
                    <w:bottom w:val="none" w:sz="0" w:space="0" w:color="auto"/>
                    <w:right w:val="none" w:sz="0" w:space="0" w:color="auto"/>
                  </w:divBdr>
                  <w:divsChild>
                    <w:div w:id="1834180364">
                      <w:marLeft w:val="0"/>
                      <w:marRight w:val="0"/>
                      <w:marTop w:val="0"/>
                      <w:marBottom w:val="0"/>
                      <w:divBdr>
                        <w:top w:val="none" w:sz="0" w:space="0" w:color="auto"/>
                        <w:left w:val="none" w:sz="0" w:space="0" w:color="auto"/>
                        <w:bottom w:val="none" w:sz="0" w:space="0" w:color="auto"/>
                        <w:right w:val="none" w:sz="0" w:space="0" w:color="auto"/>
                      </w:divBdr>
                      <w:divsChild>
                        <w:div w:id="644629067">
                          <w:marLeft w:val="0"/>
                          <w:marRight w:val="0"/>
                          <w:marTop w:val="0"/>
                          <w:marBottom w:val="0"/>
                          <w:divBdr>
                            <w:top w:val="none" w:sz="0" w:space="0" w:color="auto"/>
                            <w:left w:val="none" w:sz="0" w:space="0" w:color="auto"/>
                            <w:bottom w:val="none" w:sz="0" w:space="0" w:color="auto"/>
                            <w:right w:val="none" w:sz="0" w:space="0" w:color="auto"/>
                          </w:divBdr>
                        </w:div>
                        <w:div w:id="1673680962">
                          <w:marLeft w:val="0"/>
                          <w:marRight w:val="0"/>
                          <w:marTop w:val="0"/>
                          <w:marBottom w:val="0"/>
                          <w:divBdr>
                            <w:top w:val="none" w:sz="0" w:space="0" w:color="auto"/>
                            <w:left w:val="none" w:sz="0" w:space="0" w:color="auto"/>
                            <w:bottom w:val="none" w:sz="0" w:space="0" w:color="auto"/>
                            <w:right w:val="none" w:sz="0" w:space="0" w:color="auto"/>
                          </w:divBdr>
                        </w:div>
                        <w:div w:id="2052461253">
                          <w:marLeft w:val="0"/>
                          <w:marRight w:val="0"/>
                          <w:marTop w:val="0"/>
                          <w:marBottom w:val="0"/>
                          <w:divBdr>
                            <w:top w:val="none" w:sz="0" w:space="0" w:color="auto"/>
                            <w:left w:val="none" w:sz="0" w:space="0" w:color="auto"/>
                            <w:bottom w:val="none" w:sz="0" w:space="0" w:color="auto"/>
                            <w:right w:val="none" w:sz="0" w:space="0" w:color="auto"/>
                          </w:divBdr>
                        </w:div>
                        <w:div w:id="3636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220">
                  <w:marLeft w:val="0"/>
                  <w:marRight w:val="0"/>
                  <w:marTop w:val="0"/>
                  <w:marBottom w:val="0"/>
                  <w:divBdr>
                    <w:top w:val="none" w:sz="0" w:space="0" w:color="auto"/>
                    <w:left w:val="none" w:sz="0" w:space="0" w:color="auto"/>
                    <w:bottom w:val="none" w:sz="0" w:space="0" w:color="auto"/>
                    <w:right w:val="none" w:sz="0" w:space="0" w:color="auto"/>
                  </w:divBdr>
                </w:div>
                <w:div w:id="687609471">
                  <w:marLeft w:val="0"/>
                  <w:marRight w:val="0"/>
                  <w:marTop w:val="0"/>
                  <w:marBottom w:val="0"/>
                  <w:divBdr>
                    <w:top w:val="none" w:sz="0" w:space="0" w:color="auto"/>
                    <w:left w:val="none" w:sz="0" w:space="0" w:color="auto"/>
                    <w:bottom w:val="none" w:sz="0" w:space="0" w:color="auto"/>
                    <w:right w:val="none" w:sz="0" w:space="0" w:color="auto"/>
                  </w:divBdr>
                </w:div>
                <w:div w:id="317223422">
                  <w:marLeft w:val="0"/>
                  <w:marRight w:val="0"/>
                  <w:marTop w:val="0"/>
                  <w:marBottom w:val="0"/>
                  <w:divBdr>
                    <w:top w:val="none" w:sz="0" w:space="0" w:color="auto"/>
                    <w:left w:val="none" w:sz="0" w:space="0" w:color="auto"/>
                    <w:bottom w:val="none" w:sz="0" w:space="0" w:color="auto"/>
                    <w:right w:val="none" w:sz="0" w:space="0" w:color="auto"/>
                  </w:divBdr>
                </w:div>
                <w:div w:id="1403210539">
                  <w:marLeft w:val="0"/>
                  <w:marRight w:val="0"/>
                  <w:marTop w:val="0"/>
                  <w:marBottom w:val="0"/>
                  <w:divBdr>
                    <w:top w:val="none" w:sz="0" w:space="0" w:color="auto"/>
                    <w:left w:val="none" w:sz="0" w:space="0" w:color="auto"/>
                    <w:bottom w:val="none" w:sz="0" w:space="0" w:color="auto"/>
                    <w:right w:val="none" w:sz="0" w:space="0" w:color="auto"/>
                  </w:divBdr>
                </w:div>
                <w:div w:id="1397315682">
                  <w:marLeft w:val="0"/>
                  <w:marRight w:val="0"/>
                  <w:marTop w:val="0"/>
                  <w:marBottom w:val="0"/>
                  <w:divBdr>
                    <w:top w:val="none" w:sz="0" w:space="0" w:color="auto"/>
                    <w:left w:val="none" w:sz="0" w:space="0" w:color="auto"/>
                    <w:bottom w:val="none" w:sz="0" w:space="0" w:color="auto"/>
                    <w:right w:val="none" w:sz="0" w:space="0" w:color="auto"/>
                  </w:divBdr>
                </w:div>
                <w:div w:id="1164395989">
                  <w:marLeft w:val="0"/>
                  <w:marRight w:val="0"/>
                  <w:marTop w:val="0"/>
                  <w:marBottom w:val="0"/>
                  <w:divBdr>
                    <w:top w:val="none" w:sz="0" w:space="0" w:color="auto"/>
                    <w:left w:val="none" w:sz="0" w:space="0" w:color="auto"/>
                    <w:bottom w:val="none" w:sz="0" w:space="0" w:color="auto"/>
                    <w:right w:val="none" w:sz="0" w:space="0" w:color="auto"/>
                  </w:divBdr>
                </w:div>
                <w:div w:id="702747252">
                  <w:marLeft w:val="0"/>
                  <w:marRight w:val="0"/>
                  <w:marTop w:val="0"/>
                  <w:marBottom w:val="0"/>
                  <w:divBdr>
                    <w:top w:val="none" w:sz="0" w:space="0" w:color="auto"/>
                    <w:left w:val="none" w:sz="0" w:space="0" w:color="auto"/>
                    <w:bottom w:val="none" w:sz="0" w:space="0" w:color="auto"/>
                    <w:right w:val="none" w:sz="0" w:space="0" w:color="auto"/>
                  </w:divBdr>
                </w:div>
                <w:div w:id="1806656394">
                  <w:marLeft w:val="0"/>
                  <w:marRight w:val="0"/>
                  <w:marTop w:val="0"/>
                  <w:marBottom w:val="0"/>
                  <w:divBdr>
                    <w:top w:val="none" w:sz="0" w:space="0" w:color="auto"/>
                    <w:left w:val="none" w:sz="0" w:space="0" w:color="auto"/>
                    <w:bottom w:val="none" w:sz="0" w:space="0" w:color="auto"/>
                    <w:right w:val="none" w:sz="0" w:space="0" w:color="auto"/>
                  </w:divBdr>
                </w:div>
                <w:div w:id="1264151533">
                  <w:marLeft w:val="0"/>
                  <w:marRight w:val="0"/>
                  <w:marTop w:val="0"/>
                  <w:marBottom w:val="0"/>
                  <w:divBdr>
                    <w:top w:val="none" w:sz="0" w:space="0" w:color="auto"/>
                    <w:left w:val="none" w:sz="0" w:space="0" w:color="auto"/>
                    <w:bottom w:val="none" w:sz="0" w:space="0" w:color="auto"/>
                    <w:right w:val="none" w:sz="0" w:space="0" w:color="auto"/>
                  </w:divBdr>
                </w:div>
                <w:div w:id="2141653675">
                  <w:marLeft w:val="0"/>
                  <w:marRight w:val="0"/>
                  <w:marTop w:val="0"/>
                  <w:marBottom w:val="0"/>
                  <w:divBdr>
                    <w:top w:val="none" w:sz="0" w:space="0" w:color="auto"/>
                    <w:left w:val="none" w:sz="0" w:space="0" w:color="auto"/>
                    <w:bottom w:val="none" w:sz="0" w:space="0" w:color="auto"/>
                    <w:right w:val="none" w:sz="0" w:space="0" w:color="auto"/>
                  </w:divBdr>
                </w:div>
                <w:div w:id="1375154422">
                  <w:marLeft w:val="0"/>
                  <w:marRight w:val="0"/>
                  <w:marTop w:val="0"/>
                  <w:marBottom w:val="0"/>
                  <w:divBdr>
                    <w:top w:val="none" w:sz="0" w:space="0" w:color="auto"/>
                    <w:left w:val="none" w:sz="0" w:space="0" w:color="auto"/>
                    <w:bottom w:val="none" w:sz="0" w:space="0" w:color="auto"/>
                    <w:right w:val="none" w:sz="0" w:space="0" w:color="auto"/>
                  </w:divBdr>
                </w:div>
                <w:div w:id="1475558243">
                  <w:marLeft w:val="0"/>
                  <w:marRight w:val="0"/>
                  <w:marTop w:val="0"/>
                  <w:marBottom w:val="0"/>
                  <w:divBdr>
                    <w:top w:val="none" w:sz="0" w:space="0" w:color="auto"/>
                    <w:left w:val="none" w:sz="0" w:space="0" w:color="auto"/>
                    <w:bottom w:val="none" w:sz="0" w:space="0" w:color="auto"/>
                    <w:right w:val="none" w:sz="0" w:space="0" w:color="auto"/>
                  </w:divBdr>
                </w:div>
                <w:div w:id="1412432479">
                  <w:marLeft w:val="0"/>
                  <w:marRight w:val="0"/>
                  <w:marTop w:val="0"/>
                  <w:marBottom w:val="0"/>
                  <w:divBdr>
                    <w:top w:val="none" w:sz="0" w:space="0" w:color="auto"/>
                    <w:left w:val="none" w:sz="0" w:space="0" w:color="auto"/>
                    <w:bottom w:val="none" w:sz="0" w:space="0" w:color="auto"/>
                    <w:right w:val="none" w:sz="0" w:space="0" w:color="auto"/>
                  </w:divBdr>
                </w:div>
                <w:div w:id="251163612">
                  <w:marLeft w:val="0"/>
                  <w:marRight w:val="0"/>
                  <w:marTop w:val="0"/>
                  <w:marBottom w:val="0"/>
                  <w:divBdr>
                    <w:top w:val="none" w:sz="0" w:space="0" w:color="auto"/>
                    <w:left w:val="none" w:sz="0" w:space="0" w:color="auto"/>
                    <w:bottom w:val="none" w:sz="0" w:space="0" w:color="auto"/>
                    <w:right w:val="none" w:sz="0" w:space="0" w:color="auto"/>
                  </w:divBdr>
                </w:div>
                <w:div w:id="1870987824">
                  <w:marLeft w:val="0"/>
                  <w:marRight w:val="0"/>
                  <w:marTop w:val="0"/>
                  <w:marBottom w:val="0"/>
                  <w:divBdr>
                    <w:top w:val="none" w:sz="0" w:space="0" w:color="auto"/>
                    <w:left w:val="none" w:sz="0" w:space="0" w:color="auto"/>
                    <w:bottom w:val="none" w:sz="0" w:space="0" w:color="auto"/>
                    <w:right w:val="none" w:sz="0" w:space="0" w:color="auto"/>
                  </w:divBdr>
                </w:div>
                <w:div w:id="2060742032">
                  <w:marLeft w:val="0"/>
                  <w:marRight w:val="0"/>
                  <w:marTop w:val="0"/>
                  <w:marBottom w:val="0"/>
                  <w:divBdr>
                    <w:top w:val="none" w:sz="0" w:space="0" w:color="auto"/>
                    <w:left w:val="none" w:sz="0" w:space="0" w:color="auto"/>
                    <w:bottom w:val="none" w:sz="0" w:space="0" w:color="auto"/>
                    <w:right w:val="none" w:sz="0" w:space="0" w:color="auto"/>
                  </w:divBdr>
                </w:div>
                <w:div w:id="1234730942">
                  <w:marLeft w:val="0"/>
                  <w:marRight w:val="0"/>
                  <w:marTop w:val="0"/>
                  <w:marBottom w:val="0"/>
                  <w:divBdr>
                    <w:top w:val="none" w:sz="0" w:space="0" w:color="auto"/>
                    <w:left w:val="none" w:sz="0" w:space="0" w:color="auto"/>
                    <w:bottom w:val="none" w:sz="0" w:space="0" w:color="auto"/>
                    <w:right w:val="none" w:sz="0" w:space="0" w:color="auto"/>
                  </w:divBdr>
                </w:div>
                <w:div w:id="971326161">
                  <w:marLeft w:val="0"/>
                  <w:marRight w:val="0"/>
                  <w:marTop w:val="0"/>
                  <w:marBottom w:val="0"/>
                  <w:divBdr>
                    <w:top w:val="none" w:sz="0" w:space="0" w:color="auto"/>
                    <w:left w:val="none" w:sz="0" w:space="0" w:color="auto"/>
                    <w:bottom w:val="none" w:sz="0" w:space="0" w:color="auto"/>
                    <w:right w:val="none" w:sz="0" w:space="0" w:color="auto"/>
                  </w:divBdr>
                </w:div>
                <w:div w:id="536163850">
                  <w:marLeft w:val="0"/>
                  <w:marRight w:val="0"/>
                  <w:marTop w:val="0"/>
                  <w:marBottom w:val="0"/>
                  <w:divBdr>
                    <w:top w:val="none" w:sz="0" w:space="0" w:color="auto"/>
                    <w:left w:val="none" w:sz="0" w:space="0" w:color="auto"/>
                    <w:bottom w:val="none" w:sz="0" w:space="0" w:color="auto"/>
                    <w:right w:val="none" w:sz="0" w:space="0" w:color="auto"/>
                  </w:divBdr>
                  <w:divsChild>
                    <w:div w:id="305625217">
                      <w:marLeft w:val="0"/>
                      <w:marRight w:val="0"/>
                      <w:marTop w:val="0"/>
                      <w:marBottom w:val="0"/>
                      <w:divBdr>
                        <w:top w:val="none" w:sz="0" w:space="0" w:color="auto"/>
                        <w:left w:val="none" w:sz="0" w:space="0" w:color="auto"/>
                        <w:bottom w:val="none" w:sz="0" w:space="0" w:color="auto"/>
                        <w:right w:val="none" w:sz="0" w:space="0" w:color="auto"/>
                      </w:divBdr>
                      <w:divsChild>
                        <w:div w:id="1926262765">
                          <w:marLeft w:val="0"/>
                          <w:marRight w:val="0"/>
                          <w:marTop w:val="0"/>
                          <w:marBottom w:val="0"/>
                          <w:divBdr>
                            <w:top w:val="none" w:sz="0" w:space="0" w:color="auto"/>
                            <w:left w:val="none" w:sz="0" w:space="0" w:color="auto"/>
                            <w:bottom w:val="none" w:sz="0" w:space="0" w:color="auto"/>
                            <w:right w:val="none" w:sz="0" w:space="0" w:color="auto"/>
                          </w:divBdr>
                        </w:div>
                        <w:div w:id="1994529038">
                          <w:marLeft w:val="0"/>
                          <w:marRight w:val="0"/>
                          <w:marTop w:val="0"/>
                          <w:marBottom w:val="0"/>
                          <w:divBdr>
                            <w:top w:val="none" w:sz="0" w:space="0" w:color="auto"/>
                            <w:left w:val="none" w:sz="0" w:space="0" w:color="auto"/>
                            <w:bottom w:val="none" w:sz="0" w:space="0" w:color="auto"/>
                            <w:right w:val="none" w:sz="0" w:space="0" w:color="auto"/>
                          </w:divBdr>
                        </w:div>
                        <w:div w:id="900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451">
                  <w:marLeft w:val="0"/>
                  <w:marRight w:val="0"/>
                  <w:marTop w:val="0"/>
                  <w:marBottom w:val="0"/>
                  <w:divBdr>
                    <w:top w:val="none" w:sz="0" w:space="0" w:color="auto"/>
                    <w:left w:val="none" w:sz="0" w:space="0" w:color="auto"/>
                    <w:bottom w:val="none" w:sz="0" w:space="0" w:color="auto"/>
                    <w:right w:val="none" w:sz="0" w:space="0" w:color="auto"/>
                  </w:divBdr>
                </w:div>
                <w:div w:id="1043334237">
                  <w:marLeft w:val="0"/>
                  <w:marRight w:val="0"/>
                  <w:marTop w:val="0"/>
                  <w:marBottom w:val="0"/>
                  <w:divBdr>
                    <w:top w:val="none" w:sz="0" w:space="0" w:color="auto"/>
                    <w:left w:val="none" w:sz="0" w:space="0" w:color="auto"/>
                    <w:bottom w:val="none" w:sz="0" w:space="0" w:color="auto"/>
                    <w:right w:val="none" w:sz="0" w:space="0" w:color="auto"/>
                  </w:divBdr>
                </w:div>
                <w:div w:id="1609318077">
                  <w:marLeft w:val="0"/>
                  <w:marRight w:val="0"/>
                  <w:marTop w:val="0"/>
                  <w:marBottom w:val="0"/>
                  <w:divBdr>
                    <w:top w:val="none" w:sz="0" w:space="0" w:color="auto"/>
                    <w:left w:val="none" w:sz="0" w:space="0" w:color="auto"/>
                    <w:bottom w:val="none" w:sz="0" w:space="0" w:color="auto"/>
                    <w:right w:val="none" w:sz="0" w:space="0" w:color="auto"/>
                  </w:divBdr>
                </w:div>
                <w:div w:id="1942907167">
                  <w:marLeft w:val="0"/>
                  <w:marRight w:val="0"/>
                  <w:marTop w:val="0"/>
                  <w:marBottom w:val="0"/>
                  <w:divBdr>
                    <w:top w:val="none" w:sz="0" w:space="0" w:color="auto"/>
                    <w:left w:val="none" w:sz="0" w:space="0" w:color="auto"/>
                    <w:bottom w:val="none" w:sz="0" w:space="0" w:color="auto"/>
                    <w:right w:val="none" w:sz="0" w:space="0" w:color="auto"/>
                  </w:divBdr>
                </w:div>
                <w:div w:id="1444155651">
                  <w:marLeft w:val="0"/>
                  <w:marRight w:val="0"/>
                  <w:marTop w:val="0"/>
                  <w:marBottom w:val="0"/>
                  <w:divBdr>
                    <w:top w:val="none" w:sz="0" w:space="0" w:color="auto"/>
                    <w:left w:val="none" w:sz="0" w:space="0" w:color="auto"/>
                    <w:bottom w:val="none" w:sz="0" w:space="0" w:color="auto"/>
                    <w:right w:val="none" w:sz="0" w:space="0" w:color="auto"/>
                  </w:divBdr>
                  <w:divsChild>
                    <w:div w:id="1797986221">
                      <w:marLeft w:val="0"/>
                      <w:marRight w:val="0"/>
                      <w:marTop w:val="0"/>
                      <w:marBottom w:val="0"/>
                      <w:divBdr>
                        <w:top w:val="none" w:sz="0" w:space="0" w:color="auto"/>
                        <w:left w:val="none" w:sz="0" w:space="0" w:color="auto"/>
                        <w:bottom w:val="none" w:sz="0" w:space="0" w:color="auto"/>
                        <w:right w:val="none" w:sz="0" w:space="0" w:color="auto"/>
                      </w:divBdr>
                      <w:divsChild>
                        <w:div w:id="1702128578">
                          <w:marLeft w:val="0"/>
                          <w:marRight w:val="0"/>
                          <w:marTop w:val="0"/>
                          <w:marBottom w:val="0"/>
                          <w:divBdr>
                            <w:top w:val="none" w:sz="0" w:space="0" w:color="auto"/>
                            <w:left w:val="none" w:sz="0" w:space="0" w:color="auto"/>
                            <w:bottom w:val="none" w:sz="0" w:space="0" w:color="auto"/>
                            <w:right w:val="none" w:sz="0" w:space="0" w:color="auto"/>
                          </w:divBdr>
                        </w:div>
                        <w:div w:id="182591717">
                          <w:marLeft w:val="0"/>
                          <w:marRight w:val="0"/>
                          <w:marTop w:val="0"/>
                          <w:marBottom w:val="0"/>
                          <w:divBdr>
                            <w:top w:val="none" w:sz="0" w:space="0" w:color="auto"/>
                            <w:left w:val="none" w:sz="0" w:space="0" w:color="auto"/>
                            <w:bottom w:val="none" w:sz="0" w:space="0" w:color="auto"/>
                            <w:right w:val="none" w:sz="0" w:space="0" w:color="auto"/>
                          </w:divBdr>
                        </w:div>
                        <w:div w:id="204609487">
                          <w:marLeft w:val="0"/>
                          <w:marRight w:val="0"/>
                          <w:marTop w:val="0"/>
                          <w:marBottom w:val="0"/>
                          <w:divBdr>
                            <w:top w:val="none" w:sz="0" w:space="0" w:color="auto"/>
                            <w:left w:val="none" w:sz="0" w:space="0" w:color="auto"/>
                            <w:bottom w:val="none" w:sz="0" w:space="0" w:color="auto"/>
                            <w:right w:val="none" w:sz="0" w:space="0" w:color="auto"/>
                          </w:divBdr>
                        </w:div>
                        <w:div w:id="1999115060">
                          <w:marLeft w:val="0"/>
                          <w:marRight w:val="0"/>
                          <w:marTop w:val="0"/>
                          <w:marBottom w:val="0"/>
                          <w:divBdr>
                            <w:top w:val="none" w:sz="0" w:space="0" w:color="auto"/>
                            <w:left w:val="none" w:sz="0" w:space="0" w:color="auto"/>
                            <w:bottom w:val="none" w:sz="0" w:space="0" w:color="auto"/>
                            <w:right w:val="none" w:sz="0" w:space="0" w:color="auto"/>
                          </w:divBdr>
                        </w:div>
                        <w:div w:id="977804903">
                          <w:marLeft w:val="0"/>
                          <w:marRight w:val="0"/>
                          <w:marTop w:val="0"/>
                          <w:marBottom w:val="0"/>
                          <w:divBdr>
                            <w:top w:val="none" w:sz="0" w:space="0" w:color="auto"/>
                            <w:left w:val="none" w:sz="0" w:space="0" w:color="auto"/>
                            <w:bottom w:val="none" w:sz="0" w:space="0" w:color="auto"/>
                            <w:right w:val="none" w:sz="0" w:space="0" w:color="auto"/>
                          </w:divBdr>
                        </w:div>
                        <w:div w:id="1519464805">
                          <w:marLeft w:val="0"/>
                          <w:marRight w:val="0"/>
                          <w:marTop w:val="0"/>
                          <w:marBottom w:val="0"/>
                          <w:divBdr>
                            <w:top w:val="none" w:sz="0" w:space="0" w:color="auto"/>
                            <w:left w:val="none" w:sz="0" w:space="0" w:color="auto"/>
                            <w:bottom w:val="none" w:sz="0" w:space="0" w:color="auto"/>
                            <w:right w:val="none" w:sz="0" w:space="0" w:color="auto"/>
                          </w:divBdr>
                        </w:div>
                        <w:div w:id="2098482330">
                          <w:marLeft w:val="0"/>
                          <w:marRight w:val="0"/>
                          <w:marTop w:val="0"/>
                          <w:marBottom w:val="0"/>
                          <w:divBdr>
                            <w:top w:val="none" w:sz="0" w:space="0" w:color="auto"/>
                            <w:left w:val="none" w:sz="0" w:space="0" w:color="auto"/>
                            <w:bottom w:val="none" w:sz="0" w:space="0" w:color="auto"/>
                            <w:right w:val="none" w:sz="0" w:space="0" w:color="auto"/>
                          </w:divBdr>
                        </w:div>
                        <w:div w:id="1159927069">
                          <w:marLeft w:val="0"/>
                          <w:marRight w:val="0"/>
                          <w:marTop w:val="0"/>
                          <w:marBottom w:val="0"/>
                          <w:divBdr>
                            <w:top w:val="none" w:sz="0" w:space="0" w:color="auto"/>
                            <w:left w:val="none" w:sz="0" w:space="0" w:color="auto"/>
                            <w:bottom w:val="none" w:sz="0" w:space="0" w:color="auto"/>
                            <w:right w:val="none" w:sz="0" w:space="0" w:color="auto"/>
                          </w:divBdr>
                        </w:div>
                        <w:div w:id="1978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2261">
                  <w:marLeft w:val="0"/>
                  <w:marRight w:val="0"/>
                  <w:marTop w:val="0"/>
                  <w:marBottom w:val="0"/>
                  <w:divBdr>
                    <w:top w:val="none" w:sz="0" w:space="0" w:color="auto"/>
                    <w:left w:val="none" w:sz="0" w:space="0" w:color="auto"/>
                    <w:bottom w:val="none" w:sz="0" w:space="0" w:color="auto"/>
                    <w:right w:val="none" w:sz="0" w:space="0" w:color="auto"/>
                  </w:divBdr>
                </w:div>
                <w:div w:id="602153891">
                  <w:marLeft w:val="0"/>
                  <w:marRight w:val="0"/>
                  <w:marTop w:val="0"/>
                  <w:marBottom w:val="0"/>
                  <w:divBdr>
                    <w:top w:val="none" w:sz="0" w:space="0" w:color="auto"/>
                    <w:left w:val="none" w:sz="0" w:space="0" w:color="auto"/>
                    <w:bottom w:val="none" w:sz="0" w:space="0" w:color="auto"/>
                    <w:right w:val="none" w:sz="0" w:space="0" w:color="auto"/>
                  </w:divBdr>
                </w:div>
                <w:div w:id="1090197574">
                  <w:marLeft w:val="0"/>
                  <w:marRight w:val="0"/>
                  <w:marTop w:val="0"/>
                  <w:marBottom w:val="0"/>
                  <w:divBdr>
                    <w:top w:val="none" w:sz="0" w:space="0" w:color="auto"/>
                    <w:left w:val="none" w:sz="0" w:space="0" w:color="auto"/>
                    <w:bottom w:val="none" w:sz="0" w:space="0" w:color="auto"/>
                    <w:right w:val="none" w:sz="0" w:space="0" w:color="auto"/>
                  </w:divBdr>
                </w:div>
                <w:div w:id="841506793">
                  <w:marLeft w:val="0"/>
                  <w:marRight w:val="0"/>
                  <w:marTop w:val="0"/>
                  <w:marBottom w:val="0"/>
                  <w:divBdr>
                    <w:top w:val="none" w:sz="0" w:space="0" w:color="auto"/>
                    <w:left w:val="none" w:sz="0" w:space="0" w:color="auto"/>
                    <w:bottom w:val="none" w:sz="0" w:space="0" w:color="auto"/>
                    <w:right w:val="none" w:sz="0" w:space="0" w:color="auto"/>
                  </w:divBdr>
                </w:div>
                <w:div w:id="622075940">
                  <w:marLeft w:val="0"/>
                  <w:marRight w:val="0"/>
                  <w:marTop w:val="0"/>
                  <w:marBottom w:val="0"/>
                  <w:divBdr>
                    <w:top w:val="none" w:sz="0" w:space="0" w:color="auto"/>
                    <w:left w:val="none" w:sz="0" w:space="0" w:color="auto"/>
                    <w:bottom w:val="none" w:sz="0" w:space="0" w:color="auto"/>
                    <w:right w:val="none" w:sz="0" w:space="0" w:color="auto"/>
                  </w:divBdr>
                </w:div>
                <w:div w:id="438643393">
                  <w:marLeft w:val="0"/>
                  <w:marRight w:val="0"/>
                  <w:marTop w:val="0"/>
                  <w:marBottom w:val="0"/>
                  <w:divBdr>
                    <w:top w:val="none" w:sz="0" w:space="0" w:color="auto"/>
                    <w:left w:val="none" w:sz="0" w:space="0" w:color="auto"/>
                    <w:bottom w:val="none" w:sz="0" w:space="0" w:color="auto"/>
                    <w:right w:val="none" w:sz="0" w:space="0" w:color="auto"/>
                  </w:divBdr>
                </w:div>
                <w:div w:id="1237786545">
                  <w:marLeft w:val="0"/>
                  <w:marRight w:val="0"/>
                  <w:marTop w:val="0"/>
                  <w:marBottom w:val="0"/>
                  <w:divBdr>
                    <w:top w:val="none" w:sz="0" w:space="0" w:color="auto"/>
                    <w:left w:val="none" w:sz="0" w:space="0" w:color="auto"/>
                    <w:bottom w:val="none" w:sz="0" w:space="0" w:color="auto"/>
                    <w:right w:val="none" w:sz="0" w:space="0" w:color="auto"/>
                  </w:divBdr>
                </w:div>
                <w:div w:id="1259752992">
                  <w:marLeft w:val="0"/>
                  <w:marRight w:val="0"/>
                  <w:marTop w:val="0"/>
                  <w:marBottom w:val="0"/>
                  <w:divBdr>
                    <w:top w:val="none" w:sz="0" w:space="0" w:color="auto"/>
                    <w:left w:val="none" w:sz="0" w:space="0" w:color="auto"/>
                    <w:bottom w:val="none" w:sz="0" w:space="0" w:color="auto"/>
                    <w:right w:val="none" w:sz="0" w:space="0" w:color="auto"/>
                  </w:divBdr>
                </w:div>
                <w:div w:id="1734692441">
                  <w:marLeft w:val="0"/>
                  <w:marRight w:val="0"/>
                  <w:marTop w:val="0"/>
                  <w:marBottom w:val="0"/>
                  <w:divBdr>
                    <w:top w:val="none" w:sz="0" w:space="0" w:color="auto"/>
                    <w:left w:val="none" w:sz="0" w:space="0" w:color="auto"/>
                    <w:bottom w:val="none" w:sz="0" w:space="0" w:color="auto"/>
                    <w:right w:val="none" w:sz="0" w:space="0" w:color="auto"/>
                  </w:divBdr>
                  <w:divsChild>
                    <w:div w:id="800272650">
                      <w:marLeft w:val="0"/>
                      <w:marRight w:val="0"/>
                      <w:marTop w:val="0"/>
                      <w:marBottom w:val="0"/>
                      <w:divBdr>
                        <w:top w:val="none" w:sz="0" w:space="0" w:color="auto"/>
                        <w:left w:val="none" w:sz="0" w:space="0" w:color="auto"/>
                        <w:bottom w:val="none" w:sz="0" w:space="0" w:color="auto"/>
                        <w:right w:val="none" w:sz="0" w:space="0" w:color="auto"/>
                      </w:divBdr>
                      <w:divsChild>
                        <w:div w:id="1048339670">
                          <w:marLeft w:val="0"/>
                          <w:marRight w:val="0"/>
                          <w:marTop w:val="0"/>
                          <w:marBottom w:val="0"/>
                          <w:divBdr>
                            <w:top w:val="none" w:sz="0" w:space="0" w:color="auto"/>
                            <w:left w:val="none" w:sz="0" w:space="0" w:color="auto"/>
                            <w:bottom w:val="none" w:sz="0" w:space="0" w:color="auto"/>
                            <w:right w:val="none" w:sz="0" w:space="0" w:color="auto"/>
                          </w:divBdr>
                        </w:div>
                        <w:div w:id="414982395">
                          <w:marLeft w:val="0"/>
                          <w:marRight w:val="0"/>
                          <w:marTop w:val="0"/>
                          <w:marBottom w:val="0"/>
                          <w:divBdr>
                            <w:top w:val="none" w:sz="0" w:space="0" w:color="auto"/>
                            <w:left w:val="none" w:sz="0" w:space="0" w:color="auto"/>
                            <w:bottom w:val="none" w:sz="0" w:space="0" w:color="auto"/>
                            <w:right w:val="none" w:sz="0" w:space="0" w:color="auto"/>
                          </w:divBdr>
                        </w:div>
                        <w:div w:id="1142043758">
                          <w:marLeft w:val="0"/>
                          <w:marRight w:val="0"/>
                          <w:marTop w:val="0"/>
                          <w:marBottom w:val="0"/>
                          <w:divBdr>
                            <w:top w:val="none" w:sz="0" w:space="0" w:color="auto"/>
                            <w:left w:val="none" w:sz="0" w:space="0" w:color="auto"/>
                            <w:bottom w:val="none" w:sz="0" w:space="0" w:color="auto"/>
                            <w:right w:val="none" w:sz="0" w:space="0" w:color="auto"/>
                          </w:divBdr>
                        </w:div>
                        <w:div w:id="1847094403">
                          <w:marLeft w:val="0"/>
                          <w:marRight w:val="0"/>
                          <w:marTop w:val="0"/>
                          <w:marBottom w:val="0"/>
                          <w:divBdr>
                            <w:top w:val="none" w:sz="0" w:space="0" w:color="auto"/>
                            <w:left w:val="none" w:sz="0" w:space="0" w:color="auto"/>
                            <w:bottom w:val="none" w:sz="0" w:space="0" w:color="auto"/>
                            <w:right w:val="none" w:sz="0" w:space="0" w:color="auto"/>
                          </w:divBdr>
                        </w:div>
                        <w:div w:id="2008899404">
                          <w:marLeft w:val="0"/>
                          <w:marRight w:val="0"/>
                          <w:marTop w:val="0"/>
                          <w:marBottom w:val="0"/>
                          <w:divBdr>
                            <w:top w:val="none" w:sz="0" w:space="0" w:color="auto"/>
                            <w:left w:val="none" w:sz="0" w:space="0" w:color="auto"/>
                            <w:bottom w:val="none" w:sz="0" w:space="0" w:color="auto"/>
                            <w:right w:val="none" w:sz="0" w:space="0" w:color="auto"/>
                          </w:divBdr>
                        </w:div>
                        <w:div w:id="20866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493">
                  <w:marLeft w:val="0"/>
                  <w:marRight w:val="0"/>
                  <w:marTop w:val="0"/>
                  <w:marBottom w:val="0"/>
                  <w:divBdr>
                    <w:top w:val="none" w:sz="0" w:space="0" w:color="auto"/>
                    <w:left w:val="none" w:sz="0" w:space="0" w:color="auto"/>
                    <w:bottom w:val="none" w:sz="0" w:space="0" w:color="auto"/>
                    <w:right w:val="none" w:sz="0" w:space="0" w:color="auto"/>
                  </w:divBdr>
                </w:div>
                <w:div w:id="699014191">
                  <w:marLeft w:val="0"/>
                  <w:marRight w:val="0"/>
                  <w:marTop w:val="0"/>
                  <w:marBottom w:val="0"/>
                  <w:divBdr>
                    <w:top w:val="none" w:sz="0" w:space="0" w:color="auto"/>
                    <w:left w:val="none" w:sz="0" w:space="0" w:color="auto"/>
                    <w:bottom w:val="none" w:sz="0" w:space="0" w:color="auto"/>
                    <w:right w:val="none" w:sz="0" w:space="0" w:color="auto"/>
                  </w:divBdr>
                </w:div>
                <w:div w:id="986787837">
                  <w:marLeft w:val="0"/>
                  <w:marRight w:val="0"/>
                  <w:marTop w:val="0"/>
                  <w:marBottom w:val="0"/>
                  <w:divBdr>
                    <w:top w:val="none" w:sz="0" w:space="0" w:color="auto"/>
                    <w:left w:val="none" w:sz="0" w:space="0" w:color="auto"/>
                    <w:bottom w:val="none" w:sz="0" w:space="0" w:color="auto"/>
                    <w:right w:val="none" w:sz="0" w:space="0" w:color="auto"/>
                  </w:divBdr>
                </w:div>
                <w:div w:id="351689593">
                  <w:marLeft w:val="0"/>
                  <w:marRight w:val="0"/>
                  <w:marTop w:val="0"/>
                  <w:marBottom w:val="0"/>
                  <w:divBdr>
                    <w:top w:val="none" w:sz="0" w:space="0" w:color="auto"/>
                    <w:left w:val="none" w:sz="0" w:space="0" w:color="auto"/>
                    <w:bottom w:val="none" w:sz="0" w:space="0" w:color="auto"/>
                    <w:right w:val="none" w:sz="0" w:space="0" w:color="auto"/>
                  </w:divBdr>
                </w:div>
                <w:div w:id="1294554779">
                  <w:marLeft w:val="0"/>
                  <w:marRight w:val="0"/>
                  <w:marTop w:val="0"/>
                  <w:marBottom w:val="0"/>
                  <w:divBdr>
                    <w:top w:val="none" w:sz="0" w:space="0" w:color="auto"/>
                    <w:left w:val="none" w:sz="0" w:space="0" w:color="auto"/>
                    <w:bottom w:val="none" w:sz="0" w:space="0" w:color="auto"/>
                    <w:right w:val="none" w:sz="0" w:space="0" w:color="auto"/>
                  </w:divBdr>
                </w:div>
                <w:div w:id="395472076">
                  <w:marLeft w:val="0"/>
                  <w:marRight w:val="0"/>
                  <w:marTop w:val="0"/>
                  <w:marBottom w:val="0"/>
                  <w:divBdr>
                    <w:top w:val="none" w:sz="0" w:space="0" w:color="auto"/>
                    <w:left w:val="none" w:sz="0" w:space="0" w:color="auto"/>
                    <w:bottom w:val="none" w:sz="0" w:space="0" w:color="auto"/>
                    <w:right w:val="none" w:sz="0" w:space="0" w:color="auto"/>
                  </w:divBdr>
                </w:div>
                <w:div w:id="108010960">
                  <w:marLeft w:val="0"/>
                  <w:marRight w:val="0"/>
                  <w:marTop w:val="0"/>
                  <w:marBottom w:val="0"/>
                  <w:divBdr>
                    <w:top w:val="none" w:sz="0" w:space="0" w:color="auto"/>
                    <w:left w:val="none" w:sz="0" w:space="0" w:color="auto"/>
                    <w:bottom w:val="none" w:sz="0" w:space="0" w:color="auto"/>
                    <w:right w:val="none" w:sz="0" w:space="0" w:color="auto"/>
                  </w:divBdr>
                </w:div>
                <w:div w:id="843398638">
                  <w:marLeft w:val="0"/>
                  <w:marRight w:val="0"/>
                  <w:marTop w:val="0"/>
                  <w:marBottom w:val="0"/>
                  <w:divBdr>
                    <w:top w:val="none" w:sz="0" w:space="0" w:color="auto"/>
                    <w:left w:val="none" w:sz="0" w:space="0" w:color="auto"/>
                    <w:bottom w:val="none" w:sz="0" w:space="0" w:color="auto"/>
                    <w:right w:val="none" w:sz="0" w:space="0" w:color="auto"/>
                  </w:divBdr>
                </w:div>
                <w:div w:id="2107189752">
                  <w:marLeft w:val="0"/>
                  <w:marRight w:val="0"/>
                  <w:marTop w:val="0"/>
                  <w:marBottom w:val="0"/>
                  <w:divBdr>
                    <w:top w:val="none" w:sz="0" w:space="0" w:color="auto"/>
                    <w:left w:val="none" w:sz="0" w:space="0" w:color="auto"/>
                    <w:bottom w:val="none" w:sz="0" w:space="0" w:color="auto"/>
                    <w:right w:val="none" w:sz="0" w:space="0" w:color="auto"/>
                  </w:divBdr>
                </w:div>
                <w:div w:id="487862919">
                  <w:marLeft w:val="0"/>
                  <w:marRight w:val="0"/>
                  <w:marTop w:val="0"/>
                  <w:marBottom w:val="0"/>
                  <w:divBdr>
                    <w:top w:val="none" w:sz="0" w:space="0" w:color="auto"/>
                    <w:left w:val="none" w:sz="0" w:space="0" w:color="auto"/>
                    <w:bottom w:val="none" w:sz="0" w:space="0" w:color="auto"/>
                    <w:right w:val="none" w:sz="0" w:space="0" w:color="auto"/>
                  </w:divBdr>
                </w:div>
                <w:div w:id="247928960">
                  <w:marLeft w:val="0"/>
                  <w:marRight w:val="0"/>
                  <w:marTop w:val="0"/>
                  <w:marBottom w:val="0"/>
                  <w:divBdr>
                    <w:top w:val="none" w:sz="0" w:space="0" w:color="auto"/>
                    <w:left w:val="none" w:sz="0" w:space="0" w:color="auto"/>
                    <w:bottom w:val="none" w:sz="0" w:space="0" w:color="auto"/>
                    <w:right w:val="none" w:sz="0" w:space="0" w:color="auto"/>
                  </w:divBdr>
                </w:div>
                <w:div w:id="1783913353">
                  <w:marLeft w:val="0"/>
                  <w:marRight w:val="0"/>
                  <w:marTop w:val="0"/>
                  <w:marBottom w:val="0"/>
                  <w:divBdr>
                    <w:top w:val="none" w:sz="0" w:space="0" w:color="auto"/>
                    <w:left w:val="none" w:sz="0" w:space="0" w:color="auto"/>
                    <w:bottom w:val="none" w:sz="0" w:space="0" w:color="auto"/>
                    <w:right w:val="none" w:sz="0" w:space="0" w:color="auto"/>
                  </w:divBdr>
                </w:div>
                <w:div w:id="1065447226">
                  <w:marLeft w:val="0"/>
                  <w:marRight w:val="0"/>
                  <w:marTop w:val="0"/>
                  <w:marBottom w:val="0"/>
                  <w:divBdr>
                    <w:top w:val="none" w:sz="0" w:space="0" w:color="auto"/>
                    <w:left w:val="none" w:sz="0" w:space="0" w:color="auto"/>
                    <w:bottom w:val="none" w:sz="0" w:space="0" w:color="auto"/>
                    <w:right w:val="none" w:sz="0" w:space="0" w:color="auto"/>
                  </w:divBdr>
                </w:div>
                <w:div w:id="809177386">
                  <w:marLeft w:val="0"/>
                  <w:marRight w:val="0"/>
                  <w:marTop w:val="0"/>
                  <w:marBottom w:val="0"/>
                  <w:divBdr>
                    <w:top w:val="none" w:sz="0" w:space="0" w:color="auto"/>
                    <w:left w:val="none" w:sz="0" w:space="0" w:color="auto"/>
                    <w:bottom w:val="none" w:sz="0" w:space="0" w:color="auto"/>
                    <w:right w:val="none" w:sz="0" w:space="0" w:color="auto"/>
                  </w:divBdr>
                  <w:divsChild>
                    <w:div w:id="1586067012">
                      <w:marLeft w:val="0"/>
                      <w:marRight w:val="0"/>
                      <w:marTop w:val="0"/>
                      <w:marBottom w:val="0"/>
                      <w:divBdr>
                        <w:top w:val="none" w:sz="0" w:space="0" w:color="auto"/>
                        <w:left w:val="none" w:sz="0" w:space="0" w:color="auto"/>
                        <w:bottom w:val="none" w:sz="0" w:space="0" w:color="auto"/>
                        <w:right w:val="none" w:sz="0" w:space="0" w:color="auto"/>
                      </w:divBdr>
                      <w:divsChild>
                        <w:div w:id="797184575">
                          <w:marLeft w:val="0"/>
                          <w:marRight w:val="0"/>
                          <w:marTop w:val="0"/>
                          <w:marBottom w:val="0"/>
                          <w:divBdr>
                            <w:top w:val="none" w:sz="0" w:space="0" w:color="auto"/>
                            <w:left w:val="none" w:sz="0" w:space="0" w:color="auto"/>
                            <w:bottom w:val="none" w:sz="0" w:space="0" w:color="auto"/>
                            <w:right w:val="none" w:sz="0" w:space="0" w:color="auto"/>
                          </w:divBdr>
                        </w:div>
                        <w:div w:id="2090881857">
                          <w:marLeft w:val="0"/>
                          <w:marRight w:val="0"/>
                          <w:marTop w:val="0"/>
                          <w:marBottom w:val="0"/>
                          <w:divBdr>
                            <w:top w:val="none" w:sz="0" w:space="0" w:color="auto"/>
                            <w:left w:val="none" w:sz="0" w:space="0" w:color="auto"/>
                            <w:bottom w:val="none" w:sz="0" w:space="0" w:color="auto"/>
                            <w:right w:val="none" w:sz="0" w:space="0" w:color="auto"/>
                          </w:divBdr>
                        </w:div>
                        <w:div w:id="2099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996">
                  <w:marLeft w:val="0"/>
                  <w:marRight w:val="0"/>
                  <w:marTop w:val="0"/>
                  <w:marBottom w:val="0"/>
                  <w:divBdr>
                    <w:top w:val="none" w:sz="0" w:space="0" w:color="auto"/>
                    <w:left w:val="none" w:sz="0" w:space="0" w:color="auto"/>
                    <w:bottom w:val="none" w:sz="0" w:space="0" w:color="auto"/>
                    <w:right w:val="none" w:sz="0" w:space="0" w:color="auto"/>
                  </w:divBdr>
                </w:div>
                <w:div w:id="669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159">
          <w:marLeft w:val="75"/>
          <w:marRight w:val="75"/>
          <w:marTop w:val="0"/>
          <w:marBottom w:val="0"/>
          <w:divBdr>
            <w:top w:val="none" w:sz="0" w:space="0" w:color="auto"/>
            <w:left w:val="none" w:sz="0" w:space="0" w:color="auto"/>
            <w:bottom w:val="none" w:sz="0" w:space="0" w:color="auto"/>
            <w:right w:val="none" w:sz="0" w:space="0" w:color="auto"/>
          </w:divBdr>
          <w:divsChild>
            <w:div w:id="1452894142">
              <w:marLeft w:val="0"/>
              <w:marRight w:val="0"/>
              <w:marTop w:val="0"/>
              <w:marBottom w:val="0"/>
              <w:divBdr>
                <w:top w:val="none" w:sz="0" w:space="0" w:color="auto"/>
                <w:left w:val="none" w:sz="0" w:space="0" w:color="auto"/>
                <w:bottom w:val="none" w:sz="0" w:space="0" w:color="auto"/>
                <w:right w:val="none" w:sz="0" w:space="0" w:color="auto"/>
              </w:divBdr>
              <w:divsChild>
                <w:div w:id="1452244171">
                  <w:marLeft w:val="0"/>
                  <w:marRight w:val="0"/>
                  <w:marTop w:val="0"/>
                  <w:marBottom w:val="0"/>
                  <w:divBdr>
                    <w:top w:val="none" w:sz="0" w:space="0" w:color="auto"/>
                    <w:left w:val="none" w:sz="0" w:space="0" w:color="auto"/>
                    <w:bottom w:val="none" w:sz="0" w:space="0" w:color="auto"/>
                    <w:right w:val="none" w:sz="0" w:space="0" w:color="auto"/>
                  </w:divBdr>
                </w:div>
                <w:div w:id="509567317">
                  <w:marLeft w:val="0"/>
                  <w:marRight w:val="0"/>
                  <w:marTop w:val="0"/>
                  <w:marBottom w:val="0"/>
                  <w:divBdr>
                    <w:top w:val="none" w:sz="0" w:space="0" w:color="auto"/>
                    <w:left w:val="none" w:sz="0" w:space="0" w:color="auto"/>
                    <w:bottom w:val="none" w:sz="0" w:space="0" w:color="auto"/>
                    <w:right w:val="none" w:sz="0" w:space="0" w:color="auto"/>
                  </w:divBdr>
                  <w:divsChild>
                    <w:div w:id="1593204493">
                      <w:marLeft w:val="0"/>
                      <w:marRight w:val="0"/>
                      <w:marTop w:val="0"/>
                      <w:marBottom w:val="0"/>
                      <w:divBdr>
                        <w:top w:val="none" w:sz="0" w:space="0" w:color="auto"/>
                        <w:left w:val="none" w:sz="0" w:space="0" w:color="auto"/>
                        <w:bottom w:val="none" w:sz="0" w:space="0" w:color="auto"/>
                        <w:right w:val="none" w:sz="0" w:space="0" w:color="auto"/>
                      </w:divBdr>
                      <w:divsChild>
                        <w:div w:id="540481736">
                          <w:marLeft w:val="0"/>
                          <w:marRight w:val="0"/>
                          <w:marTop w:val="0"/>
                          <w:marBottom w:val="0"/>
                          <w:divBdr>
                            <w:top w:val="none" w:sz="0" w:space="0" w:color="auto"/>
                            <w:left w:val="none" w:sz="0" w:space="0" w:color="auto"/>
                            <w:bottom w:val="none" w:sz="0" w:space="0" w:color="auto"/>
                            <w:right w:val="none" w:sz="0" w:space="0" w:color="auto"/>
                          </w:divBdr>
                        </w:div>
                        <w:div w:id="958755046">
                          <w:marLeft w:val="0"/>
                          <w:marRight w:val="0"/>
                          <w:marTop w:val="0"/>
                          <w:marBottom w:val="0"/>
                          <w:divBdr>
                            <w:top w:val="none" w:sz="0" w:space="0" w:color="auto"/>
                            <w:left w:val="none" w:sz="0" w:space="0" w:color="auto"/>
                            <w:bottom w:val="none" w:sz="0" w:space="0" w:color="auto"/>
                            <w:right w:val="none" w:sz="0" w:space="0" w:color="auto"/>
                          </w:divBdr>
                        </w:div>
                        <w:div w:id="1249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098">
                  <w:marLeft w:val="0"/>
                  <w:marRight w:val="0"/>
                  <w:marTop w:val="0"/>
                  <w:marBottom w:val="0"/>
                  <w:divBdr>
                    <w:top w:val="none" w:sz="0" w:space="0" w:color="auto"/>
                    <w:left w:val="none" w:sz="0" w:space="0" w:color="auto"/>
                    <w:bottom w:val="none" w:sz="0" w:space="0" w:color="auto"/>
                    <w:right w:val="none" w:sz="0" w:space="0" w:color="auto"/>
                  </w:divBdr>
                </w:div>
                <w:div w:id="937252049">
                  <w:marLeft w:val="0"/>
                  <w:marRight w:val="0"/>
                  <w:marTop w:val="0"/>
                  <w:marBottom w:val="0"/>
                  <w:divBdr>
                    <w:top w:val="none" w:sz="0" w:space="0" w:color="auto"/>
                    <w:left w:val="none" w:sz="0" w:space="0" w:color="auto"/>
                    <w:bottom w:val="none" w:sz="0" w:space="0" w:color="auto"/>
                    <w:right w:val="none" w:sz="0" w:space="0" w:color="auto"/>
                  </w:divBdr>
                </w:div>
                <w:div w:id="31004631">
                  <w:marLeft w:val="0"/>
                  <w:marRight w:val="0"/>
                  <w:marTop w:val="0"/>
                  <w:marBottom w:val="0"/>
                  <w:divBdr>
                    <w:top w:val="none" w:sz="0" w:space="0" w:color="auto"/>
                    <w:left w:val="none" w:sz="0" w:space="0" w:color="auto"/>
                    <w:bottom w:val="none" w:sz="0" w:space="0" w:color="auto"/>
                    <w:right w:val="none" w:sz="0" w:space="0" w:color="auto"/>
                  </w:divBdr>
                </w:div>
                <w:div w:id="742991950">
                  <w:marLeft w:val="0"/>
                  <w:marRight w:val="0"/>
                  <w:marTop w:val="0"/>
                  <w:marBottom w:val="0"/>
                  <w:divBdr>
                    <w:top w:val="none" w:sz="0" w:space="0" w:color="auto"/>
                    <w:left w:val="none" w:sz="0" w:space="0" w:color="auto"/>
                    <w:bottom w:val="none" w:sz="0" w:space="0" w:color="auto"/>
                    <w:right w:val="none" w:sz="0" w:space="0" w:color="auto"/>
                  </w:divBdr>
                </w:div>
                <w:div w:id="1306810265">
                  <w:marLeft w:val="0"/>
                  <w:marRight w:val="0"/>
                  <w:marTop w:val="0"/>
                  <w:marBottom w:val="0"/>
                  <w:divBdr>
                    <w:top w:val="none" w:sz="0" w:space="0" w:color="auto"/>
                    <w:left w:val="none" w:sz="0" w:space="0" w:color="auto"/>
                    <w:bottom w:val="none" w:sz="0" w:space="0" w:color="auto"/>
                    <w:right w:val="none" w:sz="0" w:space="0" w:color="auto"/>
                  </w:divBdr>
                </w:div>
                <w:div w:id="421605358">
                  <w:marLeft w:val="0"/>
                  <w:marRight w:val="0"/>
                  <w:marTop w:val="0"/>
                  <w:marBottom w:val="0"/>
                  <w:divBdr>
                    <w:top w:val="none" w:sz="0" w:space="0" w:color="auto"/>
                    <w:left w:val="none" w:sz="0" w:space="0" w:color="auto"/>
                    <w:bottom w:val="none" w:sz="0" w:space="0" w:color="auto"/>
                    <w:right w:val="none" w:sz="0" w:space="0" w:color="auto"/>
                  </w:divBdr>
                </w:div>
                <w:div w:id="1285035678">
                  <w:marLeft w:val="0"/>
                  <w:marRight w:val="0"/>
                  <w:marTop w:val="0"/>
                  <w:marBottom w:val="0"/>
                  <w:divBdr>
                    <w:top w:val="none" w:sz="0" w:space="0" w:color="auto"/>
                    <w:left w:val="none" w:sz="0" w:space="0" w:color="auto"/>
                    <w:bottom w:val="none" w:sz="0" w:space="0" w:color="auto"/>
                    <w:right w:val="none" w:sz="0" w:space="0" w:color="auto"/>
                  </w:divBdr>
                </w:div>
                <w:div w:id="602499434">
                  <w:marLeft w:val="0"/>
                  <w:marRight w:val="0"/>
                  <w:marTop w:val="0"/>
                  <w:marBottom w:val="0"/>
                  <w:divBdr>
                    <w:top w:val="none" w:sz="0" w:space="0" w:color="auto"/>
                    <w:left w:val="none" w:sz="0" w:space="0" w:color="auto"/>
                    <w:bottom w:val="none" w:sz="0" w:space="0" w:color="auto"/>
                    <w:right w:val="none" w:sz="0" w:space="0" w:color="auto"/>
                  </w:divBdr>
                  <w:divsChild>
                    <w:div w:id="2066296399">
                      <w:marLeft w:val="0"/>
                      <w:marRight w:val="0"/>
                      <w:marTop w:val="0"/>
                      <w:marBottom w:val="0"/>
                      <w:divBdr>
                        <w:top w:val="none" w:sz="0" w:space="0" w:color="auto"/>
                        <w:left w:val="none" w:sz="0" w:space="0" w:color="auto"/>
                        <w:bottom w:val="none" w:sz="0" w:space="0" w:color="auto"/>
                        <w:right w:val="none" w:sz="0" w:space="0" w:color="auto"/>
                      </w:divBdr>
                      <w:divsChild>
                        <w:div w:id="1039816516">
                          <w:marLeft w:val="0"/>
                          <w:marRight w:val="0"/>
                          <w:marTop w:val="0"/>
                          <w:marBottom w:val="0"/>
                          <w:divBdr>
                            <w:top w:val="none" w:sz="0" w:space="0" w:color="auto"/>
                            <w:left w:val="none" w:sz="0" w:space="0" w:color="auto"/>
                            <w:bottom w:val="none" w:sz="0" w:space="0" w:color="auto"/>
                            <w:right w:val="none" w:sz="0" w:space="0" w:color="auto"/>
                          </w:divBdr>
                        </w:div>
                        <w:div w:id="1736271284">
                          <w:marLeft w:val="0"/>
                          <w:marRight w:val="0"/>
                          <w:marTop w:val="0"/>
                          <w:marBottom w:val="0"/>
                          <w:divBdr>
                            <w:top w:val="none" w:sz="0" w:space="0" w:color="auto"/>
                            <w:left w:val="none" w:sz="0" w:space="0" w:color="auto"/>
                            <w:bottom w:val="none" w:sz="0" w:space="0" w:color="auto"/>
                            <w:right w:val="none" w:sz="0" w:space="0" w:color="auto"/>
                          </w:divBdr>
                        </w:div>
                        <w:div w:id="13228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3876">
                  <w:marLeft w:val="0"/>
                  <w:marRight w:val="0"/>
                  <w:marTop w:val="0"/>
                  <w:marBottom w:val="0"/>
                  <w:divBdr>
                    <w:top w:val="none" w:sz="0" w:space="0" w:color="auto"/>
                    <w:left w:val="none" w:sz="0" w:space="0" w:color="auto"/>
                    <w:bottom w:val="none" w:sz="0" w:space="0" w:color="auto"/>
                    <w:right w:val="none" w:sz="0" w:space="0" w:color="auto"/>
                  </w:divBdr>
                </w:div>
                <w:div w:id="2122142511">
                  <w:marLeft w:val="0"/>
                  <w:marRight w:val="0"/>
                  <w:marTop w:val="0"/>
                  <w:marBottom w:val="0"/>
                  <w:divBdr>
                    <w:top w:val="none" w:sz="0" w:space="0" w:color="auto"/>
                    <w:left w:val="none" w:sz="0" w:space="0" w:color="auto"/>
                    <w:bottom w:val="none" w:sz="0" w:space="0" w:color="auto"/>
                    <w:right w:val="none" w:sz="0" w:space="0" w:color="auto"/>
                  </w:divBdr>
                </w:div>
                <w:div w:id="1171332740">
                  <w:marLeft w:val="0"/>
                  <w:marRight w:val="0"/>
                  <w:marTop w:val="0"/>
                  <w:marBottom w:val="0"/>
                  <w:divBdr>
                    <w:top w:val="none" w:sz="0" w:space="0" w:color="auto"/>
                    <w:left w:val="none" w:sz="0" w:space="0" w:color="auto"/>
                    <w:bottom w:val="none" w:sz="0" w:space="0" w:color="auto"/>
                    <w:right w:val="none" w:sz="0" w:space="0" w:color="auto"/>
                  </w:divBdr>
                </w:div>
                <w:div w:id="1215851898">
                  <w:marLeft w:val="0"/>
                  <w:marRight w:val="0"/>
                  <w:marTop w:val="0"/>
                  <w:marBottom w:val="0"/>
                  <w:divBdr>
                    <w:top w:val="none" w:sz="0" w:space="0" w:color="auto"/>
                    <w:left w:val="none" w:sz="0" w:space="0" w:color="auto"/>
                    <w:bottom w:val="none" w:sz="0" w:space="0" w:color="auto"/>
                    <w:right w:val="none" w:sz="0" w:space="0" w:color="auto"/>
                  </w:divBdr>
                </w:div>
                <w:div w:id="78909029">
                  <w:marLeft w:val="0"/>
                  <w:marRight w:val="0"/>
                  <w:marTop w:val="0"/>
                  <w:marBottom w:val="0"/>
                  <w:divBdr>
                    <w:top w:val="none" w:sz="0" w:space="0" w:color="auto"/>
                    <w:left w:val="none" w:sz="0" w:space="0" w:color="auto"/>
                    <w:bottom w:val="none" w:sz="0" w:space="0" w:color="auto"/>
                    <w:right w:val="none" w:sz="0" w:space="0" w:color="auto"/>
                  </w:divBdr>
                </w:div>
                <w:div w:id="1274480103">
                  <w:marLeft w:val="0"/>
                  <w:marRight w:val="0"/>
                  <w:marTop w:val="0"/>
                  <w:marBottom w:val="0"/>
                  <w:divBdr>
                    <w:top w:val="none" w:sz="0" w:space="0" w:color="auto"/>
                    <w:left w:val="none" w:sz="0" w:space="0" w:color="auto"/>
                    <w:bottom w:val="none" w:sz="0" w:space="0" w:color="auto"/>
                    <w:right w:val="none" w:sz="0" w:space="0" w:color="auto"/>
                  </w:divBdr>
                </w:div>
                <w:div w:id="1921789609">
                  <w:marLeft w:val="0"/>
                  <w:marRight w:val="0"/>
                  <w:marTop w:val="0"/>
                  <w:marBottom w:val="0"/>
                  <w:divBdr>
                    <w:top w:val="none" w:sz="0" w:space="0" w:color="auto"/>
                    <w:left w:val="none" w:sz="0" w:space="0" w:color="auto"/>
                    <w:bottom w:val="none" w:sz="0" w:space="0" w:color="auto"/>
                    <w:right w:val="none" w:sz="0" w:space="0" w:color="auto"/>
                  </w:divBdr>
                </w:div>
                <w:div w:id="367528622">
                  <w:marLeft w:val="0"/>
                  <w:marRight w:val="0"/>
                  <w:marTop w:val="0"/>
                  <w:marBottom w:val="0"/>
                  <w:divBdr>
                    <w:top w:val="none" w:sz="0" w:space="0" w:color="auto"/>
                    <w:left w:val="none" w:sz="0" w:space="0" w:color="auto"/>
                    <w:bottom w:val="none" w:sz="0" w:space="0" w:color="auto"/>
                    <w:right w:val="none" w:sz="0" w:space="0" w:color="auto"/>
                  </w:divBdr>
                  <w:divsChild>
                    <w:div w:id="1263997040">
                      <w:marLeft w:val="0"/>
                      <w:marRight w:val="0"/>
                      <w:marTop w:val="0"/>
                      <w:marBottom w:val="0"/>
                      <w:divBdr>
                        <w:top w:val="none" w:sz="0" w:space="0" w:color="auto"/>
                        <w:left w:val="none" w:sz="0" w:space="0" w:color="auto"/>
                        <w:bottom w:val="none" w:sz="0" w:space="0" w:color="auto"/>
                        <w:right w:val="none" w:sz="0" w:space="0" w:color="auto"/>
                      </w:divBdr>
                      <w:divsChild>
                        <w:div w:id="259071376">
                          <w:marLeft w:val="0"/>
                          <w:marRight w:val="0"/>
                          <w:marTop w:val="0"/>
                          <w:marBottom w:val="0"/>
                          <w:divBdr>
                            <w:top w:val="none" w:sz="0" w:space="0" w:color="auto"/>
                            <w:left w:val="none" w:sz="0" w:space="0" w:color="auto"/>
                            <w:bottom w:val="none" w:sz="0" w:space="0" w:color="auto"/>
                            <w:right w:val="none" w:sz="0" w:space="0" w:color="auto"/>
                          </w:divBdr>
                        </w:div>
                        <w:div w:id="513960305">
                          <w:marLeft w:val="0"/>
                          <w:marRight w:val="0"/>
                          <w:marTop w:val="0"/>
                          <w:marBottom w:val="0"/>
                          <w:divBdr>
                            <w:top w:val="none" w:sz="0" w:space="0" w:color="auto"/>
                            <w:left w:val="none" w:sz="0" w:space="0" w:color="auto"/>
                            <w:bottom w:val="none" w:sz="0" w:space="0" w:color="auto"/>
                            <w:right w:val="none" w:sz="0" w:space="0" w:color="auto"/>
                          </w:divBdr>
                        </w:div>
                        <w:div w:id="1102340502">
                          <w:marLeft w:val="0"/>
                          <w:marRight w:val="0"/>
                          <w:marTop w:val="0"/>
                          <w:marBottom w:val="0"/>
                          <w:divBdr>
                            <w:top w:val="none" w:sz="0" w:space="0" w:color="auto"/>
                            <w:left w:val="none" w:sz="0" w:space="0" w:color="auto"/>
                            <w:bottom w:val="none" w:sz="0" w:space="0" w:color="auto"/>
                            <w:right w:val="none" w:sz="0" w:space="0" w:color="auto"/>
                          </w:divBdr>
                        </w:div>
                        <w:div w:id="1550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966">
                  <w:marLeft w:val="0"/>
                  <w:marRight w:val="0"/>
                  <w:marTop w:val="0"/>
                  <w:marBottom w:val="0"/>
                  <w:divBdr>
                    <w:top w:val="none" w:sz="0" w:space="0" w:color="auto"/>
                    <w:left w:val="none" w:sz="0" w:space="0" w:color="auto"/>
                    <w:bottom w:val="none" w:sz="0" w:space="0" w:color="auto"/>
                    <w:right w:val="none" w:sz="0" w:space="0" w:color="auto"/>
                  </w:divBdr>
                </w:div>
                <w:div w:id="1723404947">
                  <w:marLeft w:val="0"/>
                  <w:marRight w:val="0"/>
                  <w:marTop w:val="0"/>
                  <w:marBottom w:val="0"/>
                  <w:divBdr>
                    <w:top w:val="none" w:sz="0" w:space="0" w:color="auto"/>
                    <w:left w:val="none" w:sz="0" w:space="0" w:color="auto"/>
                    <w:bottom w:val="none" w:sz="0" w:space="0" w:color="auto"/>
                    <w:right w:val="none" w:sz="0" w:space="0" w:color="auto"/>
                  </w:divBdr>
                </w:div>
                <w:div w:id="633869836">
                  <w:marLeft w:val="0"/>
                  <w:marRight w:val="0"/>
                  <w:marTop w:val="0"/>
                  <w:marBottom w:val="0"/>
                  <w:divBdr>
                    <w:top w:val="none" w:sz="0" w:space="0" w:color="auto"/>
                    <w:left w:val="none" w:sz="0" w:space="0" w:color="auto"/>
                    <w:bottom w:val="none" w:sz="0" w:space="0" w:color="auto"/>
                    <w:right w:val="none" w:sz="0" w:space="0" w:color="auto"/>
                  </w:divBdr>
                </w:div>
                <w:div w:id="1271935872">
                  <w:marLeft w:val="0"/>
                  <w:marRight w:val="0"/>
                  <w:marTop w:val="0"/>
                  <w:marBottom w:val="0"/>
                  <w:divBdr>
                    <w:top w:val="none" w:sz="0" w:space="0" w:color="auto"/>
                    <w:left w:val="none" w:sz="0" w:space="0" w:color="auto"/>
                    <w:bottom w:val="none" w:sz="0" w:space="0" w:color="auto"/>
                    <w:right w:val="none" w:sz="0" w:space="0" w:color="auto"/>
                  </w:divBdr>
                </w:div>
                <w:div w:id="1509515028">
                  <w:marLeft w:val="0"/>
                  <w:marRight w:val="0"/>
                  <w:marTop w:val="0"/>
                  <w:marBottom w:val="0"/>
                  <w:divBdr>
                    <w:top w:val="none" w:sz="0" w:space="0" w:color="auto"/>
                    <w:left w:val="none" w:sz="0" w:space="0" w:color="auto"/>
                    <w:bottom w:val="none" w:sz="0" w:space="0" w:color="auto"/>
                    <w:right w:val="none" w:sz="0" w:space="0" w:color="auto"/>
                  </w:divBdr>
                </w:div>
                <w:div w:id="579868485">
                  <w:marLeft w:val="0"/>
                  <w:marRight w:val="0"/>
                  <w:marTop w:val="0"/>
                  <w:marBottom w:val="0"/>
                  <w:divBdr>
                    <w:top w:val="none" w:sz="0" w:space="0" w:color="auto"/>
                    <w:left w:val="none" w:sz="0" w:space="0" w:color="auto"/>
                    <w:bottom w:val="none" w:sz="0" w:space="0" w:color="auto"/>
                    <w:right w:val="none" w:sz="0" w:space="0" w:color="auto"/>
                  </w:divBdr>
                </w:div>
                <w:div w:id="1117139653">
                  <w:marLeft w:val="0"/>
                  <w:marRight w:val="0"/>
                  <w:marTop w:val="0"/>
                  <w:marBottom w:val="0"/>
                  <w:divBdr>
                    <w:top w:val="none" w:sz="0" w:space="0" w:color="auto"/>
                    <w:left w:val="none" w:sz="0" w:space="0" w:color="auto"/>
                    <w:bottom w:val="none" w:sz="0" w:space="0" w:color="auto"/>
                    <w:right w:val="none" w:sz="0" w:space="0" w:color="auto"/>
                  </w:divBdr>
                </w:div>
                <w:div w:id="1130439449">
                  <w:marLeft w:val="0"/>
                  <w:marRight w:val="0"/>
                  <w:marTop w:val="0"/>
                  <w:marBottom w:val="0"/>
                  <w:divBdr>
                    <w:top w:val="none" w:sz="0" w:space="0" w:color="auto"/>
                    <w:left w:val="none" w:sz="0" w:space="0" w:color="auto"/>
                    <w:bottom w:val="none" w:sz="0" w:space="0" w:color="auto"/>
                    <w:right w:val="none" w:sz="0" w:space="0" w:color="auto"/>
                  </w:divBdr>
                </w:div>
                <w:div w:id="2010936470">
                  <w:marLeft w:val="0"/>
                  <w:marRight w:val="0"/>
                  <w:marTop w:val="0"/>
                  <w:marBottom w:val="0"/>
                  <w:divBdr>
                    <w:top w:val="none" w:sz="0" w:space="0" w:color="auto"/>
                    <w:left w:val="none" w:sz="0" w:space="0" w:color="auto"/>
                    <w:bottom w:val="none" w:sz="0" w:space="0" w:color="auto"/>
                    <w:right w:val="none" w:sz="0" w:space="0" w:color="auto"/>
                  </w:divBdr>
                </w:div>
                <w:div w:id="1007439055">
                  <w:marLeft w:val="0"/>
                  <w:marRight w:val="0"/>
                  <w:marTop w:val="0"/>
                  <w:marBottom w:val="0"/>
                  <w:divBdr>
                    <w:top w:val="none" w:sz="0" w:space="0" w:color="auto"/>
                    <w:left w:val="none" w:sz="0" w:space="0" w:color="auto"/>
                    <w:bottom w:val="none" w:sz="0" w:space="0" w:color="auto"/>
                    <w:right w:val="none" w:sz="0" w:space="0" w:color="auto"/>
                  </w:divBdr>
                </w:div>
                <w:div w:id="758213933">
                  <w:marLeft w:val="0"/>
                  <w:marRight w:val="0"/>
                  <w:marTop w:val="0"/>
                  <w:marBottom w:val="0"/>
                  <w:divBdr>
                    <w:top w:val="none" w:sz="0" w:space="0" w:color="auto"/>
                    <w:left w:val="none" w:sz="0" w:space="0" w:color="auto"/>
                    <w:bottom w:val="none" w:sz="0" w:space="0" w:color="auto"/>
                    <w:right w:val="none" w:sz="0" w:space="0" w:color="auto"/>
                  </w:divBdr>
                </w:div>
                <w:div w:id="61753815">
                  <w:marLeft w:val="0"/>
                  <w:marRight w:val="0"/>
                  <w:marTop w:val="0"/>
                  <w:marBottom w:val="0"/>
                  <w:divBdr>
                    <w:top w:val="none" w:sz="0" w:space="0" w:color="auto"/>
                    <w:left w:val="none" w:sz="0" w:space="0" w:color="auto"/>
                    <w:bottom w:val="none" w:sz="0" w:space="0" w:color="auto"/>
                    <w:right w:val="none" w:sz="0" w:space="0" w:color="auto"/>
                  </w:divBdr>
                </w:div>
                <w:div w:id="1465197609">
                  <w:marLeft w:val="0"/>
                  <w:marRight w:val="0"/>
                  <w:marTop w:val="0"/>
                  <w:marBottom w:val="0"/>
                  <w:divBdr>
                    <w:top w:val="none" w:sz="0" w:space="0" w:color="auto"/>
                    <w:left w:val="none" w:sz="0" w:space="0" w:color="auto"/>
                    <w:bottom w:val="none" w:sz="0" w:space="0" w:color="auto"/>
                    <w:right w:val="none" w:sz="0" w:space="0" w:color="auto"/>
                  </w:divBdr>
                </w:div>
                <w:div w:id="1220433133">
                  <w:marLeft w:val="0"/>
                  <w:marRight w:val="0"/>
                  <w:marTop w:val="0"/>
                  <w:marBottom w:val="0"/>
                  <w:divBdr>
                    <w:top w:val="none" w:sz="0" w:space="0" w:color="auto"/>
                    <w:left w:val="none" w:sz="0" w:space="0" w:color="auto"/>
                    <w:bottom w:val="none" w:sz="0" w:space="0" w:color="auto"/>
                    <w:right w:val="none" w:sz="0" w:space="0" w:color="auto"/>
                  </w:divBdr>
                </w:div>
                <w:div w:id="927079819">
                  <w:marLeft w:val="0"/>
                  <w:marRight w:val="0"/>
                  <w:marTop w:val="0"/>
                  <w:marBottom w:val="0"/>
                  <w:divBdr>
                    <w:top w:val="none" w:sz="0" w:space="0" w:color="auto"/>
                    <w:left w:val="none" w:sz="0" w:space="0" w:color="auto"/>
                    <w:bottom w:val="none" w:sz="0" w:space="0" w:color="auto"/>
                    <w:right w:val="none" w:sz="0" w:space="0" w:color="auto"/>
                  </w:divBdr>
                </w:div>
                <w:div w:id="14038533">
                  <w:marLeft w:val="0"/>
                  <w:marRight w:val="0"/>
                  <w:marTop w:val="0"/>
                  <w:marBottom w:val="0"/>
                  <w:divBdr>
                    <w:top w:val="none" w:sz="0" w:space="0" w:color="auto"/>
                    <w:left w:val="none" w:sz="0" w:space="0" w:color="auto"/>
                    <w:bottom w:val="none" w:sz="0" w:space="0" w:color="auto"/>
                    <w:right w:val="none" w:sz="0" w:space="0" w:color="auto"/>
                  </w:divBdr>
                </w:div>
                <w:div w:id="2034646810">
                  <w:marLeft w:val="0"/>
                  <w:marRight w:val="0"/>
                  <w:marTop w:val="0"/>
                  <w:marBottom w:val="0"/>
                  <w:divBdr>
                    <w:top w:val="none" w:sz="0" w:space="0" w:color="auto"/>
                    <w:left w:val="none" w:sz="0" w:space="0" w:color="auto"/>
                    <w:bottom w:val="none" w:sz="0" w:space="0" w:color="auto"/>
                    <w:right w:val="none" w:sz="0" w:space="0" w:color="auto"/>
                  </w:divBdr>
                </w:div>
                <w:div w:id="1699236247">
                  <w:marLeft w:val="0"/>
                  <w:marRight w:val="0"/>
                  <w:marTop w:val="0"/>
                  <w:marBottom w:val="0"/>
                  <w:divBdr>
                    <w:top w:val="none" w:sz="0" w:space="0" w:color="auto"/>
                    <w:left w:val="none" w:sz="0" w:space="0" w:color="auto"/>
                    <w:bottom w:val="none" w:sz="0" w:space="0" w:color="auto"/>
                    <w:right w:val="none" w:sz="0" w:space="0" w:color="auto"/>
                  </w:divBdr>
                </w:div>
                <w:div w:id="1424305528">
                  <w:marLeft w:val="0"/>
                  <w:marRight w:val="0"/>
                  <w:marTop w:val="0"/>
                  <w:marBottom w:val="0"/>
                  <w:divBdr>
                    <w:top w:val="none" w:sz="0" w:space="0" w:color="auto"/>
                    <w:left w:val="none" w:sz="0" w:space="0" w:color="auto"/>
                    <w:bottom w:val="none" w:sz="0" w:space="0" w:color="auto"/>
                    <w:right w:val="none" w:sz="0" w:space="0" w:color="auto"/>
                  </w:divBdr>
                </w:div>
                <w:div w:id="1673680210">
                  <w:marLeft w:val="0"/>
                  <w:marRight w:val="0"/>
                  <w:marTop w:val="0"/>
                  <w:marBottom w:val="0"/>
                  <w:divBdr>
                    <w:top w:val="none" w:sz="0" w:space="0" w:color="auto"/>
                    <w:left w:val="none" w:sz="0" w:space="0" w:color="auto"/>
                    <w:bottom w:val="none" w:sz="0" w:space="0" w:color="auto"/>
                    <w:right w:val="none" w:sz="0" w:space="0" w:color="auto"/>
                  </w:divBdr>
                </w:div>
                <w:div w:id="1249774036">
                  <w:marLeft w:val="0"/>
                  <w:marRight w:val="0"/>
                  <w:marTop w:val="0"/>
                  <w:marBottom w:val="0"/>
                  <w:divBdr>
                    <w:top w:val="none" w:sz="0" w:space="0" w:color="auto"/>
                    <w:left w:val="none" w:sz="0" w:space="0" w:color="auto"/>
                    <w:bottom w:val="none" w:sz="0" w:space="0" w:color="auto"/>
                    <w:right w:val="none" w:sz="0" w:space="0" w:color="auto"/>
                  </w:divBdr>
                </w:div>
                <w:div w:id="150602803">
                  <w:marLeft w:val="0"/>
                  <w:marRight w:val="0"/>
                  <w:marTop w:val="0"/>
                  <w:marBottom w:val="0"/>
                  <w:divBdr>
                    <w:top w:val="none" w:sz="0" w:space="0" w:color="auto"/>
                    <w:left w:val="none" w:sz="0" w:space="0" w:color="auto"/>
                    <w:bottom w:val="none" w:sz="0" w:space="0" w:color="auto"/>
                    <w:right w:val="none" w:sz="0" w:space="0" w:color="auto"/>
                  </w:divBdr>
                </w:div>
                <w:div w:id="724066868">
                  <w:marLeft w:val="0"/>
                  <w:marRight w:val="0"/>
                  <w:marTop w:val="0"/>
                  <w:marBottom w:val="0"/>
                  <w:divBdr>
                    <w:top w:val="none" w:sz="0" w:space="0" w:color="auto"/>
                    <w:left w:val="none" w:sz="0" w:space="0" w:color="auto"/>
                    <w:bottom w:val="none" w:sz="0" w:space="0" w:color="auto"/>
                    <w:right w:val="none" w:sz="0" w:space="0" w:color="auto"/>
                  </w:divBdr>
                </w:div>
                <w:div w:id="472790238">
                  <w:marLeft w:val="0"/>
                  <w:marRight w:val="0"/>
                  <w:marTop w:val="0"/>
                  <w:marBottom w:val="0"/>
                  <w:divBdr>
                    <w:top w:val="none" w:sz="0" w:space="0" w:color="auto"/>
                    <w:left w:val="none" w:sz="0" w:space="0" w:color="auto"/>
                    <w:bottom w:val="none" w:sz="0" w:space="0" w:color="auto"/>
                    <w:right w:val="none" w:sz="0" w:space="0" w:color="auto"/>
                  </w:divBdr>
                </w:div>
                <w:div w:id="803087849">
                  <w:marLeft w:val="0"/>
                  <w:marRight w:val="0"/>
                  <w:marTop w:val="0"/>
                  <w:marBottom w:val="0"/>
                  <w:divBdr>
                    <w:top w:val="none" w:sz="0" w:space="0" w:color="auto"/>
                    <w:left w:val="none" w:sz="0" w:space="0" w:color="auto"/>
                    <w:bottom w:val="none" w:sz="0" w:space="0" w:color="auto"/>
                    <w:right w:val="none" w:sz="0" w:space="0" w:color="auto"/>
                  </w:divBdr>
                </w:div>
                <w:div w:id="1629050584">
                  <w:marLeft w:val="0"/>
                  <w:marRight w:val="0"/>
                  <w:marTop w:val="0"/>
                  <w:marBottom w:val="0"/>
                  <w:divBdr>
                    <w:top w:val="none" w:sz="0" w:space="0" w:color="auto"/>
                    <w:left w:val="none" w:sz="0" w:space="0" w:color="auto"/>
                    <w:bottom w:val="none" w:sz="0" w:space="0" w:color="auto"/>
                    <w:right w:val="none" w:sz="0" w:space="0" w:color="auto"/>
                  </w:divBdr>
                </w:div>
                <w:div w:id="786388157">
                  <w:marLeft w:val="0"/>
                  <w:marRight w:val="0"/>
                  <w:marTop w:val="0"/>
                  <w:marBottom w:val="0"/>
                  <w:divBdr>
                    <w:top w:val="none" w:sz="0" w:space="0" w:color="auto"/>
                    <w:left w:val="none" w:sz="0" w:space="0" w:color="auto"/>
                    <w:bottom w:val="none" w:sz="0" w:space="0" w:color="auto"/>
                    <w:right w:val="none" w:sz="0" w:space="0" w:color="auto"/>
                  </w:divBdr>
                </w:div>
                <w:div w:id="150414999">
                  <w:marLeft w:val="0"/>
                  <w:marRight w:val="0"/>
                  <w:marTop w:val="0"/>
                  <w:marBottom w:val="0"/>
                  <w:divBdr>
                    <w:top w:val="none" w:sz="0" w:space="0" w:color="auto"/>
                    <w:left w:val="none" w:sz="0" w:space="0" w:color="auto"/>
                    <w:bottom w:val="none" w:sz="0" w:space="0" w:color="auto"/>
                    <w:right w:val="none" w:sz="0" w:space="0" w:color="auto"/>
                  </w:divBdr>
                </w:div>
                <w:div w:id="57898844">
                  <w:marLeft w:val="0"/>
                  <w:marRight w:val="0"/>
                  <w:marTop w:val="0"/>
                  <w:marBottom w:val="0"/>
                  <w:divBdr>
                    <w:top w:val="none" w:sz="0" w:space="0" w:color="auto"/>
                    <w:left w:val="none" w:sz="0" w:space="0" w:color="auto"/>
                    <w:bottom w:val="none" w:sz="0" w:space="0" w:color="auto"/>
                    <w:right w:val="none" w:sz="0" w:space="0" w:color="auto"/>
                  </w:divBdr>
                </w:div>
                <w:div w:id="852500026">
                  <w:marLeft w:val="0"/>
                  <w:marRight w:val="0"/>
                  <w:marTop w:val="0"/>
                  <w:marBottom w:val="0"/>
                  <w:divBdr>
                    <w:top w:val="none" w:sz="0" w:space="0" w:color="auto"/>
                    <w:left w:val="none" w:sz="0" w:space="0" w:color="auto"/>
                    <w:bottom w:val="none" w:sz="0" w:space="0" w:color="auto"/>
                    <w:right w:val="none" w:sz="0" w:space="0" w:color="auto"/>
                  </w:divBdr>
                </w:div>
                <w:div w:id="942617485">
                  <w:marLeft w:val="0"/>
                  <w:marRight w:val="0"/>
                  <w:marTop w:val="0"/>
                  <w:marBottom w:val="0"/>
                  <w:divBdr>
                    <w:top w:val="none" w:sz="0" w:space="0" w:color="auto"/>
                    <w:left w:val="none" w:sz="0" w:space="0" w:color="auto"/>
                    <w:bottom w:val="none" w:sz="0" w:space="0" w:color="auto"/>
                    <w:right w:val="none" w:sz="0" w:space="0" w:color="auto"/>
                  </w:divBdr>
                </w:div>
                <w:div w:id="864444981">
                  <w:marLeft w:val="0"/>
                  <w:marRight w:val="0"/>
                  <w:marTop w:val="0"/>
                  <w:marBottom w:val="0"/>
                  <w:divBdr>
                    <w:top w:val="none" w:sz="0" w:space="0" w:color="auto"/>
                    <w:left w:val="none" w:sz="0" w:space="0" w:color="auto"/>
                    <w:bottom w:val="none" w:sz="0" w:space="0" w:color="auto"/>
                    <w:right w:val="none" w:sz="0" w:space="0" w:color="auto"/>
                  </w:divBdr>
                </w:div>
                <w:div w:id="1121995972">
                  <w:marLeft w:val="0"/>
                  <w:marRight w:val="0"/>
                  <w:marTop w:val="0"/>
                  <w:marBottom w:val="0"/>
                  <w:divBdr>
                    <w:top w:val="none" w:sz="0" w:space="0" w:color="auto"/>
                    <w:left w:val="none" w:sz="0" w:space="0" w:color="auto"/>
                    <w:bottom w:val="none" w:sz="0" w:space="0" w:color="auto"/>
                    <w:right w:val="none" w:sz="0" w:space="0" w:color="auto"/>
                  </w:divBdr>
                </w:div>
                <w:div w:id="748619301">
                  <w:marLeft w:val="0"/>
                  <w:marRight w:val="0"/>
                  <w:marTop w:val="0"/>
                  <w:marBottom w:val="0"/>
                  <w:divBdr>
                    <w:top w:val="none" w:sz="0" w:space="0" w:color="auto"/>
                    <w:left w:val="none" w:sz="0" w:space="0" w:color="auto"/>
                    <w:bottom w:val="none" w:sz="0" w:space="0" w:color="auto"/>
                    <w:right w:val="none" w:sz="0" w:space="0" w:color="auto"/>
                  </w:divBdr>
                </w:div>
                <w:div w:id="1230263871">
                  <w:marLeft w:val="0"/>
                  <w:marRight w:val="0"/>
                  <w:marTop w:val="0"/>
                  <w:marBottom w:val="0"/>
                  <w:divBdr>
                    <w:top w:val="none" w:sz="0" w:space="0" w:color="auto"/>
                    <w:left w:val="none" w:sz="0" w:space="0" w:color="auto"/>
                    <w:bottom w:val="none" w:sz="0" w:space="0" w:color="auto"/>
                    <w:right w:val="none" w:sz="0" w:space="0" w:color="auto"/>
                  </w:divBdr>
                </w:div>
                <w:div w:id="1373765726">
                  <w:marLeft w:val="0"/>
                  <w:marRight w:val="0"/>
                  <w:marTop w:val="0"/>
                  <w:marBottom w:val="0"/>
                  <w:divBdr>
                    <w:top w:val="none" w:sz="0" w:space="0" w:color="auto"/>
                    <w:left w:val="none" w:sz="0" w:space="0" w:color="auto"/>
                    <w:bottom w:val="none" w:sz="0" w:space="0" w:color="auto"/>
                    <w:right w:val="none" w:sz="0" w:space="0" w:color="auto"/>
                  </w:divBdr>
                </w:div>
                <w:div w:id="589855333">
                  <w:marLeft w:val="0"/>
                  <w:marRight w:val="0"/>
                  <w:marTop w:val="0"/>
                  <w:marBottom w:val="0"/>
                  <w:divBdr>
                    <w:top w:val="none" w:sz="0" w:space="0" w:color="auto"/>
                    <w:left w:val="none" w:sz="0" w:space="0" w:color="auto"/>
                    <w:bottom w:val="none" w:sz="0" w:space="0" w:color="auto"/>
                    <w:right w:val="none" w:sz="0" w:space="0" w:color="auto"/>
                  </w:divBdr>
                </w:div>
                <w:div w:id="463471626">
                  <w:marLeft w:val="0"/>
                  <w:marRight w:val="0"/>
                  <w:marTop w:val="0"/>
                  <w:marBottom w:val="0"/>
                  <w:divBdr>
                    <w:top w:val="none" w:sz="0" w:space="0" w:color="auto"/>
                    <w:left w:val="none" w:sz="0" w:space="0" w:color="auto"/>
                    <w:bottom w:val="none" w:sz="0" w:space="0" w:color="auto"/>
                    <w:right w:val="none" w:sz="0" w:space="0" w:color="auto"/>
                  </w:divBdr>
                </w:div>
                <w:div w:id="1799496102">
                  <w:marLeft w:val="0"/>
                  <w:marRight w:val="0"/>
                  <w:marTop w:val="0"/>
                  <w:marBottom w:val="0"/>
                  <w:divBdr>
                    <w:top w:val="none" w:sz="0" w:space="0" w:color="auto"/>
                    <w:left w:val="none" w:sz="0" w:space="0" w:color="auto"/>
                    <w:bottom w:val="none" w:sz="0" w:space="0" w:color="auto"/>
                    <w:right w:val="none" w:sz="0" w:space="0" w:color="auto"/>
                  </w:divBdr>
                </w:div>
                <w:div w:id="1856384649">
                  <w:marLeft w:val="0"/>
                  <w:marRight w:val="0"/>
                  <w:marTop w:val="0"/>
                  <w:marBottom w:val="0"/>
                  <w:divBdr>
                    <w:top w:val="none" w:sz="0" w:space="0" w:color="auto"/>
                    <w:left w:val="none" w:sz="0" w:space="0" w:color="auto"/>
                    <w:bottom w:val="none" w:sz="0" w:space="0" w:color="auto"/>
                    <w:right w:val="none" w:sz="0" w:space="0" w:color="auto"/>
                  </w:divBdr>
                </w:div>
                <w:div w:id="1302688386">
                  <w:marLeft w:val="0"/>
                  <w:marRight w:val="0"/>
                  <w:marTop w:val="0"/>
                  <w:marBottom w:val="0"/>
                  <w:divBdr>
                    <w:top w:val="none" w:sz="0" w:space="0" w:color="auto"/>
                    <w:left w:val="none" w:sz="0" w:space="0" w:color="auto"/>
                    <w:bottom w:val="none" w:sz="0" w:space="0" w:color="auto"/>
                    <w:right w:val="none" w:sz="0" w:space="0" w:color="auto"/>
                  </w:divBdr>
                </w:div>
                <w:div w:id="353842681">
                  <w:marLeft w:val="0"/>
                  <w:marRight w:val="0"/>
                  <w:marTop w:val="0"/>
                  <w:marBottom w:val="0"/>
                  <w:divBdr>
                    <w:top w:val="none" w:sz="0" w:space="0" w:color="auto"/>
                    <w:left w:val="none" w:sz="0" w:space="0" w:color="auto"/>
                    <w:bottom w:val="none" w:sz="0" w:space="0" w:color="auto"/>
                    <w:right w:val="none" w:sz="0" w:space="0" w:color="auto"/>
                  </w:divBdr>
                </w:div>
                <w:div w:id="1016737832">
                  <w:marLeft w:val="0"/>
                  <w:marRight w:val="0"/>
                  <w:marTop w:val="0"/>
                  <w:marBottom w:val="0"/>
                  <w:divBdr>
                    <w:top w:val="none" w:sz="0" w:space="0" w:color="auto"/>
                    <w:left w:val="none" w:sz="0" w:space="0" w:color="auto"/>
                    <w:bottom w:val="none" w:sz="0" w:space="0" w:color="auto"/>
                    <w:right w:val="none" w:sz="0" w:space="0" w:color="auto"/>
                  </w:divBdr>
                </w:div>
                <w:div w:id="1983466792">
                  <w:marLeft w:val="0"/>
                  <w:marRight w:val="0"/>
                  <w:marTop w:val="0"/>
                  <w:marBottom w:val="0"/>
                  <w:divBdr>
                    <w:top w:val="none" w:sz="0" w:space="0" w:color="auto"/>
                    <w:left w:val="none" w:sz="0" w:space="0" w:color="auto"/>
                    <w:bottom w:val="none" w:sz="0" w:space="0" w:color="auto"/>
                    <w:right w:val="none" w:sz="0" w:space="0" w:color="auto"/>
                  </w:divBdr>
                </w:div>
                <w:div w:id="613171465">
                  <w:marLeft w:val="0"/>
                  <w:marRight w:val="0"/>
                  <w:marTop w:val="0"/>
                  <w:marBottom w:val="0"/>
                  <w:divBdr>
                    <w:top w:val="none" w:sz="0" w:space="0" w:color="auto"/>
                    <w:left w:val="none" w:sz="0" w:space="0" w:color="auto"/>
                    <w:bottom w:val="none" w:sz="0" w:space="0" w:color="auto"/>
                    <w:right w:val="none" w:sz="0" w:space="0" w:color="auto"/>
                  </w:divBdr>
                </w:div>
                <w:div w:id="43989707">
                  <w:marLeft w:val="0"/>
                  <w:marRight w:val="0"/>
                  <w:marTop w:val="0"/>
                  <w:marBottom w:val="0"/>
                  <w:divBdr>
                    <w:top w:val="none" w:sz="0" w:space="0" w:color="auto"/>
                    <w:left w:val="none" w:sz="0" w:space="0" w:color="auto"/>
                    <w:bottom w:val="none" w:sz="0" w:space="0" w:color="auto"/>
                    <w:right w:val="none" w:sz="0" w:space="0" w:color="auto"/>
                  </w:divBdr>
                  <w:divsChild>
                    <w:div w:id="343479724">
                      <w:marLeft w:val="0"/>
                      <w:marRight w:val="0"/>
                      <w:marTop w:val="0"/>
                      <w:marBottom w:val="0"/>
                      <w:divBdr>
                        <w:top w:val="none" w:sz="0" w:space="0" w:color="auto"/>
                        <w:left w:val="none" w:sz="0" w:space="0" w:color="auto"/>
                        <w:bottom w:val="none" w:sz="0" w:space="0" w:color="auto"/>
                        <w:right w:val="none" w:sz="0" w:space="0" w:color="auto"/>
                      </w:divBdr>
                      <w:divsChild>
                        <w:div w:id="593048396">
                          <w:marLeft w:val="0"/>
                          <w:marRight w:val="0"/>
                          <w:marTop w:val="0"/>
                          <w:marBottom w:val="0"/>
                          <w:divBdr>
                            <w:top w:val="none" w:sz="0" w:space="0" w:color="auto"/>
                            <w:left w:val="none" w:sz="0" w:space="0" w:color="auto"/>
                            <w:bottom w:val="none" w:sz="0" w:space="0" w:color="auto"/>
                            <w:right w:val="none" w:sz="0" w:space="0" w:color="auto"/>
                          </w:divBdr>
                        </w:div>
                        <w:div w:id="193664647">
                          <w:marLeft w:val="0"/>
                          <w:marRight w:val="0"/>
                          <w:marTop w:val="0"/>
                          <w:marBottom w:val="0"/>
                          <w:divBdr>
                            <w:top w:val="none" w:sz="0" w:space="0" w:color="auto"/>
                            <w:left w:val="none" w:sz="0" w:space="0" w:color="auto"/>
                            <w:bottom w:val="none" w:sz="0" w:space="0" w:color="auto"/>
                            <w:right w:val="none" w:sz="0" w:space="0" w:color="auto"/>
                          </w:divBdr>
                        </w:div>
                        <w:div w:id="1227497903">
                          <w:marLeft w:val="0"/>
                          <w:marRight w:val="0"/>
                          <w:marTop w:val="0"/>
                          <w:marBottom w:val="0"/>
                          <w:divBdr>
                            <w:top w:val="none" w:sz="0" w:space="0" w:color="auto"/>
                            <w:left w:val="none" w:sz="0" w:space="0" w:color="auto"/>
                            <w:bottom w:val="none" w:sz="0" w:space="0" w:color="auto"/>
                            <w:right w:val="none" w:sz="0" w:space="0" w:color="auto"/>
                          </w:divBdr>
                        </w:div>
                        <w:div w:id="1048533220">
                          <w:marLeft w:val="0"/>
                          <w:marRight w:val="0"/>
                          <w:marTop w:val="0"/>
                          <w:marBottom w:val="0"/>
                          <w:divBdr>
                            <w:top w:val="none" w:sz="0" w:space="0" w:color="auto"/>
                            <w:left w:val="none" w:sz="0" w:space="0" w:color="auto"/>
                            <w:bottom w:val="none" w:sz="0" w:space="0" w:color="auto"/>
                            <w:right w:val="none" w:sz="0" w:space="0" w:color="auto"/>
                          </w:divBdr>
                        </w:div>
                        <w:div w:id="1305625254">
                          <w:marLeft w:val="0"/>
                          <w:marRight w:val="0"/>
                          <w:marTop w:val="0"/>
                          <w:marBottom w:val="0"/>
                          <w:divBdr>
                            <w:top w:val="none" w:sz="0" w:space="0" w:color="auto"/>
                            <w:left w:val="none" w:sz="0" w:space="0" w:color="auto"/>
                            <w:bottom w:val="none" w:sz="0" w:space="0" w:color="auto"/>
                            <w:right w:val="none" w:sz="0" w:space="0" w:color="auto"/>
                          </w:divBdr>
                        </w:div>
                        <w:div w:id="1893271207">
                          <w:marLeft w:val="0"/>
                          <w:marRight w:val="0"/>
                          <w:marTop w:val="0"/>
                          <w:marBottom w:val="0"/>
                          <w:divBdr>
                            <w:top w:val="none" w:sz="0" w:space="0" w:color="auto"/>
                            <w:left w:val="none" w:sz="0" w:space="0" w:color="auto"/>
                            <w:bottom w:val="none" w:sz="0" w:space="0" w:color="auto"/>
                            <w:right w:val="none" w:sz="0" w:space="0" w:color="auto"/>
                          </w:divBdr>
                        </w:div>
                        <w:div w:id="820924438">
                          <w:marLeft w:val="0"/>
                          <w:marRight w:val="0"/>
                          <w:marTop w:val="0"/>
                          <w:marBottom w:val="0"/>
                          <w:divBdr>
                            <w:top w:val="none" w:sz="0" w:space="0" w:color="auto"/>
                            <w:left w:val="none" w:sz="0" w:space="0" w:color="auto"/>
                            <w:bottom w:val="none" w:sz="0" w:space="0" w:color="auto"/>
                            <w:right w:val="none" w:sz="0" w:space="0" w:color="auto"/>
                          </w:divBdr>
                        </w:div>
                        <w:div w:id="1812021763">
                          <w:marLeft w:val="0"/>
                          <w:marRight w:val="0"/>
                          <w:marTop w:val="0"/>
                          <w:marBottom w:val="0"/>
                          <w:divBdr>
                            <w:top w:val="none" w:sz="0" w:space="0" w:color="auto"/>
                            <w:left w:val="none" w:sz="0" w:space="0" w:color="auto"/>
                            <w:bottom w:val="none" w:sz="0" w:space="0" w:color="auto"/>
                            <w:right w:val="none" w:sz="0" w:space="0" w:color="auto"/>
                          </w:divBdr>
                        </w:div>
                        <w:div w:id="97532341">
                          <w:marLeft w:val="0"/>
                          <w:marRight w:val="0"/>
                          <w:marTop w:val="0"/>
                          <w:marBottom w:val="0"/>
                          <w:divBdr>
                            <w:top w:val="none" w:sz="0" w:space="0" w:color="auto"/>
                            <w:left w:val="none" w:sz="0" w:space="0" w:color="auto"/>
                            <w:bottom w:val="none" w:sz="0" w:space="0" w:color="auto"/>
                            <w:right w:val="none" w:sz="0" w:space="0" w:color="auto"/>
                          </w:divBdr>
                        </w:div>
                        <w:div w:id="2050839945">
                          <w:marLeft w:val="0"/>
                          <w:marRight w:val="0"/>
                          <w:marTop w:val="0"/>
                          <w:marBottom w:val="0"/>
                          <w:divBdr>
                            <w:top w:val="none" w:sz="0" w:space="0" w:color="auto"/>
                            <w:left w:val="none" w:sz="0" w:space="0" w:color="auto"/>
                            <w:bottom w:val="none" w:sz="0" w:space="0" w:color="auto"/>
                            <w:right w:val="none" w:sz="0" w:space="0" w:color="auto"/>
                          </w:divBdr>
                        </w:div>
                        <w:div w:id="4858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920">
                  <w:marLeft w:val="0"/>
                  <w:marRight w:val="0"/>
                  <w:marTop w:val="0"/>
                  <w:marBottom w:val="0"/>
                  <w:divBdr>
                    <w:top w:val="none" w:sz="0" w:space="0" w:color="auto"/>
                    <w:left w:val="none" w:sz="0" w:space="0" w:color="auto"/>
                    <w:bottom w:val="none" w:sz="0" w:space="0" w:color="auto"/>
                    <w:right w:val="none" w:sz="0" w:space="0" w:color="auto"/>
                  </w:divBdr>
                </w:div>
                <w:div w:id="1660424231">
                  <w:marLeft w:val="0"/>
                  <w:marRight w:val="0"/>
                  <w:marTop w:val="0"/>
                  <w:marBottom w:val="0"/>
                  <w:divBdr>
                    <w:top w:val="none" w:sz="0" w:space="0" w:color="auto"/>
                    <w:left w:val="none" w:sz="0" w:space="0" w:color="auto"/>
                    <w:bottom w:val="none" w:sz="0" w:space="0" w:color="auto"/>
                    <w:right w:val="none" w:sz="0" w:space="0" w:color="auto"/>
                  </w:divBdr>
                </w:div>
                <w:div w:id="1026515997">
                  <w:marLeft w:val="0"/>
                  <w:marRight w:val="0"/>
                  <w:marTop w:val="0"/>
                  <w:marBottom w:val="0"/>
                  <w:divBdr>
                    <w:top w:val="none" w:sz="0" w:space="0" w:color="auto"/>
                    <w:left w:val="none" w:sz="0" w:space="0" w:color="auto"/>
                    <w:bottom w:val="none" w:sz="0" w:space="0" w:color="auto"/>
                    <w:right w:val="none" w:sz="0" w:space="0" w:color="auto"/>
                  </w:divBdr>
                </w:div>
                <w:div w:id="1172910136">
                  <w:marLeft w:val="0"/>
                  <w:marRight w:val="0"/>
                  <w:marTop w:val="0"/>
                  <w:marBottom w:val="0"/>
                  <w:divBdr>
                    <w:top w:val="none" w:sz="0" w:space="0" w:color="auto"/>
                    <w:left w:val="none" w:sz="0" w:space="0" w:color="auto"/>
                    <w:bottom w:val="none" w:sz="0" w:space="0" w:color="auto"/>
                    <w:right w:val="none" w:sz="0" w:space="0" w:color="auto"/>
                  </w:divBdr>
                </w:div>
                <w:div w:id="2056395045">
                  <w:marLeft w:val="0"/>
                  <w:marRight w:val="0"/>
                  <w:marTop w:val="0"/>
                  <w:marBottom w:val="0"/>
                  <w:divBdr>
                    <w:top w:val="none" w:sz="0" w:space="0" w:color="auto"/>
                    <w:left w:val="none" w:sz="0" w:space="0" w:color="auto"/>
                    <w:bottom w:val="none" w:sz="0" w:space="0" w:color="auto"/>
                    <w:right w:val="none" w:sz="0" w:space="0" w:color="auto"/>
                  </w:divBdr>
                </w:div>
                <w:div w:id="540245739">
                  <w:marLeft w:val="0"/>
                  <w:marRight w:val="0"/>
                  <w:marTop w:val="0"/>
                  <w:marBottom w:val="0"/>
                  <w:divBdr>
                    <w:top w:val="none" w:sz="0" w:space="0" w:color="auto"/>
                    <w:left w:val="none" w:sz="0" w:space="0" w:color="auto"/>
                    <w:bottom w:val="none" w:sz="0" w:space="0" w:color="auto"/>
                    <w:right w:val="none" w:sz="0" w:space="0" w:color="auto"/>
                  </w:divBdr>
                </w:div>
                <w:div w:id="1343780665">
                  <w:marLeft w:val="0"/>
                  <w:marRight w:val="0"/>
                  <w:marTop w:val="0"/>
                  <w:marBottom w:val="0"/>
                  <w:divBdr>
                    <w:top w:val="none" w:sz="0" w:space="0" w:color="auto"/>
                    <w:left w:val="none" w:sz="0" w:space="0" w:color="auto"/>
                    <w:bottom w:val="none" w:sz="0" w:space="0" w:color="auto"/>
                    <w:right w:val="none" w:sz="0" w:space="0" w:color="auto"/>
                  </w:divBdr>
                  <w:divsChild>
                    <w:div w:id="1539775592">
                      <w:marLeft w:val="0"/>
                      <w:marRight w:val="0"/>
                      <w:marTop w:val="0"/>
                      <w:marBottom w:val="0"/>
                      <w:divBdr>
                        <w:top w:val="none" w:sz="0" w:space="0" w:color="auto"/>
                        <w:left w:val="none" w:sz="0" w:space="0" w:color="auto"/>
                        <w:bottom w:val="none" w:sz="0" w:space="0" w:color="auto"/>
                        <w:right w:val="none" w:sz="0" w:space="0" w:color="auto"/>
                      </w:divBdr>
                      <w:divsChild>
                        <w:div w:id="719978769">
                          <w:marLeft w:val="0"/>
                          <w:marRight w:val="0"/>
                          <w:marTop w:val="0"/>
                          <w:marBottom w:val="0"/>
                          <w:divBdr>
                            <w:top w:val="none" w:sz="0" w:space="0" w:color="auto"/>
                            <w:left w:val="none" w:sz="0" w:space="0" w:color="auto"/>
                            <w:bottom w:val="none" w:sz="0" w:space="0" w:color="auto"/>
                            <w:right w:val="none" w:sz="0" w:space="0" w:color="auto"/>
                          </w:divBdr>
                        </w:div>
                        <w:div w:id="1829781186">
                          <w:marLeft w:val="0"/>
                          <w:marRight w:val="0"/>
                          <w:marTop w:val="0"/>
                          <w:marBottom w:val="0"/>
                          <w:divBdr>
                            <w:top w:val="none" w:sz="0" w:space="0" w:color="auto"/>
                            <w:left w:val="none" w:sz="0" w:space="0" w:color="auto"/>
                            <w:bottom w:val="none" w:sz="0" w:space="0" w:color="auto"/>
                            <w:right w:val="none" w:sz="0" w:space="0" w:color="auto"/>
                          </w:divBdr>
                        </w:div>
                        <w:div w:id="690839279">
                          <w:marLeft w:val="0"/>
                          <w:marRight w:val="0"/>
                          <w:marTop w:val="0"/>
                          <w:marBottom w:val="0"/>
                          <w:divBdr>
                            <w:top w:val="none" w:sz="0" w:space="0" w:color="auto"/>
                            <w:left w:val="none" w:sz="0" w:space="0" w:color="auto"/>
                            <w:bottom w:val="none" w:sz="0" w:space="0" w:color="auto"/>
                            <w:right w:val="none" w:sz="0" w:space="0" w:color="auto"/>
                          </w:divBdr>
                        </w:div>
                        <w:div w:id="323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076">
                  <w:marLeft w:val="0"/>
                  <w:marRight w:val="0"/>
                  <w:marTop w:val="0"/>
                  <w:marBottom w:val="0"/>
                  <w:divBdr>
                    <w:top w:val="none" w:sz="0" w:space="0" w:color="auto"/>
                    <w:left w:val="none" w:sz="0" w:space="0" w:color="auto"/>
                    <w:bottom w:val="none" w:sz="0" w:space="0" w:color="auto"/>
                    <w:right w:val="none" w:sz="0" w:space="0" w:color="auto"/>
                  </w:divBdr>
                </w:div>
                <w:div w:id="582683971">
                  <w:marLeft w:val="0"/>
                  <w:marRight w:val="0"/>
                  <w:marTop w:val="0"/>
                  <w:marBottom w:val="0"/>
                  <w:divBdr>
                    <w:top w:val="none" w:sz="0" w:space="0" w:color="auto"/>
                    <w:left w:val="none" w:sz="0" w:space="0" w:color="auto"/>
                    <w:bottom w:val="none" w:sz="0" w:space="0" w:color="auto"/>
                    <w:right w:val="none" w:sz="0" w:space="0" w:color="auto"/>
                  </w:divBdr>
                  <w:divsChild>
                    <w:div w:id="240215024">
                      <w:marLeft w:val="0"/>
                      <w:marRight w:val="0"/>
                      <w:marTop w:val="0"/>
                      <w:marBottom w:val="0"/>
                      <w:divBdr>
                        <w:top w:val="none" w:sz="0" w:space="0" w:color="auto"/>
                        <w:left w:val="none" w:sz="0" w:space="0" w:color="auto"/>
                        <w:bottom w:val="none" w:sz="0" w:space="0" w:color="auto"/>
                        <w:right w:val="none" w:sz="0" w:space="0" w:color="auto"/>
                      </w:divBdr>
                      <w:divsChild>
                        <w:div w:id="1988510302">
                          <w:marLeft w:val="0"/>
                          <w:marRight w:val="0"/>
                          <w:marTop w:val="0"/>
                          <w:marBottom w:val="0"/>
                          <w:divBdr>
                            <w:top w:val="none" w:sz="0" w:space="0" w:color="auto"/>
                            <w:left w:val="none" w:sz="0" w:space="0" w:color="auto"/>
                            <w:bottom w:val="none" w:sz="0" w:space="0" w:color="auto"/>
                            <w:right w:val="none" w:sz="0" w:space="0" w:color="auto"/>
                          </w:divBdr>
                        </w:div>
                        <w:div w:id="881283911">
                          <w:marLeft w:val="0"/>
                          <w:marRight w:val="0"/>
                          <w:marTop w:val="0"/>
                          <w:marBottom w:val="0"/>
                          <w:divBdr>
                            <w:top w:val="none" w:sz="0" w:space="0" w:color="auto"/>
                            <w:left w:val="none" w:sz="0" w:space="0" w:color="auto"/>
                            <w:bottom w:val="none" w:sz="0" w:space="0" w:color="auto"/>
                            <w:right w:val="none" w:sz="0" w:space="0" w:color="auto"/>
                          </w:divBdr>
                        </w:div>
                        <w:div w:id="20644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977">
                  <w:marLeft w:val="0"/>
                  <w:marRight w:val="0"/>
                  <w:marTop w:val="0"/>
                  <w:marBottom w:val="0"/>
                  <w:divBdr>
                    <w:top w:val="none" w:sz="0" w:space="0" w:color="auto"/>
                    <w:left w:val="none" w:sz="0" w:space="0" w:color="auto"/>
                    <w:bottom w:val="none" w:sz="0" w:space="0" w:color="auto"/>
                    <w:right w:val="none" w:sz="0" w:space="0" w:color="auto"/>
                  </w:divBdr>
                </w:div>
                <w:div w:id="428083555">
                  <w:marLeft w:val="0"/>
                  <w:marRight w:val="0"/>
                  <w:marTop w:val="0"/>
                  <w:marBottom w:val="0"/>
                  <w:divBdr>
                    <w:top w:val="none" w:sz="0" w:space="0" w:color="auto"/>
                    <w:left w:val="none" w:sz="0" w:space="0" w:color="auto"/>
                    <w:bottom w:val="none" w:sz="0" w:space="0" w:color="auto"/>
                    <w:right w:val="none" w:sz="0" w:space="0" w:color="auto"/>
                  </w:divBdr>
                </w:div>
                <w:div w:id="705567594">
                  <w:marLeft w:val="0"/>
                  <w:marRight w:val="0"/>
                  <w:marTop w:val="0"/>
                  <w:marBottom w:val="0"/>
                  <w:divBdr>
                    <w:top w:val="none" w:sz="0" w:space="0" w:color="auto"/>
                    <w:left w:val="none" w:sz="0" w:space="0" w:color="auto"/>
                    <w:bottom w:val="none" w:sz="0" w:space="0" w:color="auto"/>
                    <w:right w:val="none" w:sz="0" w:space="0" w:color="auto"/>
                  </w:divBdr>
                </w:div>
                <w:div w:id="1321933248">
                  <w:marLeft w:val="0"/>
                  <w:marRight w:val="0"/>
                  <w:marTop w:val="0"/>
                  <w:marBottom w:val="0"/>
                  <w:divBdr>
                    <w:top w:val="none" w:sz="0" w:space="0" w:color="auto"/>
                    <w:left w:val="none" w:sz="0" w:space="0" w:color="auto"/>
                    <w:bottom w:val="none" w:sz="0" w:space="0" w:color="auto"/>
                    <w:right w:val="none" w:sz="0" w:space="0" w:color="auto"/>
                  </w:divBdr>
                </w:div>
                <w:div w:id="1639260534">
                  <w:marLeft w:val="0"/>
                  <w:marRight w:val="0"/>
                  <w:marTop w:val="0"/>
                  <w:marBottom w:val="0"/>
                  <w:divBdr>
                    <w:top w:val="none" w:sz="0" w:space="0" w:color="auto"/>
                    <w:left w:val="none" w:sz="0" w:space="0" w:color="auto"/>
                    <w:bottom w:val="none" w:sz="0" w:space="0" w:color="auto"/>
                    <w:right w:val="none" w:sz="0" w:space="0" w:color="auto"/>
                  </w:divBdr>
                </w:div>
                <w:div w:id="1114901575">
                  <w:marLeft w:val="0"/>
                  <w:marRight w:val="0"/>
                  <w:marTop w:val="0"/>
                  <w:marBottom w:val="0"/>
                  <w:divBdr>
                    <w:top w:val="none" w:sz="0" w:space="0" w:color="auto"/>
                    <w:left w:val="none" w:sz="0" w:space="0" w:color="auto"/>
                    <w:bottom w:val="none" w:sz="0" w:space="0" w:color="auto"/>
                    <w:right w:val="none" w:sz="0" w:space="0" w:color="auto"/>
                  </w:divBdr>
                </w:div>
                <w:div w:id="355037708">
                  <w:marLeft w:val="0"/>
                  <w:marRight w:val="0"/>
                  <w:marTop w:val="0"/>
                  <w:marBottom w:val="0"/>
                  <w:divBdr>
                    <w:top w:val="none" w:sz="0" w:space="0" w:color="auto"/>
                    <w:left w:val="none" w:sz="0" w:space="0" w:color="auto"/>
                    <w:bottom w:val="none" w:sz="0" w:space="0" w:color="auto"/>
                    <w:right w:val="none" w:sz="0" w:space="0" w:color="auto"/>
                  </w:divBdr>
                </w:div>
                <w:div w:id="1553494731">
                  <w:marLeft w:val="0"/>
                  <w:marRight w:val="0"/>
                  <w:marTop w:val="0"/>
                  <w:marBottom w:val="0"/>
                  <w:divBdr>
                    <w:top w:val="none" w:sz="0" w:space="0" w:color="auto"/>
                    <w:left w:val="none" w:sz="0" w:space="0" w:color="auto"/>
                    <w:bottom w:val="none" w:sz="0" w:space="0" w:color="auto"/>
                    <w:right w:val="none" w:sz="0" w:space="0" w:color="auto"/>
                  </w:divBdr>
                </w:div>
                <w:div w:id="2098355486">
                  <w:marLeft w:val="0"/>
                  <w:marRight w:val="0"/>
                  <w:marTop w:val="0"/>
                  <w:marBottom w:val="0"/>
                  <w:divBdr>
                    <w:top w:val="none" w:sz="0" w:space="0" w:color="auto"/>
                    <w:left w:val="none" w:sz="0" w:space="0" w:color="auto"/>
                    <w:bottom w:val="none" w:sz="0" w:space="0" w:color="auto"/>
                    <w:right w:val="none" w:sz="0" w:space="0" w:color="auto"/>
                  </w:divBdr>
                </w:div>
                <w:div w:id="1935288061">
                  <w:marLeft w:val="0"/>
                  <w:marRight w:val="0"/>
                  <w:marTop w:val="0"/>
                  <w:marBottom w:val="0"/>
                  <w:divBdr>
                    <w:top w:val="none" w:sz="0" w:space="0" w:color="auto"/>
                    <w:left w:val="none" w:sz="0" w:space="0" w:color="auto"/>
                    <w:bottom w:val="none" w:sz="0" w:space="0" w:color="auto"/>
                    <w:right w:val="none" w:sz="0" w:space="0" w:color="auto"/>
                  </w:divBdr>
                </w:div>
                <w:div w:id="1507591731">
                  <w:marLeft w:val="0"/>
                  <w:marRight w:val="0"/>
                  <w:marTop w:val="0"/>
                  <w:marBottom w:val="0"/>
                  <w:divBdr>
                    <w:top w:val="none" w:sz="0" w:space="0" w:color="auto"/>
                    <w:left w:val="none" w:sz="0" w:space="0" w:color="auto"/>
                    <w:bottom w:val="none" w:sz="0" w:space="0" w:color="auto"/>
                    <w:right w:val="none" w:sz="0" w:space="0" w:color="auto"/>
                  </w:divBdr>
                  <w:divsChild>
                    <w:div w:id="1227646942">
                      <w:marLeft w:val="0"/>
                      <w:marRight w:val="0"/>
                      <w:marTop w:val="0"/>
                      <w:marBottom w:val="0"/>
                      <w:divBdr>
                        <w:top w:val="none" w:sz="0" w:space="0" w:color="auto"/>
                        <w:left w:val="none" w:sz="0" w:space="0" w:color="auto"/>
                        <w:bottom w:val="none" w:sz="0" w:space="0" w:color="auto"/>
                        <w:right w:val="none" w:sz="0" w:space="0" w:color="auto"/>
                      </w:divBdr>
                      <w:divsChild>
                        <w:div w:id="1332829517">
                          <w:marLeft w:val="0"/>
                          <w:marRight w:val="0"/>
                          <w:marTop w:val="0"/>
                          <w:marBottom w:val="0"/>
                          <w:divBdr>
                            <w:top w:val="none" w:sz="0" w:space="0" w:color="auto"/>
                            <w:left w:val="none" w:sz="0" w:space="0" w:color="auto"/>
                            <w:bottom w:val="none" w:sz="0" w:space="0" w:color="auto"/>
                            <w:right w:val="none" w:sz="0" w:space="0" w:color="auto"/>
                          </w:divBdr>
                        </w:div>
                        <w:div w:id="1708069769">
                          <w:marLeft w:val="0"/>
                          <w:marRight w:val="0"/>
                          <w:marTop w:val="0"/>
                          <w:marBottom w:val="0"/>
                          <w:divBdr>
                            <w:top w:val="none" w:sz="0" w:space="0" w:color="auto"/>
                            <w:left w:val="none" w:sz="0" w:space="0" w:color="auto"/>
                            <w:bottom w:val="none" w:sz="0" w:space="0" w:color="auto"/>
                            <w:right w:val="none" w:sz="0" w:space="0" w:color="auto"/>
                          </w:divBdr>
                        </w:div>
                        <w:div w:id="2086147955">
                          <w:marLeft w:val="0"/>
                          <w:marRight w:val="0"/>
                          <w:marTop w:val="0"/>
                          <w:marBottom w:val="0"/>
                          <w:divBdr>
                            <w:top w:val="none" w:sz="0" w:space="0" w:color="auto"/>
                            <w:left w:val="none" w:sz="0" w:space="0" w:color="auto"/>
                            <w:bottom w:val="none" w:sz="0" w:space="0" w:color="auto"/>
                            <w:right w:val="none" w:sz="0" w:space="0" w:color="auto"/>
                          </w:divBdr>
                        </w:div>
                        <w:div w:id="448550044">
                          <w:marLeft w:val="0"/>
                          <w:marRight w:val="0"/>
                          <w:marTop w:val="0"/>
                          <w:marBottom w:val="0"/>
                          <w:divBdr>
                            <w:top w:val="none" w:sz="0" w:space="0" w:color="auto"/>
                            <w:left w:val="none" w:sz="0" w:space="0" w:color="auto"/>
                            <w:bottom w:val="none" w:sz="0" w:space="0" w:color="auto"/>
                            <w:right w:val="none" w:sz="0" w:space="0" w:color="auto"/>
                          </w:divBdr>
                        </w:div>
                        <w:div w:id="2123911478">
                          <w:marLeft w:val="0"/>
                          <w:marRight w:val="0"/>
                          <w:marTop w:val="0"/>
                          <w:marBottom w:val="0"/>
                          <w:divBdr>
                            <w:top w:val="none" w:sz="0" w:space="0" w:color="auto"/>
                            <w:left w:val="none" w:sz="0" w:space="0" w:color="auto"/>
                            <w:bottom w:val="none" w:sz="0" w:space="0" w:color="auto"/>
                            <w:right w:val="none" w:sz="0" w:space="0" w:color="auto"/>
                          </w:divBdr>
                        </w:div>
                        <w:div w:id="424153581">
                          <w:marLeft w:val="0"/>
                          <w:marRight w:val="0"/>
                          <w:marTop w:val="0"/>
                          <w:marBottom w:val="0"/>
                          <w:divBdr>
                            <w:top w:val="none" w:sz="0" w:space="0" w:color="auto"/>
                            <w:left w:val="none" w:sz="0" w:space="0" w:color="auto"/>
                            <w:bottom w:val="none" w:sz="0" w:space="0" w:color="auto"/>
                            <w:right w:val="none" w:sz="0" w:space="0" w:color="auto"/>
                          </w:divBdr>
                        </w:div>
                        <w:div w:id="986740304">
                          <w:marLeft w:val="0"/>
                          <w:marRight w:val="0"/>
                          <w:marTop w:val="0"/>
                          <w:marBottom w:val="0"/>
                          <w:divBdr>
                            <w:top w:val="none" w:sz="0" w:space="0" w:color="auto"/>
                            <w:left w:val="none" w:sz="0" w:space="0" w:color="auto"/>
                            <w:bottom w:val="none" w:sz="0" w:space="0" w:color="auto"/>
                            <w:right w:val="none" w:sz="0" w:space="0" w:color="auto"/>
                          </w:divBdr>
                        </w:div>
                        <w:div w:id="1977638300">
                          <w:marLeft w:val="0"/>
                          <w:marRight w:val="0"/>
                          <w:marTop w:val="0"/>
                          <w:marBottom w:val="0"/>
                          <w:divBdr>
                            <w:top w:val="none" w:sz="0" w:space="0" w:color="auto"/>
                            <w:left w:val="none" w:sz="0" w:space="0" w:color="auto"/>
                            <w:bottom w:val="none" w:sz="0" w:space="0" w:color="auto"/>
                            <w:right w:val="none" w:sz="0" w:space="0" w:color="auto"/>
                          </w:divBdr>
                        </w:div>
                        <w:div w:id="1301614830">
                          <w:marLeft w:val="0"/>
                          <w:marRight w:val="0"/>
                          <w:marTop w:val="0"/>
                          <w:marBottom w:val="0"/>
                          <w:divBdr>
                            <w:top w:val="none" w:sz="0" w:space="0" w:color="auto"/>
                            <w:left w:val="none" w:sz="0" w:space="0" w:color="auto"/>
                            <w:bottom w:val="none" w:sz="0" w:space="0" w:color="auto"/>
                            <w:right w:val="none" w:sz="0" w:space="0" w:color="auto"/>
                          </w:divBdr>
                        </w:div>
                        <w:div w:id="182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7829">
                  <w:marLeft w:val="0"/>
                  <w:marRight w:val="0"/>
                  <w:marTop w:val="0"/>
                  <w:marBottom w:val="0"/>
                  <w:divBdr>
                    <w:top w:val="none" w:sz="0" w:space="0" w:color="auto"/>
                    <w:left w:val="none" w:sz="0" w:space="0" w:color="auto"/>
                    <w:bottom w:val="none" w:sz="0" w:space="0" w:color="auto"/>
                    <w:right w:val="none" w:sz="0" w:space="0" w:color="auto"/>
                  </w:divBdr>
                </w:div>
                <w:div w:id="539440618">
                  <w:marLeft w:val="0"/>
                  <w:marRight w:val="0"/>
                  <w:marTop w:val="0"/>
                  <w:marBottom w:val="0"/>
                  <w:divBdr>
                    <w:top w:val="none" w:sz="0" w:space="0" w:color="auto"/>
                    <w:left w:val="none" w:sz="0" w:space="0" w:color="auto"/>
                    <w:bottom w:val="none" w:sz="0" w:space="0" w:color="auto"/>
                    <w:right w:val="none" w:sz="0" w:space="0" w:color="auto"/>
                  </w:divBdr>
                  <w:divsChild>
                    <w:div w:id="1196652920">
                      <w:marLeft w:val="0"/>
                      <w:marRight w:val="0"/>
                      <w:marTop w:val="0"/>
                      <w:marBottom w:val="0"/>
                      <w:divBdr>
                        <w:top w:val="none" w:sz="0" w:space="0" w:color="auto"/>
                        <w:left w:val="none" w:sz="0" w:space="0" w:color="auto"/>
                        <w:bottom w:val="none" w:sz="0" w:space="0" w:color="auto"/>
                        <w:right w:val="none" w:sz="0" w:space="0" w:color="auto"/>
                      </w:divBdr>
                      <w:divsChild>
                        <w:div w:id="1142966205">
                          <w:marLeft w:val="0"/>
                          <w:marRight w:val="0"/>
                          <w:marTop w:val="0"/>
                          <w:marBottom w:val="0"/>
                          <w:divBdr>
                            <w:top w:val="none" w:sz="0" w:space="0" w:color="auto"/>
                            <w:left w:val="none" w:sz="0" w:space="0" w:color="auto"/>
                            <w:bottom w:val="none" w:sz="0" w:space="0" w:color="auto"/>
                            <w:right w:val="none" w:sz="0" w:space="0" w:color="auto"/>
                          </w:divBdr>
                        </w:div>
                        <w:div w:id="1069503899">
                          <w:marLeft w:val="0"/>
                          <w:marRight w:val="0"/>
                          <w:marTop w:val="0"/>
                          <w:marBottom w:val="0"/>
                          <w:divBdr>
                            <w:top w:val="none" w:sz="0" w:space="0" w:color="auto"/>
                            <w:left w:val="none" w:sz="0" w:space="0" w:color="auto"/>
                            <w:bottom w:val="none" w:sz="0" w:space="0" w:color="auto"/>
                            <w:right w:val="none" w:sz="0" w:space="0" w:color="auto"/>
                          </w:divBdr>
                        </w:div>
                        <w:div w:id="1197231277">
                          <w:marLeft w:val="0"/>
                          <w:marRight w:val="0"/>
                          <w:marTop w:val="0"/>
                          <w:marBottom w:val="0"/>
                          <w:divBdr>
                            <w:top w:val="none" w:sz="0" w:space="0" w:color="auto"/>
                            <w:left w:val="none" w:sz="0" w:space="0" w:color="auto"/>
                            <w:bottom w:val="none" w:sz="0" w:space="0" w:color="auto"/>
                            <w:right w:val="none" w:sz="0" w:space="0" w:color="auto"/>
                          </w:divBdr>
                        </w:div>
                        <w:div w:id="854734050">
                          <w:marLeft w:val="0"/>
                          <w:marRight w:val="0"/>
                          <w:marTop w:val="0"/>
                          <w:marBottom w:val="0"/>
                          <w:divBdr>
                            <w:top w:val="none" w:sz="0" w:space="0" w:color="auto"/>
                            <w:left w:val="none" w:sz="0" w:space="0" w:color="auto"/>
                            <w:bottom w:val="none" w:sz="0" w:space="0" w:color="auto"/>
                            <w:right w:val="none" w:sz="0" w:space="0" w:color="auto"/>
                          </w:divBdr>
                        </w:div>
                        <w:div w:id="1226910441">
                          <w:marLeft w:val="0"/>
                          <w:marRight w:val="0"/>
                          <w:marTop w:val="0"/>
                          <w:marBottom w:val="0"/>
                          <w:divBdr>
                            <w:top w:val="none" w:sz="0" w:space="0" w:color="auto"/>
                            <w:left w:val="none" w:sz="0" w:space="0" w:color="auto"/>
                            <w:bottom w:val="none" w:sz="0" w:space="0" w:color="auto"/>
                            <w:right w:val="none" w:sz="0" w:space="0" w:color="auto"/>
                          </w:divBdr>
                        </w:div>
                        <w:div w:id="12484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554">
                  <w:marLeft w:val="0"/>
                  <w:marRight w:val="0"/>
                  <w:marTop w:val="0"/>
                  <w:marBottom w:val="0"/>
                  <w:divBdr>
                    <w:top w:val="none" w:sz="0" w:space="0" w:color="auto"/>
                    <w:left w:val="none" w:sz="0" w:space="0" w:color="auto"/>
                    <w:bottom w:val="none" w:sz="0" w:space="0" w:color="auto"/>
                    <w:right w:val="none" w:sz="0" w:space="0" w:color="auto"/>
                  </w:divBdr>
                </w:div>
                <w:div w:id="470751548">
                  <w:marLeft w:val="0"/>
                  <w:marRight w:val="0"/>
                  <w:marTop w:val="0"/>
                  <w:marBottom w:val="0"/>
                  <w:divBdr>
                    <w:top w:val="none" w:sz="0" w:space="0" w:color="auto"/>
                    <w:left w:val="none" w:sz="0" w:space="0" w:color="auto"/>
                    <w:bottom w:val="none" w:sz="0" w:space="0" w:color="auto"/>
                    <w:right w:val="none" w:sz="0" w:space="0" w:color="auto"/>
                  </w:divBdr>
                </w:div>
                <w:div w:id="380247460">
                  <w:marLeft w:val="0"/>
                  <w:marRight w:val="0"/>
                  <w:marTop w:val="0"/>
                  <w:marBottom w:val="0"/>
                  <w:divBdr>
                    <w:top w:val="none" w:sz="0" w:space="0" w:color="auto"/>
                    <w:left w:val="none" w:sz="0" w:space="0" w:color="auto"/>
                    <w:bottom w:val="none" w:sz="0" w:space="0" w:color="auto"/>
                    <w:right w:val="none" w:sz="0" w:space="0" w:color="auto"/>
                  </w:divBdr>
                </w:div>
                <w:div w:id="954362109">
                  <w:marLeft w:val="0"/>
                  <w:marRight w:val="0"/>
                  <w:marTop w:val="0"/>
                  <w:marBottom w:val="0"/>
                  <w:divBdr>
                    <w:top w:val="none" w:sz="0" w:space="0" w:color="auto"/>
                    <w:left w:val="none" w:sz="0" w:space="0" w:color="auto"/>
                    <w:bottom w:val="none" w:sz="0" w:space="0" w:color="auto"/>
                    <w:right w:val="none" w:sz="0" w:space="0" w:color="auto"/>
                  </w:divBdr>
                </w:div>
                <w:div w:id="1529905127">
                  <w:marLeft w:val="0"/>
                  <w:marRight w:val="0"/>
                  <w:marTop w:val="0"/>
                  <w:marBottom w:val="0"/>
                  <w:divBdr>
                    <w:top w:val="none" w:sz="0" w:space="0" w:color="auto"/>
                    <w:left w:val="none" w:sz="0" w:space="0" w:color="auto"/>
                    <w:bottom w:val="none" w:sz="0" w:space="0" w:color="auto"/>
                    <w:right w:val="none" w:sz="0" w:space="0" w:color="auto"/>
                  </w:divBdr>
                </w:div>
                <w:div w:id="2010323125">
                  <w:marLeft w:val="0"/>
                  <w:marRight w:val="0"/>
                  <w:marTop w:val="0"/>
                  <w:marBottom w:val="0"/>
                  <w:divBdr>
                    <w:top w:val="none" w:sz="0" w:space="0" w:color="auto"/>
                    <w:left w:val="none" w:sz="0" w:space="0" w:color="auto"/>
                    <w:bottom w:val="none" w:sz="0" w:space="0" w:color="auto"/>
                    <w:right w:val="none" w:sz="0" w:space="0" w:color="auto"/>
                  </w:divBdr>
                  <w:divsChild>
                    <w:div w:id="1771896882">
                      <w:marLeft w:val="0"/>
                      <w:marRight w:val="0"/>
                      <w:marTop w:val="0"/>
                      <w:marBottom w:val="0"/>
                      <w:divBdr>
                        <w:top w:val="none" w:sz="0" w:space="0" w:color="auto"/>
                        <w:left w:val="none" w:sz="0" w:space="0" w:color="auto"/>
                        <w:bottom w:val="none" w:sz="0" w:space="0" w:color="auto"/>
                        <w:right w:val="none" w:sz="0" w:space="0" w:color="auto"/>
                      </w:divBdr>
                      <w:divsChild>
                        <w:div w:id="1880512865">
                          <w:marLeft w:val="0"/>
                          <w:marRight w:val="0"/>
                          <w:marTop w:val="0"/>
                          <w:marBottom w:val="0"/>
                          <w:divBdr>
                            <w:top w:val="none" w:sz="0" w:space="0" w:color="auto"/>
                            <w:left w:val="none" w:sz="0" w:space="0" w:color="auto"/>
                            <w:bottom w:val="none" w:sz="0" w:space="0" w:color="auto"/>
                            <w:right w:val="none" w:sz="0" w:space="0" w:color="auto"/>
                          </w:divBdr>
                        </w:div>
                        <w:div w:id="2116896595">
                          <w:marLeft w:val="0"/>
                          <w:marRight w:val="0"/>
                          <w:marTop w:val="0"/>
                          <w:marBottom w:val="0"/>
                          <w:divBdr>
                            <w:top w:val="none" w:sz="0" w:space="0" w:color="auto"/>
                            <w:left w:val="none" w:sz="0" w:space="0" w:color="auto"/>
                            <w:bottom w:val="none" w:sz="0" w:space="0" w:color="auto"/>
                            <w:right w:val="none" w:sz="0" w:space="0" w:color="auto"/>
                          </w:divBdr>
                        </w:div>
                        <w:div w:id="11864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139">
                  <w:marLeft w:val="0"/>
                  <w:marRight w:val="0"/>
                  <w:marTop w:val="0"/>
                  <w:marBottom w:val="0"/>
                  <w:divBdr>
                    <w:top w:val="none" w:sz="0" w:space="0" w:color="auto"/>
                    <w:left w:val="none" w:sz="0" w:space="0" w:color="auto"/>
                    <w:bottom w:val="none" w:sz="0" w:space="0" w:color="auto"/>
                    <w:right w:val="none" w:sz="0" w:space="0" w:color="auto"/>
                  </w:divBdr>
                </w:div>
                <w:div w:id="240024326">
                  <w:marLeft w:val="0"/>
                  <w:marRight w:val="0"/>
                  <w:marTop w:val="0"/>
                  <w:marBottom w:val="0"/>
                  <w:divBdr>
                    <w:top w:val="none" w:sz="0" w:space="0" w:color="auto"/>
                    <w:left w:val="none" w:sz="0" w:space="0" w:color="auto"/>
                    <w:bottom w:val="none" w:sz="0" w:space="0" w:color="auto"/>
                    <w:right w:val="none" w:sz="0" w:space="0" w:color="auto"/>
                  </w:divBdr>
                </w:div>
                <w:div w:id="1748960644">
                  <w:marLeft w:val="0"/>
                  <w:marRight w:val="0"/>
                  <w:marTop w:val="0"/>
                  <w:marBottom w:val="0"/>
                  <w:divBdr>
                    <w:top w:val="none" w:sz="0" w:space="0" w:color="auto"/>
                    <w:left w:val="none" w:sz="0" w:space="0" w:color="auto"/>
                    <w:bottom w:val="none" w:sz="0" w:space="0" w:color="auto"/>
                    <w:right w:val="none" w:sz="0" w:space="0" w:color="auto"/>
                  </w:divBdr>
                  <w:divsChild>
                    <w:div w:id="95685372">
                      <w:marLeft w:val="0"/>
                      <w:marRight w:val="0"/>
                      <w:marTop w:val="0"/>
                      <w:marBottom w:val="0"/>
                      <w:divBdr>
                        <w:top w:val="none" w:sz="0" w:space="0" w:color="auto"/>
                        <w:left w:val="none" w:sz="0" w:space="0" w:color="auto"/>
                        <w:bottom w:val="none" w:sz="0" w:space="0" w:color="auto"/>
                        <w:right w:val="none" w:sz="0" w:space="0" w:color="auto"/>
                      </w:divBdr>
                      <w:divsChild>
                        <w:div w:id="849371795">
                          <w:marLeft w:val="0"/>
                          <w:marRight w:val="0"/>
                          <w:marTop w:val="0"/>
                          <w:marBottom w:val="0"/>
                          <w:divBdr>
                            <w:top w:val="none" w:sz="0" w:space="0" w:color="auto"/>
                            <w:left w:val="none" w:sz="0" w:space="0" w:color="auto"/>
                            <w:bottom w:val="none" w:sz="0" w:space="0" w:color="auto"/>
                            <w:right w:val="none" w:sz="0" w:space="0" w:color="auto"/>
                          </w:divBdr>
                        </w:div>
                        <w:div w:id="1165705370">
                          <w:marLeft w:val="0"/>
                          <w:marRight w:val="0"/>
                          <w:marTop w:val="0"/>
                          <w:marBottom w:val="0"/>
                          <w:divBdr>
                            <w:top w:val="none" w:sz="0" w:space="0" w:color="auto"/>
                            <w:left w:val="none" w:sz="0" w:space="0" w:color="auto"/>
                            <w:bottom w:val="none" w:sz="0" w:space="0" w:color="auto"/>
                            <w:right w:val="none" w:sz="0" w:space="0" w:color="auto"/>
                          </w:divBdr>
                        </w:div>
                        <w:div w:id="1546213505">
                          <w:marLeft w:val="0"/>
                          <w:marRight w:val="0"/>
                          <w:marTop w:val="0"/>
                          <w:marBottom w:val="0"/>
                          <w:divBdr>
                            <w:top w:val="none" w:sz="0" w:space="0" w:color="auto"/>
                            <w:left w:val="none" w:sz="0" w:space="0" w:color="auto"/>
                            <w:bottom w:val="none" w:sz="0" w:space="0" w:color="auto"/>
                            <w:right w:val="none" w:sz="0" w:space="0" w:color="auto"/>
                          </w:divBdr>
                        </w:div>
                        <w:div w:id="2053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7034">
                  <w:marLeft w:val="0"/>
                  <w:marRight w:val="0"/>
                  <w:marTop w:val="0"/>
                  <w:marBottom w:val="0"/>
                  <w:divBdr>
                    <w:top w:val="none" w:sz="0" w:space="0" w:color="auto"/>
                    <w:left w:val="none" w:sz="0" w:space="0" w:color="auto"/>
                    <w:bottom w:val="none" w:sz="0" w:space="0" w:color="auto"/>
                    <w:right w:val="none" w:sz="0" w:space="0" w:color="auto"/>
                  </w:divBdr>
                </w:div>
                <w:div w:id="571163243">
                  <w:marLeft w:val="0"/>
                  <w:marRight w:val="0"/>
                  <w:marTop w:val="0"/>
                  <w:marBottom w:val="0"/>
                  <w:divBdr>
                    <w:top w:val="none" w:sz="0" w:space="0" w:color="auto"/>
                    <w:left w:val="none" w:sz="0" w:space="0" w:color="auto"/>
                    <w:bottom w:val="none" w:sz="0" w:space="0" w:color="auto"/>
                    <w:right w:val="none" w:sz="0" w:space="0" w:color="auto"/>
                  </w:divBdr>
                  <w:divsChild>
                    <w:div w:id="2135710487">
                      <w:marLeft w:val="0"/>
                      <w:marRight w:val="0"/>
                      <w:marTop w:val="0"/>
                      <w:marBottom w:val="0"/>
                      <w:divBdr>
                        <w:top w:val="none" w:sz="0" w:space="0" w:color="auto"/>
                        <w:left w:val="none" w:sz="0" w:space="0" w:color="auto"/>
                        <w:bottom w:val="none" w:sz="0" w:space="0" w:color="auto"/>
                        <w:right w:val="none" w:sz="0" w:space="0" w:color="auto"/>
                      </w:divBdr>
                      <w:divsChild>
                        <w:div w:id="1904487898">
                          <w:marLeft w:val="0"/>
                          <w:marRight w:val="0"/>
                          <w:marTop w:val="0"/>
                          <w:marBottom w:val="0"/>
                          <w:divBdr>
                            <w:top w:val="none" w:sz="0" w:space="0" w:color="auto"/>
                            <w:left w:val="none" w:sz="0" w:space="0" w:color="auto"/>
                            <w:bottom w:val="none" w:sz="0" w:space="0" w:color="auto"/>
                            <w:right w:val="none" w:sz="0" w:space="0" w:color="auto"/>
                          </w:divBdr>
                        </w:div>
                        <w:div w:id="748617976">
                          <w:marLeft w:val="0"/>
                          <w:marRight w:val="0"/>
                          <w:marTop w:val="0"/>
                          <w:marBottom w:val="0"/>
                          <w:divBdr>
                            <w:top w:val="none" w:sz="0" w:space="0" w:color="auto"/>
                            <w:left w:val="none" w:sz="0" w:space="0" w:color="auto"/>
                            <w:bottom w:val="none" w:sz="0" w:space="0" w:color="auto"/>
                            <w:right w:val="none" w:sz="0" w:space="0" w:color="auto"/>
                          </w:divBdr>
                        </w:div>
                        <w:div w:id="8756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526">
                  <w:marLeft w:val="0"/>
                  <w:marRight w:val="0"/>
                  <w:marTop w:val="0"/>
                  <w:marBottom w:val="0"/>
                  <w:divBdr>
                    <w:top w:val="none" w:sz="0" w:space="0" w:color="auto"/>
                    <w:left w:val="none" w:sz="0" w:space="0" w:color="auto"/>
                    <w:bottom w:val="none" w:sz="0" w:space="0" w:color="auto"/>
                    <w:right w:val="none" w:sz="0" w:space="0" w:color="auto"/>
                  </w:divBdr>
                </w:div>
                <w:div w:id="728111186">
                  <w:marLeft w:val="0"/>
                  <w:marRight w:val="0"/>
                  <w:marTop w:val="0"/>
                  <w:marBottom w:val="0"/>
                  <w:divBdr>
                    <w:top w:val="none" w:sz="0" w:space="0" w:color="auto"/>
                    <w:left w:val="none" w:sz="0" w:space="0" w:color="auto"/>
                    <w:bottom w:val="none" w:sz="0" w:space="0" w:color="auto"/>
                    <w:right w:val="none" w:sz="0" w:space="0" w:color="auto"/>
                  </w:divBdr>
                </w:div>
                <w:div w:id="51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8245">
          <w:marLeft w:val="75"/>
          <w:marRight w:val="75"/>
          <w:marTop w:val="0"/>
          <w:marBottom w:val="0"/>
          <w:divBdr>
            <w:top w:val="none" w:sz="0" w:space="0" w:color="auto"/>
            <w:left w:val="none" w:sz="0" w:space="0" w:color="auto"/>
            <w:bottom w:val="none" w:sz="0" w:space="0" w:color="auto"/>
            <w:right w:val="none" w:sz="0" w:space="0" w:color="auto"/>
          </w:divBdr>
          <w:divsChild>
            <w:div w:id="1466462837">
              <w:marLeft w:val="0"/>
              <w:marRight w:val="0"/>
              <w:marTop w:val="0"/>
              <w:marBottom w:val="0"/>
              <w:divBdr>
                <w:top w:val="none" w:sz="0" w:space="0" w:color="auto"/>
                <w:left w:val="none" w:sz="0" w:space="0" w:color="auto"/>
                <w:bottom w:val="none" w:sz="0" w:space="0" w:color="auto"/>
                <w:right w:val="none" w:sz="0" w:space="0" w:color="auto"/>
              </w:divBdr>
              <w:divsChild>
                <w:div w:id="486285486">
                  <w:marLeft w:val="0"/>
                  <w:marRight w:val="0"/>
                  <w:marTop w:val="0"/>
                  <w:marBottom w:val="0"/>
                  <w:divBdr>
                    <w:top w:val="none" w:sz="0" w:space="0" w:color="auto"/>
                    <w:left w:val="none" w:sz="0" w:space="0" w:color="auto"/>
                    <w:bottom w:val="none" w:sz="0" w:space="0" w:color="auto"/>
                    <w:right w:val="none" w:sz="0" w:space="0" w:color="auto"/>
                  </w:divBdr>
                  <w:divsChild>
                    <w:div w:id="1280840863">
                      <w:marLeft w:val="0"/>
                      <w:marRight w:val="0"/>
                      <w:marTop w:val="0"/>
                      <w:marBottom w:val="0"/>
                      <w:divBdr>
                        <w:top w:val="none" w:sz="0" w:space="0" w:color="auto"/>
                        <w:left w:val="none" w:sz="0" w:space="0" w:color="auto"/>
                        <w:bottom w:val="none" w:sz="0" w:space="0" w:color="auto"/>
                        <w:right w:val="none" w:sz="0" w:space="0" w:color="auto"/>
                      </w:divBdr>
                      <w:divsChild>
                        <w:div w:id="1149975750">
                          <w:marLeft w:val="0"/>
                          <w:marRight w:val="0"/>
                          <w:marTop w:val="0"/>
                          <w:marBottom w:val="0"/>
                          <w:divBdr>
                            <w:top w:val="none" w:sz="0" w:space="0" w:color="auto"/>
                            <w:left w:val="none" w:sz="0" w:space="0" w:color="auto"/>
                            <w:bottom w:val="none" w:sz="0" w:space="0" w:color="auto"/>
                            <w:right w:val="none" w:sz="0" w:space="0" w:color="auto"/>
                          </w:divBdr>
                        </w:div>
                        <w:div w:id="110172994">
                          <w:marLeft w:val="0"/>
                          <w:marRight w:val="0"/>
                          <w:marTop w:val="0"/>
                          <w:marBottom w:val="0"/>
                          <w:divBdr>
                            <w:top w:val="none" w:sz="0" w:space="0" w:color="auto"/>
                            <w:left w:val="none" w:sz="0" w:space="0" w:color="auto"/>
                            <w:bottom w:val="none" w:sz="0" w:space="0" w:color="auto"/>
                            <w:right w:val="none" w:sz="0" w:space="0" w:color="auto"/>
                          </w:divBdr>
                        </w:div>
                        <w:div w:id="1078864741">
                          <w:marLeft w:val="0"/>
                          <w:marRight w:val="0"/>
                          <w:marTop w:val="0"/>
                          <w:marBottom w:val="0"/>
                          <w:divBdr>
                            <w:top w:val="none" w:sz="0" w:space="0" w:color="auto"/>
                            <w:left w:val="none" w:sz="0" w:space="0" w:color="auto"/>
                            <w:bottom w:val="none" w:sz="0" w:space="0" w:color="auto"/>
                            <w:right w:val="none" w:sz="0" w:space="0" w:color="auto"/>
                          </w:divBdr>
                        </w:div>
                        <w:div w:id="16970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7589">
                  <w:marLeft w:val="0"/>
                  <w:marRight w:val="0"/>
                  <w:marTop w:val="0"/>
                  <w:marBottom w:val="0"/>
                  <w:divBdr>
                    <w:top w:val="none" w:sz="0" w:space="0" w:color="auto"/>
                    <w:left w:val="none" w:sz="0" w:space="0" w:color="auto"/>
                    <w:bottom w:val="none" w:sz="0" w:space="0" w:color="auto"/>
                    <w:right w:val="none" w:sz="0" w:space="0" w:color="auto"/>
                  </w:divBdr>
                </w:div>
                <w:div w:id="1920207551">
                  <w:marLeft w:val="0"/>
                  <w:marRight w:val="0"/>
                  <w:marTop w:val="0"/>
                  <w:marBottom w:val="0"/>
                  <w:divBdr>
                    <w:top w:val="none" w:sz="0" w:space="0" w:color="auto"/>
                    <w:left w:val="none" w:sz="0" w:space="0" w:color="auto"/>
                    <w:bottom w:val="none" w:sz="0" w:space="0" w:color="auto"/>
                    <w:right w:val="none" w:sz="0" w:space="0" w:color="auto"/>
                  </w:divBdr>
                </w:div>
                <w:div w:id="1164664993">
                  <w:marLeft w:val="0"/>
                  <w:marRight w:val="0"/>
                  <w:marTop w:val="0"/>
                  <w:marBottom w:val="0"/>
                  <w:divBdr>
                    <w:top w:val="none" w:sz="0" w:space="0" w:color="auto"/>
                    <w:left w:val="none" w:sz="0" w:space="0" w:color="auto"/>
                    <w:bottom w:val="none" w:sz="0" w:space="0" w:color="auto"/>
                    <w:right w:val="none" w:sz="0" w:space="0" w:color="auto"/>
                  </w:divBdr>
                </w:div>
                <w:div w:id="421344782">
                  <w:marLeft w:val="0"/>
                  <w:marRight w:val="0"/>
                  <w:marTop w:val="0"/>
                  <w:marBottom w:val="0"/>
                  <w:divBdr>
                    <w:top w:val="none" w:sz="0" w:space="0" w:color="auto"/>
                    <w:left w:val="none" w:sz="0" w:space="0" w:color="auto"/>
                    <w:bottom w:val="none" w:sz="0" w:space="0" w:color="auto"/>
                    <w:right w:val="none" w:sz="0" w:space="0" w:color="auto"/>
                  </w:divBdr>
                </w:div>
                <w:div w:id="759638798">
                  <w:marLeft w:val="0"/>
                  <w:marRight w:val="0"/>
                  <w:marTop w:val="0"/>
                  <w:marBottom w:val="0"/>
                  <w:divBdr>
                    <w:top w:val="none" w:sz="0" w:space="0" w:color="auto"/>
                    <w:left w:val="none" w:sz="0" w:space="0" w:color="auto"/>
                    <w:bottom w:val="none" w:sz="0" w:space="0" w:color="auto"/>
                    <w:right w:val="none" w:sz="0" w:space="0" w:color="auto"/>
                  </w:divBdr>
                  <w:divsChild>
                    <w:div w:id="1910070013">
                      <w:marLeft w:val="0"/>
                      <w:marRight w:val="0"/>
                      <w:marTop w:val="0"/>
                      <w:marBottom w:val="0"/>
                      <w:divBdr>
                        <w:top w:val="none" w:sz="0" w:space="0" w:color="auto"/>
                        <w:left w:val="none" w:sz="0" w:space="0" w:color="auto"/>
                        <w:bottom w:val="none" w:sz="0" w:space="0" w:color="auto"/>
                        <w:right w:val="none" w:sz="0" w:space="0" w:color="auto"/>
                      </w:divBdr>
                      <w:divsChild>
                        <w:div w:id="1481115750">
                          <w:marLeft w:val="0"/>
                          <w:marRight w:val="0"/>
                          <w:marTop w:val="0"/>
                          <w:marBottom w:val="0"/>
                          <w:divBdr>
                            <w:top w:val="none" w:sz="0" w:space="0" w:color="auto"/>
                            <w:left w:val="none" w:sz="0" w:space="0" w:color="auto"/>
                            <w:bottom w:val="none" w:sz="0" w:space="0" w:color="auto"/>
                            <w:right w:val="none" w:sz="0" w:space="0" w:color="auto"/>
                          </w:divBdr>
                        </w:div>
                        <w:div w:id="748502454">
                          <w:marLeft w:val="0"/>
                          <w:marRight w:val="0"/>
                          <w:marTop w:val="0"/>
                          <w:marBottom w:val="0"/>
                          <w:divBdr>
                            <w:top w:val="none" w:sz="0" w:space="0" w:color="auto"/>
                            <w:left w:val="none" w:sz="0" w:space="0" w:color="auto"/>
                            <w:bottom w:val="none" w:sz="0" w:space="0" w:color="auto"/>
                            <w:right w:val="none" w:sz="0" w:space="0" w:color="auto"/>
                          </w:divBdr>
                        </w:div>
                        <w:div w:id="437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8341">
                  <w:marLeft w:val="0"/>
                  <w:marRight w:val="0"/>
                  <w:marTop w:val="0"/>
                  <w:marBottom w:val="0"/>
                  <w:divBdr>
                    <w:top w:val="none" w:sz="0" w:space="0" w:color="auto"/>
                    <w:left w:val="none" w:sz="0" w:space="0" w:color="auto"/>
                    <w:bottom w:val="none" w:sz="0" w:space="0" w:color="auto"/>
                    <w:right w:val="none" w:sz="0" w:space="0" w:color="auto"/>
                  </w:divBdr>
                </w:div>
                <w:div w:id="234321713">
                  <w:marLeft w:val="0"/>
                  <w:marRight w:val="0"/>
                  <w:marTop w:val="0"/>
                  <w:marBottom w:val="0"/>
                  <w:divBdr>
                    <w:top w:val="none" w:sz="0" w:space="0" w:color="auto"/>
                    <w:left w:val="none" w:sz="0" w:space="0" w:color="auto"/>
                    <w:bottom w:val="none" w:sz="0" w:space="0" w:color="auto"/>
                    <w:right w:val="none" w:sz="0" w:space="0" w:color="auto"/>
                  </w:divBdr>
                </w:div>
                <w:div w:id="856507295">
                  <w:marLeft w:val="0"/>
                  <w:marRight w:val="0"/>
                  <w:marTop w:val="0"/>
                  <w:marBottom w:val="0"/>
                  <w:divBdr>
                    <w:top w:val="none" w:sz="0" w:space="0" w:color="auto"/>
                    <w:left w:val="none" w:sz="0" w:space="0" w:color="auto"/>
                    <w:bottom w:val="none" w:sz="0" w:space="0" w:color="auto"/>
                    <w:right w:val="none" w:sz="0" w:space="0" w:color="auto"/>
                  </w:divBdr>
                  <w:divsChild>
                    <w:div w:id="1533109219">
                      <w:marLeft w:val="0"/>
                      <w:marRight w:val="0"/>
                      <w:marTop w:val="0"/>
                      <w:marBottom w:val="0"/>
                      <w:divBdr>
                        <w:top w:val="none" w:sz="0" w:space="0" w:color="auto"/>
                        <w:left w:val="none" w:sz="0" w:space="0" w:color="auto"/>
                        <w:bottom w:val="none" w:sz="0" w:space="0" w:color="auto"/>
                        <w:right w:val="none" w:sz="0" w:space="0" w:color="auto"/>
                      </w:divBdr>
                      <w:divsChild>
                        <w:div w:id="912816632">
                          <w:marLeft w:val="0"/>
                          <w:marRight w:val="0"/>
                          <w:marTop w:val="0"/>
                          <w:marBottom w:val="0"/>
                          <w:divBdr>
                            <w:top w:val="none" w:sz="0" w:space="0" w:color="auto"/>
                            <w:left w:val="none" w:sz="0" w:space="0" w:color="auto"/>
                            <w:bottom w:val="none" w:sz="0" w:space="0" w:color="auto"/>
                            <w:right w:val="none" w:sz="0" w:space="0" w:color="auto"/>
                          </w:divBdr>
                        </w:div>
                        <w:div w:id="1292514343">
                          <w:marLeft w:val="0"/>
                          <w:marRight w:val="0"/>
                          <w:marTop w:val="0"/>
                          <w:marBottom w:val="0"/>
                          <w:divBdr>
                            <w:top w:val="none" w:sz="0" w:space="0" w:color="auto"/>
                            <w:left w:val="none" w:sz="0" w:space="0" w:color="auto"/>
                            <w:bottom w:val="none" w:sz="0" w:space="0" w:color="auto"/>
                            <w:right w:val="none" w:sz="0" w:space="0" w:color="auto"/>
                          </w:divBdr>
                        </w:div>
                        <w:div w:id="1712729463">
                          <w:marLeft w:val="0"/>
                          <w:marRight w:val="0"/>
                          <w:marTop w:val="0"/>
                          <w:marBottom w:val="0"/>
                          <w:divBdr>
                            <w:top w:val="none" w:sz="0" w:space="0" w:color="auto"/>
                            <w:left w:val="none" w:sz="0" w:space="0" w:color="auto"/>
                            <w:bottom w:val="none" w:sz="0" w:space="0" w:color="auto"/>
                            <w:right w:val="none" w:sz="0" w:space="0" w:color="auto"/>
                          </w:divBdr>
                        </w:div>
                        <w:div w:id="947081010">
                          <w:marLeft w:val="0"/>
                          <w:marRight w:val="0"/>
                          <w:marTop w:val="0"/>
                          <w:marBottom w:val="0"/>
                          <w:divBdr>
                            <w:top w:val="none" w:sz="0" w:space="0" w:color="auto"/>
                            <w:left w:val="none" w:sz="0" w:space="0" w:color="auto"/>
                            <w:bottom w:val="none" w:sz="0" w:space="0" w:color="auto"/>
                            <w:right w:val="none" w:sz="0" w:space="0" w:color="auto"/>
                          </w:divBdr>
                        </w:div>
                        <w:div w:id="1179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9419">
                  <w:marLeft w:val="0"/>
                  <w:marRight w:val="0"/>
                  <w:marTop w:val="0"/>
                  <w:marBottom w:val="0"/>
                  <w:divBdr>
                    <w:top w:val="none" w:sz="0" w:space="0" w:color="auto"/>
                    <w:left w:val="none" w:sz="0" w:space="0" w:color="auto"/>
                    <w:bottom w:val="none" w:sz="0" w:space="0" w:color="auto"/>
                    <w:right w:val="none" w:sz="0" w:space="0" w:color="auto"/>
                  </w:divBdr>
                  <w:divsChild>
                    <w:div w:id="461659431">
                      <w:marLeft w:val="0"/>
                      <w:marRight w:val="0"/>
                      <w:marTop w:val="0"/>
                      <w:marBottom w:val="0"/>
                      <w:divBdr>
                        <w:top w:val="none" w:sz="0" w:space="0" w:color="auto"/>
                        <w:left w:val="none" w:sz="0" w:space="0" w:color="auto"/>
                        <w:bottom w:val="none" w:sz="0" w:space="0" w:color="auto"/>
                        <w:right w:val="none" w:sz="0" w:space="0" w:color="auto"/>
                      </w:divBdr>
                      <w:divsChild>
                        <w:div w:id="1000276639">
                          <w:marLeft w:val="0"/>
                          <w:marRight w:val="0"/>
                          <w:marTop w:val="0"/>
                          <w:marBottom w:val="0"/>
                          <w:divBdr>
                            <w:top w:val="none" w:sz="0" w:space="0" w:color="auto"/>
                            <w:left w:val="none" w:sz="0" w:space="0" w:color="auto"/>
                            <w:bottom w:val="none" w:sz="0" w:space="0" w:color="auto"/>
                            <w:right w:val="none" w:sz="0" w:space="0" w:color="auto"/>
                          </w:divBdr>
                        </w:div>
                        <w:div w:id="333075375">
                          <w:marLeft w:val="0"/>
                          <w:marRight w:val="0"/>
                          <w:marTop w:val="0"/>
                          <w:marBottom w:val="0"/>
                          <w:divBdr>
                            <w:top w:val="none" w:sz="0" w:space="0" w:color="auto"/>
                            <w:left w:val="none" w:sz="0" w:space="0" w:color="auto"/>
                            <w:bottom w:val="none" w:sz="0" w:space="0" w:color="auto"/>
                            <w:right w:val="none" w:sz="0" w:space="0" w:color="auto"/>
                          </w:divBdr>
                        </w:div>
                        <w:div w:id="1880587715">
                          <w:marLeft w:val="0"/>
                          <w:marRight w:val="0"/>
                          <w:marTop w:val="0"/>
                          <w:marBottom w:val="0"/>
                          <w:divBdr>
                            <w:top w:val="none" w:sz="0" w:space="0" w:color="auto"/>
                            <w:left w:val="none" w:sz="0" w:space="0" w:color="auto"/>
                            <w:bottom w:val="none" w:sz="0" w:space="0" w:color="auto"/>
                            <w:right w:val="none" w:sz="0" w:space="0" w:color="auto"/>
                          </w:divBdr>
                        </w:div>
                        <w:div w:id="107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296">
                  <w:marLeft w:val="0"/>
                  <w:marRight w:val="0"/>
                  <w:marTop w:val="0"/>
                  <w:marBottom w:val="0"/>
                  <w:divBdr>
                    <w:top w:val="none" w:sz="0" w:space="0" w:color="auto"/>
                    <w:left w:val="none" w:sz="0" w:space="0" w:color="auto"/>
                    <w:bottom w:val="none" w:sz="0" w:space="0" w:color="auto"/>
                    <w:right w:val="none" w:sz="0" w:space="0" w:color="auto"/>
                  </w:divBdr>
                  <w:divsChild>
                    <w:div w:id="2122990277">
                      <w:marLeft w:val="0"/>
                      <w:marRight w:val="0"/>
                      <w:marTop w:val="0"/>
                      <w:marBottom w:val="0"/>
                      <w:divBdr>
                        <w:top w:val="none" w:sz="0" w:space="0" w:color="auto"/>
                        <w:left w:val="none" w:sz="0" w:space="0" w:color="auto"/>
                        <w:bottom w:val="none" w:sz="0" w:space="0" w:color="auto"/>
                        <w:right w:val="none" w:sz="0" w:space="0" w:color="auto"/>
                      </w:divBdr>
                      <w:divsChild>
                        <w:div w:id="40519817">
                          <w:marLeft w:val="0"/>
                          <w:marRight w:val="0"/>
                          <w:marTop w:val="0"/>
                          <w:marBottom w:val="0"/>
                          <w:divBdr>
                            <w:top w:val="none" w:sz="0" w:space="0" w:color="auto"/>
                            <w:left w:val="none" w:sz="0" w:space="0" w:color="auto"/>
                            <w:bottom w:val="none" w:sz="0" w:space="0" w:color="auto"/>
                            <w:right w:val="none" w:sz="0" w:space="0" w:color="auto"/>
                          </w:divBdr>
                        </w:div>
                        <w:div w:id="1221596680">
                          <w:marLeft w:val="0"/>
                          <w:marRight w:val="0"/>
                          <w:marTop w:val="0"/>
                          <w:marBottom w:val="0"/>
                          <w:divBdr>
                            <w:top w:val="none" w:sz="0" w:space="0" w:color="auto"/>
                            <w:left w:val="none" w:sz="0" w:space="0" w:color="auto"/>
                            <w:bottom w:val="none" w:sz="0" w:space="0" w:color="auto"/>
                            <w:right w:val="none" w:sz="0" w:space="0" w:color="auto"/>
                          </w:divBdr>
                        </w:div>
                        <w:div w:id="769739605">
                          <w:marLeft w:val="0"/>
                          <w:marRight w:val="0"/>
                          <w:marTop w:val="0"/>
                          <w:marBottom w:val="0"/>
                          <w:divBdr>
                            <w:top w:val="none" w:sz="0" w:space="0" w:color="auto"/>
                            <w:left w:val="none" w:sz="0" w:space="0" w:color="auto"/>
                            <w:bottom w:val="none" w:sz="0" w:space="0" w:color="auto"/>
                            <w:right w:val="none" w:sz="0" w:space="0" w:color="auto"/>
                          </w:divBdr>
                        </w:div>
                        <w:div w:id="6147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335">
                  <w:marLeft w:val="0"/>
                  <w:marRight w:val="0"/>
                  <w:marTop w:val="0"/>
                  <w:marBottom w:val="0"/>
                  <w:divBdr>
                    <w:top w:val="none" w:sz="0" w:space="0" w:color="auto"/>
                    <w:left w:val="none" w:sz="0" w:space="0" w:color="auto"/>
                    <w:bottom w:val="none" w:sz="0" w:space="0" w:color="auto"/>
                    <w:right w:val="none" w:sz="0" w:space="0" w:color="auto"/>
                  </w:divBdr>
                </w:div>
                <w:div w:id="293878507">
                  <w:marLeft w:val="0"/>
                  <w:marRight w:val="0"/>
                  <w:marTop w:val="0"/>
                  <w:marBottom w:val="0"/>
                  <w:divBdr>
                    <w:top w:val="none" w:sz="0" w:space="0" w:color="auto"/>
                    <w:left w:val="none" w:sz="0" w:space="0" w:color="auto"/>
                    <w:bottom w:val="none" w:sz="0" w:space="0" w:color="auto"/>
                    <w:right w:val="none" w:sz="0" w:space="0" w:color="auto"/>
                  </w:divBdr>
                </w:div>
                <w:div w:id="1642225434">
                  <w:marLeft w:val="0"/>
                  <w:marRight w:val="0"/>
                  <w:marTop w:val="0"/>
                  <w:marBottom w:val="0"/>
                  <w:divBdr>
                    <w:top w:val="none" w:sz="0" w:space="0" w:color="auto"/>
                    <w:left w:val="none" w:sz="0" w:space="0" w:color="auto"/>
                    <w:bottom w:val="none" w:sz="0" w:space="0" w:color="auto"/>
                    <w:right w:val="none" w:sz="0" w:space="0" w:color="auto"/>
                  </w:divBdr>
                </w:div>
                <w:div w:id="5593279">
                  <w:marLeft w:val="0"/>
                  <w:marRight w:val="0"/>
                  <w:marTop w:val="0"/>
                  <w:marBottom w:val="0"/>
                  <w:divBdr>
                    <w:top w:val="none" w:sz="0" w:space="0" w:color="auto"/>
                    <w:left w:val="none" w:sz="0" w:space="0" w:color="auto"/>
                    <w:bottom w:val="none" w:sz="0" w:space="0" w:color="auto"/>
                    <w:right w:val="none" w:sz="0" w:space="0" w:color="auto"/>
                  </w:divBdr>
                </w:div>
                <w:div w:id="1253053240">
                  <w:marLeft w:val="0"/>
                  <w:marRight w:val="0"/>
                  <w:marTop w:val="0"/>
                  <w:marBottom w:val="0"/>
                  <w:divBdr>
                    <w:top w:val="none" w:sz="0" w:space="0" w:color="auto"/>
                    <w:left w:val="none" w:sz="0" w:space="0" w:color="auto"/>
                    <w:bottom w:val="none" w:sz="0" w:space="0" w:color="auto"/>
                    <w:right w:val="none" w:sz="0" w:space="0" w:color="auto"/>
                  </w:divBdr>
                </w:div>
                <w:div w:id="1718042270">
                  <w:marLeft w:val="0"/>
                  <w:marRight w:val="0"/>
                  <w:marTop w:val="0"/>
                  <w:marBottom w:val="0"/>
                  <w:divBdr>
                    <w:top w:val="none" w:sz="0" w:space="0" w:color="auto"/>
                    <w:left w:val="none" w:sz="0" w:space="0" w:color="auto"/>
                    <w:bottom w:val="none" w:sz="0" w:space="0" w:color="auto"/>
                    <w:right w:val="none" w:sz="0" w:space="0" w:color="auto"/>
                  </w:divBdr>
                </w:div>
                <w:div w:id="1280450079">
                  <w:marLeft w:val="0"/>
                  <w:marRight w:val="0"/>
                  <w:marTop w:val="0"/>
                  <w:marBottom w:val="0"/>
                  <w:divBdr>
                    <w:top w:val="none" w:sz="0" w:space="0" w:color="auto"/>
                    <w:left w:val="none" w:sz="0" w:space="0" w:color="auto"/>
                    <w:bottom w:val="none" w:sz="0" w:space="0" w:color="auto"/>
                    <w:right w:val="none" w:sz="0" w:space="0" w:color="auto"/>
                  </w:divBdr>
                </w:div>
                <w:div w:id="779764228">
                  <w:marLeft w:val="0"/>
                  <w:marRight w:val="0"/>
                  <w:marTop w:val="0"/>
                  <w:marBottom w:val="0"/>
                  <w:divBdr>
                    <w:top w:val="none" w:sz="0" w:space="0" w:color="auto"/>
                    <w:left w:val="none" w:sz="0" w:space="0" w:color="auto"/>
                    <w:bottom w:val="none" w:sz="0" w:space="0" w:color="auto"/>
                    <w:right w:val="none" w:sz="0" w:space="0" w:color="auto"/>
                  </w:divBdr>
                </w:div>
                <w:div w:id="1072318354">
                  <w:marLeft w:val="0"/>
                  <w:marRight w:val="0"/>
                  <w:marTop w:val="0"/>
                  <w:marBottom w:val="0"/>
                  <w:divBdr>
                    <w:top w:val="none" w:sz="0" w:space="0" w:color="auto"/>
                    <w:left w:val="none" w:sz="0" w:space="0" w:color="auto"/>
                    <w:bottom w:val="none" w:sz="0" w:space="0" w:color="auto"/>
                    <w:right w:val="none" w:sz="0" w:space="0" w:color="auto"/>
                  </w:divBdr>
                </w:div>
                <w:div w:id="1230769264">
                  <w:marLeft w:val="0"/>
                  <w:marRight w:val="0"/>
                  <w:marTop w:val="0"/>
                  <w:marBottom w:val="0"/>
                  <w:divBdr>
                    <w:top w:val="none" w:sz="0" w:space="0" w:color="auto"/>
                    <w:left w:val="none" w:sz="0" w:space="0" w:color="auto"/>
                    <w:bottom w:val="none" w:sz="0" w:space="0" w:color="auto"/>
                    <w:right w:val="none" w:sz="0" w:space="0" w:color="auto"/>
                  </w:divBdr>
                </w:div>
                <w:div w:id="1503159561">
                  <w:marLeft w:val="0"/>
                  <w:marRight w:val="0"/>
                  <w:marTop w:val="0"/>
                  <w:marBottom w:val="0"/>
                  <w:divBdr>
                    <w:top w:val="none" w:sz="0" w:space="0" w:color="auto"/>
                    <w:left w:val="none" w:sz="0" w:space="0" w:color="auto"/>
                    <w:bottom w:val="none" w:sz="0" w:space="0" w:color="auto"/>
                    <w:right w:val="none" w:sz="0" w:space="0" w:color="auto"/>
                  </w:divBdr>
                  <w:divsChild>
                    <w:div w:id="54665531">
                      <w:marLeft w:val="0"/>
                      <w:marRight w:val="0"/>
                      <w:marTop w:val="0"/>
                      <w:marBottom w:val="0"/>
                      <w:divBdr>
                        <w:top w:val="none" w:sz="0" w:space="0" w:color="auto"/>
                        <w:left w:val="none" w:sz="0" w:space="0" w:color="auto"/>
                        <w:bottom w:val="none" w:sz="0" w:space="0" w:color="auto"/>
                        <w:right w:val="none" w:sz="0" w:space="0" w:color="auto"/>
                      </w:divBdr>
                      <w:divsChild>
                        <w:div w:id="899750799">
                          <w:marLeft w:val="0"/>
                          <w:marRight w:val="0"/>
                          <w:marTop w:val="0"/>
                          <w:marBottom w:val="0"/>
                          <w:divBdr>
                            <w:top w:val="none" w:sz="0" w:space="0" w:color="auto"/>
                            <w:left w:val="none" w:sz="0" w:space="0" w:color="auto"/>
                            <w:bottom w:val="none" w:sz="0" w:space="0" w:color="auto"/>
                            <w:right w:val="none" w:sz="0" w:space="0" w:color="auto"/>
                          </w:divBdr>
                        </w:div>
                        <w:div w:id="1053692617">
                          <w:marLeft w:val="0"/>
                          <w:marRight w:val="0"/>
                          <w:marTop w:val="0"/>
                          <w:marBottom w:val="0"/>
                          <w:divBdr>
                            <w:top w:val="none" w:sz="0" w:space="0" w:color="auto"/>
                            <w:left w:val="none" w:sz="0" w:space="0" w:color="auto"/>
                            <w:bottom w:val="none" w:sz="0" w:space="0" w:color="auto"/>
                            <w:right w:val="none" w:sz="0" w:space="0" w:color="auto"/>
                          </w:divBdr>
                        </w:div>
                        <w:div w:id="776754520">
                          <w:marLeft w:val="0"/>
                          <w:marRight w:val="0"/>
                          <w:marTop w:val="0"/>
                          <w:marBottom w:val="0"/>
                          <w:divBdr>
                            <w:top w:val="none" w:sz="0" w:space="0" w:color="auto"/>
                            <w:left w:val="none" w:sz="0" w:space="0" w:color="auto"/>
                            <w:bottom w:val="none" w:sz="0" w:space="0" w:color="auto"/>
                            <w:right w:val="none" w:sz="0" w:space="0" w:color="auto"/>
                          </w:divBdr>
                        </w:div>
                        <w:div w:id="11184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888">
                  <w:marLeft w:val="0"/>
                  <w:marRight w:val="0"/>
                  <w:marTop w:val="0"/>
                  <w:marBottom w:val="0"/>
                  <w:divBdr>
                    <w:top w:val="none" w:sz="0" w:space="0" w:color="auto"/>
                    <w:left w:val="none" w:sz="0" w:space="0" w:color="auto"/>
                    <w:bottom w:val="none" w:sz="0" w:space="0" w:color="auto"/>
                    <w:right w:val="none" w:sz="0" w:space="0" w:color="auto"/>
                  </w:divBdr>
                </w:div>
                <w:div w:id="171535216">
                  <w:marLeft w:val="0"/>
                  <w:marRight w:val="0"/>
                  <w:marTop w:val="0"/>
                  <w:marBottom w:val="0"/>
                  <w:divBdr>
                    <w:top w:val="none" w:sz="0" w:space="0" w:color="auto"/>
                    <w:left w:val="none" w:sz="0" w:space="0" w:color="auto"/>
                    <w:bottom w:val="none" w:sz="0" w:space="0" w:color="auto"/>
                    <w:right w:val="none" w:sz="0" w:space="0" w:color="auto"/>
                  </w:divBdr>
                  <w:divsChild>
                    <w:div w:id="1181621837">
                      <w:marLeft w:val="0"/>
                      <w:marRight w:val="0"/>
                      <w:marTop w:val="0"/>
                      <w:marBottom w:val="0"/>
                      <w:divBdr>
                        <w:top w:val="none" w:sz="0" w:space="0" w:color="auto"/>
                        <w:left w:val="none" w:sz="0" w:space="0" w:color="auto"/>
                        <w:bottom w:val="none" w:sz="0" w:space="0" w:color="auto"/>
                        <w:right w:val="none" w:sz="0" w:space="0" w:color="auto"/>
                      </w:divBdr>
                      <w:divsChild>
                        <w:div w:id="1596790509">
                          <w:marLeft w:val="0"/>
                          <w:marRight w:val="0"/>
                          <w:marTop w:val="0"/>
                          <w:marBottom w:val="0"/>
                          <w:divBdr>
                            <w:top w:val="none" w:sz="0" w:space="0" w:color="auto"/>
                            <w:left w:val="none" w:sz="0" w:space="0" w:color="auto"/>
                            <w:bottom w:val="none" w:sz="0" w:space="0" w:color="auto"/>
                            <w:right w:val="none" w:sz="0" w:space="0" w:color="auto"/>
                          </w:divBdr>
                        </w:div>
                        <w:div w:id="483471996">
                          <w:marLeft w:val="0"/>
                          <w:marRight w:val="0"/>
                          <w:marTop w:val="0"/>
                          <w:marBottom w:val="0"/>
                          <w:divBdr>
                            <w:top w:val="none" w:sz="0" w:space="0" w:color="auto"/>
                            <w:left w:val="none" w:sz="0" w:space="0" w:color="auto"/>
                            <w:bottom w:val="none" w:sz="0" w:space="0" w:color="auto"/>
                            <w:right w:val="none" w:sz="0" w:space="0" w:color="auto"/>
                          </w:divBdr>
                        </w:div>
                        <w:div w:id="1463157288">
                          <w:marLeft w:val="0"/>
                          <w:marRight w:val="0"/>
                          <w:marTop w:val="0"/>
                          <w:marBottom w:val="0"/>
                          <w:divBdr>
                            <w:top w:val="none" w:sz="0" w:space="0" w:color="auto"/>
                            <w:left w:val="none" w:sz="0" w:space="0" w:color="auto"/>
                            <w:bottom w:val="none" w:sz="0" w:space="0" w:color="auto"/>
                            <w:right w:val="none" w:sz="0" w:space="0" w:color="auto"/>
                          </w:divBdr>
                        </w:div>
                        <w:div w:id="927272010">
                          <w:marLeft w:val="0"/>
                          <w:marRight w:val="0"/>
                          <w:marTop w:val="0"/>
                          <w:marBottom w:val="0"/>
                          <w:divBdr>
                            <w:top w:val="none" w:sz="0" w:space="0" w:color="auto"/>
                            <w:left w:val="none" w:sz="0" w:space="0" w:color="auto"/>
                            <w:bottom w:val="none" w:sz="0" w:space="0" w:color="auto"/>
                            <w:right w:val="none" w:sz="0" w:space="0" w:color="auto"/>
                          </w:divBdr>
                        </w:div>
                        <w:div w:id="2043044852">
                          <w:marLeft w:val="0"/>
                          <w:marRight w:val="0"/>
                          <w:marTop w:val="0"/>
                          <w:marBottom w:val="0"/>
                          <w:divBdr>
                            <w:top w:val="none" w:sz="0" w:space="0" w:color="auto"/>
                            <w:left w:val="none" w:sz="0" w:space="0" w:color="auto"/>
                            <w:bottom w:val="none" w:sz="0" w:space="0" w:color="auto"/>
                            <w:right w:val="none" w:sz="0" w:space="0" w:color="auto"/>
                          </w:divBdr>
                        </w:div>
                        <w:div w:id="775904784">
                          <w:marLeft w:val="0"/>
                          <w:marRight w:val="0"/>
                          <w:marTop w:val="0"/>
                          <w:marBottom w:val="0"/>
                          <w:divBdr>
                            <w:top w:val="none" w:sz="0" w:space="0" w:color="auto"/>
                            <w:left w:val="none" w:sz="0" w:space="0" w:color="auto"/>
                            <w:bottom w:val="none" w:sz="0" w:space="0" w:color="auto"/>
                            <w:right w:val="none" w:sz="0" w:space="0" w:color="auto"/>
                          </w:divBdr>
                        </w:div>
                        <w:div w:id="718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122">
                  <w:marLeft w:val="0"/>
                  <w:marRight w:val="0"/>
                  <w:marTop w:val="0"/>
                  <w:marBottom w:val="0"/>
                  <w:divBdr>
                    <w:top w:val="none" w:sz="0" w:space="0" w:color="auto"/>
                    <w:left w:val="none" w:sz="0" w:space="0" w:color="auto"/>
                    <w:bottom w:val="none" w:sz="0" w:space="0" w:color="auto"/>
                    <w:right w:val="none" w:sz="0" w:space="0" w:color="auto"/>
                  </w:divBdr>
                  <w:divsChild>
                    <w:div w:id="543369443">
                      <w:marLeft w:val="0"/>
                      <w:marRight w:val="0"/>
                      <w:marTop w:val="0"/>
                      <w:marBottom w:val="0"/>
                      <w:divBdr>
                        <w:top w:val="none" w:sz="0" w:space="0" w:color="auto"/>
                        <w:left w:val="none" w:sz="0" w:space="0" w:color="auto"/>
                        <w:bottom w:val="none" w:sz="0" w:space="0" w:color="auto"/>
                        <w:right w:val="none" w:sz="0" w:space="0" w:color="auto"/>
                      </w:divBdr>
                      <w:divsChild>
                        <w:div w:id="1336299900">
                          <w:marLeft w:val="0"/>
                          <w:marRight w:val="0"/>
                          <w:marTop w:val="0"/>
                          <w:marBottom w:val="0"/>
                          <w:divBdr>
                            <w:top w:val="none" w:sz="0" w:space="0" w:color="auto"/>
                            <w:left w:val="none" w:sz="0" w:space="0" w:color="auto"/>
                            <w:bottom w:val="none" w:sz="0" w:space="0" w:color="auto"/>
                            <w:right w:val="none" w:sz="0" w:space="0" w:color="auto"/>
                          </w:divBdr>
                        </w:div>
                        <w:div w:id="403336728">
                          <w:marLeft w:val="0"/>
                          <w:marRight w:val="0"/>
                          <w:marTop w:val="0"/>
                          <w:marBottom w:val="0"/>
                          <w:divBdr>
                            <w:top w:val="none" w:sz="0" w:space="0" w:color="auto"/>
                            <w:left w:val="none" w:sz="0" w:space="0" w:color="auto"/>
                            <w:bottom w:val="none" w:sz="0" w:space="0" w:color="auto"/>
                            <w:right w:val="none" w:sz="0" w:space="0" w:color="auto"/>
                          </w:divBdr>
                        </w:div>
                        <w:div w:id="648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095">
                  <w:marLeft w:val="0"/>
                  <w:marRight w:val="0"/>
                  <w:marTop w:val="0"/>
                  <w:marBottom w:val="0"/>
                  <w:divBdr>
                    <w:top w:val="none" w:sz="0" w:space="0" w:color="auto"/>
                    <w:left w:val="none" w:sz="0" w:space="0" w:color="auto"/>
                    <w:bottom w:val="none" w:sz="0" w:space="0" w:color="auto"/>
                    <w:right w:val="none" w:sz="0" w:space="0" w:color="auto"/>
                  </w:divBdr>
                </w:div>
                <w:div w:id="676151820">
                  <w:marLeft w:val="0"/>
                  <w:marRight w:val="0"/>
                  <w:marTop w:val="0"/>
                  <w:marBottom w:val="0"/>
                  <w:divBdr>
                    <w:top w:val="none" w:sz="0" w:space="0" w:color="auto"/>
                    <w:left w:val="none" w:sz="0" w:space="0" w:color="auto"/>
                    <w:bottom w:val="none" w:sz="0" w:space="0" w:color="auto"/>
                    <w:right w:val="none" w:sz="0" w:space="0" w:color="auto"/>
                  </w:divBdr>
                </w:div>
                <w:div w:id="1449079702">
                  <w:marLeft w:val="0"/>
                  <w:marRight w:val="0"/>
                  <w:marTop w:val="0"/>
                  <w:marBottom w:val="0"/>
                  <w:divBdr>
                    <w:top w:val="none" w:sz="0" w:space="0" w:color="auto"/>
                    <w:left w:val="none" w:sz="0" w:space="0" w:color="auto"/>
                    <w:bottom w:val="none" w:sz="0" w:space="0" w:color="auto"/>
                    <w:right w:val="none" w:sz="0" w:space="0" w:color="auto"/>
                  </w:divBdr>
                  <w:divsChild>
                    <w:div w:id="1064256672">
                      <w:marLeft w:val="0"/>
                      <w:marRight w:val="0"/>
                      <w:marTop w:val="0"/>
                      <w:marBottom w:val="0"/>
                      <w:divBdr>
                        <w:top w:val="none" w:sz="0" w:space="0" w:color="auto"/>
                        <w:left w:val="none" w:sz="0" w:space="0" w:color="auto"/>
                        <w:bottom w:val="none" w:sz="0" w:space="0" w:color="auto"/>
                        <w:right w:val="none" w:sz="0" w:space="0" w:color="auto"/>
                      </w:divBdr>
                      <w:divsChild>
                        <w:div w:id="1563516225">
                          <w:marLeft w:val="0"/>
                          <w:marRight w:val="0"/>
                          <w:marTop w:val="0"/>
                          <w:marBottom w:val="0"/>
                          <w:divBdr>
                            <w:top w:val="none" w:sz="0" w:space="0" w:color="auto"/>
                            <w:left w:val="none" w:sz="0" w:space="0" w:color="auto"/>
                            <w:bottom w:val="none" w:sz="0" w:space="0" w:color="auto"/>
                            <w:right w:val="none" w:sz="0" w:space="0" w:color="auto"/>
                          </w:divBdr>
                        </w:div>
                        <w:div w:id="1005590297">
                          <w:marLeft w:val="0"/>
                          <w:marRight w:val="0"/>
                          <w:marTop w:val="0"/>
                          <w:marBottom w:val="0"/>
                          <w:divBdr>
                            <w:top w:val="none" w:sz="0" w:space="0" w:color="auto"/>
                            <w:left w:val="none" w:sz="0" w:space="0" w:color="auto"/>
                            <w:bottom w:val="none" w:sz="0" w:space="0" w:color="auto"/>
                            <w:right w:val="none" w:sz="0" w:space="0" w:color="auto"/>
                          </w:divBdr>
                        </w:div>
                        <w:div w:id="785124730">
                          <w:marLeft w:val="0"/>
                          <w:marRight w:val="0"/>
                          <w:marTop w:val="0"/>
                          <w:marBottom w:val="0"/>
                          <w:divBdr>
                            <w:top w:val="none" w:sz="0" w:space="0" w:color="auto"/>
                            <w:left w:val="none" w:sz="0" w:space="0" w:color="auto"/>
                            <w:bottom w:val="none" w:sz="0" w:space="0" w:color="auto"/>
                            <w:right w:val="none" w:sz="0" w:space="0" w:color="auto"/>
                          </w:divBdr>
                        </w:div>
                        <w:div w:id="8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881">
                  <w:marLeft w:val="0"/>
                  <w:marRight w:val="0"/>
                  <w:marTop w:val="0"/>
                  <w:marBottom w:val="0"/>
                  <w:divBdr>
                    <w:top w:val="none" w:sz="0" w:space="0" w:color="auto"/>
                    <w:left w:val="none" w:sz="0" w:space="0" w:color="auto"/>
                    <w:bottom w:val="none" w:sz="0" w:space="0" w:color="auto"/>
                    <w:right w:val="none" w:sz="0" w:space="0" w:color="auto"/>
                  </w:divBdr>
                </w:div>
                <w:div w:id="1661736510">
                  <w:marLeft w:val="0"/>
                  <w:marRight w:val="0"/>
                  <w:marTop w:val="0"/>
                  <w:marBottom w:val="0"/>
                  <w:divBdr>
                    <w:top w:val="none" w:sz="0" w:space="0" w:color="auto"/>
                    <w:left w:val="none" w:sz="0" w:space="0" w:color="auto"/>
                    <w:bottom w:val="none" w:sz="0" w:space="0" w:color="auto"/>
                    <w:right w:val="none" w:sz="0" w:space="0" w:color="auto"/>
                  </w:divBdr>
                </w:div>
                <w:div w:id="1537503286">
                  <w:marLeft w:val="0"/>
                  <w:marRight w:val="0"/>
                  <w:marTop w:val="0"/>
                  <w:marBottom w:val="0"/>
                  <w:divBdr>
                    <w:top w:val="none" w:sz="0" w:space="0" w:color="auto"/>
                    <w:left w:val="none" w:sz="0" w:space="0" w:color="auto"/>
                    <w:bottom w:val="none" w:sz="0" w:space="0" w:color="auto"/>
                    <w:right w:val="none" w:sz="0" w:space="0" w:color="auto"/>
                  </w:divBdr>
                </w:div>
                <w:div w:id="1950432326">
                  <w:marLeft w:val="0"/>
                  <w:marRight w:val="0"/>
                  <w:marTop w:val="0"/>
                  <w:marBottom w:val="0"/>
                  <w:divBdr>
                    <w:top w:val="none" w:sz="0" w:space="0" w:color="auto"/>
                    <w:left w:val="none" w:sz="0" w:space="0" w:color="auto"/>
                    <w:bottom w:val="none" w:sz="0" w:space="0" w:color="auto"/>
                    <w:right w:val="none" w:sz="0" w:space="0" w:color="auto"/>
                  </w:divBdr>
                </w:div>
                <w:div w:id="1489520246">
                  <w:marLeft w:val="0"/>
                  <w:marRight w:val="0"/>
                  <w:marTop w:val="0"/>
                  <w:marBottom w:val="0"/>
                  <w:divBdr>
                    <w:top w:val="none" w:sz="0" w:space="0" w:color="auto"/>
                    <w:left w:val="none" w:sz="0" w:space="0" w:color="auto"/>
                    <w:bottom w:val="none" w:sz="0" w:space="0" w:color="auto"/>
                    <w:right w:val="none" w:sz="0" w:space="0" w:color="auto"/>
                  </w:divBdr>
                </w:div>
                <w:div w:id="1147551162">
                  <w:marLeft w:val="0"/>
                  <w:marRight w:val="0"/>
                  <w:marTop w:val="0"/>
                  <w:marBottom w:val="0"/>
                  <w:divBdr>
                    <w:top w:val="none" w:sz="0" w:space="0" w:color="auto"/>
                    <w:left w:val="none" w:sz="0" w:space="0" w:color="auto"/>
                    <w:bottom w:val="none" w:sz="0" w:space="0" w:color="auto"/>
                    <w:right w:val="none" w:sz="0" w:space="0" w:color="auto"/>
                  </w:divBdr>
                </w:div>
                <w:div w:id="1047290641">
                  <w:marLeft w:val="0"/>
                  <w:marRight w:val="0"/>
                  <w:marTop w:val="0"/>
                  <w:marBottom w:val="0"/>
                  <w:divBdr>
                    <w:top w:val="none" w:sz="0" w:space="0" w:color="auto"/>
                    <w:left w:val="none" w:sz="0" w:space="0" w:color="auto"/>
                    <w:bottom w:val="none" w:sz="0" w:space="0" w:color="auto"/>
                    <w:right w:val="none" w:sz="0" w:space="0" w:color="auto"/>
                  </w:divBdr>
                  <w:divsChild>
                    <w:div w:id="2039426486">
                      <w:marLeft w:val="0"/>
                      <w:marRight w:val="0"/>
                      <w:marTop w:val="0"/>
                      <w:marBottom w:val="0"/>
                      <w:divBdr>
                        <w:top w:val="none" w:sz="0" w:space="0" w:color="auto"/>
                        <w:left w:val="none" w:sz="0" w:space="0" w:color="auto"/>
                        <w:bottom w:val="none" w:sz="0" w:space="0" w:color="auto"/>
                        <w:right w:val="none" w:sz="0" w:space="0" w:color="auto"/>
                      </w:divBdr>
                      <w:divsChild>
                        <w:div w:id="671760030">
                          <w:marLeft w:val="0"/>
                          <w:marRight w:val="0"/>
                          <w:marTop w:val="0"/>
                          <w:marBottom w:val="0"/>
                          <w:divBdr>
                            <w:top w:val="none" w:sz="0" w:space="0" w:color="auto"/>
                            <w:left w:val="none" w:sz="0" w:space="0" w:color="auto"/>
                            <w:bottom w:val="none" w:sz="0" w:space="0" w:color="auto"/>
                            <w:right w:val="none" w:sz="0" w:space="0" w:color="auto"/>
                          </w:divBdr>
                        </w:div>
                        <w:div w:id="1158761983">
                          <w:marLeft w:val="0"/>
                          <w:marRight w:val="0"/>
                          <w:marTop w:val="0"/>
                          <w:marBottom w:val="0"/>
                          <w:divBdr>
                            <w:top w:val="none" w:sz="0" w:space="0" w:color="auto"/>
                            <w:left w:val="none" w:sz="0" w:space="0" w:color="auto"/>
                            <w:bottom w:val="none" w:sz="0" w:space="0" w:color="auto"/>
                            <w:right w:val="none" w:sz="0" w:space="0" w:color="auto"/>
                          </w:divBdr>
                        </w:div>
                        <w:div w:id="10755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007">
                  <w:marLeft w:val="0"/>
                  <w:marRight w:val="0"/>
                  <w:marTop w:val="0"/>
                  <w:marBottom w:val="0"/>
                  <w:divBdr>
                    <w:top w:val="none" w:sz="0" w:space="0" w:color="auto"/>
                    <w:left w:val="none" w:sz="0" w:space="0" w:color="auto"/>
                    <w:bottom w:val="none" w:sz="0" w:space="0" w:color="auto"/>
                    <w:right w:val="none" w:sz="0" w:space="0" w:color="auto"/>
                  </w:divBdr>
                </w:div>
                <w:div w:id="2133282273">
                  <w:marLeft w:val="0"/>
                  <w:marRight w:val="0"/>
                  <w:marTop w:val="0"/>
                  <w:marBottom w:val="0"/>
                  <w:divBdr>
                    <w:top w:val="none" w:sz="0" w:space="0" w:color="auto"/>
                    <w:left w:val="none" w:sz="0" w:space="0" w:color="auto"/>
                    <w:bottom w:val="none" w:sz="0" w:space="0" w:color="auto"/>
                    <w:right w:val="none" w:sz="0" w:space="0" w:color="auto"/>
                  </w:divBdr>
                </w:div>
                <w:div w:id="1404910827">
                  <w:marLeft w:val="0"/>
                  <w:marRight w:val="0"/>
                  <w:marTop w:val="0"/>
                  <w:marBottom w:val="0"/>
                  <w:divBdr>
                    <w:top w:val="none" w:sz="0" w:space="0" w:color="auto"/>
                    <w:left w:val="none" w:sz="0" w:space="0" w:color="auto"/>
                    <w:bottom w:val="none" w:sz="0" w:space="0" w:color="auto"/>
                    <w:right w:val="none" w:sz="0" w:space="0" w:color="auto"/>
                  </w:divBdr>
                </w:div>
                <w:div w:id="770008752">
                  <w:marLeft w:val="0"/>
                  <w:marRight w:val="0"/>
                  <w:marTop w:val="0"/>
                  <w:marBottom w:val="0"/>
                  <w:divBdr>
                    <w:top w:val="none" w:sz="0" w:space="0" w:color="auto"/>
                    <w:left w:val="none" w:sz="0" w:space="0" w:color="auto"/>
                    <w:bottom w:val="none" w:sz="0" w:space="0" w:color="auto"/>
                    <w:right w:val="none" w:sz="0" w:space="0" w:color="auto"/>
                  </w:divBdr>
                </w:div>
                <w:div w:id="273485664">
                  <w:marLeft w:val="0"/>
                  <w:marRight w:val="0"/>
                  <w:marTop w:val="0"/>
                  <w:marBottom w:val="0"/>
                  <w:divBdr>
                    <w:top w:val="none" w:sz="0" w:space="0" w:color="auto"/>
                    <w:left w:val="none" w:sz="0" w:space="0" w:color="auto"/>
                    <w:bottom w:val="none" w:sz="0" w:space="0" w:color="auto"/>
                    <w:right w:val="none" w:sz="0" w:space="0" w:color="auto"/>
                  </w:divBdr>
                </w:div>
                <w:div w:id="1807044562">
                  <w:marLeft w:val="0"/>
                  <w:marRight w:val="0"/>
                  <w:marTop w:val="0"/>
                  <w:marBottom w:val="0"/>
                  <w:divBdr>
                    <w:top w:val="none" w:sz="0" w:space="0" w:color="auto"/>
                    <w:left w:val="none" w:sz="0" w:space="0" w:color="auto"/>
                    <w:bottom w:val="none" w:sz="0" w:space="0" w:color="auto"/>
                    <w:right w:val="none" w:sz="0" w:space="0" w:color="auto"/>
                  </w:divBdr>
                </w:div>
                <w:div w:id="1912740427">
                  <w:marLeft w:val="0"/>
                  <w:marRight w:val="0"/>
                  <w:marTop w:val="0"/>
                  <w:marBottom w:val="0"/>
                  <w:divBdr>
                    <w:top w:val="none" w:sz="0" w:space="0" w:color="auto"/>
                    <w:left w:val="none" w:sz="0" w:space="0" w:color="auto"/>
                    <w:bottom w:val="none" w:sz="0" w:space="0" w:color="auto"/>
                    <w:right w:val="none" w:sz="0" w:space="0" w:color="auto"/>
                  </w:divBdr>
                  <w:divsChild>
                    <w:div w:id="1691293043">
                      <w:marLeft w:val="0"/>
                      <w:marRight w:val="0"/>
                      <w:marTop w:val="0"/>
                      <w:marBottom w:val="0"/>
                      <w:divBdr>
                        <w:top w:val="none" w:sz="0" w:space="0" w:color="auto"/>
                        <w:left w:val="none" w:sz="0" w:space="0" w:color="auto"/>
                        <w:bottom w:val="none" w:sz="0" w:space="0" w:color="auto"/>
                        <w:right w:val="none" w:sz="0" w:space="0" w:color="auto"/>
                      </w:divBdr>
                      <w:divsChild>
                        <w:div w:id="1413308895">
                          <w:marLeft w:val="0"/>
                          <w:marRight w:val="0"/>
                          <w:marTop w:val="0"/>
                          <w:marBottom w:val="0"/>
                          <w:divBdr>
                            <w:top w:val="none" w:sz="0" w:space="0" w:color="auto"/>
                            <w:left w:val="none" w:sz="0" w:space="0" w:color="auto"/>
                            <w:bottom w:val="none" w:sz="0" w:space="0" w:color="auto"/>
                            <w:right w:val="none" w:sz="0" w:space="0" w:color="auto"/>
                          </w:divBdr>
                        </w:div>
                        <w:div w:id="1216576968">
                          <w:marLeft w:val="0"/>
                          <w:marRight w:val="0"/>
                          <w:marTop w:val="0"/>
                          <w:marBottom w:val="0"/>
                          <w:divBdr>
                            <w:top w:val="none" w:sz="0" w:space="0" w:color="auto"/>
                            <w:left w:val="none" w:sz="0" w:space="0" w:color="auto"/>
                            <w:bottom w:val="none" w:sz="0" w:space="0" w:color="auto"/>
                            <w:right w:val="none" w:sz="0" w:space="0" w:color="auto"/>
                          </w:divBdr>
                        </w:div>
                        <w:div w:id="246115077">
                          <w:marLeft w:val="0"/>
                          <w:marRight w:val="0"/>
                          <w:marTop w:val="0"/>
                          <w:marBottom w:val="0"/>
                          <w:divBdr>
                            <w:top w:val="none" w:sz="0" w:space="0" w:color="auto"/>
                            <w:left w:val="none" w:sz="0" w:space="0" w:color="auto"/>
                            <w:bottom w:val="none" w:sz="0" w:space="0" w:color="auto"/>
                            <w:right w:val="none" w:sz="0" w:space="0" w:color="auto"/>
                          </w:divBdr>
                        </w:div>
                        <w:div w:id="15009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836">
                  <w:marLeft w:val="0"/>
                  <w:marRight w:val="0"/>
                  <w:marTop w:val="0"/>
                  <w:marBottom w:val="0"/>
                  <w:divBdr>
                    <w:top w:val="none" w:sz="0" w:space="0" w:color="auto"/>
                    <w:left w:val="none" w:sz="0" w:space="0" w:color="auto"/>
                    <w:bottom w:val="none" w:sz="0" w:space="0" w:color="auto"/>
                    <w:right w:val="none" w:sz="0" w:space="0" w:color="auto"/>
                  </w:divBdr>
                  <w:divsChild>
                    <w:div w:id="1564297558">
                      <w:marLeft w:val="0"/>
                      <w:marRight w:val="0"/>
                      <w:marTop w:val="0"/>
                      <w:marBottom w:val="0"/>
                      <w:divBdr>
                        <w:top w:val="none" w:sz="0" w:space="0" w:color="auto"/>
                        <w:left w:val="none" w:sz="0" w:space="0" w:color="auto"/>
                        <w:bottom w:val="none" w:sz="0" w:space="0" w:color="auto"/>
                        <w:right w:val="none" w:sz="0" w:space="0" w:color="auto"/>
                      </w:divBdr>
                      <w:divsChild>
                        <w:div w:id="1219633637">
                          <w:marLeft w:val="0"/>
                          <w:marRight w:val="0"/>
                          <w:marTop w:val="0"/>
                          <w:marBottom w:val="0"/>
                          <w:divBdr>
                            <w:top w:val="none" w:sz="0" w:space="0" w:color="auto"/>
                            <w:left w:val="none" w:sz="0" w:space="0" w:color="auto"/>
                            <w:bottom w:val="none" w:sz="0" w:space="0" w:color="auto"/>
                            <w:right w:val="none" w:sz="0" w:space="0" w:color="auto"/>
                          </w:divBdr>
                        </w:div>
                        <w:div w:id="1452437863">
                          <w:marLeft w:val="0"/>
                          <w:marRight w:val="0"/>
                          <w:marTop w:val="0"/>
                          <w:marBottom w:val="0"/>
                          <w:divBdr>
                            <w:top w:val="none" w:sz="0" w:space="0" w:color="auto"/>
                            <w:left w:val="none" w:sz="0" w:space="0" w:color="auto"/>
                            <w:bottom w:val="none" w:sz="0" w:space="0" w:color="auto"/>
                            <w:right w:val="none" w:sz="0" w:space="0" w:color="auto"/>
                          </w:divBdr>
                        </w:div>
                        <w:div w:id="8003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824">
                  <w:marLeft w:val="0"/>
                  <w:marRight w:val="0"/>
                  <w:marTop w:val="0"/>
                  <w:marBottom w:val="0"/>
                  <w:divBdr>
                    <w:top w:val="none" w:sz="0" w:space="0" w:color="auto"/>
                    <w:left w:val="none" w:sz="0" w:space="0" w:color="auto"/>
                    <w:bottom w:val="none" w:sz="0" w:space="0" w:color="auto"/>
                    <w:right w:val="none" w:sz="0" w:space="0" w:color="auto"/>
                  </w:divBdr>
                </w:div>
                <w:div w:id="535972905">
                  <w:marLeft w:val="0"/>
                  <w:marRight w:val="0"/>
                  <w:marTop w:val="0"/>
                  <w:marBottom w:val="0"/>
                  <w:divBdr>
                    <w:top w:val="none" w:sz="0" w:space="0" w:color="auto"/>
                    <w:left w:val="none" w:sz="0" w:space="0" w:color="auto"/>
                    <w:bottom w:val="none" w:sz="0" w:space="0" w:color="auto"/>
                    <w:right w:val="none" w:sz="0" w:space="0" w:color="auto"/>
                  </w:divBdr>
                </w:div>
                <w:div w:id="449782105">
                  <w:marLeft w:val="0"/>
                  <w:marRight w:val="0"/>
                  <w:marTop w:val="0"/>
                  <w:marBottom w:val="0"/>
                  <w:divBdr>
                    <w:top w:val="none" w:sz="0" w:space="0" w:color="auto"/>
                    <w:left w:val="none" w:sz="0" w:space="0" w:color="auto"/>
                    <w:bottom w:val="none" w:sz="0" w:space="0" w:color="auto"/>
                    <w:right w:val="none" w:sz="0" w:space="0" w:color="auto"/>
                  </w:divBdr>
                  <w:divsChild>
                    <w:div w:id="2000305330">
                      <w:marLeft w:val="0"/>
                      <w:marRight w:val="0"/>
                      <w:marTop w:val="0"/>
                      <w:marBottom w:val="0"/>
                      <w:divBdr>
                        <w:top w:val="none" w:sz="0" w:space="0" w:color="auto"/>
                        <w:left w:val="none" w:sz="0" w:space="0" w:color="auto"/>
                        <w:bottom w:val="none" w:sz="0" w:space="0" w:color="auto"/>
                        <w:right w:val="none" w:sz="0" w:space="0" w:color="auto"/>
                      </w:divBdr>
                      <w:divsChild>
                        <w:div w:id="1623876768">
                          <w:marLeft w:val="0"/>
                          <w:marRight w:val="0"/>
                          <w:marTop w:val="0"/>
                          <w:marBottom w:val="0"/>
                          <w:divBdr>
                            <w:top w:val="none" w:sz="0" w:space="0" w:color="auto"/>
                            <w:left w:val="none" w:sz="0" w:space="0" w:color="auto"/>
                            <w:bottom w:val="none" w:sz="0" w:space="0" w:color="auto"/>
                            <w:right w:val="none" w:sz="0" w:space="0" w:color="auto"/>
                          </w:divBdr>
                        </w:div>
                        <w:div w:id="1845169329">
                          <w:marLeft w:val="0"/>
                          <w:marRight w:val="0"/>
                          <w:marTop w:val="0"/>
                          <w:marBottom w:val="0"/>
                          <w:divBdr>
                            <w:top w:val="none" w:sz="0" w:space="0" w:color="auto"/>
                            <w:left w:val="none" w:sz="0" w:space="0" w:color="auto"/>
                            <w:bottom w:val="none" w:sz="0" w:space="0" w:color="auto"/>
                            <w:right w:val="none" w:sz="0" w:space="0" w:color="auto"/>
                          </w:divBdr>
                        </w:div>
                        <w:div w:id="12610988">
                          <w:marLeft w:val="0"/>
                          <w:marRight w:val="0"/>
                          <w:marTop w:val="0"/>
                          <w:marBottom w:val="0"/>
                          <w:divBdr>
                            <w:top w:val="none" w:sz="0" w:space="0" w:color="auto"/>
                            <w:left w:val="none" w:sz="0" w:space="0" w:color="auto"/>
                            <w:bottom w:val="none" w:sz="0" w:space="0" w:color="auto"/>
                            <w:right w:val="none" w:sz="0" w:space="0" w:color="auto"/>
                          </w:divBdr>
                        </w:div>
                        <w:div w:id="16318557">
                          <w:marLeft w:val="0"/>
                          <w:marRight w:val="0"/>
                          <w:marTop w:val="0"/>
                          <w:marBottom w:val="0"/>
                          <w:divBdr>
                            <w:top w:val="none" w:sz="0" w:space="0" w:color="auto"/>
                            <w:left w:val="none" w:sz="0" w:space="0" w:color="auto"/>
                            <w:bottom w:val="none" w:sz="0" w:space="0" w:color="auto"/>
                            <w:right w:val="none" w:sz="0" w:space="0" w:color="auto"/>
                          </w:divBdr>
                        </w:div>
                        <w:div w:id="39984575">
                          <w:marLeft w:val="0"/>
                          <w:marRight w:val="0"/>
                          <w:marTop w:val="0"/>
                          <w:marBottom w:val="0"/>
                          <w:divBdr>
                            <w:top w:val="none" w:sz="0" w:space="0" w:color="auto"/>
                            <w:left w:val="none" w:sz="0" w:space="0" w:color="auto"/>
                            <w:bottom w:val="none" w:sz="0" w:space="0" w:color="auto"/>
                            <w:right w:val="none" w:sz="0" w:space="0" w:color="auto"/>
                          </w:divBdr>
                        </w:div>
                        <w:div w:id="1104182175">
                          <w:marLeft w:val="0"/>
                          <w:marRight w:val="0"/>
                          <w:marTop w:val="0"/>
                          <w:marBottom w:val="0"/>
                          <w:divBdr>
                            <w:top w:val="none" w:sz="0" w:space="0" w:color="auto"/>
                            <w:left w:val="none" w:sz="0" w:space="0" w:color="auto"/>
                            <w:bottom w:val="none" w:sz="0" w:space="0" w:color="auto"/>
                            <w:right w:val="none" w:sz="0" w:space="0" w:color="auto"/>
                          </w:divBdr>
                        </w:div>
                        <w:div w:id="1012879235">
                          <w:marLeft w:val="0"/>
                          <w:marRight w:val="0"/>
                          <w:marTop w:val="0"/>
                          <w:marBottom w:val="0"/>
                          <w:divBdr>
                            <w:top w:val="none" w:sz="0" w:space="0" w:color="auto"/>
                            <w:left w:val="none" w:sz="0" w:space="0" w:color="auto"/>
                            <w:bottom w:val="none" w:sz="0" w:space="0" w:color="auto"/>
                            <w:right w:val="none" w:sz="0" w:space="0" w:color="auto"/>
                          </w:divBdr>
                        </w:div>
                        <w:div w:id="1985236588">
                          <w:marLeft w:val="0"/>
                          <w:marRight w:val="0"/>
                          <w:marTop w:val="0"/>
                          <w:marBottom w:val="0"/>
                          <w:divBdr>
                            <w:top w:val="none" w:sz="0" w:space="0" w:color="auto"/>
                            <w:left w:val="none" w:sz="0" w:space="0" w:color="auto"/>
                            <w:bottom w:val="none" w:sz="0" w:space="0" w:color="auto"/>
                            <w:right w:val="none" w:sz="0" w:space="0" w:color="auto"/>
                          </w:divBdr>
                        </w:div>
                        <w:div w:id="545488311">
                          <w:marLeft w:val="0"/>
                          <w:marRight w:val="0"/>
                          <w:marTop w:val="0"/>
                          <w:marBottom w:val="0"/>
                          <w:divBdr>
                            <w:top w:val="none" w:sz="0" w:space="0" w:color="auto"/>
                            <w:left w:val="none" w:sz="0" w:space="0" w:color="auto"/>
                            <w:bottom w:val="none" w:sz="0" w:space="0" w:color="auto"/>
                            <w:right w:val="none" w:sz="0" w:space="0" w:color="auto"/>
                          </w:divBdr>
                        </w:div>
                        <w:div w:id="234126867">
                          <w:marLeft w:val="0"/>
                          <w:marRight w:val="0"/>
                          <w:marTop w:val="0"/>
                          <w:marBottom w:val="0"/>
                          <w:divBdr>
                            <w:top w:val="none" w:sz="0" w:space="0" w:color="auto"/>
                            <w:left w:val="none" w:sz="0" w:space="0" w:color="auto"/>
                            <w:bottom w:val="none" w:sz="0" w:space="0" w:color="auto"/>
                            <w:right w:val="none" w:sz="0" w:space="0" w:color="auto"/>
                          </w:divBdr>
                        </w:div>
                        <w:div w:id="1470627890">
                          <w:marLeft w:val="0"/>
                          <w:marRight w:val="0"/>
                          <w:marTop w:val="0"/>
                          <w:marBottom w:val="0"/>
                          <w:divBdr>
                            <w:top w:val="none" w:sz="0" w:space="0" w:color="auto"/>
                            <w:left w:val="none" w:sz="0" w:space="0" w:color="auto"/>
                            <w:bottom w:val="none" w:sz="0" w:space="0" w:color="auto"/>
                            <w:right w:val="none" w:sz="0" w:space="0" w:color="auto"/>
                          </w:divBdr>
                        </w:div>
                        <w:div w:id="75708508">
                          <w:marLeft w:val="0"/>
                          <w:marRight w:val="0"/>
                          <w:marTop w:val="0"/>
                          <w:marBottom w:val="0"/>
                          <w:divBdr>
                            <w:top w:val="none" w:sz="0" w:space="0" w:color="auto"/>
                            <w:left w:val="none" w:sz="0" w:space="0" w:color="auto"/>
                            <w:bottom w:val="none" w:sz="0" w:space="0" w:color="auto"/>
                            <w:right w:val="none" w:sz="0" w:space="0" w:color="auto"/>
                          </w:divBdr>
                        </w:div>
                        <w:div w:id="1121190648">
                          <w:marLeft w:val="0"/>
                          <w:marRight w:val="0"/>
                          <w:marTop w:val="0"/>
                          <w:marBottom w:val="0"/>
                          <w:divBdr>
                            <w:top w:val="none" w:sz="0" w:space="0" w:color="auto"/>
                            <w:left w:val="none" w:sz="0" w:space="0" w:color="auto"/>
                            <w:bottom w:val="none" w:sz="0" w:space="0" w:color="auto"/>
                            <w:right w:val="none" w:sz="0" w:space="0" w:color="auto"/>
                          </w:divBdr>
                        </w:div>
                        <w:div w:id="2077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364">
                  <w:marLeft w:val="0"/>
                  <w:marRight w:val="0"/>
                  <w:marTop w:val="0"/>
                  <w:marBottom w:val="0"/>
                  <w:divBdr>
                    <w:top w:val="none" w:sz="0" w:space="0" w:color="auto"/>
                    <w:left w:val="none" w:sz="0" w:space="0" w:color="auto"/>
                    <w:bottom w:val="none" w:sz="0" w:space="0" w:color="auto"/>
                    <w:right w:val="none" w:sz="0" w:space="0" w:color="auto"/>
                  </w:divBdr>
                </w:div>
                <w:div w:id="478767982">
                  <w:marLeft w:val="0"/>
                  <w:marRight w:val="0"/>
                  <w:marTop w:val="0"/>
                  <w:marBottom w:val="0"/>
                  <w:divBdr>
                    <w:top w:val="none" w:sz="0" w:space="0" w:color="auto"/>
                    <w:left w:val="none" w:sz="0" w:space="0" w:color="auto"/>
                    <w:bottom w:val="none" w:sz="0" w:space="0" w:color="auto"/>
                    <w:right w:val="none" w:sz="0" w:space="0" w:color="auto"/>
                  </w:divBdr>
                </w:div>
                <w:div w:id="181628512">
                  <w:marLeft w:val="0"/>
                  <w:marRight w:val="0"/>
                  <w:marTop w:val="0"/>
                  <w:marBottom w:val="0"/>
                  <w:divBdr>
                    <w:top w:val="none" w:sz="0" w:space="0" w:color="auto"/>
                    <w:left w:val="none" w:sz="0" w:space="0" w:color="auto"/>
                    <w:bottom w:val="none" w:sz="0" w:space="0" w:color="auto"/>
                    <w:right w:val="none" w:sz="0" w:space="0" w:color="auto"/>
                  </w:divBdr>
                </w:div>
                <w:div w:id="2134903020">
                  <w:marLeft w:val="0"/>
                  <w:marRight w:val="0"/>
                  <w:marTop w:val="0"/>
                  <w:marBottom w:val="0"/>
                  <w:divBdr>
                    <w:top w:val="none" w:sz="0" w:space="0" w:color="auto"/>
                    <w:left w:val="none" w:sz="0" w:space="0" w:color="auto"/>
                    <w:bottom w:val="none" w:sz="0" w:space="0" w:color="auto"/>
                    <w:right w:val="none" w:sz="0" w:space="0" w:color="auto"/>
                  </w:divBdr>
                </w:div>
              </w:divsChild>
            </w:div>
            <w:div w:id="547572511">
              <w:marLeft w:val="0"/>
              <w:marRight w:val="0"/>
              <w:marTop w:val="0"/>
              <w:marBottom w:val="0"/>
              <w:divBdr>
                <w:top w:val="none" w:sz="0" w:space="0" w:color="auto"/>
                <w:left w:val="none" w:sz="0" w:space="0" w:color="auto"/>
                <w:bottom w:val="none" w:sz="0" w:space="0" w:color="auto"/>
                <w:right w:val="none" w:sz="0" w:space="0" w:color="auto"/>
              </w:divBdr>
              <w:divsChild>
                <w:div w:id="542602404">
                  <w:marLeft w:val="0"/>
                  <w:marRight w:val="0"/>
                  <w:marTop w:val="0"/>
                  <w:marBottom w:val="0"/>
                  <w:divBdr>
                    <w:top w:val="none" w:sz="0" w:space="0" w:color="auto"/>
                    <w:left w:val="none" w:sz="0" w:space="0" w:color="auto"/>
                    <w:bottom w:val="none" w:sz="0" w:space="0" w:color="auto"/>
                    <w:right w:val="none" w:sz="0" w:space="0" w:color="auto"/>
                  </w:divBdr>
                </w:div>
                <w:div w:id="1638996516">
                  <w:marLeft w:val="0"/>
                  <w:marRight w:val="0"/>
                  <w:marTop w:val="0"/>
                  <w:marBottom w:val="0"/>
                  <w:divBdr>
                    <w:top w:val="none" w:sz="0" w:space="0" w:color="auto"/>
                    <w:left w:val="none" w:sz="0" w:space="0" w:color="auto"/>
                    <w:bottom w:val="none" w:sz="0" w:space="0" w:color="auto"/>
                    <w:right w:val="none" w:sz="0" w:space="0" w:color="auto"/>
                  </w:divBdr>
                </w:div>
                <w:div w:id="18246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normattiva.it/uri-res/N2Ls?urn:nir:stato:legge:2009-08-03;102" TargetMode="External"/><Relationship Id="rId21" Type="http://schemas.openxmlformats.org/officeDocument/2006/relationships/hyperlink" Target="http://eur-lex.europa.eu/legal-content/IT/TXT/?uri=CELEX:12008E/TXT" TargetMode="External"/><Relationship Id="rId170" Type="http://schemas.openxmlformats.org/officeDocument/2006/relationships/hyperlink" Target="https://www.normattiva.it/uri-res/N2Ls?urn:nir:stato:decreto.legge:2001-09-25;351~art3-com17bis" TargetMode="External"/><Relationship Id="rId268" Type="http://schemas.openxmlformats.org/officeDocument/2006/relationships/hyperlink" Target="https://www.normattiva.it/uri-res/N2Ls?urn:nir:stato:decreto.legge:2020-03-17;18~art56" TargetMode="External"/><Relationship Id="rId475" Type="http://schemas.openxmlformats.org/officeDocument/2006/relationships/hyperlink" Target="https://www.normattiva.it/uri-res/N2Ls?urn:nir:stato:decreto.legge:2008-11-29;185~art18-com1-leta" TargetMode="External"/><Relationship Id="rId682" Type="http://schemas.openxmlformats.org/officeDocument/2006/relationships/hyperlink" Target="https://www.normattiva.it/uri-res/N2Ls?urn:nir:stato:legge:2016-12-11;232~art1-com140" TargetMode="External"/><Relationship Id="rId128" Type="http://schemas.openxmlformats.org/officeDocument/2006/relationships/hyperlink" Target="https://www.normattiva.it/uri-res/N2Ls?urn:nir:stato:decreto.legislativo:2004-01-22;42~art101" TargetMode="External"/><Relationship Id="rId335" Type="http://schemas.openxmlformats.org/officeDocument/2006/relationships/hyperlink" Target="https://www.normattiva.it/uri-res/N2Ls?urn:nir:stato:decreto.legge:2020-03-17;18~art56-com6-leta" TargetMode="External"/><Relationship Id="rId542" Type="http://schemas.openxmlformats.org/officeDocument/2006/relationships/hyperlink" Target="https://www.normattiva.it/uri-res/N2Ls?urn:nir:stato:legge:2016-12-11;232~art1" TargetMode="External"/><Relationship Id="rId987" Type="http://schemas.openxmlformats.org/officeDocument/2006/relationships/hyperlink" Target="https://www.normattiva.it/uri-res/N2Ls?urn:nir:stato:decreto.legislativo:2010-08-13;141~art6" TargetMode="External"/><Relationship Id="rId1172" Type="http://schemas.openxmlformats.org/officeDocument/2006/relationships/hyperlink" Target="https://www.normattiva.it/uri-res/N2Ls?urn:nir:stato:legge:2020-07-14;74" TargetMode="External"/><Relationship Id="rId402" Type="http://schemas.openxmlformats.org/officeDocument/2006/relationships/hyperlink" Target="https://www.normattiva.it/uri-res/N2Ls?urn:nir:stato:legge:2018-11-16;130" TargetMode="External"/><Relationship Id="rId847" Type="http://schemas.openxmlformats.org/officeDocument/2006/relationships/hyperlink" Target="https://www.normattiva.it/uri-res/N2Ls?urn:nir:stato:decreto.legge:2013-08-08;91~art11-com3" TargetMode="External"/><Relationship Id="rId1032" Type="http://schemas.openxmlformats.org/officeDocument/2006/relationships/hyperlink" Target="https://www.normattiva.it/uri-res/N2Ls?urn:nir:stato:legge:2019;160" TargetMode="External"/><Relationship Id="rId1477" Type="http://schemas.openxmlformats.org/officeDocument/2006/relationships/hyperlink" Target="https://www.normattiva.it/uri-res/N2Ls?urn:nir:stato:decreto.legislativo:2017-04-13;64~art13-com1" TargetMode="External"/><Relationship Id="rId1684" Type="http://schemas.openxmlformats.org/officeDocument/2006/relationships/hyperlink" Target="https://www.normattiva.it/uri-res/N2Ls?urn:nir:stato:legge:2012;122" TargetMode="External"/><Relationship Id="rId707" Type="http://schemas.openxmlformats.org/officeDocument/2006/relationships/hyperlink" Target="https://www.normattiva.it/uri-res/N2Ls?urn:nir:stato:decreto.legge:2020-03-17;18~art13" TargetMode="External"/><Relationship Id="rId914" Type="http://schemas.openxmlformats.org/officeDocument/2006/relationships/hyperlink" Target="https://www.normattiva.it/uri-res/N2Ls?urn:nir:stato:decreto.legislativo:2005-03-07;82~art2-com2-leta" TargetMode="External"/><Relationship Id="rId1337" Type="http://schemas.openxmlformats.org/officeDocument/2006/relationships/hyperlink" Target="https://www.normattiva.it/uri-res/N2Ls?urn:nir:stato:decreto.legislativo:2016-11-25;218~art9-com5" TargetMode="External"/><Relationship Id="rId1544" Type="http://schemas.openxmlformats.org/officeDocument/2006/relationships/hyperlink" Target="https://www.normattiva.it/uri-res/N2Ls?urn:nir:stato:legge:1971-11-25;1041" TargetMode="External"/><Relationship Id="rId43" Type="http://schemas.openxmlformats.org/officeDocument/2006/relationships/hyperlink" Target="https://www.normattiva.it/uri-res/N2Ls?urn:nir:stato:legge:2019-06-28;58" TargetMode="External"/><Relationship Id="rId1404" Type="http://schemas.openxmlformats.org/officeDocument/2006/relationships/hyperlink" Target="https://www.normattiva.it/uri-res/N2Ls?urn:nir:stato:decreto.legge:2010-05-31;78~art9-com28" TargetMode="External"/><Relationship Id="rId1611" Type="http://schemas.openxmlformats.org/officeDocument/2006/relationships/hyperlink" Target="https://www.normattiva.it/uri-res/N2Ls?urn:nir:stato:decreto.legislativo:1997-12-18;472~art17" TargetMode="External"/><Relationship Id="rId192" Type="http://schemas.openxmlformats.org/officeDocument/2006/relationships/hyperlink" Target="http://eur-lex.europa.eu/legal-content/IT/TXT/?uri=CELEX:32014R0717" TargetMode="External"/><Relationship Id="rId1709" Type="http://schemas.openxmlformats.org/officeDocument/2006/relationships/hyperlink" Target="https://www.normattiva.it/uri-res/N2Ls?urn:nir:stato:legge:2009-12-31;196~art21-com1ter-letd" TargetMode="External"/><Relationship Id="rId497" Type="http://schemas.openxmlformats.org/officeDocument/2006/relationships/hyperlink" Target="https://www.normattiva.it/uri-res/N2Ls?urn:nir:stato:legge:2020;126" TargetMode="External"/><Relationship Id="rId357" Type="http://schemas.openxmlformats.org/officeDocument/2006/relationships/hyperlink" Target="https://www.normattiva.it/uri-res/N2Ls?urn:nir:stato:legge:1985-02-27;49~art17-com2" TargetMode="External"/><Relationship Id="rId1194" Type="http://schemas.openxmlformats.org/officeDocument/2006/relationships/hyperlink" Target="https://www.normattiva.it/uri-res/N2Ls?urn:nir:stato:legge:2010-07-30;122~art1-com562" TargetMode="External"/><Relationship Id="rId217" Type="http://schemas.openxmlformats.org/officeDocument/2006/relationships/hyperlink" Target="https://www.normattiva.it/uri-res/N2Ls?urn:nir:stato:decreto.legge:2020-05-19;34~art242-com2" TargetMode="External"/><Relationship Id="rId564" Type="http://schemas.openxmlformats.org/officeDocument/2006/relationships/hyperlink" Target="https://www.normattiva.it/uri-res/N2Ls?urn:nir:stato:legge:2011-12-22;214" TargetMode="External"/><Relationship Id="rId771" Type="http://schemas.openxmlformats.org/officeDocument/2006/relationships/hyperlink" Target="http://eur-lex.europa.eu/legal-content/IT/TXT/?uri=CELEX:32019R1150" TargetMode="External"/><Relationship Id="rId869" Type="http://schemas.openxmlformats.org/officeDocument/2006/relationships/hyperlink" Target="https://www.normattiva.it/uri-res/N2Ls?urn:nir:stato:legge:2019-12-27;160~art1-com783" TargetMode="External"/><Relationship Id="rId1499" Type="http://schemas.openxmlformats.org/officeDocument/2006/relationships/hyperlink" Target="https://www.normattiva.it/uri-res/N2Ls?urn:nir:stato:decreto.legge:2020-03-17;18~art115-com1" TargetMode="External"/><Relationship Id="rId424" Type="http://schemas.openxmlformats.org/officeDocument/2006/relationships/hyperlink" Target="https://www.normattiva.it/uri-res/N2Ls?urn:nir:stato:legge:2009-01-28;2" TargetMode="External"/><Relationship Id="rId631" Type="http://schemas.openxmlformats.org/officeDocument/2006/relationships/hyperlink" Target="https://www.normattiva.it/uri-res/N2Ls?urn:nir:stato:legge:1997-12-27;449~art59-com16" TargetMode="External"/><Relationship Id="rId729" Type="http://schemas.openxmlformats.org/officeDocument/2006/relationships/hyperlink" Target="https://www.normattiva.it/uri-res/N2Ls?urn:nir:stato:legge:2020-04-24;27" TargetMode="External"/><Relationship Id="rId1054" Type="http://schemas.openxmlformats.org/officeDocument/2006/relationships/hyperlink" Target="https://www.normattiva.it/uri-res/N2Ls?urn:nir:stato:decreto.legislativo:1992-04-30;285" TargetMode="External"/><Relationship Id="rId1261" Type="http://schemas.openxmlformats.org/officeDocument/2006/relationships/hyperlink" Target="https://www.normattiva.it/uri-res/N2Ls?urn:nir:stato:decreto.legge:2020-05-19;34" TargetMode="External"/><Relationship Id="rId1359" Type="http://schemas.openxmlformats.org/officeDocument/2006/relationships/hyperlink" Target="https://www.normattiva.it/uri-res/N2Ls?urn:nir:stato:legge:1985-04-05;124" TargetMode="External"/><Relationship Id="rId936" Type="http://schemas.openxmlformats.org/officeDocument/2006/relationships/hyperlink" Target="http://eur-lex.europa.eu/legal-content/IT/TXT/?uri=CELEX:32009L0065" TargetMode="External"/><Relationship Id="rId1121" Type="http://schemas.openxmlformats.org/officeDocument/2006/relationships/hyperlink" Target="https://www.normattiva.it/uri-res/N2Ls?urn:nir:stato:decreto.legislativo:2010-03-15;66~art174bis" TargetMode="External"/><Relationship Id="rId1219" Type="http://schemas.openxmlformats.org/officeDocument/2006/relationships/hyperlink" Target="https://www.normattiva.it/uri-res/N2Ls?urn:nir:stato:decreto.legge:2020-04-08;22~art7ter" TargetMode="External"/><Relationship Id="rId1566" Type="http://schemas.openxmlformats.org/officeDocument/2006/relationships/hyperlink" Target="https://www.normattiva.it/uri-res/N2Ls?urn:nir:stato:legge:2017-12-27;205~art1-com35" TargetMode="External"/><Relationship Id="rId65" Type="http://schemas.openxmlformats.org/officeDocument/2006/relationships/hyperlink" Target="https://www.normattiva.it/uri-res/N2Ls?urn:nir:stato:legge:2013-12-27;147~art1-com668" TargetMode="External"/><Relationship Id="rId1426" Type="http://schemas.openxmlformats.org/officeDocument/2006/relationships/hyperlink" Target="https://www.normattiva.it/uri-res/N2Ls?urn:nir:stato:decreto.legge:2020-08-14;104~art57-com3" TargetMode="External"/><Relationship Id="rId1633" Type="http://schemas.openxmlformats.org/officeDocument/2006/relationships/hyperlink" Target="https://www.normattiva.it/uri-res/N2Ls?urn:nir:presidente.repubblica:decreto:1998-07-22;322" TargetMode="External"/><Relationship Id="rId1700" Type="http://schemas.openxmlformats.org/officeDocument/2006/relationships/hyperlink" Target="https://www.normattiva.it/uri-res/N2Ls?urn:nir:stato:legge:2010-12-30;238~art2-com1-letb" TargetMode="External"/><Relationship Id="rId281" Type="http://schemas.openxmlformats.org/officeDocument/2006/relationships/hyperlink" Target="https://www.normattiva.it/uri-res/N2Ls?urn:nir:stato:decreto.legge:2019-10-26;124~art13bis-com2bis" TargetMode="External"/><Relationship Id="rId141" Type="http://schemas.openxmlformats.org/officeDocument/2006/relationships/hyperlink" Target="https://www.normattiva.it/uri-res/N2Ls?urn:nir:stato:decreto.legge:2015-01-24;3~art4" TargetMode="External"/><Relationship Id="rId379" Type="http://schemas.openxmlformats.org/officeDocument/2006/relationships/hyperlink" Target="https://www.normattiva.it/uri-res/N2Ls?urn:nir:stato:legge:2020-06-05;40" TargetMode="External"/><Relationship Id="rId586" Type="http://schemas.openxmlformats.org/officeDocument/2006/relationships/hyperlink" Target="https://www.normattiva.it/uri-res/N2Ls?urn:nir:stato:legge:2020-02-28;8" TargetMode="External"/><Relationship Id="rId793" Type="http://schemas.openxmlformats.org/officeDocument/2006/relationships/hyperlink" Target="https://www.normattiva.it/uri-res/N2Ls?urn:nir:stato:legge:2019-12-27;160~art1-com273" TargetMode="External"/><Relationship Id="rId7" Type="http://schemas.openxmlformats.org/officeDocument/2006/relationships/hyperlink" Target="https://www.normattiva.it/uri-res/N2Ls?urn:nir:stato:legge:2013-12-27;147~art1-com431" TargetMode="External"/><Relationship Id="rId239" Type="http://schemas.openxmlformats.org/officeDocument/2006/relationships/hyperlink" Target="https://www.normattiva.it/uri-res/N2Ls?urn:nir:stato:legge:2017-12-27;205~art1-com65ter" TargetMode="External"/><Relationship Id="rId446" Type="http://schemas.openxmlformats.org/officeDocument/2006/relationships/hyperlink" Target="https://www.normattiva.it/uri-res/N2Ls?urn:nir:stato:legge:2017-06-21;96" TargetMode="External"/><Relationship Id="rId653" Type="http://schemas.openxmlformats.org/officeDocument/2006/relationships/hyperlink" Target="https://www.normattiva.it/uri-res/N2Ls?urn:nir:stato:legge:2020-04-24;27" TargetMode="External"/><Relationship Id="rId1076" Type="http://schemas.openxmlformats.org/officeDocument/2006/relationships/hyperlink" Target="https://www.normattiva.it/uri-res/N2Ls?urn:nir:stato:decreto.legge:2017-10-16;148~art13bis-com4" TargetMode="External"/><Relationship Id="rId1283" Type="http://schemas.openxmlformats.org/officeDocument/2006/relationships/hyperlink" Target="https://www.normattiva.it/uri-res/N2Ls?urn:nir:stato:legge:2020-07-17;77" TargetMode="External"/><Relationship Id="rId1490" Type="http://schemas.openxmlformats.org/officeDocument/2006/relationships/hyperlink" Target="https://www.normattiva.it/uri-res/N2Ls?urn:nir:stato:decreto.legislativo:2010-03-15;66~art2199" TargetMode="External"/><Relationship Id="rId306" Type="http://schemas.openxmlformats.org/officeDocument/2006/relationships/hyperlink" Target="https://www.normattiva.it/uri-res/N2Ls?urn:nir:stato:legge:2011-12-22;214" TargetMode="External"/><Relationship Id="rId860" Type="http://schemas.openxmlformats.org/officeDocument/2006/relationships/hyperlink" Target="https://www.normattiva.it/uri-res/N2Ls?urn:nir:stato:decreto.legge:2019-04-30;34~art13quater" TargetMode="External"/><Relationship Id="rId958" Type="http://schemas.openxmlformats.org/officeDocument/2006/relationships/hyperlink" Target="https://www.normattiva.it/uri-res/N2Ls?urn:nir:stato:decreto.legge:2011-12-06;201~art8-com4" TargetMode="External"/><Relationship Id="rId1143" Type="http://schemas.openxmlformats.org/officeDocument/2006/relationships/hyperlink" Target="https://www.normattiva.it/uri-res/N2Ls?urn:nir:stato:decreto.legge:2019-10-14;111~art4ter" TargetMode="External"/><Relationship Id="rId1588" Type="http://schemas.openxmlformats.org/officeDocument/2006/relationships/hyperlink" Target="https://www.normattiva.it/uri-res/N2Ls?urn:nir:stato:legge:2012-04-04;35~art1-com56-leta" TargetMode="External"/><Relationship Id="rId87" Type="http://schemas.openxmlformats.org/officeDocument/2006/relationships/hyperlink" Target="https://www.normattiva.it/uri-res/N2Ls?urn:nir:stato:decreto.legge:2020-05-19;34~art119" TargetMode="External"/><Relationship Id="rId513" Type="http://schemas.openxmlformats.org/officeDocument/2006/relationships/hyperlink" Target="https://www.normattiva.it/uri-res/N2Ls?urn:nir:ministero.lavoro.politiche.sociali:decreto:2016-02-03;94343" TargetMode="External"/><Relationship Id="rId720" Type="http://schemas.openxmlformats.org/officeDocument/2006/relationships/hyperlink" Target="https://www.normattiva.it/uri-res/N2Ls?urn:nir:stato:legge:2004-12-27;307" TargetMode="External"/><Relationship Id="rId818" Type="http://schemas.openxmlformats.org/officeDocument/2006/relationships/hyperlink" Target="https://www.normattiva.it/uri-res/N2Ls?urn:nir:stato:decreto.legislativo:2004-01-22;42~art60" TargetMode="External"/><Relationship Id="rId1350" Type="http://schemas.openxmlformats.org/officeDocument/2006/relationships/hyperlink" Target="https://www.normattiva.it/uri-res/N2Ls?urn:nir:stato:decreto.legge:2013-08-31;101~art4-com3quinquies" TargetMode="External"/><Relationship Id="rId1448" Type="http://schemas.openxmlformats.org/officeDocument/2006/relationships/hyperlink" Target="https://www.normattiva.it/uri-res/N2Ls?urn:nir:stato:legge:2015-07-13;107~art1-com125" TargetMode="External"/><Relationship Id="rId1655" Type="http://schemas.openxmlformats.org/officeDocument/2006/relationships/hyperlink" Target="https://www.normattiva.it/uri-res/N2Ls?urn:nir:stato:decreto.legislativo:1997-12-18;471~art12-com3" TargetMode="External"/><Relationship Id="rId1003" Type="http://schemas.openxmlformats.org/officeDocument/2006/relationships/hyperlink" Target="https://www.normattiva.it/uri-res/N2Ls?urn:nir:stato:legge:2020-10-13;126" TargetMode="External"/><Relationship Id="rId1210" Type="http://schemas.openxmlformats.org/officeDocument/2006/relationships/hyperlink" Target="https://www.normattiva.it/uri-res/N2Ls?urn:nir:stato:legge:2003-01-16;3~art11" TargetMode="External"/><Relationship Id="rId1308" Type="http://schemas.openxmlformats.org/officeDocument/2006/relationships/hyperlink" Target="https://www.normattiva.it/uri-res/N2Ls?urn:nir:stato:decreto.legge:2020-05-19;34~art247" TargetMode="External"/><Relationship Id="rId1515" Type="http://schemas.openxmlformats.org/officeDocument/2006/relationships/hyperlink" Target="https://www.normattiva.it/uri-res/N2Ls?urn:nir:stato:decreto.legislativo:2010-03-15;66" TargetMode="External"/><Relationship Id="rId1722" Type="http://schemas.openxmlformats.org/officeDocument/2006/relationships/hyperlink" Target="https://www.normattiva.it/uri-res/N2Ls?urn:nir:stato:legge.costituzionale:2001-10-18;3" TargetMode="External"/><Relationship Id="rId14" Type="http://schemas.openxmlformats.org/officeDocument/2006/relationships/hyperlink" Target="https://www.normattiva.it/uri-res/N2Ls?urn:nir:stato:legge:2017-12-27;205~art1-com105" TargetMode="External"/><Relationship Id="rId163" Type="http://schemas.openxmlformats.org/officeDocument/2006/relationships/hyperlink" Target="https://www.normattiva.it/uri-res/N2Ls?urn:nir:stato:legge:1998-04-24;128~art53" TargetMode="External"/><Relationship Id="rId370" Type="http://schemas.openxmlformats.org/officeDocument/2006/relationships/hyperlink" Target="https://www.normattiva.it/uri-res/N2Ls?urn:nir:stato:legge:2020-07-17;77" TargetMode="External"/><Relationship Id="rId230" Type="http://schemas.openxmlformats.org/officeDocument/2006/relationships/hyperlink" Target="http://eur-lex.europa.eu/legal-content/IT/TXT/?uri=CELEX:32014R0651" TargetMode="External"/><Relationship Id="rId468" Type="http://schemas.openxmlformats.org/officeDocument/2006/relationships/hyperlink" Target="https://www.normattiva.it/uri-res/N2Ls?urn:nir:stato:legge:2019-12-27;160~art1-com495" TargetMode="External"/><Relationship Id="rId675" Type="http://schemas.openxmlformats.org/officeDocument/2006/relationships/hyperlink" Target="https://www.normattiva.it/uri-res/N2Ls?urn:nir:stato:legge:2007;244" TargetMode="External"/><Relationship Id="rId882" Type="http://schemas.openxmlformats.org/officeDocument/2006/relationships/hyperlink" Target="https://www.normattiva.it/uri-res/N2Ls?urn:nir:stato:decreto.legge:2017-04-24;50~art57bis-com1ter" TargetMode="External"/><Relationship Id="rId1098" Type="http://schemas.openxmlformats.org/officeDocument/2006/relationships/hyperlink" Target="https://www.normattiva.it/uri-res/N2Ls?urn:nir:stato:decreto.legge:2019-10-14;111~art5ter" TargetMode="External"/><Relationship Id="rId328" Type="http://schemas.openxmlformats.org/officeDocument/2006/relationships/hyperlink" Target="https://www.normattiva.it/uri-res/N2Ls?urn:nir:stato:legge:2020-06-05;40" TargetMode="External"/><Relationship Id="rId535" Type="http://schemas.openxmlformats.org/officeDocument/2006/relationships/hyperlink" Target="https://www.normattiva.it/uri-res/N2Ls?urn:nir:stato:legge:2017-12-27;205~art1-com255" TargetMode="External"/><Relationship Id="rId742" Type="http://schemas.openxmlformats.org/officeDocument/2006/relationships/hyperlink" Target="https://www.normattiva.it/uri-res/N2Ls?urn:nir:stato:decreto.legislativo:2012;178" TargetMode="External"/><Relationship Id="rId1165" Type="http://schemas.openxmlformats.org/officeDocument/2006/relationships/hyperlink" Target="https://www.normattiva.it/uri-res/N2Ls?urn:nir:stato:decreto.legge:2020-03-17;18~art109" TargetMode="External"/><Relationship Id="rId1372" Type="http://schemas.openxmlformats.org/officeDocument/2006/relationships/hyperlink" Target="https://www.normattiva.it/uri-res/N2Ls?urn:nir:presidente.repubblica:decreto:1967-01-05;18~art170" TargetMode="External"/><Relationship Id="rId602" Type="http://schemas.openxmlformats.org/officeDocument/2006/relationships/hyperlink" Target="https://www.normattiva.it/uri-res/N2Ls?urn:nir:stato:legge:2016-12-11;232~art1-com354" TargetMode="External"/><Relationship Id="rId1025" Type="http://schemas.openxmlformats.org/officeDocument/2006/relationships/hyperlink" Target="https://www.normattiva.it/uri-res/N2Ls?urn:nir:stato:legge:2007-11-29;222" TargetMode="External"/><Relationship Id="rId1232" Type="http://schemas.openxmlformats.org/officeDocument/2006/relationships/hyperlink" Target="https://www.normattiva.it/uri-res/N2Ls?urn:nir:stato:legge:2020-07-17;77" TargetMode="External"/><Relationship Id="rId1677" Type="http://schemas.openxmlformats.org/officeDocument/2006/relationships/hyperlink" Target="https://www.normattiva.it/uri-res/N2Ls?urn:nir:stato:decreto.legge:2012-06-22;83" TargetMode="External"/><Relationship Id="rId907" Type="http://schemas.openxmlformats.org/officeDocument/2006/relationships/hyperlink" Target="https://www.normattiva.it/uri-res/N2Ls?urn:nir:stato:legge:2014;190" TargetMode="External"/><Relationship Id="rId1537" Type="http://schemas.openxmlformats.org/officeDocument/2006/relationships/hyperlink" Target="https://www.normattiva.it/uri-res/N2Ls?urn:nir:stato:legge:2002-12-27;289~art23-com1" TargetMode="External"/><Relationship Id="rId36" Type="http://schemas.openxmlformats.org/officeDocument/2006/relationships/hyperlink" Target="https://www.normattiva.it/uri-res/N2Ls?urn:nir:stato:decreto.legge:2006-07-04;223~art19-com1" TargetMode="External"/><Relationship Id="rId1604" Type="http://schemas.openxmlformats.org/officeDocument/2006/relationships/hyperlink" Target="https://www.normattiva.it/uri-res/N2Ls?urn:nir:stato:legge:2013-10-30;125" TargetMode="External"/><Relationship Id="rId185" Type="http://schemas.openxmlformats.org/officeDocument/2006/relationships/hyperlink" Target="https://www.normattiva.it/uri-res/N2Ls?urn:nir:stato:legge:2015-12-28;208~art1" TargetMode="External"/><Relationship Id="rId392" Type="http://schemas.openxmlformats.org/officeDocument/2006/relationships/hyperlink" Target="https://www.normattiva.it/uri-res/N2Ls?urn:nir:stato:decreto.legge:2012-06-22;83~art23-com3quater" TargetMode="External"/><Relationship Id="rId697" Type="http://schemas.openxmlformats.org/officeDocument/2006/relationships/hyperlink" Target="https://www.normattiva.it/uri-res/N2Ls?urn:nir:stato:legge:2015-12-28;208~art1-com402" TargetMode="External"/><Relationship Id="rId252" Type="http://schemas.openxmlformats.org/officeDocument/2006/relationships/hyperlink" Target="https://www.normattiva.it/uri-res/N2Ls?urn:nir:stato:legge:2020-06-05;40" TargetMode="External"/><Relationship Id="rId1187" Type="http://schemas.openxmlformats.org/officeDocument/2006/relationships/hyperlink" Target="https://www.normattiva.it/uri-res/N2Ls?urn:nir:stato:legge:2000-11-08;328~art8-com3-leta" TargetMode="External"/><Relationship Id="rId112" Type="http://schemas.openxmlformats.org/officeDocument/2006/relationships/hyperlink" Target="https://www.normattiva.it/uri-res/N2Ls?urn:nir:stato:decreto.legge:1989-04-01;120" TargetMode="External"/><Relationship Id="rId557" Type="http://schemas.openxmlformats.org/officeDocument/2006/relationships/hyperlink" Target="https://www.normattiva.it/uri-res/N2Ls?urn:nir:stato:decreto.legge:2011-12-06;201" TargetMode="External"/><Relationship Id="rId764" Type="http://schemas.openxmlformats.org/officeDocument/2006/relationships/hyperlink" Target="https://www.normattiva.it/uri-res/N2Ls?urn:nir:stato:legge:1997-12-18;440~art1" TargetMode="External"/><Relationship Id="rId971" Type="http://schemas.openxmlformats.org/officeDocument/2006/relationships/hyperlink" Target="https://www.normattiva.it/uri-res/N2Ls?urn:nir:stato:decreto.legislativo:2005-11-21;285" TargetMode="External"/><Relationship Id="rId1394" Type="http://schemas.openxmlformats.org/officeDocument/2006/relationships/hyperlink" Target="https://www.normattiva.it/uri-res/N2Ls?urn:nir:stato:decreto.legge:2020-01-09;1~art1-com3" TargetMode="External"/><Relationship Id="rId1699" Type="http://schemas.openxmlformats.org/officeDocument/2006/relationships/hyperlink" Target="https://www.normattiva.it/uri-res/N2Ls?urn:nir:stato:decreto.legislativo:1995-10-26;504" TargetMode="External"/><Relationship Id="rId417" Type="http://schemas.openxmlformats.org/officeDocument/2006/relationships/hyperlink" Target="https://www.normattiva.it/uri-res/N2Ls?urn:nir:stato:legge:2020-07-17;77~com1" TargetMode="External"/><Relationship Id="rId624" Type="http://schemas.openxmlformats.org/officeDocument/2006/relationships/hyperlink" Target="https://www.normattiva.it/uri-res/N2Ls?urn:nir:stato:decreto.legislativo:1996;207" TargetMode="External"/><Relationship Id="rId831" Type="http://schemas.openxmlformats.org/officeDocument/2006/relationships/hyperlink" Target="https://www.normattiva.it/uri-res/N2Ls?urn:nir:stato:legge:2013-10-07;112~art1-com355" TargetMode="External"/><Relationship Id="rId1047" Type="http://schemas.openxmlformats.org/officeDocument/2006/relationships/hyperlink" Target="http://eur-lex.europa.eu/legal-content/IT/TXT/?uri=CELEX:32003H0361" TargetMode="External"/><Relationship Id="rId1254" Type="http://schemas.openxmlformats.org/officeDocument/2006/relationships/hyperlink" Target="https://www.normattiva.it/uri-res/N2Ls?urn:nir:stato:legge:2020;126" TargetMode="External"/><Relationship Id="rId1461" Type="http://schemas.openxmlformats.org/officeDocument/2006/relationships/hyperlink" Target="https://www.normattiva.it/uri-res/N2Ls?urn:nir:stato:legge:2020-07-17;77" TargetMode="External"/><Relationship Id="rId929" Type="http://schemas.openxmlformats.org/officeDocument/2006/relationships/hyperlink" Target="https://www.normattiva.it/uri-res/N2Ls?urn:nir:stato:legge:1996-12-23;662~art1-com154" TargetMode="External"/><Relationship Id="rId1114" Type="http://schemas.openxmlformats.org/officeDocument/2006/relationships/hyperlink" Target="https://www.normattiva.it/uri-res/N2Ls?urn:nir:stato:decreto.legislativo:2010-03-15;66" TargetMode="External"/><Relationship Id="rId1321" Type="http://schemas.openxmlformats.org/officeDocument/2006/relationships/hyperlink" Target="https://www.normattiva.it/uri-res/N2Ls?urn:nir:stato:legge:2017-06-21;96" TargetMode="External"/><Relationship Id="rId1559" Type="http://schemas.openxmlformats.org/officeDocument/2006/relationships/hyperlink" Target="https://www.normattiva.it/uri-res/N2Ls?urn:nir:stato:legge:2016-12-11;232" TargetMode="External"/><Relationship Id="rId58" Type="http://schemas.openxmlformats.org/officeDocument/2006/relationships/hyperlink" Target="https://www.normattiva.it/uri-res/N2Ls?urn:nir:stato:legge:2002-06-15;112" TargetMode="External"/><Relationship Id="rId1419" Type="http://schemas.openxmlformats.org/officeDocument/2006/relationships/hyperlink" Target="https://www.normattiva.it/uri-res/N2Ls?urn:nir:stato:decreto.legge:2016-12-30;244" TargetMode="External"/><Relationship Id="rId1626" Type="http://schemas.openxmlformats.org/officeDocument/2006/relationships/hyperlink" Target="https://www.normattiva.it/uri-res/N2Ls?urn:nir:stato:legge:2020-07-17;77" TargetMode="External"/><Relationship Id="rId274" Type="http://schemas.openxmlformats.org/officeDocument/2006/relationships/hyperlink" Target="https://www.normattiva.it/uri-res/N2Ls?urn:nir:stato:legge:1999-04-30;130" TargetMode="External"/><Relationship Id="rId481" Type="http://schemas.openxmlformats.org/officeDocument/2006/relationships/hyperlink" Target="https://www.normattiva.it/uri-res/N2Ls?urn:nir:stato:decreto.legge:2020-08-14;104" TargetMode="External"/><Relationship Id="rId134" Type="http://schemas.openxmlformats.org/officeDocument/2006/relationships/hyperlink" Target="https://www.normattiva.it/uri-res/N2Ls?urn:nir:stato:decreto.legge:2012-10-18;179~art25" TargetMode="External"/><Relationship Id="rId579" Type="http://schemas.openxmlformats.org/officeDocument/2006/relationships/hyperlink" Target="https://www.normattiva.it/uri-res/N2Ls?urn:nir:stato:legge:2011-12-22;214" TargetMode="External"/><Relationship Id="rId786" Type="http://schemas.openxmlformats.org/officeDocument/2006/relationships/hyperlink" Target="https://www.normattiva.it/uri-res/N2Ls?urn:nir:stato:decreto.legge:2020-03-17;18~art100-com1" TargetMode="External"/><Relationship Id="rId993" Type="http://schemas.openxmlformats.org/officeDocument/2006/relationships/hyperlink" Target="https://www.normattiva.it/uri-res/N2Ls?urn:nir:stato:legge:2018-12-30;145~art1-com1037" TargetMode="External"/><Relationship Id="rId341" Type="http://schemas.openxmlformats.org/officeDocument/2006/relationships/hyperlink" Target="https://www.normattiva.it/uri-res/N2Ls?urn:nir:stato:decreto.legge:2020-08-14;104~art77-com2" TargetMode="External"/><Relationship Id="rId439" Type="http://schemas.openxmlformats.org/officeDocument/2006/relationships/hyperlink" Target="https://www.normattiva.it/uri-res/N2Ls?urn:nir:stato:decreto.legge:2020-03-17;18~art22-com8quinquies" TargetMode="External"/><Relationship Id="rId646" Type="http://schemas.openxmlformats.org/officeDocument/2006/relationships/hyperlink" Target="https://www.normattiva.it/uri-res/N2Ls?urn:nir:stato:decreto.legislativo:1992-12-30;502~art8-com1" TargetMode="External"/><Relationship Id="rId1069" Type="http://schemas.openxmlformats.org/officeDocument/2006/relationships/hyperlink" Target="https://www.normattiva.it/uri-res/N2Ls?urn:nir:stato:decreto.legislativo:2015-09-14;148~art20-com3-leta" TargetMode="External"/><Relationship Id="rId1276" Type="http://schemas.openxmlformats.org/officeDocument/2006/relationships/hyperlink" Target="https://www.normattiva.it/uri-res/N2Ls?urn:nir:stato:legge:2003-12-24;350~art3-com17" TargetMode="External"/><Relationship Id="rId1483" Type="http://schemas.openxmlformats.org/officeDocument/2006/relationships/hyperlink" Target="https://www.normattiva.it/uri-res/N2Ls?urn:nir:stato:legge:1997-12-27;449~art39-com3bis" TargetMode="External"/><Relationship Id="rId201" Type="http://schemas.openxmlformats.org/officeDocument/2006/relationships/hyperlink" Target="https://www.normattiva.it/uri-res/N2Ls?urn:nir:stato:legge:2009-12-31;196~art10-com7" TargetMode="External"/><Relationship Id="rId506" Type="http://schemas.openxmlformats.org/officeDocument/2006/relationships/hyperlink" Target="https://www.normattiva.it/uri-res/N2Ls?urn:nir:stato:legge:1991-07-23;223~art24" TargetMode="External"/><Relationship Id="rId853" Type="http://schemas.openxmlformats.org/officeDocument/2006/relationships/hyperlink" Target="https://www.normattiva.it/uri-res/N2Ls?urn:nir:stato:legge:2011-07-15;111" TargetMode="External"/><Relationship Id="rId1136" Type="http://schemas.openxmlformats.org/officeDocument/2006/relationships/hyperlink" Target="https://www.normattiva.it/uri-res/N2Ls?urn:nir:stato:legge:2007-12-24;244~art1-com53" TargetMode="External"/><Relationship Id="rId1690" Type="http://schemas.openxmlformats.org/officeDocument/2006/relationships/hyperlink" Target="https://www.normattiva.it/uri-res/N2Ls?urn:nir:stato:decreto.legge:2002-12-24;282~art2-com2" TargetMode="External"/><Relationship Id="rId713" Type="http://schemas.openxmlformats.org/officeDocument/2006/relationships/hyperlink" Target="https://www.normattiva.it/uri-res/N2Ls?urn:nir:stato:legge:2020-07-17;77" TargetMode="External"/><Relationship Id="rId920" Type="http://schemas.openxmlformats.org/officeDocument/2006/relationships/hyperlink" Target="https://www.normattiva.it/uri-res/N2Ls?urn:nir:stato:decreto.legislativo:2005-03-07;82~art64-com2decies" TargetMode="External"/><Relationship Id="rId1343" Type="http://schemas.openxmlformats.org/officeDocument/2006/relationships/hyperlink" Target="https://www.normattiva.it/uri-res/N2Ls?urn:nir:stato:decreto.legge:2009-04-28;39~art7-com4bis" TargetMode="External"/><Relationship Id="rId1550" Type="http://schemas.openxmlformats.org/officeDocument/2006/relationships/hyperlink" Target="https://www.normattiva.it/uri-res/N2Ls?urn:nir:stato:legge:2015-12-28;208" TargetMode="External"/><Relationship Id="rId1648" Type="http://schemas.openxmlformats.org/officeDocument/2006/relationships/hyperlink" Target="https://www.normattiva.it/uri-res/N2Ls?urn:nir:stato:decreto.legislativo:2015-08-05;127~art2" TargetMode="External"/><Relationship Id="rId1203" Type="http://schemas.openxmlformats.org/officeDocument/2006/relationships/hyperlink" Target="https://www.normattiva.it/uri-res/N2Ls?urn:nir:stato:legge:2019;160~art1-com875" TargetMode="External"/><Relationship Id="rId1410" Type="http://schemas.openxmlformats.org/officeDocument/2006/relationships/hyperlink" Target="https://www.normattiva.it/uri-res/N2Ls?urn:nir:stato:legge:2020;77" TargetMode="External"/><Relationship Id="rId1508" Type="http://schemas.openxmlformats.org/officeDocument/2006/relationships/hyperlink" Target="https://www.normattiva.it/uri-res/N2Ls?urn:nir:stato:decreto.legislativo:2001-03-30;165~art30" TargetMode="External"/><Relationship Id="rId1715" Type="http://schemas.openxmlformats.org/officeDocument/2006/relationships/hyperlink" Target="https://www.normattiva.it/uri-res/N2Ls?urn:nir:stato:decreto.legge:2020-05-19;34~art48-com2-letd" TargetMode="External"/><Relationship Id="rId296" Type="http://schemas.openxmlformats.org/officeDocument/2006/relationships/hyperlink" Target="https://www.normattiva.it/uri-res/N2Ls?urn:nir:stato:decreto.legislativo:2015-08-05;127~art4-com3bis" TargetMode="External"/><Relationship Id="rId156" Type="http://schemas.openxmlformats.org/officeDocument/2006/relationships/hyperlink" Target="https://www.normattiva.it/uri-res/N2Ls?urn:nir:stato:decreto.legge:2020-03-17;18~art78-com3bis" TargetMode="External"/><Relationship Id="rId363" Type="http://schemas.openxmlformats.org/officeDocument/2006/relationships/hyperlink" Target="https://www.normattiva.it/uri-res/N2Ls?urn:nir:stato:decreto.legge:2020-05-19;34~art26" TargetMode="External"/><Relationship Id="rId570" Type="http://schemas.openxmlformats.org/officeDocument/2006/relationships/hyperlink" Target="https://www.normattiva.it/uri-res/N2Ls?urn:nir:stato:decreto.legge:2011;201" TargetMode="External"/><Relationship Id="rId223" Type="http://schemas.openxmlformats.org/officeDocument/2006/relationships/hyperlink" Target="https://www.normattiva.it/uri-res/N2Ls?urn:nir:stato:legge:2013-10-30;125~art35-com5" TargetMode="External"/><Relationship Id="rId430" Type="http://schemas.openxmlformats.org/officeDocument/2006/relationships/hyperlink" Target="https://www.normattiva.it/uri-res/N2Ls?urn:nir:stato:decreto.legge:2008-11-29;185~art18-com1-leta" TargetMode="External"/><Relationship Id="rId668" Type="http://schemas.openxmlformats.org/officeDocument/2006/relationships/hyperlink" Target="https://www.normattiva.it/uri-res/N2Ls?urn:nir:stato:decreto.legislativo:2001-03-30;165" TargetMode="External"/><Relationship Id="rId875" Type="http://schemas.openxmlformats.org/officeDocument/2006/relationships/hyperlink" Target="https://www.normattiva.it/uri-res/N2Ls?urn:nir:stato:legge:2020-07-17;77" TargetMode="External"/><Relationship Id="rId1060" Type="http://schemas.openxmlformats.org/officeDocument/2006/relationships/hyperlink" Target="https://www.normattiva.it/uri-res/N2Ls?urn:nir:presidente.repubblica:decreto:1972-10-26;633~art8bis-com3" TargetMode="External"/><Relationship Id="rId1298" Type="http://schemas.openxmlformats.org/officeDocument/2006/relationships/hyperlink" Target="https://www.normattiva.it/uri-res/N2Ls?urn:nir:stato:legge:2001-02-13;48~art8-com1bis" TargetMode="External"/><Relationship Id="rId528" Type="http://schemas.openxmlformats.org/officeDocument/2006/relationships/hyperlink" Target="https://www.normattiva.it/uri-res/N2Ls?urn:nir:stato:decreto.legislativo:2015;150~art12" TargetMode="External"/><Relationship Id="rId735" Type="http://schemas.openxmlformats.org/officeDocument/2006/relationships/hyperlink" Target="https://www.normattiva.it/uri-res/N2Ls?urn:nir:stato:legge:2020-03-05;13~art1-com2-lete" TargetMode="External"/><Relationship Id="rId942" Type="http://schemas.openxmlformats.org/officeDocument/2006/relationships/hyperlink" Target="https://www.normattiva.it/uri-res/N2Ls?urn:nir:stato:legge:2014-08-11;117" TargetMode="External"/><Relationship Id="rId1158" Type="http://schemas.openxmlformats.org/officeDocument/2006/relationships/hyperlink" Target="https://www.normattiva.it/uri-res/N2Ls?urn:nir:stato:legge:2020-10-13;126" TargetMode="External"/><Relationship Id="rId1365" Type="http://schemas.openxmlformats.org/officeDocument/2006/relationships/hyperlink" Target="https://www.normattiva.it/uri-res/N2Ls?urn:nir:stato:legge:2014-12-23;190~art1-com199" TargetMode="External"/><Relationship Id="rId1572" Type="http://schemas.openxmlformats.org/officeDocument/2006/relationships/hyperlink" Target="https://www.normattiva.it/uri-res/N2Ls?urn:nir:stato:legge:2009-12-31;196~art17-com13" TargetMode="External"/><Relationship Id="rId1018" Type="http://schemas.openxmlformats.org/officeDocument/2006/relationships/hyperlink" Target="https://www.normattiva.it/uri-res/N2Ls?urn:nir:stato:legge:2020-07-17;77" TargetMode="External"/><Relationship Id="rId1225" Type="http://schemas.openxmlformats.org/officeDocument/2006/relationships/hyperlink" Target="https://www.normattiva.it/uri-res/N2Ls?urn:nir:stato:legge:2017-02-27;18" TargetMode="External"/><Relationship Id="rId1432" Type="http://schemas.openxmlformats.org/officeDocument/2006/relationships/hyperlink" Target="https://www.normattiva.it/uri-res/N2Ls?urn:nir:stato:legge:2020-10-13;126" TargetMode="External"/><Relationship Id="rId71" Type="http://schemas.openxmlformats.org/officeDocument/2006/relationships/hyperlink" Target="https://www.normattiva.it/uri-res/N2Ls?urn:nir:stato:legge:1981-03-23;91" TargetMode="External"/><Relationship Id="rId802" Type="http://schemas.openxmlformats.org/officeDocument/2006/relationships/hyperlink" Target="https://www.normattiva.it/uri-res/N2Ls?urn:nir:stato:legge:2002-11-22;268" TargetMode="External"/><Relationship Id="rId29" Type="http://schemas.openxmlformats.org/officeDocument/2006/relationships/hyperlink" Target="https://www.normattiva.it/uri-res/N2Ls?urn:nir:stato:decreto.legislativo:1996-02-10;103" TargetMode="External"/><Relationship Id="rId178" Type="http://schemas.openxmlformats.org/officeDocument/2006/relationships/hyperlink" Target="https://www.normattiva.it/uri-res/N2Ls?urn:nir:stato:legge:2020-10-13;126" TargetMode="External"/><Relationship Id="rId385" Type="http://schemas.openxmlformats.org/officeDocument/2006/relationships/hyperlink" Target="https://www.normattiva.it/uri-res/N2Ls?urn:nir:stato:codice.civile:1942-03-16;262" TargetMode="External"/><Relationship Id="rId592" Type="http://schemas.openxmlformats.org/officeDocument/2006/relationships/hyperlink" Target="https://www.normattiva.it/uri-res/N2Ls?urn:nir:stato:legge:2007-12-24;244~art1-com244" TargetMode="External"/><Relationship Id="rId245" Type="http://schemas.openxmlformats.org/officeDocument/2006/relationships/hyperlink" Target="https://www.normattiva.it/uri-res/N2Ls?urn:nir:stato:legge:1950-08-10;646~art3" TargetMode="External"/><Relationship Id="rId452" Type="http://schemas.openxmlformats.org/officeDocument/2006/relationships/hyperlink" Target="https://www.normattiva.it/uri-res/N2Ls?urn:nir:stato:decreto.legislativo:1997-08-07;280~art3-com1" TargetMode="External"/><Relationship Id="rId897" Type="http://schemas.openxmlformats.org/officeDocument/2006/relationships/hyperlink" Target="https://www.normattiva.it/uri-res/N2Ls?urn:nir:stato:legge:2017-12-27;205~art1-com1039-letc" TargetMode="External"/><Relationship Id="rId1082" Type="http://schemas.openxmlformats.org/officeDocument/2006/relationships/hyperlink" Target="https://www.normattiva.it/uri-res/N2Ls?urn:nir:stato:legge:2012-08-07;134" TargetMode="External"/><Relationship Id="rId105" Type="http://schemas.openxmlformats.org/officeDocument/2006/relationships/hyperlink" Target="https://www.normattiva.it/uri-res/N2Ls?urn:nir:stato:legge:2006-12-27;296~art1-com557quater" TargetMode="External"/><Relationship Id="rId312" Type="http://schemas.openxmlformats.org/officeDocument/2006/relationships/hyperlink" Target="https://www.normattiva.it/uri-res/N2Ls?urn:nir:stato:decreto.legge:2011-12-06;201~art1-com4" TargetMode="External"/><Relationship Id="rId757" Type="http://schemas.openxmlformats.org/officeDocument/2006/relationships/hyperlink" Target="https://www.normattiva.it/uri-res/N2Ls?urn:nir:stato:decreto.legislativo:2001-03-30;165~art1-com2" TargetMode="External"/><Relationship Id="rId964" Type="http://schemas.openxmlformats.org/officeDocument/2006/relationships/hyperlink" Target="https://www.normattiva.it/uri-res/N2Ls?urn:nir:stato:legge:1980-03-31;140" TargetMode="External"/><Relationship Id="rId1387" Type="http://schemas.openxmlformats.org/officeDocument/2006/relationships/hyperlink" Target="https://www.normattiva.it/uri-res/N2Ls?urn:nir:stato:legge:2019-11-18;132" TargetMode="External"/><Relationship Id="rId1594" Type="http://schemas.openxmlformats.org/officeDocument/2006/relationships/hyperlink" Target="https://www.normattiva.it/uri-res/N2Ls?urn:nir:stato:legge:2004-08-23;239" TargetMode="External"/><Relationship Id="rId93" Type="http://schemas.openxmlformats.org/officeDocument/2006/relationships/hyperlink" Target="https://www.normattiva.it/uri-res/N2Ls?urn:nir:stato:legge:2009-06-24;77" TargetMode="External"/><Relationship Id="rId617" Type="http://schemas.openxmlformats.org/officeDocument/2006/relationships/hyperlink" Target="https://www.normattiva.it/uri-res/N2Ls?urn:nir:stato:decreto.legge:2012-06-22;83~art58-com1" TargetMode="External"/><Relationship Id="rId824" Type="http://schemas.openxmlformats.org/officeDocument/2006/relationships/hyperlink" Target="https://www.normattiva.it/uri-res/N2Ls?urn:nir:stato:legge:2019-12-27;160~art1-com359" TargetMode="External"/><Relationship Id="rId1247" Type="http://schemas.openxmlformats.org/officeDocument/2006/relationships/hyperlink" Target="https://www.normattiva.it/uri-res/N2Ls?urn:nir:stato:decreto.legge:2020-08-14;104~art39" TargetMode="External"/><Relationship Id="rId1454" Type="http://schemas.openxmlformats.org/officeDocument/2006/relationships/hyperlink" Target="https://www.normattiva.it/uri-res/N2Ls?urn:nir:stato:decreto.legislativo:2017-04-13;66~art3" TargetMode="External"/><Relationship Id="rId1661" Type="http://schemas.openxmlformats.org/officeDocument/2006/relationships/hyperlink" Target="https://www.normattiva.it/uri-res/N2Ls?urn:nir:stato:decreto.legislativo:1997-12-18;471~art11" TargetMode="External"/><Relationship Id="rId1107" Type="http://schemas.openxmlformats.org/officeDocument/2006/relationships/hyperlink" Target="https://www.normattiva.it/uri-res/N2Ls?urn:nir:stato:legge:2020-09-11;120" TargetMode="External"/><Relationship Id="rId1314" Type="http://schemas.openxmlformats.org/officeDocument/2006/relationships/hyperlink" Target="https://www.normattiva.it/uri-res/N2Ls?urn:nir:stato:decreto.legge:2013-08-31;101~art4-com3quinquies" TargetMode="External"/><Relationship Id="rId1521" Type="http://schemas.openxmlformats.org/officeDocument/2006/relationships/hyperlink" Target="https://www.normattiva.it/uri-res/N2Ls?urn:nir:stato:decreto.legge:2009-07-01;78~art24-com75" TargetMode="External"/><Relationship Id="rId1619" Type="http://schemas.openxmlformats.org/officeDocument/2006/relationships/hyperlink" Target="https://www.normattiva.it/uri-res/N2Ls?urn:nir:stato:decreto.legge:2018-09-28;109~art35" TargetMode="External"/><Relationship Id="rId20" Type="http://schemas.openxmlformats.org/officeDocument/2006/relationships/hyperlink" Target="https://www.normattiva.it/uri-res/N2Ls?urn:nir:stato:legge:2017-12-27;205~art1-com108" TargetMode="External"/><Relationship Id="rId267" Type="http://schemas.openxmlformats.org/officeDocument/2006/relationships/hyperlink" Target="https://www.normattiva.it/uri-res/N2Ls?urn:nir:stato:decreto.legislativo:1993-09-01;385" TargetMode="External"/><Relationship Id="rId474" Type="http://schemas.openxmlformats.org/officeDocument/2006/relationships/hyperlink" Target="https://www.normattiva.it/uri-res/N2Ls?urn:nir:stato:legge:2017-12-27;205~art1-com110-letb" TargetMode="External"/><Relationship Id="rId127" Type="http://schemas.openxmlformats.org/officeDocument/2006/relationships/hyperlink" Target="https://www.normattiva.it/uri-res/N2Ls?urn:nir:stato:legge:2020-10-13;126" TargetMode="External"/><Relationship Id="rId681" Type="http://schemas.openxmlformats.org/officeDocument/2006/relationships/hyperlink" Target="https://www.normattiva.it/uri-res/N2Ls?urn:nir:stato:legge:2019-12-27;160~art1-com81" TargetMode="External"/><Relationship Id="rId779" Type="http://schemas.openxmlformats.org/officeDocument/2006/relationships/hyperlink" Target="https://www.normattiva.it/uri-res/N2Ls?urn:nir:stato:decreto.legislativo:2012;68" TargetMode="External"/><Relationship Id="rId986" Type="http://schemas.openxmlformats.org/officeDocument/2006/relationships/hyperlink" Target="https://www.normattiva.it/uri-res/N2Ls?urn:nir:stato:legge:2018-12-30;145~art1-com1031" TargetMode="External"/><Relationship Id="rId334" Type="http://schemas.openxmlformats.org/officeDocument/2006/relationships/hyperlink" Target="https://www.normattiva.it/uri-res/N2Ls?urn:nir:stato:decreto.legge:2020-03-17;18~art56-com2-letc" TargetMode="External"/><Relationship Id="rId541" Type="http://schemas.openxmlformats.org/officeDocument/2006/relationships/hyperlink" Target="https://www.normattiva.it/uri-res/N2Ls?urn:nir:presidente.consiglio:decreto:2013-12-05;159~leta" TargetMode="External"/><Relationship Id="rId639" Type="http://schemas.openxmlformats.org/officeDocument/2006/relationships/hyperlink" Target="https://www.normattiva.it/uri-res/N2Ls?urn:nir:stato:legge:2016-12-15;229" TargetMode="External"/><Relationship Id="rId1171" Type="http://schemas.openxmlformats.org/officeDocument/2006/relationships/hyperlink" Target="https://www.normattiva.it/uri-res/N2Ls?urn:nir:stato:decreto.legge:2020-05-16;33" TargetMode="External"/><Relationship Id="rId1269" Type="http://schemas.openxmlformats.org/officeDocument/2006/relationships/hyperlink" Target="https://www.normattiva.it/uri-res/N2Ls?urn:nir:stato:legge:2020-10-13;126" TargetMode="External"/><Relationship Id="rId1476" Type="http://schemas.openxmlformats.org/officeDocument/2006/relationships/hyperlink" Target="https://www.normattiva.it/uri-res/N2Ls?urn:nir:stato:decreto.legislativo:2017-04-13;64" TargetMode="External"/><Relationship Id="rId401" Type="http://schemas.openxmlformats.org/officeDocument/2006/relationships/hyperlink" Target="https://www.normattiva.it/uri-res/N2Ls?urn:nir:stato:decreto.legge:2018-09-28;109~art43" TargetMode="External"/><Relationship Id="rId846" Type="http://schemas.openxmlformats.org/officeDocument/2006/relationships/hyperlink" Target="https://www.normattiva.it/uri-res/N2Ls?urn:nir:stato:legge:2014-07-29;106" TargetMode="External"/><Relationship Id="rId1031" Type="http://schemas.openxmlformats.org/officeDocument/2006/relationships/hyperlink" Target="https://www.normattiva.it/uri-res/N2Ls?urn:nir:stato:legge:2019-12-27;160~art1-com125" TargetMode="External"/><Relationship Id="rId1129" Type="http://schemas.openxmlformats.org/officeDocument/2006/relationships/hyperlink" Target="https://www.normattiva.it/uri-res/N2Ls?urn:nir:stato:legge:2019-12-12;141" TargetMode="External"/><Relationship Id="rId1683" Type="http://schemas.openxmlformats.org/officeDocument/2006/relationships/hyperlink" Target="https://www.normattiva.it/uri-res/N2Ls?urn:nir:stato:decreto.legge:2012;74" TargetMode="External"/><Relationship Id="rId706" Type="http://schemas.openxmlformats.org/officeDocument/2006/relationships/hyperlink" Target="https://www.normattiva.it/uri-res/N2Ls?urn:nir:stato:decreto.legislativo:2007-11-09;206" TargetMode="External"/><Relationship Id="rId913" Type="http://schemas.openxmlformats.org/officeDocument/2006/relationships/hyperlink" Target="https://www.normattiva.it/uri-res/N2Ls?urn:nir:stato:legge:2020-07-17;77" TargetMode="External"/><Relationship Id="rId1336" Type="http://schemas.openxmlformats.org/officeDocument/2006/relationships/hyperlink" Target="https://www.normattiva.it/uri-res/N2Ls?urn:nir:stato:decreto.legislativo:2016-11-25;218~art9-com4" TargetMode="External"/><Relationship Id="rId1543" Type="http://schemas.openxmlformats.org/officeDocument/2006/relationships/hyperlink" Target="https://www.normattiva.it/uri-res/N2Ls?urn:nir:stato:decreto.legislativo:1998-03-31;112~art130" TargetMode="External"/><Relationship Id="rId42" Type="http://schemas.openxmlformats.org/officeDocument/2006/relationships/hyperlink" Target="https://www.normattiva.it/uri-res/N2Ls?urn:nir:stato:decreto.legge:2019-04-30;34" TargetMode="External"/><Relationship Id="rId1403" Type="http://schemas.openxmlformats.org/officeDocument/2006/relationships/hyperlink" Target="https://www.normattiva.it/uri-res/N2Ls?urn:nir:stato:decreto.legislativo:2001-03-30;165~art36-com2" TargetMode="External"/><Relationship Id="rId1610" Type="http://schemas.openxmlformats.org/officeDocument/2006/relationships/hyperlink" Target="https://www.normattiva.it/uri-res/N2Ls?urn:nir:stato:legge:2019-12-27;160~art1" TargetMode="External"/><Relationship Id="rId191" Type="http://schemas.openxmlformats.org/officeDocument/2006/relationships/hyperlink" Target="http://eur-lex.europa.eu/legal-content/IT/TXT/?uri=CELEX:12008E/TXT" TargetMode="External"/><Relationship Id="rId1708" Type="http://schemas.openxmlformats.org/officeDocument/2006/relationships/hyperlink" Target="https://www.normattiva.it/uri-res/N2Ls?urn:nir:stato:decreto.legislativo:2017-07-03;117" TargetMode="External"/><Relationship Id="rId289" Type="http://schemas.openxmlformats.org/officeDocument/2006/relationships/hyperlink" Target="https://www.normattiva.it/uri-res/N2Ls?urn:nir:stato:decreto.legislativo:1997-11-21;461" TargetMode="External"/><Relationship Id="rId496" Type="http://schemas.openxmlformats.org/officeDocument/2006/relationships/hyperlink" Target="https://www.normattiva.it/uri-res/N2Ls?urn:nir:stato:decreto.legge:2020;104" TargetMode="External"/><Relationship Id="rId149" Type="http://schemas.openxmlformats.org/officeDocument/2006/relationships/hyperlink" Target="https://www.normattiva.it/uri-res/N2Ls?urn:nir:stato:decreto.legislativo:2004-03-29;102~art15" TargetMode="External"/><Relationship Id="rId356" Type="http://schemas.openxmlformats.org/officeDocument/2006/relationships/hyperlink" Target="https://www.normattiva.it/uri-res/N2Ls?urn:nir:stato:decreto.legislativo:1993;385" TargetMode="External"/><Relationship Id="rId563" Type="http://schemas.openxmlformats.org/officeDocument/2006/relationships/hyperlink" Target="https://www.normattiva.it/uri-res/N2Ls?urn:nir:stato:decreto.legge:2011-12-06;201" TargetMode="External"/><Relationship Id="rId770" Type="http://schemas.openxmlformats.org/officeDocument/2006/relationships/hyperlink" Target="https://www.normattiva.it/uri-res/N2Ls?urn:nir:stato:legge:1997-07-31;249~art1" TargetMode="External"/><Relationship Id="rId1193" Type="http://schemas.openxmlformats.org/officeDocument/2006/relationships/hyperlink" Target="https://www.normattiva.it/uri-res/N2Ls?urn:nir:stato:legge:2010-07-30;122~art1-com557" TargetMode="External"/><Relationship Id="rId216" Type="http://schemas.openxmlformats.org/officeDocument/2006/relationships/hyperlink" Target="http://www.gazzettaufficiale.it/gazzetta/serie_generale/caricaDettaglio?dataPubblicazioneGazzetta=2020-09-02&amp;numeroGazzetta=218" TargetMode="External"/><Relationship Id="rId423" Type="http://schemas.openxmlformats.org/officeDocument/2006/relationships/hyperlink" Target="https://www.normattiva.it/uri-res/N2Ls?urn:nir:stato:decreto.legge:2008-11-29;185~art18-com1-leta" TargetMode="External"/><Relationship Id="rId868" Type="http://schemas.openxmlformats.org/officeDocument/2006/relationships/hyperlink" Target="https://www.normattiva.it/uri-res/N2Ls?urn:nir:stato:legge:2019-12-27;160~art1-com738" TargetMode="External"/><Relationship Id="rId1053" Type="http://schemas.openxmlformats.org/officeDocument/2006/relationships/hyperlink" Target="https://www.normattiva.it/uri-res/N2Ls?urn:nir:stato:decreto.legislativo:1992-04-30;285~art80" TargetMode="External"/><Relationship Id="rId1260" Type="http://schemas.openxmlformats.org/officeDocument/2006/relationships/hyperlink" Target="https://www.normattiva.it/uri-res/N2Ls?urn:nir:stato:legge:2018-12-30;145~art1-com898" TargetMode="External"/><Relationship Id="rId1498" Type="http://schemas.openxmlformats.org/officeDocument/2006/relationships/hyperlink" Target="https://www.normattiva.it/uri-res/N2Ls?urn:nir:stato:legge:2010-07-30;122" TargetMode="External"/><Relationship Id="rId630" Type="http://schemas.openxmlformats.org/officeDocument/2006/relationships/hyperlink" Target="https://www.normattiva.it/uri-res/N2Ls?urn:nir:presidente.repubblica:decreto:1986-12-22;917" TargetMode="External"/><Relationship Id="rId728" Type="http://schemas.openxmlformats.org/officeDocument/2006/relationships/hyperlink" Target="https://www.normattiva.it/uri-res/N2Ls?urn:nir:stato:decreto.legge:2020-03-17;18~art26-com2bis" TargetMode="External"/><Relationship Id="rId935" Type="http://schemas.openxmlformats.org/officeDocument/2006/relationships/hyperlink" Target="https://www.normattiva.it/uri-res/N2Ls?urn:nir:presidente.repubblica:decreto:1986-12-22;917" TargetMode="External"/><Relationship Id="rId1358" Type="http://schemas.openxmlformats.org/officeDocument/2006/relationships/hyperlink" Target="https://www.normattiva.it/uri-res/N2Ls?urn:nir:stato:decreto.legislativo:2001-03-30;165~art19-com5bis" TargetMode="External"/><Relationship Id="rId1565" Type="http://schemas.openxmlformats.org/officeDocument/2006/relationships/hyperlink" Target="https://www.normattiva.it/uri-res/N2Ls?urn:nir:presidente.repubblica:decreto:1986-12-22;917" TargetMode="External"/><Relationship Id="rId64" Type="http://schemas.openxmlformats.org/officeDocument/2006/relationships/hyperlink" Target="https://www.normattiva.it/uri-res/N2Ls?urn:nir:stato:legge:2013-12-27;147~art1-com639" TargetMode="External"/><Relationship Id="rId1120" Type="http://schemas.openxmlformats.org/officeDocument/2006/relationships/hyperlink" Target="https://www.normattiva.it/uri-res/N2Ls?urn:nir:stato:decreto.legislativo:2010-10-13;190~art11-com3" TargetMode="External"/><Relationship Id="rId1218" Type="http://schemas.openxmlformats.org/officeDocument/2006/relationships/hyperlink" Target="https://www.normattiva.it/uri-res/N2Ls?urn:nir:stato:legge:2020-09-11;120" TargetMode="External"/><Relationship Id="rId1425" Type="http://schemas.openxmlformats.org/officeDocument/2006/relationships/hyperlink" Target="https://www.normattiva.it/uri-res/N2Ls?urn:nir:stato:legge:2014-03-28;50" TargetMode="External"/><Relationship Id="rId1632" Type="http://schemas.openxmlformats.org/officeDocument/2006/relationships/hyperlink" Target="https://www.normattiva.it/uri-res/N2Ls?urn:nir:presidente.repubblica:decreto:1998-07-22;322" TargetMode="External"/><Relationship Id="rId280" Type="http://schemas.openxmlformats.org/officeDocument/2006/relationships/hyperlink" Target="https://www.normattiva.it/uri-res/N2Ls?urn:nir:stato:legge:2020-06-05;40" TargetMode="External"/><Relationship Id="rId140" Type="http://schemas.openxmlformats.org/officeDocument/2006/relationships/hyperlink" Target="https://www.normattiva.it/uri-res/N2Ls?urn:nir:stato:legge:2012-12-17;221" TargetMode="External"/><Relationship Id="rId378" Type="http://schemas.openxmlformats.org/officeDocument/2006/relationships/hyperlink" Target="https://www.normattiva.it/uri-res/N2Ls?urn:nir:stato:decreto.legge:2020-04-08;23~art6" TargetMode="External"/><Relationship Id="rId585" Type="http://schemas.openxmlformats.org/officeDocument/2006/relationships/hyperlink" Target="https://www.normattiva.it/uri-res/N2Ls?urn:nir:stato:decreto.legge:2019-12-30;162~art21bis-com1" TargetMode="External"/><Relationship Id="rId792" Type="http://schemas.openxmlformats.org/officeDocument/2006/relationships/hyperlink" Target="https://www.normattiva.it/uri-res/N2Ls?urn:nir:stato:legge:1992-02-05;104~art12" TargetMode="External"/><Relationship Id="rId6" Type="http://schemas.openxmlformats.org/officeDocument/2006/relationships/hyperlink" Target="https://www.normattiva.it/uri-res/N2Ls?urn:nir:stato:decreto.legislativo:2015-09-24;160~art2" TargetMode="External"/><Relationship Id="rId238" Type="http://schemas.openxmlformats.org/officeDocument/2006/relationships/hyperlink" Target="https://www.normattiva.it/uri-res/N2Ls?urn:nir:stato:decreto.legislativo:2011-12-29;229" TargetMode="External"/><Relationship Id="rId445" Type="http://schemas.openxmlformats.org/officeDocument/2006/relationships/hyperlink" Target="https://www.normattiva.it/uri-res/N2Ls?urn:nir:stato:decreto.legge:2017-04-24;50~art53ter" TargetMode="External"/><Relationship Id="rId652" Type="http://schemas.openxmlformats.org/officeDocument/2006/relationships/hyperlink" Target="https://www.normattiva.it/uri-res/N2Ls?urn:nir:stato:decreto.legge:2020-03-17;18~com5" TargetMode="External"/><Relationship Id="rId1075" Type="http://schemas.openxmlformats.org/officeDocument/2006/relationships/hyperlink" Target="https://www.normattiva.it/uri-res/N2Ls?urn:nir:stato:legge:1997-12-27;449~art55-com13" TargetMode="External"/><Relationship Id="rId1282" Type="http://schemas.openxmlformats.org/officeDocument/2006/relationships/hyperlink" Target="https://www.normattiva.it/uri-res/N2Ls?urn:nir:stato:decreto.legge:2020-05-19;34~art115-com2" TargetMode="External"/><Relationship Id="rId305" Type="http://schemas.openxmlformats.org/officeDocument/2006/relationships/hyperlink" Target="https://www.normattiva.it/uri-res/N2Ls?urn:nir:stato:decreto.legge:2011-12-06;201~art1-com4" TargetMode="External"/><Relationship Id="rId512" Type="http://schemas.openxmlformats.org/officeDocument/2006/relationships/hyperlink" Target="https://www.normattiva.it/uri-res/N2Ls?urn:nir:stato:legge:1995-08-08;335~art2-com26" TargetMode="External"/><Relationship Id="rId957" Type="http://schemas.openxmlformats.org/officeDocument/2006/relationships/hyperlink" Target="https://www.normattiva.it/uri-res/N2Ls?urn:nir:stato:legge:2012-02-24;14" TargetMode="External"/><Relationship Id="rId1142" Type="http://schemas.openxmlformats.org/officeDocument/2006/relationships/hyperlink" Target="http://eur-lex.europa.eu/legal-content/IT/TXT/?uri=CELEX:12008E/TXT" TargetMode="External"/><Relationship Id="rId1587" Type="http://schemas.openxmlformats.org/officeDocument/2006/relationships/hyperlink" Target="https://www.normattiva.it/uri-res/N2Ls?urn:nir:stato:decreto.legge:2012-02-09;5~art57-com1-letb" TargetMode="External"/><Relationship Id="rId86" Type="http://schemas.openxmlformats.org/officeDocument/2006/relationships/hyperlink" Target="https://www.normattiva.it/uri-res/N2Ls?urn:nir:presidente.repubblica:decreto:1986-12-22;917" TargetMode="External"/><Relationship Id="rId817" Type="http://schemas.openxmlformats.org/officeDocument/2006/relationships/hyperlink" Target="https://www.normattiva.it/uri-res/N2Ls?urn:nir:stato:legge:2018-12-30;145~art1-com475" TargetMode="External"/><Relationship Id="rId1002" Type="http://schemas.openxmlformats.org/officeDocument/2006/relationships/hyperlink" Target="https://www.normattiva.it/uri-res/N2Ls?urn:nir:stato:decreto.legge:2020-08-14;104~art88" TargetMode="External"/><Relationship Id="rId1447" Type="http://schemas.openxmlformats.org/officeDocument/2006/relationships/hyperlink" Target="https://www.normattiva.it/uri-res/N2Ls?urn:nir:stato:legge:2016-12-11;232~art1" TargetMode="External"/><Relationship Id="rId1654" Type="http://schemas.openxmlformats.org/officeDocument/2006/relationships/hyperlink" Target="https://www.normattiva.it/uri-res/N2Ls?urn:nir:stato:decreto.legislativo:1997-12-18;471~art12-com2" TargetMode="External"/><Relationship Id="rId1307" Type="http://schemas.openxmlformats.org/officeDocument/2006/relationships/hyperlink" Target="https://www.normattiva.it/uri-res/N2Ls?urn:nir:stato:legge:2008-12-04;189" TargetMode="External"/><Relationship Id="rId1514" Type="http://schemas.openxmlformats.org/officeDocument/2006/relationships/hyperlink" Target="https://www.normattiva.it/uri-res/N2Ls?urn:nir:stato:decreto.legislativo:2010-03-15;66~art615-com1" TargetMode="External"/><Relationship Id="rId1721" Type="http://schemas.openxmlformats.org/officeDocument/2006/relationships/hyperlink" Target="https://www.normattiva.it/uri-res/N2Ls?urn:nir:stato:legge:2011-07-15;111" TargetMode="External"/><Relationship Id="rId13" Type="http://schemas.openxmlformats.org/officeDocument/2006/relationships/hyperlink" Target="https://www.normattiva.it/uri-res/N2Ls?urn:nir:stato:legge:2017-12-27;205~art1-com100" TargetMode="External"/><Relationship Id="rId162" Type="http://schemas.openxmlformats.org/officeDocument/2006/relationships/hyperlink" Target="https://www.normattiva.it/uri-res/N2Ls?urn:nir:stato:legge:2019-06-28;58" TargetMode="External"/><Relationship Id="rId467" Type="http://schemas.openxmlformats.org/officeDocument/2006/relationships/hyperlink" Target="https://www.normattiva.it/uri-res/N2Ls?urn:nir:stato:legge:2019-12-27;160~art1-com162" TargetMode="External"/><Relationship Id="rId1097" Type="http://schemas.openxmlformats.org/officeDocument/2006/relationships/hyperlink" Target="https://www.normattiva.it/uri-res/N2Ls?urn:nir:stato:legge:2001-03-23;93~art8-com10" TargetMode="External"/><Relationship Id="rId674" Type="http://schemas.openxmlformats.org/officeDocument/2006/relationships/hyperlink" Target="https://www.normattiva.it/uri-res/N2Ls?urn:nir:stato:legge:2007-12-24;244" TargetMode="External"/><Relationship Id="rId881" Type="http://schemas.openxmlformats.org/officeDocument/2006/relationships/hyperlink" Target="https://www.normattiva.it/uri-res/N2Ls?urn:nir:stato:decreto.legislativo:1992-04-30;285" TargetMode="External"/><Relationship Id="rId979" Type="http://schemas.openxmlformats.org/officeDocument/2006/relationships/hyperlink" Target="https://www.normattiva.it/uri-res/N2Ls?urn:nir:stato:legge:2018-12-30;145~art1" TargetMode="External"/><Relationship Id="rId327" Type="http://schemas.openxmlformats.org/officeDocument/2006/relationships/hyperlink" Target="https://www.normattiva.it/uri-res/N2Ls?urn:nir:stato:decreto.legge:2020-04-08;23~art13-com1" TargetMode="External"/><Relationship Id="rId534" Type="http://schemas.openxmlformats.org/officeDocument/2006/relationships/hyperlink" Target="https://www.normattiva.it/uri-res/N2Ls?urn:nir:presidente.repubblica:decreto:1986-12-22;917" TargetMode="External"/><Relationship Id="rId741" Type="http://schemas.openxmlformats.org/officeDocument/2006/relationships/hyperlink" Target="https://www.normattiva.it/uri-res/N2Ls?urn:nir:stato:decreto.legislativo:2012;178" TargetMode="External"/><Relationship Id="rId839" Type="http://schemas.openxmlformats.org/officeDocument/2006/relationships/hyperlink" Target="https://www.normattiva.it/uri-res/N2Ls?urn:nir:stato:legge:2015-12-28;208~art1-com356" TargetMode="External"/><Relationship Id="rId1164" Type="http://schemas.openxmlformats.org/officeDocument/2006/relationships/hyperlink" Target="https://www.normattiva.it/uri-res/N2Ls?urn:nir:stato:legge:2014-12-23;190~art1-com418" TargetMode="External"/><Relationship Id="rId1371" Type="http://schemas.openxmlformats.org/officeDocument/2006/relationships/hyperlink" Target="https://www.normattiva.it/uri-res/N2Ls?urn:nir:stato:decreto.legislativo:2001-03-19;68~art4" TargetMode="External"/><Relationship Id="rId1469" Type="http://schemas.openxmlformats.org/officeDocument/2006/relationships/hyperlink" Target="https://www.normattiva.it/uri-res/N2Ls?urn:nir:stato:decreto.legislativo:2017;65" TargetMode="External"/><Relationship Id="rId601" Type="http://schemas.openxmlformats.org/officeDocument/2006/relationships/hyperlink" Target="https://www.normattiva.it/uri-res/N2Ls?urn:nir:stato:legge:2019-12-27;160~art1-com340" TargetMode="External"/><Relationship Id="rId1024" Type="http://schemas.openxmlformats.org/officeDocument/2006/relationships/hyperlink" Target="https://www.normattiva.it/uri-res/N2Ls?urn:nir:stato:decreto.legge:2007-10-01;159~art9-com2ter" TargetMode="External"/><Relationship Id="rId1231" Type="http://schemas.openxmlformats.org/officeDocument/2006/relationships/hyperlink" Target="https://www.normattiva.it/uri-res/N2Ls?urn:nir:stato:decreto.legge:2020-05-19;34~art200-com1" TargetMode="External"/><Relationship Id="rId1676" Type="http://schemas.openxmlformats.org/officeDocument/2006/relationships/hyperlink" Target="https://www.normattiva.it/uri-res/N2Ls?urn:nir:stato:legge:2012-08-01;122~art67septies" TargetMode="External"/><Relationship Id="rId906" Type="http://schemas.openxmlformats.org/officeDocument/2006/relationships/hyperlink" Target="https://www.normattiva.it/uri-res/N2Ls?urn:nir:stato:legge:2014-06-23;89" TargetMode="External"/><Relationship Id="rId1329" Type="http://schemas.openxmlformats.org/officeDocument/2006/relationships/hyperlink" Target="https://www.normattiva.it/uri-res/N2Ls?urn:nir:stato:decreto.legge:2013-09-12;104~art19-com3bis" TargetMode="External"/><Relationship Id="rId1536" Type="http://schemas.openxmlformats.org/officeDocument/2006/relationships/hyperlink" Target="https://www.normattiva.it/uri-res/N2Ls?urn:nir:stato:decreto.legislativo:2017-05-25;75~art23-com2" TargetMode="External"/><Relationship Id="rId35" Type="http://schemas.openxmlformats.org/officeDocument/2006/relationships/hyperlink" Target="https://www.normattiva.it/uri-res/N2Ls?urn:nir:stato:legge:2006-12-27;296~art1-com1250" TargetMode="External"/><Relationship Id="rId1603" Type="http://schemas.openxmlformats.org/officeDocument/2006/relationships/hyperlink" Target="https://www.normattiva.it/uri-res/N2Ls?urn:nir:stato:decreto.legge:2013-08-31;101~art4-com3quinquies" TargetMode="External"/><Relationship Id="rId184" Type="http://schemas.openxmlformats.org/officeDocument/2006/relationships/hyperlink" Target="https://www.normattiva.it/uri-res/N2Ls?urn:nir:stato:legge:2017-08-03;123" TargetMode="External"/><Relationship Id="rId391" Type="http://schemas.openxmlformats.org/officeDocument/2006/relationships/hyperlink" Target="https://www.normattiva.it/uri-res/N2Ls?urn:nir:stato:legge:2012-08-07;134" TargetMode="External"/><Relationship Id="rId251" Type="http://schemas.openxmlformats.org/officeDocument/2006/relationships/hyperlink" Target="https://www.normattiva.it/uri-res/N2Ls?urn:nir:stato:decreto.legge:2020-04-08;23~art1" TargetMode="External"/><Relationship Id="rId489" Type="http://schemas.openxmlformats.org/officeDocument/2006/relationships/hyperlink" Target="https://www.normattiva.it/uri-res/N2Ls?urn:nir:stato:legge:2020-12-18;176" TargetMode="External"/><Relationship Id="rId696" Type="http://schemas.openxmlformats.org/officeDocument/2006/relationships/hyperlink" Target="https://www.normattiva.it/uri-res/N2Ls?urn:nir:stato:legge:1988-08-23;400~art17-com3" TargetMode="External"/><Relationship Id="rId349" Type="http://schemas.openxmlformats.org/officeDocument/2006/relationships/hyperlink" Target="https://www.normattiva.it/uri-res/N2Ls?urn:nir:stato:decreto.legge:2020-03-17;18~art56-com6" TargetMode="External"/><Relationship Id="rId556" Type="http://schemas.openxmlformats.org/officeDocument/2006/relationships/hyperlink" Target="https://www.normattiva.it/uri-res/N2Ls?urn:nir:stato:legge:2013-12-27;147~art1-com194-letf" TargetMode="External"/><Relationship Id="rId763" Type="http://schemas.openxmlformats.org/officeDocument/2006/relationships/hyperlink" Target="https://www.normattiva.it/uri-res/N2Ls?urn:nir:stato:legge:2006-12-27;296~art1-com601" TargetMode="External"/><Relationship Id="rId1186" Type="http://schemas.openxmlformats.org/officeDocument/2006/relationships/hyperlink" Target="https://www.normattiva.it/uri-res/N2Ls?urn:nir:stato:decreto.legislativo:2017-09-15;147~art7-com1" TargetMode="External"/><Relationship Id="rId1393" Type="http://schemas.openxmlformats.org/officeDocument/2006/relationships/hyperlink" Target="https://www.normattiva.it/uri-res/N2Ls?urn:nir:presidente.consiglio:decreto:2019-12-05;180" TargetMode="External"/><Relationship Id="rId111" Type="http://schemas.openxmlformats.org/officeDocument/2006/relationships/hyperlink" Target="https://www.normattiva.it/uri-res/N2Ls?urn:nir:stato:decreto.legislativo:1992-04-30;285" TargetMode="External"/><Relationship Id="rId209" Type="http://schemas.openxmlformats.org/officeDocument/2006/relationships/hyperlink" Target="https://www.normattiva.it/uri-res/N2Ls?urn:nir:stato:legge:2013-10-30;125" TargetMode="External"/><Relationship Id="rId416" Type="http://schemas.openxmlformats.org/officeDocument/2006/relationships/hyperlink" Target="https://www.normattiva.it/uri-res/N2Ls?urn:nir:stato:decreto.legge:2020-05-19;34~art93" TargetMode="External"/><Relationship Id="rId970" Type="http://schemas.openxmlformats.org/officeDocument/2006/relationships/hyperlink" Target="https://www.normattiva.it/uri-res/N2Ls?urn:nir:stato:legge:2020-10-13;126" TargetMode="External"/><Relationship Id="rId1046" Type="http://schemas.openxmlformats.org/officeDocument/2006/relationships/hyperlink" Target="https://www.normattiva.it/uri-res/N2Ls?urn:nir:stato:decreto.legislativo:2016-12-16;257~art2-com1-lete-num2" TargetMode="External"/><Relationship Id="rId1253" Type="http://schemas.openxmlformats.org/officeDocument/2006/relationships/hyperlink" Target="https://www.normattiva.it/uri-res/N2Ls?urn:nir:stato:decreto.legge:2020;104~art39-com2" TargetMode="External"/><Relationship Id="rId1698" Type="http://schemas.openxmlformats.org/officeDocument/2006/relationships/hyperlink" Target="https://www.normattiva.it/uri-res/N2Ls?urn:nir:stato:legge:2020-10-13;126" TargetMode="External"/><Relationship Id="rId623" Type="http://schemas.openxmlformats.org/officeDocument/2006/relationships/hyperlink" Target="https://www.normattiva.it/uri-res/N2Ls?urn:nir:stato:legge:2018-12-30;145~art1-com284" TargetMode="External"/><Relationship Id="rId830" Type="http://schemas.openxmlformats.org/officeDocument/2006/relationships/hyperlink" Target="https://www.normattiva.it/uri-res/N2Ls?urn:nir:stato:decreto.legge:2013-08-08;91~art11" TargetMode="External"/><Relationship Id="rId928" Type="http://schemas.openxmlformats.org/officeDocument/2006/relationships/hyperlink" Target="https://www.normattiva.it/uri-res/N2Ls?urn:nir:stato:legge:1995-12-28;549~art3-com13" TargetMode="External"/><Relationship Id="rId1460" Type="http://schemas.openxmlformats.org/officeDocument/2006/relationships/hyperlink" Target="https://www.normattiva.it/uri-res/N2Ls?urn:nir:stato:decreto.legge:2020-05-19;34~art230bis-com1" TargetMode="External"/><Relationship Id="rId1558" Type="http://schemas.openxmlformats.org/officeDocument/2006/relationships/hyperlink" Target="https://www.normattiva.it/uri-res/N2Ls?urn:nir:stato:legge:2016-12-11;232" TargetMode="External"/><Relationship Id="rId57" Type="http://schemas.openxmlformats.org/officeDocument/2006/relationships/hyperlink" Target="https://www.normattiva.it/uri-res/N2Ls?urn:nir:stato:decreto.legge:2002-04-15;63~art6-com2" TargetMode="External"/><Relationship Id="rId1113" Type="http://schemas.openxmlformats.org/officeDocument/2006/relationships/hyperlink" Target="https://www.normattiva.it/uri-res/N2Ls?urn:nir:stato:decreto.legislativo:2010-03-15;66~art135" TargetMode="External"/><Relationship Id="rId1320" Type="http://schemas.openxmlformats.org/officeDocument/2006/relationships/hyperlink" Target="https://www.normattiva.it/uri-res/N2Ls?urn:nir:stato:decreto.legge:2017-04-24;50~art22bis-com2" TargetMode="External"/><Relationship Id="rId1418" Type="http://schemas.openxmlformats.org/officeDocument/2006/relationships/hyperlink" Target="https://www.normattiva.it/uri-res/N2Ls?urn:nir:stato:legge:2016-08-07;160" TargetMode="External"/><Relationship Id="rId1625" Type="http://schemas.openxmlformats.org/officeDocument/2006/relationships/hyperlink" Target="https://www.normattiva.it/uri-res/N2Ls?urn:nir:stato:decreto.legge:2020-05-19;34" TargetMode="External"/><Relationship Id="rId273" Type="http://schemas.openxmlformats.org/officeDocument/2006/relationships/hyperlink" Target="https://www.normattiva.it/uri-res/N2Ls?urn:nir:stato:legge:1999-04-30;130~art1-com1" TargetMode="External"/><Relationship Id="rId480" Type="http://schemas.openxmlformats.org/officeDocument/2006/relationships/hyperlink" Target="https://www.normattiva.it/uri-res/N2Ls?urn:nir:stato:legge:2020-04-24;27~art1-com11" TargetMode="External"/><Relationship Id="rId133" Type="http://schemas.openxmlformats.org/officeDocument/2006/relationships/hyperlink" Target="https://www.normattiva.it/uri-res/N2Ls?urn:nir:stato:legge:2013-08-09;98" TargetMode="External"/><Relationship Id="rId340" Type="http://schemas.openxmlformats.org/officeDocument/2006/relationships/hyperlink" Target="https://www.normattiva.it/uri-res/N2Ls?urn:nir:stato:legge:2020-04-24;27" TargetMode="External"/><Relationship Id="rId578" Type="http://schemas.openxmlformats.org/officeDocument/2006/relationships/hyperlink" Target="https://www.normattiva.it/uri-res/N2Ls?urn:nir:stato:decreto.legge:2011-12-06;201~art24-com10" TargetMode="External"/><Relationship Id="rId785" Type="http://schemas.openxmlformats.org/officeDocument/2006/relationships/hyperlink" Target="https://www.normattiva.it/uri-res/N2Ls?urn:nir:stato:legge:2020-02-28;8" TargetMode="External"/><Relationship Id="rId992" Type="http://schemas.openxmlformats.org/officeDocument/2006/relationships/hyperlink" Target="https://www.normattiva.it/uri-res/N2Ls?urn:nir:stato:legge:2018-12-30;145~art1-com1036" TargetMode="External"/><Relationship Id="rId200" Type="http://schemas.openxmlformats.org/officeDocument/2006/relationships/hyperlink" Target="https://www.normattiva.it/uri-res/N2Ls?urn:nir:stato:legge:2014-12-23;190~art1-com703-letc" TargetMode="External"/><Relationship Id="rId438" Type="http://schemas.openxmlformats.org/officeDocument/2006/relationships/hyperlink" Target="https://www.normattiva.it/uri-res/N2Ls?urn:nir:stato:decreto.legge:2020-03-17;18~art22-com8quater" TargetMode="External"/><Relationship Id="rId645" Type="http://schemas.openxmlformats.org/officeDocument/2006/relationships/hyperlink" Target="https://www.normattiva.it/uri-res/N2Ls?urn:nir:stato:legge:2020;176" TargetMode="External"/><Relationship Id="rId852" Type="http://schemas.openxmlformats.org/officeDocument/2006/relationships/hyperlink" Target="https://www.normattiva.it/uri-res/N2Ls?urn:nir:stato:decreto.legge:2011-07-06;98~art15-com3" TargetMode="External"/><Relationship Id="rId1068" Type="http://schemas.openxmlformats.org/officeDocument/2006/relationships/hyperlink" Target="http://www.gazzettaufficiale.it/gazzetta/serie_generale/caricaDettaglio?dataPubblicazioneGazzetta=2016-05-21&amp;numeroGazzetta=118" TargetMode="External"/><Relationship Id="rId1275" Type="http://schemas.openxmlformats.org/officeDocument/2006/relationships/hyperlink" Target="https://www.normattiva.it/uri-res/N2Ls?urn:nir:stato:legge:2020-07-17;77" TargetMode="External"/><Relationship Id="rId1482" Type="http://schemas.openxmlformats.org/officeDocument/2006/relationships/hyperlink" Target="https://www.normattiva.it/uri-res/N2Ls?urn:nir:stato:legge:1997-12-27;449~art39-com3" TargetMode="External"/><Relationship Id="rId505" Type="http://schemas.openxmlformats.org/officeDocument/2006/relationships/hyperlink" Target="https://www.normattiva.it/uri-res/N2Ls?urn:nir:stato:legge:1991-07-23;223~art5" TargetMode="External"/><Relationship Id="rId712" Type="http://schemas.openxmlformats.org/officeDocument/2006/relationships/hyperlink" Target="https://www.normattiva.it/uri-res/N2Ls?urn:nir:stato:decreto.legge:2020-05-19;34~art1-com9" TargetMode="External"/><Relationship Id="rId1135" Type="http://schemas.openxmlformats.org/officeDocument/2006/relationships/hyperlink" Target="https://www.normattiva.it/uri-res/N2Ls?urn:nir:stato:decreto.legislativo:1997-07-09;241~art17" TargetMode="External"/><Relationship Id="rId1342" Type="http://schemas.openxmlformats.org/officeDocument/2006/relationships/hyperlink" Target="https://www.normattiva.it/uri-res/N2Ls?urn:nir:stato:legge:2003-01-16;3~art38" TargetMode="External"/><Relationship Id="rId79" Type="http://schemas.openxmlformats.org/officeDocument/2006/relationships/hyperlink" Target="https://www.normattiva.it/uri-res/N2Ls?urn:nir:stato:decreto.legge:2020-05-19;34~art242-com7" TargetMode="External"/><Relationship Id="rId1202" Type="http://schemas.openxmlformats.org/officeDocument/2006/relationships/hyperlink" Target="https://www.normattiva.it/uri-res/N2Ls?urn:nir:stato:legge:2019-12-27;160~art1-com875" TargetMode="External"/><Relationship Id="rId1647" Type="http://schemas.openxmlformats.org/officeDocument/2006/relationships/hyperlink" Target="https://www.normattiva.it/uri-res/N2Ls?urn:nir:presidente.repubblica:decreto:1972-10-26;642~art22" TargetMode="External"/><Relationship Id="rId1507" Type="http://schemas.openxmlformats.org/officeDocument/2006/relationships/hyperlink" Target="https://www.normattiva.it/uri-res/N2Ls?urn:nir:stato:decreto.legislativo:2010-03-15;66" TargetMode="External"/><Relationship Id="rId1714" Type="http://schemas.openxmlformats.org/officeDocument/2006/relationships/hyperlink" Target="https://www.normattiva.it/uri-res/N2Ls?urn:nir:stato:legge:2020-04-24;27" TargetMode="External"/><Relationship Id="rId295" Type="http://schemas.openxmlformats.org/officeDocument/2006/relationships/hyperlink" Target="https://www.normattiva.it/uri-res/N2Ls?urn:nir:stato:decreto.legislativo:2002-10-09;231" TargetMode="External"/><Relationship Id="rId155" Type="http://schemas.openxmlformats.org/officeDocument/2006/relationships/hyperlink" Target="https://www.normattiva.it/uri-res/N2Ls?urn:nir:stato:legge:2017-12-27;205~art1-com673" TargetMode="External"/><Relationship Id="rId362" Type="http://schemas.openxmlformats.org/officeDocument/2006/relationships/hyperlink" Target="https://www.normattiva.it/uri-res/N2Ls?urn:nir:stato:legge:1985-02-27;49~art17" TargetMode="External"/><Relationship Id="rId1297" Type="http://schemas.openxmlformats.org/officeDocument/2006/relationships/hyperlink" Target="https://www.normattiva.it/uri-res/N2Ls?urn:nir:stato:legge:1998-05-04;133~art2-com1" TargetMode="External"/><Relationship Id="rId222" Type="http://schemas.openxmlformats.org/officeDocument/2006/relationships/hyperlink" Target="https://www.normattiva.it/uri-res/N2Ls?urn:nir:stato:decreto.legge:2013-08-31;101~art4-com3quinquies" TargetMode="External"/><Relationship Id="rId667" Type="http://schemas.openxmlformats.org/officeDocument/2006/relationships/hyperlink" Target="https://www.normattiva.it/uri-res/N2Ls?urn:nir:stato:decreto.legislativo:2015-06-15;81~art30" TargetMode="External"/><Relationship Id="rId874" Type="http://schemas.openxmlformats.org/officeDocument/2006/relationships/hyperlink" Target="https://www.normattiva.it/uri-res/N2Ls?urn:nir:stato:decreto.legge:2020-05-19;34" TargetMode="External"/><Relationship Id="rId527" Type="http://schemas.openxmlformats.org/officeDocument/2006/relationships/hyperlink" Target="https://www.normattiva.it/uri-res/N2Ls?urn:nir:stato:decreto.legislativo:2015-09-14;150~art12" TargetMode="External"/><Relationship Id="rId734" Type="http://schemas.openxmlformats.org/officeDocument/2006/relationships/hyperlink" Target="https://www.normattiva.it/uri-res/N2Ls?urn:nir:stato:legge:2020-03-05;13~art1-com2-letd" TargetMode="External"/><Relationship Id="rId941" Type="http://schemas.openxmlformats.org/officeDocument/2006/relationships/hyperlink" Target="https://www.normattiva.it/uri-res/N2Ls?urn:nir:stato:decreto.legge:2014-06-26;92~art9" TargetMode="External"/><Relationship Id="rId1157" Type="http://schemas.openxmlformats.org/officeDocument/2006/relationships/hyperlink" Target="https://www.normattiva.it/uri-res/N2Ls?urn:nir:stato:decreto.legge:2020-08-14;104~art53" TargetMode="External"/><Relationship Id="rId1364" Type="http://schemas.openxmlformats.org/officeDocument/2006/relationships/hyperlink" Target="https://www.normattiva.it/uri-res/N2Ls?urn:nir:presidente.repubblica:decreto:2002-06-18;164~art52-com3" TargetMode="External"/><Relationship Id="rId1571" Type="http://schemas.openxmlformats.org/officeDocument/2006/relationships/hyperlink" Target="https://www.normattiva.it/uri-res/N2Ls?urn:nir:stato:legge:2000-07-27;212~art11-com1-leta" TargetMode="External"/><Relationship Id="rId70" Type="http://schemas.openxmlformats.org/officeDocument/2006/relationships/hyperlink" Target="https://www.normattiva.it/uri-res/N2Ls?urn:nir:stato:decreto.legislativo:2015-09-14;147~art16" TargetMode="External"/><Relationship Id="rId801" Type="http://schemas.openxmlformats.org/officeDocument/2006/relationships/hyperlink" Target="https://www.normattiva.it/uri-res/N2Ls?urn:nir:stato:decreto.legge:2002-09-25;212" TargetMode="External"/><Relationship Id="rId1017" Type="http://schemas.openxmlformats.org/officeDocument/2006/relationships/hyperlink" Target="https://www.normattiva.it/uri-res/N2Ls?urn:nir:stato:decreto.legge:2020-05-19;34~art214-com4" TargetMode="External"/><Relationship Id="rId1224" Type="http://schemas.openxmlformats.org/officeDocument/2006/relationships/hyperlink" Target="https://www.normattiva.it/uri-res/N2Ls?urn:nir:stato:decreto.legge:2016-12-29;243~art7bis" TargetMode="External"/><Relationship Id="rId1431" Type="http://schemas.openxmlformats.org/officeDocument/2006/relationships/hyperlink" Target="https://www.normattiva.it/uri-res/N2Ls?urn:nir:stato:decreto.legge:2020-08-14;104~art57-com3bis" TargetMode="External"/><Relationship Id="rId1669" Type="http://schemas.openxmlformats.org/officeDocument/2006/relationships/hyperlink" Target="https://www.normattiva.it/uri-res/N2Ls?urn:nir:stato:decreto.legislativo:2015-08-05;127~art2-com1" TargetMode="External"/><Relationship Id="rId1529" Type="http://schemas.openxmlformats.org/officeDocument/2006/relationships/hyperlink" Target="https://www.normattiva.it/uri-res/N2Ls?urn:nir:stato:decreto.legge:2009-07-01;78~art24-com75" TargetMode="External"/><Relationship Id="rId28" Type="http://schemas.openxmlformats.org/officeDocument/2006/relationships/hyperlink" Target="https://www.normattiva.it/uri-res/N2Ls?urn:nir:stato:decreto.legislativo:1994-06-30;509" TargetMode="External"/><Relationship Id="rId177" Type="http://schemas.openxmlformats.org/officeDocument/2006/relationships/hyperlink" Target="https://www.normattiva.it/uri-res/N2Ls?urn:nir:stato:decreto.legge:2020-08-14;104~art27-com1" TargetMode="External"/><Relationship Id="rId384" Type="http://schemas.openxmlformats.org/officeDocument/2006/relationships/hyperlink" Target="https://www.normattiva.it/uri-res/N2Ls?urn:nir:stato:codice.civile:1942-03-16;262" TargetMode="External"/><Relationship Id="rId591" Type="http://schemas.openxmlformats.org/officeDocument/2006/relationships/hyperlink" Target="https://www.normattiva.it/uri-res/N2Ls?urn:nir:stato:legge:2020-02-28;8" TargetMode="External"/><Relationship Id="rId244" Type="http://schemas.openxmlformats.org/officeDocument/2006/relationships/hyperlink" Target="https://www.normattiva.it/uri-res/N2Ls?urn:nir:stato:legge:2013-12-27;147~art1-com6" TargetMode="External"/><Relationship Id="rId689" Type="http://schemas.openxmlformats.org/officeDocument/2006/relationships/hyperlink" Target="http://eur-lex.europa.eu/legal-content/IT/TXT/?uri=CELEX:31998L0079" TargetMode="External"/><Relationship Id="rId896" Type="http://schemas.openxmlformats.org/officeDocument/2006/relationships/hyperlink" Target="https://www.normattiva.it/uri-res/N2Ls?urn:nir:stato:decreto.legislativo:2014-03-14;49" TargetMode="External"/><Relationship Id="rId1081" Type="http://schemas.openxmlformats.org/officeDocument/2006/relationships/hyperlink" Target="https://www.normattiva.it/uri-res/N2Ls?urn:nir:stato:decreto.legge:2012-06-22;83~art17septies-com9" TargetMode="External"/><Relationship Id="rId451" Type="http://schemas.openxmlformats.org/officeDocument/2006/relationships/hyperlink" Target="https://www.normattiva.it/uri-res/N2Ls?urn:nir:stato:decreto.legislativo:2000-02-28;81~art2-com1" TargetMode="External"/><Relationship Id="rId549" Type="http://schemas.openxmlformats.org/officeDocument/2006/relationships/hyperlink" Target="https://www.normattiva.it/uri-res/N2Ls?urn:nir:stato:legge:2017-12-27;205~art1-com160" TargetMode="External"/><Relationship Id="rId756" Type="http://schemas.openxmlformats.org/officeDocument/2006/relationships/hyperlink" Target="https://www.normattiva.it/uri-res/N2Ls?urn:nir:stato:legge:2020-06-05;40" TargetMode="External"/><Relationship Id="rId1179" Type="http://schemas.openxmlformats.org/officeDocument/2006/relationships/hyperlink" Target="https://www.normattiva.it/uri-res/N2Ls?urn:nir:stato:legge:2012-12-24;228~art1-com128" TargetMode="External"/><Relationship Id="rId1386" Type="http://schemas.openxmlformats.org/officeDocument/2006/relationships/hyperlink" Target="https://www.normattiva.it/uri-res/N2Ls?urn:nir:stato:decreto.legge:2019-09-21;104~art1ter-com1" TargetMode="External"/><Relationship Id="rId1593" Type="http://schemas.openxmlformats.org/officeDocument/2006/relationships/hyperlink" Target="https://www.normattiva.it/uri-res/N2Ls?urn:nir:stato:legge:2012-04-04;35~art1-com56-leta" TargetMode="External"/><Relationship Id="rId104" Type="http://schemas.openxmlformats.org/officeDocument/2006/relationships/hyperlink" Target="https://www.normattiva.it/uri-res/N2Ls?urn:nir:stato:legge:2006-12-27;296~art1-com557" TargetMode="External"/><Relationship Id="rId311" Type="http://schemas.openxmlformats.org/officeDocument/2006/relationships/hyperlink" Target="https://www.normattiva.it/uri-res/N2Ls?urn:nir:presidente.repubblica:decreto:1986-12-22;917" TargetMode="External"/><Relationship Id="rId409" Type="http://schemas.openxmlformats.org/officeDocument/2006/relationships/hyperlink" Target="https://www.normattiva.it/uri-res/N2Ls?urn:nir:stato:decreto.legislativo:2000-04-21;185" TargetMode="External"/><Relationship Id="rId963" Type="http://schemas.openxmlformats.org/officeDocument/2006/relationships/hyperlink" Target="https://www.normattiva.it/uri-res/N2Ls?urn:nir:stato:legge:1949-07-23;433" TargetMode="External"/><Relationship Id="rId1039" Type="http://schemas.openxmlformats.org/officeDocument/2006/relationships/hyperlink" Target="https://www.normattiva.it/uri-res/N2Ls?urn:nir:stato:decreto.legge:2019-10-14;111" TargetMode="External"/><Relationship Id="rId1246" Type="http://schemas.openxmlformats.org/officeDocument/2006/relationships/hyperlink" Target="https://www.normattiva.it/uri-res/N2Ls?urn:nir:stato:legge:2020-07-17;77" TargetMode="External"/><Relationship Id="rId92" Type="http://schemas.openxmlformats.org/officeDocument/2006/relationships/hyperlink" Target="https://www.normattiva.it/uri-res/N2Ls?urn:nir:stato:legge:2013-08-03;90" TargetMode="External"/><Relationship Id="rId616" Type="http://schemas.openxmlformats.org/officeDocument/2006/relationships/hyperlink" Target="https://www.normattiva.it/uri-res/N2Ls?urn:nir:stato:legge:1955-03-10;96~art1" TargetMode="External"/><Relationship Id="rId823" Type="http://schemas.openxmlformats.org/officeDocument/2006/relationships/hyperlink" Target="https://www.normattiva.it/uri-res/N2Ls?urn:nir:stato:legge:2017-12-27;205~art1-com317" TargetMode="External"/><Relationship Id="rId1453" Type="http://schemas.openxmlformats.org/officeDocument/2006/relationships/hyperlink" Target="https://www.normattiva.it/uri-res/N2Ls?urn:nir:stato:legge:1992-02-05;104" TargetMode="External"/><Relationship Id="rId1660" Type="http://schemas.openxmlformats.org/officeDocument/2006/relationships/hyperlink" Target="https://www.normattiva.it/uri-res/N2Ls?urn:nir:stato:decreto.legislativo:2015-08-05;127~art2-com4" TargetMode="External"/><Relationship Id="rId1106" Type="http://schemas.openxmlformats.org/officeDocument/2006/relationships/hyperlink" Target="https://www.normattiva.it/uri-res/N2Ls?urn:nir:stato:decreto.legge:2020-07-16;76~art64-com1" TargetMode="External"/><Relationship Id="rId1313" Type="http://schemas.openxmlformats.org/officeDocument/2006/relationships/hyperlink" Target="https://www.normattiva.it/uri-res/N2Ls?urn:nir:stato:decreto.legislativo:2001-03-30;165~art34bis" TargetMode="External"/><Relationship Id="rId1520" Type="http://schemas.openxmlformats.org/officeDocument/2006/relationships/hyperlink" Target="https://www.normattiva.it/uri-res/N2Ls?urn:nir:stato:decreto.legge:2009-07-01;78~art24-com74" TargetMode="External"/><Relationship Id="rId1618" Type="http://schemas.openxmlformats.org/officeDocument/2006/relationships/hyperlink" Target="https://www.normattiva.it/uri-res/N2Ls?urn:nir:stato:legge:2019-12-27;160~art1-com808" TargetMode="External"/><Relationship Id="rId199" Type="http://schemas.openxmlformats.org/officeDocument/2006/relationships/hyperlink" Target="http://www.gazzettaufficiale.it/gazzetta/serie_generale/caricaDettaglio?dataPubblicazioneGazzetta=2016-03-21&amp;numeroGazzetta=67" TargetMode="External"/><Relationship Id="rId266" Type="http://schemas.openxmlformats.org/officeDocument/2006/relationships/hyperlink" Target="https://www.normattiva.it/uri-res/N2Ls?urn:nir:stato:legge:2020-06-05;40" TargetMode="External"/><Relationship Id="rId473" Type="http://schemas.openxmlformats.org/officeDocument/2006/relationships/hyperlink" Target="https://www.normattiva.it/uri-res/N2Ls?urn:nir:stato:legge:1996-11-28;608" TargetMode="External"/><Relationship Id="rId680" Type="http://schemas.openxmlformats.org/officeDocument/2006/relationships/hyperlink" Target="https://www.normattiva.it/uri-res/N2Ls?urn:nir:stato:legge:2009-12-23;191~art2-com109" TargetMode="External"/><Relationship Id="rId126" Type="http://schemas.openxmlformats.org/officeDocument/2006/relationships/hyperlink" Target="https://www.normattiva.it/uri-res/N2Ls?urn:nir:stato:decreto.legge:2020-08-14;104~art59-com1" TargetMode="External"/><Relationship Id="rId333" Type="http://schemas.openxmlformats.org/officeDocument/2006/relationships/hyperlink" Target="https://www.normattiva.it/uri-res/N2Ls?urn:nir:stato:decreto.legge:2020-03-17;18~art56-com2-letb" TargetMode="External"/><Relationship Id="rId540" Type="http://schemas.openxmlformats.org/officeDocument/2006/relationships/hyperlink" Target="https://www.normattiva.it/uri-res/N2Ls?urn:nir:stato:legge:2019-03-28;26" TargetMode="External"/><Relationship Id="rId778" Type="http://schemas.openxmlformats.org/officeDocument/2006/relationships/hyperlink" Target="https://www.normattiva.it/uri-res/N2Ls?urn:nir:stato:decreto.legislativo:2012-03-29;68~art8" TargetMode="External"/><Relationship Id="rId985" Type="http://schemas.openxmlformats.org/officeDocument/2006/relationships/hyperlink" Target="https://www.normattiva.it/uri-res/N2Ls?urn:nir:stato:legge:2018-12-30;145~art1-com1031" TargetMode="External"/><Relationship Id="rId1170" Type="http://schemas.openxmlformats.org/officeDocument/2006/relationships/hyperlink" Target="https://www.normattiva.it/uri-res/N2Ls?urn:nir:stato:legge:2020-05-22;35" TargetMode="External"/><Relationship Id="rId638" Type="http://schemas.openxmlformats.org/officeDocument/2006/relationships/hyperlink" Target="https://www.normattiva.it/uri-res/N2Ls?urn:nir:stato:decreto.legge:2016-10-17;189~art4" TargetMode="External"/><Relationship Id="rId845" Type="http://schemas.openxmlformats.org/officeDocument/2006/relationships/hyperlink" Target="https://www.normattiva.it/uri-res/N2Ls?urn:nir:stato:decreto.legge:2014-05-31;83~art5-com1bis" TargetMode="External"/><Relationship Id="rId1030" Type="http://schemas.openxmlformats.org/officeDocument/2006/relationships/hyperlink" Target="https://www.normattiva.it/uri-res/N2Ls?urn:nir:stato:legge:2019-12-27;160~art1-com124" TargetMode="External"/><Relationship Id="rId1268" Type="http://schemas.openxmlformats.org/officeDocument/2006/relationships/hyperlink" Target="https://www.normattiva.it/uri-res/N2Ls?urn:nir:stato:decreto.legge:2020-08-14;104~art39" TargetMode="External"/><Relationship Id="rId1475" Type="http://schemas.openxmlformats.org/officeDocument/2006/relationships/hyperlink" Target="https://www.normattiva.it/uri-res/N2Ls?urn:nir:stato:legge:2014-12-23;190~art1-com330" TargetMode="External"/><Relationship Id="rId1682" Type="http://schemas.openxmlformats.org/officeDocument/2006/relationships/hyperlink" Target="https://www.normattiva.it/uri-res/N2Ls?urn:nir:stato:legge:2020-02-28;8" TargetMode="External"/><Relationship Id="rId400" Type="http://schemas.openxmlformats.org/officeDocument/2006/relationships/hyperlink" Target="https://www.normattiva.it/uri-res/N2Ls?urn:nir:stato:codice.civile:1942-03-16;262~art2513" TargetMode="External"/><Relationship Id="rId705" Type="http://schemas.openxmlformats.org/officeDocument/2006/relationships/hyperlink" Target="https://www.normattiva.it/uri-res/N2Ls?urn:nir:presidente.repubblica:decreto:1999-08-31;394" TargetMode="External"/><Relationship Id="rId1128" Type="http://schemas.openxmlformats.org/officeDocument/2006/relationships/hyperlink" Target="https://www.normattiva.it/uri-res/N2Ls?urn:nir:stato:decreto.legge:2019-10-14;111~art4ter" TargetMode="External"/><Relationship Id="rId1335" Type="http://schemas.openxmlformats.org/officeDocument/2006/relationships/hyperlink" Target="https://www.normattiva.it/uri-res/N2Ls?urn:nir:stato:decreto.legislativo:2016-11-25;218~art9-com2" TargetMode="External"/><Relationship Id="rId1542" Type="http://schemas.openxmlformats.org/officeDocument/2006/relationships/hyperlink" Target="https://www.normattiva.it/uri-res/N2Ls?urn:nir:stato:legge:1981-11-24;689" TargetMode="External"/><Relationship Id="rId912" Type="http://schemas.openxmlformats.org/officeDocument/2006/relationships/hyperlink" Target="https://www.normattiva.it/uri-res/N2Ls?urn:nir:stato:decreto.legge:2020-05-19;34~art239-com2" TargetMode="External"/><Relationship Id="rId41" Type="http://schemas.openxmlformats.org/officeDocument/2006/relationships/hyperlink" Target="https://www.normattiva.it/uri-res/N2Ls?urn:nir:stato:legge:2006-08-04;248" TargetMode="External"/><Relationship Id="rId1402" Type="http://schemas.openxmlformats.org/officeDocument/2006/relationships/hyperlink" Target="https://www.normattiva.it/uri-res/N2Ls?urn:nir:stato:decreto.legislativo:2001-03-30;165~art35-com5ter" TargetMode="External"/><Relationship Id="rId1707" Type="http://schemas.openxmlformats.org/officeDocument/2006/relationships/hyperlink" Target="https://www.normattiva.it/uri-res/N2Ls?urn:nir:stato:legge:2013-06-27;77" TargetMode="External"/><Relationship Id="rId190" Type="http://schemas.openxmlformats.org/officeDocument/2006/relationships/hyperlink" Target="http://eur-lex.europa.eu/legal-content/IT/TXT/?uri=CELEX:32013R1408" TargetMode="External"/><Relationship Id="rId288" Type="http://schemas.openxmlformats.org/officeDocument/2006/relationships/hyperlink" Target="https://www.normattiva.it/uri-res/N2Ls?urn:nir:presidente.repubblica:decreto:1986-12-22;917~art7" TargetMode="External"/><Relationship Id="rId495" Type="http://schemas.openxmlformats.org/officeDocument/2006/relationships/hyperlink" Target="https://www.normattiva.it/uri-res/N2Ls?urn:nir:stato:legge:2020-10-13;126" TargetMode="External"/><Relationship Id="rId148" Type="http://schemas.openxmlformats.org/officeDocument/2006/relationships/hyperlink" Target="https://www.normattiva.it/uri-res/N2Ls?urn:nir:stato:legge:2015-12-28;208~art1-com195" TargetMode="External"/><Relationship Id="rId355" Type="http://schemas.openxmlformats.org/officeDocument/2006/relationships/hyperlink" Target="https://www.normattiva.it/uri-res/N2Ls?urn:nir:stato:decreto.legislativo:1993-09-01;385" TargetMode="External"/><Relationship Id="rId562" Type="http://schemas.openxmlformats.org/officeDocument/2006/relationships/hyperlink" Target="https://www.normattiva.it/uri-res/N2Ls?urn:nir:stato:legge:2013-12-27;147~art1-com194-letd" TargetMode="External"/><Relationship Id="rId1192" Type="http://schemas.openxmlformats.org/officeDocument/2006/relationships/hyperlink" Target="https://www.normattiva.it/uri-res/N2Ls?urn:nir:stato:decreto.legge:2010-05-31;78~art9-com28" TargetMode="External"/><Relationship Id="rId215" Type="http://schemas.openxmlformats.org/officeDocument/2006/relationships/hyperlink" Target="http://www.gazzettaufficiale.it/gazzetta/serie_generale/caricaDettaglio?dataPubblicazioneGazzetta=2016-12-28&amp;numeroGazzetta=302" TargetMode="External"/><Relationship Id="rId422" Type="http://schemas.openxmlformats.org/officeDocument/2006/relationships/hyperlink" Target="https://www.normattiva.it/uri-res/N2Ls?urn:nir:stato:legge:2020-07-17;77" TargetMode="External"/><Relationship Id="rId867" Type="http://schemas.openxmlformats.org/officeDocument/2006/relationships/hyperlink" Target="https://www.normattiva.it/uri-res/N2Ls?urn:nir:stato:legge:2014-11-11;164" TargetMode="External"/><Relationship Id="rId1052" Type="http://schemas.openxmlformats.org/officeDocument/2006/relationships/hyperlink" Target="https://www.normattiva.it/uri-res/N2Ls?urn:nir:stato:decreto.legislativo:2018;1" TargetMode="External"/><Relationship Id="rId1497" Type="http://schemas.openxmlformats.org/officeDocument/2006/relationships/hyperlink" Target="https://www.normattiva.it/uri-res/N2Ls?urn:nir:stato:decreto.legge:2010-05-31;78~art9-com28" TargetMode="External"/><Relationship Id="rId727" Type="http://schemas.openxmlformats.org/officeDocument/2006/relationships/hyperlink" Target="https://www.normattiva.it/uri-res/N2Ls?urn:nir:stato:decreto.legge:2020-03-17;18~art26-com2" TargetMode="External"/><Relationship Id="rId934" Type="http://schemas.openxmlformats.org/officeDocument/2006/relationships/hyperlink" Target="http://eur-lex.europa.eu/legal-content/IT/TXT/?uri=CELEX:32011L0061" TargetMode="External"/><Relationship Id="rId1357" Type="http://schemas.openxmlformats.org/officeDocument/2006/relationships/hyperlink" Target="https://www.normattiva.it/uri-res/N2Ls?urn:nir:stato:decreto.legislativo:2017-05-25;75~art20-com2" TargetMode="External"/><Relationship Id="rId1564" Type="http://schemas.openxmlformats.org/officeDocument/2006/relationships/hyperlink" Target="https://www.normattiva.it/uri-res/N2Ls?urn:nir:stato:legge:2010-07-30;122" TargetMode="External"/><Relationship Id="rId63" Type="http://schemas.openxmlformats.org/officeDocument/2006/relationships/hyperlink" Target="https://www.normattiva.it/uri-res/N2Ls?urn:nir:stato:legge:2019-12-27;160~art1-com783" TargetMode="External"/><Relationship Id="rId1217" Type="http://schemas.openxmlformats.org/officeDocument/2006/relationships/hyperlink" Target="https://www.normattiva.it/uri-res/N2Ls?urn:nir:stato:decreto.legge:2020-07-16;76~art9-com3" TargetMode="External"/><Relationship Id="rId1424" Type="http://schemas.openxmlformats.org/officeDocument/2006/relationships/hyperlink" Target="https://www.normattiva.it/uri-res/N2Ls?urn:nir:stato:decreto.legge:2014-01-28;4" TargetMode="External"/><Relationship Id="rId1631" Type="http://schemas.openxmlformats.org/officeDocument/2006/relationships/hyperlink" Target="https://www.normattiva.it/uri-res/N2Ls?urn:nir:presidente.repubblica:decreto:1973-09-29;600~art31ter" TargetMode="External"/><Relationship Id="rId377" Type="http://schemas.openxmlformats.org/officeDocument/2006/relationships/hyperlink" Target="https://www.normattiva.it/uri-res/N2Ls?urn:nir:ministero.economia.finanze:decreto:2014;176" TargetMode="External"/><Relationship Id="rId584" Type="http://schemas.openxmlformats.org/officeDocument/2006/relationships/hyperlink" Target="https://www.normattiva.it/uri-res/N2Ls?urn:nir:stato:legge:2018-12-30;145" TargetMode="External"/><Relationship Id="rId5" Type="http://schemas.openxmlformats.org/officeDocument/2006/relationships/hyperlink" Target="https://www.normattiva.it/uri-res/N2Ls?urn:nir:stato:legge:2009-12-31;196~art1-com3" TargetMode="External"/><Relationship Id="rId237" Type="http://schemas.openxmlformats.org/officeDocument/2006/relationships/hyperlink" Target="https://www.normattiva.it/uri-res/N2Ls?urn:nir:stato:legge:2003-01-16;3~art11" TargetMode="External"/><Relationship Id="rId791" Type="http://schemas.openxmlformats.org/officeDocument/2006/relationships/hyperlink" Target="https://www.normattiva.it/uri-res/N2Ls?urn:nir:stato:decreto.legislativo:1998-06-05;204~art7" TargetMode="External"/><Relationship Id="rId889" Type="http://schemas.openxmlformats.org/officeDocument/2006/relationships/hyperlink" Target="https://www.normattiva.it/uri-res/N2Ls?urn:nir:stato:legge:2016-10-26;198~art1" TargetMode="External"/><Relationship Id="rId1074" Type="http://schemas.openxmlformats.org/officeDocument/2006/relationships/hyperlink" Target="https://www.normattiva.it/uri-res/N2Ls?urn:nir:stato:legge:2017-12-04;172" TargetMode="External"/><Relationship Id="rId444" Type="http://schemas.openxmlformats.org/officeDocument/2006/relationships/hyperlink" Target="https://www.normattiva.it/uri-res/N2Ls?urn:nir:stato:decreto.legislativo:2015;148~art44-com11bis" TargetMode="External"/><Relationship Id="rId651" Type="http://schemas.openxmlformats.org/officeDocument/2006/relationships/hyperlink" Target="https://www.normattiva.it/uri-res/N2Ls?urn:nir:stato:decreto.legge:2020-03-17;18~com1" TargetMode="External"/><Relationship Id="rId749" Type="http://schemas.openxmlformats.org/officeDocument/2006/relationships/hyperlink" Target="http://www.gazzettaufficiale.it/gazzetta/serie_generale/caricaDettaglio?dataPubblicazioneGazzetta=2015-04-03&amp;numeroGazzetta=78" TargetMode="External"/><Relationship Id="rId1281" Type="http://schemas.openxmlformats.org/officeDocument/2006/relationships/hyperlink" Target="http://www.gazzettaufficiale.it/gazzetta/serie_generale/caricaDettaglio?dataPubblicazioneGazzetta=2005-05-07&amp;numeroGazzetta=105" TargetMode="External"/><Relationship Id="rId1379" Type="http://schemas.openxmlformats.org/officeDocument/2006/relationships/hyperlink" Target="https://www.normattiva.it/uri-res/N2Ls?urn:nir:stato:legge:2010-07-30;122" TargetMode="External"/><Relationship Id="rId1586" Type="http://schemas.openxmlformats.org/officeDocument/2006/relationships/hyperlink" Target="https://www.normattiva.it/uri-res/N2Ls?urn:nir:stato:legge:2017-12-27;205~art1-com940" TargetMode="External"/><Relationship Id="rId304" Type="http://schemas.openxmlformats.org/officeDocument/2006/relationships/hyperlink" Target="https://www.normattiva.it/uri-res/N2Ls?urn:nir:presidente.repubblica:decreto:1986-12-22;917" TargetMode="External"/><Relationship Id="rId511" Type="http://schemas.openxmlformats.org/officeDocument/2006/relationships/hyperlink" Target="https://www.normattiva.it/uri-res/N2Ls?urn:nir:stato:legge:1958-03-13;250" TargetMode="External"/><Relationship Id="rId609" Type="http://schemas.openxmlformats.org/officeDocument/2006/relationships/hyperlink" Target="https://www.normattiva.it/uri-res/N2Ls?urn:nir:stato:legge:1950-08-21;698" TargetMode="External"/><Relationship Id="rId956" Type="http://schemas.openxmlformats.org/officeDocument/2006/relationships/hyperlink" Target="https://www.normattiva.it/uri-res/N2Ls?urn:nir:stato:decreto.legge:2011-12-29;216~art25-com6" TargetMode="External"/><Relationship Id="rId1141" Type="http://schemas.openxmlformats.org/officeDocument/2006/relationships/hyperlink" Target="http://eur-lex.europa.eu/legal-content/IT/TXT/?uri=CELEX:32014R0717" TargetMode="External"/><Relationship Id="rId1239" Type="http://schemas.openxmlformats.org/officeDocument/2006/relationships/hyperlink" Target="https://www.normattiva.it/uri-res/N2Ls?urn:nir:stato:decreto.legge:2020-03-25;19~art4" TargetMode="External"/><Relationship Id="rId85" Type="http://schemas.openxmlformats.org/officeDocument/2006/relationships/hyperlink" Target="https://www.normattiva.it/uri-res/N2Ls?urn:nir:stato:legge:2019-12-27;160~art1-com219" TargetMode="External"/><Relationship Id="rId816" Type="http://schemas.openxmlformats.org/officeDocument/2006/relationships/hyperlink" Target="https://www.normattiva.it/uri-res/N2Ls?urn:nir:stato:legge:2018-12-30;145~art1-com474" TargetMode="External"/><Relationship Id="rId1001" Type="http://schemas.openxmlformats.org/officeDocument/2006/relationships/hyperlink" Target="https://www.normattiva.it/uri-res/N2Ls?urn:nir:stato:legge:2020-09-11;120" TargetMode="External"/><Relationship Id="rId1446" Type="http://schemas.openxmlformats.org/officeDocument/2006/relationships/hyperlink" Target="https://www.normattiva.it/uri-res/N2Ls?urn:nir:stato:legge:2018-12-30;145~art1-com436" TargetMode="External"/><Relationship Id="rId1653" Type="http://schemas.openxmlformats.org/officeDocument/2006/relationships/hyperlink" Target="https://www.normattiva.it/uri-res/N2Ls?urn:nir:stato:decreto.legislativo:1997-12-18;471~art6-com5bis" TargetMode="External"/><Relationship Id="rId1306" Type="http://schemas.openxmlformats.org/officeDocument/2006/relationships/hyperlink" Target="https://www.normattiva.it/uri-res/N2Ls?urn:nir:stato:decreto.legge:2008-10-07;154~art6-com2" TargetMode="External"/><Relationship Id="rId1513" Type="http://schemas.openxmlformats.org/officeDocument/2006/relationships/hyperlink" Target="https://www.normattiva.it/uri-res/N2Ls?urn:nir:stato:codice.civile:1942-03-16;262~art586" TargetMode="External"/><Relationship Id="rId1720" Type="http://schemas.openxmlformats.org/officeDocument/2006/relationships/hyperlink" Target="https://www.normattiva.it/uri-res/N2Ls?urn:nir:stato:decreto.legge:2011-07-06;98~art14-com18bis" TargetMode="External"/><Relationship Id="rId12" Type="http://schemas.openxmlformats.org/officeDocument/2006/relationships/hyperlink" Target="https://www.normattiva.it/uri-res/N2Ls?urn:nir:stato:legge:2019-12-27;160~art1-com7" TargetMode="External"/><Relationship Id="rId161" Type="http://schemas.openxmlformats.org/officeDocument/2006/relationships/hyperlink" Target="https://www.normattiva.it/uri-res/N2Ls?urn:nir:stato:decreto.legge:2019-04-30;34~art32" TargetMode="External"/><Relationship Id="rId399" Type="http://schemas.openxmlformats.org/officeDocument/2006/relationships/hyperlink" Target="https://www.normattiva.it/uri-res/N2Ls?urn:nir:stato:legge:2012-08-07;134" TargetMode="External"/><Relationship Id="rId259" Type="http://schemas.openxmlformats.org/officeDocument/2006/relationships/hyperlink" Target="https://www.normattiva.it/uri-res/N2Ls?urn:nir:stato:legge:1996-12-23;662~art2-com100" TargetMode="External"/><Relationship Id="rId466" Type="http://schemas.openxmlformats.org/officeDocument/2006/relationships/hyperlink" Target="https://www.normattiva.it/uri-res/N2Ls?urn:nir:stato:legge:2018-12-30;145~art1-com446-leth" TargetMode="External"/><Relationship Id="rId673" Type="http://schemas.openxmlformats.org/officeDocument/2006/relationships/hyperlink" Target="https://www.normattiva.it/uri-res/N2Ls?urn:nir:presidente.consiglio:decreto:2013-12-05;159" TargetMode="External"/><Relationship Id="rId880" Type="http://schemas.openxmlformats.org/officeDocument/2006/relationships/hyperlink" Target="https://www.normattiva.it/uri-res/N2Ls?urn:nir:stato:decreto.legislativo:1992-04-30;285~art9-com1" TargetMode="External"/><Relationship Id="rId1096" Type="http://schemas.openxmlformats.org/officeDocument/2006/relationships/hyperlink" Target="https://www.normattiva.it/uri-res/N2Ls?urn:nir:stato:legge:2000-12-23;388~art114-com10" TargetMode="External"/><Relationship Id="rId119" Type="http://schemas.openxmlformats.org/officeDocument/2006/relationships/hyperlink" Target="https://www.normattiva.it/uri-res/N2Ls?urn:nir:stato:legge:2012-08-07;134" TargetMode="External"/><Relationship Id="rId326" Type="http://schemas.openxmlformats.org/officeDocument/2006/relationships/hyperlink" Target="https://www.normattiva.it/uri-res/N2Ls?urn:nir:presidente.repubblica:decreto:1986-12-22;917" TargetMode="External"/><Relationship Id="rId533" Type="http://schemas.openxmlformats.org/officeDocument/2006/relationships/hyperlink" Target="http://www.gazzettaufficiale.it/gazzetta/serie_generale/caricaDettaglio?dataPubblicazioneGazzetta=2015-01-13&amp;numeroGazzetta=9" TargetMode="External"/><Relationship Id="rId978" Type="http://schemas.openxmlformats.org/officeDocument/2006/relationships/hyperlink" Target="https://www.normattiva.it/uri-res/N2Ls?urn:nir:stato:legge:2003-08-11;218" TargetMode="External"/><Relationship Id="rId1163" Type="http://schemas.openxmlformats.org/officeDocument/2006/relationships/hyperlink" Target="https://www.normattiva.it/uri-res/N2Ls?urn:nir:stato:legge:2014;190~art1-com418" TargetMode="External"/><Relationship Id="rId1370" Type="http://schemas.openxmlformats.org/officeDocument/2006/relationships/hyperlink" Target="https://www.normattiva.it/uri-res/N2Ls?urn:nir:stato:legge:2002-07-30;189~art36" TargetMode="External"/><Relationship Id="rId740" Type="http://schemas.openxmlformats.org/officeDocument/2006/relationships/hyperlink" Target="https://www.normattiva.it/uri-res/N2Ls?urn:nir:stato:decreto.legislativo:2012-09-28;178~art6" TargetMode="External"/><Relationship Id="rId838" Type="http://schemas.openxmlformats.org/officeDocument/2006/relationships/hyperlink" Target="https://www.normattiva.it/uri-res/N2Ls?urn:nir:stato:legge:2015-12-28;208~art1-com355" TargetMode="External"/><Relationship Id="rId1023" Type="http://schemas.openxmlformats.org/officeDocument/2006/relationships/hyperlink" Target="https://www.normattiva.it/uri-res/N2Ls?urn:nir:stato:legge:1993-07-14;238~art1-com1" TargetMode="External"/><Relationship Id="rId1468" Type="http://schemas.openxmlformats.org/officeDocument/2006/relationships/hyperlink" Target="https://www.normattiva.it/uri-res/N2Ls?urn:nir:stato:decreto.legislativo:2017;65~art12-com4" TargetMode="External"/><Relationship Id="rId1675" Type="http://schemas.openxmlformats.org/officeDocument/2006/relationships/hyperlink" Target="https://www.normattiva.it/uri-res/N2Ls?urn:nir:stato:decreto.legge:2012-06-06;74~art1-com1" TargetMode="External"/><Relationship Id="rId600" Type="http://schemas.openxmlformats.org/officeDocument/2006/relationships/hyperlink" Target="https://www.normattiva.it/uri-res/N2Ls?urn:nir:stato:legge:2019-12-27;160~art1-com339" TargetMode="External"/><Relationship Id="rId1230" Type="http://schemas.openxmlformats.org/officeDocument/2006/relationships/hyperlink" Target="https://www.normattiva.it/uri-res/N2Ls?urn:nir:stato:legge:2020-10-13;126" TargetMode="External"/><Relationship Id="rId1328" Type="http://schemas.openxmlformats.org/officeDocument/2006/relationships/hyperlink" Target="https://www.normattiva.it/uri-res/N2Ls?urn:nir:stato:decreto.legislativo:2001-03-30;165~art35" TargetMode="External"/><Relationship Id="rId1535" Type="http://schemas.openxmlformats.org/officeDocument/2006/relationships/hyperlink" Target="https://www.normattiva.it/uri-res/N2Ls?urn:nir:stato:legge:2002-12-27;289~art23-com1" TargetMode="External"/><Relationship Id="rId905" Type="http://schemas.openxmlformats.org/officeDocument/2006/relationships/hyperlink" Target="https://www.normattiva.it/uri-res/N2Ls?urn:nir:stato:decreto.legge:2014-04-24;66~art21-com4" TargetMode="External"/><Relationship Id="rId34" Type="http://schemas.openxmlformats.org/officeDocument/2006/relationships/hyperlink" Target="https://www.normattiva.it/uri-res/N2Ls?urn:nir:stato:legge:2012-06-28;92~art4-com24-leta" TargetMode="External"/><Relationship Id="rId1602" Type="http://schemas.openxmlformats.org/officeDocument/2006/relationships/hyperlink" Target="https://www.normattiva.it/uri-res/N2Ls?urn:nir:presidente.repubblica:decreto:1972-10-26;633~art8-com1-letc" TargetMode="External"/><Relationship Id="rId183" Type="http://schemas.openxmlformats.org/officeDocument/2006/relationships/hyperlink" Target="https://www.normattiva.it/uri-res/N2Ls?urn:nir:stato:decreto.legge:2017-06-20;91~art1-com2" TargetMode="External"/><Relationship Id="rId390" Type="http://schemas.openxmlformats.org/officeDocument/2006/relationships/hyperlink" Target="https://www.normattiva.it/uri-res/N2Ls?urn:nir:stato:decreto.legge:2012-06-22;83~art23" TargetMode="External"/><Relationship Id="rId250" Type="http://schemas.openxmlformats.org/officeDocument/2006/relationships/hyperlink" Target="https://www.normattiva.it/uri-res/N2Ls?urn:nir:stato:legge:2015-07-13;107~art1-com153" TargetMode="External"/><Relationship Id="rId488" Type="http://schemas.openxmlformats.org/officeDocument/2006/relationships/hyperlink" Target="https://www.normattiva.it/uri-res/N2Ls?urn:nir:stato:decreto.legge:2020-10-28;137~art12" TargetMode="External"/><Relationship Id="rId695" Type="http://schemas.openxmlformats.org/officeDocument/2006/relationships/hyperlink" Target="https://www.normattiva.it/uri-res/N2Ls?urn:nir:stato:legge:2015-12-28;208~art1-com402" TargetMode="External"/><Relationship Id="rId110" Type="http://schemas.openxmlformats.org/officeDocument/2006/relationships/hyperlink" Target="https://www.normattiva.it/uri-res/N2Ls?urn:nir:stato:decreto.legislativo:1992-04-30;285~art47-com2-letb-num1" TargetMode="External"/><Relationship Id="rId348" Type="http://schemas.openxmlformats.org/officeDocument/2006/relationships/hyperlink" Target="https://www.normattiva.it/uri-res/N2Ls?urn:nir:stato:legge:1996-12-23;662~art2-com100-leta" TargetMode="External"/><Relationship Id="rId555" Type="http://schemas.openxmlformats.org/officeDocument/2006/relationships/hyperlink" Target="https://www.normattiva.it/uri-res/N2Ls?urn:nir:stato:decreto.legge:2011;201" TargetMode="External"/><Relationship Id="rId762" Type="http://schemas.openxmlformats.org/officeDocument/2006/relationships/hyperlink" Target="https://www.normattiva.it/uri-res/N2Ls?urn:nir:stato:legge:2020-06-06;41" TargetMode="External"/><Relationship Id="rId1185" Type="http://schemas.openxmlformats.org/officeDocument/2006/relationships/hyperlink" Target="https://www.normattiva.it/uri-res/N2Ls?urn:nir:stato:legge:2016-12-11;232~art1-com448" TargetMode="External"/><Relationship Id="rId1392" Type="http://schemas.openxmlformats.org/officeDocument/2006/relationships/hyperlink" Target="https://www.normattiva.it/uri-res/N2Ls?urn:nir:stato:decreto.legislativo:2017-05-25;75~art20-com1" TargetMode="External"/><Relationship Id="rId208" Type="http://schemas.openxmlformats.org/officeDocument/2006/relationships/hyperlink" Target="https://www.normattiva.it/uri-res/N2Ls?urn:nir:stato:decreto.legge:2013-08-31;101~art10-com3" TargetMode="External"/><Relationship Id="rId415" Type="http://schemas.openxmlformats.org/officeDocument/2006/relationships/hyperlink" Target="https://www.normattiva.it/uri-res/N2Ls?urn:nir:stato:legge:2009-01-28;2" TargetMode="External"/><Relationship Id="rId622" Type="http://schemas.openxmlformats.org/officeDocument/2006/relationships/hyperlink" Target="https://www.normattiva.it/uri-res/N2Ls?urn:nir:stato:decreto.legislativo:1996;207" TargetMode="External"/><Relationship Id="rId1045" Type="http://schemas.openxmlformats.org/officeDocument/2006/relationships/hyperlink" Target="https://www.normattiva.it/uri-res/N2Ls?urn:nir:stato:decreto.legislativo:1992-04-30;285" TargetMode="External"/><Relationship Id="rId1252" Type="http://schemas.openxmlformats.org/officeDocument/2006/relationships/hyperlink" Target="https://www.normattiva.it/uri-res/N2Ls?urn:nir:stato:legge:2020;77" TargetMode="External"/><Relationship Id="rId1697" Type="http://schemas.openxmlformats.org/officeDocument/2006/relationships/hyperlink" Target="https://www.normattiva.it/uri-res/N2Ls?urn:nir:stato:decreto.legge:2020-08-14;104~art102" TargetMode="External"/><Relationship Id="rId927" Type="http://schemas.openxmlformats.org/officeDocument/2006/relationships/hyperlink" Target="https://www.normattiva.it/uri-res/N2Ls?urn:nir:stato:decreto.legislativo:1990-12-21;398~art17" TargetMode="External"/><Relationship Id="rId1112" Type="http://schemas.openxmlformats.org/officeDocument/2006/relationships/hyperlink" Target="https://www.normattiva.it/uri-res/N2Ls?urn:nir:stato:legge:1994-01-28;84~art3" TargetMode="External"/><Relationship Id="rId1557" Type="http://schemas.openxmlformats.org/officeDocument/2006/relationships/hyperlink" Target="https://www.normattiva.it/uri-res/N2Ls?urn:nir:stato:legge:2016-12-11;232" TargetMode="External"/><Relationship Id="rId56" Type="http://schemas.openxmlformats.org/officeDocument/2006/relationships/hyperlink" Target="https://www.normattiva.it/uri-res/N2Ls?urn:nir:presidente.repubblica:decreto:1986-12-22;917" TargetMode="External"/><Relationship Id="rId1417" Type="http://schemas.openxmlformats.org/officeDocument/2006/relationships/hyperlink" Target="https://www.normattiva.it/uri-res/N2Ls?urn:nir:stato:decreto.legge:2016-06-24;113~art3" TargetMode="External"/><Relationship Id="rId1624" Type="http://schemas.openxmlformats.org/officeDocument/2006/relationships/hyperlink" Target="https://www.normattiva.it/uri-res/N2Ls?urn:nir:stato:legge:2019-12-27;160~art1" TargetMode="External"/><Relationship Id="rId272" Type="http://schemas.openxmlformats.org/officeDocument/2006/relationships/hyperlink" Target="https://www.normattiva.it/uri-res/N2Ls?urn:nir:stato:legge:1996-12-23;662~art2-com100-leta" TargetMode="External"/><Relationship Id="rId577" Type="http://schemas.openxmlformats.org/officeDocument/2006/relationships/hyperlink" Target="https://www.normattiva.it/uri-res/N2Ls?urn:nir:stato:decreto.legislativo:2015-09-14;148~art41" TargetMode="External"/><Relationship Id="rId132" Type="http://schemas.openxmlformats.org/officeDocument/2006/relationships/hyperlink" Target="https://www.normattiva.it/uri-res/N2Ls?urn:nir:stato:decreto.legge:2013-06-21;69~art2-com8" TargetMode="External"/><Relationship Id="rId784" Type="http://schemas.openxmlformats.org/officeDocument/2006/relationships/hyperlink" Target="https://www.normattiva.it/uri-res/N2Ls?urn:nir:stato:decreto.legge:2019-12-30;162~art6-com5sexies-letb" TargetMode="External"/><Relationship Id="rId991" Type="http://schemas.openxmlformats.org/officeDocument/2006/relationships/hyperlink" Target="https://www.normattiva.it/uri-res/N2Ls?urn:nir:stato:legge:2018-12-30;145~art1-com1035" TargetMode="External"/><Relationship Id="rId1067" Type="http://schemas.openxmlformats.org/officeDocument/2006/relationships/hyperlink" Target="https://www.normattiva.it/uri-res/N2Ls?urn:nir:presidente.repubblica:decreto:1972-10-26;633~art8bis-com1-letc" TargetMode="External"/><Relationship Id="rId437" Type="http://schemas.openxmlformats.org/officeDocument/2006/relationships/hyperlink" Target="https://www.normattiva.it/uri-res/N2Ls?urn:nir:stato:legge:2019-03-28;26" TargetMode="External"/><Relationship Id="rId644" Type="http://schemas.openxmlformats.org/officeDocument/2006/relationships/hyperlink" Target="https://www.normattiva.it/uri-res/N2Ls?urn:nir:stato:decreto.legge:2020;137" TargetMode="External"/><Relationship Id="rId851" Type="http://schemas.openxmlformats.org/officeDocument/2006/relationships/hyperlink" Target="https://www.normattiva.it/uri-res/N2Ls?urn:nir:stato:decreto.legislativo:2001-03-30;165~art7-com6" TargetMode="External"/><Relationship Id="rId1274" Type="http://schemas.openxmlformats.org/officeDocument/2006/relationships/hyperlink" Target="https://www.normattiva.it/uri-res/N2Ls?urn:nir:stato:decreto.legge:2020-05-19;34~art115-com2" TargetMode="External"/><Relationship Id="rId1481" Type="http://schemas.openxmlformats.org/officeDocument/2006/relationships/hyperlink" Target="https://www.normattiva.it/uri-res/N2Ls?urn:nir:stato:legge:2019-12-20;159" TargetMode="External"/><Relationship Id="rId1579" Type="http://schemas.openxmlformats.org/officeDocument/2006/relationships/hyperlink" Target="https://www.normattiva.it/uri-res/N2Ls?urn:nir:stato:legge:2019-12-27;160~art1-com195" TargetMode="External"/><Relationship Id="rId504" Type="http://schemas.openxmlformats.org/officeDocument/2006/relationships/hyperlink" Target="https://www.normattiva.it/uri-res/N2Ls?urn:nir:stato:legge:1991-07-23;223~art4" TargetMode="External"/><Relationship Id="rId711" Type="http://schemas.openxmlformats.org/officeDocument/2006/relationships/hyperlink" Target="http://www.gazzettaufficiale.it/gazzetta/serie_generale/caricaDettaglio?dataPubblicazioneGazzetta=2018-10-06&amp;numeroGazzetta=233" TargetMode="External"/><Relationship Id="rId949" Type="http://schemas.openxmlformats.org/officeDocument/2006/relationships/hyperlink" Target="https://www.normattiva.it/uri-res/N2Ls?urn:nir:stato:legge:2012-02-24;14" TargetMode="External"/><Relationship Id="rId1134" Type="http://schemas.openxmlformats.org/officeDocument/2006/relationships/hyperlink" Target="https://www.normattiva.it/uri-res/N2Ls?urn:nir:stato:decreto.legislativo:2006-04-03;152~art218-com1-lets" TargetMode="External"/><Relationship Id="rId1341" Type="http://schemas.openxmlformats.org/officeDocument/2006/relationships/hyperlink" Target="https://www.normattiva.it/uri-res/N2Ls?urn:nir:stato:decreto.legislativo:2005-10-13;217~art249-com1" TargetMode="External"/><Relationship Id="rId78" Type="http://schemas.openxmlformats.org/officeDocument/2006/relationships/hyperlink" Target="https://www.normattiva.it/uri-res/N2Ls?urn:nir:stato:legge:1987-04-16;183~art5" TargetMode="External"/><Relationship Id="rId809" Type="http://schemas.openxmlformats.org/officeDocument/2006/relationships/hyperlink" Target="https://www.normattiva.it/uri-res/N2Ls?urn:nir:stato:decreto.legislativo:1998;204~art7" TargetMode="External"/><Relationship Id="rId1201" Type="http://schemas.openxmlformats.org/officeDocument/2006/relationships/hyperlink" Target="https://www.normattiva.it/uri-res/N2Ls?urn:nir:stato:decreto.legislativo:2011-05-06;68~art31-com3" TargetMode="External"/><Relationship Id="rId1439" Type="http://schemas.openxmlformats.org/officeDocument/2006/relationships/hyperlink" Target="http://www.gazzettaufficiale.it/gazzetta/serie_generale/caricaDettaglio?dataPubblicazioneGazzetta=2012-07-04&amp;numeroGazzetta=154" TargetMode="External"/><Relationship Id="rId1646" Type="http://schemas.openxmlformats.org/officeDocument/2006/relationships/hyperlink" Target="https://www.normattiva.it/uri-res/N2Ls?urn:nir:stato:legge:2007-12-24;244~art1-com212" TargetMode="External"/><Relationship Id="rId1506" Type="http://schemas.openxmlformats.org/officeDocument/2006/relationships/hyperlink" Target="https://www.normattiva.it/uri-res/N2Ls?urn:nir:stato:decreto.legislativo:2010-03-15;66~art2133" TargetMode="External"/><Relationship Id="rId1713" Type="http://schemas.openxmlformats.org/officeDocument/2006/relationships/hyperlink" Target="https://www.normattiva.it/uri-res/N2Ls?urn:nir:stato:decreto.legge:2020-03-17;18~art72-com1" TargetMode="External"/><Relationship Id="rId294" Type="http://schemas.openxmlformats.org/officeDocument/2006/relationships/hyperlink" Target="https://www.normattiva.it/uri-res/N2Ls?urn:nir:stato:codice.civile:1942-03-16;262" TargetMode="External"/><Relationship Id="rId154" Type="http://schemas.openxmlformats.org/officeDocument/2006/relationships/hyperlink" Target="https://www.normattiva.it/uri-res/N2Ls?urn:nir:stato:legge:1999-07-27;268~art2-com1-leta" TargetMode="External"/><Relationship Id="rId361" Type="http://schemas.openxmlformats.org/officeDocument/2006/relationships/hyperlink" Target="https://www.normattiva.it/uri-res/N2Ls?urn:nir:stato:legge:2012-08-07;134" TargetMode="External"/><Relationship Id="rId599" Type="http://schemas.openxmlformats.org/officeDocument/2006/relationships/hyperlink" Target="https://www.normattiva.it/uri-res/N2Ls?urn:nir:stato:legge:2019-12-27;160~art1-com340" TargetMode="External"/><Relationship Id="rId459" Type="http://schemas.openxmlformats.org/officeDocument/2006/relationships/hyperlink" Target="https://www.normattiva.it/uri-res/N2Ls?urn:nir:stato:decreto.legislativo:2017-05-25;75~art20-com1" TargetMode="External"/><Relationship Id="rId666" Type="http://schemas.openxmlformats.org/officeDocument/2006/relationships/hyperlink" Target="https://www.normattiva.it/uri-res/N2Ls?urn:nir:stato:decreto.legislativo:2015-06-15;81~art30" TargetMode="External"/><Relationship Id="rId873" Type="http://schemas.openxmlformats.org/officeDocument/2006/relationships/hyperlink" Target="https://www.normattiva.it/uri-res/N2Ls?urn:nir:stato:legge:2020-07-17;77" TargetMode="External"/><Relationship Id="rId1089" Type="http://schemas.openxmlformats.org/officeDocument/2006/relationships/hyperlink" Target="https://www.normattiva.it/uri-res/N2Ls?urn:nir:::2013-11-20;1257~art12" TargetMode="External"/><Relationship Id="rId1296" Type="http://schemas.openxmlformats.org/officeDocument/2006/relationships/hyperlink" Target="https://www.normattiva.it/uri-res/N2Ls?urn:nir:stato:legge:2001-02-13;48~art8" TargetMode="External"/><Relationship Id="rId221" Type="http://schemas.openxmlformats.org/officeDocument/2006/relationships/hyperlink" Target="https://www.normattiva.it/uri-res/N2Ls?urn:nir:stato:decreto.legislativo:1997-08-28;281~art8" TargetMode="External"/><Relationship Id="rId319" Type="http://schemas.openxmlformats.org/officeDocument/2006/relationships/hyperlink" Target="https://www.normattiva.it/uri-res/N2Ls?urn:nir:stato:decreto.legislativo:2015-11-16;180~art17" TargetMode="External"/><Relationship Id="rId526" Type="http://schemas.openxmlformats.org/officeDocument/2006/relationships/hyperlink" Target="https://www.normattiva.it/uri-res/N2Ls?urn:nir:stato:legge:2018-11-16;130" TargetMode="External"/><Relationship Id="rId1156" Type="http://schemas.openxmlformats.org/officeDocument/2006/relationships/hyperlink" Target="https://www.normattiva.it/uri-res/N2Ls?urn:nir:stato:legge:2014-11-11;164" TargetMode="External"/><Relationship Id="rId1363" Type="http://schemas.openxmlformats.org/officeDocument/2006/relationships/hyperlink" Target="https://www.normattiva.it/uri-res/N2Ls?urn:nir:stato:legge:2018-12-30;145~art1-com436" TargetMode="External"/><Relationship Id="rId733" Type="http://schemas.openxmlformats.org/officeDocument/2006/relationships/hyperlink" Target="https://www.normattiva.it/uri-res/N2Ls?urn:nir:stato:decreto.legge:2020-02-23;6~art1-com2-leti" TargetMode="External"/><Relationship Id="rId940" Type="http://schemas.openxmlformats.org/officeDocument/2006/relationships/hyperlink" Target="https://www.normattiva.it/uri-res/N2Ls?urn:nir:stato:legge:1955-08-04;848" TargetMode="External"/><Relationship Id="rId1016" Type="http://schemas.openxmlformats.org/officeDocument/2006/relationships/hyperlink" Target="http://eur-lex.europa.eu/legal-content/IT/TXT/?uri=CELEX:12008E/TXT" TargetMode="External"/><Relationship Id="rId1570" Type="http://schemas.openxmlformats.org/officeDocument/2006/relationships/hyperlink" Target="https://www.normattiva.it/uri-res/N2Ls?urn:nir:presidente.repubblica:decreto:2000-12-28;445" TargetMode="External"/><Relationship Id="rId1668" Type="http://schemas.openxmlformats.org/officeDocument/2006/relationships/hyperlink" Target="https://www.normattiva.it/uri-res/N2Ls?urn:nir:stato:decreto.legislativo:1997-12-18;471~art12-com2" TargetMode="External"/><Relationship Id="rId800" Type="http://schemas.openxmlformats.org/officeDocument/2006/relationships/hyperlink" Target="https://www.normattiva.it/uri-res/N2Ls?urn:nir:stato:legge:2010-12-30;240~art21" TargetMode="External"/><Relationship Id="rId1223" Type="http://schemas.openxmlformats.org/officeDocument/2006/relationships/hyperlink" Target="https://www.normattiva.it/uri-res/N2Ls?urn:nir:stato:decreto.legislativo:1997-08-28;281~art8" TargetMode="External"/><Relationship Id="rId1430" Type="http://schemas.openxmlformats.org/officeDocument/2006/relationships/hyperlink" Target="https://www.normattiva.it/uri-res/N2Ls?urn:nir:stato:decreto.legislativo:2017;75~art20-com1-letb" TargetMode="External"/><Relationship Id="rId1528" Type="http://schemas.openxmlformats.org/officeDocument/2006/relationships/hyperlink" Target="https://www.normattiva.it/uri-res/N2Ls?urn:nir:stato:legge:2008-07-24;125" TargetMode="External"/><Relationship Id="rId27" Type="http://schemas.openxmlformats.org/officeDocument/2006/relationships/hyperlink" Target="https://www.normattiva.it/uri-res/N2Ls?urn:nir:stato:decreto.legislativo:1996-02-10;103" TargetMode="External"/><Relationship Id="rId176" Type="http://schemas.openxmlformats.org/officeDocument/2006/relationships/hyperlink" Target="https://www.normattiva.it/uri-res/N2Ls?urn:nir:stato:legge:2019-12-27;160~art1-com337" TargetMode="External"/><Relationship Id="rId383" Type="http://schemas.openxmlformats.org/officeDocument/2006/relationships/hyperlink" Target="https://www.normattiva.it/uri-res/N2Ls?urn:nir:stato:codice.civile:1942-03-16;262" TargetMode="External"/><Relationship Id="rId590" Type="http://schemas.openxmlformats.org/officeDocument/2006/relationships/hyperlink" Target="https://www.normattiva.it/uri-res/N2Ls?urn:nir:stato:decreto.legge:2019-12-30;162~art11quinquies" TargetMode="External"/><Relationship Id="rId243" Type="http://schemas.openxmlformats.org/officeDocument/2006/relationships/hyperlink" Target="https://www.normattiva.it/uri-res/N2Ls?urn:nir:stato:legge:2017-12-27;205~art1-com65sexies" TargetMode="External"/><Relationship Id="rId450" Type="http://schemas.openxmlformats.org/officeDocument/2006/relationships/hyperlink" Target="https://www.normattiva.it/uri-res/N2Ls?urn:nir:stato:legge:2018-12-30;145~art1-com447" TargetMode="External"/><Relationship Id="rId688" Type="http://schemas.openxmlformats.org/officeDocument/2006/relationships/hyperlink" Target="https://www.normattiva.it/uri-res/N2Ls?urn:nir:stato:legge:2020-07-17;77" TargetMode="External"/><Relationship Id="rId895" Type="http://schemas.openxmlformats.org/officeDocument/2006/relationships/hyperlink" Target="http://www.gazzettaufficiale.it/gazzetta/serie_generale/caricaDettaglio?dataPubblicazioneGazzetta=2020-10-01&amp;numeroGazzetta=243" TargetMode="External"/><Relationship Id="rId1080" Type="http://schemas.openxmlformats.org/officeDocument/2006/relationships/hyperlink" Target="https://www.normattiva.it/uri-res/N2Ls?urn:nir:stato:legge:2018-12-30;145~art1-com95" TargetMode="External"/><Relationship Id="rId103" Type="http://schemas.openxmlformats.org/officeDocument/2006/relationships/hyperlink" Target="https://www.normattiva.it/uri-res/N2Ls?urn:nir:stato:legge:2020-07-17;77" TargetMode="External"/><Relationship Id="rId310" Type="http://schemas.openxmlformats.org/officeDocument/2006/relationships/hyperlink" Target="https://www.normattiva.it/uri-res/N2Ls?urn:nir:stato:codice.civile:1942-03-16;262~art2501quater-com2" TargetMode="External"/><Relationship Id="rId548" Type="http://schemas.openxmlformats.org/officeDocument/2006/relationships/hyperlink" Target="https://www.normattiva.it/uri-res/N2Ls?urn:nir:stato:legge:1970-05-25;352~art8-com3" TargetMode="External"/><Relationship Id="rId755" Type="http://schemas.openxmlformats.org/officeDocument/2006/relationships/hyperlink" Target="https://www.normattiva.it/uri-res/N2Ls?urn:nir:stato:decreto.legge:2020-04-08;23~art42bis" TargetMode="External"/><Relationship Id="rId962" Type="http://schemas.openxmlformats.org/officeDocument/2006/relationships/hyperlink" Target="https://www.normattiva.it/uri-res/N2Ls?urn:nir:stato:legge:2015-12-28;208~art1-com983" TargetMode="External"/><Relationship Id="rId1178" Type="http://schemas.openxmlformats.org/officeDocument/2006/relationships/hyperlink" Target="https://www.normattiva.it/uri-res/N2Ls?urn:nir:stato:legge:2012-12-24;228~art1-com129" TargetMode="External"/><Relationship Id="rId1385" Type="http://schemas.openxmlformats.org/officeDocument/2006/relationships/hyperlink" Target="https://www.normattiva.it/uri-res/N2Ls?urn:nir:stato:legge:2017-06-21;96" TargetMode="External"/><Relationship Id="rId1592" Type="http://schemas.openxmlformats.org/officeDocument/2006/relationships/hyperlink" Target="https://www.normattiva.it/uri-res/N2Ls?urn:nir:stato:decreto.legge:2012-02-09;5~art57-com1-letb" TargetMode="External"/><Relationship Id="rId91" Type="http://schemas.openxmlformats.org/officeDocument/2006/relationships/hyperlink" Target="https://www.normattiva.it/uri-res/N2Ls?urn:nir:stato:decreto.legge:2013-06-04;63~art16-com1septies" TargetMode="External"/><Relationship Id="rId408" Type="http://schemas.openxmlformats.org/officeDocument/2006/relationships/hyperlink" Target="https://www.normattiva.it/uri-res/N2Ls?urn:nir:stato:legge:1996-11-28;608" TargetMode="External"/><Relationship Id="rId615" Type="http://schemas.openxmlformats.org/officeDocument/2006/relationships/hyperlink" Target="https://www.normattiva.it/uri-res/N2Ls?urn:nir:stato:legge:2018-12-30;145~art1-com261" TargetMode="External"/><Relationship Id="rId822" Type="http://schemas.openxmlformats.org/officeDocument/2006/relationships/hyperlink" Target="https://www.normattiva.it/uri-res/N2Ls?urn:nir:stato:legge:2019-12-27;160~art1-com357" TargetMode="External"/><Relationship Id="rId1038" Type="http://schemas.openxmlformats.org/officeDocument/2006/relationships/hyperlink" Target="https://www.normattiva.it/uri-res/N2Ls?urn:nir:stato:legge:2019;141" TargetMode="External"/><Relationship Id="rId1245" Type="http://schemas.openxmlformats.org/officeDocument/2006/relationships/hyperlink" Target="https://www.normattiva.it/uri-res/N2Ls?urn:nir:stato:decreto.legge:2020-05-19;34~art106" TargetMode="External"/><Relationship Id="rId1452" Type="http://schemas.openxmlformats.org/officeDocument/2006/relationships/hyperlink" Target="https://www.normattiva.it/uri-res/N2Ls?urn:nir:stato:legge:2010;170" TargetMode="External"/><Relationship Id="rId1105" Type="http://schemas.openxmlformats.org/officeDocument/2006/relationships/hyperlink" Target="https://www.normattiva.it/uri-res/N2Ls?urn:nir::regolamento:2020;852" TargetMode="External"/><Relationship Id="rId1312" Type="http://schemas.openxmlformats.org/officeDocument/2006/relationships/hyperlink" Target="https://www.normattiva.it/uri-res/N2Ls?urn:nir:stato:decreto.legislativo:2001-03-30;165~art30" TargetMode="External"/><Relationship Id="rId49" Type="http://schemas.openxmlformats.org/officeDocument/2006/relationships/hyperlink" Target="https://www.normattiva.it/uri-res/N2Ls?urn:nir:stato:legge:2016-12-11;232~art1-com44" TargetMode="External"/><Relationship Id="rId1617" Type="http://schemas.openxmlformats.org/officeDocument/2006/relationships/hyperlink" Target="https://www.normattiva.it/uri-res/N2Ls?urn:nir:stato:legge:2019-12-27;160~art1-com807" TargetMode="External"/><Relationship Id="rId198" Type="http://schemas.openxmlformats.org/officeDocument/2006/relationships/hyperlink" Target="https://www.normattiva.it/uri-res/N2Ls?urn:nir:stato:legge:2019-06-28;58" TargetMode="External"/><Relationship Id="rId265" Type="http://schemas.openxmlformats.org/officeDocument/2006/relationships/hyperlink" Target="https://www.normattiva.it/uri-res/N2Ls?urn:nir:stato:decreto.legge:2020-04-08;23~art1" TargetMode="External"/><Relationship Id="rId472" Type="http://schemas.openxmlformats.org/officeDocument/2006/relationships/hyperlink" Target="https://www.normattiva.it/uri-res/N2Ls?urn:nir:stato:decreto.legge:1996-10-01;510~art9-com25-letb" TargetMode="External"/><Relationship Id="rId900" Type="http://schemas.openxmlformats.org/officeDocument/2006/relationships/hyperlink" Target="https://www.normattiva.it/uri-res/N2Ls?urn:nir:stato:regio.decreto.legge:1938-02-21;246~art1" TargetMode="External"/><Relationship Id="rId1323" Type="http://schemas.openxmlformats.org/officeDocument/2006/relationships/hyperlink" Target="https://www.normattiva.it/uri-res/N2Ls?urn:nir:stato:legge:2017-06-21;96" TargetMode="External"/><Relationship Id="rId1530" Type="http://schemas.openxmlformats.org/officeDocument/2006/relationships/hyperlink" Target="https://www.normattiva.it/uri-res/N2Ls?urn:nir:stato:legge:2009-08-03;102" TargetMode="External"/><Relationship Id="rId1628" Type="http://schemas.openxmlformats.org/officeDocument/2006/relationships/hyperlink" Target="https://www.normattiva.it/uri-res/N2Ls?urn:nir:stato:legge:2020-07-17;77" TargetMode="External"/><Relationship Id="rId125" Type="http://schemas.openxmlformats.org/officeDocument/2006/relationships/hyperlink" Target="https://www.normattiva.it/uri-res/N2Ls?urn:nir:stato:legge:2013-08-09;98" TargetMode="External"/><Relationship Id="rId332" Type="http://schemas.openxmlformats.org/officeDocument/2006/relationships/hyperlink" Target="https://www.normattiva.it/uri-res/N2Ls?urn:nir:stato:decreto.legge:2020-03-17;18~art56-com2-leta" TargetMode="External"/><Relationship Id="rId777" Type="http://schemas.openxmlformats.org/officeDocument/2006/relationships/hyperlink" Target="https://www.normattiva.it/uri-res/N2Ls?urn:nir:stato:legge:1993-12-24;537~art5-com1-leta" TargetMode="External"/><Relationship Id="rId984" Type="http://schemas.openxmlformats.org/officeDocument/2006/relationships/hyperlink" Target="https://www.normattiva.it/uri-res/N2Ls?urn:nir:stato:legge:2018-12-30;145~art1-com1031" TargetMode="External"/><Relationship Id="rId637" Type="http://schemas.openxmlformats.org/officeDocument/2006/relationships/hyperlink" Target="http://www.gazzettaufficiale.it/gazzetta/serie_generale/caricaDettaglio?dataPubblicazioneGazzetta=2020-01-28&amp;numeroGazzetta=22" TargetMode="External"/><Relationship Id="rId844" Type="http://schemas.openxmlformats.org/officeDocument/2006/relationships/hyperlink" Target="https://www.normattiva.it/uri-res/N2Ls?urn:nir:stato:regio.decreto:1942-03-16;267~art182ter" TargetMode="External"/><Relationship Id="rId1267" Type="http://schemas.openxmlformats.org/officeDocument/2006/relationships/hyperlink" Target="https://www.normattiva.it/uri-res/N2Ls?urn:nir:stato:legge:2012-12-24;228~art1-com129" TargetMode="External"/><Relationship Id="rId1474" Type="http://schemas.openxmlformats.org/officeDocument/2006/relationships/hyperlink" Target="https://www.normattiva.it/uri-res/N2Ls?urn:nir:stato:legge:2020-10-13;126" TargetMode="External"/><Relationship Id="rId1681" Type="http://schemas.openxmlformats.org/officeDocument/2006/relationships/hyperlink" Target="https://www.normattiva.it/uri-res/N2Ls?urn:nir:stato:decreto.legge:2019-12-30;162~art15-com6" TargetMode="External"/><Relationship Id="rId276" Type="http://schemas.openxmlformats.org/officeDocument/2006/relationships/hyperlink" Target="https://www.normattiva.it/uri-res/N2Ls?urn:nir:stato:legge:2020-06-05;40" TargetMode="External"/><Relationship Id="rId483" Type="http://schemas.openxmlformats.org/officeDocument/2006/relationships/hyperlink" Target="https://www.normattiva.it/uri-res/N2Ls?urn:nir:stato:decreto.legge:2020-05-19;34~art265-com9" TargetMode="External"/><Relationship Id="rId690" Type="http://schemas.openxmlformats.org/officeDocument/2006/relationships/hyperlink" Target="http://eur-lex.europa.eu/legal-content/IT/TXT/?uri=CELEX:32017L0745" TargetMode="External"/><Relationship Id="rId704" Type="http://schemas.openxmlformats.org/officeDocument/2006/relationships/hyperlink" Target="https://www.normattiva.it/uri-res/N2Ls?urn:nir:stato:decreto.legislativo:2003-09-10;276~art4-com1-leta" TargetMode="External"/><Relationship Id="rId911" Type="http://schemas.openxmlformats.org/officeDocument/2006/relationships/hyperlink" Target="https://www.normattiva.it/uri-res/N2Ls?urn:nir:stato:legge:2015-12-28;208~art1-com163" TargetMode="External"/><Relationship Id="rId1127" Type="http://schemas.openxmlformats.org/officeDocument/2006/relationships/hyperlink" Target="http://eur-lex.europa.eu/legal-content/IT/TXT/?uri=CELEX:32009L0147" TargetMode="External"/><Relationship Id="rId1334" Type="http://schemas.openxmlformats.org/officeDocument/2006/relationships/hyperlink" Target="https://www.normattiva.it/uri-res/N2Ls?urn:nir:stato:decreto.legislativo:2017-05-25;75~art23-com2" TargetMode="External"/><Relationship Id="rId1541" Type="http://schemas.openxmlformats.org/officeDocument/2006/relationships/hyperlink" Target="https://www.normattiva.it/uri-res/N2Ls?urn:nir:stato:legge:1981-11-24;689" TargetMode="External"/><Relationship Id="rId40" Type="http://schemas.openxmlformats.org/officeDocument/2006/relationships/hyperlink" Target="https://www.normattiva.it/uri-res/N2Ls?urn:nir:stato:decreto.legge:2006-07-04;223~art19-com3" TargetMode="External"/><Relationship Id="rId136" Type="http://schemas.openxmlformats.org/officeDocument/2006/relationships/hyperlink" Target="https://www.normattiva.it/uri-res/N2Ls?urn:nir:stato:decreto.legge:2015-01-24;3~art4" TargetMode="External"/><Relationship Id="rId343" Type="http://schemas.openxmlformats.org/officeDocument/2006/relationships/hyperlink" Target="https://www.normattiva.it/uri-res/N2Ls?urn:nir:stato:decreto.legge:2020-03-17;18~art56-com2" TargetMode="External"/><Relationship Id="rId550" Type="http://schemas.openxmlformats.org/officeDocument/2006/relationships/hyperlink" Target="https://www.normattiva.it/uri-res/N2Ls?urn:nir:stato:decreto.legge:2011-12-06;201~art24" TargetMode="External"/><Relationship Id="rId788" Type="http://schemas.openxmlformats.org/officeDocument/2006/relationships/hyperlink" Target="https://www.normattiva.it/uri-res/N2Ls?urn:nir:stato:legge:1993-12-24;537~art5-com1-leta" TargetMode="External"/><Relationship Id="rId995" Type="http://schemas.openxmlformats.org/officeDocument/2006/relationships/hyperlink" Target="http://www.gazzettaufficiale.it/gazzetta/serie_generale/caricaDettaglio?dataPubblicazioneGazzetta=2019-04-06&amp;numeroGazzetta=82" TargetMode="External"/><Relationship Id="rId1180" Type="http://schemas.openxmlformats.org/officeDocument/2006/relationships/hyperlink" Target="https://www.normattiva.it/uri-res/N2Ls?urn:nir:stato:legge:2012-12-24;228~art1-com129" TargetMode="External"/><Relationship Id="rId1401" Type="http://schemas.openxmlformats.org/officeDocument/2006/relationships/hyperlink" Target="https://www.normattiva.it/uri-res/N2Ls?urn:nir:presidente.repubblica:decreto:1994-05-09;487" TargetMode="External"/><Relationship Id="rId1639" Type="http://schemas.openxmlformats.org/officeDocument/2006/relationships/hyperlink" Target="https://www.normattiva.it/uri-res/N2Ls?urn:nir:stato:decreto.legge:2018-10-23;119~art10bis" TargetMode="External"/><Relationship Id="rId203" Type="http://schemas.openxmlformats.org/officeDocument/2006/relationships/hyperlink" Target="https://www.normattiva.it/uri-res/N2Ls?urn:nir:stato:decreto.legislativo:2011-05-31;88~art6-com1" TargetMode="External"/><Relationship Id="rId648" Type="http://schemas.openxmlformats.org/officeDocument/2006/relationships/hyperlink" Target="https://www.normattiva.it/uri-res/N2Ls?urn:nir:stato:legge:1991-12-30;412~art4-com9" TargetMode="External"/><Relationship Id="rId855" Type="http://schemas.openxmlformats.org/officeDocument/2006/relationships/hyperlink" Target="https://www.normattiva.it/uri-res/N2Ls?urn:nir:stato:decreto.legge:2017-04-24;50~art4-com3" TargetMode="External"/><Relationship Id="rId1040" Type="http://schemas.openxmlformats.org/officeDocument/2006/relationships/hyperlink" Target="https://www.normattiva.it/uri-res/N2Ls?urn:nir:stato:legge:2019-12-12;141" TargetMode="External"/><Relationship Id="rId1278" Type="http://schemas.openxmlformats.org/officeDocument/2006/relationships/hyperlink" Target="https://www.normattiva.it/uri-res/N2Ls?urn:nir:stato:decreto.legislativo:2011;118" TargetMode="External"/><Relationship Id="rId1485" Type="http://schemas.openxmlformats.org/officeDocument/2006/relationships/hyperlink" Target="https://www.normattiva.it/uri-res/N2Ls?urn:nir:stato:decreto.legislativo:2010-03-15;66~art2259ter-com7" TargetMode="External"/><Relationship Id="rId1692" Type="http://schemas.openxmlformats.org/officeDocument/2006/relationships/hyperlink" Target="https://www.normattiva.it/uri-res/N2Ls?urn:nir:stato:decreto.legge:2002-12-24;282~art2-com2" TargetMode="External"/><Relationship Id="rId1706" Type="http://schemas.openxmlformats.org/officeDocument/2006/relationships/hyperlink" Target="https://www.normattiva.it/uri-res/N2Ls?urn:nir:stato:costituzione:1947-12-27~art3" TargetMode="External"/><Relationship Id="rId287" Type="http://schemas.openxmlformats.org/officeDocument/2006/relationships/hyperlink" Target="https://www.normattiva.it/uri-res/N2Ls?urn:nir:presidente.repubblica:decreto:1986-12-22;917~art6" TargetMode="External"/><Relationship Id="rId410" Type="http://schemas.openxmlformats.org/officeDocument/2006/relationships/hyperlink" Target="https://www.normattiva.it/uri-res/N2Ls?urn:nir:stato:decreto.legge:2008-11-29;185~art18-com1-leta" TargetMode="External"/><Relationship Id="rId494" Type="http://schemas.openxmlformats.org/officeDocument/2006/relationships/hyperlink" Target="https://www.normattiva.it/uri-res/N2Ls?urn:nir:stato:decreto.legge:2020-08-14;104~art1-com8" TargetMode="External"/><Relationship Id="rId508" Type="http://schemas.openxmlformats.org/officeDocument/2006/relationships/hyperlink" Target="https://www.normattiva.it/uri-res/N2Ls?urn:nir:stato:codice.civile:1942-03-16;262~art2112" TargetMode="External"/><Relationship Id="rId715" Type="http://schemas.openxmlformats.org/officeDocument/2006/relationships/hyperlink" Target="https://www.normattiva.it/uri-res/N2Ls?urn:nir:stato:legge:2009-06-18;69~art11-com1-letb" TargetMode="External"/><Relationship Id="rId922" Type="http://schemas.openxmlformats.org/officeDocument/2006/relationships/hyperlink" Target="https://www.normattiva.it/uri-res/N2Ls?urn:nir:stato:decreto.legge:2020-05-19;34" TargetMode="External"/><Relationship Id="rId1138" Type="http://schemas.openxmlformats.org/officeDocument/2006/relationships/hyperlink" Target="http://eur-lex.europa.eu/legal-content/IT/TXT/?uri=CELEX:12008E/TXT" TargetMode="External"/><Relationship Id="rId1345" Type="http://schemas.openxmlformats.org/officeDocument/2006/relationships/hyperlink" Target="https://www.normattiva.it/uri-res/N2Ls?urn:nir:stato:decreto.legislativo:2018-05-21;74" TargetMode="External"/><Relationship Id="rId1552" Type="http://schemas.openxmlformats.org/officeDocument/2006/relationships/hyperlink" Target="https://www.normattiva.it/uri-res/N2Ls?urn:nir:stato:legge:2016;232" TargetMode="External"/><Relationship Id="rId147" Type="http://schemas.openxmlformats.org/officeDocument/2006/relationships/hyperlink" Target="https://www.normattiva.it/uri-res/N2Ls?urn:nir:stato:legge:2012-08-07;134" TargetMode="External"/><Relationship Id="rId354" Type="http://schemas.openxmlformats.org/officeDocument/2006/relationships/hyperlink" Target="https://www.normattiva.it/uri-res/N2Ls?urn:nir:stato:decreto.legislativo:1993-09-01;385" TargetMode="External"/><Relationship Id="rId799" Type="http://schemas.openxmlformats.org/officeDocument/2006/relationships/hyperlink" Target="https://www.normattiva.it/uri-res/N2Ls?urn:nir:stato:legge:2002-11-22;268" TargetMode="External"/><Relationship Id="rId1191" Type="http://schemas.openxmlformats.org/officeDocument/2006/relationships/hyperlink" Target="https://www.normattiva.it/uri-res/N2Ls?urn:nir:stato:legge:2019-06-28;58" TargetMode="External"/><Relationship Id="rId1205" Type="http://schemas.openxmlformats.org/officeDocument/2006/relationships/hyperlink" Target="https://www.normattiva.it/uri-res/N2Ls?urn:nir:stato:legge:2014;190~art1-com418" TargetMode="External"/><Relationship Id="rId51" Type="http://schemas.openxmlformats.org/officeDocument/2006/relationships/hyperlink" Target="https://www.normattiva.it/uri-res/N2Ls?urn:nir:presidente.repubblica:decreto:1972-10-26;633" TargetMode="External"/><Relationship Id="rId561" Type="http://schemas.openxmlformats.org/officeDocument/2006/relationships/hyperlink" Target="https://www.normattiva.it/uri-res/N2Ls?urn:nir:stato:legge:2013-12-27;147~art1-com194-letc" TargetMode="External"/><Relationship Id="rId659" Type="http://schemas.openxmlformats.org/officeDocument/2006/relationships/hyperlink" Target="https://www.normattiva.it/uri-res/N2Ls?urn:nir:stato:legge:2020-07-17;77" TargetMode="External"/><Relationship Id="rId866" Type="http://schemas.openxmlformats.org/officeDocument/2006/relationships/hyperlink" Target="https://www.normattiva.it/uri-res/N2Ls?urn:nir:stato:decreto.legge:2014-09-12;133~art32-com1" TargetMode="External"/><Relationship Id="rId1289" Type="http://schemas.openxmlformats.org/officeDocument/2006/relationships/hyperlink" Target="https://www.normattiva.it/uri-res/N2Ls?urn:nir:stato:decreto.legislativo:2000-08-18;267" TargetMode="External"/><Relationship Id="rId1412" Type="http://schemas.openxmlformats.org/officeDocument/2006/relationships/hyperlink" Target="https://www.normattiva.it/uri-res/N2Ls?urn:nir:stato:legge:2020-03-05;12" TargetMode="External"/><Relationship Id="rId1496" Type="http://schemas.openxmlformats.org/officeDocument/2006/relationships/hyperlink" Target="https://www.normattiva.it/uri-res/N2Ls?urn:nir:stato:decreto.legislativo:2010-03-15;66" TargetMode="External"/><Relationship Id="rId1717" Type="http://schemas.openxmlformats.org/officeDocument/2006/relationships/hyperlink" Target="https://www.normattiva.it/uri-res/N2Ls?urn:nir:stato:legge:2018-12-30;145~art1" TargetMode="External"/><Relationship Id="rId214" Type="http://schemas.openxmlformats.org/officeDocument/2006/relationships/hyperlink" Target="https://www.normattiva.it/uri-res/N2Ls?urn:nir:stato:decreto.legislativo:2011-05-31;88" TargetMode="External"/><Relationship Id="rId298" Type="http://schemas.openxmlformats.org/officeDocument/2006/relationships/hyperlink" Target="https://www.normattiva.it/uri-res/N2Ls?urn:nir:stato:legge:2017-12-27;205~art1" TargetMode="External"/><Relationship Id="rId421" Type="http://schemas.openxmlformats.org/officeDocument/2006/relationships/hyperlink" Target="https://www.normattiva.it/uri-res/N2Ls?urn:nir:stato:decreto.legge:2020-05-19;34~art199-com1-letb" TargetMode="External"/><Relationship Id="rId519" Type="http://schemas.openxmlformats.org/officeDocument/2006/relationships/hyperlink" Target="https://www.normattiva.it/uri-res/N2Ls?urn:nir:stato:legge:2011-04-21;62~art4" TargetMode="External"/><Relationship Id="rId1051" Type="http://schemas.openxmlformats.org/officeDocument/2006/relationships/hyperlink" Target="https://www.normattiva.it/uri-res/N2Ls?urn:nir:stato:decreto.legislativo:2018-01-02;1" TargetMode="External"/><Relationship Id="rId1149" Type="http://schemas.openxmlformats.org/officeDocument/2006/relationships/hyperlink" Target="https://www.normattiva.it/uri-res/N2Ls?urn:nir:stato:decreto.legislativo:2006-04-03;152~art27bis" TargetMode="External"/><Relationship Id="rId1356" Type="http://schemas.openxmlformats.org/officeDocument/2006/relationships/hyperlink" Target="https://www.normattiva.it/uri-res/N2Ls?urn:nir:stato:decreto.legislativo:2017-05-25;75~art20-com1" TargetMode="External"/><Relationship Id="rId158" Type="http://schemas.openxmlformats.org/officeDocument/2006/relationships/hyperlink" Target="https://www.normattiva.it/uri-res/N2Ls?urn:nir:stato:decreto.legge:2019-03-29;27~art11bis-com1" TargetMode="External"/><Relationship Id="rId726" Type="http://schemas.openxmlformats.org/officeDocument/2006/relationships/hyperlink" Target="https://www.normattiva.it/uri-res/N2Ls?urn:nir:stato:decreto.legislativo:2006-04-06;193~art10" TargetMode="External"/><Relationship Id="rId933" Type="http://schemas.openxmlformats.org/officeDocument/2006/relationships/hyperlink" Target="http://eur-lex.europa.eu/legal-content/IT/TXT/?uri=CELEX:32009L0065" TargetMode="External"/><Relationship Id="rId1009" Type="http://schemas.openxmlformats.org/officeDocument/2006/relationships/hyperlink" Target="http://eur-lex.europa.eu/legal-content/IT/TXT/?uri=CELEX:12008E/TXT" TargetMode="External"/><Relationship Id="rId1563" Type="http://schemas.openxmlformats.org/officeDocument/2006/relationships/hyperlink" Target="https://www.normattiva.it/uri-res/N2Ls?urn:nir:stato:decreto.legge:2010-05-31;78~art31" TargetMode="External"/><Relationship Id="rId62" Type="http://schemas.openxmlformats.org/officeDocument/2006/relationships/hyperlink" Target="https://www.normattiva.it/uri-res/N2Ls?urn:nir:stato:legge:2019-12-27;160~art1-com739" TargetMode="External"/><Relationship Id="rId365" Type="http://schemas.openxmlformats.org/officeDocument/2006/relationships/hyperlink" Target="http://eur-lex.europa.eu/legal-content/IT/TXT/?uri=CELEX:32014R0651" TargetMode="External"/><Relationship Id="rId572" Type="http://schemas.openxmlformats.org/officeDocument/2006/relationships/hyperlink" Target="https://www.normattiva.it/uri-res/N2Ls?urn:nir:stato:legge:2011-12-22;214" TargetMode="External"/><Relationship Id="rId1216" Type="http://schemas.openxmlformats.org/officeDocument/2006/relationships/hyperlink" Target="https://www.normattiva.it/uri-res/N2Ls?urn:nir:stato:legge:2020-06-06;41" TargetMode="External"/><Relationship Id="rId1423" Type="http://schemas.openxmlformats.org/officeDocument/2006/relationships/hyperlink" Target="https://www.normattiva.it/uri-res/N2Ls?urn:nir:stato:decreto.legge:2016;244~art14-com6" TargetMode="External"/><Relationship Id="rId1630" Type="http://schemas.openxmlformats.org/officeDocument/2006/relationships/hyperlink" Target="https://www.normattiva.it/uri-res/N2Ls?urn:nir:stato:legge:2020-07-17;77" TargetMode="External"/><Relationship Id="rId225" Type="http://schemas.openxmlformats.org/officeDocument/2006/relationships/hyperlink" Target="https://www.normattiva.it/uri-res/N2Ls?urn:nir:stato:legge:2019-06-19;56~art3-com6" TargetMode="External"/><Relationship Id="rId432" Type="http://schemas.openxmlformats.org/officeDocument/2006/relationships/hyperlink" Target="https://www.normattiva.it/uri-res/N2Ls?urn:nir:stato:decreto.legislativo:2015-09-14;148~art22bis" TargetMode="External"/><Relationship Id="rId877" Type="http://schemas.openxmlformats.org/officeDocument/2006/relationships/hyperlink" Target="https://www.normattiva.it/uri-res/N2Ls?urn:nir:stato:legge:2020-07-17;77" TargetMode="External"/><Relationship Id="rId1062" Type="http://schemas.openxmlformats.org/officeDocument/2006/relationships/hyperlink" Target="https://www.normattiva.it/uri-res/N2Ls?urn:nir:presidente.repubblica:decreto:1972-10-26;633~art8bis-com1" TargetMode="External"/><Relationship Id="rId737" Type="http://schemas.openxmlformats.org/officeDocument/2006/relationships/hyperlink" Target="https://www.normattiva.it/uri-res/N2Ls?urn:nir:stato:decreto.legislativo:2012-09-28;178~art8" TargetMode="External"/><Relationship Id="rId944" Type="http://schemas.openxmlformats.org/officeDocument/2006/relationships/hyperlink" Target="https://www.normattiva.it/uri-res/N2Ls?urn:nir:stato:decreto.legge:2010-12-29;225~art2-com13-letc" TargetMode="External"/><Relationship Id="rId1367" Type="http://schemas.openxmlformats.org/officeDocument/2006/relationships/hyperlink" Target="https://www.normattiva.it/uri-res/N2Ls?urn:nir:presidente.repubblica:decreto:1990-10-09;309~art2-com6duodecies" TargetMode="External"/><Relationship Id="rId1574" Type="http://schemas.openxmlformats.org/officeDocument/2006/relationships/hyperlink" Target="https://www.normattiva.it/uri-res/N2Ls?urn:nir:stato:legge:2000-07-27;212~art11-com1-leta" TargetMode="External"/><Relationship Id="rId73" Type="http://schemas.openxmlformats.org/officeDocument/2006/relationships/hyperlink" Target="https://www.normattiva.it/uri-res/N2Ls?urn:nir:stato:legge:1987-04-16;183~art5" TargetMode="External"/><Relationship Id="rId169" Type="http://schemas.openxmlformats.org/officeDocument/2006/relationships/hyperlink" Target="https://www.normattiva.it/uri-res/N2Ls?urn:nir:stato:decreto.legislativo:2011-12-29;229" TargetMode="External"/><Relationship Id="rId376" Type="http://schemas.openxmlformats.org/officeDocument/2006/relationships/hyperlink" Target="https://www.normattiva.it/uri-res/N2Ls?urn:nir:stato:regio.decreto:1942-03-16;267~art1-com2-letb" TargetMode="External"/><Relationship Id="rId583" Type="http://schemas.openxmlformats.org/officeDocument/2006/relationships/hyperlink" Target="https://www.normattiva.it/uri-res/N2Ls?urn:nir:stato:legge:1983-11-11;638" TargetMode="External"/><Relationship Id="rId790" Type="http://schemas.openxmlformats.org/officeDocument/2006/relationships/hyperlink" Target="https://www.normattiva.it/uri-res/N2Ls?urn:nir:stato:decreto.legislativo:1998-06-05;204~art7" TargetMode="External"/><Relationship Id="rId804" Type="http://schemas.openxmlformats.org/officeDocument/2006/relationships/hyperlink" Target="https://www.normattiva.it/uri-res/N2Ls?urn:nir:stato:legge:2012-04-04;35" TargetMode="External"/><Relationship Id="rId1227" Type="http://schemas.openxmlformats.org/officeDocument/2006/relationships/hyperlink" Target="https://www.normattiva.it/uri-res/N2Ls?urn:nir:stato:legge:2003-08-11;218" TargetMode="External"/><Relationship Id="rId1434" Type="http://schemas.openxmlformats.org/officeDocument/2006/relationships/hyperlink" Target="https://www.normattiva.it/uri-res/N2Ls?urn:nir:stato:legge:2020-10-13;126" TargetMode="External"/><Relationship Id="rId1641" Type="http://schemas.openxmlformats.org/officeDocument/2006/relationships/hyperlink" Target="https://www.normattiva.it/uri-res/N2Ls?urn:nir:stato:decreto.legislativo:2015-08-05;127~art4" TargetMode="External"/><Relationship Id="rId4" Type="http://schemas.openxmlformats.org/officeDocument/2006/relationships/hyperlink" Target="https://www.normattiva.it/uri-res/N2Ls?urn:nir:stato:legge:2009-12-31;196~art21-com1ter-leta" TargetMode="External"/><Relationship Id="rId236" Type="http://schemas.openxmlformats.org/officeDocument/2006/relationships/hyperlink" Target="https://www.normattiva.it/uri-res/N2Ls?urn:nir:stato:legge:2016;229" TargetMode="External"/><Relationship Id="rId443" Type="http://schemas.openxmlformats.org/officeDocument/2006/relationships/hyperlink" Target="https://www.normattiva.it/uri-res/N2Ls?urn:nir:stato:legge:2009-01-28;2" TargetMode="External"/><Relationship Id="rId650" Type="http://schemas.openxmlformats.org/officeDocument/2006/relationships/hyperlink" Target="https://www.normattiva.it/uri-res/N2Ls?urn:nir:stato:decreto.legislativo:1999-08-17;368~art37" TargetMode="External"/><Relationship Id="rId888" Type="http://schemas.openxmlformats.org/officeDocument/2006/relationships/hyperlink" Target="https://www.normattiva.it/uri-res/N2Ls?urn:nir:stato:legge:2018-12-30;145~art1-com809" TargetMode="External"/><Relationship Id="rId1073" Type="http://schemas.openxmlformats.org/officeDocument/2006/relationships/hyperlink" Target="https://www.normattiva.it/uri-res/N2Ls?urn:nir:stato:decreto.legge:2017-10-16;148~art13bis-com2" TargetMode="External"/><Relationship Id="rId1280" Type="http://schemas.openxmlformats.org/officeDocument/2006/relationships/hyperlink" Target="https://www.normattiva.it/uri-res/N2Ls?urn:nir:stato:legge:2013-06-06;64" TargetMode="External"/><Relationship Id="rId1501" Type="http://schemas.openxmlformats.org/officeDocument/2006/relationships/hyperlink" Target="https://www.normattiva.it/uri-res/N2Ls?urn:nir:stato:legge:1951-02-07;168" TargetMode="External"/><Relationship Id="rId303" Type="http://schemas.openxmlformats.org/officeDocument/2006/relationships/hyperlink" Target="https://www.normattiva.it/uri-res/N2Ls?urn:nir:stato:legge:2020-07-17;77" TargetMode="External"/><Relationship Id="rId748" Type="http://schemas.openxmlformats.org/officeDocument/2006/relationships/hyperlink" Target="https://www.normattiva.it/uri-res/N2Ls?urn:nir:stato:decreto.legislativo:1992-12-30;502~art8quinquies" TargetMode="External"/><Relationship Id="rId955" Type="http://schemas.openxmlformats.org/officeDocument/2006/relationships/hyperlink" Target="https://www.normattiva.it/uri-res/N2Ls?urn:nir:stato:legge:2017-02-27;19" TargetMode="External"/><Relationship Id="rId1140" Type="http://schemas.openxmlformats.org/officeDocument/2006/relationships/hyperlink" Target="http://eur-lex.europa.eu/legal-content/IT/TXT/?uri=CELEX:12008E/TXT" TargetMode="External"/><Relationship Id="rId1378" Type="http://schemas.openxmlformats.org/officeDocument/2006/relationships/hyperlink" Target="https://www.normattiva.it/uri-res/N2Ls?urn:nir:stato:decreto.legge:2010-05-31;78~art9-com28" TargetMode="External"/><Relationship Id="rId1585" Type="http://schemas.openxmlformats.org/officeDocument/2006/relationships/hyperlink" Target="https://www.normattiva.it/uri-res/N2Ls?urn:nir:stato:decreto.legislativo:1995-10-26;504" TargetMode="External"/><Relationship Id="rId84" Type="http://schemas.openxmlformats.org/officeDocument/2006/relationships/hyperlink" Target="https://www.normattiva.it/uri-res/N2Ls?urn:nir:stato:legge:2013-08-03;90" TargetMode="External"/><Relationship Id="rId387" Type="http://schemas.openxmlformats.org/officeDocument/2006/relationships/hyperlink" Target="https://www.normattiva.it/uri-res/N2Ls?urn:nir:stato:decreto.legge:1989-03-02;66~art22" TargetMode="External"/><Relationship Id="rId510" Type="http://schemas.openxmlformats.org/officeDocument/2006/relationships/hyperlink" Target="https://www.normattiva.it/uri-res/N2Ls?urn:nir:stato:regio.decreto:1942-03-30;327~art115" TargetMode="External"/><Relationship Id="rId594" Type="http://schemas.openxmlformats.org/officeDocument/2006/relationships/hyperlink" Target="https://www.normattiva.it/uri-res/N2Ls?urn:nir:stato:legge:2015-12-28;208~art1" TargetMode="External"/><Relationship Id="rId608" Type="http://schemas.openxmlformats.org/officeDocument/2006/relationships/hyperlink" Target="https://www.normattiva.it/uri-res/N2Ls?urn:nir:stato:legge:1942-05-12;889" TargetMode="External"/><Relationship Id="rId815" Type="http://schemas.openxmlformats.org/officeDocument/2006/relationships/hyperlink" Target="https://www.normattiva.it/uri-res/N2Ls?urn:nir:stato:legge:2018-12-30;145~art1-com473" TargetMode="External"/><Relationship Id="rId1238" Type="http://schemas.openxmlformats.org/officeDocument/2006/relationships/hyperlink" Target="https://www.normattiva.it/uri-res/N2Ls?urn:nir:stato:decreto.legislativo:1992-04-30;285" TargetMode="External"/><Relationship Id="rId1445" Type="http://schemas.openxmlformats.org/officeDocument/2006/relationships/hyperlink" Target="https://www.normattiva.it/uri-res/N2Ls?urn:nir:stato:legge:2019-06-19;56~art2-com4" TargetMode="External"/><Relationship Id="rId1652" Type="http://schemas.openxmlformats.org/officeDocument/2006/relationships/hyperlink" Target="https://www.normattiva.it/uri-res/N2Ls?urn:nir:stato:decreto.legislativo:1997-12-18;471~art6-com5" TargetMode="External"/><Relationship Id="rId247" Type="http://schemas.openxmlformats.org/officeDocument/2006/relationships/hyperlink" Target="https://www.normattiva.it/uri-res/N2Ls?urn:nir:stato:legge:2020-10-13;126" TargetMode="External"/><Relationship Id="rId899" Type="http://schemas.openxmlformats.org/officeDocument/2006/relationships/hyperlink" Target="https://www.normattiva.it/uri-res/N2Ls?urn:nir:stato:legge:2017-12-27;205~art1-com1039-letc" TargetMode="External"/><Relationship Id="rId1000" Type="http://schemas.openxmlformats.org/officeDocument/2006/relationships/hyperlink" Target="https://www.normattiva.it/uri-res/N2Ls?urn:nir:stato:decreto.legge:2020-07-16;76~art48-com6" TargetMode="External"/><Relationship Id="rId1084" Type="http://schemas.openxmlformats.org/officeDocument/2006/relationships/hyperlink" Target="https://www.normattiva.it/uri-res/N2Ls?urn:nir:stato:decreto.legislativo:1997-08-28;281~art8" TargetMode="External"/><Relationship Id="rId1305" Type="http://schemas.openxmlformats.org/officeDocument/2006/relationships/hyperlink" Target="https://www.normattiva.it/uri-res/N2Ls?urn:nir:stato:decreto.legislativo:2001-03-30;165~art1-com2" TargetMode="External"/><Relationship Id="rId107" Type="http://schemas.openxmlformats.org/officeDocument/2006/relationships/hyperlink" Target="https://www.normattiva.it/uri-res/N2Ls?urn:nir:stato:decreto.legge:2020-05-19;34~art119" TargetMode="External"/><Relationship Id="rId454" Type="http://schemas.openxmlformats.org/officeDocument/2006/relationships/hyperlink" Target="https://www.normattiva.it/uri-res/N2Ls?urn:nir:stato:decreto.legge:2013-08-31;101~art4-com6" TargetMode="External"/><Relationship Id="rId661" Type="http://schemas.openxmlformats.org/officeDocument/2006/relationships/hyperlink" Target="https://www.normattiva.it/uri-res/N2Ls?urn:nir:stato:legge:2020-04-24;27" TargetMode="External"/><Relationship Id="rId759" Type="http://schemas.openxmlformats.org/officeDocument/2006/relationships/hyperlink" Target="https://www.normattiva.it/uri-res/N2Ls?urn:nir:stato:legge:1997-05-15;127~art17-com14" TargetMode="External"/><Relationship Id="rId966" Type="http://schemas.openxmlformats.org/officeDocument/2006/relationships/hyperlink" Target="https://www.normattiva.it/uri-res/N2Ls?urn:nir:presidente.repubblica:decreto:2010-02-01;54" TargetMode="External"/><Relationship Id="rId1291" Type="http://schemas.openxmlformats.org/officeDocument/2006/relationships/hyperlink" Target="https://www.normattiva.it/uri-res/N2Ls?urn:nir:stato:legge:2020-07-17;77" TargetMode="External"/><Relationship Id="rId1389" Type="http://schemas.openxmlformats.org/officeDocument/2006/relationships/hyperlink" Target="https://www.normattiva.it/uri-res/N2Ls?urn:nir:stato:decreto.legislativo:2016-04-18;50" TargetMode="External"/><Relationship Id="rId1512" Type="http://schemas.openxmlformats.org/officeDocument/2006/relationships/hyperlink" Target="https://www.normattiva.it/uri-res/N2Ls?urn:nir:stato:legge:2020-07-17;77" TargetMode="External"/><Relationship Id="rId1596" Type="http://schemas.openxmlformats.org/officeDocument/2006/relationships/hyperlink" Target="https://www.normattiva.it/uri-res/N2Ls?urn:nir:stato:legge:1984-02-27;17" TargetMode="External"/><Relationship Id="rId11" Type="http://schemas.openxmlformats.org/officeDocument/2006/relationships/hyperlink" Target="https://www.normattiva.it/uri-res/N2Ls?urn:nir:stato:legge:2020-04-02;21" TargetMode="External"/><Relationship Id="rId314" Type="http://schemas.openxmlformats.org/officeDocument/2006/relationships/hyperlink" Target="https://www.normattiva.it/uri-res/N2Ls?urn:nir:presidente.repubblica:decreto:1986-12-22;917" TargetMode="External"/><Relationship Id="rId398" Type="http://schemas.openxmlformats.org/officeDocument/2006/relationships/hyperlink" Target="https://www.normattiva.it/uri-res/N2Ls?urn:nir:stato:decreto.legge:2012-06-22;83~art23-com3quater" TargetMode="External"/><Relationship Id="rId521" Type="http://schemas.openxmlformats.org/officeDocument/2006/relationships/hyperlink" Target="https://www.normattiva.it/uri-res/N2Ls?urn:nir:stato:decreto.legislativo:2015-09-14;150~art20" TargetMode="External"/><Relationship Id="rId619" Type="http://schemas.openxmlformats.org/officeDocument/2006/relationships/hyperlink" Target="https://www.normattiva.it/uri-res/N2Ls?urn:nir:stato:legge:1978-08-05;457~art44" TargetMode="External"/><Relationship Id="rId1151" Type="http://schemas.openxmlformats.org/officeDocument/2006/relationships/hyperlink" Target="https://www.normattiva.it/uri-res/N2Ls?urn:nir:presidente.repubblica:decreto:2001-06-06;380" TargetMode="External"/><Relationship Id="rId1249" Type="http://schemas.openxmlformats.org/officeDocument/2006/relationships/hyperlink" Target="https://www.normattiva.it/uri-res/N2Ls?urn:nir:stato:decreto.legge:2020-05-19;34~art106-com2" TargetMode="External"/><Relationship Id="rId95" Type="http://schemas.openxmlformats.org/officeDocument/2006/relationships/hyperlink" Target="https://www.normattiva.it/uri-res/N2Ls?urn:nir:stato:legge:2013-08-03;90" TargetMode="External"/><Relationship Id="rId160" Type="http://schemas.openxmlformats.org/officeDocument/2006/relationships/hyperlink" Target="http://eur-lex.europa.eu/legal-content/IT/TXT/?uri=CELEX:12008E/TXT" TargetMode="External"/><Relationship Id="rId826" Type="http://schemas.openxmlformats.org/officeDocument/2006/relationships/hyperlink" Target="https://www.normattiva.it/uri-res/N2Ls?urn:nir:stato:legge:2006-11-24;286" TargetMode="External"/><Relationship Id="rId1011" Type="http://schemas.openxmlformats.org/officeDocument/2006/relationships/hyperlink" Target="https://www.normattiva.it/uri-res/N2Ls?urn:nir:stato:legge:2010-02-26;25" TargetMode="External"/><Relationship Id="rId1109" Type="http://schemas.openxmlformats.org/officeDocument/2006/relationships/hyperlink" Target="https://www.normattiva.it/uri-res/N2Ls?urn:nir:stato:decreto.legge:2019-10-14;111~art5-com5" TargetMode="External"/><Relationship Id="rId1456" Type="http://schemas.openxmlformats.org/officeDocument/2006/relationships/hyperlink" Target="https://www.normattiva.it/uri-res/N2Ls?urn:nir:stato:legge:2013-08-09;98" TargetMode="External"/><Relationship Id="rId1663" Type="http://schemas.openxmlformats.org/officeDocument/2006/relationships/hyperlink" Target="https://www.normattiva.it/uri-res/N2Ls?urn:nir:stato:decreto.legislativo:2015-08-05;127~art2-com1bis" TargetMode="External"/><Relationship Id="rId258" Type="http://schemas.openxmlformats.org/officeDocument/2006/relationships/hyperlink" Target="https://www.normattiva.it/uri-res/N2Ls?urn:nir:stato:legge:2020-06-05;40" TargetMode="External"/><Relationship Id="rId465" Type="http://schemas.openxmlformats.org/officeDocument/2006/relationships/hyperlink" Target="https://www.normattiva.it/uri-res/N2Ls?urn:nir:stato:legge:2018-12-30;145~art1-com446-letg" TargetMode="External"/><Relationship Id="rId672" Type="http://schemas.openxmlformats.org/officeDocument/2006/relationships/hyperlink" Target="https://www.normattiva.it/uri-res/N2Ls?urn:nir:stato:decreto.legislativo:2001-03-30;165~art30-com2bis" TargetMode="External"/><Relationship Id="rId1095" Type="http://schemas.openxmlformats.org/officeDocument/2006/relationships/hyperlink" Target="https://www.normattiva.it/uri-res/N2Ls?urn:nir:stato:legge:1995-12-28;549~art1-com43" TargetMode="External"/><Relationship Id="rId1316" Type="http://schemas.openxmlformats.org/officeDocument/2006/relationships/hyperlink" Target="https://www.normattiva.it/uri-res/N2Ls?urn:nir:stato:decreto.legislativo:2001-03-30;165~art35-com5" TargetMode="External"/><Relationship Id="rId1523" Type="http://schemas.openxmlformats.org/officeDocument/2006/relationships/hyperlink" Target="https://www.normattiva.it/uri-res/N2Ls?urn:nir:stato:decreto.legge:2013-12-10;136~art3-com2" TargetMode="External"/><Relationship Id="rId22" Type="http://schemas.openxmlformats.org/officeDocument/2006/relationships/hyperlink" Target="https://www.normattiva.it/uri-res/N2Ls?urn:nir:stato:legge:2012-06-28;92~art4-com9" TargetMode="External"/><Relationship Id="rId118" Type="http://schemas.openxmlformats.org/officeDocument/2006/relationships/hyperlink" Target="https://www.normattiva.it/uri-res/N2Ls?urn:nir:stato:decreto.legge:2012-06-22;83~art27-com1" TargetMode="External"/><Relationship Id="rId325" Type="http://schemas.openxmlformats.org/officeDocument/2006/relationships/hyperlink" Target="https://www.normattiva.it/uri-res/N2Ls?urn:nir:presidente.repubblica:decreto:1973-09-29;602~art43ter" TargetMode="External"/><Relationship Id="rId532" Type="http://schemas.openxmlformats.org/officeDocument/2006/relationships/hyperlink" Target="https://www.normattiva.it/uri-res/N2Ls?urn:nir:stato:legge:2017-12-27;205~art1-com338" TargetMode="External"/><Relationship Id="rId977" Type="http://schemas.openxmlformats.org/officeDocument/2006/relationships/hyperlink" Target="https://www.normattiva.it/uri-res/N2Ls?urn:nir:stato:legge:2019-12-27;160~art1-com114" TargetMode="External"/><Relationship Id="rId1162" Type="http://schemas.openxmlformats.org/officeDocument/2006/relationships/hyperlink" Target="https://www.normattiva.it/uri-res/N2Ls?urn:nir:stato:legge:2014-12-23;190~art1-com418" TargetMode="External"/><Relationship Id="rId171" Type="http://schemas.openxmlformats.org/officeDocument/2006/relationships/hyperlink" Target="https://www.normattiva.it/uri-res/N2Ls?urn:nir:stato:legge:2001-11-23;410" TargetMode="External"/><Relationship Id="rId837" Type="http://schemas.openxmlformats.org/officeDocument/2006/relationships/hyperlink" Target="https://www.normattiva.it/uri-res/N2Ls?urn:nir:stato:legge:2015-12-28;208~art11" TargetMode="External"/><Relationship Id="rId1022" Type="http://schemas.openxmlformats.org/officeDocument/2006/relationships/hyperlink" Target="https://www.normattiva.it/uri-res/N2Ls?urn:nir:stato:legge:2011-12-22;214" TargetMode="External"/><Relationship Id="rId1467" Type="http://schemas.openxmlformats.org/officeDocument/2006/relationships/hyperlink" Target="https://www.normattiva.it/uri-res/N2Ls?urn:nir:stato:decreto.legislativo:2017-04-13;65~art12" TargetMode="External"/><Relationship Id="rId1674" Type="http://schemas.openxmlformats.org/officeDocument/2006/relationships/hyperlink" Target="https://www.normattiva.it/uri-res/N2Ls?urn:nir:stato:decreto.legislativo:1997-12-18;472~art13-com1-letbquater" TargetMode="External"/><Relationship Id="rId269" Type="http://schemas.openxmlformats.org/officeDocument/2006/relationships/hyperlink" Target="https://www.normattiva.it/uri-res/N2Ls?urn:nir:stato:legge:2020-04-24;27~art13-com1-letm" TargetMode="External"/><Relationship Id="rId476" Type="http://schemas.openxmlformats.org/officeDocument/2006/relationships/hyperlink" Target="https://www.normattiva.it/uri-res/N2Ls?urn:nir:stato:legge:2009-01-28;2" TargetMode="External"/><Relationship Id="rId683" Type="http://schemas.openxmlformats.org/officeDocument/2006/relationships/hyperlink" Target="https://www.normattiva.it/uri-res/N2Ls?urn:nir:stato:decreto.legislativo:2006-04-24;219" TargetMode="External"/><Relationship Id="rId890" Type="http://schemas.openxmlformats.org/officeDocument/2006/relationships/hyperlink" Target="https://www.normattiva.it/uri-res/N2Ls?urn:nir:stato:decreto.legge:2020-05-19;34~art190" TargetMode="External"/><Relationship Id="rId904" Type="http://schemas.openxmlformats.org/officeDocument/2006/relationships/hyperlink" Target="https://www.normattiva.it/uri-res/N2Ls?urn:nir:stato:legge:2014-12-23;190~art1-com292" TargetMode="External"/><Relationship Id="rId1327" Type="http://schemas.openxmlformats.org/officeDocument/2006/relationships/hyperlink" Target="https://www.normattiva.it/uri-res/N2Ls?urn:nir:stato:legge:2019-12-27;160~art1-com284" TargetMode="External"/><Relationship Id="rId1534" Type="http://schemas.openxmlformats.org/officeDocument/2006/relationships/hyperlink" Target="https://www.normattiva.it/uri-res/N2Ls?urn:nir:stato:legge:2020-07-17;77" TargetMode="External"/><Relationship Id="rId33" Type="http://schemas.openxmlformats.org/officeDocument/2006/relationships/hyperlink" Target="https://www.normattiva.it/uri-res/N2Ls?urn:nir:stato:decreto.legislativo:1997-08-28;281~art8" TargetMode="External"/><Relationship Id="rId129" Type="http://schemas.openxmlformats.org/officeDocument/2006/relationships/hyperlink" Target="https://www.normattiva.it/uri-res/N2Ls?urn:nir:stato:decreto.legislativo:2004-01-22;42" TargetMode="External"/><Relationship Id="rId336" Type="http://schemas.openxmlformats.org/officeDocument/2006/relationships/hyperlink" Target="https://www.normattiva.it/uri-res/N2Ls?urn:nir:stato:decreto.legge:2020-03-17;18~art56-com6-letc" TargetMode="External"/><Relationship Id="rId543" Type="http://schemas.openxmlformats.org/officeDocument/2006/relationships/hyperlink" Target="https://www.normattiva.it/uri-res/N2Ls?urn:nir:stato:legge:2017-12-27;205~art1-com165" TargetMode="External"/><Relationship Id="rId988" Type="http://schemas.openxmlformats.org/officeDocument/2006/relationships/hyperlink" Target="https://www.normattiva.it/uri-res/N2Ls?urn:nir:stato:legge:2018-12-30;145~art1-com1032" TargetMode="External"/><Relationship Id="rId1173" Type="http://schemas.openxmlformats.org/officeDocument/2006/relationships/hyperlink" Target="https://www.normattiva.it/uri-res/N2Ls?urn:nir:stato:decreto.legislativo:1997-08-28;281~art8" TargetMode="External"/><Relationship Id="rId1380" Type="http://schemas.openxmlformats.org/officeDocument/2006/relationships/hyperlink" Target="https://www.normattiva.it/uri-res/N2Ls?urn:nir:stato:decreto.legge:2019-06-14;53~art8" TargetMode="External"/><Relationship Id="rId1601" Type="http://schemas.openxmlformats.org/officeDocument/2006/relationships/hyperlink" Target="https://www.normattiva.it/uri-res/N2Ls?urn:nir:stato:legge:2007-12-24;244~art1-com212" TargetMode="External"/><Relationship Id="rId182" Type="http://schemas.openxmlformats.org/officeDocument/2006/relationships/hyperlink" Target="https://www.normattiva.it/uri-res/N2Ls?urn:nir:stato:legge:2020-10-13;126" TargetMode="External"/><Relationship Id="rId403" Type="http://schemas.openxmlformats.org/officeDocument/2006/relationships/hyperlink" Target="https://www.normattiva.it/uri-res/N2Ls?urn:nir:stato:decreto.legge:1985-12-30;786" TargetMode="External"/><Relationship Id="rId750" Type="http://schemas.openxmlformats.org/officeDocument/2006/relationships/hyperlink" Target="https://www.normattiva.it/uri-res/N2Ls?urn:nir:stato:decreto.legislativo:2007-11-09;206~art7" TargetMode="External"/><Relationship Id="rId848" Type="http://schemas.openxmlformats.org/officeDocument/2006/relationships/hyperlink" Target="https://www.normattiva.it/uri-res/N2Ls?urn:nir:stato:legge:2013-10-07;112" TargetMode="External"/><Relationship Id="rId1033" Type="http://schemas.openxmlformats.org/officeDocument/2006/relationships/hyperlink" Target="https://www.normattiva.it/uri-res/N2Ls?urn:nir:stato:legge:2019-12-27;160~art1-com125" TargetMode="External"/><Relationship Id="rId1478" Type="http://schemas.openxmlformats.org/officeDocument/2006/relationships/hyperlink" Target="https://www.normattiva.it/uri-res/N2Ls?urn:nir:stato:decreto.legislativo:2017;64" TargetMode="External"/><Relationship Id="rId1685" Type="http://schemas.openxmlformats.org/officeDocument/2006/relationships/hyperlink" Target="https://www.normattiva.it/uri-res/N2Ls?urn:nir:stato:decreto.legge:2016-10-17;189~art48-com16" TargetMode="External"/><Relationship Id="rId487" Type="http://schemas.openxmlformats.org/officeDocument/2006/relationships/hyperlink" Target="https://www.normattiva.it/uri-res/N2Ls?urn:nir:stato:legge:2020-04-24;27" TargetMode="External"/><Relationship Id="rId610" Type="http://schemas.openxmlformats.org/officeDocument/2006/relationships/hyperlink" Target="http://www.gazzettaufficiale.it/gazzetta/serie_generale/caricaDettaglio?dataPubblicazioneGazzetta=1979-05-09&amp;numeroGazzetta=125" TargetMode="External"/><Relationship Id="rId694" Type="http://schemas.openxmlformats.org/officeDocument/2006/relationships/hyperlink" Target="https://www.normattiva.it/uri-res/N2Ls?urn:nir:stato:legge:2015-12-28;208~art1-com401" TargetMode="External"/><Relationship Id="rId708" Type="http://schemas.openxmlformats.org/officeDocument/2006/relationships/hyperlink" Target="https://www.normattiva.it/uri-res/N2Ls?urn:nir:stato:legge:2020-04-24;27" TargetMode="External"/><Relationship Id="rId915" Type="http://schemas.openxmlformats.org/officeDocument/2006/relationships/hyperlink" Target="https://www.normattiva.it/uri-res/N2Ls?urn:nir:stato:decreto.legislativo:2005-03-07;82" TargetMode="External"/><Relationship Id="rId1240" Type="http://schemas.openxmlformats.org/officeDocument/2006/relationships/hyperlink" Target="https://www.normattiva.it/uri-res/N2Ls?urn:nir:stato:legge:2020-05-22;35" TargetMode="External"/><Relationship Id="rId1338" Type="http://schemas.openxmlformats.org/officeDocument/2006/relationships/hyperlink" Target="https://www.normattiva.it/uri-res/N2Ls?urn:nir:stato:decreto.legislativo:2016-11-25;218~art9-com6" TargetMode="External"/><Relationship Id="rId1545" Type="http://schemas.openxmlformats.org/officeDocument/2006/relationships/hyperlink" Target="https://www.normattiva.it/uri-res/N2Ls?urn:nir:stato:regio.decreto:1942-03-16;267" TargetMode="External"/><Relationship Id="rId347" Type="http://schemas.openxmlformats.org/officeDocument/2006/relationships/hyperlink" Target="http://eur-lex.europa.eu/legal-content/IT/TXT/?uri=CELEX:12008E/TXT" TargetMode="External"/><Relationship Id="rId999" Type="http://schemas.openxmlformats.org/officeDocument/2006/relationships/hyperlink" Target="https://www.normattiva.it/uri-res/N2Ls?urn:nir:stato:legge:2020-07-17;77" TargetMode="External"/><Relationship Id="rId1100" Type="http://schemas.openxmlformats.org/officeDocument/2006/relationships/hyperlink" Target="https://www.normattiva.it/uri-res/N2Ls?urn:nir:stato:legge:2002-06-01;120~art3" TargetMode="External"/><Relationship Id="rId1184" Type="http://schemas.openxmlformats.org/officeDocument/2006/relationships/hyperlink" Target="https://www.normattiva.it/uri-res/N2Ls?urn:nir:stato:legge:2019-12-27;160~art1-com850" TargetMode="External"/><Relationship Id="rId1405" Type="http://schemas.openxmlformats.org/officeDocument/2006/relationships/hyperlink" Target="https://www.normattiva.it/uri-res/N2Ls?urn:nir:stato:legge:2010-07-30;122" TargetMode="External"/><Relationship Id="rId44" Type="http://schemas.openxmlformats.org/officeDocument/2006/relationships/hyperlink" Target="https://www.normattiva.it/uri-res/N2Ls?urn:nir:stato:decreto.legislativo:1994-06-30;509~art2-com4" TargetMode="External"/><Relationship Id="rId554" Type="http://schemas.openxmlformats.org/officeDocument/2006/relationships/hyperlink" Target="https://www.normattiva.it/uri-res/N2Ls?urn:nir:stato:legge:2011-12-22;214" TargetMode="External"/><Relationship Id="rId761" Type="http://schemas.openxmlformats.org/officeDocument/2006/relationships/hyperlink" Target="https://www.normattiva.it/uri-res/N2Ls?urn:nir:stato:decreto.legge:2020-04-08;22~art1" TargetMode="External"/><Relationship Id="rId859" Type="http://schemas.openxmlformats.org/officeDocument/2006/relationships/hyperlink" Target="https://www.normattiva.it/uri-res/N2Ls?urn:nir:stato:legge:2017-06-21;96" TargetMode="External"/><Relationship Id="rId1391" Type="http://schemas.openxmlformats.org/officeDocument/2006/relationships/hyperlink" Target="https://www.normattiva.it/uri-res/N2Ls?urn:nir:stato:legge:2014-07-29;106" TargetMode="External"/><Relationship Id="rId1489" Type="http://schemas.openxmlformats.org/officeDocument/2006/relationships/hyperlink" Target="https://www.normattiva.it/uri-res/N2Ls?urn:nir:stato:decreto.legislativo:2010-03-15;66~art703" TargetMode="External"/><Relationship Id="rId1612" Type="http://schemas.openxmlformats.org/officeDocument/2006/relationships/hyperlink" Target="https://www.normattiva.it/uri-res/N2Ls?urn:nir:stato:legge:2018-12-30;145~art1" TargetMode="External"/><Relationship Id="rId1696" Type="http://schemas.openxmlformats.org/officeDocument/2006/relationships/hyperlink" Target="https://www.normattiva.it/uri-res/N2Ls?urn:nir:stato:decreto.legislativo:2016-01-12;6~art21" TargetMode="External"/><Relationship Id="rId193" Type="http://schemas.openxmlformats.org/officeDocument/2006/relationships/hyperlink" Target="http://eur-lex.europa.eu/legal-content/IT/TXT/?uri=CELEX:12008E/TXT" TargetMode="External"/><Relationship Id="rId207" Type="http://schemas.openxmlformats.org/officeDocument/2006/relationships/hyperlink" Target="https://www.normattiva.it/uri-res/N2Ls?urn:nir:stato:legge:2013-08-09;98" TargetMode="External"/><Relationship Id="rId414" Type="http://schemas.openxmlformats.org/officeDocument/2006/relationships/hyperlink" Target="https://www.normattiva.it/uri-res/N2Ls?urn:nir:stato:decreto.legge:2008-11-29;185~art18-com1-leta" TargetMode="External"/><Relationship Id="rId498" Type="http://schemas.openxmlformats.org/officeDocument/2006/relationships/hyperlink" Target="https://www.normattiva.it/uri-res/N2Ls?urn:nir:stato:legge:1972-08-08;457~art8" TargetMode="External"/><Relationship Id="rId621" Type="http://schemas.openxmlformats.org/officeDocument/2006/relationships/hyperlink" Target="https://www.normattiva.it/uri-res/N2Ls?urn:nir:stato:legge:2018-12-30;145~art1-com284" TargetMode="External"/><Relationship Id="rId1044" Type="http://schemas.openxmlformats.org/officeDocument/2006/relationships/hyperlink" Target="https://www.normattiva.it/uri-res/N2Ls?urn:nir:stato:decreto.legislativo:1992-04-30;285~art93-com4" TargetMode="External"/><Relationship Id="rId1251" Type="http://schemas.openxmlformats.org/officeDocument/2006/relationships/hyperlink" Target="https://www.normattiva.it/uri-res/N2Ls?urn:nir:stato:decreto.legge:2020;34~art106-com2" TargetMode="External"/><Relationship Id="rId1349" Type="http://schemas.openxmlformats.org/officeDocument/2006/relationships/hyperlink" Target="https://www.normattiva.it/uri-res/N2Ls?urn:nir:stato:decreto.legislativo:2001-03-30;165~art35-com5" TargetMode="External"/><Relationship Id="rId260" Type="http://schemas.openxmlformats.org/officeDocument/2006/relationships/hyperlink" Target="http://eur-lex.europa.eu/legal-content/IT/TXT/?uri=CELEX:32003H0361" TargetMode="External"/><Relationship Id="rId719" Type="http://schemas.openxmlformats.org/officeDocument/2006/relationships/hyperlink" Target="https://www.normattiva.it/uri-res/N2Ls?urn:nir:stato:decreto.legge:2004-11-29;282~art10-com5" TargetMode="External"/><Relationship Id="rId926" Type="http://schemas.openxmlformats.org/officeDocument/2006/relationships/hyperlink" Target="https://www.normattiva.it/uri-res/N2Ls?urn:nir:stato:legge:1990-06-14;158~art6-com1-letc" TargetMode="External"/><Relationship Id="rId1111" Type="http://schemas.openxmlformats.org/officeDocument/2006/relationships/hyperlink" Target="https://www.normattiva.it/uri-res/N2Ls?urn:nir:stato:legge:1986-07-08;349~art8" TargetMode="External"/><Relationship Id="rId1556" Type="http://schemas.openxmlformats.org/officeDocument/2006/relationships/hyperlink" Target="https://www.normattiva.it/uri-res/N2Ls?urn:nir:stato:legge:2016;232" TargetMode="External"/><Relationship Id="rId55" Type="http://schemas.openxmlformats.org/officeDocument/2006/relationships/hyperlink" Target="https://www.normattiva.it/uri-res/N2Ls?urn:nir:stato:legge:2002-06-15;112" TargetMode="External"/><Relationship Id="rId120" Type="http://schemas.openxmlformats.org/officeDocument/2006/relationships/hyperlink" Target="https://www.normattiva.it/uri-res/N2Ls?urn:nir:stato:decreto.legislativo:2020-06-09;47~art23-com8" TargetMode="External"/><Relationship Id="rId358" Type="http://schemas.openxmlformats.org/officeDocument/2006/relationships/hyperlink" Target="https://www.normattiva.it/uri-res/N2Ls?urn:nir:stato:legge:1992-01-31;59~art11-com6" TargetMode="External"/><Relationship Id="rId565" Type="http://schemas.openxmlformats.org/officeDocument/2006/relationships/hyperlink" Target="https://www.normattiva.it/uri-res/N2Ls?urn:nir:stato:decreto.legge:2011;201" TargetMode="External"/><Relationship Id="rId772" Type="http://schemas.openxmlformats.org/officeDocument/2006/relationships/hyperlink" Target="http://eur-lex.europa.eu/legal-content/IT/TXT/?uri=CELEX:32019R1150" TargetMode="External"/><Relationship Id="rId1195" Type="http://schemas.openxmlformats.org/officeDocument/2006/relationships/hyperlink" Target="https://www.normattiva.it/uri-res/N2Ls?urn:nir:stato:legge:2006-12-27;296" TargetMode="External"/><Relationship Id="rId1209" Type="http://schemas.openxmlformats.org/officeDocument/2006/relationships/hyperlink" Target="https://www.normattiva.it/uri-res/N2Ls?urn:nir:stato:legge:2020-02-28;8" TargetMode="External"/><Relationship Id="rId1416" Type="http://schemas.openxmlformats.org/officeDocument/2006/relationships/hyperlink" Target="https://www.normattiva.it/uri-res/N2Ls?urn:nir:stato:legge:2020-10-13;126" TargetMode="External"/><Relationship Id="rId1623" Type="http://schemas.openxmlformats.org/officeDocument/2006/relationships/hyperlink" Target="https://www.normattiva.it/uri-res/N2Ls?urn:nir:stato:legge:2018-12-17;136" TargetMode="External"/><Relationship Id="rId218" Type="http://schemas.openxmlformats.org/officeDocument/2006/relationships/hyperlink" Target="https://www.normattiva.it/uri-res/N2Ls?urn:nir:stato:decreto.legge:2020-05-19;34~art242-com5" TargetMode="External"/><Relationship Id="rId425" Type="http://schemas.openxmlformats.org/officeDocument/2006/relationships/hyperlink" Target="https://www.normattiva.it/uri-res/N2Ls?urn:nir:stato:legge:1958-03-13;250" TargetMode="External"/><Relationship Id="rId632" Type="http://schemas.openxmlformats.org/officeDocument/2006/relationships/hyperlink" Target="https://www.normattiva.it/uri-res/N2Ls?urn:nir:presidente.repubblica:decreto:1986-12-22;917" TargetMode="External"/><Relationship Id="rId1055" Type="http://schemas.openxmlformats.org/officeDocument/2006/relationships/hyperlink" Target="https://www.normattiva.it/uri-res/N2Ls?urn:nir:ministero.trasporti:decreto:2007-08-02;161" TargetMode="External"/><Relationship Id="rId1262" Type="http://schemas.openxmlformats.org/officeDocument/2006/relationships/hyperlink" Target="https://www.normattiva.it/uri-res/N2Ls?urn:nir:stato:legge:2020-07-17;77" TargetMode="External"/><Relationship Id="rId271" Type="http://schemas.openxmlformats.org/officeDocument/2006/relationships/hyperlink" Target="https://www.normattiva.it/uri-res/N2Ls?urn:nir:stato:legge:2020-06-05;40" TargetMode="External"/><Relationship Id="rId937" Type="http://schemas.openxmlformats.org/officeDocument/2006/relationships/hyperlink" Target="http://eur-lex.europa.eu/legal-content/IT/TXT/?uri=CELEX:32009L0065" TargetMode="External"/><Relationship Id="rId1122" Type="http://schemas.openxmlformats.org/officeDocument/2006/relationships/hyperlink" Target="https://www.normattiva.it/uri-res/N2Ls?urn:nir:stato:decreto.legislativo:2010-03-15;66" TargetMode="External"/><Relationship Id="rId1567" Type="http://schemas.openxmlformats.org/officeDocument/2006/relationships/hyperlink" Target="https://www.normattiva.it/uri-res/N2Ls?urn:nir:stato:legge:2017-12-27;205~art1-com36" TargetMode="External"/><Relationship Id="rId66" Type="http://schemas.openxmlformats.org/officeDocument/2006/relationships/hyperlink" Target="https://www.normattiva.it/uri-res/N2Ls?urn:nir:stato:decreto.legge:2019-04-30;34~art5" TargetMode="External"/><Relationship Id="rId131" Type="http://schemas.openxmlformats.org/officeDocument/2006/relationships/hyperlink" Target="https://www.normattiva.it/uri-res/N2Ls?urn:nir:stato:legge:2013-08-09;98" TargetMode="External"/><Relationship Id="rId369" Type="http://schemas.openxmlformats.org/officeDocument/2006/relationships/hyperlink" Target="https://www.normattiva.it/uri-res/N2Ls?urn:nir:stato:decreto.legge:2020-05-19;34~art26-com12" TargetMode="External"/><Relationship Id="rId576" Type="http://schemas.openxmlformats.org/officeDocument/2006/relationships/hyperlink" Target="http://www.gazzettaufficiale.it/gazzetta/serie_generale/caricaDettaglio?dataPubblicazioneGazzetta=2014-04-16&amp;numeroGazzetta=89" TargetMode="External"/><Relationship Id="rId783" Type="http://schemas.openxmlformats.org/officeDocument/2006/relationships/hyperlink" Target="https://www.normattiva.it/uri-res/N2Ls?urn:nir:stato:decreto.legislativo:2012-03-29;68~art13-com4-leta" TargetMode="External"/><Relationship Id="rId990" Type="http://schemas.openxmlformats.org/officeDocument/2006/relationships/hyperlink" Target="https://www.normattiva.it/uri-res/N2Ls?urn:nir:stato:legge:2018-12-30;145~art1-com1034" TargetMode="External"/><Relationship Id="rId1427" Type="http://schemas.openxmlformats.org/officeDocument/2006/relationships/hyperlink" Target="https://www.normattiva.it/uri-res/N2Ls?urn:nir:stato:legge:2020-10-13;126" TargetMode="External"/><Relationship Id="rId1634" Type="http://schemas.openxmlformats.org/officeDocument/2006/relationships/hyperlink" Target="https://www.normattiva.it/uri-res/N2Ls?urn:nir:presidente.repubblica:decreto:1999-10-14;542" TargetMode="External"/><Relationship Id="rId229" Type="http://schemas.openxmlformats.org/officeDocument/2006/relationships/hyperlink" Target="http://eur-lex.europa.eu/legal-content/IT/TXT/?uri=CELEX:32003H0361" TargetMode="External"/><Relationship Id="rId436" Type="http://schemas.openxmlformats.org/officeDocument/2006/relationships/hyperlink" Target="https://www.normattiva.it/uri-res/N2Ls?urn:nir:stato:decreto.legge:2019-01-28;4~art26ter-com3" TargetMode="External"/><Relationship Id="rId643" Type="http://schemas.openxmlformats.org/officeDocument/2006/relationships/hyperlink" Target="https://www.normattiva.it/uri-res/N2Ls?urn:nir:stato:legge:2020-12-18;176" TargetMode="External"/><Relationship Id="rId1066" Type="http://schemas.openxmlformats.org/officeDocument/2006/relationships/hyperlink" Target="https://www.normattiva.it/uri-res/N2Ls?urn:nir:presidente.repubblica:decreto:1972-10-26;633~art8bis" TargetMode="External"/><Relationship Id="rId1273" Type="http://schemas.openxmlformats.org/officeDocument/2006/relationships/hyperlink" Target="https://www.normattiva.it/uri-res/N2Ls?urn:nir:stato:legge:2020-07-17;77" TargetMode="External"/><Relationship Id="rId1480" Type="http://schemas.openxmlformats.org/officeDocument/2006/relationships/hyperlink" Target="https://www.normattiva.it/uri-res/N2Ls?urn:nir:stato:decreto.legge:2019-10-29;126~art1" TargetMode="External"/><Relationship Id="rId850" Type="http://schemas.openxmlformats.org/officeDocument/2006/relationships/hyperlink" Target="https://www.normattiva.it/uri-res/N2Ls?urn:nir:stato:decreto.legge:2013;91~art11-com5" TargetMode="External"/><Relationship Id="rId948" Type="http://schemas.openxmlformats.org/officeDocument/2006/relationships/hyperlink" Target="https://www.normattiva.it/uri-res/N2Ls?urn:nir:stato:decreto.legge:2011-12-29;216~art25-com2" TargetMode="External"/><Relationship Id="rId1133" Type="http://schemas.openxmlformats.org/officeDocument/2006/relationships/hyperlink" Target="https://www.normattiva.it/uri-res/N2Ls?urn:nir:stato:decreto.legislativo:2006-04-03;152~art218-com1-lete" TargetMode="External"/><Relationship Id="rId1578" Type="http://schemas.openxmlformats.org/officeDocument/2006/relationships/hyperlink" Target="https://www.normattiva.it/uri-res/N2Ls?urn:nir:stato:legge:1993-12-24;537~art5-com1-leta" TargetMode="External"/><Relationship Id="rId1701" Type="http://schemas.openxmlformats.org/officeDocument/2006/relationships/hyperlink" Target="https://www.normattiva.it/uri-res/N2Ls?urn:nir:stato:decreto.legislativo:1995-10-26;504" TargetMode="External"/><Relationship Id="rId77" Type="http://schemas.openxmlformats.org/officeDocument/2006/relationships/hyperlink" Target="https://www.normattiva.it/uri-res/N2Ls?urn:nir:stato:legge:1987-04-16;183~art5" TargetMode="External"/><Relationship Id="rId282" Type="http://schemas.openxmlformats.org/officeDocument/2006/relationships/hyperlink" Target="https://www.normattiva.it/uri-res/N2Ls?urn:nir:stato:legge:2019-12-19;157" TargetMode="External"/><Relationship Id="rId503" Type="http://schemas.openxmlformats.org/officeDocument/2006/relationships/hyperlink" Target="http://eur-lex.europa.eu/legal-content/IT/TXT/?uri=CELEX:12008E/TXT" TargetMode="External"/><Relationship Id="rId587" Type="http://schemas.openxmlformats.org/officeDocument/2006/relationships/hyperlink" Target="https://www.normattiva.it/uri-res/N2Ls?urn:nir:stato:legge:2007-12-24;244~art1-com241" TargetMode="External"/><Relationship Id="rId710" Type="http://schemas.openxmlformats.org/officeDocument/2006/relationships/hyperlink" Target="http://www.gazzettaufficiale.it/gazzetta/serie_generale/caricaDettaglio?dataPubblicazioneGazzetta=2020-01-28&amp;numeroGazzetta=22" TargetMode="External"/><Relationship Id="rId808" Type="http://schemas.openxmlformats.org/officeDocument/2006/relationships/hyperlink" Target="https://www.normattiva.it/uri-res/N2Ls?urn:nir:stato:decreto.legislativo:1998-06-05;204~art7-com1" TargetMode="External"/><Relationship Id="rId1340" Type="http://schemas.openxmlformats.org/officeDocument/2006/relationships/hyperlink" Target="https://www.normattiva.it/uri-res/N2Ls?urn:nir:stato:decreto.legislativo:2006-03-08;139" TargetMode="External"/><Relationship Id="rId1438" Type="http://schemas.openxmlformats.org/officeDocument/2006/relationships/hyperlink" Target="http://www.gazzettaufficiale.it/gazzetta/serie_generale/caricaDettaglio?dataPubblicazioneGazzetta=2010-07-09&amp;numeroGazzetta=158" TargetMode="External"/><Relationship Id="rId1645" Type="http://schemas.openxmlformats.org/officeDocument/2006/relationships/hyperlink" Target="https://www.normattiva.it/uri-res/N2Ls?urn:nir:stato:legge:2007-12-24;244~art1-com211" TargetMode="External"/><Relationship Id="rId8" Type="http://schemas.openxmlformats.org/officeDocument/2006/relationships/hyperlink" Target="https://www.normattiva.it/uri-res/N2Ls?urn:nir:stato:legge:2013-12-27;147~art1-com435" TargetMode="External"/><Relationship Id="rId142" Type="http://schemas.openxmlformats.org/officeDocument/2006/relationships/hyperlink" Target="https://www.normattiva.it/uri-res/N2Ls?urn:nir:stato:legge:2015-03-24;33" TargetMode="External"/><Relationship Id="rId447" Type="http://schemas.openxmlformats.org/officeDocument/2006/relationships/hyperlink" Target="https://www.normattiva.it/uri-res/N2Ls?urn:nir:stato:decreto.legge:2020-08-14;104~art1ter" TargetMode="External"/><Relationship Id="rId794" Type="http://schemas.openxmlformats.org/officeDocument/2006/relationships/hyperlink" Target="https://www.normattiva.it/uri-res/N2Ls?urn:nir:stato:legge:2019-12-27;160~art1-com381" TargetMode="External"/><Relationship Id="rId1077" Type="http://schemas.openxmlformats.org/officeDocument/2006/relationships/hyperlink" Target="https://www.normattiva.it/uri-res/N2Ls?urn:nir:stato:legge:2017-12-04;172" TargetMode="External"/><Relationship Id="rId1200" Type="http://schemas.openxmlformats.org/officeDocument/2006/relationships/hyperlink" Target="https://www.normattiva.it/uri-res/N2Ls?urn:nir:stato:legge:1997-12-27;449~art59-com44" TargetMode="External"/><Relationship Id="rId654" Type="http://schemas.openxmlformats.org/officeDocument/2006/relationships/hyperlink" Target="https://www.normattiva.it/uri-res/N2Ls?urn:nir:stato:decreto.legge:2020-03-17;18" TargetMode="External"/><Relationship Id="rId861" Type="http://schemas.openxmlformats.org/officeDocument/2006/relationships/hyperlink" Target="https://www.normattiva.it/uri-res/N2Ls?urn:nir:stato:legge:2019-06-28;58" TargetMode="External"/><Relationship Id="rId959" Type="http://schemas.openxmlformats.org/officeDocument/2006/relationships/hyperlink" Target="https://www.normattiva.it/uri-res/N2Ls?urn:nir:stato:legge:2011-12-22;214" TargetMode="External"/><Relationship Id="rId1284" Type="http://schemas.openxmlformats.org/officeDocument/2006/relationships/hyperlink" Target="https://www.normattiva.it/uri-res/N2Ls?urn:nir:stato:decreto.legislativo:2001-03-30;165~art21" TargetMode="External"/><Relationship Id="rId1491" Type="http://schemas.openxmlformats.org/officeDocument/2006/relationships/hyperlink" Target="https://www.normattiva.it/uri-res/N2Ls?urn:nir:stato:decreto.legislativo:2010-03-15;66" TargetMode="External"/><Relationship Id="rId1505" Type="http://schemas.openxmlformats.org/officeDocument/2006/relationships/hyperlink" Target="https://www.normattiva.it/uri-res/N2Ls?urn:nir:stato:legge:1966-07-13;559~art2" TargetMode="External"/><Relationship Id="rId1589" Type="http://schemas.openxmlformats.org/officeDocument/2006/relationships/hyperlink" Target="https://www.normattiva.it/uri-res/N2Ls?urn:nir:stato:legge:2004-08-23;239" TargetMode="External"/><Relationship Id="rId1712" Type="http://schemas.openxmlformats.org/officeDocument/2006/relationships/hyperlink" Target="https://www.normattiva.it/uri-res/N2Ls?urn:nir:stato:legge:1981-07-29;394" TargetMode="External"/><Relationship Id="rId293" Type="http://schemas.openxmlformats.org/officeDocument/2006/relationships/hyperlink" Target="https://www.normattiva.it/uri-res/N2Ls?urn:nir:stato:legge:2009-12-31;196~art1-com2" TargetMode="External"/><Relationship Id="rId307" Type="http://schemas.openxmlformats.org/officeDocument/2006/relationships/hyperlink" Target="https://www.normattiva.it/uri-res/N2Ls?urn:nir:stato:codice.civile:1942-03-16;262~art2501quater" TargetMode="External"/><Relationship Id="rId514" Type="http://schemas.openxmlformats.org/officeDocument/2006/relationships/hyperlink" Target="https://www.normattiva.it/uri-res/N2Ls?urn:nir:stato:decreto.legislativo:2015-09-14;148" TargetMode="External"/><Relationship Id="rId721" Type="http://schemas.openxmlformats.org/officeDocument/2006/relationships/hyperlink" Target="https://www.normattiva.it/uri-res/N2Ls?urn:nir:stato:decreto.legge:2017-10-16;148~art18quater-com1" TargetMode="External"/><Relationship Id="rId1144" Type="http://schemas.openxmlformats.org/officeDocument/2006/relationships/hyperlink" Target="https://www.normattiva.it/uri-res/N2Ls?urn:nir:stato:legge:2019-12-12;141" TargetMode="External"/><Relationship Id="rId1351" Type="http://schemas.openxmlformats.org/officeDocument/2006/relationships/hyperlink" Target="https://www.normattiva.it/uri-res/N2Ls?urn:nir:stato:decreto.legge:2013-08-31;101~art4-com3sexies" TargetMode="External"/><Relationship Id="rId1449" Type="http://schemas.openxmlformats.org/officeDocument/2006/relationships/hyperlink" Target="https://www.normattiva.it/uri-res/N2Ls?urn:nir:stato:legge:1992-02-05;104~art13-com1-letb" TargetMode="External"/><Relationship Id="rId88" Type="http://schemas.openxmlformats.org/officeDocument/2006/relationships/hyperlink" Target="https://www.normattiva.it/uri-res/N2Ls?urn:nir:stato:legge:2020-07-17;77" TargetMode="External"/><Relationship Id="rId153" Type="http://schemas.openxmlformats.org/officeDocument/2006/relationships/hyperlink" Target="https://www.normattiva.it/uri-res/N2Ls?urn:nir:stato:legge:2009-04-09;33" TargetMode="External"/><Relationship Id="rId360" Type="http://schemas.openxmlformats.org/officeDocument/2006/relationships/hyperlink" Target="https://www.normattiva.it/uri-res/N2Ls?urn:nir:stato:decreto.legge:2012-06-22;83~art23" TargetMode="External"/><Relationship Id="rId598" Type="http://schemas.openxmlformats.org/officeDocument/2006/relationships/hyperlink" Target="https://www.normattiva.it/uri-res/N2Ls?urn:nir:stato:legge:2014-12-23;190~art1-com125" TargetMode="External"/><Relationship Id="rId819" Type="http://schemas.openxmlformats.org/officeDocument/2006/relationships/hyperlink" Target="https://www.normattiva.it/uri-res/N2Ls?urn:nir:stato:decreto.legislativo:2004-01-22;42" TargetMode="External"/><Relationship Id="rId1004" Type="http://schemas.openxmlformats.org/officeDocument/2006/relationships/hyperlink" Target="https://www.normattiva.it/uri-res/N2Ls?urn:nir:stato:decreto.legge:2020-08-14;104~art89-com1" TargetMode="External"/><Relationship Id="rId1211" Type="http://schemas.openxmlformats.org/officeDocument/2006/relationships/hyperlink" Target="https://www.normattiva.it/uri-res/N2Ls?urn:nir:stato:decreto.legislativo:2011-12-29;229" TargetMode="External"/><Relationship Id="rId1656" Type="http://schemas.openxmlformats.org/officeDocument/2006/relationships/hyperlink" Target="https://www.normattiva.it/uri-res/N2Ls?urn:nir:stato:decreto.legislativo:1997-12-18;471~art6" TargetMode="External"/><Relationship Id="rId220" Type="http://schemas.openxmlformats.org/officeDocument/2006/relationships/hyperlink" Target="https://www.normattiva.it/uri-res/N2Ls?urn:nir:stato:decreto.legislativo:2001-03-30;165~art1-com2" TargetMode="External"/><Relationship Id="rId458" Type="http://schemas.openxmlformats.org/officeDocument/2006/relationships/hyperlink" Target="https://www.normattiva.it/uri-res/N2Ls?urn:nir:stato:decreto.legislativo:2017-05-25;75~art20-com1" TargetMode="External"/><Relationship Id="rId665" Type="http://schemas.openxmlformats.org/officeDocument/2006/relationships/hyperlink" Target="https://www.normattiva.it/uri-res/N2Ls?urn:nir:stato:legge:2020-07-17;77" TargetMode="External"/><Relationship Id="rId872" Type="http://schemas.openxmlformats.org/officeDocument/2006/relationships/hyperlink" Target="https://www.normattiva.it/uri-res/N2Ls?urn:nir:stato:decreto.legge:2020-05-19;34~art177-com2" TargetMode="External"/><Relationship Id="rId1088" Type="http://schemas.openxmlformats.org/officeDocument/2006/relationships/hyperlink" Target="https://www.normattiva.it/uri-res/N2Ls?urn:nir:stato:decreto.legislativo:2016-04-18;50" TargetMode="External"/><Relationship Id="rId1295" Type="http://schemas.openxmlformats.org/officeDocument/2006/relationships/hyperlink" Target="https://www.normattiva.it/uri-res/N2Ls?urn:nir:presidente.repubblica:decreto:1972-08-31;670" TargetMode="External"/><Relationship Id="rId1309" Type="http://schemas.openxmlformats.org/officeDocument/2006/relationships/hyperlink" Target="https://www.normattiva.it/uri-res/N2Ls?urn:nir:stato:decreto.legge:2020-05-19;34~art248" TargetMode="External"/><Relationship Id="rId1516" Type="http://schemas.openxmlformats.org/officeDocument/2006/relationships/hyperlink" Target="https://www.normattiva.it/uri-res/N2Ls?urn:nir:stato:decreto.legislativo:2010-03-15;66~art26-com1" TargetMode="External"/><Relationship Id="rId1723" Type="http://schemas.openxmlformats.org/officeDocument/2006/relationships/hyperlink" Target="https://www.normattiva.it/uri-res/N2Ls?urn:nir:stato:decreto.legge:2020-12-31;182" TargetMode="External"/><Relationship Id="rId15" Type="http://schemas.openxmlformats.org/officeDocument/2006/relationships/hyperlink" Target="https://www.normattiva.it/uri-res/N2Ls?urn:nir:stato:legge:2017-12-27;205~art1-com107" TargetMode="External"/><Relationship Id="rId318" Type="http://schemas.openxmlformats.org/officeDocument/2006/relationships/hyperlink" Target="https://www.normattiva.it/uri-res/N2Ls?urn:nir:stato:codice.civile:1942-03-16;262~art2359-com1-num1" TargetMode="External"/><Relationship Id="rId525" Type="http://schemas.openxmlformats.org/officeDocument/2006/relationships/hyperlink" Target="https://www.normattiva.it/uri-res/N2Ls?urn:nir:stato:decreto.legge:2018-09-28;109~art44" TargetMode="External"/><Relationship Id="rId732" Type="http://schemas.openxmlformats.org/officeDocument/2006/relationships/hyperlink" Target="https://www.normattiva.it/uri-res/N2Ls?urn:nir:stato:decreto.legge:2020-02-23;6~art1-com2-leth" TargetMode="External"/><Relationship Id="rId1155" Type="http://schemas.openxmlformats.org/officeDocument/2006/relationships/hyperlink" Target="https://www.normattiva.it/uri-res/N2Ls?urn:nir:stato:decreto.legge:2014-09-12;133" TargetMode="External"/><Relationship Id="rId1362" Type="http://schemas.openxmlformats.org/officeDocument/2006/relationships/hyperlink" Target="https://www.normattiva.it/uri-res/N2Ls?urn:nir:stato:decreto.legislativo:2001-03-30;165~art35-com4" TargetMode="External"/><Relationship Id="rId99" Type="http://schemas.openxmlformats.org/officeDocument/2006/relationships/hyperlink" Target="https://www.normattiva.it/uri-res/N2Ls?urn:nir:stato:legge:2020-07-17;77" TargetMode="External"/><Relationship Id="rId164" Type="http://schemas.openxmlformats.org/officeDocument/2006/relationships/hyperlink" Target="https://www.normattiva.it/uri-res/N2Ls?urn:nir:stato:decreto.legge:2020-03-17;18~art72-com1" TargetMode="External"/><Relationship Id="rId371" Type="http://schemas.openxmlformats.org/officeDocument/2006/relationships/hyperlink" Target="https://www.normattiva.it/uri-res/N2Ls?urn:nir:stato:decreto.legislativo:1993-09-01;385" TargetMode="External"/><Relationship Id="rId1015" Type="http://schemas.openxmlformats.org/officeDocument/2006/relationships/hyperlink" Target="https://www.normattiva.it/uri-res/N2Ls?urn:nir:stato:legge:2019-12-27;160~art1-com111" TargetMode="External"/><Relationship Id="rId1222" Type="http://schemas.openxmlformats.org/officeDocument/2006/relationships/hyperlink" Target="https://www.normattiva.it/uri-res/N2Ls?urn:nir:stato:legge:2009-05-05;42~art22" TargetMode="External"/><Relationship Id="rId1667" Type="http://schemas.openxmlformats.org/officeDocument/2006/relationships/hyperlink" Target="https://www.normattiva.it/uri-res/N2Ls?urn:nir:stato:decreto.legislativo:2015-08-05;127~art2-com4" TargetMode="External"/><Relationship Id="rId469" Type="http://schemas.openxmlformats.org/officeDocument/2006/relationships/hyperlink" Target="https://www.normattiva.it/uri-res/N2Ls?urn:nir:stato:legge:2019-12-27;160~art1-com495" TargetMode="External"/><Relationship Id="rId676" Type="http://schemas.openxmlformats.org/officeDocument/2006/relationships/hyperlink" Target="https://www.normattiva.it/uri-res/N2Ls?urn:nir:stato:legge:2007-12-24;244" TargetMode="External"/><Relationship Id="rId883" Type="http://schemas.openxmlformats.org/officeDocument/2006/relationships/hyperlink" Target="https://www.normattiva.it/uri-res/N2Ls?urn:nir:stato:legge:2017-06-21;96" TargetMode="External"/><Relationship Id="rId1099" Type="http://schemas.openxmlformats.org/officeDocument/2006/relationships/hyperlink" Target="https://www.normattiva.it/uri-res/N2Ls?urn:nir:stato:legge:2019-12-12;141" TargetMode="External"/><Relationship Id="rId1527" Type="http://schemas.openxmlformats.org/officeDocument/2006/relationships/hyperlink" Target="https://www.normattiva.it/uri-res/N2Ls?urn:nir:stato:decreto.legge:2008-05-23;92~art7bis-com3" TargetMode="External"/><Relationship Id="rId26" Type="http://schemas.openxmlformats.org/officeDocument/2006/relationships/hyperlink" Target="https://www.normattiva.it/uri-res/N2Ls?urn:nir:stato:decreto.legislativo:1994-06-30;509" TargetMode="External"/><Relationship Id="rId231" Type="http://schemas.openxmlformats.org/officeDocument/2006/relationships/hyperlink" Target="http://eur-lex.europa.eu/legal-content/IT/TXT/?uri=CELEX:12008E/TXT" TargetMode="External"/><Relationship Id="rId329" Type="http://schemas.openxmlformats.org/officeDocument/2006/relationships/hyperlink" Target="https://www.normattiva.it/uri-res/N2Ls?urn:nir:stato:decreto.legge:2020-04-08;23~art13-com1" TargetMode="External"/><Relationship Id="rId536" Type="http://schemas.openxmlformats.org/officeDocument/2006/relationships/hyperlink" Target="https://www.normattiva.it/uri-res/N2Ls?urn:nir:stato:decreto.legislativo:2017-09-15;147~art7-com2" TargetMode="External"/><Relationship Id="rId1166" Type="http://schemas.openxmlformats.org/officeDocument/2006/relationships/hyperlink" Target="https://www.normattiva.it/uri-res/N2Ls?urn:nir:stato:legge:2020-04-24;27" TargetMode="External"/><Relationship Id="rId1373" Type="http://schemas.openxmlformats.org/officeDocument/2006/relationships/hyperlink" Target="https://www.normattiva.it/uri-res/N2Ls?urn:nir:stato:legge:2005-03-31;56~art1" TargetMode="External"/><Relationship Id="rId175" Type="http://schemas.openxmlformats.org/officeDocument/2006/relationships/hyperlink" Target="https://www.normattiva.it/uri-res/N2Ls?urn:nir:stato:legge:2009-03-03;18" TargetMode="External"/><Relationship Id="rId743" Type="http://schemas.openxmlformats.org/officeDocument/2006/relationships/hyperlink" Target="https://www.normattiva.it/uri-res/N2Ls?urn:nir:stato:legge:2015-12-28;208~art1-com576" TargetMode="External"/><Relationship Id="rId950" Type="http://schemas.openxmlformats.org/officeDocument/2006/relationships/hyperlink" Target="https://www.normattiva.it/uri-res/N2Ls?urn:nir:stato:decreto.legge:2016-12-30;244" TargetMode="External"/><Relationship Id="rId1026" Type="http://schemas.openxmlformats.org/officeDocument/2006/relationships/hyperlink" Target="https://www.normattiva.it/uri-res/N2Ls?urn:nir:stato:decreto.legislativo:2004-04-01;111~art9-com7" TargetMode="External"/><Relationship Id="rId1580" Type="http://schemas.openxmlformats.org/officeDocument/2006/relationships/hyperlink" Target="https://www.normattiva.it/uri-res/N2Ls?urn:nir:stato:legge:2019-12-27;160~art1-com207" TargetMode="External"/><Relationship Id="rId1678" Type="http://schemas.openxmlformats.org/officeDocument/2006/relationships/hyperlink" Target="https://www.normattiva.it/uri-res/N2Ls?urn:nir:stato:legge:2012-08-07;134" TargetMode="External"/><Relationship Id="rId382" Type="http://schemas.openxmlformats.org/officeDocument/2006/relationships/hyperlink" Target="https://www.normattiva.it/uri-res/N2Ls?urn:nir:stato:codice.civile:1942-03-16;262~com4" TargetMode="External"/><Relationship Id="rId603" Type="http://schemas.openxmlformats.org/officeDocument/2006/relationships/hyperlink" Target="https://www.normattiva.it/uri-res/N2Ls?urn:nir:stato:legge:2019-12-27;160~art1-com339" TargetMode="External"/><Relationship Id="rId687" Type="http://schemas.openxmlformats.org/officeDocument/2006/relationships/hyperlink" Target="https://www.normattiva.it/uri-res/N2Ls?urn:nir:stato:decreto.legge:2020-05-19;34~art124-com1" TargetMode="External"/><Relationship Id="rId810" Type="http://schemas.openxmlformats.org/officeDocument/2006/relationships/hyperlink" Target="https://www.normattiva.it/uri-res/N2Ls?urn:nir:presidente.repubblica:decreto:1980-07-11;382~art63" TargetMode="External"/><Relationship Id="rId908" Type="http://schemas.openxmlformats.org/officeDocument/2006/relationships/hyperlink" Target="https://www.normattiva.it/uri-res/N2Ls?urn:nir:stato:legge:2015-12-28;208~art1-com160" TargetMode="External"/><Relationship Id="rId1233" Type="http://schemas.openxmlformats.org/officeDocument/2006/relationships/hyperlink" Target="https://www.normattiva.it/uri-res/N2Ls?urn:nir:stato:decreto.legge:2020-08-14;104" TargetMode="External"/><Relationship Id="rId1440" Type="http://schemas.openxmlformats.org/officeDocument/2006/relationships/hyperlink" Target="https://www.normattiva.it/uri-res/N2Ls?urn:nir:stato:decreto.legge:2013-08-31;101~art4-com3quinquies" TargetMode="External"/><Relationship Id="rId1538" Type="http://schemas.openxmlformats.org/officeDocument/2006/relationships/hyperlink" Target="https://www.normattiva.it/uri-res/N2Ls?urn:nir:stato:legge:2018-12-30;145~art1-com350-leta" TargetMode="External"/><Relationship Id="rId242" Type="http://schemas.openxmlformats.org/officeDocument/2006/relationships/hyperlink" Target="https://www.normattiva.it/uri-res/N2Ls?urn:nir:stato:legge:2017-12-27;205~art1-com65quinquies" TargetMode="External"/><Relationship Id="rId894" Type="http://schemas.openxmlformats.org/officeDocument/2006/relationships/hyperlink" Target="http://www.gazzettaufficiale.it/gazzetta/serie_generale/caricaDettaglio?dataPubblicazioneGazzetta=2020-10-01&amp;numeroGazzetta=243" TargetMode="External"/><Relationship Id="rId1177" Type="http://schemas.openxmlformats.org/officeDocument/2006/relationships/hyperlink" Target="https://www.normattiva.it/uri-res/N2Ls?urn:nir:stato:legge:2012-12-24;228~art1-com128" TargetMode="External"/><Relationship Id="rId1300" Type="http://schemas.openxmlformats.org/officeDocument/2006/relationships/hyperlink" Target="https://www.normattiva.it/uri-res/N2Ls?urn:nir:stato:decreto.legge:2014-06-24;90~art50-com1quinquies" TargetMode="External"/><Relationship Id="rId37" Type="http://schemas.openxmlformats.org/officeDocument/2006/relationships/hyperlink" Target="https://www.normattiva.it/uri-res/N2Ls?urn:nir:stato:legge:2006-08-04;248" TargetMode="External"/><Relationship Id="rId102" Type="http://schemas.openxmlformats.org/officeDocument/2006/relationships/hyperlink" Target="https://www.normattiva.it/uri-res/N2Ls?urn:nir:stato:decreto.legge:2020-05-19;34~art119" TargetMode="External"/><Relationship Id="rId547" Type="http://schemas.openxmlformats.org/officeDocument/2006/relationships/hyperlink" Target="https://www.normattiva.it/uri-res/N2Ls?urn:nir:stato:decreto.legislativo:2005-03-07;82" TargetMode="External"/><Relationship Id="rId754" Type="http://schemas.openxmlformats.org/officeDocument/2006/relationships/hyperlink" Target="https://www.normattiva.it/uri-res/N2Ls?urn:nir:stato:legge:2020-02-10;10" TargetMode="External"/><Relationship Id="rId961" Type="http://schemas.openxmlformats.org/officeDocument/2006/relationships/hyperlink" Target="https://www.normattiva.it/uri-res/N2Ls?urn:nir:stato:legge:1982-03-10;127" TargetMode="External"/><Relationship Id="rId1384" Type="http://schemas.openxmlformats.org/officeDocument/2006/relationships/hyperlink" Target="https://www.normattiva.it/uri-res/N2Ls?urn:nir:stato:decreto.legge:2017-04-24;50" TargetMode="External"/><Relationship Id="rId1591" Type="http://schemas.openxmlformats.org/officeDocument/2006/relationships/hyperlink" Target="https://www.normattiva.it/uri-res/N2Ls?urn:nir:stato:decreto.legislativo:1995-10-26;504" TargetMode="External"/><Relationship Id="rId1605" Type="http://schemas.openxmlformats.org/officeDocument/2006/relationships/hyperlink" Target="https://www.normattiva.it/uri-res/N2Ls?urn:nir:stato:legge:2019-12-27;160~art1" TargetMode="External"/><Relationship Id="rId1689" Type="http://schemas.openxmlformats.org/officeDocument/2006/relationships/hyperlink" Target="https://www.normattiva.it/uri-res/N2Ls?urn:nir:presidente.repubblica:decreto:1986-12-22;917" TargetMode="External"/><Relationship Id="rId90" Type="http://schemas.openxmlformats.org/officeDocument/2006/relationships/hyperlink" Target="https://www.normattiva.it/uri-res/N2Ls?urn:nir:stato:decreto.legge:2013-06-04;63~art16-com1bis" TargetMode="External"/><Relationship Id="rId186" Type="http://schemas.openxmlformats.org/officeDocument/2006/relationships/hyperlink" Target="https://www.normattiva.it/uri-res/N2Ls?urn:nir:stato:decreto.legge:2017-06-20;91" TargetMode="External"/><Relationship Id="rId393" Type="http://schemas.openxmlformats.org/officeDocument/2006/relationships/hyperlink" Target="https://www.normattiva.it/uri-res/N2Ls?urn:nir:stato:legge:2012-08-07;134" TargetMode="External"/><Relationship Id="rId407" Type="http://schemas.openxmlformats.org/officeDocument/2006/relationships/hyperlink" Target="https://www.normattiva.it/uri-res/N2Ls?urn:nir:stato:decreto.legge:1996-10-01;510" TargetMode="External"/><Relationship Id="rId614" Type="http://schemas.openxmlformats.org/officeDocument/2006/relationships/hyperlink" Target="https://e-justice.europa.eu/ecli/ECLI::::" TargetMode="External"/><Relationship Id="rId821" Type="http://schemas.openxmlformats.org/officeDocument/2006/relationships/hyperlink" Target="https://www.normattiva.it/uri-res/N2Ls?urn:nir:stato:legge:2020-07-17;77" TargetMode="External"/><Relationship Id="rId1037" Type="http://schemas.openxmlformats.org/officeDocument/2006/relationships/hyperlink" Target="https://www.normattiva.it/uri-res/N2Ls?urn:nir:stato:decreto.legge:2019;111" TargetMode="External"/><Relationship Id="rId1244" Type="http://schemas.openxmlformats.org/officeDocument/2006/relationships/hyperlink" Target="https://www.normattiva.it/uri-res/N2Ls?urn:nir:stato:decreto.legislativo:1998-03-31;112" TargetMode="External"/><Relationship Id="rId1451" Type="http://schemas.openxmlformats.org/officeDocument/2006/relationships/hyperlink" Target="https://www.normattiva.it/uri-res/N2Ls?urn:nir:stato:legge:2010-10-08;170" TargetMode="External"/><Relationship Id="rId253" Type="http://schemas.openxmlformats.org/officeDocument/2006/relationships/hyperlink" Target="https://www.normattiva.it/uri-res/N2Ls?urn:nir:stato:decreto.legge:2020-04-08;23~art11" TargetMode="External"/><Relationship Id="rId460" Type="http://schemas.openxmlformats.org/officeDocument/2006/relationships/hyperlink" Target="https://www.normattiva.it/uri-res/N2Ls?urn:nir:stato:decreto.legislativo:2017-05-25;75~art20-com2" TargetMode="External"/><Relationship Id="rId698" Type="http://schemas.openxmlformats.org/officeDocument/2006/relationships/hyperlink" Target="https://www.normattiva.it/uri-res/N2Ls?urn:nir:stato:costituzione:1947-12-27~art120" TargetMode="External"/><Relationship Id="rId919" Type="http://schemas.openxmlformats.org/officeDocument/2006/relationships/hyperlink" Target="https://www.normattiva.it/uri-res/N2Ls?urn:nir:stato:legge:2020-09-11;120" TargetMode="External"/><Relationship Id="rId1090" Type="http://schemas.openxmlformats.org/officeDocument/2006/relationships/hyperlink" Target="https://www.normattiva.it/uri-res/N2Ls?urn:nir:::2013-11-20;1257~art13" TargetMode="External"/><Relationship Id="rId1104" Type="http://schemas.openxmlformats.org/officeDocument/2006/relationships/hyperlink" Target="https://www.normattiva.it/uri-res/N2Ls?urn:nir::regolamento:2019;2088" TargetMode="External"/><Relationship Id="rId1311" Type="http://schemas.openxmlformats.org/officeDocument/2006/relationships/hyperlink" Target="https://www.normattiva.it/uri-res/N2Ls?urn:nir:stato:legge:2020-07-17;77" TargetMode="External"/><Relationship Id="rId1549" Type="http://schemas.openxmlformats.org/officeDocument/2006/relationships/hyperlink" Target="http://www.gazzettaufficiale.it/gazzetta/serie_generale/caricaDettaglio?dataPubblicazioneGazzetta=1989-02-02&amp;numeroGazzetta=27" TargetMode="External"/><Relationship Id="rId48" Type="http://schemas.openxmlformats.org/officeDocument/2006/relationships/hyperlink" Target="https://www.normattiva.it/uri-res/N2Ls?urn:nir:presidente.repubblica:decreto:1973-09-29;600~art24" TargetMode="External"/><Relationship Id="rId113" Type="http://schemas.openxmlformats.org/officeDocument/2006/relationships/hyperlink" Target="https://www.normattiva.it/uri-res/N2Ls?urn:nir:stato:legge:1989-05-15;181" TargetMode="External"/><Relationship Id="rId320" Type="http://schemas.openxmlformats.org/officeDocument/2006/relationships/hyperlink" Target="https://www.normattiva.it/uri-res/N2Ls?urn:nir:stato:regio.decreto:1942-03-16;267~art5" TargetMode="External"/><Relationship Id="rId558" Type="http://schemas.openxmlformats.org/officeDocument/2006/relationships/hyperlink" Target="https://www.normattiva.it/uri-res/N2Ls?urn:nir:stato:legge:2011-12-22;214" TargetMode="External"/><Relationship Id="rId765" Type="http://schemas.openxmlformats.org/officeDocument/2006/relationships/hyperlink" Target="https://www.normattiva.it/uri-res/N2Ls?urn:nir:stato:legge:2015-07-13;107" TargetMode="External"/><Relationship Id="rId972" Type="http://schemas.openxmlformats.org/officeDocument/2006/relationships/hyperlink" Target="http://eur-lex.europa.eu/legal-content/IT/TXT/?uri=CELEX:32009R1073" TargetMode="External"/><Relationship Id="rId1188" Type="http://schemas.openxmlformats.org/officeDocument/2006/relationships/hyperlink" Target="https://www.normattiva.it/uri-res/N2Ls?urn:nir:stato:legge:2000-11-08;328~art8-com3-leta" TargetMode="External"/><Relationship Id="rId1395" Type="http://schemas.openxmlformats.org/officeDocument/2006/relationships/hyperlink" Target="https://www.normattiva.it/uri-res/N2Ls?urn:nir:stato:legge:2020-03-05;12" TargetMode="External"/><Relationship Id="rId1409" Type="http://schemas.openxmlformats.org/officeDocument/2006/relationships/hyperlink" Target="https://www.normattiva.it/uri-res/N2Ls?urn:nir:stato:decreto.legge:2020;34" TargetMode="External"/><Relationship Id="rId1616" Type="http://schemas.openxmlformats.org/officeDocument/2006/relationships/hyperlink" Target="https://www.normattiva.it/uri-res/N2Ls?urn:nir:stato:legge:2007-12-24;244~art1-com358" TargetMode="External"/><Relationship Id="rId197" Type="http://schemas.openxmlformats.org/officeDocument/2006/relationships/hyperlink" Target="https://www.normattiva.it/uri-res/N2Ls?urn:nir:stato:decreto.legge:2019-04-30;34~art44" TargetMode="External"/><Relationship Id="rId418" Type="http://schemas.openxmlformats.org/officeDocument/2006/relationships/hyperlink" Target="https://www.normattiva.it/uri-res/N2Ls?urn:nir:stato:decreto.legislativo:2015-09-14;148~art44-com7" TargetMode="External"/><Relationship Id="rId625" Type="http://schemas.openxmlformats.org/officeDocument/2006/relationships/hyperlink" Target="https://www.normattiva.it/uri-res/N2Ls?urn:nir:stato:legge:2019-12-27;160~art1-com333" TargetMode="External"/><Relationship Id="rId832" Type="http://schemas.openxmlformats.org/officeDocument/2006/relationships/hyperlink" Target="https://www.normattiva.it/uri-res/N2Ls?urn:nir:stato:legge:2013-10-07;112~art1-com356" TargetMode="External"/><Relationship Id="rId1048" Type="http://schemas.openxmlformats.org/officeDocument/2006/relationships/hyperlink" Target="https://www.normattiva.it/uri-res/N2Ls?urn:nir:stato:decreto.legislativo:1992-04-30;285~art50-com1" TargetMode="External"/><Relationship Id="rId1255" Type="http://schemas.openxmlformats.org/officeDocument/2006/relationships/hyperlink" Target="https://www.normattiva.it/uri-res/N2Ls?urn:nir:stato:decreto.legge:2020-05-19;34~art111-com1" TargetMode="External"/><Relationship Id="rId1462" Type="http://schemas.openxmlformats.org/officeDocument/2006/relationships/hyperlink" Target="https://www.normattiva.it/uri-res/N2Ls?urn:nir:stato:decreto.legge:2011-07-06;98~art19-com7" TargetMode="External"/><Relationship Id="rId264" Type="http://schemas.openxmlformats.org/officeDocument/2006/relationships/hyperlink" Target="https://www.normattiva.it/uri-res/N2Ls?urn:nir:ministero.sviluppo.economico:decreto:2017-05-31;115" TargetMode="External"/><Relationship Id="rId471" Type="http://schemas.openxmlformats.org/officeDocument/2006/relationships/hyperlink" Target="https://www.normattiva.it/uri-res/N2Ls?urn:nir:stato:decreto.legge:1996-10-01;510~art4-com21" TargetMode="External"/><Relationship Id="rId1115" Type="http://schemas.openxmlformats.org/officeDocument/2006/relationships/hyperlink" Target="https://www.normattiva.it/uri-res/N2Ls?urn:nir:stato:decreto.legislativo:2006-04-03;152~art8" TargetMode="External"/><Relationship Id="rId1322" Type="http://schemas.openxmlformats.org/officeDocument/2006/relationships/hyperlink" Target="https://www.normattiva.it/uri-res/N2Ls?urn:nir:stato:decreto.legge:2017-04-24;50~art22bis-com2" TargetMode="External"/><Relationship Id="rId59" Type="http://schemas.openxmlformats.org/officeDocument/2006/relationships/hyperlink" Target="https://www.normattiva.it/uri-res/N2Ls?urn:nir:presidente.repubblica:decreto:1986-12-22;917" TargetMode="External"/><Relationship Id="rId124" Type="http://schemas.openxmlformats.org/officeDocument/2006/relationships/hyperlink" Target="https://www.normattiva.it/uri-res/N2Ls?urn:nir:stato:decreto.legge:2013-06-21;69~art3-com4bis" TargetMode="External"/><Relationship Id="rId569" Type="http://schemas.openxmlformats.org/officeDocument/2006/relationships/hyperlink" Target="https://www.normattiva.it/uri-res/N2Ls?urn:nir:stato:decreto.legge:2011;201" TargetMode="External"/><Relationship Id="rId776" Type="http://schemas.openxmlformats.org/officeDocument/2006/relationships/hyperlink" Target="https://www.normattiva.it/uri-res/N2Ls?urn:nir:stato:legge:1997-07-31;249~art1-com6-leta-num5" TargetMode="External"/><Relationship Id="rId983" Type="http://schemas.openxmlformats.org/officeDocument/2006/relationships/hyperlink" Target="https://www.normattiva.it/uri-res/N2Ls?urn:nir:stato:legge:2018-12-30;145~art1-com1031" TargetMode="External"/><Relationship Id="rId1199" Type="http://schemas.openxmlformats.org/officeDocument/2006/relationships/hyperlink" Target="https://www.normattiva.it/uri-res/N2Ls?urn:nir:stato:legge:2015-12-28;208~art1-com386" TargetMode="External"/><Relationship Id="rId1627" Type="http://schemas.openxmlformats.org/officeDocument/2006/relationships/hyperlink" Target="https://www.normattiva.it/uri-res/N2Ls?urn:nir:stato:decreto.legge:2020-05-19;34~art120" TargetMode="External"/><Relationship Id="rId331" Type="http://schemas.openxmlformats.org/officeDocument/2006/relationships/hyperlink" Target="https://www.normattiva.it/uri-res/N2Ls?urn:nir:stato:legge:1996-12-23;662~art2-com100-leta" TargetMode="External"/><Relationship Id="rId429" Type="http://schemas.openxmlformats.org/officeDocument/2006/relationships/hyperlink" Target="https://www.normattiva.it/uri-res/N2Ls?urn:nir:stato:decreto.legislativo:2018-05-18;72~art1-com1" TargetMode="External"/><Relationship Id="rId636" Type="http://schemas.openxmlformats.org/officeDocument/2006/relationships/hyperlink" Target="https://www.normattiva.it/uri-res/N2Ls?urn:nir:stato:decreto.legislativo:1992-12-30;502~art15quater-com5" TargetMode="External"/><Relationship Id="rId1059" Type="http://schemas.openxmlformats.org/officeDocument/2006/relationships/hyperlink" Target="https://www.normattiva.it/uri-res/N2Ls?urn:nir:stato:decreto.legislativo:1997-12-18;471~art7" TargetMode="External"/><Relationship Id="rId1266" Type="http://schemas.openxmlformats.org/officeDocument/2006/relationships/hyperlink" Target="https://www.normattiva.it/uri-res/N2Ls?urn:nir:stato:legge:2012-12-24;228~art1-com128" TargetMode="External"/><Relationship Id="rId1473" Type="http://schemas.openxmlformats.org/officeDocument/2006/relationships/hyperlink" Target="https://www.normattiva.it/uri-res/N2Ls?urn:nir:stato:decreto.legge:2020-08-14;104~art32ter-com3" TargetMode="External"/><Relationship Id="rId843" Type="http://schemas.openxmlformats.org/officeDocument/2006/relationships/hyperlink" Target="https://www.normattiva.it/uri-res/N2Ls?urn:nir:stato:decreto.legge:2013;91~art11" TargetMode="External"/><Relationship Id="rId1126" Type="http://schemas.openxmlformats.org/officeDocument/2006/relationships/hyperlink" Target="http://eur-lex.europa.eu/legal-content/IT/TXT/?uri=CELEX:31992L0043" TargetMode="External"/><Relationship Id="rId1680" Type="http://schemas.openxmlformats.org/officeDocument/2006/relationships/hyperlink" Target="https://www.normattiva.it/uri-res/N2Ls?urn:nir:stato:legge:2017-12-04;172" TargetMode="External"/><Relationship Id="rId275" Type="http://schemas.openxmlformats.org/officeDocument/2006/relationships/hyperlink" Target="https://www.normattiva.it/uri-res/N2Ls?urn:nir:stato:decreto.legge:2020-04-08;23~art13-com1-letm" TargetMode="External"/><Relationship Id="rId482" Type="http://schemas.openxmlformats.org/officeDocument/2006/relationships/hyperlink" Target="https://www.normattiva.it/uri-res/N2Ls?urn:nir:stato:legge:2020-10-13;126" TargetMode="External"/><Relationship Id="rId703" Type="http://schemas.openxmlformats.org/officeDocument/2006/relationships/hyperlink" Target="https://www.normattiva.it/uri-res/N2Ls?urn:nir:stato:legge:2020-04-24;27" TargetMode="External"/><Relationship Id="rId910" Type="http://schemas.openxmlformats.org/officeDocument/2006/relationships/hyperlink" Target="https://www.normattiva.it/uri-res/N2Ls?urn:nir:stato:legge:2015-12-28;208~art1-com162" TargetMode="External"/><Relationship Id="rId1333" Type="http://schemas.openxmlformats.org/officeDocument/2006/relationships/hyperlink" Target="https://www.normattiva.it/uri-res/N2Ls?urn:nir:stato:legge:2018-01-11;7" TargetMode="External"/><Relationship Id="rId1540" Type="http://schemas.openxmlformats.org/officeDocument/2006/relationships/hyperlink" Target="https://www.normattiva.it/uri-res/N2Ls?urn:nir:stato:legge:2004-12-27;307" TargetMode="External"/><Relationship Id="rId1638" Type="http://schemas.openxmlformats.org/officeDocument/2006/relationships/hyperlink" Target="https://www.normattiva.it/uri-res/N2Ls?urn:nir:stato:decreto.legislativo:2015-08-05;127~art1-com3bis" TargetMode="External"/><Relationship Id="rId135" Type="http://schemas.openxmlformats.org/officeDocument/2006/relationships/hyperlink" Target="https://www.normattiva.it/uri-res/N2Ls?urn:nir:stato:legge:2012-12-17;221" TargetMode="External"/><Relationship Id="rId342" Type="http://schemas.openxmlformats.org/officeDocument/2006/relationships/hyperlink" Target="https://www.normattiva.it/uri-res/N2Ls?urn:nir:stato:legge:2020-10-13;126" TargetMode="External"/><Relationship Id="rId787" Type="http://schemas.openxmlformats.org/officeDocument/2006/relationships/hyperlink" Target="https://www.normattiva.it/uri-res/N2Ls?urn:nir:stato:legge:2020-04-24;27" TargetMode="External"/><Relationship Id="rId994" Type="http://schemas.openxmlformats.org/officeDocument/2006/relationships/hyperlink" Target="https://www.normattiva.it/uri-res/N2Ls?urn:nir:stato:legge:2018-12-30;145~art1-com1038" TargetMode="External"/><Relationship Id="rId1400" Type="http://schemas.openxmlformats.org/officeDocument/2006/relationships/hyperlink" Target="https://www.normattiva.it/uri-res/N2Ls?urn:nir:stato:legge:2013-10-30;125" TargetMode="External"/><Relationship Id="rId202" Type="http://schemas.openxmlformats.org/officeDocument/2006/relationships/hyperlink" Target="https://www.normattiva.it/uri-res/N2Ls?urn:nir:stato:legge:2009-12-31;196~art21" TargetMode="External"/><Relationship Id="rId647" Type="http://schemas.openxmlformats.org/officeDocument/2006/relationships/hyperlink" Target="https://www.normattiva.it/uri-res/N2Ls?urn:nir:stato:decreto.legislativo:1992-12-30;502~art8-com2" TargetMode="External"/><Relationship Id="rId854" Type="http://schemas.openxmlformats.org/officeDocument/2006/relationships/hyperlink" Target="https://www.normattiva.it/uri-res/N2Ls?urn:nir:stato:decreto.legge:2017-04-24;50~art4-com2" TargetMode="External"/><Relationship Id="rId1277" Type="http://schemas.openxmlformats.org/officeDocument/2006/relationships/hyperlink" Target="https://www.normattiva.it/uri-res/N2Ls?urn:nir:stato:decreto.legislativo:2011-06-23;118~art62" TargetMode="External"/><Relationship Id="rId1484" Type="http://schemas.openxmlformats.org/officeDocument/2006/relationships/hyperlink" Target="https://www.normattiva.it/uri-res/N2Ls?urn:nir:stato:legge:1997-12-18;440~art1" TargetMode="External"/><Relationship Id="rId1691" Type="http://schemas.openxmlformats.org/officeDocument/2006/relationships/hyperlink" Target="https://www.normattiva.it/uri-res/N2Ls?urn:nir:stato:legge:2003-02-21;27" TargetMode="External"/><Relationship Id="rId1705" Type="http://schemas.openxmlformats.org/officeDocument/2006/relationships/hyperlink" Target="https://www.normattiva.it/uri-res/N2Ls?urn:nir:stato:costituzione:1947-12-27~art1" TargetMode="External"/><Relationship Id="rId286" Type="http://schemas.openxmlformats.org/officeDocument/2006/relationships/hyperlink" Target="https://www.normattiva.it/uri-res/N2Ls?urn:nir:stato:legge:2000-12-23;388~art34" TargetMode="External"/><Relationship Id="rId493" Type="http://schemas.openxmlformats.org/officeDocument/2006/relationships/hyperlink" Target="https://www.normattiva.it/uri-res/N2Ls?urn:nir:stato:legge:1972-08-08;457~art8" TargetMode="External"/><Relationship Id="rId507" Type="http://schemas.openxmlformats.org/officeDocument/2006/relationships/hyperlink" Target="https://www.normattiva.it/uri-res/N2Ls?urn:nir:stato:legge:1966-07-15;604~art3" TargetMode="External"/><Relationship Id="rId714" Type="http://schemas.openxmlformats.org/officeDocument/2006/relationships/hyperlink" Target="http://www.gazzettaufficiale.it/gazzetta/serie_generale/caricaDettaglio?dataPubblicazioneGazzetta=2006-06-14&amp;numeroGazzetta=136" TargetMode="External"/><Relationship Id="rId921" Type="http://schemas.openxmlformats.org/officeDocument/2006/relationships/hyperlink" Target="https://www.normattiva.it/uri-res/N2Ls?urn:nir:stato:decreto.legislativo:2005-03-07;82" TargetMode="External"/><Relationship Id="rId1137" Type="http://schemas.openxmlformats.org/officeDocument/2006/relationships/hyperlink" Target="http://eur-lex.europa.eu/legal-content/IT/TXT/?uri=CELEX:32013R1407" TargetMode="External"/><Relationship Id="rId1344" Type="http://schemas.openxmlformats.org/officeDocument/2006/relationships/hyperlink" Target="https://www.normattiva.it/uri-res/N2Ls?urn:nir:stato:legge:2009-06-24;77" TargetMode="External"/><Relationship Id="rId1551" Type="http://schemas.openxmlformats.org/officeDocument/2006/relationships/hyperlink" Target="https://www.normattiva.it/uri-res/N2Ls?urn:nir:stato:legge:2016-12-11;232" TargetMode="External"/><Relationship Id="rId50" Type="http://schemas.openxmlformats.org/officeDocument/2006/relationships/hyperlink" Target="https://www.normattiva.it/uri-res/N2Ls?urn:nir:stato:legge:2017-12-27;205~art1-com506" TargetMode="External"/><Relationship Id="rId146" Type="http://schemas.openxmlformats.org/officeDocument/2006/relationships/hyperlink" Target="https://www.normattiva.it/uri-res/N2Ls?urn:nir:stato:decreto.legge:2012-06-22;83~art23" TargetMode="External"/><Relationship Id="rId353" Type="http://schemas.openxmlformats.org/officeDocument/2006/relationships/hyperlink" Target="https://www.normattiva.it/uri-res/N2Ls?urn:nir:stato:legge:1996-03-07;108~art15-com2-leta" TargetMode="External"/><Relationship Id="rId560" Type="http://schemas.openxmlformats.org/officeDocument/2006/relationships/hyperlink" Target="https://www.normattiva.it/uri-res/N2Ls?urn:nir:stato:legge:2013-12-27;147~art1-com194-letb" TargetMode="External"/><Relationship Id="rId798" Type="http://schemas.openxmlformats.org/officeDocument/2006/relationships/hyperlink" Target="https://www.normattiva.it/uri-res/N2Ls?urn:nir:stato:decreto.legge:2002-09-25;212~art5" TargetMode="External"/><Relationship Id="rId1190" Type="http://schemas.openxmlformats.org/officeDocument/2006/relationships/hyperlink" Target="https://www.normattiva.it/uri-res/N2Ls?urn:nir:stato:decreto.legge:2019-04-30;34~art33" TargetMode="External"/><Relationship Id="rId1204" Type="http://schemas.openxmlformats.org/officeDocument/2006/relationships/hyperlink" Target="https://www.normattiva.it/uri-res/N2Ls?urn:nir:stato:legge:2014-12-23;190~art1-com418" TargetMode="External"/><Relationship Id="rId1411" Type="http://schemas.openxmlformats.org/officeDocument/2006/relationships/hyperlink" Target="https://www.normattiva.it/uri-res/N2Ls?urn:nir:stato:decreto.legge:2020-01-09;1~art4-com2" TargetMode="External"/><Relationship Id="rId1649" Type="http://schemas.openxmlformats.org/officeDocument/2006/relationships/hyperlink" Target="https://www.normattiva.it/uri-res/N2Ls?urn:nir:stato:decreto.legislativo:1997-12-18;471~art6-com2bis" TargetMode="External"/><Relationship Id="rId213" Type="http://schemas.openxmlformats.org/officeDocument/2006/relationships/hyperlink" Target="https://www.normattiva.it/uri-res/N2Ls?urn:nir:stato:legge:2013-12-27;147~art1-com245" TargetMode="External"/><Relationship Id="rId420" Type="http://schemas.openxmlformats.org/officeDocument/2006/relationships/hyperlink" Target="https://www.normattiva.it/uri-res/N2Ls?urn:nir:stato:legge:2009-01-28;2" TargetMode="External"/><Relationship Id="rId658" Type="http://schemas.openxmlformats.org/officeDocument/2006/relationships/hyperlink" Target="https://www.normattiva.it/uri-res/N2Ls?urn:nir:stato:decreto.legge:2020-05-19;34" TargetMode="External"/><Relationship Id="rId865" Type="http://schemas.openxmlformats.org/officeDocument/2006/relationships/hyperlink" Target="https://www.normattiva.it/uri-res/N2Ls?urn:nir:stato:legge:2017-06-21;96" TargetMode="External"/><Relationship Id="rId1050" Type="http://schemas.openxmlformats.org/officeDocument/2006/relationships/hyperlink" Target="http://eur-lex.europa.eu/legal-content/IT/TXT/?uri=CELEX:12008E/TXT" TargetMode="External"/><Relationship Id="rId1288" Type="http://schemas.openxmlformats.org/officeDocument/2006/relationships/hyperlink" Target="http://www.gazzettaufficiale.it/gazzetta/serie_generale/caricaDettaglio?dataPubblicazioneGazzetta=2020-11-04&amp;numeroGazzetta=275" TargetMode="External"/><Relationship Id="rId1495" Type="http://schemas.openxmlformats.org/officeDocument/2006/relationships/hyperlink" Target="https://www.normattiva.it/uri-res/N2Ls?urn:nir:stato:decreto.legislativo:2010-03-15;66~leta" TargetMode="External"/><Relationship Id="rId1509" Type="http://schemas.openxmlformats.org/officeDocument/2006/relationships/hyperlink" Target="https://www.normattiva.it/uri-res/N2Ls?urn:nir:stato:decreto.legge:2013-08-31;101~art4-com3quinquies" TargetMode="External"/><Relationship Id="rId1716" Type="http://schemas.openxmlformats.org/officeDocument/2006/relationships/hyperlink" Target="https://www.normattiva.it/uri-res/N2Ls?urn:nir:stato:legge:2020-07-17;77" TargetMode="External"/><Relationship Id="rId297" Type="http://schemas.openxmlformats.org/officeDocument/2006/relationships/hyperlink" Target="https://www.normattiva.it/uri-res/N2Ls?urn:nir:stato:decreto.legislativo:2015-08-05;127~art4-com3bis" TargetMode="External"/><Relationship Id="rId518" Type="http://schemas.openxmlformats.org/officeDocument/2006/relationships/hyperlink" Target="https://www.normattiva.it/uri-res/N2Ls?urn:nir:stato:legge:2001-03-30;152~art13-com1" TargetMode="External"/><Relationship Id="rId725" Type="http://schemas.openxmlformats.org/officeDocument/2006/relationships/hyperlink" Target="https://www.normattiva.it/uri-res/N2Ls?urn:nir:stato:legge:2018-12-30;145~art1-com575" TargetMode="External"/><Relationship Id="rId932" Type="http://schemas.openxmlformats.org/officeDocument/2006/relationships/hyperlink" Target="http://eur-lex.europa.eu/legal-content/IT/TXT/?uri=CELEX:32009L0065" TargetMode="External"/><Relationship Id="rId1148" Type="http://schemas.openxmlformats.org/officeDocument/2006/relationships/hyperlink" Target="https://www.normattiva.it/uri-res/N2Ls?urn:nir:ministero.ambiente.tutela.territorio.mare:decreto:2016-12-29;266" TargetMode="External"/><Relationship Id="rId1355" Type="http://schemas.openxmlformats.org/officeDocument/2006/relationships/hyperlink" Target="https://www.normattiva.it/uri-res/N2Ls?urn:nir:stato:legge:2020-07-17;77" TargetMode="External"/><Relationship Id="rId1562" Type="http://schemas.openxmlformats.org/officeDocument/2006/relationships/hyperlink" Target="https://www.normattiva.it/uri-res/N2Ls?urn:nir:stato:legge:2000-12-23;388~art34" TargetMode="External"/><Relationship Id="rId157" Type="http://schemas.openxmlformats.org/officeDocument/2006/relationships/hyperlink" Target="https://www.normattiva.it/uri-res/N2Ls?urn:nir:stato:legge:2020-04-24;27" TargetMode="External"/><Relationship Id="rId364" Type="http://schemas.openxmlformats.org/officeDocument/2006/relationships/hyperlink" Target="https://www.normattiva.it/uri-res/N2Ls?urn:nir:stato:legge:2020-07-17;77" TargetMode="External"/><Relationship Id="rId1008" Type="http://schemas.openxmlformats.org/officeDocument/2006/relationships/hyperlink" Target="https://www.normattiva.it/uri-res/N2Ls?urn:nir:stato:regio.decreto:1942-03-30;327~art36" TargetMode="External"/><Relationship Id="rId1215" Type="http://schemas.openxmlformats.org/officeDocument/2006/relationships/hyperlink" Target="https://www.normattiva.it/uri-res/N2Ls?urn:nir:stato:decreto.legge:2020-04-08;22~art7ter-com1" TargetMode="External"/><Relationship Id="rId1422" Type="http://schemas.openxmlformats.org/officeDocument/2006/relationships/hyperlink" Target="https://www.normattiva.it/uri-res/N2Ls?urn:nir:stato:legge:2017-12-04;172" TargetMode="External"/><Relationship Id="rId61" Type="http://schemas.openxmlformats.org/officeDocument/2006/relationships/hyperlink" Target="https://www.normattiva.it/uri-res/N2Ls?urn:nir:stato:decreto.legislativo:1999-05-17;153" TargetMode="External"/><Relationship Id="rId571" Type="http://schemas.openxmlformats.org/officeDocument/2006/relationships/hyperlink" Target="https://www.normattiva.it/uri-res/N2Ls?urn:nir:stato:decreto.legge:2011-12-06;201" TargetMode="External"/><Relationship Id="rId669" Type="http://schemas.openxmlformats.org/officeDocument/2006/relationships/hyperlink" Target="https://www.normattiva.it/uri-res/N2Ls?urn:nir:stato:decreto.legislativo:2001;165" TargetMode="External"/><Relationship Id="rId876" Type="http://schemas.openxmlformats.org/officeDocument/2006/relationships/hyperlink" Target="https://www.normattiva.it/uri-res/N2Ls?urn:nir:stato:decreto.legge:2020-05-19;34~art182-com1" TargetMode="External"/><Relationship Id="rId1299" Type="http://schemas.openxmlformats.org/officeDocument/2006/relationships/hyperlink" Target="https://www.normattiva.it/uri-res/N2Ls?urn:nir:stato:decreto.legge:2014-06-24;90~art50-com1quater" TargetMode="External"/><Relationship Id="rId19" Type="http://schemas.openxmlformats.org/officeDocument/2006/relationships/hyperlink" Target="https://www.normattiva.it/uri-res/N2Ls?urn:nir:stato:legge:2017-12-27;205~art1-com106" TargetMode="External"/><Relationship Id="rId224" Type="http://schemas.openxmlformats.org/officeDocument/2006/relationships/hyperlink" Target="https://www.normattiva.it/uri-res/N2Ls?urn:nir:stato:decreto.legislativo:2001-03-30;165" TargetMode="External"/><Relationship Id="rId431" Type="http://schemas.openxmlformats.org/officeDocument/2006/relationships/hyperlink" Target="https://www.normattiva.it/uri-res/N2Ls?urn:nir:stato:legge:2009-01-28;2" TargetMode="External"/><Relationship Id="rId529" Type="http://schemas.openxmlformats.org/officeDocument/2006/relationships/hyperlink" Target="https://www.normattiva.it/uri-res/N2Ls?urn:nir:stato:decreto.legislativo:2015;150" TargetMode="External"/><Relationship Id="rId736" Type="http://schemas.openxmlformats.org/officeDocument/2006/relationships/hyperlink" Target="https://www.normattiva.it/uri-res/N2Ls?urn:nir:stato:decreto.legge:2020-03-25;19" TargetMode="External"/><Relationship Id="rId1061" Type="http://schemas.openxmlformats.org/officeDocument/2006/relationships/hyperlink" Target="https://www.normattiva.it/uri-res/N2Ls?urn:nir:presidente.repubblica:decreto:1972-10-26;633~art8bis-com3" TargetMode="External"/><Relationship Id="rId1159" Type="http://schemas.openxmlformats.org/officeDocument/2006/relationships/hyperlink" Target="https://www.normattiva.it/uri-res/N2Ls?urn:nir:stato:decreto.legislativo:2000-08-18;267" TargetMode="External"/><Relationship Id="rId1366" Type="http://schemas.openxmlformats.org/officeDocument/2006/relationships/hyperlink" Target="https://www.normattiva.it/uri-res/N2Ls?urn:nir:presidente.repubblica:decreto:1967-01-05;18~art168" TargetMode="External"/><Relationship Id="rId168" Type="http://schemas.openxmlformats.org/officeDocument/2006/relationships/hyperlink" Target="https://www.normattiva.it/uri-res/N2Ls?urn:nir:stato:legge:2003-01-16;3~art11" TargetMode="External"/><Relationship Id="rId943" Type="http://schemas.openxmlformats.org/officeDocument/2006/relationships/hyperlink" Target="https://www.normattiva.it/uri-res/N2Ls?urn:nir:stato:legge:2019-12-27;160~art1-com426" TargetMode="External"/><Relationship Id="rId1019" Type="http://schemas.openxmlformats.org/officeDocument/2006/relationships/hyperlink" Target="http://eur-lex.europa.eu/legal-content/IT/TXT/?uri=CELEX:12008E/TXT" TargetMode="External"/><Relationship Id="rId1573" Type="http://schemas.openxmlformats.org/officeDocument/2006/relationships/hyperlink" Target="https://www.normattiva.it/uri-res/N2Ls?urn:nir:stato:legge:2019-12-27;160~art1" TargetMode="External"/><Relationship Id="rId72" Type="http://schemas.openxmlformats.org/officeDocument/2006/relationships/hyperlink" Target="https://www.normattiva.it/uri-res/N2Ls?urn:nir:stato:legge:1987-04-16;183~art5" TargetMode="External"/><Relationship Id="rId375" Type="http://schemas.openxmlformats.org/officeDocument/2006/relationships/hyperlink" Target="https://www.normattiva.it/uri-res/N2Ls?urn:nir:stato:regio.decreto:1942-03-16;267~art1-com2-leta" TargetMode="External"/><Relationship Id="rId582" Type="http://schemas.openxmlformats.org/officeDocument/2006/relationships/hyperlink" Target="https://www.normattiva.it/uri-res/N2Ls?urn:nir:stato:decreto.legge:1983-09-12;463~art7-com1" TargetMode="External"/><Relationship Id="rId803" Type="http://schemas.openxmlformats.org/officeDocument/2006/relationships/hyperlink" Target="https://www.normattiva.it/uri-res/N2Ls?urn:nir:stato:decreto.legge:2012-02-09;5~art32-com3" TargetMode="External"/><Relationship Id="rId1226" Type="http://schemas.openxmlformats.org/officeDocument/2006/relationships/hyperlink" Target="https://www.normattiva.it/uri-res/N2Ls?urn:nir:stato:decreto.legislativo:2011-12-29;229" TargetMode="External"/><Relationship Id="rId1433" Type="http://schemas.openxmlformats.org/officeDocument/2006/relationships/hyperlink" Target="https://www.normattiva.it/uri-res/N2Ls?urn:nir:stato:decreto.legge:2020-08-14;104~art57-com3" TargetMode="External"/><Relationship Id="rId1640" Type="http://schemas.openxmlformats.org/officeDocument/2006/relationships/hyperlink" Target="https://www.normattiva.it/uri-res/N2Ls?urn:nir:stato:legge:2018-12-17;136" TargetMode="External"/><Relationship Id="rId3" Type="http://schemas.openxmlformats.org/officeDocument/2006/relationships/webSettings" Target="webSettings.xml"/><Relationship Id="rId235" Type="http://schemas.openxmlformats.org/officeDocument/2006/relationships/hyperlink" Target="https://www.normattiva.it/uri-res/N2Ls?urn:nir:stato:decreto.legge:2016;189" TargetMode="External"/><Relationship Id="rId442" Type="http://schemas.openxmlformats.org/officeDocument/2006/relationships/hyperlink" Target="https://www.normattiva.it/uri-res/N2Ls?urn:nir:stato:decreto.legge:2008-11-29;185~art18-com1-leta" TargetMode="External"/><Relationship Id="rId887" Type="http://schemas.openxmlformats.org/officeDocument/2006/relationships/hyperlink" Target="https://www.normattiva.it/uri-res/N2Ls?urn:nir:stato:legge:2018-12-30;145~art1-com806" TargetMode="External"/><Relationship Id="rId1072" Type="http://schemas.openxmlformats.org/officeDocument/2006/relationships/hyperlink" Target="http://eur-lex.europa.eu/legal-content/IT/TXT/?uri=CELEX:12008E/TXT" TargetMode="External"/><Relationship Id="rId1500" Type="http://schemas.openxmlformats.org/officeDocument/2006/relationships/hyperlink" Target="https://www.normattiva.it/uri-res/N2Ls?urn:nir:stato:legge:2020-04-24;27" TargetMode="External"/><Relationship Id="rId302" Type="http://schemas.openxmlformats.org/officeDocument/2006/relationships/hyperlink" Target="https://www.normattiva.it/uri-res/N2Ls?urn:nir:stato:decreto.legge:2020-05-19;34~art35" TargetMode="External"/><Relationship Id="rId747" Type="http://schemas.openxmlformats.org/officeDocument/2006/relationships/hyperlink" Target="http://www.gazzettaufficiale.it/gazzetta/serie_generale/caricaDettaglio?dataPubblicazioneGazzetta=2005-05-07&amp;numeroGazzetta=105" TargetMode="External"/><Relationship Id="rId954" Type="http://schemas.openxmlformats.org/officeDocument/2006/relationships/hyperlink" Target="https://www.normattiva.it/uri-res/N2Ls?urn:nir:stato:decreto.legge:2016-12-30;244~art13-com6ter" TargetMode="External"/><Relationship Id="rId1377" Type="http://schemas.openxmlformats.org/officeDocument/2006/relationships/hyperlink" Target="https://www.normattiva.it/uri-res/N2Ls?urn:nir:stato:decreto.legislativo:2001-03-30;165~art36-com2" TargetMode="External"/><Relationship Id="rId1584" Type="http://schemas.openxmlformats.org/officeDocument/2006/relationships/hyperlink" Target="https://www.normattiva.it/uri-res/N2Ls?urn:nir:stato:legge:2019-12-19;157" TargetMode="External"/><Relationship Id="rId83" Type="http://schemas.openxmlformats.org/officeDocument/2006/relationships/hyperlink" Target="https://www.normattiva.it/uri-res/N2Ls?urn:nir:stato:decreto.legge:2013-06-04;63" TargetMode="External"/><Relationship Id="rId179" Type="http://schemas.openxmlformats.org/officeDocument/2006/relationships/hyperlink" Target="https://www.normattiva.it/uri-res/N2Ls?urn:nir:stato:decreto.legislativo:2000-08-18;267" TargetMode="External"/><Relationship Id="rId386" Type="http://schemas.openxmlformats.org/officeDocument/2006/relationships/hyperlink" Target="https://www.normattiva.it/uri-res/N2Ls?urn:nir:stato:decreto.legislativo:1998-02-24;58" TargetMode="External"/><Relationship Id="rId593" Type="http://schemas.openxmlformats.org/officeDocument/2006/relationships/hyperlink" Target="https://www.normattiva.it/uri-res/N2Ls?urn:nir:stato:legge:2007-12-24;244~art1-com244" TargetMode="External"/><Relationship Id="rId607" Type="http://schemas.openxmlformats.org/officeDocument/2006/relationships/hyperlink" Target="https://www.normattiva.it/uri-res/N2Ls?urn:nir:stato:decreto.legislativo:1999-07-30;303~art9-com2" TargetMode="External"/><Relationship Id="rId814" Type="http://schemas.openxmlformats.org/officeDocument/2006/relationships/hyperlink" Target="https://www.normattiva.it/uri-res/N2Ls?urn:nir:stato:legge:2019-12-12;141" TargetMode="External"/><Relationship Id="rId1237" Type="http://schemas.openxmlformats.org/officeDocument/2006/relationships/hyperlink" Target="https://www.normattiva.it/uri-res/N2Ls?urn:nir:stato:decreto.legislativo:1992-04-30;285~art12bis-com3" TargetMode="External"/><Relationship Id="rId1444" Type="http://schemas.openxmlformats.org/officeDocument/2006/relationships/hyperlink" Target="https://www.normattiva.it/uri-res/N2Ls?urn:nir:stato:legge:2019-06-19;56~art2-com1" TargetMode="External"/><Relationship Id="rId1651" Type="http://schemas.openxmlformats.org/officeDocument/2006/relationships/hyperlink" Target="https://www.normattiva.it/uri-res/N2Ls?urn:nir:stato:decreto.legislativo:1997-12-18;471~art6-com2quinquies" TargetMode="External"/><Relationship Id="rId246" Type="http://schemas.openxmlformats.org/officeDocument/2006/relationships/hyperlink" Target="https://www.normattiva.it/uri-res/N2Ls?urn:nir:stato:decreto.legge:2020-08-14;104~art27-com1" TargetMode="External"/><Relationship Id="rId453" Type="http://schemas.openxmlformats.org/officeDocument/2006/relationships/hyperlink" Target="https://www.normattiva.it/uri-res/N2Ls?urn:nir:stato:decreto.legislativo:1997-12-01;468~art7" TargetMode="External"/><Relationship Id="rId660" Type="http://schemas.openxmlformats.org/officeDocument/2006/relationships/hyperlink" Target="https://www.normattiva.it/uri-res/N2Ls?urn:nir:stato:decreto.legge:2020-03-17;18~art12-com1" TargetMode="External"/><Relationship Id="rId898" Type="http://schemas.openxmlformats.org/officeDocument/2006/relationships/hyperlink" Target="https://www.normattiva.it/uri-res/N2Ls?urn:nir:stato:legge:2017-12-27;205~art1-com1039-letc" TargetMode="External"/><Relationship Id="rId1083" Type="http://schemas.openxmlformats.org/officeDocument/2006/relationships/hyperlink" Target="https://www.normattiva.it/uri-res/N2Ls?urn:nir:stato:decreto.legislativo:2016-12-16;257~art8" TargetMode="External"/><Relationship Id="rId1290" Type="http://schemas.openxmlformats.org/officeDocument/2006/relationships/hyperlink" Target="https://www.normattiva.it/uri-res/N2Ls?urn:nir:stato:decreto.legge:2020-05-19;34~art106bis" TargetMode="External"/><Relationship Id="rId1304" Type="http://schemas.openxmlformats.org/officeDocument/2006/relationships/hyperlink" Target="https://www.normattiva.it/uri-res/N2Ls?urn:nir:stato:decreto.legislativo:2017-05-25;75~art23-com2" TargetMode="External"/><Relationship Id="rId1511" Type="http://schemas.openxmlformats.org/officeDocument/2006/relationships/hyperlink" Target="https://www.normattiva.it/uri-res/N2Ls?urn:nir:stato:decreto.legge:2020-05-19;34~art249" TargetMode="External"/><Relationship Id="rId106" Type="http://schemas.openxmlformats.org/officeDocument/2006/relationships/hyperlink" Target="https://www.normattiva.it/uri-res/N2Ls?urn:nir:stato:legge:2006-12-27;296~art1-com562" TargetMode="External"/><Relationship Id="rId313" Type="http://schemas.openxmlformats.org/officeDocument/2006/relationships/hyperlink" Target="https://www.normattiva.it/uri-res/N2Ls?urn:nir:stato:legge:2011-12-22;214" TargetMode="External"/><Relationship Id="rId758" Type="http://schemas.openxmlformats.org/officeDocument/2006/relationships/hyperlink" Target="https://www.normattiva.it/uri-res/N2Ls?urn:nir:stato:decreto.legislativo:2001;165~art7-com6" TargetMode="External"/><Relationship Id="rId965" Type="http://schemas.openxmlformats.org/officeDocument/2006/relationships/hyperlink" Target="https://www.normattiva.it/uri-res/N2Ls?urn:nir:stato:legge:2018-12-30;145~art1-com587" TargetMode="External"/><Relationship Id="rId1150" Type="http://schemas.openxmlformats.org/officeDocument/2006/relationships/hyperlink" Target="https://www.normattiva.it/uri-res/N2Ls?urn:nir:presidente.repubblica:decreto:2001-06-06;380~art28bis" TargetMode="External"/><Relationship Id="rId1388" Type="http://schemas.openxmlformats.org/officeDocument/2006/relationships/hyperlink" Target="https://www.normattiva.it/uri-res/N2Ls?urn:nir:stato:decreto.legislativo:2006-04-12;163~art192-com2" TargetMode="External"/><Relationship Id="rId1595" Type="http://schemas.openxmlformats.org/officeDocument/2006/relationships/hyperlink" Target="https://www.normattiva.it/uri-res/N2Ls?urn:nir:stato:decreto.legge:1983-12-29;746~art1-com1-leta" TargetMode="External"/><Relationship Id="rId1609" Type="http://schemas.openxmlformats.org/officeDocument/2006/relationships/hyperlink" Target="https://www.normattiva.it/uri-res/N2Ls?urn:nir:stato:legge:2020-10-13;126" TargetMode="External"/><Relationship Id="rId10" Type="http://schemas.openxmlformats.org/officeDocument/2006/relationships/hyperlink" Target="https://www.normattiva.it/uri-res/N2Ls?urn:nir:stato:decreto.legge:2020-02-05;3~art2-com2" TargetMode="External"/><Relationship Id="rId94" Type="http://schemas.openxmlformats.org/officeDocument/2006/relationships/hyperlink" Target="https://www.normattiva.it/uri-res/N2Ls?urn:nir:stato:decreto.legge:2013-06-04;63~art16ter" TargetMode="External"/><Relationship Id="rId397" Type="http://schemas.openxmlformats.org/officeDocument/2006/relationships/hyperlink" Target="https://www.normattiva.it/uri-res/N2Ls?urn:nir:stato:legge:2012-08-07;134" TargetMode="External"/><Relationship Id="rId520" Type="http://schemas.openxmlformats.org/officeDocument/2006/relationships/hyperlink" Target="https://www.normattiva.it/uri-res/N2Ls?urn:nir:stato:decreto.legislativo:1997-08-28;281~art8" TargetMode="External"/><Relationship Id="rId618" Type="http://schemas.openxmlformats.org/officeDocument/2006/relationships/hyperlink" Target="https://www.normattiva.it/uri-res/N2Ls?urn:nir:stato:legge:2012-08-07;134" TargetMode="External"/><Relationship Id="rId825" Type="http://schemas.openxmlformats.org/officeDocument/2006/relationships/hyperlink" Target="https://www.normattiva.it/uri-res/N2Ls?urn:nir:stato:decreto.legge:2006-10-03;262~art2-com132" TargetMode="External"/><Relationship Id="rId1248" Type="http://schemas.openxmlformats.org/officeDocument/2006/relationships/hyperlink" Target="https://www.normattiva.it/uri-res/N2Ls?urn:nir:stato:legge:2020-10-13;126" TargetMode="External"/><Relationship Id="rId1455" Type="http://schemas.openxmlformats.org/officeDocument/2006/relationships/hyperlink" Target="https://www.normattiva.it/uri-res/N2Ls?urn:nir:stato:decreto.legge:2013-06-21;69~art58-com5ter" TargetMode="External"/><Relationship Id="rId1662" Type="http://schemas.openxmlformats.org/officeDocument/2006/relationships/hyperlink" Target="https://www.normattiva.it/uri-res/N2Ls?urn:nir:stato:decreto.legislativo:2015-08-05;127~art2-com1" TargetMode="External"/><Relationship Id="rId257" Type="http://schemas.openxmlformats.org/officeDocument/2006/relationships/hyperlink" Target="https://www.normattiva.it/uri-res/N2Ls?urn:nir:stato:decreto.legge:2020-04-08;23~art1bis" TargetMode="External"/><Relationship Id="rId464" Type="http://schemas.openxmlformats.org/officeDocument/2006/relationships/hyperlink" Target="https://www.normattiva.it/uri-res/N2Ls?urn:nir:stato:legge:2018-12-30;145~art1-com446-letf" TargetMode="External"/><Relationship Id="rId1010" Type="http://schemas.openxmlformats.org/officeDocument/2006/relationships/hyperlink" Target="https://www.normattiva.it/uri-res/N2Ls?urn:nir:stato:decreto.legge:2009-12-30;194~art1-com18" TargetMode="External"/><Relationship Id="rId1094" Type="http://schemas.openxmlformats.org/officeDocument/2006/relationships/hyperlink" Target="https://www.normattiva.it/uri-res/N2Ls?urn:nir:stato:legge:2013-10-28;124" TargetMode="External"/><Relationship Id="rId1108" Type="http://schemas.openxmlformats.org/officeDocument/2006/relationships/hyperlink" Target="https://www.normattiva.it/uri-res/N2Ls?urn:nir:stato:legge:2002-06-01;120~art3" TargetMode="External"/><Relationship Id="rId1315" Type="http://schemas.openxmlformats.org/officeDocument/2006/relationships/hyperlink" Target="https://www.normattiva.it/uri-res/N2Ls?urn:nir:stato:legge:2013-10-30;125" TargetMode="External"/><Relationship Id="rId117" Type="http://schemas.openxmlformats.org/officeDocument/2006/relationships/hyperlink" Target="https://www.normattiva.it/uri-res/N2Ls?urn:nir:stato:legge:2012;134" TargetMode="External"/><Relationship Id="rId671" Type="http://schemas.openxmlformats.org/officeDocument/2006/relationships/hyperlink" Target="https://www.normattiva.it/uri-res/N2Ls?urn:nir:stato:legge:2008-12-04;189" TargetMode="External"/><Relationship Id="rId769" Type="http://schemas.openxmlformats.org/officeDocument/2006/relationships/hyperlink" Target="https://www.normattiva.it/uri-res/N2Ls?urn:nir:stato:legge:2016-05-26;89" TargetMode="External"/><Relationship Id="rId976" Type="http://schemas.openxmlformats.org/officeDocument/2006/relationships/hyperlink" Target="https://www.normattiva.it/uri-res/N2Ls?urn:nir:stato:decreto.legislativo:1997-11-19;422" TargetMode="External"/><Relationship Id="rId1399" Type="http://schemas.openxmlformats.org/officeDocument/2006/relationships/hyperlink" Target="https://www.normattiva.it/uri-res/N2Ls?urn:nir:stato:decreto.legge:2013-08-31;101~art4-com3quinquies" TargetMode="External"/><Relationship Id="rId324" Type="http://schemas.openxmlformats.org/officeDocument/2006/relationships/hyperlink" Target="https://www.normattiva.it/uri-res/N2Ls?urn:nir:presidente.repubblica:decreto:1973-09-29;602~art43bis" TargetMode="External"/><Relationship Id="rId531" Type="http://schemas.openxmlformats.org/officeDocument/2006/relationships/hyperlink" Target="https://www.normattiva.it/uri-res/N2Ls?urn:nir:stato:legge:2019-03-28;26" TargetMode="External"/><Relationship Id="rId629" Type="http://schemas.openxmlformats.org/officeDocument/2006/relationships/hyperlink" Target="https://www.normattiva.it/uri-res/N2Ls?urn:nir:stato:legge:2019-03-28;26" TargetMode="External"/><Relationship Id="rId1161" Type="http://schemas.openxmlformats.org/officeDocument/2006/relationships/hyperlink" Target="https://www.normattiva.it/uri-res/N2Ls?urn:nir:stato:legge:2015-12-28;208~art1-com29" TargetMode="External"/><Relationship Id="rId1259" Type="http://schemas.openxmlformats.org/officeDocument/2006/relationships/hyperlink" Target="https://www.normattiva.it/uri-res/N2Ls?urn:nir:stato:legge:2018-12-30;145~art1-com897" TargetMode="External"/><Relationship Id="rId1466" Type="http://schemas.openxmlformats.org/officeDocument/2006/relationships/hyperlink" Target="https://www.normattiva.it/uri-res/N2Ls?urn:nir:stato:legge:2015;107~art1-com64" TargetMode="External"/><Relationship Id="rId836" Type="http://schemas.openxmlformats.org/officeDocument/2006/relationships/hyperlink" Target="https://www.normattiva.it/uri-res/N2Ls?urn:nir:stato:legge:2013-10-07;112" TargetMode="External"/><Relationship Id="rId1021" Type="http://schemas.openxmlformats.org/officeDocument/2006/relationships/hyperlink" Target="https://www.normattiva.it/uri-res/N2Ls?urn:nir:stato:decreto.legge:2011-12-06;201~art37" TargetMode="External"/><Relationship Id="rId1119" Type="http://schemas.openxmlformats.org/officeDocument/2006/relationships/hyperlink" Target="https://www.normattiva.it/uri-res/N2Ls?urn:nir:stato:legge:2016-06-28;132" TargetMode="External"/><Relationship Id="rId1673" Type="http://schemas.openxmlformats.org/officeDocument/2006/relationships/hyperlink" Target="https://www.normattiva.it/uri-res/N2Ls?urn:nir:stato:decreto.legislativo:2015-08-05;127~art2-com4" TargetMode="External"/><Relationship Id="rId903" Type="http://schemas.openxmlformats.org/officeDocument/2006/relationships/hyperlink" Target="https://www.normattiva.it/uri-res/N2Ls?urn:nir:stato:legge:2016-10-26;198~art1-com2-letc" TargetMode="External"/><Relationship Id="rId1326" Type="http://schemas.openxmlformats.org/officeDocument/2006/relationships/hyperlink" Target="https://www.normattiva.it/uri-res/N2Ls?urn:nir:stato:legge:2020-03-05;12" TargetMode="External"/><Relationship Id="rId1533" Type="http://schemas.openxmlformats.org/officeDocument/2006/relationships/hyperlink" Target="https://www.normattiva.it/uri-res/N2Ls?urn:nir:stato:decreto.legge:2020-05-19;34~art22-com1" TargetMode="External"/><Relationship Id="rId32" Type="http://schemas.openxmlformats.org/officeDocument/2006/relationships/hyperlink" Target="https://www.normattiva.it/uri-res/N2Ls?urn:nir:stato:legge:2006-08-04;248" TargetMode="External"/><Relationship Id="rId1600" Type="http://schemas.openxmlformats.org/officeDocument/2006/relationships/hyperlink" Target="https://www.normattiva.it/uri-res/N2Ls?urn:nir:stato:legge:2007-12-24;244~art1-com211" TargetMode="External"/><Relationship Id="rId181" Type="http://schemas.openxmlformats.org/officeDocument/2006/relationships/hyperlink" Target="https://www.normattiva.it/uri-res/N2Ls?urn:nir:stato:decreto.legge:2020-08-14;104~art27-com2" TargetMode="External"/><Relationship Id="rId279" Type="http://schemas.openxmlformats.org/officeDocument/2006/relationships/hyperlink" Target="https://www.normattiva.it/uri-res/N2Ls?urn:nir:stato:decreto.legge:2020-04-08;23" TargetMode="External"/><Relationship Id="rId486" Type="http://schemas.openxmlformats.org/officeDocument/2006/relationships/hyperlink" Target="https://www.normattiva.it/uri-res/N2Ls?urn:nir:stato:decreto.legge:2020-03-17;18~art22quinquies" TargetMode="External"/><Relationship Id="rId693" Type="http://schemas.openxmlformats.org/officeDocument/2006/relationships/hyperlink" Target="https://www.normattiva.it/uri-res/N2Ls?urn:nir:presidente.repubblica:decreto:2020-12-20;633~art19-com1" TargetMode="External"/><Relationship Id="rId139" Type="http://schemas.openxmlformats.org/officeDocument/2006/relationships/hyperlink" Target="https://www.normattiva.it/uri-res/N2Ls?urn:nir:stato:decreto.legge:2012-10-18;179~art25" TargetMode="External"/><Relationship Id="rId346" Type="http://schemas.openxmlformats.org/officeDocument/2006/relationships/hyperlink" Target="https://www.normattiva.it/uri-res/N2Ls?urn:nir:stato:legge:2020-04-24;27" TargetMode="External"/><Relationship Id="rId553" Type="http://schemas.openxmlformats.org/officeDocument/2006/relationships/hyperlink" Target="https://www.normattiva.it/uri-res/N2Ls?urn:nir:stato:decreto.legge:2011-12-06;201" TargetMode="External"/><Relationship Id="rId760" Type="http://schemas.openxmlformats.org/officeDocument/2006/relationships/hyperlink" Target="https://www.normattiva.it/uri-res/N2Ls?urn:nir:stato:legge:1997-12-18;440~art1" TargetMode="External"/><Relationship Id="rId998" Type="http://schemas.openxmlformats.org/officeDocument/2006/relationships/hyperlink" Target="https://www.normattiva.it/uri-res/N2Ls?urn:nir:stato:decreto.legge:2020-05-19;34~art199" TargetMode="External"/><Relationship Id="rId1183" Type="http://schemas.openxmlformats.org/officeDocument/2006/relationships/hyperlink" Target="https://www.normattiva.it/uri-res/N2Ls?urn:nir:stato:legge:2019-12-27;160~art1-com848" TargetMode="External"/><Relationship Id="rId1390" Type="http://schemas.openxmlformats.org/officeDocument/2006/relationships/hyperlink" Target="https://www.normattiva.it/uri-res/N2Ls?urn:nir:stato:decreto.legge:2014-05-31;83~art8" TargetMode="External"/><Relationship Id="rId206" Type="http://schemas.openxmlformats.org/officeDocument/2006/relationships/hyperlink" Target="https://www.normattiva.it/uri-res/N2Ls?urn:nir:stato:decreto.legge:2013-06-21;69~art9bis" TargetMode="External"/><Relationship Id="rId413" Type="http://schemas.openxmlformats.org/officeDocument/2006/relationships/hyperlink" Target="https://www.normattiva.it/uri-res/N2Ls?urn:nir:stato:legge:2018-11-16;130" TargetMode="External"/><Relationship Id="rId858" Type="http://schemas.openxmlformats.org/officeDocument/2006/relationships/hyperlink" Target="https://www.normattiva.it/uri-res/N2Ls?urn:nir:stato:decreto.legge:2017-04-24;50~art4-com3bis" TargetMode="External"/><Relationship Id="rId1043" Type="http://schemas.openxmlformats.org/officeDocument/2006/relationships/hyperlink" Target="https://www.normattiva.it/uri-res/N2Ls?urn:nir:stato:decreto.legislativo:2013-03-13;30~art19" TargetMode="External"/><Relationship Id="rId1488" Type="http://schemas.openxmlformats.org/officeDocument/2006/relationships/hyperlink" Target="https://www.normattiva.it/uri-res/N2Ls?urn:nir:stato:decreto.legislativo:2001-03-30;165~art6" TargetMode="External"/><Relationship Id="rId1695" Type="http://schemas.openxmlformats.org/officeDocument/2006/relationships/hyperlink" Target="https://www.normattiva.it/uri-res/N2Ls?urn:nir:stato:decreto.legislativo:1995-10-26;504" TargetMode="External"/><Relationship Id="rId620" Type="http://schemas.openxmlformats.org/officeDocument/2006/relationships/hyperlink" Target="https://www.normattiva.it/uri-res/N2Ls?urn:nir:stato:decreto.legislativo:1996-03-28;207~art5-com2" TargetMode="External"/><Relationship Id="rId718" Type="http://schemas.openxmlformats.org/officeDocument/2006/relationships/hyperlink" Target="https://www.normattiva.it/uri-res/N2Ls?urn:nir:stato:decreto.legislativo:1992-12-30;502~art12-com2-leta" TargetMode="External"/><Relationship Id="rId925" Type="http://schemas.openxmlformats.org/officeDocument/2006/relationships/hyperlink" Target="http://eur-lex.europa.eu/legal-content/IT/TXT/?uri=CELEX:12008E/TXT" TargetMode="External"/><Relationship Id="rId1250" Type="http://schemas.openxmlformats.org/officeDocument/2006/relationships/hyperlink" Target="https://www.normattiva.it/uri-res/N2Ls?urn:nir:stato:legge:2020-07-17;77" TargetMode="External"/><Relationship Id="rId1348" Type="http://schemas.openxmlformats.org/officeDocument/2006/relationships/hyperlink" Target="https://www.normattiva.it/uri-res/N2Ls?urn:nir:stato:decreto.legislativo:2001-03-30;165~art30" TargetMode="External"/><Relationship Id="rId1555" Type="http://schemas.openxmlformats.org/officeDocument/2006/relationships/hyperlink" Target="https://www.normattiva.it/uri-res/N2Ls?urn:nir:stato:legge:2016-12-11;232" TargetMode="External"/><Relationship Id="rId1110" Type="http://schemas.openxmlformats.org/officeDocument/2006/relationships/hyperlink" Target="https://www.normattiva.it/uri-res/N2Ls?urn:nir:stato:legge:2019-12-12;141" TargetMode="External"/><Relationship Id="rId1208" Type="http://schemas.openxmlformats.org/officeDocument/2006/relationships/hyperlink" Target="https://www.normattiva.it/uri-res/N2Ls?urn:nir:stato:decreto.legge:2019-12-30;162~art39-com14octies" TargetMode="External"/><Relationship Id="rId1415" Type="http://schemas.openxmlformats.org/officeDocument/2006/relationships/hyperlink" Target="https://www.normattiva.it/uri-res/N2Ls?urn:nir:stato:decreto.legge:2020-08-14;104~art57-com3bis" TargetMode="External"/><Relationship Id="rId54" Type="http://schemas.openxmlformats.org/officeDocument/2006/relationships/hyperlink" Target="https://www.normattiva.it/uri-res/N2Ls?urn:nir:stato:decreto.legge:2002-04-15;63~art6-com2" TargetMode="External"/><Relationship Id="rId1622" Type="http://schemas.openxmlformats.org/officeDocument/2006/relationships/hyperlink" Target="https://www.normattiva.it/uri-res/N2Ls?urn:nir:stato:decreto.legge:2018-10-23;119~art18-com2" TargetMode="External"/><Relationship Id="rId270" Type="http://schemas.openxmlformats.org/officeDocument/2006/relationships/hyperlink" Target="https://www.normattiva.it/uri-res/N2Ls?urn:nir:stato:decreto.legge:2020-04-08;23" TargetMode="External"/><Relationship Id="rId130" Type="http://schemas.openxmlformats.org/officeDocument/2006/relationships/hyperlink" Target="https://www.normattiva.it/uri-res/N2Ls?urn:nir:stato:decreto.legge:2013-06-21;69~art2-com4" TargetMode="External"/><Relationship Id="rId368" Type="http://schemas.openxmlformats.org/officeDocument/2006/relationships/hyperlink" Target="https://www.normattiva.it/uri-res/N2Ls?urn:nir:stato:decreto.legislativo:1997-07-09;241~art17" TargetMode="External"/><Relationship Id="rId575" Type="http://schemas.openxmlformats.org/officeDocument/2006/relationships/hyperlink" Target="https://www.normattiva.it/uri-res/N2Ls?urn:nir:stato:legge:2011-12-22;214" TargetMode="External"/><Relationship Id="rId782" Type="http://schemas.openxmlformats.org/officeDocument/2006/relationships/hyperlink" Target="https://www.normattiva.it/uri-res/N2Ls?urn:nir:stato:decreto.legislativo:2012-03-29;68" TargetMode="External"/><Relationship Id="rId228" Type="http://schemas.openxmlformats.org/officeDocument/2006/relationships/hyperlink" Target="https://www.normattiva.it/uri-res/N2Ls?urn:nir:stato:legge:2019-12-27;160~art1-com200" TargetMode="External"/><Relationship Id="rId435" Type="http://schemas.openxmlformats.org/officeDocument/2006/relationships/hyperlink" Target="https://www.normattiva.it/uri-res/N2Ls?urn:nir:stato:decreto.legislativo:2015-09-14;148~art44-com6bis" TargetMode="External"/><Relationship Id="rId642" Type="http://schemas.openxmlformats.org/officeDocument/2006/relationships/hyperlink" Target="https://www.normattiva.it/uri-res/N2Ls?urn:nir:stato:decreto.legge:2020-10-28;137~art18-com1" TargetMode="External"/><Relationship Id="rId1065" Type="http://schemas.openxmlformats.org/officeDocument/2006/relationships/hyperlink" Target="https://www.normattiva.it/uri-res/N2Ls?urn:nir:presidente.repubblica:decreto:1972-10-26;633~art26" TargetMode="External"/><Relationship Id="rId1272" Type="http://schemas.openxmlformats.org/officeDocument/2006/relationships/hyperlink" Target="https://www.normattiva.it/uri-res/N2Ls?urn:nir:stato:decreto.legge:2020-05-19;34~art106-com1" TargetMode="External"/><Relationship Id="rId502" Type="http://schemas.openxmlformats.org/officeDocument/2006/relationships/hyperlink" Target="https://www.normattiva.it/uri-res/N2Ls?urn:nir:stato:legge:2020-12-18;176" TargetMode="External"/><Relationship Id="rId947" Type="http://schemas.openxmlformats.org/officeDocument/2006/relationships/hyperlink" Target="https://www.normattiva.it/uri-res/N2Ls?urn:nir:stato:legge:2017-02-27;19" TargetMode="External"/><Relationship Id="rId1132" Type="http://schemas.openxmlformats.org/officeDocument/2006/relationships/hyperlink" Target="https://www.normattiva.it/uri-res/N2Ls?urn:nir:stato:decreto.legislativo:2006-04-03;152~art218-com1-letb" TargetMode="External"/><Relationship Id="rId1577" Type="http://schemas.openxmlformats.org/officeDocument/2006/relationships/hyperlink" Target="http://eur-lex.europa.eu/legal-content/IT/TXT/?uri=CELEX:32014R0651" TargetMode="External"/><Relationship Id="rId76" Type="http://schemas.openxmlformats.org/officeDocument/2006/relationships/hyperlink" Target="https://www.normattiva.it/uri-res/N2Ls?urn:nir:stato:legge:1987;183" TargetMode="External"/><Relationship Id="rId807" Type="http://schemas.openxmlformats.org/officeDocument/2006/relationships/hyperlink" Target="https://www.normattiva.it/uri-res/N2Ls?urn:nir:stato:legge:1997-08-07;266~art5-com3" TargetMode="External"/><Relationship Id="rId1437" Type="http://schemas.openxmlformats.org/officeDocument/2006/relationships/hyperlink" Target="https://www.normattiva.it/uri-res/N2Ls?urn:nir:stato:decreto.legislativo:2017;75~art20" TargetMode="External"/><Relationship Id="rId1644" Type="http://schemas.openxmlformats.org/officeDocument/2006/relationships/hyperlink" Target="https://www.normattiva.it/uri-res/N2Ls?urn:nir:stato:decreto.legislativo:1998-09-28;360~art1-com3" TargetMode="External"/><Relationship Id="rId1504" Type="http://schemas.openxmlformats.org/officeDocument/2006/relationships/hyperlink" Target="https://www.normattiva.it/uri-res/N2Ls?urn:nir:stato:legge:2009-12-23;191~art2" TargetMode="External"/><Relationship Id="rId1711" Type="http://schemas.openxmlformats.org/officeDocument/2006/relationships/hyperlink" Target="https://www.normattiva.it/uri-res/N2Ls?urn:nir:stato:decreto.legge:1981-05-28;251~art2-com1" TargetMode="External"/><Relationship Id="rId292" Type="http://schemas.openxmlformats.org/officeDocument/2006/relationships/hyperlink" Target="https://www.normattiva.it/uri-res/N2Ls?urn:nir:stato:decreto.legislativo:2015-08-05;127~art4" TargetMode="External"/><Relationship Id="rId597" Type="http://schemas.openxmlformats.org/officeDocument/2006/relationships/hyperlink" Target="https://www.normattiva.it/uri-res/N2Ls?urn:nir:stato:legge:2015-12-28;208~art1-com277" TargetMode="External"/><Relationship Id="rId152" Type="http://schemas.openxmlformats.org/officeDocument/2006/relationships/hyperlink" Target="https://www.normattiva.it/uri-res/N2Ls?urn:nir:stato:decreto.legge:2009-02-10;5~art3" TargetMode="External"/><Relationship Id="rId457" Type="http://schemas.openxmlformats.org/officeDocument/2006/relationships/hyperlink" Target="https://www.normattiva.it/uri-res/N2Ls?urn:nir:stato:decreto.legislativo:2017-05-25;75" TargetMode="External"/><Relationship Id="rId1087" Type="http://schemas.openxmlformats.org/officeDocument/2006/relationships/hyperlink" Target="https://www.normattiva.it/uri-res/N2Ls?urn:nir:stato:decreto.legislativo:2006-04-12;163~art35" TargetMode="External"/><Relationship Id="rId1294" Type="http://schemas.openxmlformats.org/officeDocument/2006/relationships/hyperlink" Target="https://www.normattiva.it/uri-res/N2Ls?urn:nir:stato:decreto.legislativo:2005-03-07;82" TargetMode="External"/><Relationship Id="rId664" Type="http://schemas.openxmlformats.org/officeDocument/2006/relationships/hyperlink" Target="https://www.normattiva.it/uri-res/N2Ls?urn:nir:stato:decreto.legge:2020-05-19;34~art249" TargetMode="External"/><Relationship Id="rId871" Type="http://schemas.openxmlformats.org/officeDocument/2006/relationships/hyperlink" Target="https://www.normattiva.it/uri-res/N2Ls?urn:nir:stato:legge:2019-12-27;160~art1-com743" TargetMode="External"/><Relationship Id="rId969" Type="http://schemas.openxmlformats.org/officeDocument/2006/relationships/hyperlink" Target="https://www.normattiva.it/uri-res/N2Ls?urn:nir:stato:decreto.legge:2020-08-14;104~art85" TargetMode="External"/><Relationship Id="rId1599" Type="http://schemas.openxmlformats.org/officeDocument/2006/relationships/hyperlink" Target="https://www.normattiva.it/uri-res/N2Ls?urn:nir:stato:legge:2019-06-28;58" TargetMode="External"/><Relationship Id="rId317" Type="http://schemas.openxmlformats.org/officeDocument/2006/relationships/hyperlink" Target="https://www.normattiva.it/uri-res/N2Ls?urn:nir:stato:legge:2011-12-22;214" TargetMode="External"/><Relationship Id="rId524" Type="http://schemas.openxmlformats.org/officeDocument/2006/relationships/hyperlink" Target="https://www.normattiva.it/uri-res/N2Ls?urn:nir:stato:decreto.legislativo:2015-09-14;148~art24bis" TargetMode="External"/><Relationship Id="rId731" Type="http://schemas.openxmlformats.org/officeDocument/2006/relationships/hyperlink" Target="https://www.normattiva.it/uri-res/N2Ls?urn:nir:stato:legge:2020-04-24;27" TargetMode="External"/><Relationship Id="rId1154" Type="http://schemas.openxmlformats.org/officeDocument/2006/relationships/hyperlink" Target="https://www.normattiva.it/uri-res/N2Ls?urn:nir:stato:decreto.legislativo:2000-08-18;267" TargetMode="External"/><Relationship Id="rId1361" Type="http://schemas.openxmlformats.org/officeDocument/2006/relationships/hyperlink" Target="https://www.normattiva.it/uri-res/N2Ls?urn:nir:stato:decreto.legislativo:2010-03-15;66" TargetMode="External"/><Relationship Id="rId1459" Type="http://schemas.openxmlformats.org/officeDocument/2006/relationships/hyperlink" Target="https://www.normattiva.it/uri-res/N2Ls?urn:nir:stato:legge:2013-08-09;98" TargetMode="External"/><Relationship Id="rId98" Type="http://schemas.openxmlformats.org/officeDocument/2006/relationships/hyperlink" Target="https://www.normattiva.it/uri-res/N2Ls?urn:nir:stato:decreto.legge:2020-05-19;34~art121" TargetMode="External"/><Relationship Id="rId829" Type="http://schemas.openxmlformats.org/officeDocument/2006/relationships/hyperlink" Target="https://www.normattiva.it/uri-res/N2Ls?urn:nir:stato:legge:2016-11-14;220~art13" TargetMode="External"/><Relationship Id="rId1014" Type="http://schemas.openxmlformats.org/officeDocument/2006/relationships/hyperlink" Target="https://www.normattiva.it/uri-res/N2Ls?urn:nir:stato:legge:2015-12-28;208~art1-com648" TargetMode="External"/><Relationship Id="rId1221" Type="http://schemas.openxmlformats.org/officeDocument/2006/relationships/hyperlink" Target="https://www.normattiva.it/uri-res/N2Ls?urn:nir:stato:legge:2019-12-27;160~art1-com871" TargetMode="External"/><Relationship Id="rId1666" Type="http://schemas.openxmlformats.org/officeDocument/2006/relationships/hyperlink" Target="https://www.normattiva.it/uri-res/N2Ls?urn:nir:stato:decreto.legislativo:2015-08-05;127~art2-com4" TargetMode="External"/><Relationship Id="rId1319" Type="http://schemas.openxmlformats.org/officeDocument/2006/relationships/hyperlink" Target="https://www.normattiva.it/uri-res/N2Ls?urn:nir:stato:decreto.legislativo:2001-03-30;165~art35-com5" TargetMode="External"/><Relationship Id="rId1526" Type="http://schemas.openxmlformats.org/officeDocument/2006/relationships/hyperlink" Target="https://www.normattiva.it/uri-res/N2Ls?urn:nir:stato:decreto.legge:2008-05-23;92~art7bis-com2" TargetMode="External"/><Relationship Id="rId25" Type="http://schemas.openxmlformats.org/officeDocument/2006/relationships/hyperlink" Target="http://eur-lex.europa.eu/legal-content/IT/TXT/?uri=CELEX:12008E/TXT" TargetMode="External"/><Relationship Id="rId174" Type="http://schemas.openxmlformats.org/officeDocument/2006/relationships/hyperlink" Target="https://www.normattiva.it/uri-res/N2Ls?urn:nir:stato:legge:2012-08-07;134" TargetMode="External"/><Relationship Id="rId381" Type="http://schemas.openxmlformats.org/officeDocument/2006/relationships/hyperlink" Target="https://www.normattiva.it/uri-res/N2Ls?urn:nir:stato:codice.civile:1942-03-16;262" TargetMode="External"/><Relationship Id="rId241" Type="http://schemas.openxmlformats.org/officeDocument/2006/relationships/hyperlink" Target="https://www.normattiva.it/uri-res/N2Ls?urn:nir:stato:legge:2017-12-27;205~art1-com65quater" TargetMode="External"/><Relationship Id="rId479" Type="http://schemas.openxmlformats.org/officeDocument/2006/relationships/hyperlink" Target="https://www.normattiva.it/uri-res/N2Ls?urn:nir:stato:decreto.legge:2020-03-17;18~art19-com9" TargetMode="External"/><Relationship Id="rId686" Type="http://schemas.openxmlformats.org/officeDocument/2006/relationships/hyperlink" Target="https://www.normattiva.it/uri-res/N2Ls?urn:nir:stato:legge:2004-02-19;40~art18" TargetMode="External"/><Relationship Id="rId893" Type="http://schemas.openxmlformats.org/officeDocument/2006/relationships/hyperlink" Target="https://www.normattiva.it/uri-res/N2Ls?urn:nir:stato:legge:2019-12-27;160~art1-com357" TargetMode="External"/><Relationship Id="rId339" Type="http://schemas.openxmlformats.org/officeDocument/2006/relationships/hyperlink" Target="https://www.normattiva.it/uri-res/N2Ls?urn:nir:stato:decreto.legge:2020-03-17;18~art56-com2" TargetMode="External"/><Relationship Id="rId546" Type="http://schemas.openxmlformats.org/officeDocument/2006/relationships/hyperlink" Target="https://www.normattiva.it/uri-res/N2Ls?urn:nir:stato:decreto.legislativo:2005-03-07;82~art20-com1bis" TargetMode="External"/><Relationship Id="rId753" Type="http://schemas.openxmlformats.org/officeDocument/2006/relationships/hyperlink" Target="https://www.normattiva.it/uri-res/N2Ls?urn:nir:presidente.repubblica:decreto:1988-07-15;574" TargetMode="External"/><Relationship Id="rId1176" Type="http://schemas.openxmlformats.org/officeDocument/2006/relationships/hyperlink" Target="https://www.normattiva.it/uri-res/N2Ls?urn:nir:stato:legge:2016-12-11;232~art1-com449" TargetMode="External"/><Relationship Id="rId1383" Type="http://schemas.openxmlformats.org/officeDocument/2006/relationships/hyperlink" Target="https://www.normattiva.it/uri-res/N2Ls?urn:nir:stato:legge:2020-10-13;126" TargetMode="External"/><Relationship Id="rId101" Type="http://schemas.openxmlformats.org/officeDocument/2006/relationships/hyperlink" Target="https://www.normattiva.it/uri-res/N2Ls?urn:nir:stato:legge:2013-08-03;90" TargetMode="External"/><Relationship Id="rId406" Type="http://schemas.openxmlformats.org/officeDocument/2006/relationships/hyperlink" Target="https://www.normattiva.it/uri-res/N2Ls?urn:nir:stato:legge:1995-03-29;95" TargetMode="External"/><Relationship Id="rId960" Type="http://schemas.openxmlformats.org/officeDocument/2006/relationships/hyperlink" Target="https://www.normattiva.it/uri-res/N2Ls?urn:nir:stato:legge:2014-08-11;125~art18-com2-letc" TargetMode="External"/><Relationship Id="rId1036" Type="http://schemas.openxmlformats.org/officeDocument/2006/relationships/hyperlink" Target="https://www.normattiva.it/uri-res/N2Ls?urn:nir:stato:legge:2019-12-12;141" TargetMode="External"/><Relationship Id="rId1243" Type="http://schemas.openxmlformats.org/officeDocument/2006/relationships/hyperlink" Target="https://www.normattiva.it/uri-res/N2Ls?urn:nir:stato:legge:1992-02-25;210" TargetMode="External"/><Relationship Id="rId1590" Type="http://schemas.openxmlformats.org/officeDocument/2006/relationships/hyperlink" Target="https://www.normattiva.it/uri-res/N2Ls?urn:nir:stato:decreto.legislativo:1995-10-26;504" TargetMode="External"/><Relationship Id="rId1688" Type="http://schemas.openxmlformats.org/officeDocument/2006/relationships/hyperlink" Target="https://www.normattiva.it/uri-res/N2Ls?urn:nir:stato:legge:2018-12-17;136" TargetMode="External"/><Relationship Id="rId613" Type="http://schemas.openxmlformats.org/officeDocument/2006/relationships/hyperlink" Target="https://www.normattiva.it/uri-res/N2Ls?urn:nir:stato:legge:2018-12-30;145~art1-com255" TargetMode="External"/><Relationship Id="rId820" Type="http://schemas.openxmlformats.org/officeDocument/2006/relationships/hyperlink" Target="https://www.normattiva.it/uri-res/N2Ls?urn:nir:stato:decreto.legge:2020-05-19;34~art183-com3" TargetMode="External"/><Relationship Id="rId918" Type="http://schemas.openxmlformats.org/officeDocument/2006/relationships/hyperlink" Target="https://www.normattiva.it/uri-res/N2Ls?urn:nir:stato:decreto.legge:2020-07-16;76~art24-com4" TargetMode="External"/><Relationship Id="rId1450" Type="http://schemas.openxmlformats.org/officeDocument/2006/relationships/hyperlink" Target="https://www.normattiva.it/uri-res/N2Ls?urn:nir:stato:legge:1992;104" TargetMode="External"/><Relationship Id="rId1548" Type="http://schemas.openxmlformats.org/officeDocument/2006/relationships/hyperlink" Target="https://www.normattiva.it/uri-res/N2Ls?urn:nir:presidente.repubblica:decreto:1986-12-22;917" TargetMode="External"/><Relationship Id="rId1103" Type="http://schemas.openxmlformats.org/officeDocument/2006/relationships/hyperlink" Target="http://eur-lex.europa.eu/legal-content/IT/TXT/?uri=CELEX:32020R0852" TargetMode="External"/><Relationship Id="rId1310" Type="http://schemas.openxmlformats.org/officeDocument/2006/relationships/hyperlink" Target="https://www.normattiva.it/uri-res/N2Ls?urn:nir:stato:decreto.legge:2020-05-19;34~art249" TargetMode="External"/><Relationship Id="rId1408" Type="http://schemas.openxmlformats.org/officeDocument/2006/relationships/hyperlink" Target="https://www.normattiva.it/uri-res/N2Ls?urn:nir:stato:legge:2019-12-27;160~art1-com471" TargetMode="External"/><Relationship Id="rId47" Type="http://schemas.openxmlformats.org/officeDocument/2006/relationships/hyperlink" Target="https://www.normattiva.it/uri-res/N2Ls?urn:nir:presidente.repubblica:decreto:1973-09-29;600~art23" TargetMode="External"/><Relationship Id="rId1615" Type="http://schemas.openxmlformats.org/officeDocument/2006/relationships/hyperlink" Target="https://www.normattiva.it/uri-res/N2Ls?urn:nir:stato:legge:2016-12-01;225" TargetMode="External"/><Relationship Id="rId196" Type="http://schemas.openxmlformats.org/officeDocument/2006/relationships/hyperlink" Target="https://www.normattiva.it/uri-res/N2Ls?urn:nir:stato:legge:2009-12-31;196~art23-com3" TargetMode="External"/><Relationship Id="rId263" Type="http://schemas.openxmlformats.org/officeDocument/2006/relationships/hyperlink" Target="https://www.normattiva.it/uri-res/N2Ls?urn:nir:stato:legge:2012-12-24;234~art52" TargetMode="External"/><Relationship Id="rId470" Type="http://schemas.openxmlformats.org/officeDocument/2006/relationships/hyperlink" Target="https://www.normattiva.it/uri-res/N2Ls?urn:nir:stato:decreto.legge:1996-10-01;510~art4-com6" TargetMode="External"/><Relationship Id="rId123" Type="http://schemas.openxmlformats.org/officeDocument/2006/relationships/hyperlink" Target="https://www.normattiva.it/uri-res/N2Ls?urn:nir:stato:legge:2000-11-21;342~art14" TargetMode="External"/><Relationship Id="rId330" Type="http://schemas.openxmlformats.org/officeDocument/2006/relationships/hyperlink" Target="https://www.normattiva.it/uri-res/N2Ls?urn:nir:stato:legge:2020-06-05;40" TargetMode="External"/><Relationship Id="rId568" Type="http://schemas.openxmlformats.org/officeDocument/2006/relationships/hyperlink" Target="https://www.normattiva.it/uri-res/N2Ls?urn:nir:stato:decreto.legislativo:2001-03-26;151" TargetMode="External"/><Relationship Id="rId775" Type="http://schemas.openxmlformats.org/officeDocument/2006/relationships/hyperlink" Target="https://www.normattiva.it/uri-res/N2Ls?urn:nir:stato:legge:2005-12-23;266~art1-com66" TargetMode="External"/><Relationship Id="rId982" Type="http://schemas.openxmlformats.org/officeDocument/2006/relationships/hyperlink" Target="https://www.normattiva.it/uri-res/N2Ls?urn:nir:stato:legge:2020-07-17;77" TargetMode="External"/><Relationship Id="rId1198" Type="http://schemas.openxmlformats.org/officeDocument/2006/relationships/hyperlink" Target="https://www.normattiva.it/uri-res/N2Ls?urn:nir:stato:decreto.legislativo:2017-05-25;75~art20-com2" TargetMode="External"/><Relationship Id="rId428" Type="http://schemas.openxmlformats.org/officeDocument/2006/relationships/hyperlink" Target="https://www.normattiva.it/uri-res/N2Ls?urn:nir:stato:legge:1958-03-13;250" TargetMode="External"/><Relationship Id="rId635" Type="http://schemas.openxmlformats.org/officeDocument/2006/relationships/hyperlink" Target="https://www.normattiva.it/uri-res/N2Ls?urn:nir:stato:decreto.legislativo:1992-12-30;502" TargetMode="External"/><Relationship Id="rId842" Type="http://schemas.openxmlformats.org/officeDocument/2006/relationships/hyperlink" Target="https://www.normattiva.it/uri-res/N2Ls?urn:nir:stato:decreto.legge:2013;91~art11" TargetMode="External"/><Relationship Id="rId1058" Type="http://schemas.openxmlformats.org/officeDocument/2006/relationships/hyperlink" Target="https://www.normattiva.it/uri-res/N2Ls?urn:nir:presidente.repubblica:decreto:1972-10-26;633~art8bis" TargetMode="External"/><Relationship Id="rId1265" Type="http://schemas.openxmlformats.org/officeDocument/2006/relationships/hyperlink" Target="https://www.normattiva.it/uri-res/N2Ls?urn:nir:stato:decreto.legislativo:2005;82" TargetMode="External"/><Relationship Id="rId1472" Type="http://schemas.openxmlformats.org/officeDocument/2006/relationships/hyperlink" Target="https://www.normattiva.it/uri-res/N2Ls?urn:nir:stato:legge:2019-12-20;159" TargetMode="External"/><Relationship Id="rId702" Type="http://schemas.openxmlformats.org/officeDocument/2006/relationships/hyperlink" Target="https://www.normattiva.it/uri-res/N2Ls?urn:nir:stato:decreto.legge:2020-03-17;18~art122" TargetMode="External"/><Relationship Id="rId1125" Type="http://schemas.openxmlformats.org/officeDocument/2006/relationships/hyperlink" Target="https://www.normattiva.it/uri-res/N2Ls?urn:nir:stato:legge:1992-02-11;157" TargetMode="External"/><Relationship Id="rId1332" Type="http://schemas.openxmlformats.org/officeDocument/2006/relationships/hyperlink" Target="https://www.normattiva.it/uri-res/N2Ls?urn:nir:stato:legge:2019-12-27;160~art1-com285" TargetMode="External"/><Relationship Id="rId69" Type="http://schemas.openxmlformats.org/officeDocument/2006/relationships/hyperlink" Target="https://www.normattiva.it/uri-res/N2Ls?urn:nir:stato:decreto.legislativo:2015-09-14;147~art16" TargetMode="External"/><Relationship Id="rId1637" Type="http://schemas.openxmlformats.org/officeDocument/2006/relationships/hyperlink" Target="https://www.normattiva.it/uri-res/N2Ls?urn:nir:stato:decreto.legislativo:1997-12-18;471~art11-com2quater" TargetMode="External"/><Relationship Id="rId1704" Type="http://schemas.openxmlformats.org/officeDocument/2006/relationships/hyperlink" Target="https://www.normattiva.it/uri-res/N2Ls?urn:nir:stato:legge:2013-12-27;147~art1-com636-letc" TargetMode="External"/><Relationship Id="rId285" Type="http://schemas.openxmlformats.org/officeDocument/2006/relationships/hyperlink" Target="https://www.normattiva.it/uri-res/N2Ls?urn:nir:stato:legge:2007-12-24;244~art1-com53" TargetMode="External"/><Relationship Id="rId492" Type="http://schemas.openxmlformats.org/officeDocument/2006/relationships/hyperlink" Target="https://www.normattiva.it/uri-res/N2Ls?urn:nir:stato:legge:2020-04-24;27" TargetMode="External"/><Relationship Id="rId797" Type="http://schemas.openxmlformats.org/officeDocument/2006/relationships/hyperlink" Target="https://www.normattiva.it/uri-res/N2Ls?urn:nir:stato:decreto.legislativo:1992-12-30;504~art10-com5" TargetMode="External"/><Relationship Id="rId145" Type="http://schemas.openxmlformats.org/officeDocument/2006/relationships/hyperlink" Target="https://www.normattiva.it/uri-res/N2Ls?urn:nir:stato:legge:2015-12-28;208~art1-com195" TargetMode="External"/><Relationship Id="rId352" Type="http://schemas.openxmlformats.org/officeDocument/2006/relationships/hyperlink" Target="https://www.normattiva.it/uri-res/N2Ls?urn:nir:stato:legge:1996-03-07;108~art15-com2-leta" TargetMode="External"/><Relationship Id="rId1287" Type="http://schemas.openxmlformats.org/officeDocument/2006/relationships/hyperlink" Target="https://www.normattiva.it/uri-res/N2Ls?urn:nir:stato:legge:2020-07-17;77" TargetMode="External"/><Relationship Id="rId212" Type="http://schemas.openxmlformats.org/officeDocument/2006/relationships/hyperlink" Target="https://www.normattiva.it/uri-res/N2Ls?urn:nir:presidente.repubblica:decreto:1988-12-29;568" TargetMode="External"/><Relationship Id="rId657" Type="http://schemas.openxmlformats.org/officeDocument/2006/relationships/hyperlink" Target="https://www.normattiva.it/uri-res/N2Ls?urn:nir:stato:legge:2020-04-24;27~art1-com6" TargetMode="External"/><Relationship Id="rId864" Type="http://schemas.openxmlformats.org/officeDocument/2006/relationships/hyperlink" Target="https://www.normattiva.it/uri-res/N2Ls?urn:nir:stato:decreto.legge:2017-04-24;50~art4" TargetMode="External"/><Relationship Id="rId1494" Type="http://schemas.openxmlformats.org/officeDocument/2006/relationships/hyperlink" Target="https://www.normattiva.it/uri-res/N2Ls?urn:nir:stato:decreto.legislativo:2010-03-15;66~art815-com1" TargetMode="External"/><Relationship Id="rId517" Type="http://schemas.openxmlformats.org/officeDocument/2006/relationships/hyperlink" Target="https://www.normattiva.it/uri-res/N2Ls?urn:nir:stato:legge:2020-10-13;126" TargetMode="External"/><Relationship Id="rId724" Type="http://schemas.openxmlformats.org/officeDocument/2006/relationships/hyperlink" Target="https://www.normattiva.it/uri-res/N2Ls?urn:nir:stato:legge:2016;232" TargetMode="External"/><Relationship Id="rId931" Type="http://schemas.openxmlformats.org/officeDocument/2006/relationships/hyperlink" Target="https://www.normattiva.it/uri-res/N2Ls?urn:nir:presidente.repubblica:decreto:1973-09-29;600~art27-com3" TargetMode="External"/><Relationship Id="rId1147" Type="http://schemas.openxmlformats.org/officeDocument/2006/relationships/hyperlink" Target="https://www.normattiva.it/uri-res/N2Ls?urn:nir:stato:legge:2019-12-12;141" TargetMode="External"/><Relationship Id="rId1354" Type="http://schemas.openxmlformats.org/officeDocument/2006/relationships/hyperlink" Target="https://www.normattiva.it/uri-res/N2Ls?urn:nir:stato:decreto.legge:2020-05-19;34~art248" TargetMode="External"/><Relationship Id="rId1561" Type="http://schemas.openxmlformats.org/officeDocument/2006/relationships/hyperlink" Target="https://www.normattiva.it/uri-res/N2Ls?urn:nir:stato:legge:2007-12-24;244~art1-com53" TargetMode="External"/><Relationship Id="rId60" Type="http://schemas.openxmlformats.org/officeDocument/2006/relationships/hyperlink" Target="https://www.normattiva.it/uri-res/N2Ls?urn:nir:presidente.repubblica:decreto:1986;917" TargetMode="External"/><Relationship Id="rId1007" Type="http://schemas.openxmlformats.org/officeDocument/2006/relationships/hyperlink" Target="https://www.normattiva.it/uri-res/N2Ls?urn:nir:stato:legge:1994-01-28;84~art18" TargetMode="External"/><Relationship Id="rId1214" Type="http://schemas.openxmlformats.org/officeDocument/2006/relationships/hyperlink" Target="https://www.normattiva.it/uri-res/N2Ls?urn:nir:stato:legge:2012-12-17;221" TargetMode="External"/><Relationship Id="rId1421" Type="http://schemas.openxmlformats.org/officeDocument/2006/relationships/hyperlink" Target="https://www.normattiva.it/uri-res/N2Ls?urn:nir:stato:decreto.legge:2017-10-16;148" TargetMode="External"/><Relationship Id="rId1659" Type="http://schemas.openxmlformats.org/officeDocument/2006/relationships/hyperlink" Target="https://www.normattiva.it/uri-res/N2Ls?urn:nir:stato:decreto.legislativo:2015-08-05;127~art2-com2" TargetMode="External"/><Relationship Id="rId1519" Type="http://schemas.openxmlformats.org/officeDocument/2006/relationships/hyperlink" Target="https://www.normattiva.it/uri-res/N2Ls?urn:nir:presidente.repubblica:decreto:1986-12-22;917" TargetMode="External"/><Relationship Id="rId18" Type="http://schemas.openxmlformats.org/officeDocument/2006/relationships/hyperlink" Target="https://www.normattiva.it/uri-res/N2Ls?urn:nir:stato:legge:1991-07-23;223" TargetMode="External"/><Relationship Id="rId167" Type="http://schemas.openxmlformats.org/officeDocument/2006/relationships/hyperlink" Target="https://www.normattiva.it/uri-res/N2Ls?urn:nir:stato:legge:2018-12-30;145~art1-com179" TargetMode="External"/><Relationship Id="rId374" Type="http://schemas.openxmlformats.org/officeDocument/2006/relationships/hyperlink" Target="http://www.gazzettaufficiale.it/gazzetta/serie_generale/caricaDettaglio?dataPubblicazioneGazzetta=2005-10-12&amp;numeroGazzetta=238" TargetMode="External"/><Relationship Id="rId581" Type="http://schemas.openxmlformats.org/officeDocument/2006/relationships/hyperlink" Target="https://www.normattiva.it/uri-res/N2Ls?urn:nir:stato:decreto.legislativo:2015;22" TargetMode="External"/><Relationship Id="rId234" Type="http://schemas.openxmlformats.org/officeDocument/2006/relationships/hyperlink" Target="https://www.normattiva.it/uri-res/N2Ls?urn:nir:stato:legge:2016-12-15;229" TargetMode="External"/><Relationship Id="rId679" Type="http://schemas.openxmlformats.org/officeDocument/2006/relationships/hyperlink" Target="https://www.normattiva.it/uri-res/N2Ls?urn:nir:stato:legge:2019-12-27;160~art1-com81" TargetMode="External"/><Relationship Id="rId886" Type="http://schemas.openxmlformats.org/officeDocument/2006/relationships/hyperlink" Target="https://www.normattiva.it/uri-res/N2Ls?urn:nir:stato:legge:2016;198~art1" TargetMode="External"/><Relationship Id="rId2" Type="http://schemas.openxmlformats.org/officeDocument/2006/relationships/settings" Target="settings.xml"/><Relationship Id="rId441" Type="http://schemas.openxmlformats.org/officeDocument/2006/relationships/hyperlink" Target="https://www.normattiva.it/uri-res/N2Ls?urn:nir:stato:decreto.legislativo:2015-09-14;148~art44-com11bis" TargetMode="External"/><Relationship Id="rId539" Type="http://schemas.openxmlformats.org/officeDocument/2006/relationships/hyperlink" Target="https://www.normattiva.it/uri-res/N2Ls?urn:nir:stato:decreto.legge:2019-01-28;4~art5-com6bis" TargetMode="External"/><Relationship Id="rId746" Type="http://schemas.openxmlformats.org/officeDocument/2006/relationships/hyperlink" Target="https://www.normattiva.it/uri-res/N2Ls?urn:nir:stato:legge:2012-08-07;135" TargetMode="External"/><Relationship Id="rId1071" Type="http://schemas.openxmlformats.org/officeDocument/2006/relationships/hyperlink" Target="https://www.normattiva.it/uri-res/N2Ls?urn:nir:stato:legge:2008-12-04;189" TargetMode="External"/><Relationship Id="rId1169" Type="http://schemas.openxmlformats.org/officeDocument/2006/relationships/hyperlink" Target="https://www.normattiva.it/uri-res/N2Ls?urn:nir:stato:decreto.legge:2020-03-25;19" TargetMode="External"/><Relationship Id="rId1376" Type="http://schemas.openxmlformats.org/officeDocument/2006/relationships/hyperlink" Target="https://www.normattiva.it/uri-res/N2Ls?urn:nir:presidente.repubblica:decreto:1967-01-05;18" TargetMode="External"/><Relationship Id="rId1583" Type="http://schemas.openxmlformats.org/officeDocument/2006/relationships/hyperlink" Target="https://www.normattiva.it/uri-res/N2Ls?urn:nir:stato:decreto.legge:2019-10-26;124~art10-com1" TargetMode="External"/><Relationship Id="rId301" Type="http://schemas.openxmlformats.org/officeDocument/2006/relationships/hyperlink" Target="https://www.normattiva.it/uri-res/N2Ls?urn:nir:stato:legge:2019-12-27;160~art1-com85" TargetMode="External"/><Relationship Id="rId953" Type="http://schemas.openxmlformats.org/officeDocument/2006/relationships/hyperlink" Target="https://www.normattiva.it/uri-res/N2Ls?urn:nir:stato:legge:2017-02-27;19" TargetMode="External"/><Relationship Id="rId1029" Type="http://schemas.openxmlformats.org/officeDocument/2006/relationships/hyperlink" Target="http://eur-lex.europa.eu/legal-content/IT/TXT/?uri=CELEX:12008E/TXT" TargetMode="External"/><Relationship Id="rId1236" Type="http://schemas.openxmlformats.org/officeDocument/2006/relationships/hyperlink" Target="https://www.normattiva.it/uri-res/N2Ls?urn:nir:stato:decreto.legislativo:1992-04-30;285~art12bis-com1" TargetMode="External"/><Relationship Id="rId82" Type="http://schemas.openxmlformats.org/officeDocument/2006/relationships/hyperlink" Target="https://www.normattiva.it/uri-res/N2Ls?urn:nir:stato:legge:2019-12-27;160" TargetMode="External"/><Relationship Id="rId606" Type="http://schemas.openxmlformats.org/officeDocument/2006/relationships/hyperlink" Target="https://www.normattiva.it/uri-res/N2Ls?urn:nir:stato:legge:2020-02-28;8" TargetMode="External"/><Relationship Id="rId813" Type="http://schemas.openxmlformats.org/officeDocument/2006/relationships/hyperlink" Target="https://www.normattiva.it/uri-res/N2Ls?urn:nir:stato:decreto.legge:2019-10-14;111~art4" TargetMode="External"/><Relationship Id="rId1443" Type="http://schemas.openxmlformats.org/officeDocument/2006/relationships/hyperlink" Target="https://www.normattiva.it/uri-res/N2Ls?urn:nir:stato:legge:2019-06-19;56~art2-com5" TargetMode="External"/><Relationship Id="rId1650" Type="http://schemas.openxmlformats.org/officeDocument/2006/relationships/hyperlink" Target="https://www.normattiva.it/uri-res/N2Ls?urn:nir:stato:decreto.legislativo:1997-12-18;471~art6-com11" TargetMode="External"/><Relationship Id="rId1303" Type="http://schemas.openxmlformats.org/officeDocument/2006/relationships/hyperlink" Target="https://www.normattiva.it/uri-res/N2Ls?urn:nir:stato:legge:2018;145" TargetMode="External"/><Relationship Id="rId1510" Type="http://schemas.openxmlformats.org/officeDocument/2006/relationships/hyperlink" Target="https://www.normattiva.it/uri-res/N2Ls?urn:nir:stato:legge:2013-10-30;125" TargetMode="External"/><Relationship Id="rId1608" Type="http://schemas.openxmlformats.org/officeDocument/2006/relationships/hyperlink" Target="https://www.normattiva.it/uri-res/N2Ls?urn:nir:stato:decreto.legge:2020-08-14;104~art51-com3sexies" TargetMode="External"/><Relationship Id="rId189" Type="http://schemas.openxmlformats.org/officeDocument/2006/relationships/hyperlink" Target="http://eur-lex.europa.eu/legal-content/IT/TXT/?uri=CELEX:12008E/TXT" TargetMode="External"/><Relationship Id="rId396" Type="http://schemas.openxmlformats.org/officeDocument/2006/relationships/hyperlink" Target="https://www.normattiva.it/uri-res/N2Ls?urn:nir:stato:decreto.legge:2012-06-22;83~art23-com3quater" TargetMode="External"/><Relationship Id="rId256" Type="http://schemas.openxmlformats.org/officeDocument/2006/relationships/hyperlink" Target="https://www.normattiva.it/uri-res/N2Ls?urn:nir:stato:legge:2020-06-05;40" TargetMode="External"/><Relationship Id="rId463" Type="http://schemas.openxmlformats.org/officeDocument/2006/relationships/hyperlink" Target="https://www.normattiva.it/uri-res/N2Ls?urn:nir:stato:legge:2018-12-30;145~art1-com446-lete" TargetMode="External"/><Relationship Id="rId670" Type="http://schemas.openxmlformats.org/officeDocument/2006/relationships/hyperlink" Target="https://www.normattiva.it/uri-res/N2Ls?urn:nir:stato:decreto.legge:2008-10-07;154~art6-com2" TargetMode="External"/><Relationship Id="rId1093" Type="http://schemas.openxmlformats.org/officeDocument/2006/relationships/hyperlink" Target="https://www.normattiva.it/uri-res/N2Ls?urn:nir:stato:decreto.legge:2013-08-31;102~art6-com5" TargetMode="External"/><Relationship Id="rId116" Type="http://schemas.openxmlformats.org/officeDocument/2006/relationships/hyperlink" Target="https://www.normattiva.it/uri-res/N2Ls?urn:nir:stato:decreto.legge:2012;83" TargetMode="External"/><Relationship Id="rId323" Type="http://schemas.openxmlformats.org/officeDocument/2006/relationships/hyperlink" Target="https://www.normattiva.it/uri-res/N2Ls?urn:nir:stato:decreto.legislativo:1997-07-09;241~art17" TargetMode="External"/><Relationship Id="rId530" Type="http://schemas.openxmlformats.org/officeDocument/2006/relationships/hyperlink" Target="https://www.normattiva.it/uri-res/N2Ls?urn:nir:stato:decreto.legge:2019-01-28;4~art9-com7" TargetMode="External"/><Relationship Id="rId768" Type="http://schemas.openxmlformats.org/officeDocument/2006/relationships/hyperlink" Target="https://www.normattiva.it/uri-res/N2Ls?urn:nir:stato:decreto.legge:2016-03-29;42~art1quinquies-com1" TargetMode="External"/><Relationship Id="rId975" Type="http://schemas.openxmlformats.org/officeDocument/2006/relationships/hyperlink" Target="http://eur-lex.europa.eu/legal-content/IT/TXT/?uri=CELEX:32009R1073" TargetMode="External"/><Relationship Id="rId1160" Type="http://schemas.openxmlformats.org/officeDocument/2006/relationships/hyperlink" Target="https://www.normattiva.it/uri-res/N2Ls?urn:nir:stato:decreto.legislativo:1997-08-28;281" TargetMode="External"/><Relationship Id="rId1398" Type="http://schemas.openxmlformats.org/officeDocument/2006/relationships/hyperlink" Target="https://www.normattiva.it/uri-res/N2Ls?urn:nir:stato:decreto.legislativo:2001;165" TargetMode="External"/><Relationship Id="rId628" Type="http://schemas.openxmlformats.org/officeDocument/2006/relationships/hyperlink" Target="https://www.normattiva.it/uri-res/N2Ls?urn:nir:stato:decreto.legge:2019-01-28;4" TargetMode="External"/><Relationship Id="rId835" Type="http://schemas.openxmlformats.org/officeDocument/2006/relationships/hyperlink" Target="https://www.normattiva.it/uri-res/N2Ls?urn:nir:stato:decreto.legge:2013-08-08;91~art11" TargetMode="External"/><Relationship Id="rId1258" Type="http://schemas.openxmlformats.org/officeDocument/2006/relationships/hyperlink" Target="https://www.normattiva.it/uri-res/N2Ls?urn:nir:stato:legge:2020-04-24;27" TargetMode="External"/><Relationship Id="rId1465" Type="http://schemas.openxmlformats.org/officeDocument/2006/relationships/hyperlink" Target="https://www.normattiva.it/uri-res/N2Ls?urn:nir:stato:legge:2015-07-13;107~art1-com65" TargetMode="External"/><Relationship Id="rId1672" Type="http://schemas.openxmlformats.org/officeDocument/2006/relationships/hyperlink" Target="https://www.normattiva.it/uri-res/N2Ls?urn:nir:stato:decreto.legislativo:1997-12-18;471~art12-com3" TargetMode="External"/><Relationship Id="rId1020" Type="http://schemas.openxmlformats.org/officeDocument/2006/relationships/hyperlink" Target="https://www.normattiva.it/uri-res/N2Ls?urn:nir:stato:decreto.legislativo:2015-07-15;112~art17-com4" TargetMode="External"/><Relationship Id="rId1118" Type="http://schemas.openxmlformats.org/officeDocument/2006/relationships/hyperlink" Target="https://www.normattiva.it/uri-res/N2Ls?urn:nir:stato:legge:2008-08-06;133" TargetMode="External"/><Relationship Id="rId1325" Type="http://schemas.openxmlformats.org/officeDocument/2006/relationships/hyperlink" Target="https://www.normattiva.it/uri-res/N2Ls?urn:nir:stato:decreto.legge:2020-01-09;1~art3quater-com3" TargetMode="External"/><Relationship Id="rId1532" Type="http://schemas.openxmlformats.org/officeDocument/2006/relationships/hyperlink" Target="https://www.normattiva.it/uri-res/N2Ls?urn:nir:stato:legge:2009;102" TargetMode="External"/><Relationship Id="rId902" Type="http://schemas.openxmlformats.org/officeDocument/2006/relationships/hyperlink" Target="https://www.normattiva.it/uri-res/N2Ls?urn:nir:stato:legge:1938-06-04;880" TargetMode="External"/><Relationship Id="rId31" Type="http://schemas.openxmlformats.org/officeDocument/2006/relationships/hyperlink" Target="https://www.normattiva.it/uri-res/N2Ls?urn:nir:stato:decreto.legge:2006-07-04;223~art19-com1" TargetMode="External"/><Relationship Id="rId180" Type="http://schemas.openxmlformats.org/officeDocument/2006/relationships/hyperlink" Target="http://eur-lex.europa.eu/legal-content/IT/TXT/?uri=CELEX:12008E/TXT" TargetMode="External"/><Relationship Id="rId278" Type="http://schemas.openxmlformats.org/officeDocument/2006/relationships/hyperlink" Target="https://www.normattiva.it/uri-res/N2Ls?urn:nir:stato:legge:2020-06-05;40" TargetMode="External"/><Relationship Id="rId485" Type="http://schemas.openxmlformats.org/officeDocument/2006/relationships/hyperlink" Target="https://www.normattiva.it/uri-res/N2Ls?urn:nir:stato:decreto.legge:2020-03-17;18~art19" TargetMode="External"/><Relationship Id="rId692" Type="http://schemas.openxmlformats.org/officeDocument/2006/relationships/hyperlink" Target="https://www.normattiva.it/uri-res/N2Ls?urn:nir:presidente.repubblica:decreto:1972-10-26;633" TargetMode="External"/><Relationship Id="rId138" Type="http://schemas.openxmlformats.org/officeDocument/2006/relationships/hyperlink" Target="https://www.normattiva.it/uri-res/N2Ls?urn:nir:stato:legge:2018-12-30;145~art1-com209" TargetMode="External"/><Relationship Id="rId345" Type="http://schemas.openxmlformats.org/officeDocument/2006/relationships/hyperlink" Target="https://www.normattiva.it/uri-res/N2Ls?urn:nir:stato:decreto.legge:2020-03-17;18~art56-com2" TargetMode="External"/><Relationship Id="rId552" Type="http://schemas.openxmlformats.org/officeDocument/2006/relationships/hyperlink" Target="https://www.normattiva.it/uri-res/N2Ls?urn:nir:stato:legge:2013-12-27;147~art1-com194-leta" TargetMode="External"/><Relationship Id="rId997" Type="http://schemas.openxmlformats.org/officeDocument/2006/relationships/hyperlink" Target="https://www.normattiva.it/uri-res/N2Ls?urn:nir:stato:legge:2015-12-28;208" TargetMode="External"/><Relationship Id="rId1182" Type="http://schemas.openxmlformats.org/officeDocument/2006/relationships/hyperlink" Target="http://www.gazzettaufficiale.it/gazzetta/serie_generale/caricaDettaglio?dataPubblicazioneGazzetta=2018-04-10&amp;numeroGazzetta=83" TargetMode="External"/><Relationship Id="rId205" Type="http://schemas.openxmlformats.org/officeDocument/2006/relationships/hyperlink" Target="https://www.normattiva.it/uri-res/N2Ls?urn:nir:stato:decreto.legislativo:2011-05-31;88~art6-com3" TargetMode="External"/><Relationship Id="rId412" Type="http://schemas.openxmlformats.org/officeDocument/2006/relationships/hyperlink" Target="https://www.normattiva.it/uri-res/N2Ls?urn:nir:stato:decreto.legge:2018-09-28;109~art44" TargetMode="External"/><Relationship Id="rId857" Type="http://schemas.openxmlformats.org/officeDocument/2006/relationships/hyperlink" Target="https://www.normattiva.it/uri-res/N2Ls?urn:nir:stato:codice.civile:1942-03-16;262~art2082" TargetMode="External"/><Relationship Id="rId1042" Type="http://schemas.openxmlformats.org/officeDocument/2006/relationships/hyperlink" Target="https://www.normattiva.it/uri-res/N2Ls?urn:nir:stato:legge:2019-12-12;141" TargetMode="External"/><Relationship Id="rId1487" Type="http://schemas.openxmlformats.org/officeDocument/2006/relationships/hyperlink" Target="http://www.gazzettaufficiale.it/gazzetta/serie_generale/caricaDettaglio?dataPubblicazioneGazzetta=2013-04-13&amp;numeroGazzetta=87" TargetMode="External"/><Relationship Id="rId1694" Type="http://schemas.openxmlformats.org/officeDocument/2006/relationships/hyperlink" Target="https://www.normattiva.it/uri-res/N2Ls?urn:nir:stato:legge:2001-12-28;448~art5-com2" TargetMode="External"/><Relationship Id="rId717" Type="http://schemas.openxmlformats.org/officeDocument/2006/relationships/hyperlink" Target="http://www.gazzettaufficiale.it/gazzetta/serie_generale/caricaDettaglio?dataPubblicazioneGazzetta=2011-04-19&amp;numeroGazzetta=90" TargetMode="External"/><Relationship Id="rId924" Type="http://schemas.openxmlformats.org/officeDocument/2006/relationships/hyperlink" Target="http://eur-lex.europa.eu/legal-content/IT/TXT/?uri=CELEX:32014R0651" TargetMode="External"/><Relationship Id="rId1347" Type="http://schemas.openxmlformats.org/officeDocument/2006/relationships/hyperlink" Target="http://eur-lex.europa.eu/legal-content/IT/TXT/?uri=CELEX:32018R1475" TargetMode="External"/><Relationship Id="rId1554" Type="http://schemas.openxmlformats.org/officeDocument/2006/relationships/hyperlink" Target="https://www.normattiva.it/uri-res/N2Ls?urn:nir:stato:legge:2017-05-22;81~art18" TargetMode="External"/><Relationship Id="rId53" Type="http://schemas.openxmlformats.org/officeDocument/2006/relationships/hyperlink" Target="https://www.normattiva.it/uri-res/N2Ls?urn:nir:stato:legge:2010-02-26;25" TargetMode="External"/><Relationship Id="rId1207" Type="http://schemas.openxmlformats.org/officeDocument/2006/relationships/hyperlink" Target="https://www.normattiva.it/uri-res/N2Ls?urn:nir:stato:legge:2003-12-24;350~art3-com18-letc" TargetMode="External"/><Relationship Id="rId1414" Type="http://schemas.openxmlformats.org/officeDocument/2006/relationships/hyperlink" Target="https://www.normattiva.it/uri-res/N2Ls?urn:nir:stato:legge:2020-10-13;126" TargetMode="External"/><Relationship Id="rId1621" Type="http://schemas.openxmlformats.org/officeDocument/2006/relationships/hyperlink" Target="https://www.normattiva.it/uri-res/N2Ls?urn:nir:stato:legge:2016-12-11;232~art1" TargetMode="External"/><Relationship Id="rId1719" Type="http://schemas.openxmlformats.org/officeDocument/2006/relationships/hyperlink" Target="https://www.normattiva.it/uri-res/N2Ls?urn:nir:stato:decreto.legislativo:1997-08-28;281~art8" TargetMode="External"/><Relationship Id="rId367" Type="http://schemas.openxmlformats.org/officeDocument/2006/relationships/hyperlink" Target="http://eur-lex.europa.eu/legal-content/IT/TXT/?uri=CELEX:32014R1388" TargetMode="External"/><Relationship Id="rId574" Type="http://schemas.openxmlformats.org/officeDocument/2006/relationships/hyperlink" Target="https://www.normattiva.it/uri-res/N2Ls?urn:nir:stato:decreto.legge:2011-12-06;201~art24" TargetMode="External"/><Relationship Id="rId227" Type="http://schemas.openxmlformats.org/officeDocument/2006/relationships/hyperlink" Target="https://www.normattiva.it/uri-res/N2Ls?urn:nir:stato:decreto.legislativo:2001;165" TargetMode="External"/><Relationship Id="rId781" Type="http://schemas.openxmlformats.org/officeDocument/2006/relationships/hyperlink" Target="https://www.normattiva.it/uri-res/N2Ls?urn:nir:stato:legge:1993-12-24;537~art5-com1" TargetMode="External"/><Relationship Id="rId879" Type="http://schemas.openxmlformats.org/officeDocument/2006/relationships/hyperlink" Target="https://www.normattiva.it/uri-res/N2Ls?urn:nir:stato:legge:2020-10-13;126" TargetMode="External"/><Relationship Id="rId434" Type="http://schemas.openxmlformats.org/officeDocument/2006/relationships/hyperlink" Target="https://www.normattiva.it/uri-res/N2Ls?urn:nir:stato:legge:2009-01-28;2" TargetMode="External"/><Relationship Id="rId641" Type="http://schemas.openxmlformats.org/officeDocument/2006/relationships/hyperlink" Target="https://www.normattiva.it/uri-res/N2Ls?urn:nir:stato:legge:2020-04-24;27" TargetMode="External"/><Relationship Id="rId739" Type="http://schemas.openxmlformats.org/officeDocument/2006/relationships/hyperlink" Target="https://www.normattiva.it/uri-res/N2Ls?urn:nir:stato:codice.civile:1942-03-16;262~art2644" TargetMode="External"/><Relationship Id="rId1064" Type="http://schemas.openxmlformats.org/officeDocument/2006/relationships/hyperlink" Target="https://www.normattiva.it/uri-res/N2Ls?urn:nir:presidente.repubblica:decreto:1972-10-26;633~art7sexies-com1-letebis" TargetMode="External"/><Relationship Id="rId1271" Type="http://schemas.openxmlformats.org/officeDocument/2006/relationships/hyperlink" Target="https://www.normattiva.it/uri-res/N2Ls?urn:nir:stato:legge:2012-12-24;228~art1-com129" TargetMode="External"/><Relationship Id="rId1369" Type="http://schemas.openxmlformats.org/officeDocument/2006/relationships/hyperlink" Target="https://www.normattiva.it/uri-res/N2Ls?urn:nir:stato:legge:2011-02-26;10" TargetMode="External"/><Relationship Id="rId1576" Type="http://schemas.openxmlformats.org/officeDocument/2006/relationships/hyperlink" Target="https://www.normattiva.it/uri-res/N2Ls?urn:nir:stato:legge:2017-12-27;205~art1-com56" TargetMode="External"/><Relationship Id="rId501" Type="http://schemas.openxmlformats.org/officeDocument/2006/relationships/hyperlink" Target="https://www.normattiva.it/uri-res/N2Ls?urn:nir:stato:decreto.legge:2020-10-28;137~art12-com14" TargetMode="External"/><Relationship Id="rId946" Type="http://schemas.openxmlformats.org/officeDocument/2006/relationships/hyperlink" Target="https://www.normattiva.it/uri-res/N2Ls?urn:nir:stato:decreto.legge:2016-12-30;244" TargetMode="External"/><Relationship Id="rId1131" Type="http://schemas.openxmlformats.org/officeDocument/2006/relationships/hyperlink" Target="https://www.normattiva.it/uri-res/N2Ls?urn:nir:stato:legge:2019-12-12;141" TargetMode="External"/><Relationship Id="rId1229" Type="http://schemas.openxmlformats.org/officeDocument/2006/relationships/hyperlink" Target="https://www.normattiva.it/uri-res/N2Ls?urn:nir:stato:decreto.legge:2020-08-14;104~art44-com1bis" TargetMode="External"/><Relationship Id="rId75" Type="http://schemas.openxmlformats.org/officeDocument/2006/relationships/hyperlink" Target="https://www.normattiva.it/uri-res/N2Ls?urn:nir:stato:legge:1987-04-16;183~art5" TargetMode="External"/><Relationship Id="rId806" Type="http://schemas.openxmlformats.org/officeDocument/2006/relationships/hyperlink" Target="https://www.normattiva.it/uri-res/N2Ls?urn:nir:stato:legge:1988-08-23;400~art17-com3" TargetMode="External"/><Relationship Id="rId1436" Type="http://schemas.openxmlformats.org/officeDocument/2006/relationships/hyperlink" Target="https://www.normattiva.it/uri-res/N2Ls?urn:nir:stato:decreto.legislativo:2017-05-25;75~art20-com1-letb" TargetMode="External"/><Relationship Id="rId1643" Type="http://schemas.openxmlformats.org/officeDocument/2006/relationships/hyperlink" Target="https://www.normattiva.it/uri-res/N2Ls?urn:nir:stato:decreto.legislativo:1997-12-15;446~art16" TargetMode="External"/><Relationship Id="rId1503" Type="http://schemas.openxmlformats.org/officeDocument/2006/relationships/hyperlink" Target="https://www.normattiva.it/uri-res/N2Ls?urn:nir:stato:legge:1960-10-20;1265" TargetMode="External"/><Relationship Id="rId1710" Type="http://schemas.openxmlformats.org/officeDocument/2006/relationships/hyperlink" Target="https://www.normattiva.it/uri-res/N2Ls?urn:nir:stato:legge:2014-12-23;190~art1-com200" TargetMode="External"/><Relationship Id="rId291" Type="http://schemas.openxmlformats.org/officeDocument/2006/relationships/hyperlink" Target="https://www.normattiva.it/uri-res/N2Ls?urn:nir:stato:legge:2020-10-13;126" TargetMode="External"/><Relationship Id="rId151" Type="http://schemas.openxmlformats.org/officeDocument/2006/relationships/hyperlink" Target="https://www.normattiva.it/uri-res/N2Ls?urn:nir:stato:legge:2014-08-11;116" TargetMode="External"/><Relationship Id="rId389" Type="http://schemas.openxmlformats.org/officeDocument/2006/relationships/hyperlink" Target="https://www.normattiva.it/uri-res/N2Ls?urn:nir:stato:legge:1998-12-23;448~art45" TargetMode="External"/><Relationship Id="rId596" Type="http://schemas.openxmlformats.org/officeDocument/2006/relationships/hyperlink" Target="https://www.normattiva.it/uri-res/N2Ls?urn:nir:stato:legge:1992-03-27;257~art13-com8" TargetMode="External"/><Relationship Id="rId249" Type="http://schemas.openxmlformats.org/officeDocument/2006/relationships/hyperlink" Target="https://www.normattiva.it/uri-res/N2Ls?urn:nir:stato:legge:2017-12-27;205~art1-com678" TargetMode="External"/><Relationship Id="rId456" Type="http://schemas.openxmlformats.org/officeDocument/2006/relationships/hyperlink" Target="https://www.normattiva.it/uri-res/N2Ls?urn:nir:stato:legge:2013-10-30;125~art20-com2" TargetMode="External"/><Relationship Id="rId663" Type="http://schemas.openxmlformats.org/officeDocument/2006/relationships/hyperlink" Target="https://www.normattiva.it/uri-res/N2Ls?urn:nir:stato:legge:2019-06-25;60" TargetMode="External"/><Relationship Id="rId870" Type="http://schemas.openxmlformats.org/officeDocument/2006/relationships/hyperlink" Target="https://www.normattiva.it/uri-res/N2Ls?urn:nir:stato:legge:2019-12-27;160~art1-com743" TargetMode="External"/><Relationship Id="rId1086" Type="http://schemas.openxmlformats.org/officeDocument/2006/relationships/hyperlink" Target="https://www.normattiva.it/uri-res/N2Ls?urn:nir:stato:legge:2020-09-11;120" TargetMode="External"/><Relationship Id="rId1293" Type="http://schemas.openxmlformats.org/officeDocument/2006/relationships/hyperlink" Target="https://www.normattiva.it/uri-res/N2Ls?urn:nir:stato:legge:2019-12-27;160~art1-com831" TargetMode="External"/><Relationship Id="rId109" Type="http://schemas.openxmlformats.org/officeDocument/2006/relationships/hyperlink" Target="https://www.normattiva.it/uri-res/N2Ls?urn:nir:stato:legge:2017-12-27;205~art1-com12" TargetMode="External"/><Relationship Id="rId316" Type="http://schemas.openxmlformats.org/officeDocument/2006/relationships/hyperlink" Target="https://www.normattiva.it/uri-res/N2Ls?urn:nir:stato:decreto.legge:2011-12-06;201~art1-com4" TargetMode="External"/><Relationship Id="rId523" Type="http://schemas.openxmlformats.org/officeDocument/2006/relationships/hyperlink" Target="https://www.normattiva.it/uri-res/N2Ls?urn:nir:stato:decreto.legislativo:2015-09-14;150~art23" TargetMode="External"/><Relationship Id="rId968" Type="http://schemas.openxmlformats.org/officeDocument/2006/relationships/hyperlink" Target="https://www.normattiva.it/uri-res/N2Ls?urn:nir:stato:legge:1989-11-06;368" TargetMode="External"/><Relationship Id="rId1153" Type="http://schemas.openxmlformats.org/officeDocument/2006/relationships/hyperlink" Target="https://www.normattiva.it/uri-res/N2Ls?urn:nir:stato:legge:2020-10-13;126" TargetMode="External"/><Relationship Id="rId1598" Type="http://schemas.openxmlformats.org/officeDocument/2006/relationships/hyperlink" Target="https://www.normattiva.it/uri-res/N2Ls?urn:nir:stato:decreto.legge:2019-04-30;34~art12septies" TargetMode="External"/><Relationship Id="rId97" Type="http://schemas.openxmlformats.org/officeDocument/2006/relationships/hyperlink" Target="https://www.normattiva.it/uri-res/N2Ls?urn:nir:stato:legge:2020-07-17;77" TargetMode="External"/><Relationship Id="rId730" Type="http://schemas.openxmlformats.org/officeDocument/2006/relationships/hyperlink" Target="https://www.normattiva.it/uri-res/N2Ls?urn:nir:stato:decreto.legge:2020-03-17;18~art26-com3" TargetMode="External"/><Relationship Id="rId828" Type="http://schemas.openxmlformats.org/officeDocument/2006/relationships/hyperlink" Target="https://www.normattiva.it/uri-res/N2Ls?urn:nir:stato:legge:2009-12-31;196~art17-com12" TargetMode="External"/><Relationship Id="rId1013" Type="http://schemas.openxmlformats.org/officeDocument/2006/relationships/hyperlink" Target="https://www.normattiva.it/uri-res/N2Ls?urn:nir:stato:legge:2019-12-27;160~art1-com110" TargetMode="External"/><Relationship Id="rId1360" Type="http://schemas.openxmlformats.org/officeDocument/2006/relationships/hyperlink" Target="https://www.normattiva.it/uri-res/N2Ls?urn:nir:stato:decreto.legislativo:2010-03-15;66~art2259ter" TargetMode="External"/><Relationship Id="rId1458" Type="http://schemas.openxmlformats.org/officeDocument/2006/relationships/hyperlink" Target="https://www.normattiva.it/uri-res/N2Ls?urn:nir:stato:decreto.legge:2013-06-21;69~art58" TargetMode="External"/><Relationship Id="rId1665" Type="http://schemas.openxmlformats.org/officeDocument/2006/relationships/hyperlink" Target="https://www.normattiva.it/uri-res/N2Ls?urn:nir:stato:decreto.legislativo:1997-12-18;472~art12" TargetMode="External"/><Relationship Id="rId1220" Type="http://schemas.openxmlformats.org/officeDocument/2006/relationships/hyperlink" Target="https://www.normattiva.it/uri-res/N2Ls?urn:nir:stato:legge:2020-06-06;41" TargetMode="External"/><Relationship Id="rId1318" Type="http://schemas.openxmlformats.org/officeDocument/2006/relationships/hyperlink" Target="https://www.normattiva.it/uri-res/N2Ls?urn:nir:stato:legge:2013-10-30;125" TargetMode="External"/><Relationship Id="rId1525" Type="http://schemas.openxmlformats.org/officeDocument/2006/relationships/hyperlink" Target="https://www.normattiva.it/uri-res/N2Ls?urn:nir:stato:decreto.legge:2008-05-23;92~art7bis-com1" TargetMode="External"/><Relationship Id="rId24" Type="http://schemas.openxmlformats.org/officeDocument/2006/relationships/hyperlink" Target="https://www.normattiva.it/uri-res/N2Ls?urn:nir:stato:codice.civile:1942-03-16;262~art2359" TargetMode="External"/><Relationship Id="rId173" Type="http://schemas.openxmlformats.org/officeDocument/2006/relationships/hyperlink" Target="https://www.normattiva.it/uri-res/N2Ls?urn:nir:stato:decreto.legge:2012-06-22;83~art23" TargetMode="External"/><Relationship Id="rId380" Type="http://schemas.openxmlformats.org/officeDocument/2006/relationships/hyperlink" Target="https://www.normattiva.it/uri-res/N2Ls?urn:nir:stato:codice.civile:1942-03-16;262" TargetMode="External"/><Relationship Id="rId240" Type="http://schemas.openxmlformats.org/officeDocument/2006/relationships/hyperlink" Target="https://www.normattiva.it/uri-res/N2Ls?urn:nir:stato:legge:2017-12-27;205~art1-com65ter" TargetMode="External"/><Relationship Id="rId478" Type="http://schemas.openxmlformats.org/officeDocument/2006/relationships/hyperlink" Target="https://www.normattiva.it/uri-res/N2Ls?urn:nir:stato:legge:2017-12-27;205~art1-com67" TargetMode="External"/><Relationship Id="rId685" Type="http://schemas.openxmlformats.org/officeDocument/2006/relationships/hyperlink" Target="https://www.normattiva.it/uri-res/N2Ls?urn:nir:stato:legge:2020-04-24;27" TargetMode="External"/><Relationship Id="rId892" Type="http://schemas.openxmlformats.org/officeDocument/2006/relationships/hyperlink" Target="https://www.normattiva.it/uri-res/N2Ls?urn:nir:stato:legge:2016-10-26;198~art1" TargetMode="External"/><Relationship Id="rId100" Type="http://schemas.openxmlformats.org/officeDocument/2006/relationships/hyperlink" Target="https://www.normattiva.it/uri-res/N2Ls?urn:nir:stato:decreto.legge:2013-06-04;63~art16-com1bis" TargetMode="External"/><Relationship Id="rId338" Type="http://schemas.openxmlformats.org/officeDocument/2006/relationships/hyperlink" Target="https://www.normattiva.it/uri-res/N2Ls?urn:nir:stato:legge:2020-04-24;27" TargetMode="External"/><Relationship Id="rId545" Type="http://schemas.openxmlformats.org/officeDocument/2006/relationships/hyperlink" Target="https://www.normattiva.it/uri-res/N2Ls?urn:nir:stato:legge:1970-05-25;352~art8-com2" TargetMode="External"/><Relationship Id="rId752" Type="http://schemas.openxmlformats.org/officeDocument/2006/relationships/hyperlink" Target="https://www.normattiva.it/uri-res/N2Ls?urn:nir:presidente.repubblica:decreto:1972-08-31;670" TargetMode="External"/><Relationship Id="rId1175" Type="http://schemas.openxmlformats.org/officeDocument/2006/relationships/hyperlink" Target="https://www.normattiva.it/uri-res/N2Ls?urn:nir:stato:legge:2020-10-13;126" TargetMode="External"/><Relationship Id="rId1382" Type="http://schemas.openxmlformats.org/officeDocument/2006/relationships/hyperlink" Target="https://www.normattiva.it/uri-res/N2Ls?urn:nir:stato:decreto.legge:2020-08-14;104~art24-com1" TargetMode="External"/><Relationship Id="rId405" Type="http://schemas.openxmlformats.org/officeDocument/2006/relationships/hyperlink" Target="https://www.normattiva.it/uri-res/N2Ls?urn:nir:stato:decreto.legge:1995-01-31;26" TargetMode="External"/><Relationship Id="rId612" Type="http://schemas.openxmlformats.org/officeDocument/2006/relationships/hyperlink" Target="https://www.normattiva.it/uri-res/N2Ls?urn:nir:stato:legge:2019-03-28;26" TargetMode="External"/><Relationship Id="rId1035" Type="http://schemas.openxmlformats.org/officeDocument/2006/relationships/hyperlink" Target="https://www.normattiva.it/uri-res/N2Ls?urn:nir:stato:decreto.legge:2019-10-14;111" TargetMode="External"/><Relationship Id="rId1242" Type="http://schemas.openxmlformats.org/officeDocument/2006/relationships/hyperlink" Target="https://www.normattiva.it/uri-res/N2Ls?urn:nir:stato:decreto.legislativo:1992-04-30;285" TargetMode="External"/><Relationship Id="rId1687" Type="http://schemas.openxmlformats.org/officeDocument/2006/relationships/hyperlink" Target="https://www.normattiva.it/uri-res/N2Ls?urn:nir:stato:decreto.legge:2018-10-23;119~art25novies" TargetMode="External"/><Relationship Id="rId917" Type="http://schemas.openxmlformats.org/officeDocument/2006/relationships/hyperlink" Target="https://www.normattiva.it/uri-res/N2Ls?urn:nir:stato:legge:2020-06-25;70" TargetMode="External"/><Relationship Id="rId1102" Type="http://schemas.openxmlformats.org/officeDocument/2006/relationships/hyperlink" Target="https://www.normattiva.it/uri-res/N2Ls?urn:nir:stato:legge:2019-12-27;160~art1-com103" TargetMode="External"/><Relationship Id="rId1547" Type="http://schemas.openxmlformats.org/officeDocument/2006/relationships/hyperlink" Target="https://www.normattiva.it/uri-res/N2Ls?urn:nir:stato:decreto.legislativo:2001-06-08;231~art9-com2" TargetMode="External"/><Relationship Id="rId46" Type="http://schemas.openxmlformats.org/officeDocument/2006/relationships/hyperlink" Target="https://www.normattiva.it/uri-res/N2Ls?urn:nir:stato:legge:2019-12-27;160~art1-com503" TargetMode="External"/><Relationship Id="rId1407" Type="http://schemas.openxmlformats.org/officeDocument/2006/relationships/hyperlink" Target="https://www.normattiva.it/uri-res/N2Ls?urn:nir:stato:legge:2020-07-17;77" TargetMode="External"/><Relationship Id="rId1614" Type="http://schemas.openxmlformats.org/officeDocument/2006/relationships/hyperlink" Target="https://www.normattiva.it/uri-res/N2Ls?urn:nir:stato:decreto.legge:2016-10-22;193~art1-com2" TargetMode="External"/><Relationship Id="rId195" Type="http://schemas.openxmlformats.org/officeDocument/2006/relationships/hyperlink" Target="https://www.normattiva.it/uri-res/N2Ls?urn:nir:stato:decreto.legislativo:2011-05-31;88~art5-com2" TargetMode="External"/><Relationship Id="rId262" Type="http://schemas.openxmlformats.org/officeDocument/2006/relationships/hyperlink" Target="https://www.normattiva.it/uri-res/N2Ls?urn:nir:stato:legge:2003-11-24;326" TargetMode="External"/><Relationship Id="rId567" Type="http://schemas.openxmlformats.org/officeDocument/2006/relationships/hyperlink" Target="https://www.normattiva.it/uri-res/N2Ls?urn:nir:stato:legge:2011-12-22;214" TargetMode="External"/><Relationship Id="rId1197" Type="http://schemas.openxmlformats.org/officeDocument/2006/relationships/hyperlink" Target="https://www.normattiva.it/uri-res/N2Ls?urn:nir:stato:legge:2020-10-13;126" TargetMode="External"/><Relationship Id="rId122" Type="http://schemas.openxmlformats.org/officeDocument/2006/relationships/hyperlink" Target="https://www.normattiva.it/uri-res/N2Ls?urn:nir:stato:legge:2020-10-13;126" TargetMode="External"/><Relationship Id="rId774" Type="http://schemas.openxmlformats.org/officeDocument/2006/relationships/hyperlink" Target="https://www.normattiva.it/uri-res/N2Ls?urn:nir:stato:decreto.legislativo:2005-09-06;206" TargetMode="External"/><Relationship Id="rId981" Type="http://schemas.openxmlformats.org/officeDocument/2006/relationships/hyperlink" Target="https://www.normattiva.it/uri-res/N2Ls?urn:nir:stato:decreto.legge:2020-05-19;34~art44-com1bis" TargetMode="External"/><Relationship Id="rId1057" Type="http://schemas.openxmlformats.org/officeDocument/2006/relationships/hyperlink" Target="https://www.normattiva.it/uri-res/N2Ls?urn:nir:stato:decreto.legislativo:1992-04-30;285" TargetMode="External"/><Relationship Id="rId427" Type="http://schemas.openxmlformats.org/officeDocument/2006/relationships/hyperlink" Target="https://www.normattiva.it/uri-res/N2Ls?urn:nir:stato:legge:2009-01-28;2" TargetMode="External"/><Relationship Id="rId634" Type="http://schemas.openxmlformats.org/officeDocument/2006/relationships/hyperlink" Target="https://www.normattiva.it/uri-res/N2Ls?urn:nir:stato:legge:2018-12-30;145~art1-com522" TargetMode="External"/><Relationship Id="rId841" Type="http://schemas.openxmlformats.org/officeDocument/2006/relationships/hyperlink" Target="https://www.normattiva.it/uri-res/N2Ls?urn:nir:stato:decreto.legge:2013;91~art11-com6" TargetMode="External"/><Relationship Id="rId1264" Type="http://schemas.openxmlformats.org/officeDocument/2006/relationships/hyperlink" Target="https://www.normattiva.it/uri-res/N2Ls?urn:nir:stato:decreto.legislativo:2005-03-07;82" TargetMode="External"/><Relationship Id="rId1471" Type="http://schemas.openxmlformats.org/officeDocument/2006/relationships/hyperlink" Target="https://www.normattiva.it/uri-res/N2Ls?urn:nir:stato:decreto.legge:2019-10-29;126~art2-com6" TargetMode="External"/><Relationship Id="rId1569" Type="http://schemas.openxmlformats.org/officeDocument/2006/relationships/hyperlink" Target="https://www.normattiva.it/uri-res/N2Ls?urn:nir:presidente.repubblica:decreto:2000-12-28;445" TargetMode="External"/><Relationship Id="rId701" Type="http://schemas.openxmlformats.org/officeDocument/2006/relationships/hyperlink" Target="https://www.normattiva.it/uri-res/N2Ls?urn:nir:stato:decreto.legislativo:1999-08-17;368~art38" TargetMode="External"/><Relationship Id="rId939" Type="http://schemas.openxmlformats.org/officeDocument/2006/relationships/hyperlink" Target="https://www.normattiva.it/uri-res/N2Ls?urn:nir:stato:legge:1975-07-26;354~art35ter" TargetMode="External"/><Relationship Id="rId1124" Type="http://schemas.openxmlformats.org/officeDocument/2006/relationships/hyperlink" Target="https://www.normattiva.it/uri-res/N2Ls?urn:nir:stato:legge:1986-07-08;349~art13" TargetMode="External"/><Relationship Id="rId1331" Type="http://schemas.openxmlformats.org/officeDocument/2006/relationships/hyperlink" Target="https://www.normattiva.it/uri-res/N2Ls?urn:nir:stato:legge:2017-12-27;205~art1-com654" TargetMode="External"/><Relationship Id="rId68" Type="http://schemas.openxmlformats.org/officeDocument/2006/relationships/hyperlink" Target="https://www.normattiva.it/uri-res/N2Ls?urn:nir:stato:decreto.legislativo:2015-09-14;147~art16" TargetMode="External"/><Relationship Id="rId1429" Type="http://schemas.openxmlformats.org/officeDocument/2006/relationships/hyperlink" Target="https://www.normattiva.it/uri-res/N2Ls?urn:nir:stato:decreto.legislativo:2017;75~art20-com1-leta" TargetMode="External"/><Relationship Id="rId1636" Type="http://schemas.openxmlformats.org/officeDocument/2006/relationships/hyperlink" Target="https://www.normattiva.it/uri-res/N2Ls?urn:nir:stato:decreto.legislativo:2015-08-05;127~art1-com3bis" TargetMode="External"/><Relationship Id="rId1703" Type="http://schemas.openxmlformats.org/officeDocument/2006/relationships/hyperlink" Target="https://www.normattiva.it/uri-res/N2Ls?urn:nir:stato:legge:2013-12-27;147" TargetMode="External"/><Relationship Id="rId284" Type="http://schemas.openxmlformats.org/officeDocument/2006/relationships/hyperlink" Target="https://www.normattiva.it/uri-res/N2Ls?urn:nir:stato:decreto.legislativo:1997-07-09;241~art17" TargetMode="External"/><Relationship Id="rId491" Type="http://schemas.openxmlformats.org/officeDocument/2006/relationships/hyperlink" Target="https://www.normattiva.it/uri-res/N2Ls?urn:nir:stato:decreto.legge:2020-03-17;18~art19-com3bis" TargetMode="External"/><Relationship Id="rId144" Type="http://schemas.openxmlformats.org/officeDocument/2006/relationships/hyperlink" Target="https://www.normattiva.it/uri-res/N2Ls?urn:nir:presidente.repubblica:decreto:1986-12-22;917" TargetMode="External"/><Relationship Id="rId589" Type="http://schemas.openxmlformats.org/officeDocument/2006/relationships/hyperlink" Target="https://www.normattiva.it/uri-res/N2Ls?urn:nir:stato:legge:2020-12-31;244~art1-com241" TargetMode="External"/><Relationship Id="rId796" Type="http://schemas.openxmlformats.org/officeDocument/2006/relationships/hyperlink" Target="https://www.normattiva.it/uri-res/N2Ls?urn:nir:stato:legge:2019-12-19;157" TargetMode="External"/><Relationship Id="rId351" Type="http://schemas.openxmlformats.org/officeDocument/2006/relationships/hyperlink" Target="https://www.normattiva.it/uri-res/N2Ls?urn:nir:stato:decreto.legislativo:1993-09-01;385" TargetMode="External"/><Relationship Id="rId449" Type="http://schemas.openxmlformats.org/officeDocument/2006/relationships/hyperlink" Target="https://www.normattiva.it/uri-res/N2Ls?urn:nir:stato:legge:2018-12-30;145~art1-com446" TargetMode="External"/><Relationship Id="rId656" Type="http://schemas.openxmlformats.org/officeDocument/2006/relationships/hyperlink" Target="https://www.normattiva.it/uri-res/N2Ls?urn:nir:stato:decreto.legge:2020-03-17;18~art4bis" TargetMode="External"/><Relationship Id="rId863" Type="http://schemas.openxmlformats.org/officeDocument/2006/relationships/hyperlink" Target="https://www.normattiva.it/uri-res/N2Ls?urn:nir:stato:legge:2017-06-21;96" TargetMode="External"/><Relationship Id="rId1079" Type="http://schemas.openxmlformats.org/officeDocument/2006/relationships/hyperlink" Target="https://www.normattiva.it/uri-res/N2Ls?urn:nir:stato:legge:2020-07-17;77" TargetMode="External"/><Relationship Id="rId1286" Type="http://schemas.openxmlformats.org/officeDocument/2006/relationships/hyperlink" Target="https://www.normattiva.it/uri-res/N2Ls?urn:nir:stato:decreto.legge:2020-05-19;34~art106bis" TargetMode="External"/><Relationship Id="rId1493" Type="http://schemas.openxmlformats.org/officeDocument/2006/relationships/hyperlink" Target="https://www.normattiva.it/uri-res/N2Ls?urn:nir:stato:legge:2008-08-06;133" TargetMode="External"/><Relationship Id="rId211" Type="http://schemas.openxmlformats.org/officeDocument/2006/relationships/hyperlink" Target="https://www.normattiva.it/uri-res/N2Ls?urn:nir:stato:legge:1987;183" TargetMode="External"/><Relationship Id="rId309" Type="http://schemas.openxmlformats.org/officeDocument/2006/relationships/hyperlink" Target="https://www.normattiva.it/uri-res/N2Ls?urn:nir:stato:codice.civile:1942-03-16;262~art2501quater-com1" TargetMode="External"/><Relationship Id="rId516" Type="http://schemas.openxmlformats.org/officeDocument/2006/relationships/hyperlink" Target="https://www.normattiva.it/uri-res/N2Ls?urn:nir:stato:decreto.legge:2020-08-14;104~art18" TargetMode="External"/><Relationship Id="rId1146" Type="http://schemas.openxmlformats.org/officeDocument/2006/relationships/hyperlink" Target="https://www.normattiva.it/uri-res/N2Ls?urn:nir:stato:decreto.legge:2019-10-14;111~art4ter" TargetMode="External"/><Relationship Id="rId723" Type="http://schemas.openxmlformats.org/officeDocument/2006/relationships/hyperlink" Target="https://www.normattiva.it/uri-res/N2Ls?urn:nir:stato:legge:2016-12-11;232~art1-com399" TargetMode="External"/><Relationship Id="rId930" Type="http://schemas.openxmlformats.org/officeDocument/2006/relationships/hyperlink" Target="https://www.normattiva.it/uri-res/N2Ls?urn:nir:stato:legge:2006-12-27;296" TargetMode="External"/><Relationship Id="rId1006" Type="http://schemas.openxmlformats.org/officeDocument/2006/relationships/hyperlink" Target="https://www.normattiva.it/uri-res/N2Ls?urn:nir:stato:legge:1994-01-28;84~art6" TargetMode="External"/><Relationship Id="rId1353" Type="http://schemas.openxmlformats.org/officeDocument/2006/relationships/hyperlink" Target="https://www.normattiva.it/uri-res/N2Ls?urn:nir:stato:legge:2019-06-19;56~art3" TargetMode="External"/><Relationship Id="rId1560" Type="http://schemas.openxmlformats.org/officeDocument/2006/relationships/hyperlink" Target="https://www.normattiva.it/uri-res/N2Ls?urn:nir:stato:decreto.legislativo:1997-07-09;241~art17" TargetMode="External"/><Relationship Id="rId1658" Type="http://schemas.openxmlformats.org/officeDocument/2006/relationships/hyperlink" Target="https://www.normattiva.it/uri-res/N2Ls?urn:nir:stato:decreto.legislativo:2015-08-05;127~art2-com1bis" TargetMode="External"/><Relationship Id="rId1213" Type="http://schemas.openxmlformats.org/officeDocument/2006/relationships/hyperlink" Target="https://www.normattiva.it/uri-res/N2Ls?urn:nir:stato:decreto.legge:2012-10-18;179~art11-com4sexies" TargetMode="External"/><Relationship Id="rId1420" Type="http://schemas.openxmlformats.org/officeDocument/2006/relationships/hyperlink" Target="https://www.normattiva.it/uri-res/N2Ls?urn:nir:stato:legge:2017-02-27;19" TargetMode="External"/><Relationship Id="rId1518" Type="http://schemas.openxmlformats.org/officeDocument/2006/relationships/hyperlink" Target="https://www.normattiva.it/uri-res/N2Ls?urn:nir:stato:legge:2012-12-31;244~art4-com1" TargetMode="External"/><Relationship Id="rId1725" Type="http://schemas.openxmlformats.org/officeDocument/2006/relationships/theme" Target="theme/theme1.xml"/><Relationship Id="rId17" Type="http://schemas.openxmlformats.org/officeDocument/2006/relationships/hyperlink" Target="https://www.normattiva.it/uri-res/N2Ls?urn:nir:stato:decreto.legislativo:2015-09-14;150~art31" TargetMode="External"/><Relationship Id="rId166" Type="http://schemas.openxmlformats.org/officeDocument/2006/relationships/hyperlink" Target="https://www.normattiva.it/uri-res/N2Ls?urn:nir:stato:decreto.legislativo:2001-03-30;165~art1-com2" TargetMode="External"/><Relationship Id="rId373" Type="http://schemas.openxmlformats.org/officeDocument/2006/relationships/hyperlink" Target="http://eur-lex.europa.eu/legal-content/IT/TXT/?uri=CELEX:32003H0361" TargetMode="External"/><Relationship Id="rId580" Type="http://schemas.openxmlformats.org/officeDocument/2006/relationships/hyperlink" Target="https://www.normattiva.it/uri-res/N2Ls?urn:nir:stato:decreto.legislativo:2015-03-04;22~art1" TargetMode="External"/><Relationship Id="rId1" Type="http://schemas.openxmlformats.org/officeDocument/2006/relationships/styles" Target="styles.xml"/><Relationship Id="rId233" Type="http://schemas.openxmlformats.org/officeDocument/2006/relationships/hyperlink" Target="https://www.normattiva.it/uri-res/N2Ls?urn:nir:stato:decreto.legge:2016-10-17;189~art2-com2" TargetMode="External"/><Relationship Id="rId440" Type="http://schemas.openxmlformats.org/officeDocument/2006/relationships/hyperlink" Target="https://www.normattiva.it/uri-res/N2Ls?urn:nir:stato:legge:2020-04-24;27" TargetMode="External"/><Relationship Id="rId678" Type="http://schemas.openxmlformats.org/officeDocument/2006/relationships/hyperlink" Target="https://www.normattiva.it/uri-res/N2Ls?urn:nir:stato:legge:1988-03-11;67~art20" TargetMode="External"/><Relationship Id="rId885" Type="http://schemas.openxmlformats.org/officeDocument/2006/relationships/hyperlink" Target="https://www.normattiva.it/uri-res/N2Ls?urn:nir:presidente.consiglio:decreto:2018-05-16;90" TargetMode="External"/><Relationship Id="rId1070" Type="http://schemas.openxmlformats.org/officeDocument/2006/relationships/hyperlink" Target="https://www.normattiva.it/uri-res/N2Ls?urn:nir:stato:decreto.legge:2008-10-07;154~art6-com2" TargetMode="External"/><Relationship Id="rId300" Type="http://schemas.openxmlformats.org/officeDocument/2006/relationships/hyperlink" Target="https://www.normattiva.it/uri-res/N2Ls?urn:nir:stato:legge:2020-09-11;120" TargetMode="External"/><Relationship Id="rId538" Type="http://schemas.openxmlformats.org/officeDocument/2006/relationships/hyperlink" Target="https://www.normattiva.it/uri-res/N2Ls?urn:nir:stato:legge:2019-03-28;26~com1" TargetMode="External"/><Relationship Id="rId745" Type="http://schemas.openxmlformats.org/officeDocument/2006/relationships/hyperlink" Target="https://www.normattiva.it/uri-res/N2Ls?urn:nir:stato:decreto.legge:2012-07-06;95~art15-com24" TargetMode="External"/><Relationship Id="rId952" Type="http://schemas.openxmlformats.org/officeDocument/2006/relationships/hyperlink" Target="https://www.normattiva.it/uri-res/N2Ls?urn:nir:stato:decreto.legge:2016-12-30;244~art13-com6sexies" TargetMode="External"/><Relationship Id="rId1168" Type="http://schemas.openxmlformats.org/officeDocument/2006/relationships/hyperlink" Target="https://www.normattiva.it/uri-res/N2Ls?urn:nir:stato:legge:2003-12-24;350~art3-com17" TargetMode="External"/><Relationship Id="rId1375" Type="http://schemas.openxmlformats.org/officeDocument/2006/relationships/hyperlink" Target="https://www.normattiva.it/uri-res/N2Ls?urn:nir:stato:legge:2019-12-27;160~art1-com301" TargetMode="External"/><Relationship Id="rId1582" Type="http://schemas.openxmlformats.org/officeDocument/2006/relationships/hyperlink" Target="https://www.normattiva.it/uri-res/N2Ls?urn:nir:stato:decreto.legislativo:2000-03-10;74~art12-com2" TargetMode="External"/><Relationship Id="rId81" Type="http://schemas.openxmlformats.org/officeDocument/2006/relationships/hyperlink" Target="http://www.gazzettaufficiale.it/gazzetta/serie_generale/caricaDettaglio?dataPubblicazioneGazzetta=2016-03-24&amp;numeroGazzetta=70" TargetMode="External"/><Relationship Id="rId605" Type="http://schemas.openxmlformats.org/officeDocument/2006/relationships/hyperlink" Target="https://www.normattiva.it/uri-res/N2Ls?urn:nir:stato:decreto.legge:2019-12-30;162~art1-com10" TargetMode="External"/><Relationship Id="rId812" Type="http://schemas.openxmlformats.org/officeDocument/2006/relationships/hyperlink" Target="https://www.normattiva.it/uri-res/N2Ls?urn:nir:stato:legge:1991-07-29;243~art4-com1" TargetMode="External"/><Relationship Id="rId1028" Type="http://schemas.openxmlformats.org/officeDocument/2006/relationships/hyperlink" Target="https://www.normattiva.it/uri-res/N2Ls?urn:nir:stato:legge:2017-12-27;205~art1-com1072" TargetMode="External"/><Relationship Id="rId1235" Type="http://schemas.openxmlformats.org/officeDocument/2006/relationships/hyperlink" Target="https://www.normattiva.it/uri-res/N2Ls?urn:nir:stato:legge:2003-08-11;218" TargetMode="External"/><Relationship Id="rId1442" Type="http://schemas.openxmlformats.org/officeDocument/2006/relationships/hyperlink" Target="https://www.normattiva.it/uri-res/N2Ls?urn:nir:stato:decreto.legislativo:2001-03-30;165" TargetMode="External"/><Relationship Id="rId1302" Type="http://schemas.openxmlformats.org/officeDocument/2006/relationships/hyperlink" Target="https://www.normattiva.it/uri-res/N2Ls?urn:nir:stato:legge:2018-12-30;145~art1-com440-letb" TargetMode="External"/><Relationship Id="rId39" Type="http://schemas.openxmlformats.org/officeDocument/2006/relationships/hyperlink" Target="https://www.normattiva.it/uri-res/N2Ls?urn:nir:stato:legge:2020-07-17;77" TargetMode="External"/><Relationship Id="rId1607" Type="http://schemas.openxmlformats.org/officeDocument/2006/relationships/hyperlink" Target="https://www.normattiva.it/uri-res/N2Ls?urn:nir:stato:decreto.legislativo:1997-12-18;472~art17" TargetMode="External"/><Relationship Id="rId188" Type="http://schemas.openxmlformats.org/officeDocument/2006/relationships/hyperlink" Target="http://eur-lex.europa.eu/legal-content/IT/TXT/?uri=CELEX:32013R1407" TargetMode="External"/><Relationship Id="rId395" Type="http://schemas.openxmlformats.org/officeDocument/2006/relationships/hyperlink" Target="https://www.normattiva.it/uri-res/N2Ls?urn:nir:presidente.repubblica:decreto:1986-12-22;917" TargetMode="External"/><Relationship Id="rId255" Type="http://schemas.openxmlformats.org/officeDocument/2006/relationships/hyperlink" Target="https://www.normattiva.it/uri-res/N2Ls?urn:nir:stato:decreto.legge:2020-04-08;23~art1bis-com1-letd" TargetMode="External"/><Relationship Id="rId462" Type="http://schemas.openxmlformats.org/officeDocument/2006/relationships/hyperlink" Target="https://www.normattiva.it/uri-res/N2Ls?urn:nir:stato:legge:2018-12-30;145~art1-com446-letd" TargetMode="External"/><Relationship Id="rId1092" Type="http://schemas.openxmlformats.org/officeDocument/2006/relationships/hyperlink" Target="https://www.normattiva.it/uri-res/N2Ls?urn:nir:stato:regio.decreto:1942-03-30;327~art73" TargetMode="External"/><Relationship Id="rId1397" Type="http://schemas.openxmlformats.org/officeDocument/2006/relationships/hyperlink" Target="https://www.normattiva.it/uri-res/N2Ls?urn:nir:stato:decreto.legislativo:2001-03-30;165~art6" TargetMode="External"/><Relationship Id="rId115" Type="http://schemas.openxmlformats.org/officeDocument/2006/relationships/hyperlink" Target="https://www.normattiva.it/uri-res/N2Ls?urn:nir:stato:legge:2012-08-07;134" TargetMode="External"/><Relationship Id="rId322" Type="http://schemas.openxmlformats.org/officeDocument/2006/relationships/hyperlink" Target="https://www.normattiva.it/uri-res/N2Ls?urn:nir:stato:codice.civile:1942-03-16;262~art2359-com1-num1" TargetMode="External"/><Relationship Id="rId767" Type="http://schemas.openxmlformats.org/officeDocument/2006/relationships/hyperlink" Target="https://www.normattiva.it/uri-res/N2Ls?urn:nir:stato:legge:2020-07-17;77" TargetMode="External"/><Relationship Id="rId974" Type="http://schemas.openxmlformats.org/officeDocument/2006/relationships/hyperlink" Target="https://www.normattiva.it/uri-res/N2Ls?urn:nir:stato:decreto.legislativo:2005-11-21;285" TargetMode="External"/><Relationship Id="rId627" Type="http://schemas.openxmlformats.org/officeDocument/2006/relationships/hyperlink" Target="https://www.normattiva.it/uri-res/N2Ls?urn:nir:presidente.repubblica:decreto:1986-12-22;917" TargetMode="External"/><Relationship Id="rId834" Type="http://schemas.openxmlformats.org/officeDocument/2006/relationships/hyperlink" Target="https://www.normattiva.it/uri-res/N2Ls?urn:nir:stato:decreto.legge:2013;91~art11" TargetMode="External"/><Relationship Id="rId1257" Type="http://schemas.openxmlformats.org/officeDocument/2006/relationships/hyperlink" Target="https://www.normattiva.it/uri-res/N2Ls?urn:nir:stato:decreto.legge:2020-03-17;18~art109-com1ter" TargetMode="External"/><Relationship Id="rId1464" Type="http://schemas.openxmlformats.org/officeDocument/2006/relationships/hyperlink" Target="https://www.normattiva.it/uri-res/N2Ls?urn:nir:stato:legge:2015-07-13;107~art1-com64" TargetMode="External"/><Relationship Id="rId1671" Type="http://schemas.openxmlformats.org/officeDocument/2006/relationships/hyperlink" Target="https://www.normattiva.it/uri-res/N2Ls?urn:nir:stato:decreto.legislativo:2015-08-05;127~art2-com2" TargetMode="External"/><Relationship Id="rId901" Type="http://schemas.openxmlformats.org/officeDocument/2006/relationships/hyperlink" Target="https://www.normattiva.it/uri-res/N2Ls?urn:nir:stato:regio.decreto.legge:1938-02-21;246~art3" TargetMode="External"/><Relationship Id="rId1117" Type="http://schemas.openxmlformats.org/officeDocument/2006/relationships/hyperlink" Target="https://www.normattiva.it/uri-res/N2Ls?urn:nir:stato:decreto.legge:2008-06-25;112~art28" TargetMode="External"/><Relationship Id="rId1324" Type="http://schemas.openxmlformats.org/officeDocument/2006/relationships/hyperlink" Target="https://www.normattiva.it/uri-res/N2Ls?urn:nir:presidente.repubblica:decreto:2019-08-07;143" TargetMode="External"/><Relationship Id="rId1531" Type="http://schemas.openxmlformats.org/officeDocument/2006/relationships/hyperlink" Target="https://www.normattiva.it/uri-res/N2Ls?urn:nir:stato:decreto.legge:2009;78~art24-com75" TargetMode="External"/><Relationship Id="rId30" Type="http://schemas.openxmlformats.org/officeDocument/2006/relationships/hyperlink" Target="https://www.normattiva.it/uri-res/N2Ls?urn:nir:stato:legge:2018-01-11;3" TargetMode="External"/><Relationship Id="rId1629" Type="http://schemas.openxmlformats.org/officeDocument/2006/relationships/hyperlink" Target="https://www.normattiva.it/uri-res/N2Ls?urn:nir:stato:decreto.legge:2020-05-19;34~art120-com6" TargetMode="External"/><Relationship Id="rId277" Type="http://schemas.openxmlformats.org/officeDocument/2006/relationships/hyperlink" Target="https://www.normattiva.it/uri-res/N2Ls?urn:nir:stato:decreto.legge:2020-04-08;23~art13-com1-letm" TargetMode="External"/><Relationship Id="rId484" Type="http://schemas.openxmlformats.org/officeDocument/2006/relationships/hyperlink" Target="https://www.normattiva.it/uri-res/N2Ls?urn:nir:stato:legge:2020-07-17;77" TargetMode="External"/><Relationship Id="rId137" Type="http://schemas.openxmlformats.org/officeDocument/2006/relationships/hyperlink" Target="https://www.normattiva.it/uri-res/N2Ls?urn:nir:stato:legge:2015-03-24;33" TargetMode="External"/><Relationship Id="rId344" Type="http://schemas.openxmlformats.org/officeDocument/2006/relationships/hyperlink" Target="https://www.normattiva.it/uri-res/N2Ls?urn:nir:stato:legge:2020-04-24;27" TargetMode="External"/><Relationship Id="rId691" Type="http://schemas.openxmlformats.org/officeDocument/2006/relationships/hyperlink" Target="https://www.normattiva.it/uri-res/N2Ls?urn:nir:presidente.repubblica:decreto:1972-10-26;633~art19-com1" TargetMode="External"/><Relationship Id="rId789" Type="http://schemas.openxmlformats.org/officeDocument/2006/relationships/hyperlink" Target="https://www.normattiva.it/uri-res/N2Ls?urn:nir:stato:legge:2018-12-30;145~art1-com244" TargetMode="External"/><Relationship Id="rId996" Type="http://schemas.openxmlformats.org/officeDocument/2006/relationships/hyperlink" Target="https://www.normattiva.it/uri-res/N2Ls?urn:nir:stato:legge:2018-12-30;145~art1-com1041" TargetMode="External"/><Relationship Id="rId551" Type="http://schemas.openxmlformats.org/officeDocument/2006/relationships/hyperlink" Target="https://www.normattiva.it/uri-res/N2Ls?urn:nir:stato:legge:2011-12-22;214" TargetMode="External"/><Relationship Id="rId649" Type="http://schemas.openxmlformats.org/officeDocument/2006/relationships/hyperlink" Target="https://www.normattiva.it/uri-res/N2Ls?urn:nir:stato:decreto.legislativo:2009-10-03;153~art1-com2" TargetMode="External"/><Relationship Id="rId856" Type="http://schemas.openxmlformats.org/officeDocument/2006/relationships/hyperlink" Target="https://www.normattiva.it/uri-res/N2Ls?urn:nir:stato:legge:2017-06-21;96" TargetMode="External"/><Relationship Id="rId1181" Type="http://schemas.openxmlformats.org/officeDocument/2006/relationships/hyperlink" Target="https://www.normattiva.it/uri-res/N2Ls?urn:nir:stato:legge:2017-12-05;182" TargetMode="External"/><Relationship Id="rId1279" Type="http://schemas.openxmlformats.org/officeDocument/2006/relationships/hyperlink" Target="https://www.normattiva.it/uri-res/N2Ls?urn:nir:stato:decreto.legge:2013-04-08;35~art7-com1" TargetMode="External"/><Relationship Id="rId1486" Type="http://schemas.openxmlformats.org/officeDocument/2006/relationships/hyperlink" Target="https://www.normattiva.it/uri-res/N2Ls?urn:nir:stato:decreto.legislativo:2010-03-15;66" TargetMode="External"/><Relationship Id="rId204" Type="http://schemas.openxmlformats.org/officeDocument/2006/relationships/hyperlink" Target="https://www.normattiva.it/uri-res/N2Ls?urn:nir:stato:decreto.legislativo:2011-05-31;88~art6-com2" TargetMode="External"/><Relationship Id="rId411" Type="http://schemas.openxmlformats.org/officeDocument/2006/relationships/hyperlink" Target="https://www.normattiva.it/uri-res/N2Ls?urn:nir:stato:legge:2009-01-28;2" TargetMode="External"/><Relationship Id="rId509" Type="http://schemas.openxmlformats.org/officeDocument/2006/relationships/hyperlink" Target="https://www.normattiva.it/uri-res/N2Ls?urn:nir:stato:decreto.legislativo:2015-03-04;22~art1" TargetMode="External"/><Relationship Id="rId1041" Type="http://schemas.openxmlformats.org/officeDocument/2006/relationships/hyperlink" Target="https://www.normattiva.it/uri-res/N2Ls?urn:nir:stato:decreto.legge:2019-10-14;111" TargetMode="External"/><Relationship Id="rId1139" Type="http://schemas.openxmlformats.org/officeDocument/2006/relationships/hyperlink" Target="http://eur-lex.europa.eu/legal-content/IT/TXT/?uri=CELEX:32013R1408" TargetMode="External"/><Relationship Id="rId1346" Type="http://schemas.openxmlformats.org/officeDocument/2006/relationships/hyperlink" Target="https://www.normattiva.it/uri-res/N2Ls?urn:nir:stato:legge:2019-12-27;6~art1-com147" TargetMode="External"/><Relationship Id="rId1693" Type="http://schemas.openxmlformats.org/officeDocument/2006/relationships/hyperlink" Target="https://www.normattiva.it/uri-res/N2Ls?urn:nir:stato:legge:2003-02-21;27" TargetMode="External"/><Relationship Id="rId716" Type="http://schemas.openxmlformats.org/officeDocument/2006/relationships/hyperlink" Target="https://www.normattiva.it/uri-res/N2Ls?urn:nir:stato:legge:2009-06-18;69~art11-com1-letc" TargetMode="External"/><Relationship Id="rId923" Type="http://schemas.openxmlformats.org/officeDocument/2006/relationships/hyperlink" Target="https://www.normattiva.it/uri-res/N2Ls?urn:nir:stato:legge:2020-07-17;77" TargetMode="External"/><Relationship Id="rId1553" Type="http://schemas.openxmlformats.org/officeDocument/2006/relationships/hyperlink" Target="https://www.normattiva.it/uri-res/N2Ls?urn:nir:presidente.repubblica:decreto:1986-12-22;917" TargetMode="External"/><Relationship Id="rId52" Type="http://schemas.openxmlformats.org/officeDocument/2006/relationships/hyperlink" Target="https://www.normattiva.it/uri-res/N2Ls?urn:nir:stato:decreto.legge:2009-12-30;194~art2-com4bis" TargetMode="External"/><Relationship Id="rId1206" Type="http://schemas.openxmlformats.org/officeDocument/2006/relationships/hyperlink" Target="https://www.normattiva.it/uri-res/N2Ls?urn:nir:stato:legge:2018-12-30;145~art1" TargetMode="External"/><Relationship Id="rId1413" Type="http://schemas.openxmlformats.org/officeDocument/2006/relationships/hyperlink" Target="https://www.normattiva.it/uri-res/N2Ls?urn:nir:stato:decreto.legge:2020-08-14;104~art57-com3" TargetMode="External"/><Relationship Id="rId1620" Type="http://schemas.openxmlformats.org/officeDocument/2006/relationships/hyperlink" Target="https://www.normattiva.it/uri-res/N2Ls?urn:nir:stato:legge:2018-11-16;130" TargetMode="External"/><Relationship Id="rId1718" Type="http://schemas.openxmlformats.org/officeDocument/2006/relationships/hyperlink" Target="https://www.normattiva.it/uri-res/N2Ls?urn:nir:stato:decreto.legislativo:2005-02-10;30" TargetMode="External"/><Relationship Id="rId299" Type="http://schemas.openxmlformats.org/officeDocument/2006/relationships/hyperlink" Target="https://www.normattiva.it/uri-res/N2Ls?urn:nir:stato:decreto.legge:2020-07-16;76~art64-com2" TargetMode="External"/><Relationship Id="rId159" Type="http://schemas.openxmlformats.org/officeDocument/2006/relationships/hyperlink" Target="https://www.normattiva.it/uri-res/N2Ls?urn:nir:stato:legge:2019-05-21;44" TargetMode="External"/><Relationship Id="rId366" Type="http://schemas.openxmlformats.org/officeDocument/2006/relationships/hyperlink" Target="http://eur-lex.europa.eu/legal-content/IT/TXT/?uri=CELEX:32014R0702" TargetMode="External"/><Relationship Id="rId573" Type="http://schemas.openxmlformats.org/officeDocument/2006/relationships/hyperlink" Target="https://www.normattiva.it/uri-res/N2Ls?urn:nir:stato:decreto.legge:2011;201" TargetMode="External"/><Relationship Id="rId780" Type="http://schemas.openxmlformats.org/officeDocument/2006/relationships/hyperlink" Target="https://www.normattiva.it/uri-res/N2Ls?urn:nir:stato:legge:1991-07-29;243~art2" TargetMode="External"/><Relationship Id="rId226" Type="http://schemas.openxmlformats.org/officeDocument/2006/relationships/hyperlink" Target="https://www.normattiva.it/uri-res/N2Ls?urn:nir:stato:decreto.legislativo:2001-03-30;165~art1-com2" TargetMode="External"/><Relationship Id="rId433" Type="http://schemas.openxmlformats.org/officeDocument/2006/relationships/hyperlink" Target="https://www.normattiva.it/uri-res/N2Ls?urn:nir:stato:decreto.legge:2008-11-29;185~art18-com1-leta" TargetMode="External"/><Relationship Id="rId878" Type="http://schemas.openxmlformats.org/officeDocument/2006/relationships/hyperlink" Target="https://www.normattiva.it/uri-res/N2Ls?urn:nir:stato:decreto.legge:2020-08-14;104~art79-com3" TargetMode="External"/><Relationship Id="rId1063" Type="http://schemas.openxmlformats.org/officeDocument/2006/relationships/hyperlink" Target="https://www.normattiva.it/uri-res/N2Ls?urn:nir:presidente.repubblica:decreto:1972;633" TargetMode="External"/><Relationship Id="rId1270" Type="http://schemas.openxmlformats.org/officeDocument/2006/relationships/hyperlink" Target="https://www.normattiva.it/uri-res/N2Ls?urn:nir:stato:legge:2012-12-24;228~art1-com128" TargetMode="External"/><Relationship Id="rId640" Type="http://schemas.openxmlformats.org/officeDocument/2006/relationships/hyperlink" Target="https://www.normattiva.it/uri-res/N2Ls?urn:nir:stato:decreto.legge:2020-03-17;18~art1-com1" TargetMode="External"/><Relationship Id="rId738" Type="http://schemas.openxmlformats.org/officeDocument/2006/relationships/hyperlink" Target="https://www.normattiva.it/uri-res/N2Ls?urn:nir:stato:decreto.legislativo:2012-09-28;178~art4" TargetMode="External"/><Relationship Id="rId945" Type="http://schemas.openxmlformats.org/officeDocument/2006/relationships/hyperlink" Target="https://www.normattiva.it/uri-res/N2Ls?urn:nir:stato:legge:2011-02-26;10~art13-com6bis" TargetMode="External"/><Relationship Id="rId1368" Type="http://schemas.openxmlformats.org/officeDocument/2006/relationships/hyperlink" Target="https://www.normattiva.it/uri-res/N2Ls?urn:nir:stato:decreto.legge:2010-12-29;225" TargetMode="External"/><Relationship Id="rId1575" Type="http://schemas.openxmlformats.org/officeDocument/2006/relationships/hyperlink" Target="https://www.normattiva.it/uri-res/N2Ls?urn:nir:stato:legge:2017-12-27;205~art1-com46" TargetMode="External"/><Relationship Id="rId74" Type="http://schemas.openxmlformats.org/officeDocument/2006/relationships/hyperlink" Target="https://www.normattiva.it/uri-res/N2Ls?urn:nir:stato:legge:1987-04-16;183~art5" TargetMode="External"/><Relationship Id="rId500" Type="http://schemas.openxmlformats.org/officeDocument/2006/relationships/hyperlink" Target="https://www.normattiva.it/uri-res/N2Ls?urn:nir:stato:legge:2020-10-13;126" TargetMode="External"/><Relationship Id="rId805" Type="http://schemas.openxmlformats.org/officeDocument/2006/relationships/hyperlink" Target="https://www.normattiva.it/uri-res/N2Ls?urn:nir:stato:legge:2010-12-30;240~art21-com3" TargetMode="External"/><Relationship Id="rId1130" Type="http://schemas.openxmlformats.org/officeDocument/2006/relationships/hyperlink" Target="https://www.normattiva.it/uri-res/N2Ls?urn:nir:stato:decreto.legge:2019-10-14;111~art4ter" TargetMode="External"/><Relationship Id="rId1228" Type="http://schemas.openxmlformats.org/officeDocument/2006/relationships/hyperlink" Target="https://www.normattiva.it/uri-res/N2Ls?urn:nir:stato:decreto.legislativo:1997-08-28;281~art8" TargetMode="External"/><Relationship Id="rId1435" Type="http://schemas.openxmlformats.org/officeDocument/2006/relationships/hyperlink" Target="https://www.normattiva.it/uri-res/N2Ls?urn:nir:stato:decreto.legislativo:2017-05-25;75~art20-com1-leta" TargetMode="External"/><Relationship Id="rId1642" Type="http://schemas.openxmlformats.org/officeDocument/2006/relationships/hyperlink" Target="https://www.normattiva.it/uri-res/N2Ls?urn:nir:presidente.repubblica:decreto:1998-07-22;322" TargetMode="External"/><Relationship Id="rId1502" Type="http://schemas.openxmlformats.org/officeDocument/2006/relationships/hyperlink" Target="https://www.normattiva.it/uri-res/N2Ls?urn:nir:stato:decreto.legislativo:2015-09-24;157~art1-com7" TargetMode="External"/><Relationship Id="rId290" Type="http://schemas.openxmlformats.org/officeDocument/2006/relationships/hyperlink" Target="https://www.normattiva.it/uri-res/N2Ls?urn:nir:stato:decreto.legge:2020-08-14;104~art68-com1" TargetMode="External"/><Relationship Id="rId388" Type="http://schemas.openxmlformats.org/officeDocument/2006/relationships/hyperlink" Target="https://www.normattiva.it/uri-res/N2Ls?urn:nir:stato:legge:1989-04-24;144~com2" TargetMode="External"/><Relationship Id="rId150" Type="http://schemas.openxmlformats.org/officeDocument/2006/relationships/hyperlink" Target="https://www.normattiva.it/uri-res/N2Ls?urn:nir:stato:decreto.legge:2014-06-24;91~art3-com1" TargetMode="External"/><Relationship Id="rId595" Type="http://schemas.openxmlformats.org/officeDocument/2006/relationships/hyperlink" Target="http://www.gazzettaufficiale.it/gazzetta/serie_generale/caricaDettaglio?dataPubblicazioneGazzetta=2016-07-08&amp;numeroGazzetta=158" TargetMode="External"/><Relationship Id="rId248" Type="http://schemas.openxmlformats.org/officeDocument/2006/relationships/hyperlink" Target="https://www.normattiva.it/uri-res/N2Ls?urn:nir:stato:legge:2017-12-27;205~art1-com677" TargetMode="External"/><Relationship Id="rId455" Type="http://schemas.openxmlformats.org/officeDocument/2006/relationships/hyperlink" Target="https://www.normattiva.it/uri-res/N2Ls?urn:nir:stato:legge:2013-10-30;125~art20-com1" TargetMode="External"/><Relationship Id="rId662" Type="http://schemas.openxmlformats.org/officeDocument/2006/relationships/hyperlink" Target="https://www.normattiva.it/uri-res/N2Ls?urn:nir:stato:decreto.legge:2019-04-30;35" TargetMode="External"/><Relationship Id="rId1085" Type="http://schemas.openxmlformats.org/officeDocument/2006/relationships/hyperlink" Target="https://www.normattiva.it/uri-res/N2Ls?urn:nir:stato:decreto.legge:2020-07-16;76~art57-com6" TargetMode="External"/><Relationship Id="rId1292" Type="http://schemas.openxmlformats.org/officeDocument/2006/relationships/hyperlink" Target="https://www.normattiva.it/uri-res/N2Ls?urn:nir:stato:legge:2019-12-27;160~art1-com562" TargetMode="External"/><Relationship Id="rId108" Type="http://schemas.openxmlformats.org/officeDocument/2006/relationships/hyperlink" Target="https://www.normattiva.it/uri-res/N2Ls?urn:nir:stato:legge:2020-07-17;77" TargetMode="External"/><Relationship Id="rId315" Type="http://schemas.openxmlformats.org/officeDocument/2006/relationships/hyperlink" Target="https://www.normattiva.it/uri-res/N2Ls?urn:nir:presidente.repubblica:decreto:1986-12-22;917" TargetMode="External"/><Relationship Id="rId522" Type="http://schemas.openxmlformats.org/officeDocument/2006/relationships/hyperlink" Target="https://www.normattiva.it/uri-res/N2Ls?urn:nir:stato:decreto.legislativo:2015;150" TargetMode="External"/><Relationship Id="rId967" Type="http://schemas.openxmlformats.org/officeDocument/2006/relationships/hyperlink" Target="https://www.normattiva.it/uri-res/N2Ls?urn:nir:stato:legge:2003-10-23;286" TargetMode="External"/><Relationship Id="rId1152" Type="http://schemas.openxmlformats.org/officeDocument/2006/relationships/hyperlink" Target="https://www.normattiva.it/uri-res/N2Ls?urn:nir:stato:decreto.legge:2020-08-14;104~art53-com1" TargetMode="External"/><Relationship Id="rId1597" Type="http://schemas.openxmlformats.org/officeDocument/2006/relationships/hyperlink" Target="https://www.normattiva.it/uri-res/N2Ls?urn:nir:presidente.repubblica:decreto:1972-10-26;633~art51" TargetMode="External"/><Relationship Id="rId96" Type="http://schemas.openxmlformats.org/officeDocument/2006/relationships/hyperlink" Target="https://www.normattiva.it/uri-res/N2Ls?urn:nir:presidente.repubblica:decreto:2012-08-07;137" TargetMode="External"/><Relationship Id="rId827" Type="http://schemas.openxmlformats.org/officeDocument/2006/relationships/hyperlink" Target="https://www.normattiva.it/uri-res/N2Ls?urn:nir:stato:legge:2016-11-14;220" TargetMode="External"/><Relationship Id="rId1012" Type="http://schemas.openxmlformats.org/officeDocument/2006/relationships/hyperlink" Target="https://www.normattiva.it/uri-res/N2Ls?urn:nir:stato:legge:2015-12-28;208~art1-com647" TargetMode="External"/><Relationship Id="rId1457" Type="http://schemas.openxmlformats.org/officeDocument/2006/relationships/hyperlink" Target="https://www.normattiva.it/uri-res/N2Ls?urn:nir:stato:decreto.legge:2013;69~art58-com5ter" TargetMode="External"/><Relationship Id="rId1664" Type="http://schemas.openxmlformats.org/officeDocument/2006/relationships/hyperlink" Target="https://www.normattiva.it/uri-res/N2Ls?urn:nir:stato:decreto.legislativo:2015-08-05;127~art2-com2" TargetMode="External"/><Relationship Id="rId1317" Type="http://schemas.openxmlformats.org/officeDocument/2006/relationships/hyperlink" Target="https://www.normattiva.it/uri-res/N2Ls?urn:nir:stato:decreto.legge:2013-08-31;101~art4-com3quinquies" TargetMode="External"/><Relationship Id="rId1524" Type="http://schemas.openxmlformats.org/officeDocument/2006/relationships/hyperlink" Target="https://www.normattiva.it/uri-res/N2Ls?urn:nir:stato:legge:2014-02-06;6" TargetMode="External"/><Relationship Id="rId23" Type="http://schemas.openxmlformats.org/officeDocument/2006/relationships/hyperlink" Target="https://www.normattiva.it/uri-res/N2Ls?urn:nir:stato:legge:2012-06-28;92~art4-com11" TargetMode="External"/><Relationship Id="rId172" Type="http://schemas.openxmlformats.org/officeDocument/2006/relationships/hyperlink" Target="http://www.gazzettaufficiale.it/gazzetta/serie_generale/caricaDettaglio?dataPubblicazioneGazzetta=2017-08-18&amp;numeroGazzetta=192" TargetMode="External"/><Relationship Id="rId477" Type="http://schemas.openxmlformats.org/officeDocument/2006/relationships/hyperlink" Target="https://www.normattiva.it/uri-res/N2Ls?urn:nir:stato:legge:2006-12-27;296~art1-com875" TargetMode="External"/><Relationship Id="rId684" Type="http://schemas.openxmlformats.org/officeDocument/2006/relationships/hyperlink" Target="https://www.normattiva.it/uri-res/N2Ls?urn:nir:stato:decreto.legge:2020-03-17;18~art122" TargetMode="External"/><Relationship Id="rId337" Type="http://schemas.openxmlformats.org/officeDocument/2006/relationships/hyperlink" Target="https://www.normattiva.it/uri-res/N2Ls?urn:nir:stato:decreto.legge:2020-03-17;18~art56-com8" TargetMode="External"/><Relationship Id="rId891" Type="http://schemas.openxmlformats.org/officeDocument/2006/relationships/hyperlink" Target="https://www.normattiva.it/uri-res/N2Ls?urn:nir:stato:legge:2020-07-17;77" TargetMode="External"/><Relationship Id="rId989" Type="http://schemas.openxmlformats.org/officeDocument/2006/relationships/hyperlink" Target="https://www.normattiva.it/uri-res/N2Ls?urn:nir:stato:legge:2018-12-30;145~art1-com1033" TargetMode="External"/><Relationship Id="rId544" Type="http://schemas.openxmlformats.org/officeDocument/2006/relationships/hyperlink" Target="https://www.normattiva.it/uri-res/N2Ls?urn:nir:stato:legge:1970-05-25;352~art8" TargetMode="External"/><Relationship Id="rId751" Type="http://schemas.openxmlformats.org/officeDocument/2006/relationships/hyperlink" Target="http://eur-lex.europa.eu/legal-content/IT/TXT/?uri=CELEX:32005L0036" TargetMode="External"/><Relationship Id="rId849" Type="http://schemas.openxmlformats.org/officeDocument/2006/relationships/hyperlink" Target="https://www.normattiva.it/uri-res/N2Ls?urn:nir:stato:decreto.legge:2013;91~art11-com3" TargetMode="External"/><Relationship Id="rId1174" Type="http://schemas.openxmlformats.org/officeDocument/2006/relationships/hyperlink" Target="https://www.normattiva.it/uri-res/N2Ls?urn:nir:stato:decreto.legge:2020-08-14;104~art39-com1bis" TargetMode="External"/><Relationship Id="rId1381" Type="http://schemas.openxmlformats.org/officeDocument/2006/relationships/hyperlink" Target="https://www.normattiva.it/uri-res/N2Ls?urn:nir:stato:legge:2019-08-08;77" TargetMode="External"/><Relationship Id="rId1479" Type="http://schemas.openxmlformats.org/officeDocument/2006/relationships/hyperlink" Target="https://www.normattiva.it/uri-res/N2Ls?urn:nir:stato:decreto.legislativo:2017;64~art33" TargetMode="External"/><Relationship Id="rId1686" Type="http://schemas.openxmlformats.org/officeDocument/2006/relationships/hyperlink" Target="https://www.normattiva.it/uri-res/N2Ls?urn:nir:stato:legge:2016-12-15;229" TargetMode="External"/><Relationship Id="rId404" Type="http://schemas.openxmlformats.org/officeDocument/2006/relationships/hyperlink" Target="https://www.normattiva.it/uri-res/N2Ls?urn:nir:stato:legge:1986-02-28;44" TargetMode="External"/><Relationship Id="rId611" Type="http://schemas.openxmlformats.org/officeDocument/2006/relationships/hyperlink" Target="https://www.normattiva.it/uri-res/N2Ls?urn:nir:stato:decreto.legge:2019-01-28;4~art12-com1" TargetMode="External"/><Relationship Id="rId1034" Type="http://schemas.openxmlformats.org/officeDocument/2006/relationships/hyperlink" Target="https://www.normattiva.it/uri-res/N2Ls?urn:nir:stato:legge:2018-12-30;145~art1-com1057" TargetMode="External"/><Relationship Id="rId1241" Type="http://schemas.openxmlformats.org/officeDocument/2006/relationships/hyperlink" Target="https://www.normattiva.it/uri-res/N2Ls?urn:nir:stato:decreto.legislativo:1992-04-30;285~art7" TargetMode="External"/><Relationship Id="rId1339" Type="http://schemas.openxmlformats.org/officeDocument/2006/relationships/hyperlink" Target="https://www.normattiva.it/uri-res/N2Ls?urn:nir:stato:decreto.legislativo:2001-03-30;165~art30" TargetMode="External"/><Relationship Id="rId709" Type="http://schemas.openxmlformats.org/officeDocument/2006/relationships/hyperlink" Target="https://www.normattiva.it/uri-res/N2Ls?urn:nir:stato:decreto.legislativo:2015-06-15;81" TargetMode="External"/><Relationship Id="rId916" Type="http://schemas.openxmlformats.org/officeDocument/2006/relationships/hyperlink" Target="https://www.normattiva.it/uri-res/N2Ls?urn:nir:stato:decreto.legge:2020-04-30;28~art6" TargetMode="External"/><Relationship Id="rId1101" Type="http://schemas.openxmlformats.org/officeDocument/2006/relationships/hyperlink" Target="https://www.normattiva.it/uri-res/N2Ls?urn:nir:stato:legge:1991-12-06;394~art36-com1" TargetMode="External"/><Relationship Id="rId1546" Type="http://schemas.openxmlformats.org/officeDocument/2006/relationships/hyperlink" Target="https://www.normattiva.it/uri-res/N2Ls?urn:nir:stato:decreto.legislativo:2019-01-12;14" TargetMode="External"/><Relationship Id="rId45" Type="http://schemas.openxmlformats.org/officeDocument/2006/relationships/hyperlink" Target="https://www.normattiva.it/uri-res/N2Ls?urn:nir:stato:decreto.legislativo:1994-06-30;509" TargetMode="External"/><Relationship Id="rId1406" Type="http://schemas.openxmlformats.org/officeDocument/2006/relationships/hyperlink" Target="https://www.normattiva.it/uri-res/N2Ls?urn:nir:stato:decreto.legge:2020-05-19;34" TargetMode="External"/><Relationship Id="rId1613" Type="http://schemas.openxmlformats.org/officeDocument/2006/relationships/hyperlink" Target="https://www.normattiva.it/uri-res/N2Ls?urn:nir:stato:decreto.legislativo:1999-04-13;112~art17" TargetMode="External"/><Relationship Id="rId194" Type="http://schemas.openxmlformats.org/officeDocument/2006/relationships/hyperlink" Target="https://www.normattiva.it/uri-res/N2Ls?urn:nir:stato:costituzione:1947-12-27~art119-com5" TargetMode="External"/><Relationship Id="rId261" Type="http://schemas.openxmlformats.org/officeDocument/2006/relationships/hyperlink" Target="https://www.normattiva.it/uri-res/N2Ls?urn:nir:stato:decreto.legge:2003-09-30;269~art6-com14bis" TargetMode="External"/><Relationship Id="rId499" Type="http://schemas.openxmlformats.org/officeDocument/2006/relationships/hyperlink" Target="https://www.normattiva.it/uri-res/N2Ls?urn:nir:stato:decreto.legge:2020-08-14;104~art3" TargetMode="External"/><Relationship Id="rId359" Type="http://schemas.openxmlformats.org/officeDocument/2006/relationships/hyperlink" Target="http://www.gazzettaufficiale.it/gazzetta/serie_generale/caricaDettaglio?dataPubblicazioneGazzetta=2015-01-03&amp;numeroGazzetta=2" TargetMode="External"/><Relationship Id="rId566" Type="http://schemas.openxmlformats.org/officeDocument/2006/relationships/hyperlink" Target="https://www.normattiva.it/uri-res/N2Ls?urn:nir:stato:decreto.legge:2011-12-06;201~art24-com14-leteter" TargetMode="External"/><Relationship Id="rId773" Type="http://schemas.openxmlformats.org/officeDocument/2006/relationships/hyperlink" Target="https://www.normattiva.it/uri-res/N2Ls?urn:nir:stato:decreto.legislativo:2005-09-06;206~art27-com1bis" TargetMode="External"/><Relationship Id="rId1196" Type="http://schemas.openxmlformats.org/officeDocument/2006/relationships/hyperlink" Target="https://www.normattiva.it/uri-res/N2Ls?urn:nir:stato:decreto.legge:2020-08-14;104~art57-com3septies" TargetMode="External"/><Relationship Id="rId121" Type="http://schemas.openxmlformats.org/officeDocument/2006/relationships/hyperlink" Target="https://www.normattiva.it/uri-res/N2Ls?urn:nir:stato:decreto.legge:2020-08-14;104~art110-com8" TargetMode="External"/><Relationship Id="rId219" Type="http://schemas.openxmlformats.org/officeDocument/2006/relationships/hyperlink" Target="https://www.normattiva.it/uri-res/N2Ls?urn:nir:stato:legge:2020-07-17;77" TargetMode="External"/><Relationship Id="rId426" Type="http://schemas.openxmlformats.org/officeDocument/2006/relationships/hyperlink" Target="https://www.normattiva.it/uri-res/N2Ls?urn:nir:stato:decreto.legge:2008-11-29;185~art18-com1-leta" TargetMode="External"/><Relationship Id="rId633" Type="http://schemas.openxmlformats.org/officeDocument/2006/relationships/hyperlink" Target="https://www.normattiva.it/uri-res/N2Ls?urn:nir:stato:legge:1996-03-07;1~art15" TargetMode="External"/><Relationship Id="rId980" Type="http://schemas.openxmlformats.org/officeDocument/2006/relationships/hyperlink" Target="http://eur-lex.europa.eu/legal-content/IT/TXT/?uri=CELEX:32017R1151" TargetMode="External"/><Relationship Id="rId1056" Type="http://schemas.openxmlformats.org/officeDocument/2006/relationships/hyperlink" Target="https://www.normattiva.it/uri-res/N2Ls?urn:nir:stato:decreto.legislativo:1992-04-30;285~art80-com8" TargetMode="External"/><Relationship Id="rId1263" Type="http://schemas.openxmlformats.org/officeDocument/2006/relationships/hyperlink" Target="https://www.normattiva.it/uri-res/N2Ls?urn:nir:stato:decreto.legislativo:2005-03-07;82~art24" TargetMode="External"/><Relationship Id="rId840" Type="http://schemas.openxmlformats.org/officeDocument/2006/relationships/hyperlink" Target="https://www.normattiva.it/uri-res/N2Ls?urn:nir:stato:decreto.legge:2013;91~art11" TargetMode="External"/><Relationship Id="rId938" Type="http://schemas.openxmlformats.org/officeDocument/2006/relationships/hyperlink" Target="http://eur-lex.europa.eu/legal-content/IT/TXT/?uri=CELEX:32011L0061" TargetMode="External"/><Relationship Id="rId1470" Type="http://schemas.openxmlformats.org/officeDocument/2006/relationships/hyperlink" Target="https://www.normattiva.it/uri-res/N2Ls?urn:nir:stato:legge:2018-12-30;145~art1-com725" TargetMode="External"/><Relationship Id="rId1568" Type="http://schemas.openxmlformats.org/officeDocument/2006/relationships/hyperlink" Target="https://www.normattiva.it/uri-res/N2Ls?urn:nir:stato:legge:2016-12-11;232" TargetMode="External"/><Relationship Id="rId67" Type="http://schemas.openxmlformats.org/officeDocument/2006/relationships/hyperlink" Target="https://www.normattiva.it/uri-res/N2Ls?urn:nir:stato:legge:2019-06-28;58" TargetMode="External"/><Relationship Id="rId700" Type="http://schemas.openxmlformats.org/officeDocument/2006/relationships/hyperlink" Target="https://www.normattiva.it/uri-res/N2Ls?urn:nir:stato:legge:2020-04-24;27" TargetMode="External"/><Relationship Id="rId1123" Type="http://schemas.openxmlformats.org/officeDocument/2006/relationships/hyperlink" Target="https://www.normattiva.it/uri-res/N2Ls?urn:nir:stato:legge:1992-02-07;150" TargetMode="External"/><Relationship Id="rId1330" Type="http://schemas.openxmlformats.org/officeDocument/2006/relationships/hyperlink" Target="https://www.normattiva.it/uri-res/N2Ls?urn:nir:stato:legge:2013-11-08;128" TargetMode="External"/><Relationship Id="rId1428" Type="http://schemas.openxmlformats.org/officeDocument/2006/relationships/hyperlink" Target="https://www.normattiva.it/uri-res/N2Ls?urn:nir:stato:decreto.legislativo:2017;75~art20-com1" TargetMode="External"/><Relationship Id="rId1635" Type="http://schemas.openxmlformats.org/officeDocument/2006/relationships/hyperlink" Target="https://www.normattiva.it/uri-res/N2Ls?urn:nir:presidente.repubblica:decreto:1972-10-26;633~art23" TargetMode="External"/><Relationship Id="rId1702" Type="http://schemas.openxmlformats.org/officeDocument/2006/relationships/hyperlink" Target="https://www.normattiva.it/uri-res/N2Ls?urn:nir:stato:decreto.legislativo:1995-10-26;504" TargetMode="External"/><Relationship Id="rId283" Type="http://schemas.openxmlformats.org/officeDocument/2006/relationships/hyperlink" Target="https://www.normattiva.it/uri-res/N2Ls?urn:nir:presidente.repubblica:decreto:1986-12-22;917" TargetMode="External"/><Relationship Id="rId490" Type="http://schemas.openxmlformats.org/officeDocument/2006/relationships/hyperlink" Target="https://www.normattiva.it/uri-res/N2Ls?urn:nir:stato:decreto.legislativo:2015-09-14;148~art27" TargetMode="External"/><Relationship Id="rId143" Type="http://schemas.openxmlformats.org/officeDocument/2006/relationships/hyperlink" Target="https://www.normattiva.it/uri-res/N2Ls?urn:nir:stato:decreto.legislativo:1997-07-09;241~art17" TargetMode="External"/><Relationship Id="rId350" Type="http://schemas.openxmlformats.org/officeDocument/2006/relationships/hyperlink" Target="https://www.normattiva.it/uri-res/N2Ls?urn:nir:stato:legge:2020-04-24;27" TargetMode="External"/><Relationship Id="rId588" Type="http://schemas.openxmlformats.org/officeDocument/2006/relationships/hyperlink" Target="https://www.normattiva.it/uri-res/N2Ls?urn:nir:presidente.repubblica:decreto:1965-06-30;1124" TargetMode="External"/><Relationship Id="rId795" Type="http://schemas.openxmlformats.org/officeDocument/2006/relationships/hyperlink" Target="https://www.normattiva.it/uri-res/N2Ls?urn:nir:stato:decreto.legge:2019-10-26;124~art57-com2novies" TargetMode="External"/><Relationship Id="rId9" Type="http://schemas.openxmlformats.org/officeDocument/2006/relationships/hyperlink" Target="https://www.normattiva.it/uri-res/N2Ls?urn:nir:stato:legge:2019-12-27;160~art1-com339" TargetMode="External"/><Relationship Id="rId210" Type="http://schemas.openxmlformats.org/officeDocument/2006/relationships/hyperlink" Target="https://www.normattiva.it/uri-res/N2Ls?urn:nir:stato:legge:1987-04-16;183~art5" TargetMode="External"/><Relationship Id="rId448" Type="http://schemas.openxmlformats.org/officeDocument/2006/relationships/hyperlink" Target="https://www.normattiva.it/uri-res/N2Ls?urn:nir:stato:legge:2020-10-13;126" TargetMode="External"/><Relationship Id="rId655" Type="http://schemas.openxmlformats.org/officeDocument/2006/relationships/hyperlink" Target="https://www.normattiva.it/uri-res/N2Ls?urn:nir:stato:legge:2020-04-24;27" TargetMode="External"/><Relationship Id="rId862" Type="http://schemas.openxmlformats.org/officeDocument/2006/relationships/hyperlink" Target="https://www.normattiva.it/uri-res/N2Ls?urn:nir:stato:decreto.legge:2017-04-24;50~art4" TargetMode="External"/><Relationship Id="rId1078" Type="http://schemas.openxmlformats.org/officeDocument/2006/relationships/hyperlink" Target="https://www.normattiva.it/uri-res/N2Ls?urn:nir:stato:decreto.legge:2020-05-19;34~art115-com1" TargetMode="External"/><Relationship Id="rId1285" Type="http://schemas.openxmlformats.org/officeDocument/2006/relationships/hyperlink" Target="https://www.normattiva.it/uri-res/N2Ls?urn:nir:stato:decreto.legislativo:2001-03-30;165~art55" TargetMode="External"/><Relationship Id="rId1492" Type="http://schemas.openxmlformats.org/officeDocument/2006/relationships/hyperlink" Target="https://www.normattiva.it/uri-res/N2Ls?urn:nir:stato:decreto.legge:2008-06-25;112~art66-com9bis" TargetMode="External"/><Relationship Id="rId308" Type="http://schemas.openxmlformats.org/officeDocument/2006/relationships/hyperlink" Target="https://www.normattiva.it/uri-res/N2Ls?urn:nir:presidente.repubblica:decreto:1986-12-22;917" TargetMode="External"/><Relationship Id="rId515" Type="http://schemas.openxmlformats.org/officeDocument/2006/relationships/hyperlink" Target="https://www.normattiva.it/uri-res/N2Ls?urn:nir:stato:legge:1958-03-13;250" TargetMode="External"/><Relationship Id="rId722" Type="http://schemas.openxmlformats.org/officeDocument/2006/relationships/hyperlink" Target="https://www.normattiva.it/uri-res/N2Ls?urn:nir:stato:legge:2017-12-04;172" TargetMode="External"/><Relationship Id="rId1145" Type="http://schemas.openxmlformats.org/officeDocument/2006/relationships/hyperlink" Target="http://www.gazzettaufficiale.it/gazzetta/serie_generale/caricaDettaglio?dataPubblicazioneGazzetta=2017-05-22&amp;numeroGazzetta=117" TargetMode="External"/><Relationship Id="rId1352" Type="http://schemas.openxmlformats.org/officeDocument/2006/relationships/hyperlink" Target="https://www.normattiva.it/uri-res/N2Ls?urn:nir:stato:legge:2013-10-30;125" TargetMode="External"/><Relationship Id="rId89" Type="http://schemas.openxmlformats.org/officeDocument/2006/relationships/hyperlink" Target="https://www.normattiva.it/uri-res/N2Ls?urn:nir:presidente.repubblica:decreto:1986-12-22;917" TargetMode="External"/><Relationship Id="rId1005" Type="http://schemas.openxmlformats.org/officeDocument/2006/relationships/hyperlink" Target="https://www.normattiva.it/uri-res/N2Ls?urn:nir:stato:legge:2020-10-13;126" TargetMode="External"/><Relationship Id="rId1212" Type="http://schemas.openxmlformats.org/officeDocument/2006/relationships/hyperlink" Target="https://www.normattiva.it/uri-res/N2Ls?urn:nir:stato:legge:2019-12-27;160~art1-com63" TargetMode="External"/><Relationship Id="rId1657" Type="http://schemas.openxmlformats.org/officeDocument/2006/relationships/hyperlink" Target="https://www.normattiva.it/uri-res/N2Ls?urn:nir:stato:decreto.legislativo:2015-08-05;127~art2-com1" TargetMode="External"/><Relationship Id="rId1517" Type="http://schemas.openxmlformats.org/officeDocument/2006/relationships/hyperlink" Target="https://www.normattiva.it/uri-res/N2Ls?urn:nir:stato:decreto.legislativo:2010-03-15;66" TargetMode="External"/><Relationship Id="rId1724" Type="http://schemas.openxmlformats.org/officeDocument/2006/relationships/fontTable" Target="fontTable.xml"/><Relationship Id="rId16" Type="http://schemas.openxmlformats.org/officeDocument/2006/relationships/hyperlink" Target="https://www.normattiva.it/uri-res/N2Ls?urn:nir:stato:legge:2017-12-27;205~art1-com104" TargetMode="External"/><Relationship Id="rId165" Type="http://schemas.openxmlformats.org/officeDocument/2006/relationships/hyperlink" Target="https://www.normattiva.it/uri-res/N2Ls?urn:nir:stato:legge:2020-04-24;27" TargetMode="External"/><Relationship Id="rId372" Type="http://schemas.openxmlformats.org/officeDocument/2006/relationships/hyperlink" Target="https://www.normattiva.it/uri-res/N2Ls?urn:nir:ministero.economia.finanze:decreto:2014-10-17;176" TargetMode="External"/><Relationship Id="rId677" Type="http://schemas.openxmlformats.org/officeDocument/2006/relationships/hyperlink" Target="https://www.normattiva.it/uri-res/N2Ls?urn:nir:stato:legge:2007;244" TargetMode="External"/><Relationship Id="rId232" Type="http://schemas.openxmlformats.org/officeDocument/2006/relationships/hyperlink" Target="https://www.normattiva.it/uri-res/N2Ls?urn:nir:stato:decreto.legislativo:2011-05-31;88~art6" TargetMode="External"/><Relationship Id="rId884" Type="http://schemas.openxmlformats.org/officeDocument/2006/relationships/hyperlink" Target="https://www.normattiva.it/uri-res/N2Ls?urn:nir:stato:legge:2016-10-26;198~art1" TargetMode="External"/><Relationship Id="rId537" Type="http://schemas.openxmlformats.org/officeDocument/2006/relationships/hyperlink" Target="https://www.normattiva.it/uri-res/N2Ls?urn:nir:stato:decreto.legge:2019-01-28;4~art16" TargetMode="External"/><Relationship Id="rId744" Type="http://schemas.openxmlformats.org/officeDocument/2006/relationships/hyperlink" Target="https://www.normattiva.it/uri-res/N2Ls?urn:nir:stato:legge:2009-12-23;191~art2-com68-letc" TargetMode="External"/><Relationship Id="rId951" Type="http://schemas.openxmlformats.org/officeDocument/2006/relationships/hyperlink" Target="https://www.normattiva.it/uri-res/N2Ls?urn:nir:stato:legge:2017-02-27;19" TargetMode="External"/><Relationship Id="rId1167" Type="http://schemas.openxmlformats.org/officeDocument/2006/relationships/hyperlink" Target="https://www.normattiva.it/uri-res/N2Ls?urn:nir:stato:decreto.legislativo:2011-06-23;118" TargetMode="External"/><Relationship Id="rId1374" Type="http://schemas.openxmlformats.org/officeDocument/2006/relationships/hyperlink" Target="https://www.normattiva.it/uri-res/N2Ls?urn:nir:stato:decreto.legislativo:2001-03-19;68~art4-com3" TargetMode="External"/><Relationship Id="rId1581" Type="http://schemas.openxmlformats.org/officeDocument/2006/relationships/hyperlink" Target="https://www.normattiva.it/uri-res/N2Ls?urn:nir:stato:decreto.legislativo:2011-09-06;159" TargetMode="External"/><Relationship Id="rId1679" Type="http://schemas.openxmlformats.org/officeDocument/2006/relationships/hyperlink" Target="https://www.normattiva.it/uri-res/N2Ls?urn:nir:stato:decreto.legge:2017-10-16;148" TargetMode="External"/><Relationship Id="rId80" Type="http://schemas.openxmlformats.org/officeDocument/2006/relationships/hyperlink" Target="https://www.normattiva.it/uri-res/N2Ls?urn:nir:stato:legge:2020-07-17;77" TargetMode="External"/><Relationship Id="rId604" Type="http://schemas.openxmlformats.org/officeDocument/2006/relationships/hyperlink" Target="https://www.normattiva.it/uri-res/N2Ls?urn:nir:stato:legge:2009-03-03;18~art3" TargetMode="External"/><Relationship Id="rId811" Type="http://schemas.openxmlformats.org/officeDocument/2006/relationships/hyperlink" Target="https://www.normattiva.it/uri-res/N2Ls?urn:nir:stato:decreto.legislativo:2017-07-03;117" TargetMode="External"/><Relationship Id="rId1027" Type="http://schemas.openxmlformats.org/officeDocument/2006/relationships/hyperlink" Target="https://www.normattiva.it/uri-res/N2Ls?urn:nir:stato:legge:2016-12-11;232~art1-com140" TargetMode="External"/><Relationship Id="rId1234" Type="http://schemas.openxmlformats.org/officeDocument/2006/relationships/hyperlink" Target="https://www.normattiva.it/uri-res/N2Ls?urn:nir:stato:legge:2020-10-13;126" TargetMode="External"/><Relationship Id="rId1441" Type="http://schemas.openxmlformats.org/officeDocument/2006/relationships/hyperlink" Target="https://www.normattiva.it/uri-res/N2Ls?urn:nir:stato:legge:2013-10-30;125~art35-com5" TargetMode="External"/><Relationship Id="rId909" Type="http://schemas.openxmlformats.org/officeDocument/2006/relationships/hyperlink" Target="https://www.normattiva.it/uri-res/N2Ls?urn:nir:stato:legge:2015-12-28;208~art1-com161" TargetMode="External"/><Relationship Id="rId1301" Type="http://schemas.openxmlformats.org/officeDocument/2006/relationships/hyperlink" Target="https://www.normattiva.it/uri-res/N2Ls?urn:nir:stato:legge:2014-08-11;114" TargetMode="External"/><Relationship Id="rId1539" Type="http://schemas.openxmlformats.org/officeDocument/2006/relationships/hyperlink" Target="https://www.normattiva.it/uri-res/N2Ls?urn:nir:stato:decreto.legge:2004-11-29;282~art10-com5" TargetMode="External"/><Relationship Id="rId38" Type="http://schemas.openxmlformats.org/officeDocument/2006/relationships/hyperlink" Target="https://www.normattiva.it/uri-res/N2Ls?urn:nir:stato:decreto.legge:2020-05-19;34~art105bis" TargetMode="External"/><Relationship Id="rId1606" Type="http://schemas.openxmlformats.org/officeDocument/2006/relationships/hyperlink" Target="https://www.normattiva.it/uri-res/N2Ls?urn:nir:stato:decreto.legislativo:1995-10-26;504" TargetMode="External"/><Relationship Id="rId187" Type="http://schemas.openxmlformats.org/officeDocument/2006/relationships/hyperlink" Target="https://www.normattiva.it/uri-res/N2Ls?urn:nir:stato:legge:2017-08-03;123" TargetMode="External"/><Relationship Id="rId394" Type="http://schemas.openxmlformats.org/officeDocument/2006/relationships/hyperlink" Target="https://www.normattiva.it/uri-res/N2Ls?urn:nir:stato:decreto.legislativo:1990-10-31;346~art58" TargetMode="External"/><Relationship Id="rId254" Type="http://schemas.openxmlformats.org/officeDocument/2006/relationships/hyperlink" Target="https://www.normattiva.it/uri-res/N2Ls?urn:nir:stato:legge:2020-06-05;40" TargetMode="External"/><Relationship Id="rId699" Type="http://schemas.openxmlformats.org/officeDocument/2006/relationships/hyperlink" Target="https://www.normattiva.it/uri-res/N2Ls?urn:nir:stato:decreto.legge:2020-03-17;18~art122" TargetMode="External"/><Relationship Id="rId1091" Type="http://schemas.openxmlformats.org/officeDocument/2006/relationships/hyperlink" Target="http://eur-lex.europa.eu/legal-content/IT/TXT/?uri=CELEX:32013R1257" TargetMode="External"/><Relationship Id="rId114" Type="http://schemas.openxmlformats.org/officeDocument/2006/relationships/hyperlink" Target="https://www.normattiva.it/uri-res/N2Ls?urn:nir:stato:decreto.legge:2012-06-22;83~art27" TargetMode="External"/><Relationship Id="rId461" Type="http://schemas.openxmlformats.org/officeDocument/2006/relationships/hyperlink" Target="https://www.normattiva.it/uri-res/N2Ls?urn:nir:stato:decreto.legislativo:2001-03-30;165~art36-com2" TargetMode="External"/><Relationship Id="rId559" Type="http://schemas.openxmlformats.org/officeDocument/2006/relationships/hyperlink" Target="https://www.normattiva.it/uri-res/N2Ls?urn:nir:stato:decreto.legge:2011;201" TargetMode="External"/><Relationship Id="rId766" Type="http://schemas.openxmlformats.org/officeDocument/2006/relationships/hyperlink" Target="https://www.normattiva.it/uri-res/N2Ls?urn:nir:stato:decreto.legge:2020-05-19;34~art234" TargetMode="External"/><Relationship Id="rId1189" Type="http://schemas.openxmlformats.org/officeDocument/2006/relationships/hyperlink" Target="https://www.normattiva.it/uri-res/N2Ls?urn:nir:stato:legge:2015-12-28;208~art1-com386" TargetMode="External"/><Relationship Id="rId1396" Type="http://schemas.openxmlformats.org/officeDocument/2006/relationships/hyperlink" Target="https://www.normattiva.it/uri-res/N2Ls?urn:nir:stato:decreto.legislativo:2001-03-30;165~art14" TargetMode="External"/><Relationship Id="rId321" Type="http://schemas.openxmlformats.org/officeDocument/2006/relationships/hyperlink" Target="https://www.normattiva.it/uri-res/N2Ls?urn:nir:stato:decreto.legislativo:2019-01-12;14" TargetMode="External"/><Relationship Id="rId419" Type="http://schemas.openxmlformats.org/officeDocument/2006/relationships/hyperlink" Target="https://www.normattiva.it/uri-res/N2Ls?urn:nir:stato:decreto.legge:2008-11-29;185~art18-com1-leta" TargetMode="External"/><Relationship Id="rId626" Type="http://schemas.openxmlformats.org/officeDocument/2006/relationships/hyperlink" Target="https://www.normattiva.it/uri-res/N2Ls?urn:nir:stato:legge:1995-08-08;335~art2-com26" TargetMode="External"/><Relationship Id="rId973" Type="http://schemas.openxmlformats.org/officeDocument/2006/relationships/hyperlink" Target="https://www.normattiva.it/uri-res/N2Ls?urn:nir:stato:decreto.legislativo:1997-11-19;422" TargetMode="External"/><Relationship Id="rId1049" Type="http://schemas.openxmlformats.org/officeDocument/2006/relationships/hyperlink" Target="https://www.normattiva.it/uri-res/N2Ls?urn:nir:stato:decreto.legislativo:1992-04-30;285" TargetMode="External"/><Relationship Id="rId1256" Type="http://schemas.openxmlformats.org/officeDocument/2006/relationships/hyperlink" Target="https://www.normattiva.it/uri-res/N2Ls?urn:nir:stato:legge:2020-07-17;77" TargetMode="External"/><Relationship Id="rId833" Type="http://schemas.openxmlformats.org/officeDocument/2006/relationships/hyperlink" Target="https://www.normattiva.it/uri-res/N2Ls?urn:nir:stato:legge:2015-12-28;208" TargetMode="External"/><Relationship Id="rId1116" Type="http://schemas.openxmlformats.org/officeDocument/2006/relationships/hyperlink" Target="https://www.normattiva.it/uri-res/N2Ls?urn:nir:stato:decreto.legislativo:2006;152" TargetMode="External"/><Relationship Id="rId1463" Type="http://schemas.openxmlformats.org/officeDocument/2006/relationships/hyperlink" Target="https://www.normattiva.it/uri-res/N2Ls?urn:nir:stato:legge:2011-07-15;111" TargetMode="External"/><Relationship Id="rId1670" Type="http://schemas.openxmlformats.org/officeDocument/2006/relationships/hyperlink" Target="https://www.normattiva.it/uri-res/N2Ls?urn:nir:stato:decreto.legislativo:2015-08-05;127~art2-com1bi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350</Pages>
  <Words>148047</Words>
  <Characters>843874</Characters>
  <Application>Microsoft Office Word</Application>
  <DocSecurity>0</DocSecurity>
  <Lines>7032</Lines>
  <Paragraphs>1979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Tuzzi</dc:creator>
  <cp:keywords/>
  <dc:description/>
  <cp:lastModifiedBy>Arjuna Tuzzi</cp:lastModifiedBy>
  <cp:revision>1</cp:revision>
  <dcterms:created xsi:type="dcterms:W3CDTF">2024-05-12T11:51:00Z</dcterms:created>
  <dcterms:modified xsi:type="dcterms:W3CDTF">2024-05-12T12:06:00Z</dcterms:modified>
</cp:coreProperties>
</file>