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FFF" w:rsidRPr="006F1FFF" w:rsidRDefault="006F1FFF" w:rsidP="006F1FFF">
      <w:pPr>
        <w:spacing w:after="150" w:line="240" w:lineRule="auto"/>
        <w:jc w:val="center"/>
        <w:rPr>
          <w:rFonts w:ascii="Courier" w:eastAsia="Times New Roman" w:hAnsi="Courier" w:cs="Times New Roman"/>
          <w:b/>
          <w:bCs/>
          <w:color w:val="19191A"/>
          <w:sz w:val="27"/>
          <w:szCs w:val="27"/>
          <w:lang w:eastAsia="it-IT"/>
        </w:rPr>
      </w:pPr>
      <w:r w:rsidRPr="006F1FFF">
        <w:rPr>
          <w:rFonts w:ascii="Courier" w:eastAsia="Times New Roman" w:hAnsi="Courier" w:cs="Times New Roman"/>
          <w:b/>
          <w:bCs/>
          <w:color w:val="19191A"/>
          <w:sz w:val="27"/>
          <w:szCs w:val="27"/>
          <w:lang w:eastAsia="it-IT"/>
        </w:rPr>
        <w:t>LEGGE 29 dicembre 2022 , n. 197</w:t>
      </w:r>
    </w:p>
    <w:p w:rsidR="006F1FFF" w:rsidRPr="006F1FFF" w:rsidRDefault="006F1FFF" w:rsidP="006F1FFF">
      <w:pPr>
        <w:spacing w:after="150" w:line="240" w:lineRule="auto"/>
        <w:jc w:val="center"/>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Bilancio di previsione dello Stato per l'anno finanziario 2023 e bilancio pluriennale per il triennio 2023-2025. (22G00211)</w:t>
      </w:r>
    </w:p>
    <w:p w:rsidR="006F1FFF" w:rsidRPr="006F1FFF" w:rsidRDefault="006F1FFF" w:rsidP="006F1FFF">
      <w:pPr>
        <w:spacing w:after="100" w:afterAutospacing="1" w:line="240" w:lineRule="auto"/>
        <w:jc w:val="both"/>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PARTE I</w:t>
      </w:r>
      <w:r w:rsidRPr="006F1FFF">
        <w:rPr>
          <w:rFonts w:ascii="Courier" w:eastAsia="Times New Roman" w:hAnsi="Courier" w:cs="Times New Roman"/>
          <w:color w:val="19191A"/>
          <w:sz w:val="27"/>
          <w:szCs w:val="27"/>
          <w:lang w:eastAsia="it-IT"/>
        </w:rPr>
        <w:br/>
        <w:t>SEZIONE I: MISURE QUANTITATIVE PER LA REALIZZAZIONE DEGLI OBIETTIVI PROGRAMMATICI</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La Camera dei deputati ed il Senato della Repubblica hanno approvato;</w:t>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IL PRESIDENTE DELLA REPUBBLICA</w:t>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Promulga</w:t>
      </w:r>
    </w:p>
    <w:p w:rsidR="006F1FFF" w:rsidRPr="006F1FFF" w:rsidRDefault="006F1FFF" w:rsidP="006F1FFF">
      <w:pPr>
        <w:spacing w:after="100" w:afterAutospacing="1" w:line="240" w:lineRule="auto"/>
        <w:jc w:val="center"/>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la seguente legge:</w:t>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jc w:val="center"/>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(Risultati differenziali. Norme in materia di entrata e di spesa e altre disposizioni. Fondi speciali)</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1. </w:t>
      </w:r>
      <w:r w:rsidRPr="006F1FFF">
        <w:rPr>
          <w:rFonts w:ascii="Courier" w:eastAsia="Times New Roman" w:hAnsi="Courier" w:cs="Times New Roman"/>
          <w:color w:val="19191A"/>
          <w:sz w:val="27"/>
          <w:szCs w:val="27"/>
          <w:lang w:eastAsia="it-IT"/>
        </w:rPr>
        <w:t>I livelli massimi del saldo netto da finanziare, in termini di competenza e di cassa, e del ricorso al mercato finanziario, in termini di competenza, di cui all'</w:t>
      </w:r>
      <w:hyperlink r:id="rId4" w:tgtFrame="_blank" w:history="1">
        <w:r w:rsidRPr="006F1FFF">
          <w:rPr>
            <w:rFonts w:ascii="Courier" w:eastAsia="Times New Roman" w:hAnsi="Courier" w:cs="Times New Roman"/>
            <w:color w:val="0066CC"/>
            <w:sz w:val="27"/>
            <w:szCs w:val="27"/>
            <w:u w:val="single"/>
            <w:lang w:eastAsia="it-IT"/>
          </w:rPr>
          <w:t>articolo 21, comma 1-ter, lettera a), della legge 31 dicembre 2009, n. 196</w:t>
        </w:r>
      </w:hyperlink>
      <w:r w:rsidRPr="006F1FFF">
        <w:rPr>
          <w:rFonts w:ascii="Courier" w:eastAsia="Times New Roman" w:hAnsi="Courier" w:cs="Times New Roman"/>
          <w:color w:val="19191A"/>
          <w:sz w:val="27"/>
          <w:szCs w:val="27"/>
          <w:lang w:eastAsia="it-IT"/>
        </w:rPr>
        <w:t>, per gli anni 2023, 2024 e 2025, sono indicati nell'allegato 1 annesso alla presente legge. I livelli del ricorso al mercato si intendono al netto delle operazioni effettuate al fine di rimborsare prima della scadenza o di ristrutturare passività preesistenti con ammortamento a carico dello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2. </w:t>
      </w:r>
      <w:r w:rsidRPr="006F1FFF">
        <w:rPr>
          <w:rFonts w:ascii="Courier" w:eastAsia="Times New Roman" w:hAnsi="Courier" w:cs="Times New Roman"/>
          <w:color w:val="19191A"/>
          <w:sz w:val="27"/>
          <w:szCs w:val="27"/>
          <w:lang w:eastAsia="it-IT"/>
        </w:rPr>
        <w:t>Alle imprese a forte consumo di energia elettrica di cui all'elenco per l'anno 2023 pubblicato dalla Cassa per i servizi energetici e ambientali ai sensi del decreto del Ministro dello sviluppo economico 21 dicembre 2017, della cui adozione è stata data comunicazione nella </w:t>
      </w:r>
      <w:hyperlink r:id="rId5" w:history="1">
        <w:r w:rsidRPr="006F1FFF">
          <w:rPr>
            <w:rFonts w:ascii="Courier" w:eastAsia="Times New Roman" w:hAnsi="Courier" w:cs="Times New Roman"/>
            <w:color w:val="0066CC"/>
            <w:sz w:val="27"/>
            <w:szCs w:val="27"/>
            <w:u w:val="single"/>
            <w:lang w:eastAsia="it-IT"/>
          </w:rPr>
          <w:t>Gazzetta Ufficiale n. 300 del 27 dicembre 2017</w:t>
        </w:r>
      </w:hyperlink>
      <w:r w:rsidRPr="006F1FFF">
        <w:rPr>
          <w:rFonts w:ascii="Courier" w:eastAsia="Times New Roman" w:hAnsi="Courier" w:cs="Times New Roman"/>
          <w:color w:val="19191A"/>
          <w:sz w:val="27"/>
          <w:szCs w:val="27"/>
          <w:lang w:eastAsia="it-IT"/>
        </w:rPr>
        <w:t xml:space="preserve">, i cui costi per kWh della componente energia elettrica, calcolati sulla base della media del quarto trimestre dell'anno 2022 e al netto delle imposte e degli eventuali sussidi, hanno subito un incremento superiore al 30 per cento rispetto al medesimo periodo dell'anno 2019, anche tenuto conto di eventuali contratti di fornitura di durata stipulati dall'impresa, è riconosciuto, a parziale compensazione dei maggiori oneri sostenuti, un contributo straordinario, sotto forma di </w:t>
      </w:r>
      <w:r w:rsidRPr="006F1FFF">
        <w:rPr>
          <w:rFonts w:ascii="Courier" w:eastAsia="Times New Roman" w:hAnsi="Courier" w:cs="Times New Roman"/>
          <w:color w:val="19191A"/>
          <w:sz w:val="27"/>
          <w:szCs w:val="27"/>
          <w:lang w:eastAsia="it-IT"/>
        </w:rPr>
        <w:lastRenderedPageBreak/>
        <w:t>credito d'imposta, in misura pari al 45 per cento delle spese sostenute per la componente energetica acquistata ed effettivamente utilizzata nel primo trimestre dell'anno 2023. Il credito d'imposta è riconosciuto anche in relazione alla spesa per l'energia elettrica prodotta dalle imprese di cui al primo periodo e dalle stesse autoconsumata nel primo trimestre dell'anno 2023. In tal caso l'incremento del costo per kWh di energia elettrica prodotta e autoconsumata è calcolato con riferimento alla variazione del prezzo unitario dei combustibili acquistati e utilizzati dall'impresa per la produzione della medesima energia elettrica e il credito di imposta è determinato con riguardo al prezzo convenzionale dell'energia elettrica, pari alla media, relativa al primo trimestre dell'anno 2023, del prezzo unico nazionale dell'energia elettrica.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3. </w:t>
      </w:r>
      <w:r w:rsidRPr="006F1FFF">
        <w:rPr>
          <w:rFonts w:ascii="Courier" w:eastAsia="Times New Roman" w:hAnsi="Courier" w:cs="Times New Roman"/>
          <w:color w:val="19191A"/>
          <w:sz w:val="27"/>
          <w:szCs w:val="27"/>
          <w:lang w:eastAsia="it-IT"/>
        </w:rPr>
        <w:t>Alle imprese dotate di contatori di energia elettrica di potenza disponibile pari o superiore a 4,5 kW, diverse dalle imprese a forte consumo di energia elettrica di cui al comma 2, è riconosciuto, a parziale compensazione dei maggiori oneri effettivamente sostenuti per l'acquisto della componente energia, un contributo straordinario, sotto forma di credito d'imposta, in misura pari al 35 per cento della spesa sostenuta per la componente energetica acquistata ed effettivamente utilizzata nel primo trimestre dell'anno 2023, comprovato mediante le relative fatture d'acquisto, qualora il prezzo della stessa, calcolato sulla base della media riferita al quarto trimestre dell'anno 2022, al netto delle imposte e degli eventuali sussidi, abbia subito un incremento del costo per kWh superiore al 30 per cento del corrispondente prezzo medio riferito al medesimo trimestre dell'anno 2019.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4. </w:t>
      </w:r>
      <w:r w:rsidRPr="006F1FFF">
        <w:rPr>
          <w:rFonts w:ascii="Courier" w:eastAsia="Times New Roman" w:hAnsi="Courier" w:cs="Times New Roman"/>
          <w:color w:val="19191A"/>
          <w:sz w:val="27"/>
          <w:szCs w:val="27"/>
          <w:lang w:eastAsia="it-IT"/>
        </w:rPr>
        <w:t>Alle imprese a forte consumo di gas naturale di cui all'elenco per l'anno 2023 pubblicato dalla Cassa per i servizi energetici e ambientali ai sensi del decreto del Ministro della transizione ecologica n. 541 del 21 dicembre 2021, della cui adozione è stata data comunicazione nella </w:t>
      </w:r>
      <w:hyperlink r:id="rId6" w:history="1">
        <w:r w:rsidRPr="006F1FFF">
          <w:rPr>
            <w:rFonts w:ascii="Courier" w:eastAsia="Times New Roman" w:hAnsi="Courier" w:cs="Times New Roman"/>
            <w:color w:val="0066CC"/>
            <w:sz w:val="27"/>
            <w:szCs w:val="27"/>
            <w:u w:val="single"/>
            <w:lang w:eastAsia="it-IT"/>
          </w:rPr>
          <w:t>Gazzetta Ufficiale n. 5 dell'8 gennaio 2022</w:t>
        </w:r>
      </w:hyperlink>
      <w:r w:rsidRPr="006F1FFF">
        <w:rPr>
          <w:rFonts w:ascii="Courier" w:eastAsia="Times New Roman" w:hAnsi="Courier" w:cs="Times New Roman"/>
          <w:color w:val="19191A"/>
          <w:sz w:val="27"/>
          <w:szCs w:val="27"/>
          <w:lang w:eastAsia="it-IT"/>
        </w:rPr>
        <w:t xml:space="preserve">, è riconosciuto, a parziale compensazione dei maggiori oneri sostenuti per l'acquisto del gas naturale, un contributo straordinario, sotto forma di credito d'imposta, pari al 45 per cento della spesa sostenuta per l'acquisto del medesimo gas, consumato nel primo trimestre solare dell'anno 2023, </w:t>
      </w:r>
      <w:r w:rsidRPr="006F1FFF">
        <w:rPr>
          <w:rFonts w:ascii="Courier" w:eastAsia="Times New Roman" w:hAnsi="Courier" w:cs="Times New Roman"/>
          <w:color w:val="19191A"/>
          <w:sz w:val="27"/>
          <w:szCs w:val="27"/>
          <w:lang w:eastAsia="it-IT"/>
        </w:rPr>
        <w:lastRenderedPageBreak/>
        <w:t>per usi energetici diversi dagli usi termoelettrici, qualora il prezzo di riferimento del gas naturale, calcolato come media, riferita al quarto trimestre dell'anno 2022, dei prezzi di riferimento del mercato infragiornaliero (MI-GAS) pubblicati dal Gestore dei mercati energetici, abbia subito un incremento superiore al 30 per cento del corrispondente prezzo medio riferito al medesimo trimestre dell'anno 2019.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5. </w:t>
      </w:r>
      <w:r w:rsidRPr="006F1FFF">
        <w:rPr>
          <w:rFonts w:ascii="Courier" w:eastAsia="Times New Roman" w:hAnsi="Courier" w:cs="Times New Roman"/>
          <w:color w:val="19191A"/>
          <w:sz w:val="27"/>
          <w:szCs w:val="27"/>
          <w:lang w:eastAsia="it-IT"/>
        </w:rPr>
        <w:t>Alle imprese diverse da quelle a forte consumo di gas naturale di cui al comma 4, è riconosciuto, a parziale compensazione dei maggiori oneri effettivamente sostenuti per l'acquisto del gas naturale, un contributo straordinario, sotto forma di credito d'imposta, pari al 45 per cento della spesa sostenuta per l'acquisto del medesimo gas, consumato nel primo trimestre solare dell'anno 2023, per usi energetici diversi dagli usi termoelettrici, qualora il prezzo di riferimento del gas naturale, calcolato come media, riferita al quarto trimestre dell'anno 2022, dei prezzi di riferimento del mercato infragiornaliero (MI-GAS) pubblicati dal Gestore dei mercati energetici, abbia subito un incremento superiore al 30 per cento del corrispondente prezzo medio riferito al medesimo trimestre dell'anno 2019.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6. </w:t>
      </w:r>
      <w:r w:rsidRPr="006F1FFF">
        <w:rPr>
          <w:rFonts w:ascii="Courier" w:eastAsia="Times New Roman" w:hAnsi="Courier" w:cs="Times New Roman"/>
          <w:color w:val="19191A"/>
          <w:sz w:val="27"/>
          <w:szCs w:val="27"/>
          <w:lang w:eastAsia="it-IT"/>
        </w:rPr>
        <w:t>Ai fini della fruizione dei contributi straordinari, sotto forma di credito d'imposta, di cui ai commi 3 e 5, ove l'impresa destinataria del contributo si rifornisca di energia elettrica o di gas naturale, nel quarto trimestre dell'anno 2022 e nel primo trimestre dell'anno 2023, dallo stesso venditore da cui si riforniva nel quarto trimestre dell'anno 2019, il venditore, entro sessanta giorni dalla scadenza del periodo per il quale spetta il credito d'imposta, invia al proprio cliente, su sua richiesta, una comunicazione nella quale sono riportati il calcolo dell'incremento di costo della componente energetica e l'ammontare del credito d'imposta spettante per il primo trimestre dell'anno 2023.</w:t>
      </w:r>
      <w:r w:rsidRPr="006F1FFF">
        <w:rPr>
          <w:rFonts w:ascii="Courier" w:eastAsia="Times New Roman" w:hAnsi="Courier" w:cs="Times New Roman"/>
          <w:color w:val="19191A"/>
          <w:sz w:val="27"/>
          <w:szCs w:val="27"/>
          <w:lang w:eastAsia="it-IT"/>
        </w:rPr>
        <w:br/>
        <w:t>L'Autorità di regolazione per energia, reti e ambiente (ARERA), entro dieci giorni dalla data di entrata in vigore della presente legge, definisce il contenuto della predetta comunicazione e le sanzioni applicabili in caso di mancata ottemperanza da parte del venditore.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7. </w:t>
      </w:r>
      <w:r w:rsidRPr="006F1FFF">
        <w:rPr>
          <w:rFonts w:ascii="Courier" w:eastAsia="Times New Roman" w:hAnsi="Courier" w:cs="Times New Roman"/>
          <w:color w:val="19191A"/>
          <w:sz w:val="27"/>
          <w:szCs w:val="27"/>
          <w:lang w:eastAsia="it-IT"/>
        </w:rPr>
        <w:t>I crediti d'imposta di cui ai commi da 2 a 5 del presente articolo sono utilizzabili esclusivamente in compensazione ai sensi dell'</w:t>
      </w:r>
      <w:hyperlink r:id="rId7"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entro la data del 31 dicembre 2023. Non si applicano i limiti di cui all'</w:t>
      </w:r>
      <w:hyperlink r:id="rId8" w:tgtFrame="_blank" w:history="1">
        <w:r w:rsidRPr="006F1FFF">
          <w:rPr>
            <w:rFonts w:ascii="Courier" w:eastAsia="Times New Roman" w:hAnsi="Courier" w:cs="Times New Roman"/>
            <w:color w:val="0066CC"/>
            <w:sz w:val="27"/>
            <w:szCs w:val="27"/>
            <w:u w:val="single"/>
            <w:lang w:eastAsia="it-IT"/>
          </w:rPr>
          <w:t>articolo 1, comma 53, della legge 24 dicembre 2007, n. 244</w:t>
        </w:r>
      </w:hyperlink>
      <w:r w:rsidRPr="006F1FFF">
        <w:rPr>
          <w:rFonts w:ascii="Courier" w:eastAsia="Times New Roman" w:hAnsi="Courier" w:cs="Times New Roman"/>
          <w:color w:val="19191A"/>
          <w:sz w:val="27"/>
          <w:szCs w:val="27"/>
          <w:lang w:eastAsia="it-IT"/>
        </w:rPr>
        <w:t>, e all'</w:t>
      </w:r>
      <w:hyperlink r:id="rId9" w:tgtFrame="_blank" w:history="1">
        <w:r w:rsidRPr="006F1FFF">
          <w:rPr>
            <w:rFonts w:ascii="Courier" w:eastAsia="Times New Roman" w:hAnsi="Courier" w:cs="Times New Roman"/>
            <w:color w:val="0066CC"/>
            <w:sz w:val="27"/>
            <w:szCs w:val="27"/>
            <w:u w:val="single"/>
            <w:lang w:eastAsia="it-IT"/>
          </w:rPr>
          <w:t>articolo 34 della legge 23 dicembre 2000, n. 388</w:t>
        </w:r>
      </w:hyperlink>
      <w:r w:rsidRPr="006F1FFF">
        <w:rPr>
          <w:rFonts w:ascii="Courier" w:eastAsia="Times New Roman" w:hAnsi="Courier" w:cs="Times New Roman"/>
          <w:color w:val="19191A"/>
          <w:sz w:val="27"/>
          <w:szCs w:val="27"/>
          <w:lang w:eastAsia="it-IT"/>
        </w:rPr>
        <w:t>. I crediti d'imposta non concorrono alla formazione del reddito d'impresa né della base imponibile dell'imposta regionale sulle attività produttive e non rilevano ai fini del rapporto di cui agli articoli 61 e 109, comma 5, del testo unico delle imposte sui redditi, di cui al </w:t>
      </w:r>
      <w:hyperlink r:id="rId10"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I crediti d'imposta sono cumulabili con altre agevolazioni che abbiano ad oggetto i medesimi costi, a condizione che tale cumulo, tenuto conto anche della non concorrenza alla formazione del reddito e della base imponibile dell'imposta regionale sulle attività produttive, non porti al superamento del costo sostenuto.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8. </w:t>
      </w:r>
      <w:r w:rsidRPr="006F1FFF">
        <w:rPr>
          <w:rFonts w:ascii="Courier" w:eastAsia="Times New Roman" w:hAnsi="Courier" w:cs="Times New Roman"/>
          <w:color w:val="19191A"/>
          <w:sz w:val="27"/>
          <w:szCs w:val="27"/>
          <w:lang w:eastAsia="it-IT"/>
        </w:rPr>
        <w:t>I crediti d'imposta di cui ai commi da 2 a 5 sono cedibili, solo per intero, dalle imprese beneficiarie ad altri soggetti, compresi gli istituti di credito e gli altri intermediari finanziari, senza facoltà di successiva cessione, fatta salva la possibilità di due ulteriori cessioni solo se effettuate in favore di banche e intermediari finanziari iscritti all'albo previsto dall'articolo 106 del testo unico delle leggi in materia bancaria e creditizia, di cui al </w:t>
      </w:r>
      <w:hyperlink r:id="rId11" w:tgtFrame="_blank" w:history="1">
        <w:r w:rsidRPr="006F1FFF">
          <w:rPr>
            <w:rFonts w:ascii="Courier" w:eastAsia="Times New Roman" w:hAnsi="Courier" w:cs="Times New Roman"/>
            <w:color w:val="0066CC"/>
            <w:sz w:val="27"/>
            <w:szCs w:val="27"/>
            <w:u w:val="single"/>
            <w:lang w:eastAsia="it-IT"/>
          </w:rPr>
          <w:t>decreto legislativo 1° settembre 1993, n. 385</w:t>
        </w:r>
      </w:hyperlink>
      <w:r w:rsidRPr="006F1FFF">
        <w:rPr>
          <w:rFonts w:ascii="Courier" w:eastAsia="Times New Roman" w:hAnsi="Courier" w:cs="Times New Roman"/>
          <w:color w:val="19191A"/>
          <w:sz w:val="27"/>
          <w:szCs w:val="27"/>
          <w:lang w:eastAsia="it-IT"/>
        </w:rPr>
        <w:t>, di società appartenenti a un gruppo bancario iscritto all'albo di cui all'articolo 64 del citato testo unico di cui al </w:t>
      </w:r>
      <w:hyperlink r:id="rId12" w:tgtFrame="_blank" w:history="1">
        <w:r w:rsidRPr="006F1FFF">
          <w:rPr>
            <w:rFonts w:ascii="Courier" w:eastAsia="Times New Roman" w:hAnsi="Courier" w:cs="Times New Roman"/>
            <w:color w:val="0066CC"/>
            <w:sz w:val="27"/>
            <w:szCs w:val="27"/>
            <w:u w:val="single"/>
            <w:lang w:eastAsia="it-IT"/>
          </w:rPr>
          <w:t>decreto legislativo n. 385 del 1993</w:t>
        </w:r>
      </w:hyperlink>
      <w:r w:rsidRPr="006F1FFF">
        <w:rPr>
          <w:rFonts w:ascii="Courier" w:eastAsia="Times New Roman" w:hAnsi="Courier" w:cs="Times New Roman"/>
          <w:color w:val="19191A"/>
          <w:sz w:val="27"/>
          <w:szCs w:val="27"/>
          <w:lang w:eastAsia="it-IT"/>
        </w:rPr>
        <w:t> ovvero di imprese di assicurazione autorizzate ad operare in Italia ai sensi del </w:t>
      </w:r>
      <w:hyperlink r:id="rId13" w:tgtFrame="_blank" w:history="1">
        <w:r w:rsidRPr="006F1FFF">
          <w:rPr>
            <w:rFonts w:ascii="Courier" w:eastAsia="Times New Roman" w:hAnsi="Courier" w:cs="Times New Roman"/>
            <w:color w:val="0066CC"/>
            <w:sz w:val="27"/>
            <w:szCs w:val="27"/>
            <w:u w:val="single"/>
            <w:lang w:eastAsia="it-IT"/>
          </w:rPr>
          <w:t>codice delle assicurazioni private</w:t>
        </w:r>
      </w:hyperlink>
      <w:r w:rsidRPr="006F1FFF">
        <w:rPr>
          <w:rFonts w:ascii="Courier" w:eastAsia="Times New Roman" w:hAnsi="Courier" w:cs="Times New Roman"/>
          <w:color w:val="19191A"/>
          <w:sz w:val="27"/>
          <w:szCs w:val="27"/>
          <w:lang w:eastAsia="it-IT"/>
        </w:rPr>
        <w:t>, di cui al </w:t>
      </w:r>
      <w:hyperlink r:id="rId14" w:tgtFrame="_blank" w:history="1">
        <w:r w:rsidRPr="006F1FFF">
          <w:rPr>
            <w:rFonts w:ascii="Courier" w:eastAsia="Times New Roman" w:hAnsi="Courier" w:cs="Times New Roman"/>
            <w:color w:val="0066CC"/>
            <w:sz w:val="27"/>
            <w:szCs w:val="27"/>
            <w:u w:val="single"/>
            <w:lang w:eastAsia="it-IT"/>
          </w:rPr>
          <w:t>decreto legislativo 7 settembre 2005, n. 209</w:t>
        </w:r>
      </w:hyperlink>
      <w:r w:rsidRPr="006F1FFF">
        <w:rPr>
          <w:rFonts w:ascii="Courier" w:eastAsia="Times New Roman" w:hAnsi="Courier" w:cs="Times New Roman"/>
          <w:color w:val="19191A"/>
          <w:sz w:val="27"/>
          <w:szCs w:val="27"/>
          <w:lang w:eastAsia="it-IT"/>
        </w:rPr>
        <w:t>, ferma restando l'applicazione delle disposizioni dell'</w:t>
      </w:r>
      <w:hyperlink r:id="rId15" w:tgtFrame="_blank" w:history="1">
        <w:r w:rsidRPr="006F1FFF">
          <w:rPr>
            <w:rFonts w:ascii="Courier" w:eastAsia="Times New Roman" w:hAnsi="Courier" w:cs="Times New Roman"/>
            <w:color w:val="0066CC"/>
            <w:sz w:val="27"/>
            <w:szCs w:val="27"/>
            <w:u w:val="single"/>
            <w:lang w:eastAsia="it-IT"/>
          </w:rPr>
          <w:t>articolo 122-bis, comma 4,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16"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xml:space="preserve">, per ogni cessione intercorrente tra i predetti soggetti, anche successiva alla prima. I contratti di cessione conclusi in violazione del primo periodo sono nulli. In caso di cessione dei crediti d'imposta, le imprese beneficiarie richiedono il visto di conformità dei </w:t>
      </w:r>
      <w:r w:rsidRPr="006F1FFF">
        <w:rPr>
          <w:rFonts w:ascii="Courier" w:eastAsia="Times New Roman" w:hAnsi="Courier" w:cs="Times New Roman"/>
          <w:color w:val="19191A"/>
          <w:sz w:val="27"/>
          <w:szCs w:val="27"/>
          <w:lang w:eastAsia="it-IT"/>
        </w:rPr>
        <w:lastRenderedPageBreak/>
        <w:t>dati relativi alla documentazione che attesta la sussistenza dei presupposti che danno diritto ai crediti d'imposta. Il visto di conformità è rilasciato ai sensi dell'</w:t>
      </w:r>
      <w:hyperlink r:id="rId17" w:tgtFrame="_blank" w:history="1">
        <w:r w:rsidRPr="006F1FFF">
          <w:rPr>
            <w:rFonts w:ascii="Courier" w:eastAsia="Times New Roman" w:hAnsi="Courier" w:cs="Times New Roman"/>
            <w:color w:val="0066CC"/>
            <w:sz w:val="27"/>
            <w:szCs w:val="27"/>
            <w:u w:val="single"/>
            <w:lang w:eastAsia="it-IT"/>
          </w:rPr>
          <w:t>articolo 35 del decreto legislativo 9 luglio 1997, n. 241</w:t>
        </w:r>
      </w:hyperlink>
      <w:r w:rsidRPr="006F1FFF">
        <w:rPr>
          <w:rFonts w:ascii="Courier" w:eastAsia="Times New Roman" w:hAnsi="Courier" w:cs="Times New Roman"/>
          <w:color w:val="19191A"/>
          <w:sz w:val="27"/>
          <w:szCs w:val="27"/>
          <w:lang w:eastAsia="it-IT"/>
        </w:rPr>
        <w:t>, dai soggetti indicati all'articolo 3, comma 3, lettere a) e b), del regolamento recante modalità per la presentazione delle dichiarazioni relative alle imposte sui redditi, all'imposta regionale sulle attività produttive e all'imposta sul valore aggiunto, di cui al </w:t>
      </w:r>
      <w:hyperlink r:id="rId18" w:tgtFrame="_blank" w:history="1">
        <w:r w:rsidRPr="006F1FFF">
          <w:rPr>
            <w:rFonts w:ascii="Courier" w:eastAsia="Times New Roman" w:hAnsi="Courier" w:cs="Times New Roman"/>
            <w:color w:val="0066CC"/>
            <w:sz w:val="27"/>
            <w:szCs w:val="27"/>
            <w:u w:val="single"/>
            <w:lang w:eastAsia="it-IT"/>
          </w:rPr>
          <w:t>decreto del Presidente della Repubblica 22 luglio 1998, n. 322</w:t>
        </w:r>
      </w:hyperlink>
      <w:r w:rsidRPr="006F1FFF">
        <w:rPr>
          <w:rFonts w:ascii="Courier" w:eastAsia="Times New Roman" w:hAnsi="Courier" w:cs="Times New Roman"/>
          <w:color w:val="19191A"/>
          <w:sz w:val="27"/>
          <w:szCs w:val="27"/>
          <w:lang w:eastAsia="it-IT"/>
        </w:rPr>
        <w:t>, e dai responsabili dell'assistenza fiscale dei centri costituiti dai soggetti di cui all'articolo 32 del citato </w:t>
      </w:r>
      <w:hyperlink r:id="rId19" w:tgtFrame="_blank" w:history="1">
        <w:r w:rsidRPr="006F1FFF">
          <w:rPr>
            <w:rFonts w:ascii="Courier" w:eastAsia="Times New Roman" w:hAnsi="Courier" w:cs="Times New Roman"/>
            <w:color w:val="0066CC"/>
            <w:sz w:val="27"/>
            <w:szCs w:val="27"/>
            <w:u w:val="single"/>
            <w:lang w:eastAsia="it-IT"/>
          </w:rPr>
          <w:t>decreto legislativo n. 241 del 1997</w:t>
        </w:r>
      </w:hyperlink>
      <w:r w:rsidRPr="006F1FFF">
        <w:rPr>
          <w:rFonts w:ascii="Courier" w:eastAsia="Times New Roman" w:hAnsi="Courier" w:cs="Times New Roman"/>
          <w:color w:val="19191A"/>
          <w:sz w:val="27"/>
          <w:szCs w:val="27"/>
          <w:lang w:eastAsia="it-IT"/>
        </w:rPr>
        <w:t>. I crediti d'imposta sono usufruiti dal cessionario con le stesse modalità con le quali sarebbero stati utilizzati dal soggetto cedente e comunque entro la medesima data del 31 dicembre 2023. Le modalità attuative delle disposizioni relative alla cessione e alla tracciabilità dei crediti d'imposta, da effettuarsi in via telematica, anche avvalendosi dei soggetti previsti dall'articolo 3, comma 3, del citato regolamento di cui al </w:t>
      </w:r>
      <w:hyperlink r:id="rId20" w:tgtFrame="_blank" w:history="1">
        <w:r w:rsidRPr="006F1FFF">
          <w:rPr>
            <w:rFonts w:ascii="Courier" w:eastAsia="Times New Roman" w:hAnsi="Courier" w:cs="Times New Roman"/>
            <w:color w:val="0066CC"/>
            <w:sz w:val="27"/>
            <w:szCs w:val="27"/>
            <w:u w:val="single"/>
            <w:lang w:eastAsia="it-IT"/>
          </w:rPr>
          <w:t>decreto del Presidente della Repubblica n. 322 del 1998</w:t>
        </w:r>
      </w:hyperlink>
      <w:r w:rsidRPr="006F1FFF">
        <w:rPr>
          <w:rFonts w:ascii="Courier" w:eastAsia="Times New Roman" w:hAnsi="Courier" w:cs="Times New Roman"/>
          <w:color w:val="19191A"/>
          <w:sz w:val="27"/>
          <w:szCs w:val="27"/>
          <w:lang w:eastAsia="it-IT"/>
        </w:rPr>
        <w:t>, sono definite con provvedimento del direttore dell'Agenzia delle entrate.</w:t>
      </w:r>
      <w:r w:rsidRPr="006F1FFF">
        <w:rPr>
          <w:rFonts w:ascii="Courier" w:eastAsia="Times New Roman" w:hAnsi="Courier" w:cs="Times New Roman"/>
          <w:color w:val="19191A"/>
          <w:sz w:val="27"/>
          <w:szCs w:val="27"/>
          <w:lang w:eastAsia="it-IT"/>
        </w:rPr>
        <w:br/>
        <w:t>Si applicano le disposizioni dell'articolo 122-bis nonché, in quanto compatibili, quelle dell'articolo 121, commi da 4 a 6, del citato </w:t>
      </w:r>
      <w:hyperlink r:id="rId21" w:tgtFrame="_blank" w:history="1">
        <w:r w:rsidRPr="006F1FFF">
          <w:rPr>
            <w:rFonts w:ascii="Courier" w:eastAsia="Times New Roman" w:hAnsi="Courier" w:cs="Times New Roman"/>
            <w:color w:val="0066CC"/>
            <w:sz w:val="27"/>
            <w:szCs w:val="27"/>
            <w:u w:val="single"/>
            <w:lang w:eastAsia="it-IT"/>
          </w:rPr>
          <w:t>decreto-legge n. 34 del 2020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9. </w:t>
      </w:r>
      <w:r w:rsidRPr="006F1FFF">
        <w:rPr>
          <w:rFonts w:ascii="Courier" w:eastAsia="Times New Roman" w:hAnsi="Courier" w:cs="Times New Roman"/>
          <w:color w:val="19191A"/>
          <w:sz w:val="27"/>
          <w:szCs w:val="27"/>
          <w:lang w:eastAsia="it-IT"/>
        </w:rPr>
        <w:t>Il Ministero dell'economia e delle finanze effettua il monitoraggio delle fruizioni dei crediti d'imposta di cui commi da 2 a 5, ai fini di quanto previsto dall'</w:t>
      </w:r>
      <w:hyperlink r:id="rId22" w:tgtFrame="_blank" w:history="1">
        <w:r w:rsidRPr="006F1FFF">
          <w:rPr>
            <w:rFonts w:ascii="Courier" w:eastAsia="Times New Roman" w:hAnsi="Courier" w:cs="Times New Roman"/>
            <w:color w:val="0066CC"/>
            <w:sz w:val="27"/>
            <w:szCs w:val="27"/>
            <w:u w:val="single"/>
            <w:lang w:eastAsia="it-IT"/>
          </w:rPr>
          <w:t>articolo 17, comma 13, della legge 31 dicembre 2009, n. 196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10. </w:t>
      </w:r>
      <w:r w:rsidRPr="006F1FFF">
        <w:rPr>
          <w:rFonts w:ascii="Courier" w:eastAsia="Times New Roman" w:hAnsi="Courier" w:cs="Times New Roman"/>
          <w:color w:val="19191A"/>
          <w:sz w:val="27"/>
          <w:szCs w:val="27"/>
          <w:lang w:eastAsia="it-IT"/>
        </w:rPr>
        <w:t>All'</w:t>
      </w:r>
      <w:hyperlink r:id="rId23" w:tgtFrame="_blank" w:history="1">
        <w:r w:rsidRPr="006F1FFF">
          <w:rPr>
            <w:rFonts w:ascii="Courier" w:eastAsia="Times New Roman" w:hAnsi="Courier" w:cs="Times New Roman"/>
            <w:color w:val="0066CC"/>
            <w:sz w:val="27"/>
            <w:szCs w:val="27"/>
            <w:u w:val="single"/>
            <w:lang w:eastAsia="it-IT"/>
          </w:rPr>
          <w:t>articolo 119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24"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dopo il comma 7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7-bis. La detrazione di cui al comma 5 spetta, nei limiti ivi previsti, anche per gli interventi realizzati dai soggetti di cui al comma 9, lettera d-bis), in aree o strutture non pertinenziali, anche di proprietà di terzi, diversi dagli immobili ove sono realizzati gli interventi previsti ai commi 1 e 4, sempre che questi ultimi siano </w:t>
      </w:r>
      <w:r w:rsidRPr="006F1FFF">
        <w:rPr>
          <w:rFonts w:ascii="Courier" w:eastAsia="Times New Roman" w:hAnsi="Courier" w:cs="Times New Roman"/>
          <w:color w:val="19191A"/>
          <w:sz w:val="27"/>
          <w:szCs w:val="27"/>
          <w:lang w:eastAsia="it-IT"/>
        </w:rPr>
        <w:lastRenderedPageBreak/>
        <w:t>situati all'interno di centri storici soggetti ai vincoli di cui all'</w:t>
      </w:r>
      <w:hyperlink r:id="rId25" w:tgtFrame="_blank" w:history="1">
        <w:r w:rsidRPr="006F1FFF">
          <w:rPr>
            <w:rFonts w:ascii="Courier" w:eastAsia="Times New Roman" w:hAnsi="Courier" w:cs="Times New Roman"/>
            <w:color w:val="0066CC"/>
            <w:sz w:val="27"/>
            <w:szCs w:val="27"/>
            <w:u w:val="single"/>
            <w:lang w:eastAsia="it-IT"/>
          </w:rPr>
          <w:t>articolo 136, comma 1, lettere b)</w:t>
        </w:r>
      </w:hyperlink>
      <w:r w:rsidRPr="006F1FFF">
        <w:rPr>
          <w:rFonts w:ascii="Courier" w:eastAsia="Times New Roman" w:hAnsi="Courier" w:cs="Times New Roman"/>
          <w:color w:val="19191A"/>
          <w:sz w:val="27"/>
          <w:szCs w:val="27"/>
          <w:lang w:eastAsia="it-IT"/>
        </w:rPr>
        <w:t> e </w:t>
      </w:r>
      <w:hyperlink r:id="rId26" w:tgtFrame="_blank" w:history="1">
        <w:r w:rsidRPr="006F1FFF">
          <w:rPr>
            <w:rFonts w:ascii="Courier" w:eastAsia="Times New Roman" w:hAnsi="Courier" w:cs="Times New Roman"/>
            <w:color w:val="0066CC"/>
            <w:sz w:val="27"/>
            <w:szCs w:val="27"/>
            <w:u w:val="single"/>
            <w:lang w:eastAsia="it-IT"/>
          </w:rPr>
          <w:t>c)</w:t>
        </w:r>
      </w:hyperlink>
      <w:r w:rsidRPr="006F1FFF">
        <w:rPr>
          <w:rFonts w:ascii="Courier" w:eastAsia="Times New Roman" w:hAnsi="Courier" w:cs="Times New Roman"/>
          <w:color w:val="19191A"/>
          <w:sz w:val="27"/>
          <w:szCs w:val="27"/>
          <w:lang w:eastAsia="it-IT"/>
        </w:rPr>
        <w:t>, e all'</w:t>
      </w:r>
      <w:hyperlink r:id="rId27" w:tgtFrame="_blank" w:history="1">
        <w:r w:rsidRPr="006F1FFF">
          <w:rPr>
            <w:rFonts w:ascii="Courier" w:eastAsia="Times New Roman" w:hAnsi="Courier" w:cs="Times New Roman"/>
            <w:color w:val="0066CC"/>
            <w:sz w:val="27"/>
            <w:szCs w:val="27"/>
            <w:u w:val="single"/>
            <w:lang w:eastAsia="it-IT"/>
          </w:rPr>
          <w:t>articolo 142, comma 1, del codice dei beni culturali e del paesaggio</w:t>
        </w:r>
      </w:hyperlink>
      <w:r w:rsidRPr="006F1FFF">
        <w:rPr>
          <w:rFonts w:ascii="Courier" w:eastAsia="Times New Roman" w:hAnsi="Courier" w:cs="Times New Roman"/>
          <w:color w:val="19191A"/>
          <w:sz w:val="27"/>
          <w:szCs w:val="27"/>
          <w:lang w:eastAsia="it-IT"/>
        </w:rPr>
        <w:t>, di cui al </w:t>
      </w:r>
      <w:hyperlink r:id="rId28" w:tgtFrame="_blank" w:history="1">
        <w:r w:rsidRPr="006F1FFF">
          <w:rPr>
            <w:rFonts w:ascii="Courier" w:eastAsia="Times New Roman" w:hAnsi="Courier" w:cs="Times New Roman"/>
            <w:color w:val="0066CC"/>
            <w:sz w:val="27"/>
            <w:szCs w:val="27"/>
            <w:u w:val="single"/>
            <w:lang w:eastAsia="it-IT"/>
          </w:rPr>
          <w:t>decreto legislativo 22 gennaio 2004, n. 42</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16-ter è aggiunto, in fine, il seguente periodo: « Fermo restando quanto previsto dal comma 10-bis, per gli interventi ivi contemplati il presente comma si applica fino alla soglia di 200 kW con l'aliquota del 110 per cento delle spese sostenute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11. </w:t>
      </w:r>
      <w:r w:rsidRPr="006F1FFF">
        <w:rPr>
          <w:rFonts w:ascii="Courier" w:eastAsia="Times New Roman" w:hAnsi="Courier" w:cs="Times New Roman"/>
          <w:color w:val="19191A"/>
          <w:sz w:val="27"/>
          <w:szCs w:val="27"/>
          <w:lang w:eastAsia="it-IT"/>
        </w:rPr>
        <w:t>Per ridurre gli effetti degli aumenti dei prezzi nel settore elettrico, l'ARERA provvede ad annullare, per il primo trimestre dell'anno 2023, le aliquote relative agli oneri generali di sistema elettrico applicate alle utenze domestiche e alle utenze non domestiche in bassa tensione, per altri usi, con potenza disponibile fino a 16,5 kW.</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12. </w:t>
      </w:r>
      <w:r w:rsidRPr="006F1FFF">
        <w:rPr>
          <w:rFonts w:ascii="Courier" w:eastAsia="Times New Roman" w:hAnsi="Courier" w:cs="Times New Roman"/>
          <w:color w:val="19191A"/>
          <w:sz w:val="27"/>
          <w:szCs w:val="27"/>
          <w:lang w:eastAsia="it-IT"/>
        </w:rPr>
        <w:t>Per le finalità di cui al comma 11, un importo pari a 963 milioni di euro per l'anno 2023 è trasferito alla Cassa per i servizi energetici e ambientali entro il 28 febbraio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13. </w:t>
      </w:r>
      <w:r w:rsidRPr="006F1FFF">
        <w:rPr>
          <w:rFonts w:ascii="Courier" w:eastAsia="Times New Roman" w:hAnsi="Courier" w:cs="Times New Roman"/>
          <w:color w:val="19191A"/>
          <w:sz w:val="27"/>
          <w:szCs w:val="27"/>
          <w:lang w:eastAsia="it-IT"/>
        </w:rPr>
        <w:t>In deroga a quanto previsto dal </w:t>
      </w:r>
      <w:hyperlink r:id="rId29"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le somministrazioni di gas metano usato per combustione per usi civili e industriali, di cui all'articolo 26, comma 1, del testo unico delle disposizioni legislative concernenti le imposte sulla produzione e sui consumi e relative sanzioni penali e amministrative, di cui al </w:t>
      </w:r>
      <w:hyperlink r:id="rId30" w:tgtFrame="_blank" w:history="1">
        <w:r w:rsidRPr="006F1FFF">
          <w:rPr>
            <w:rFonts w:ascii="Courier" w:eastAsia="Times New Roman" w:hAnsi="Courier" w:cs="Times New Roman"/>
            <w:color w:val="0066CC"/>
            <w:sz w:val="27"/>
            <w:szCs w:val="27"/>
            <w:u w:val="single"/>
            <w:lang w:eastAsia="it-IT"/>
          </w:rPr>
          <w:t>decreto legislativo 26 ottobre 1995, n. 504</w:t>
        </w:r>
      </w:hyperlink>
      <w:r w:rsidRPr="006F1FFF">
        <w:rPr>
          <w:rFonts w:ascii="Courier" w:eastAsia="Times New Roman" w:hAnsi="Courier" w:cs="Times New Roman"/>
          <w:color w:val="19191A"/>
          <w:sz w:val="27"/>
          <w:szCs w:val="27"/>
          <w:lang w:eastAsia="it-IT"/>
        </w:rPr>
        <w:t>, contabilizzate nelle fatture emesse per i consumi stimati o effettivi dei mesi di gennaio, febbraio e marzo dell'anno 2023 sono assoggettate all'aliquota IVA del 5 per cento. Qualora le somministrazioni di cui al primo periodo siano contabilizzate sulla base di consumi stimati, l'aliquota IVA del 5 per cento si applica anche alla differenza derivante dagli importi ricalcolati sulla base dei consumi effettivi riferibili, anche percentualmente, ai mesi di gennaio, febbraio e marzo dell'anno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14. </w:t>
      </w:r>
      <w:r w:rsidRPr="006F1FFF">
        <w:rPr>
          <w:rFonts w:ascii="Courier" w:eastAsia="Times New Roman" w:hAnsi="Courier" w:cs="Times New Roman"/>
          <w:color w:val="19191A"/>
          <w:sz w:val="27"/>
          <w:szCs w:val="27"/>
          <w:lang w:eastAsia="it-IT"/>
        </w:rPr>
        <w:t>Le disposizioni del comma 13 si applicano anche alle somministrazioni di energia termica prodotta con gas metano in esecuzione di un contratto servizio energia di cui all'</w:t>
      </w:r>
      <w:hyperlink r:id="rId31" w:tgtFrame="_blank" w:history="1">
        <w:r w:rsidRPr="006F1FFF">
          <w:rPr>
            <w:rFonts w:ascii="Courier" w:eastAsia="Times New Roman" w:hAnsi="Courier" w:cs="Times New Roman"/>
            <w:color w:val="0066CC"/>
            <w:sz w:val="27"/>
            <w:szCs w:val="27"/>
            <w:u w:val="single"/>
            <w:lang w:eastAsia="it-IT"/>
          </w:rPr>
          <w:t>articolo 16, comma 4, del decreto legislativo 30 maggio 2008, n. 115</w:t>
        </w:r>
      </w:hyperlink>
      <w:r w:rsidRPr="006F1FFF">
        <w:rPr>
          <w:rFonts w:ascii="Courier" w:eastAsia="Times New Roman" w:hAnsi="Courier" w:cs="Times New Roman"/>
          <w:color w:val="19191A"/>
          <w:sz w:val="27"/>
          <w:szCs w:val="27"/>
          <w:lang w:eastAsia="it-IT"/>
        </w:rPr>
        <w:t>, contabilizzate per i consumi stimati o effettivi relativi al periodo dal 1° gennaio 2023 al 31 marzo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15. </w:t>
      </w:r>
      <w:r w:rsidRPr="006F1FFF">
        <w:rPr>
          <w:rFonts w:ascii="Courier" w:eastAsia="Times New Roman" w:hAnsi="Courier" w:cs="Times New Roman"/>
          <w:color w:val="19191A"/>
          <w:sz w:val="27"/>
          <w:szCs w:val="27"/>
          <w:lang w:eastAsia="it-IT"/>
        </w:rPr>
        <w:t>Al fine di contenere, per il primo trimestre dell'anno 2023, gli effetti degli aumenti dei prezzi nel settore del gas naturale, l'ARERA fissa una componente negativa degli oneri generali di sistema per il settore del gas naturale per gli scaglioni di consumo fino a 5.000 metri cubi annui, fino a concorrenza dell'importo di 3.043 milioni di euro, mantenendo l'azzeramento di tutte le altre aliquote di tali oneri per un valore pari a 500 milioni di euro. Per le finalità del presente comma è autorizzata la spesa di 3.543 milioni di euro, da trasferire alla Cassa per i servizi energetici e ambientali in due versamenti di 1.200 milioni di euro rispettivamente entro il 31 marzo 2023 e il 30 aprile 2023 e un versamento di 1.143 milioni di euro entro il 31 maggio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16. </w:t>
      </w:r>
      <w:r w:rsidRPr="006F1FFF">
        <w:rPr>
          <w:rFonts w:ascii="Courier" w:eastAsia="Times New Roman" w:hAnsi="Courier" w:cs="Times New Roman"/>
          <w:color w:val="19191A"/>
          <w:sz w:val="27"/>
          <w:szCs w:val="27"/>
          <w:lang w:eastAsia="it-IT"/>
        </w:rPr>
        <w:t>In deroga alle disposizioni del </w:t>
      </w:r>
      <w:hyperlink r:id="rId32"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le forniture di servizi di teleriscaldamento, contabilizzate nelle fatture emesse per i consumi stimati o effettivi dei mesi di gennaio, febbraio e marzo dell'anno 2023, sono assoggettate all'imposta sul valore aggiunto con l'aliquota del 5 per cento. Qualora le forniture di cui al primo periodo siano contabilizzate sulla base di consumi stimati, l'aliquota dell'imposta sul valore aggiunto del 5 per cento si applica anche alla differenza derivante dagli importi ricalcolati sulla base dei consumi effettivi riferibili, anche percentualmente, ai mesi di gennaio, febbraio e marzo dell'anno 2023. Con provvedimento del direttore dell'Agenzia delle entrate, sentita l'ARERA, da emanare entro il 28 febbraio 2023, sono determinate le modalità di attuazione del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17. </w:t>
      </w:r>
      <w:r w:rsidRPr="006F1FFF">
        <w:rPr>
          <w:rFonts w:ascii="Courier" w:eastAsia="Times New Roman" w:hAnsi="Courier" w:cs="Times New Roman"/>
          <w:color w:val="19191A"/>
          <w:sz w:val="27"/>
          <w:szCs w:val="27"/>
          <w:lang w:eastAsia="it-IT"/>
        </w:rPr>
        <w:t xml:space="preserve">Per l'anno 2023, sono ammessi alle agevolazioni relative alle tariffe per la fornitura di energia elettrica riconosciute ai clienti domestici economicamente </w:t>
      </w:r>
      <w:r w:rsidRPr="006F1FFF">
        <w:rPr>
          <w:rFonts w:ascii="Courier" w:eastAsia="Times New Roman" w:hAnsi="Courier" w:cs="Times New Roman"/>
          <w:color w:val="19191A"/>
          <w:sz w:val="27"/>
          <w:szCs w:val="27"/>
          <w:lang w:eastAsia="it-IT"/>
        </w:rPr>
        <w:lastRenderedPageBreak/>
        <w:t>svantaggiati, di cui al </w:t>
      </w:r>
      <w:hyperlink r:id="rId33" w:tgtFrame="_blank" w:history="1">
        <w:r w:rsidRPr="006F1FFF">
          <w:rPr>
            <w:rFonts w:ascii="Courier" w:eastAsia="Times New Roman" w:hAnsi="Courier" w:cs="Times New Roman"/>
            <w:color w:val="0066CC"/>
            <w:sz w:val="27"/>
            <w:szCs w:val="27"/>
            <w:u w:val="single"/>
            <w:lang w:eastAsia="it-IT"/>
          </w:rPr>
          <w:t>decreto del Ministro dello sviluppo economico 28 dicembre 2007, pubblicato nella Gazzetta Ufficiale n. 41 del 18 febbraio 2008</w:t>
        </w:r>
      </w:hyperlink>
      <w:r w:rsidRPr="006F1FFF">
        <w:rPr>
          <w:rFonts w:ascii="Courier" w:eastAsia="Times New Roman" w:hAnsi="Courier" w:cs="Times New Roman"/>
          <w:color w:val="19191A"/>
          <w:sz w:val="27"/>
          <w:szCs w:val="27"/>
          <w:lang w:eastAsia="it-IT"/>
        </w:rPr>
        <w:t>, e alla compensazione per la fornitura di gas naturale di cui all'</w:t>
      </w:r>
      <w:hyperlink r:id="rId34" w:tgtFrame="_blank" w:history="1">
        <w:r w:rsidRPr="006F1FFF">
          <w:rPr>
            <w:rFonts w:ascii="Courier" w:eastAsia="Times New Roman" w:hAnsi="Courier" w:cs="Times New Roman"/>
            <w:color w:val="0066CC"/>
            <w:sz w:val="27"/>
            <w:szCs w:val="27"/>
            <w:u w:val="single"/>
            <w:lang w:eastAsia="it-IT"/>
          </w:rPr>
          <w:t>articolo 3, comma 9, del decreto-legge 29 novembre 2008, n. 185</w:t>
        </w:r>
      </w:hyperlink>
      <w:r w:rsidRPr="006F1FFF">
        <w:rPr>
          <w:rFonts w:ascii="Courier" w:eastAsia="Times New Roman" w:hAnsi="Courier" w:cs="Times New Roman"/>
          <w:color w:val="19191A"/>
          <w:sz w:val="27"/>
          <w:szCs w:val="27"/>
          <w:lang w:eastAsia="it-IT"/>
        </w:rPr>
        <w:t>, convertito, con modificazioni, dalla </w:t>
      </w:r>
      <w:hyperlink r:id="rId35" w:tgtFrame="_blank" w:history="1">
        <w:r w:rsidRPr="006F1FFF">
          <w:rPr>
            <w:rFonts w:ascii="Courier" w:eastAsia="Times New Roman" w:hAnsi="Courier" w:cs="Times New Roman"/>
            <w:color w:val="0066CC"/>
            <w:sz w:val="27"/>
            <w:szCs w:val="27"/>
            <w:u w:val="single"/>
            <w:lang w:eastAsia="it-IT"/>
          </w:rPr>
          <w:t>legge 28 gennaio 2009, n. 2</w:t>
        </w:r>
      </w:hyperlink>
      <w:r w:rsidRPr="006F1FFF">
        <w:rPr>
          <w:rFonts w:ascii="Courier" w:eastAsia="Times New Roman" w:hAnsi="Courier" w:cs="Times New Roman"/>
          <w:color w:val="19191A"/>
          <w:sz w:val="27"/>
          <w:szCs w:val="27"/>
          <w:lang w:eastAsia="it-IT"/>
        </w:rPr>
        <w:t>, i nuclei familiari con un indicatore della situazione economica equivalente (ISEE) valido nel corso dell'anno 2023 fino a 15.000 euro.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18. </w:t>
      </w:r>
      <w:r w:rsidRPr="006F1FFF">
        <w:rPr>
          <w:rFonts w:ascii="Courier" w:eastAsia="Times New Roman" w:hAnsi="Courier" w:cs="Times New Roman"/>
          <w:color w:val="19191A"/>
          <w:sz w:val="27"/>
          <w:szCs w:val="27"/>
          <w:lang w:eastAsia="it-IT"/>
        </w:rPr>
        <w:t>Per il primo trimestre dell'anno 2023, le agevolazioni relative alle tariffe per la fornitura di energia elettrica riconosciute ai clienti domestici economicamente svantaggiati e ai clienti domestici in gravi condizioni di salute, di cui al citato decreto del Ministro dello sviluppo economico 28 dicembre 2007, nonché la compensazione per la fornitura di gas naturale, di cui all'</w:t>
      </w:r>
      <w:hyperlink r:id="rId36" w:tgtFrame="_blank" w:history="1">
        <w:r w:rsidRPr="006F1FFF">
          <w:rPr>
            <w:rFonts w:ascii="Courier" w:eastAsia="Times New Roman" w:hAnsi="Courier" w:cs="Times New Roman"/>
            <w:color w:val="0066CC"/>
            <w:sz w:val="27"/>
            <w:szCs w:val="27"/>
            <w:u w:val="single"/>
            <w:lang w:eastAsia="it-IT"/>
          </w:rPr>
          <w:t>articolo 3, comma 9, del decreto-legge 29 novembre 2008, n. 185</w:t>
        </w:r>
      </w:hyperlink>
      <w:r w:rsidRPr="006F1FFF">
        <w:rPr>
          <w:rFonts w:ascii="Courier" w:eastAsia="Times New Roman" w:hAnsi="Courier" w:cs="Times New Roman"/>
          <w:color w:val="19191A"/>
          <w:sz w:val="27"/>
          <w:szCs w:val="27"/>
          <w:lang w:eastAsia="it-IT"/>
        </w:rPr>
        <w:t>, convertito, con modificazioni, dalla </w:t>
      </w:r>
      <w:hyperlink r:id="rId37" w:tgtFrame="_blank" w:history="1">
        <w:r w:rsidRPr="006F1FFF">
          <w:rPr>
            <w:rFonts w:ascii="Courier" w:eastAsia="Times New Roman" w:hAnsi="Courier" w:cs="Times New Roman"/>
            <w:color w:val="0066CC"/>
            <w:sz w:val="27"/>
            <w:szCs w:val="27"/>
            <w:u w:val="single"/>
            <w:lang w:eastAsia="it-IT"/>
          </w:rPr>
          <w:t>legge 28 gennaio 2009, n. 2</w:t>
        </w:r>
      </w:hyperlink>
      <w:r w:rsidRPr="006F1FFF">
        <w:rPr>
          <w:rFonts w:ascii="Courier" w:eastAsia="Times New Roman" w:hAnsi="Courier" w:cs="Times New Roman"/>
          <w:color w:val="19191A"/>
          <w:sz w:val="27"/>
          <w:szCs w:val="27"/>
          <w:lang w:eastAsia="it-IT"/>
        </w:rPr>
        <w:t>, sono rideterminate, nel limite di 2.400 milioni di euro complessivamente tra elettricità e gas, con delibera dell'ARERA. La suddetta delibera ridetermina le agevolazioni di cui al primo periodo, tenendo conto del valore dell'ISEE stabilito dall'articolo 1, comma 3, del decreto del Ministro dello sviluppo economico 29 dicembre 2016, della cui adozione è stata data comunicazione nella </w:t>
      </w:r>
      <w:hyperlink r:id="rId38" w:history="1">
        <w:r w:rsidRPr="006F1FFF">
          <w:rPr>
            <w:rFonts w:ascii="Courier" w:eastAsia="Times New Roman" w:hAnsi="Courier" w:cs="Times New Roman"/>
            <w:color w:val="0066CC"/>
            <w:sz w:val="27"/>
            <w:szCs w:val="27"/>
            <w:u w:val="single"/>
            <w:lang w:eastAsia="it-IT"/>
          </w:rPr>
          <w:t>Gazzetta Ufficiale n. 12 del 16 gennaio 2017</w:t>
        </w:r>
      </w:hyperlink>
      <w:r w:rsidRPr="006F1FFF">
        <w:rPr>
          <w:rFonts w:ascii="Courier" w:eastAsia="Times New Roman" w:hAnsi="Courier" w:cs="Times New Roman"/>
          <w:color w:val="19191A"/>
          <w:sz w:val="27"/>
          <w:szCs w:val="27"/>
          <w:lang w:eastAsia="it-IT"/>
        </w:rPr>
        <w:t>, come modificato dall'</w:t>
      </w:r>
      <w:hyperlink r:id="rId39" w:tgtFrame="_blank" w:history="1">
        <w:r w:rsidRPr="006F1FFF">
          <w:rPr>
            <w:rFonts w:ascii="Courier" w:eastAsia="Times New Roman" w:hAnsi="Courier" w:cs="Times New Roman"/>
            <w:color w:val="0066CC"/>
            <w:sz w:val="27"/>
            <w:szCs w:val="27"/>
            <w:u w:val="single"/>
            <w:lang w:eastAsia="it-IT"/>
          </w:rPr>
          <w:t>articolo 6, comma 1, del decreto-legge 21 marzo 2022, n. 21</w:t>
        </w:r>
      </w:hyperlink>
      <w:r w:rsidRPr="006F1FFF">
        <w:rPr>
          <w:rFonts w:ascii="Courier" w:eastAsia="Times New Roman" w:hAnsi="Courier" w:cs="Times New Roman"/>
          <w:color w:val="19191A"/>
          <w:sz w:val="27"/>
          <w:szCs w:val="27"/>
          <w:lang w:eastAsia="it-IT"/>
        </w:rPr>
        <w:t>, convertito, con modificazioni, dalla </w:t>
      </w:r>
      <w:hyperlink r:id="rId40" w:tgtFrame="_blank" w:history="1">
        <w:r w:rsidRPr="006F1FFF">
          <w:rPr>
            <w:rFonts w:ascii="Courier" w:eastAsia="Times New Roman" w:hAnsi="Courier" w:cs="Times New Roman"/>
            <w:color w:val="0066CC"/>
            <w:sz w:val="27"/>
            <w:szCs w:val="27"/>
            <w:u w:val="single"/>
            <w:lang w:eastAsia="it-IT"/>
          </w:rPr>
          <w:t>legge 20 maggio 2022, n. 51</w:t>
        </w:r>
      </w:hyperlink>
      <w:r w:rsidRPr="006F1FFF">
        <w:rPr>
          <w:rFonts w:ascii="Courier" w:eastAsia="Times New Roman" w:hAnsi="Courier" w:cs="Times New Roman"/>
          <w:color w:val="19191A"/>
          <w:sz w:val="27"/>
          <w:szCs w:val="27"/>
          <w:lang w:eastAsia="it-IT"/>
        </w:rPr>
        <w:t>, e, in particolare, della necessità di determinare risparmi più elevati per le famiglie con valori dell'ISEE di cui al primo periodo.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19. </w:t>
      </w:r>
      <w:r w:rsidRPr="006F1FFF">
        <w:rPr>
          <w:rFonts w:ascii="Courier" w:eastAsia="Times New Roman" w:hAnsi="Courier" w:cs="Times New Roman"/>
          <w:color w:val="19191A"/>
          <w:sz w:val="27"/>
          <w:szCs w:val="27"/>
          <w:lang w:eastAsia="it-IT"/>
        </w:rPr>
        <w:t>Per le finalità di cui ai commi 17 e 18, un importo pari a 2.515 milioni di euro è trasferito alla Cassa per i servizi energetici e ambientali entro il 31 marzo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20. </w:t>
      </w:r>
      <w:r w:rsidRPr="006F1FFF">
        <w:rPr>
          <w:rFonts w:ascii="Courier" w:eastAsia="Times New Roman" w:hAnsi="Courier" w:cs="Times New Roman"/>
          <w:color w:val="19191A"/>
          <w:sz w:val="27"/>
          <w:szCs w:val="27"/>
          <w:lang w:eastAsia="it-IT"/>
        </w:rPr>
        <w:t xml:space="preserve">In prima attuazione, in coerenza con l'obiettivo intermedio 7 della missione 1, componente 2, gli oneri nucleari coperti tramite il conto per il finanziamento delle attività nucleari residue, di cui all'articolo 42 dell'allegato A alla delibera dell'ARERA n. 231/2021/R/eel, del 1° giugno 2021, e il conto per il finanziamento delle </w:t>
      </w:r>
      <w:r w:rsidRPr="006F1FFF">
        <w:rPr>
          <w:rFonts w:ascii="Courier" w:eastAsia="Times New Roman" w:hAnsi="Courier" w:cs="Times New Roman"/>
          <w:color w:val="19191A"/>
          <w:sz w:val="27"/>
          <w:szCs w:val="27"/>
          <w:lang w:eastAsia="it-IT"/>
        </w:rPr>
        <w:lastRenderedPageBreak/>
        <w:t>misure di compensazione territoriale, di cui all'articolo 51 della medesima deliberazione, non sono più soggetti all'obbligo di riscossione da parte dei fornitori. A decorrere dall'anno 2023 le relative misure sono adottate nel limite delle risorse di cui al comma 22. Entro il 30 giugno di ogni anno, l'ARERA, nell'esercizio delle proprie funzioni e competenze in relazione alla definizione dei criteri di efficienza economica nello svolgimento delle attività connesse al decomissioning delle centrali elettronucleari dismesse, alla chiusura del ciclo del combustibile e alle attività connesse e conseguenti, comunica al Ministero dell'economia e delle finanze e al Ministero dell'ambiente e della sicurezza energetica l'aggiornamento del piano delle attività, anche ai fini delle eventuali rimodulazioni finanziarie.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21. </w:t>
      </w:r>
      <w:r w:rsidRPr="006F1FFF">
        <w:rPr>
          <w:rFonts w:ascii="Courier" w:eastAsia="Times New Roman" w:hAnsi="Courier" w:cs="Times New Roman"/>
          <w:color w:val="19191A"/>
          <w:sz w:val="27"/>
          <w:szCs w:val="27"/>
          <w:lang w:eastAsia="it-IT"/>
        </w:rPr>
        <w:t>Il </w:t>
      </w:r>
      <w:hyperlink r:id="rId41" w:tgtFrame="_blank" w:history="1">
        <w:r w:rsidRPr="006F1FFF">
          <w:rPr>
            <w:rFonts w:ascii="Courier" w:eastAsia="Times New Roman" w:hAnsi="Courier" w:cs="Times New Roman"/>
            <w:color w:val="0066CC"/>
            <w:sz w:val="27"/>
            <w:szCs w:val="27"/>
            <w:u w:val="single"/>
            <w:lang w:eastAsia="it-IT"/>
          </w:rPr>
          <w:t>comma 298 dell'articolo 1 della legge 30 dicembre 2004, n. 311</w:t>
        </w:r>
      </w:hyperlink>
      <w:r w:rsidRPr="006F1FFF">
        <w:rPr>
          <w:rFonts w:ascii="Courier" w:eastAsia="Times New Roman" w:hAnsi="Courier" w:cs="Times New Roman"/>
          <w:color w:val="19191A"/>
          <w:sz w:val="27"/>
          <w:szCs w:val="27"/>
          <w:lang w:eastAsia="it-IT"/>
        </w:rPr>
        <w:t>, e il </w:t>
      </w:r>
      <w:hyperlink r:id="rId42" w:tgtFrame="_blank" w:history="1">
        <w:r w:rsidRPr="006F1FFF">
          <w:rPr>
            <w:rFonts w:ascii="Courier" w:eastAsia="Times New Roman" w:hAnsi="Courier" w:cs="Times New Roman"/>
            <w:color w:val="0066CC"/>
            <w:sz w:val="27"/>
            <w:szCs w:val="27"/>
            <w:u w:val="single"/>
            <w:lang w:eastAsia="it-IT"/>
          </w:rPr>
          <w:t>comma 493 dell'articolo 1 della legge 23 dicembre 2005, n. 266</w:t>
        </w:r>
      </w:hyperlink>
      <w:r w:rsidRPr="006F1FFF">
        <w:rPr>
          <w:rFonts w:ascii="Courier" w:eastAsia="Times New Roman" w:hAnsi="Courier" w:cs="Times New Roman"/>
          <w:color w:val="19191A"/>
          <w:sz w:val="27"/>
          <w:szCs w:val="27"/>
          <w:lang w:eastAsia="it-IT"/>
        </w:rPr>
        <w:t>, sono abrogati.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22. </w:t>
      </w:r>
      <w:r w:rsidRPr="006F1FFF">
        <w:rPr>
          <w:rFonts w:ascii="Courier" w:eastAsia="Times New Roman" w:hAnsi="Courier" w:cs="Times New Roman"/>
          <w:color w:val="19191A"/>
          <w:sz w:val="27"/>
          <w:szCs w:val="27"/>
          <w:lang w:eastAsia="it-IT"/>
        </w:rPr>
        <w:t>Per le finalità di cui al comma 20 è autorizzata la spesa di 400 milioni di euro annui a decorrere dal 2023, di cui 15 milioni di euro annui destinati alle misure di compensazione di cui all'</w:t>
      </w:r>
      <w:hyperlink r:id="rId43" w:tgtFrame="_blank" w:history="1">
        <w:r w:rsidRPr="006F1FFF">
          <w:rPr>
            <w:rFonts w:ascii="Courier" w:eastAsia="Times New Roman" w:hAnsi="Courier" w:cs="Times New Roman"/>
            <w:color w:val="0066CC"/>
            <w:sz w:val="27"/>
            <w:szCs w:val="27"/>
            <w:u w:val="single"/>
            <w:lang w:eastAsia="it-IT"/>
          </w:rPr>
          <w:t>articolo 4, comma 1-bis, del decreto-legge 14 novembre 2003, n. 314</w:t>
        </w:r>
      </w:hyperlink>
      <w:r w:rsidRPr="006F1FFF">
        <w:rPr>
          <w:rFonts w:ascii="Courier" w:eastAsia="Times New Roman" w:hAnsi="Courier" w:cs="Times New Roman"/>
          <w:color w:val="19191A"/>
          <w:sz w:val="27"/>
          <w:szCs w:val="27"/>
          <w:lang w:eastAsia="it-IT"/>
        </w:rPr>
        <w:t>, convertito, con modificazioni, dalla </w:t>
      </w:r>
      <w:hyperlink r:id="rId44" w:tgtFrame="_blank" w:history="1">
        <w:r w:rsidRPr="006F1FFF">
          <w:rPr>
            <w:rFonts w:ascii="Courier" w:eastAsia="Times New Roman" w:hAnsi="Courier" w:cs="Times New Roman"/>
            <w:color w:val="0066CC"/>
            <w:sz w:val="27"/>
            <w:szCs w:val="27"/>
            <w:u w:val="single"/>
            <w:lang w:eastAsia="it-IT"/>
          </w:rPr>
          <w:t>legge 24 dicembre 2003, n. 368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Le risorse sono trasferite alla Cassa per i servizi energetici e ambientali entro il 28 febbraio di ciascun anno.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23. </w:t>
      </w:r>
      <w:r w:rsidRPr="006F1FFF">
        <w:rPr>
          <w:rFonts w:ascii="Courier" w:eastAsia="Times New Roman" w:hAnsi="Courier" w:cs="Times New Roman"/>
          <w:color w:val="19191A"/>
          <w:sz w:val="27"/>
          <w:szCs w:val="27"/>
          <w:lang w:eastAsia="it-IT"/>
        </w:rPr>
        <w:t>Entro il 30 settembre 2023, l'ARERA formula proposte e relative stime per l'estensione di quanto previsto al comma 20 ad altre tipologie di oneri generali di sistema.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24. </w:t>
      </w:r>
      <w:r w:rsidRPr="006F1FFF">
        <w:rPr>
          <w:rFonts w:ascii="Courier" w:eastAsia="Times New Roman" w:hAnsi="Courier" w:cs="Times New Roman"/>
          <w:color w:val="19191A"/>
          <w:sz w:val="27"/>
          <w:szCs w:val="27"/>
          <w:lang w:eastAsia="it-IT"/>
        </w:rPr>
        <w:t xml:space="preserve">È istituito nello stato di previsione del Ministero dell'ambiente e della sicurezza energetica un fondo con una dotazione di 220 milioni di euro per l'anno 2023, da destinare al contenimento delle conseguenze derivanti agli utenti finali dagli aumenti dei prezzi nel settore del gas naturale. Le risorse sono trasferite alla Cassa per i servizi energetici e ambientali, previa comunicazione dell'effettivo fabbisogno da parte dell'ARERA. Eventuali </w:t>
      </w:r>
      <w:r w:rsidRPr="006F1FFF">
        <w:rPr>
          <w:rFonts w:ascii="Courier" w:eastAsia="Times New Roman" w:hAnsi="Courier" w:cs="Times New Roman"/>
          <w:color w:val="19191A"/>
          <w:sz w:val="27"/>
          <w:szCs w:val="27"/>
          <w:lang w:eastAsia="it-IT"/>
        </w:rPr>
        <w:lastRenderedPageBreak/>
        <w:t>risorse residue sono destinate alla riduzione, nell'anno 2023, degli oneri generali di sistema per il settore del gas naturale.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25. </w:t>
      </w:r>
      <w:r w:rsidRPr="006F1FFF">
        <w:rPr>
          <w:rFonts w:ascii="Courier" w:eastAsia="Times New Roman" w:hAnsi="Courier" w:cs="Times New Roman"/>
          <w:color w:val="19191A"/>
          <w:sz w:val="27"/>
          <w:szCs w:val="27"/>
          <w:lang w:eastAsia="it-IT"/>
        </w:rPr>
        <w:t>Con delibera dell'ARERA, i procedimenti di interruzione della fornitura del gas naturale per i clienti finali direttamente allacciati alla rete di trasporto del gas naturale possono essere sospesi fino al 31 gennaio 2023, nel limite di 50 milioni di euro, da trasferire alla Cassa per i servizi energetici e ambientali entro il 15 febbraio 2023, limitatamente all'effettivo fabbisogno.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26. </w:t>
      </w:r>
      <w:r w:rsidRPr="006F1FFF">
        <w:rPr>
          <w:rFonts w:ascii="Courier" w:eastAsia="Times New Roman" w:hAnsi="Courier" w:cs="Times New Roman"/>
          <w:color w:val="19191A"/>
          <w:sz w:val="27"/>
          <w:szCs w:val="27"/>
          <w:lang w:eastAsia="it-IT"/>
        </w:rPr>
        <w:t>Al fine della compensazione finanziaria derivante dal riconoscimento dei costi sostenuti dal responsabile del bilanciamento del gas naturale per il servizio di riempimento di ultima istanza dello stoccaggio, di cui alla delibera dell'ARERA n. 274/2022/R/ gas, del 24 giugno 2022, è autorizzata la spesa di 350 milioni di euro per l'anno 2023. Le risorse sono trasferite alla Cassa per i servizi energetici e ambientali, previa comunicazione, da parte dell'ARERA, dell'effettivo fabbisogno derivante dalla vendita da parte del responsabile del bilanciamento, nel limite delle risorse autorizzate ai sensi del presente comma. Eventuali risorse residue sono destinate alla riduzione, nell'anno 2023, degli oneri generali di sistema per il settore del gas naturale.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27. </w:t>
      </w:r>
      <w:r w:rsidRPr="006F1FFF">
        <w:rPr>
          <w:rFonts w:ascii="Courier" w:eastAsia="Times New Roman" w:hAnsi="Courier" w:cs="Times New Roman"/>
          <w:color w:val="19191A"/>
          <w:sz w:val="27"/>
          <w:szCs w:val="27"/>
          <w:lang w:eastAsia="it-IT"/>
        </w:rPr>
        <w:t>Al fine della compensazione finanziaria derivante dal riconoscimento dei costi sostenuti dal responsabile del bilanciamento del gas naturale per l'esecuzione del premio giacenza e del contratto per differenze a due vie, di cui alle delibere dell'ARERA n. 165/ 2022/R/gas, dell'8 aprile 2022, e 189/2022/ R/gas, del 27 aprile 2022, è autorizzata la spesa di 452 milioni di euro per l'anno 2023.</w:t>
      </w:r>
      <w:r w:rsidRPr="006F1FFF">
        <w:rPr>
          <w:rFonts w:ascii="Courier" w:eastAsia="Times New Roman" w:hAnsi="Courier" w:cs="Times New Roman"/>
          <w:color w:val="19191A"/>
          <w:sz w:val="27"/>
          <w:szCs w:val="27"/>
          <w:lang w:eastAsia="it-IT"/>
        </w:rPr>
        <w:br/>
        <w:t>Le risorse sono trasferite alla Cassa per i servizi energetici e ambientali, previa comunicazione, da parte dell'ARERA, dell'effettivo fabbisogno degli importi netti da riconoscere agli utenti, nel limite delle risorse autorizzate ai sensi del presente comma. Eventuali risorse residue sono destinate alla riduzione, nell'anno 2023, degli oneri generali di sistema per il settore del gas naturale.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28. </w:t>
      </w:r>
      <w:r w:rsidRPr="006F1FFF">
        <w:rPr>
          <w:rFonts w:ascii="Courier" w:eastAsia="Times New Roman" w:hAnsi="Courier" w:cs="Times New Roman"/>
          <w:color w:val="19191A"/>
          <w:sz w:val="27"/>
          <w:szCs w:val="27"/>
          <w:lang w:eastAsia="it-IT"/>
        </w:rPr>
        <w:t>Entro trenta giorni dalla data di entrata in vigore della presente legge, il Ministro dell'economia e delle finanze e il Ministro dell'ambiente e della sicurezza energetica procedono all'individuazione di uno o più intermediari finanziari abilitati affinchè, con apposita convenzione, nel limite di spesa di 500.000 euro per ciascuno degli anni 2023, 2024 e 2025, da iscrivere nello stato di previsione del Ministero dell'economia e delle finanze, nel rispetto della disciplina pertinente in tema di mercati finanziari, siano adottate pratiche volte a facilitare la liquidità e assicurare la fluidità dei mercati finanziari nei quali si determina il valore di riferimento del prezzo del gas, anche attraverso esposizione in maniera continuativa di proposte impegnative di acquisto e vendita su quantità minime di titoli rappresentativi di forniture, ovvero attraverso ogni altra pratica di mercato consentita volta a garantire maggiore liquidità del mercato, consentendo di stabilizzare il prezzo in un contesto di alta volatilità. Ai fini dell'attuazione del presente comma è autorizzata la spesa di 500.000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29. </w:t>
      </w:r>
      <w:r w:rsidRPr="006F1FFF">
        <w:rPr>
          <w:rFonts w:ascii="Courier" w:eastAsia="Times New Roman" w:hAnsi="Courier" w:cs="Times New Roman"/>
          <w:color w:val="19191A"/>
          <w:sz w:val="27"/>
          <w:szCs w:val="27"/>
          <w:lang w:eastAsia="it-IT"/>
        </w:rPr>
        <w:t>Per garantire la continuità dei servizi erogati è riconosciuto agli enti locali un contributo straordinario. A tal fine, è istituito nello stato di previsione del Ministero dell'interno un fondo con una dotazione di 400 milioni di euro per l'anno 2023, da destinare per 350 milioni di euro in favore dei comuni e per 50 milioni di euro in favore delle città metropolitane e delle province. Alla ripartizione del fondo tra gli enti interessati si provvede con decreto del Ministro dell'interno, di concerto con il Ministro dell'economia e delle finanze e con il Ministro per gli affari regionali e le autonomie, previa intesa in sede di Conferenza Stato-città ed autonomie locali, da adottare entro il 31 marzo 2023, in relazione alla spesa per utenze di energia elettrica e gas, rilevata tenendo anche conto dei dati risultanti dal SIOPE - Sistema informativo delle operazioni degli enti pubblici.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30. </w:t>
      </w:r>
      <w:r w:rsidRPr="006F1FFF">
        <w:rPr>
          <w:rFonts w:ascii="Courier" w:eastAsia="Times New Roman" w:hAnsi="Courier" w:cs="Times New Roman"/>
          <w:color w:val="19191A"/>
          <w:sz w:val="27"/>
          <w:szCs w:val="27"/>
          <w:lang w:eastAsia="it-IT"/>
        </w:rPr>
        <w:t>In attuazione del </w:t>
      </w:r>
      <w:hyperlink r:id="rId45" w:tgtFrame="_blank" w:history="1">
        <w:r w:rsidRPr="006F1FFF">
          <w:rPr>
            <w:rFonts w:ascii="Courier" w:eastAsia="Times New Roman" w:hAnsi="Courier" w:cs="Times New Roman"/>
            <w:color w:val="0066CC"/>
            <w:sz w:val="27"/>
            <w:szCs w:val="27"/>
            <w:u w:val="single"/>
            <w:lang w:eastAsia="it-IT"/>
          </w:rPr>
          <w:t>regolamento (UE) 2022/1854 del Consiglio, del 6 ottobre 2022</w:t>
        </w:r>
      </w:hyperlink>
      <w:r w:rsidRPr="006F1FFF">
        <w:rPr>
          <w:rFonts w:ascii="Courier" w:eastAsia="Times New Roman" w:hAnsi="Courier" w:cs="Times New Roman"/>
          <w:color w:val="19191A"/>
          <w:sz w:val="27"/>
          <w:szCs w:val="27"/>
          <w:lang w:eastAsia="it-IT"/>
        </w:rPr>
        <w:t xml:space="preserve">, a decorrere dal 1° dicembre 2022 e fino al 30 giugno 2023, è applicato un tetto sui </w:t>
      </w:r>
      <w:r w:rsidRPr="006F1FFF">
        <w:rPr>
          <w:rFonts w:ascii="Courier" w:eastAsia="Times New Roman" w:hAnsi="Courier" w:cs="Times New Roman"/>
          <w:color w:val="19191A"/>
          <w:sz w:val="27"/>
          <w:szCs w:val="27"/>
          <w:lang w:eastAsia="it-IT"/>
        </w:rPr>
        <w:lastRenderedPageBreak/>
        <w:t>ricavi di mercato ottenuti dalla produzione dell'energia elettrica, attraverso un meccanismo di compensazione a una via, in riferimento all'energia elettrica immessa in rete da: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impianti a fonti rinnovabili non rientranti nell'ambito di applicazione dell'</w:t>
      </w:r>
      <w:hyperlink r:id="rId46" w:tgtFrame="_blank" w:history="1">
        <w:r w:rsidRPr="006F1FFF">
          <w:rPr>
            <w:rFonts w:ascii="Courier" w:eastAsia="Times New Roman" w:hAnsi="Courier" w:cs="Times New Roman"/>
            <w:color w:val="0066CC"/>
            <w:sz w:val="27"/>
            <w:szCs w:val="27"/>
            <w:u w:val="single"/>
            <w:lang w:eastAsia="it-IT"/>
          </w:rPr>
          <w:t>articolo 15-bis del decreto-legge 27 gennaio 2022, n. 4</w:t>
        </w:r>
      </w:hyperlink>
      <w:r w:rsidRPr="006F1FFF">
        <w:rPr>
          <w:rFonts w:ascii="Courier" w:eastAsia="Times New Roman" w:hAnsi="Courier" w:cs="Times New Roman"/>
          <w:color w:val="19191A"/>
          <w:sz w:val="27"/>
          <w:szCs w:val="27"/>
          <w:lang w:eastAsia="it-IT"/>
        </w:rPr>
        <w:t>, convertito, con modificazioni, dalla </w:t>
      </w:r>
      <w:hyperlink r:id="rId47" w:tgtFrame="_blank" w:history="1">
        <w:r w:rsidRPr="006F1FFF">
          <w:rPr>
            <w:rFonts w:ascii="Courier" w:eastAsia="Times New Roman" w:hAnsi="Courier" w:cs="Times New Roman"/>
            <w:color w:val="0066CC"/>
            <w:sz w:val="27"/>
            <w:szCs w:val="27"/>
            <w:u w:val="single"/>
            <w:lang w:eastAsia="it-IT"/>
          </w:rPr>
          <w:t>legge 28 marzo 2022, n. 25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impianti alimentati da fonti non rinnovabili di cui all'</w:t>
      </w:r>
      <w:hyperlink r:id="rId48" w:tgtFrame="_blank" w:history="1">
        <w:r w:rsidRPr="006F1FFF">
          <w:rPr>
            <w:rFonts w:ascii="Courier" w:eastAsia="Times New Roman" w:hAnsi="Courier" w:cs="Times New Roman"/>
            <w:color w:val="0066CC"/>
            <w:sz w:val="27"/>
            <w:szCs w:val="27"/>
            <w:u w:val="single"/>
            <w:lang w:eastAsia="it-IT"/>
          </w:rPr>
          <w:t>articolo 7, comma 1, del regolamento (UE) 2022/1854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31. </w:t>
      </w:r>
      <w:r w:rsidRPr="006F1FFF">
        <w:rPr>
          <w:rFonts w:ascii="Courier" w:eastAsia="Times New Roman" w:hAnsi="Courier" w:cs="Times New Roman"/>
          <w:color w:val="19191A"/>
          <w:sz w:val="27"/>
          <w:szCs w:val="27"/>
          <w:lang w:eastAsia="it-IT"/>
        </w:rPr>
        <w:t>Il tetto sui ricavi si applica a qualsiasi ricavo di mercato dei produttori di energia elettrica generata dagli impianti di cui al comma 30 e, ove presenti, degli intermediari che partecipano ai mercati all'ingrosso dell'energia elettrica per conto dei produttori medesimi, indipendentemente dall'orizzonte temporale del mercato in cui ha luogo l'operazione che genera il ricavo e dal fatto che l'energia elettrica sia negoziata bilateralmente o in un mercato centralizzato.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32. </w:t>
      </w:r>
      <w:r w:rsidRPr="006F1FFF">
        <w:rPr>
          <w:rFonts w:ascii="Courier" w:eastAsia="Times New Roman" w:hAnsi="Courier" w:cs="Times New Roman"/>
          <w:color w:val="19191A"/>
          <w:sz w:val="27"/>
          <w:szCs w:val="27"/>
          <w:lang w:eastAsia="it-IT"/>
        </w:rPr>
        <w:t>Per le finalità di cui al comma 30, il Gestore dei servizi energetici - GSE S.p.A. (GSE) calcola la differenza tra i valori di cui alle seguenti lettere a) e b):</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un prezzo di riferimento pari a 180 euro per MWh ovvero, per le fonti con costi di generazione superiori al predetto prezzo, a un valore per tecnologia stabilito secondo criteri definiti dall'ARERA nell'ambito dei provvedimenti di cui al comma 35, tenuto conto dei costi di investimento e di esercizio e di un'equa remunerazione degli investimenti. A tal fine, nel caso di impianti incentivati con meccanismi a una via diversi da quelli sostitutivi dei certificati verdi, il prezzo di riferimento è pari al valore massimo tra l'importo di 180 euro per MWh e la tariffa spettante;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b) un prezzo di mercato pari alla media mensile del prezzo zonale orario di mercato, calcolata quale media ponderata per gli impianti non programmabili, sulla base del profilo di produzione del singolo impianto, e quale media aritmetica per gli impianti programmabili, ovvero, per i contratti di fornitura stipulati prima della data di </w:t>
      </w:r>
      <w:r w:rsidRPr="006F1FFF">
        <w:rPr>
          <w:rFonts w:ascii="Courier" w:eastAsia="Times New Roman" w:hAnsi="Courier" w:cs="Times New Roman"/>
          <w:color w:val="19191A"/>
          <w:sz w:val="27"/>
          <w:szCs w:val="27"/>
          <w:lang w:eastAsia="it-IT"/>
        </w:rPr>
        <w:lastRenderedPageBreak/>
        <w:t>entrata in vigore della presente legge che non rientrano nelle ipotesi di cui al comma 37, al prezzo indicato nei contratti medesimi.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33. </w:t>
      </w:r>
      <w:r w:rsidRPr="006F1FFF">
        <w:rPr>
          <w:rFonts w:ascii="Courier" w:eastAsia="Times New Roman" w:hAnsi="Courier" w:cs="Times New Roman"/>
          <w:color w:val="19191A"/>
          <w:sz w:val="27"/>
          <w:szCs w:val="27"/>
          <w:lang w:eastAsia="it-IT"/>
        </w:rPr>
        <w:t>Qualora la differenza di cui al comma 32 risulti negativa, il GSE conguaglia o richiede al produttore l'importo corrispondente.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34. </w:t>
      </w:r>
      <w:r w:rsidRPr="006F1FFF">
        <w:rPr>
          <w:rFonts w:ascii="Courier" w:eastAsia="Times New Roman" w:hAnsi="Courier" w:cs="Times New Roman"/>
          <w:color w:val="19191A"/>
          <w:sz w:val="27"/>
          <w:szCs w:val="27"/>
          <w:lang w:eastAsia="it-IT"/>
        </w:rPr>
        <w:t>I produttori interessati, previa richiesta da parte del GSE, trasmettono al medesimo, entro trenta giorni dalla richiesta stessa, una dichiarazione redatta ai sensi degli articoli 46 e 47 del testo unico di cui al </w:t>
      </w:r>
      <w:hyperlink r:id="rId49" w:tgtFrame="_blank" w:history="1">
        <w:r w:rsidRPr="006F1FFF">
          <w:rPr>
            <w:rFonts w:ascii="Courier" w:eastAsia="Times New Roman" w:hAnsi="Courier" w:cs="Times New Roman"/>
            <w:color w:val="0066CC"/>
            <w:sz w:val="27"/>
            <w:szCs w:val="27"/>
            <w:u w:val="single"/>
            <w:lang w:eastAsia="it-IT"/>
          </w:rPr>
          <w:t>decreto del Presidente della Repubblica 28 dicembre 2000, n. 445</w:t>
        </w:r>
      </w:hyperlink>
      <w:r w:rsidRPr="006F1FFF">
        <w:rPr>
          <w:rFonts w:ascii="Courier" w:eastAsia="Times New Roman" w:hAnsi="Courier" w:cs="Times New Roman"/>
          <w:color w:val="19191A"/>
          <w:sz w:val="27"/>
          <w:szCs w:val="27"/>
          <w:lang w:eastAsia="it-IT"/>
        </w:rPr>
        <w:t>, che attesti le informazioni necessarie per le finalità di cui ai commi da 30 a 38, come individuate dall'ARERA con i provvedimenti di cui al comma 35.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35. </w:t>
      </w:r>
      <w:r w:rsidRPr="006F1FFF">
        <w:rPr>
          <w:rFonts w:ascii="Courier" w:eastAsia="Times New Roman" w:hAnsi="Courier" w:cs="Times New Roman"/>
          <w:color w:val="19191A"/>
          <w:sz w:val="27"/>
          <w:szCs w:val="27"/>
          <w:lang w:eastAsia="it-IT"/>
        </w:rPr>
        <w:t>Entro trenta giorni dalla data di entrata in vigore della presente legge, l'ARERA disciplina le modalità attuative delle disposizioni di cui ai commi 30, 31, 32, 33 e 34, anche in continuità con le modalità operative definite in attuazione delle disposizioni di cui all'</w:t>
      </w:r>
      <w:hyperlink r:id="rId50" w:tgtFrame="_blank" w:history="1">
        <w:r w:rsidRPr="006F1FFF">
          <w:rPr>
            <w:rFonts w:ascii="Courier" w:eastAsia="Times New Roman" w:hAnsi="Courier" w:cs="Times New Roman"/>
            <w:color w:val="0066CC"/>
            <w:sz w:val="27"/>
            <w:szCs w:val="27"/>
            <w:u w:val="single"/>
            <w:lang w:eastAsia="it-IT"/>
          </w:rPr>
          <w:t>articolo 15-bis del decreto-legge 27 gennaio 2022, n. 4</w:t>
        </w:r>
      </w:hyperlink>
      <w:r w:rsidRPr="006F1FFF">
        <w:rPr>
          <w:rFonts w:ascii="Courier" w:eastAsia="Times New Roman" w:hAnsi="Courier" w:cs="Times New Roman"/>
          <w:color w:val="19191A"/>
          <w:sz w:val="27"/>
          <w:szCs w:val="27"/>
          <w:lang w:eastAsia="it-IT"/>
        </w:rPr>
        <w:t>, convertito, con modificazioni, dalla </w:t>
      </w:r>
      <w:hyperlink r:id="rId51" w:tgtFrame="_blank" w:history="1">
        <w:r w:rsidRPr="006F1FFF">
          <w:rPr>
            <w:rFonts w:ascii="Courier" w:eastAsia="Times New Roman" w:hAnsi="Courier" w:cs="Times New Roman"/>
            <w:color w:val="0066CC"/>
            <w:sz w:val="27"/>
            <w:szCs w:val="27"/>
            <w:u w:val="single"/>
            <w:lang w:eastAsia="it-IT"/>
          </w:rPr>
          <w:t>legge 28 marzo 2022, n. 25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36. </w:t>
      </w:r>
      <w:r w:rsidRPr="006F1FFF">
        <w:rPr>
          <w:rFonts w:ascii="Courier" w:eastAsia="Times New Roman" w:hAnsi="Courier" w:cs="Times New Roman"/>
          <w:color w:val="19191A"/>
          <w:sz w:val="27"/>
          <w:szCs w:val="27"/>
          <w:lang w:eastAsia="it-IT"/>
        </w:rPr>
        <w:t>I proventi derivanti dall'attuazione dei commi da 30 a 38 sono versati dal GSE ad apposito capitolo dell'entrata del bilancio dello Stato e restano acquisiti all'erario fino a concorrenza dell'importo complessivo di 1.400 milioni di euro e degli eventuali maggiori oneri derivanti dai crediti d'imposta di cui ai commi da 2 a 9, come accertati a seguito di monitoraggio da parte dell'Agenzia delle entrate. Le maggiori somme eventualmente affluite all'entrata del bilancio dello Stato rispetto a quanto previsto al primo periodo sono riassegnate ad un apposito fondo, da istituire nello stato di previsione del Ministero dell'ambiente e della sicurezza energetica, volto al finanziamento delle misure aventi le finalità di cui all'</w:t>
      </w:r>
      <w:hyperlink r:id="rId52" w:tgtFrame="_blank" w:history="1">
        <w:r w:rsidRPr="006F1FFF">
          <w:rPr>
            <w:rFonts w:ascii="Courier" w:eastAsia="Times New Roman" w:hAnsi="Courier" w:cs="Times New Roman"/>
            <w:color w:val="0066CC"/>
            <w:sz w:val="27"/>
            <w:szCs w:val="27"/>
            <w:u w:val="single"/>
            <w:lang w:eastAsia="it-IT"/>
          </w:rPr>
          <w:t>articolo 10 del regolamento (UE) 2022/1854</w:t>
        </w:r>
      </w:hyperlink>
      <w:r w:rsidRPr="006F1FFF">
        <w:rPr>
          <w:rFonts w:ascii="Courier" w:eastAsia="Times New Roman" w:hAnsi="Courier" w:cs="Times New Roman"/>
          <w:color w:val="19191A"/>
          <w:sz w:val="27"/>
          <w:szCs w:val="27"/>
          <w:lang w:eastAsia="it-IT"/>
        </w:rPr>
        <w:t>, sulla base di modalità e criteri definiti con decreto del Ministro dell'ambiente e della sicurezza energetica, di concerto con il Ministro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37. </w:t>
      </w:r>
      <w:r w:rsidRPr="006F1FFF">
        <w:rPr>
          <w:rFonts w:ascii="Courier" w:eastAsia="Times New Roman" w:hAnsi="Courier" w:cs="Times New Roman"/>
          <w:color w:val="19191A"/>
          <w:sz w:val="27"/>
          <w:szCs w:val="27"/>
          <w:lang w:eastAsia="it-IT"/>
        </w:rPr>
        <w:t>Le disposizioni dei commi 30, 31, 32, 33, 34, 35 e 36 non si applicano: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agli impianti di potenza fino a 20 kW;</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all'energia elettrica rientrante nell'ambito di applicazione dell'</w:t>
      </w:r>
      <w:hyperlink r:id="rId53" w:tgtFrame="_blank" w:history="1">
        <w:r w:rsidRPr="006F1FFF">
          <w:rPr>
            <w:rFonts w:ascii="Courier" w:eastAsia="Times New Roman" w:hAnsi="Courier" w:cs="Times New Roman"/>
            <w:color w:val="0066CC"/>
            <w:sz w:val="27"/>
            <w:szCs w:val="27"/>
            <w:u w:val="single"/>
            <w:lang w:eastAsia="it-IT"/>
          </w:rPr>
          <w:t>articolo 5-bis del decreto-legge 25 febbraio 2022, n. 14</w:t>
        </w:r>
      </w:hyperlink>
      <w:r w:rsidRPr="006F1FFF">
        <w:rPr>
          <w:rFonts w:ascii="Courier" w:eastAsia="Times New Roman" w:hAnsi="Courier" w:cs="Times New Roman"/>
          <w:color w:val="19191A"/>
          <w:sz w:val="27"/>
          <w:szCs w:val="27"/>
          <w:lang w:eastAsia="it-IT"/>
        </w:rPr>
        <w:t>, convertito, con modificazioni, dalla </w:t>
      </w:r>
      <w:hyperlink r:id="rId54" w:tgtFrame="_blank" w:history="1">
        <w:r w:rsidRPr="006F1FFF">
          <w:rPr>
            <w:rFonts w:ascii="Courier" w:eastAsia="Times New Roman" w:hAnsi="Courier" w:cs="Times New Roman"/>
            <w:color w:val="0066CC"/>
            <w:sz w:val="27"/>
            <w:szCs w:val="27"/>
            <w:u w:val="single"/>
            <w:lang w:eastAsia="it-IT"/>
          </w:rPr>
          <w:t>legge 5 aprile 2022, n. 28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all'energia oggetto di contratti di fornitura conclusi prima del 1° dicembre 2022, a condizione che non siano collegati all'andamento dei prezzi dei mercati spot dell'energia e che, comunque, non siano stipulati a un prezzo medio superiore al valore di cui al comma 32, lettera a), limitatamente al periodo di durata dei predetti contratti;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all'energia elettrica oggetto di contratti di ritiro conclusi dal GSE ai sensi dell'</w:t>
      </w:r>
      <w:hyperlink r:id="rId55" w:tgtFrame="_blank" w:history="1">
        <w:r w:rsidRPr="006F1FFF">
          <w:rPr>
            <w:rFonts w:ascii="Courier" w:eastAsia="Times New Roman" w:hAnsi="Courier" w:cs="Times New Roman"/>
            <w:color w:val="0066CC"/>
            <w:sz w:val="27"/>
            <w:szCs w:val="27"/>
            <w:u w:val="single"/>
            <w:lang w:eastAsia="it-IT"/>
          </w:rPr>
          <w:t>articolo 16-bis del decreto-legge 1° marzo 2022, n. 17</w:t>
        </w:r>
      </w:hyperlink>
      <w:r w:rsidRPr="006F1FFF">
        <w:rPr>
          <w:rFonts w:ascii="Courier" w:eastAsia="Times New Roman" w:hAnsi="Courier" w:cs="Times New Roman"/>
          <w:color w:val="19191A"/>
          <w:sz w:val="27"/>
          <w:szCs w:val="27"/>
          <w:lang w:eastAsia="it-IT"/>
        </w:rPr>
        <w:t>, convertito, con modificazioni, dalla </w:t>
      </w:r>
      <w:hyperlink r:id="rId56" w:tgtFrame="_blank" w:history="1">
        <w:r w:rsidRPr="006F1FFF">
          <w:rPr>
            <w:rFonts w:ascii="Courier" w:eastAsia="Times New Roman" w:hAnsi="Courier" w:cs="Times New Roman"/>
            <w:color w:val="0066CC"/>
            <w:sz w:val="27"/>
            <w:szCs w:val="27"/>
            <w:u w:val="single"/>
            <w:lang w:eastAsia="it-IT"/>
          </w:rPr>
          <w:t>legge 27 aprile 2022, n. 34</w:t>
        </w:r>
      </w:hyperlink>
      <w:r w:rsidRPr="006F1FFF">
        <w:rPr>
          <w:rFonts w:ascii="Courier" w:eastAsia="Times New Roman" w:hAnsi="Courier" w:cs="Times New Roman"/>
          <w:color w:val="19191A"/>
          <w:sz w:val="27"/>
          <w:szCs w:val="27"/>
          <w:lang w:eastAsia="it-IT"/>
        </w:rPr>
        <w:t>, e che, comunque, non siano stipulati a un prezzo medio superiore al valore di cui al comma 32, lettera a), limitatamente al periodo di durata dei predetti contratti;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agli impianti a fonti rinnovabili con contratti di incentivazione attivi che risultino regolati con meccanismo a due vie, agli impianti a fonti rinnovabili con contratti che prevedono il ritiro a tariffa fissa omnicomprensiva dell'energia elettrica da parte del GSE nonché all'energia elettrica condivisa nell'ambito delle comunità energetiche e delle configurazioni di autoconsumo di cui all'</w:t>
      </w:r>
      <w:hyperlink r:id="rId57" w:tgtFrame="_blank" w:history="1">
        <w:r w:rsidRPr="006F1FFF">
          <w:rPr>
            <w:rFonts w:ascii="Courier" w:eastAsia="Times New Roman" w:hAnsi="Courier" w:cs="Times New Roman"/>
            <w:color w:val="0066CC"/>
            <w:sz w:val="27"/>
            <w:szCs w:val="27"/>
            <w:u w:val="single"/>
            <w:lang w:eastAsia="it-IT"/>
          </w:rPr>
          <w:t>articolo 30 del decreto legislativo 8 novembre 2021, n. 199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38. </w:t>
      </w:r>
      <w:r w:rsidRPr="006F1FFF">
        <w:rPr>
          <w:rFonts w:ascii="Courier" w:eastAsia="Times New Roman" w:hAnsi="Courier" w:cs="Times New Roman"/>
          <w:color w:val="19191A"/>
          <w:sz w:val="27"/>
          <w:szCs w:val="27"/>
          <w:lang w:eastAsia="it-IT"/>
        </w:rPr>
        <w:t>Nel caso di produttori appartenenti a un gruppo societario ai sensi degli </w:t>
      </w:r>
      <w:hyperlink r:id="rId58" w:tgtFrame="_blank" w:history="1">
        <w:r w:rsidRPr="006F1FFF">
          <w:rPr>
            <w:rFonts w:ascii="Courier" w:eastAsia="Times New Roman" w:hAnsi="Courier" w:cs="Times New Roman"/>
            <w:color w:val="0066CC"/>
            <w:sz w:val="27"/>
            <w:szCs w:val="27"/>
            <w:u w:val="single"/>
            <w:lang w:eastAsia="it-IT"/>
          </w:rPr>
          <w:t>articoli da 2497</w:t>
        </w:r>
      </w:hyperlink>
      <w:r w:rsidRPr="006F1FFF">
        <w:rPr>
          <w:rFonts w:ascii="Courier" w:eastAsia="Times New Roman" w:hAnsi="Courier" w:cs="Times New Roman"/>
          <w:color w:val="19191A"/>
          <w:sz w:val="27"/>
          <w:szCs w:val="27"/>
          <w:lang w:eastAsia="it-IT"/>
        </w:rPr>
        <w:t> </w:t>
      </w:r>
      <w:hyperlink r:id="rId59" w:tgtFrame="_blank" w:history="1">
        <w:r w:rsidRPr="006F1FFF">
          <w:rPr>
            <w:rFonts w:ascii="Courier" w:eastAsia="Times New Roman" w:hAnsi="Courier" w:cs="Times New Roman"/>
            <w:color w:val="0066CC"/>
            <w:sz w:val="27"/>
            <w:szCs w:val="27"/>
            <w:u w:val="single"/>
            <w:lang w:eastAsia="it-IT"/>
          </w:rPr>
          <w:t>a 2497-septies del codice civile</w:t>
        </w:r>
      </w:hyperlink>
      <w:r w:rsidRPr="006F1FFF">
        <w:rPr>
          <w:rFonts w:ascii="Courier" w:eastAsia="Times New Roman" w:hAnsi="Courier" w:cs="Times New Roman"/>
          <w:color w:val="19191A"/>
          <w:sz w:val="27"/>
          <w:szCs w:val="27"/>
          <w:lang w:eastAsia="it-IT"/>
        </w:rPr>
        <w:t xml:space="preserve"> e che hanno ceduto l'energia elettrica immessa in rete a imprese appartenenti al medesimo gruppo societario, le disposizioni di cui ai commi 30, 31, 32, 33, 34, 35, 36 e 37 si interpretano nel senso che, ai fini della loro applicazione, rilevano esclusivamente i contratti stipulati tra le imprese del gruppo, anche non produttrici, e altre persone fisiche o giuridiche esterne </w:t>
      </w:r>
      <w:r w:rsidRPr="006F1FFF">
        <w:rPr>
          <w:rFonts w:ascii="Courier" w:eastAsia="Times New Roman" w:hAnsi="Courier" w:cs="Times New Roman"/>
          <w:color w:val="19191A"/>
          <w:sz w:val="27"/>
          <w:szCs w:val="27"/>
          <w:lang w:eastAsia="it-IT"/>
        </w:rPr>
        <w:lastRenderedPageBreak/>
        <w:t>al gruppo societario.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39. </w:t>
      </w:r>
      <w:r w:rsidRPr="006F1FFF">
        <w:rPr>
          <w:rFonts w:ascii="Courier" w:eastAsia="Times New Roman" w:hAnsi="Courier" w:cs="Times New Roman"/>
          <w:color w:val="19191A"/>
          <w:sz w:val="27"/>
          <w:szCs w:val="27"/>
          <w:lang w:eastAsia="it-IT"/>
        </w:rPr>
        <w:t>Il termine di entrata in esercizio degli impianti di produzione di biocarburante avanzato diverso dal biometano, ai fini dell'accesso agli incentivi di cui all'</w:t>
      </w:r>
      <w:hyperlink r:id="rId60" w:tgtFrame="_blank" w:history="1">
        <w:r w:rsidRPr="006F1FFF">
          <w:rPr>
            <w:rFonts w:ascii="Courier" w:eastAsia="Times New Roman" w:hAnsi="Courier" w:cs="Times New Roman"/>
            <w:color w:val="0066CC"/>
            <w:sz w:val="27"/>
            <w:szCs w:val="27"/>
            <w:u w:val="single"/>
            <w:lang w:eastAsia="it-IT"/>
          </w:rPr>
          <w:t>articolo 7 del decreto del Ministro dello sviluppo economico 2 marzo 2018, pubblicato nella Gazzetta Ufficiale n. 65 del 19 marzo 2018</w:t>
        </w:r>
      </w:hyperlink>
      <w:r w:rsidRPr="006F1FFF">
        <w:rPr>
          <w:rFonts w:ascii="Courier" w:eastAsia="Times New Roman" w:hAnsi="Courier" w:cs="Times New Roman"/>
          <w:color w:val="19191A"/>
          <w:sz w:val="27"/>
          <w:szCs w:val="27"/>
          <w:lang w:eastAsia="it-IT"/>
        </w:rPr>
        <w:t>, è prorogato al 31 dicembre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40. </w:t>
      </w:r>
      <w:r w:rsidRPr="006F1FFF">
        <w:rPr>
          <w:rFonts w:ascii="Courier" w:eastAsia="Times New Roman" w:hAnsi="Courier" w:cs="Times New Roman"/>
          <w:color w:val="19191A"/>
          <w:sz w:val="27"/>
          <w:szCs w:val="27"/>
          <w:lang w:eastAsia="it-IT"/>
        </w:rPr>
        <w:t>L'efficacia delle disposizioni di cui al comma 39 è subordinata all'autorizzazione della Commissione europea ai sensi dell'</w:t>
      </w:r>
      <w:hyperlink r:id="rId61" w:tgtFrame="_blank" w:history="1">
        <w:r w:rsidRPr="006F1FFF">
          <w:rPr>
            <w:rFonts w:ascii="Courier" w:eastAsia="Times New Roman" w:hAnsi="Courier" w:cs="Times New Roman"/>
            <w:color w:val="0066CC"/>
            <w:sz w:val="27"/>
            <w:szCs w:val="27"/>
            <w:u w:val="single"/>
            <w:lang w:eastAsia="it-IT"/>
          </w:rPr>
          <w:t>articolo 108, paragrafo 3, del Trattato sul funzionamento dell'Unione europea</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41. </w:t>
      </w:r>
      <w:r w:rsidRPr="006F1FFF">
        <w:rPr>
          <w:rFonts w:ascii="Courier" w:eastAsia="Times New Roman" w:hAnsi="Courier" w:cs="Times New Roman"/>
          <w:color w:val="19191A"/>
          <w:sz w:val="27"/>
          <w:szCs w:val="27"/>
          <w:lang w:eastAsia="it-IT"/>
        </w:rPr>
        <w:t>Per il conseguimento degli obiettivi di riduzione dei consumi di energia elettrica nelle ore di picco, previsti dall'</w:t>
      </w:r>
      <w:hyperlink r:id="rId62" w:tgtFrame="_blank" w:history="1">
        <w:r w:rsidRPr="006F1FFF">
          <w:rPr>
            <w:rFonts w:ascii="Courier" w:eastAsia="Times New Roman" w:hAnsi="Courier" w:cs="Times New Roman"/>
            <w:color w:val="0066CC"/>
            <w:sz w:val="27"/>
            <w:szCs w:val="27"/>
            <w:u w:val="single"/>
            <w:lang w:eastAsia="it-IT"/>
          </w:rPr>
          <w:t>articolo 4 del regolamento (UE) 2022/1854 del Consiglio, del 6 ottobre 2022</w:t>
        </w:r>
      </w:hyperlink>
      <w:r w:rsidRPr="006F1FFF">
        <w:rPr>
          <w:rFonts w:ascii="Courier" w:eastAsia="Times New Roman" w:hAnsi="Courier" w:cs="Times New Roman"/>
          <w:color w:val="19191A"/>
          <w:sz w:val="27"/>
          <w:szCs w:val="27"/>
          <w:lang w:eastAsia="it-IT"/>
        </w:rPr>
        <w:t>, è istituito un servizio di riduzione dei consumi di energia elettrica, affidato dalla società Terna Spa su base concorsuale, mediante procedura aperta a tutti i clienti o gruppi di clienti. La procedura di cui al primo periodo è volta a selezionare i soggetti che assumono l'impegno di ridurre i consumi elettrici fino al 31 marzo 2023, ai sensi del citato </w:t>
      </w:r>
      <w:hyperlink r:id="rId63" w:tgtFrame="_blank" w:history="1">
        <w:r w:rsidRPr="006F1FFF">
          <w:rPr>
            <w:rFonts w:ascii="Courier" w:eastAsia="Times New Roman" w:hAnsi="Courier" w:cs="Times New Roman"/>
            <w:color w:val="0066CC"/>
            <w:sz w:val="27"/>
            <w:szCs w:val="27"/>
            <w:u w:val="single"/>
            <w:lang w:eastAsia="it-IT"/>
          </w:rPr>
          <w:t>regolamento (UE) 2022/ 1854</w:t>
        </w:r>
      </w:hyperlink>
      <w:r w:rsidRPr="006F1FFF">
        <w:rPr>
          <w:rFonts w:ascii="Courier" w:eastAsia="Times New Roman" w:hAnsi="Courier" w:cs="Times New Roman"/>
          <w:color w:val="19191A"/>
          <w:sz w:val="27"/>
          <w:szCs w:val="27"/>
          <w:lang w:eastAsia="it-IT"/>
        </w:rPr>
        <w:t>. Ai fini di cui al presente comma, entro cinque giorni dalla data di entrata in vigore della presente legge, la società Terna Spa trasmette una proposta di procedura al Ministero dell'ambiente e della sicurezza energetica, che provvede all'approvazione della stessa, sentita l'ARERA.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42. </w:t>
      </w:r>
      <w:r w:rsidRPr="006F1FFF">
        <w:rPr>
          <w:rFonts w:ascii="Courier" w:eastAsia="Times New Roman" w:hAnsi="Courier" w:cs="Times New Roman"/>
          <w:color w:val="19191A"/>
          <w:sz w:val="27"/>
          <w:szCs w:val="27"/>
          <w:lang w:eastAsia="it-IT"/>
        </w:rPr>
        <w:t>La proposta di procedura di cui al comma 41 individua le ore di picco che, nel rispetto dei parametri previsti dall'</w:t>
      </w:r>
      <w:hyperlink r:id="rId64" w:tgtFrame="_blank" w:history="1">
        <w:r w:rsidRPr="006F1FFF">
          <w:rPr>
            <w:rFonts w:ascii="Courier" w:eastAsia="Times New Roman" w:hAnsi="Courier" w:cs="Times New Roman"/>
            <w:color w:val="0066CC"/>
            <w:sz w:val="27"/>
            <w:szCs w:val="27"/>
            <w:u w:val="single"/>
            <w:lang w:eastAsia="it-IT"/>
          </w:rPr>
          <w:t>articolo 4 del regolamento (UE) 2022/1854</w:t>
        </w:r>
      </w:hyperlink>
      <w:r w:rsidRPr="006F1FFF">
        <w:rPr>
          <w:rFonts w:ascii="Courier" w:eastAsia="Times New Roman" w:hAnsi="Courier" w:cs="Times New Roman"/>
          <w:color w:val="19191A"/>
          <w:sz w:val="27"/>
          <w:szCs w:val="27"/>
          <w:lang w:eastAsia="it-IT"/>
        </w:rPr>
        <w:t>, rappresentano la base per il calcolo dell'obiettivo di riduzione dei consumi e formula le previsioni sul consumo lordo di energia elettrica nelle ore di picco, anche considerando i dati storici, rispetto alle quali è definito l'obiettivo di riduzione dei consumi stessi.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43. </w:t>
      </w:r>
      <w:r w:rsidRPr="006F1FFF">
        <w:rPr>
          <w:rFonts w:ascii="Courier" w:eastAsia="Times New Roman" w:hAnsi="Courier" w:cs="Times New Roman"/>
          <w:color w:val="19191A"/>
          <w:sz w:val="27"/>
          <w:szCs w:val="27"/>
          <w:lang w:eastAsia="it-IT"/>
        </w:rPr>
        <w:t>Il servizio di riduzione dei consumi di cui al comma 41 è coordinato con la procedura prevista dall'articolo 2, comma 4, del decreto del Ministro della transizione ecologica n. 464 del 21 ottobre 2022, finalizzata al contenimento indiretto dei consumi di gas da parte dei carichi industriali che offrono il servizio di interrompibilità elettrica, e tiene conto delle esigenze di adeguatezza del sistema elettrico nazionale. Il servizio di riduzione dei consumi di cui al comma 41 può essere esteso, su base annuale, per le esigenze di riduzione indiretta dei consumi di gas per l'anno 2023, nel limite delle risorse di cui al comma 44.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44. </w:t>
      </w:r>
      <w:r w:rsidRPr="006F1FFF">
        <w:rPr>
          <w:rFonts w:ascii="Courier" w:eastAsia="Times New Roman" w:hAnsi="Courier" w:cs="Times New Roman"/>
          <w:color w:val="19191A"/>
          <w:sz w:val="27"/>
          <w:szCs w:val="27"/>
          <w:lang w:eastAsia="it-IT"/>
        </w:rPr>
        <w:t>Per le finalità di cui ai commi da 41 a 43 è autorizzata la spesa di 150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45. </w:t>
      </w:r>
      <w:r w:rsidRPr="006F1FFF">
        <w:rPr>
          <w:rFonts w:ascii="Courier" w:eastAsia="Times New Roman" w:hAnsi="Courier" w:cs="Times New Roman"/>
          <w:color w:val="19191A"/>
          <w:sz w:val="27"/>
          <w:szCs w:val="27"/>
          <w:lang w:eastAsia="it-IT"/>
        </w:rPr>
        <w:t>Al fine di mitigare gli effetti economici derivanti dal perdurare dell'aumento eccezionale del prezzo del gasolio e della benzina, alle imprese esercenti l'attività agricola e la pesca e alle imprese esercenti l'attività agromeccanica di cui al codice ATECO 01.61 è riconosciuto, a parziale compensazione dei maggiori oneri effettivamente sostenuti per l'acquisto di gasolio e benzina per la trazione dei mezzi utilizzati per l'esercizio delle predette attività, un contributo straordinario, sotto forma di credito d'imposta, in misura pari al 20 per cento della spesa sostenuta per l'acquisto del carburante effettuato nel primo trimestre solare dell'anno 2023, comprovato mediante le relative fatture d'acquisto, al netto dell'imposta sul valore aggiunto.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46. </w:t>
      </w:r>
      <w:r w:rsidRPr="006F1FFF">
        <w:rPr>
          <w:rFonts w:ascii="Courier" w:eastAsia="Times New Roman" w:hAnsi="Courier" w:cs="Times New Roman"/>
          <w:color w:val="19191A"/>
          <w:sz w:val="27"/>
          <w:szCs w:val="27"/>
          <w:lang w:eastAsia="it-IT"/>
        </w:rPr>
        <w:t>Il contributo di cui al comma 45 è altresì riconosciuto alle imprese esercenti l'attività agricola e la pesca in relazione alla spesa sostenuta nel primo trimestre solare dell'anno 2023 per l'acquisto del gasolio e della benzina utilizzati per il riscaldamento delle serre e dei fabbricati produttivi adibiti all'allevamento degli animali.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47. </w:t>
      </w:r>
      <w:r w:rsidRPr="006F1FFF">
        <w:rPr>
          <w:rFonts w:ascii="Courier" w:eastAsia="Times New Roman" w:hAnsi="Courier" w:cs="Times New Roman"/>
          <w:color w:val="19191A"/>
          <w:sz w:val="27"/>
          <w:szCs w:val="27"/>
          <w:lang w:eastAsia="it-IT"/>
        </w:rPr>
        <w:t xml:space="preserve">Il credito d'imposta di cui ai commi 45 e 46 è utilizzabile esclusivamente in compensazione ai sensi </w:t>
      </w:r>
      <w:r w:rsidRPr="006F1FFF">
        <w:rPr>
          <w:rFonts w:ascii="Courier" w:eastAsia="Times New Roman" w:hAnsi="Courier" w:cs="Times New Roman"/>
          <w:color w:val="19191A"/>
          <w:sz w:val="27"/>
          <w:szCs w:val="27"/>
          <w:lang w:eastAsia="it-IT"/>
        </w:rPr>
        <w:lastRenderedPageBreak/>
        <w:t>dell'</w:t>
      </w:r>
      <w:hyperlink r:id="rId65"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entro la data del 31 dicembre 2023. Non si applicano i limiti di cui all'</w:t>
      </w:r>
      <w:hyperlink r:id="rId66" w:tgtFrame="_blank" w:history="1">
        <w:r w:rsidRPr="006F1FFF">
          <w:rPr>
            <w:rFonts w:ascii="Courier" w:eastAsia="Times New Roman" w:hAnsi="Courier" w:cs="Times New Roman"/>
            <w:color w:val="0066CC"/>
            <w:sz w:val="27"/>
            <w:szCs w:val="27"/>
            <w:u w:val="single"/>
            <w:lang w:eastAsia="it-IT"/>
          </w:rPr>
          <w:t>articolo 1, comma 53, della legge 24 dicembre 2007, n. 244</w:t>
        </w:r>
      </w:hyperlink>
      <w:r w:rsidRPr="006F1FFF">
        <w:rPr>
          <w:rFonts w:ascii="Courier" w:eastAsia="Times New Roman" w:hAnsi="Courier" w:cs="Times New Roman"/>
          <w:color w:val="19191A"/>
          <w:sz w:val="27"/>
          <w:szCs w:val="27"/>
          <w:lang w:eastAsia="it-IT"/>
        </w:rPr>
        <w:t>, e all'</w:t>
      </w:r>
      <w:hyperlink r:id="rId67" w:tgtFrame="_blank" w:history="1">
        <w:r w:rsidRPr="006F1FFF">
          <w:rPr>
            <w:rFonts w:ascii="Courier" w:eastAsia="Times New Roman" w:hAnsi="Courier" w:cs="Times New Roman"/>
            <w:color w:val="0066CC"/>
            <w:sz w:val="27"/>
            <w:szCs w:val="27"/>
            <w:u w:val="single"/>
            <w:lang w:eastAsia="it-IT"/>
          </w:rPr>
          <w:t>articolo 34 della legge 23 dicembre 2000, n. 388</w:t>
        </w:r>
      </w:hyperlink>
      <w:r w:rsidRPr="006F1FFF">
        <w:rPr>
          <w:rFonts w:ascii="Courier" w:eastAsia="Times New Roman" w:hAnsi="Courier" w:cs="Times New Roman"/>
          <w:color w:val="19191A"/>
          <w:sz w:val="27"/>
          <w:szCs w:val="27"/>
          <w:lang w:eastAsia="it-IT"/>
        </w:rPr>
        <w:t>. Il credito d'imposta non concorre alla formazione del reddito d'impresa né della base imponibile dell'imposta regionale sulle attività produttive e non rileva ai fini del rapporto di cui agli articoli 61 e 109, comma 5, del testo unico delle imposte sui redditi, di cui al </w:t>
      </w:r>
      <w:hyperlink r:id="rId68"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Il credito d'imposta è cumulabile con altre agevolazioni che abbiano ad oggetto i medesimi costi, a condizione che tale cumulo, tenuto conto anche della non concorrenza alla formazione del reddito e della base imponibile dell'imposta regionale sulle attività produttive, non porti al superamento del costo sostenuto.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48. </w:t>
      </w:r>
      <w:r w:rsidRPr="006F1FFF">
        <w:rPr>
          <w:rFonts w:ascii="Courier" w:eastAsia="Times New Roman" w:hAnsi="Courier" w:cs="Times New Roman"/>
          <w:color w:val="19191A"/>
          <w:sz w:val="27"/>
          <w:szCs w:val="27"/>
          <w:lang w:eastAsia="it-IT"/>
        </w:rPr>
        <w:t>Il credito d'imposta di cui ai commi 45 e 46 è cedibile, solo per intero, dalle imprese beneficiarie ad altri soggetti, compresi gli istituti di credito e gli altri intermediari finanziari, senza facoltà di successiva cessione, fatta salva la possibilità di due ulteriori cessioni solo se effettuate in favore di banche e intermediari finanziari iscritti all'albo previsto dall'articolo 106 del testo unico delle leggi in materia bancaria e creditizia, di cui al </w:t>
      </w:r>
      <w:hyperlink r:id="rId69" w:tgtFrame="_blank" w:history="1">
        <w:r w:rsidRPr="006F1FFF">
          <w:rPr>
            <w:rFonts w:ascii="Courier" w:eastAsia="Times New Roman" w:hAnsi="Courier" w:cs="Times New Roman"/>
            <w:color w:val="0066CC"/>
            <w:sz w:val="27"/>
            <w:szCs w:val="27"/>
            <w:u w:val="single"/>
            <w:lang w:eastAsia="it-IT"/>
          </w:rPr>
          <w:t>decreto legislativo 1° settembre 1993, n. 385</w:t>
        </w:r>
      </w:hyperlink>
      <w:r w:rsidRPr="006F1FFF">
        <w:rPr>
          <w:rFonts w:ascii="Courier" w:eastAsia="Times New Roman" w:hAnsi="Courier" w:cs="Times New Roman"/>
          <w:color w:val="19191A"/>
          <w:sz w:val="27"/>
          <w:szCs w:val="27"/>
          <w:lang w:eastAsia="it-IT"/>
        </w:rPr>
        <w:t>, di società appartenenti a un gruppo bancario iscritto all'albo di cui all'articolo 64 del citato testo unico di cui al </w:t>
      </w:r>
      <w:hyperlink r:id="rId70" w:tgtFrame="_blank" w:history="1">
        <w:r w:rsidRPr="006F1FFF">
          <w:rPr>
            <w:rFonts w:ascii="Courier" w:eastAsia="Times New Roman" w:hAnsi="Courier" w:cs="Times New Roman"/>
            <w:color w:val="0066CC"/>
            <w:sz w:val="27"/>
            <w:szCs w:val="27"/>
            <w:u w:val="single"/>
            <w:lang w:eastAsia="it-IT"/>
          </w:rPr>
          <w:t>decreto legislativo n. 385 del 1993</w:t>
        </w:r>
      </w:hyperlink>
      <w:r w:rsidRPr="006F1FFF">
        <w:rPr>
          <w:rFonts w:ascii="Courier" w:eastAsia="Times New Roman" w:hAnsi="Courier" w:cs="Times New Roman"/>
          <w:color w:val="19191A"/>
          <w:sz w:val="27"/>
          <w:szCs w:val="27"/>
          <w:lang w:eastAsia="it-IT"/>
        </w:rPr>
        <w:t> ovvero di imprese di assicurazione autorizzate ad operare in Italia ai sensi del </w:t>
      </w:r>
      <w:hyperlink r:id="rId71" w:tgtFrame="_blank" w:history="1">
        <w:r w:rsidRPr="006F1FFF">
          <w:rPr>
            <w:rFonts w:ascii="Courier" w:eastAsia="Times New Roman" w:hAnsi="Courier" w:cs="Times New Roman"/>
            <w:color w:val="0066CC"/>
            <w:sz w:val="27"/>
            <w:szCs w:val="27"/>
            <w:u w:val="single"/>
            <w:lang w:eastAsia="it-IT"/>
          </w:rPr>
          <w:t>codice delle assicurazioni private</w:t>
        </w:r>
      </w:hyperlink>
      <w:r w:rsidRPr="006F1FFF">
        <w:rPr>
          <w:rFonts w:ascii="Courier" w:eastAsia="Times New Roman" w:hAnsi="Courier" w:cs="Times New Roman"/>
          <w:color w:val="19191A"/>
          <w:sz w:val="27"/>
          <w:szCs w:val="27"/>
          <w:lang w:eastAsia="it-IT"/>
        </w:rPr>
        <w:t>, di cui al </w:t>
      </w:r>
      <w:hyperlink r:id="rId72" w:tgtFrame="_blank" w:history="1">
        <w:r w:rsidRPr="006F1FFF">
          <w:rPr>
            <w:rFonts w:ascii="Courier" w:eastAsia="Times New Roman" w:hAnsi="Courier" w:cs="Times New Roman"/>
            <w:color w:val="0066CC"/>
            <w:sz w:val="27"/>
            <w:szCs w:val="27"/>
            <w:u w:val="single"/>
            <w:lang w:eastAsia="it-IT"/>
          </w:rPr>
          <w:t>decreto legislativo 7 settembre 2005, n. 209</w:t>
        </w:r>
      </w:hyperlink>
      <w:r w:rsidRPr="006F1FFF">
        <w:rPr>
          <w:rFonts w:ascii="Courier" w:eastAsia="Times New Roman" w:hAnsi="Courier" w:cs="Times New Roman"/>
          <w:color w:val="19191A"/>
          <w:sz w:val="27"/>
          <w:szCs w:val="27"/>
          <w:lang w:eastAsia="it-IT"/>
        </w:rPr>
        <w:t>, ferma restando l'applicazione delle disposizioni dell'</w:t>
      </w:r>
      <w:hyperlink r:id="rId73" w:tgtFrame="_blank" w:history="1">
        <w:r w:rsidRPr="006F1FFF">
          <w:rPr>
            <w:rFonts w:ascii="Courier" w:eastAsia="Times New Roman" w:hAnsi="Courier" w:cs="Times New Roman"/>
            <w:color w:val="0066CC"/>
            <w:sz w:val="27"/>
            <w:szCs w:val="27"/>
            <w:u w:val="single"/>
            <w:lang w:eastAsia="it-IT"/>
          </w:rPr>
          <w:t>articolo 122-bis, comma 4,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74"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per ogni cessione intercorrente tra i predetti soggetti, anche successiva alla prima. I contratti di cessione conclusi in violazione del primo periodo sono nulli. In caso di cessione del credito d'imposta, le imprese beneficiarie richiedono il visto di conformità dei dati relativi alla documentazione che attesta la sussistenza dei presupposti che danno diritto al credito d'imposta di cui ai commi 45 e 46. Il visto di conformità è rilasciato ai sensi dell'</w:t>
      </w:r>
      <w:hyperlink r:id="rId75" w:tgtFrame="_blank" w:history="1">
        <w:r w:rsidRPr="006F1FFF">
          <w:rPr>
            <w:rFonts w:ascii="Courier" w:eastAsia="Times New Roman" w:hAnsi="Courier" w:cs="Times New Roman"/>
            <w:color w:val="0066CC"/>
            <w:sz w:val="27"/>
            <w:szCs w:val="27"/>
            <w:u w:val="single"/>
            <w:lang w:eastAsia="it-IT"/>
          </w:rPr>
          <w:t>articolo 35 del decreto legislativo 9 luglio 1997, n. 241</w:t>
        </w:r>
      </w:hyperlink>
      <w:r w:rsidRPr="006F1FFF">
        <w:rPr>
          <w:rFonts w:ascii="Courier" w:eastAsia="Times New Roman" w:hAnsi="Courier" w:cs="Times New Roman"/>
          <w:color w:val="19191A"/>
          <w:sz w:val="27"/>
          <w:szCs w:val="27"/>
          <w:lang w:eastAsia="it-IT"/>
        </w:rPr>
        <w:t xml:space="preserve">, dai soggetti indicati </w:t>
      </w:r>
      <w:r w:rsidRPr="006F1FFF">
        <w:rPr>
          <w:rFonts w:ascii="Courier" w:eastAsia="Times New Roman" w:hAnsi="Courier" w:cs="Times New Roman"/>
          <w:color w:val="19191A"/>
          <w:sz w:val="27"/>
          <w:szCs w:val="27"/>
          <w:lang w:eastAsia="it-IT"/>
        </w:rPr>
        <w:lastRenderedPageBreak/>
        <w:t>all'articolo 3, comma 3, lettere a) e b), del regolamento recante modalità per la presentazione delle dichiarazioni relative alle imposte sui redditi, all'imposta regionale sulle attività produttive e all'imposta sul valore aggiunto, di cui al </w:t>
      </w:r>
      <w:hyperlink r:id="rId76" w:tgtFrame="_blank" w:history="1">
        <w:r w:rsidRPr="006F1FFF">
          <w:rPr>
            <w:rFonts w:ascii="Courier" w:eastAsia="Times New Roman" w:hAnsi="Courier" w:cs="Times New Roman"/>
            <w:color w:val="0066CC"/>
            <w:sz w:val="27"/>
            <w:szCs w:val="27"/>
            <w:u w:val="single"/>
            <w:lang w:eastAsia="it-IT"/>
          </w:rPr>
          <w:t>decreto del Presidente della Repubblica 22 luglio 1998, n. 322</w:t>
        </w:r>
      </w:hyperlink>
      <w:r w:rsidRPr="006F1FFF">
        <w:rPr>
          <w:rFonts w:ascii="Courier" w:eastAsia="Times New Roman" w:hAnsi="Courier" w:cs="Times New Roman"/>
          <w:color w:val="19191A"/>
          <w:sz w:val="27"/>
          <w:szCs w:val="27"/>
          <w:lang w:eastAsia="it-IT"/>
        </w:rPr>
        <w:t>, e dai responsabili dell'assistenza fiscale dei centri costituiti dai soggetti di cui all'articolo 32 del citato </w:t>
      </w:r>
      <w:hyperlink r:id="rId77" w:tgtFrame="_blank" w:history="1">
        <w:r w:rsidRPr="006F1FFF">
          <w:rPr>
            <w:rFonts w:ascii="Courier" w:eastAsia="Times New Roman" w:hAnsi="Courier" w:cs="Times New Roman"/>
            <w:color w:val="0066CC"/>
            <w:sz w:val="27"/>
            <w:szCs w:val="27"/>
            <w:u w:val="single"/>
            <w:lang w:eastAsia="it-IT"/>
          </w:rPr>
          <w:t>decreto legislativo n. 241 del 1997</w:t>
        </w:r>
      </w:hyperlink>
      <w:r w:rsidRPr="006F1FFF">
        <w:rPr>
          <w:rFonts w:ascii="Courier" w:eastAsia="Times New Roman" w:hAnsi="Courier" w:cs="Times New Roman"/>
          <w:color w:val="19191A"/>
          <w:sz w:val="27"/>
          <w:szCs w:val="27"/>
          <w:lang w:eastAsia="it-IT"/>
        </w:rPr>
        <w:t>. Il credito d'imposta è utilizzato dal cessionario con le stesse modalità con le quali sarebbe stato utilizzato dal soggetto cedente e comunque entro la medesima data del 31 dicembre 2023. Le modalità attuative delle disposizioni relative alla cessione e alla tracciabilità del credito d'imposta, da effettuare in via telematica, anche avvalendosi dei soggetti previsti dall'articolo 3, comma 3, del citato regolamento di cui al </w:t>
      </w:r>
      <w:hyperlink r:id="rId78" w:tgtFrame="_blank" w:history="1">
        <w:r w:rsidRPr="006F1FFF">
          <w:rPr>
            <w:rFonts w:ascii="Courier" w:eastAsia="Times New Roman" w:hAnsi="Courier" w:cs="Times New Roman"/>
            <w:color w:val="0066CC"/>
            <w:sz w:val="27"/>
            <w:szCs w:val="27"/>
            <w:u w:val="single"/>
            <w:lang w:eastAsia="it-IT"/>
          </w:rPr>
          <w:t>decreto del Presidente della Repubblica n. 322 del 1988</w:t>
        </w:r>
      </w:hyperlink>
      <w:r w:rsidRPr="006F1FFF">
        <w:rPr>
          <w:rFonts w:ascii="Courier" w:eastAsia="Times New Roman" w:hAnsi="Courier" w:cs="Times New Roman"/>
          <w:color w:val="19191A"/>
          <w:sz w:val="27"/>
          <w:szCs w:val="27"/>
          <w:lang w:eastAsia="it-IT"/>
        </w:rPr>
        <w:t>, sono definite con provvedimento del direttore dell'Agenzia delle entrate. Si applicano le disposizioni dell'articolo 122-bis nonché, in quanto compatibili, quelle dell'articolo 121, commi da 4 a 6, del citato </w:t>
      </w:r>
      <w:hyperlink r:id="rId79" w:tgtFrame="_blank" w:history="1">
        <w:r w:rsidRPr="006F1FFF">
          <w:rPr>
            <w:rFonts w:ascii="Courier" w:eastAsia="Times New Roman" w:hAnsi="Courier" w:cs="Times New Roman"/>
            <w:color w:val="0066CC"/>
            <w:sz w:val="27"/>
            <w:szCs w:val="27"/>
            <w:u w:val="single"/>
            <w:lang w:eastAsia="it-IT"/>
          </w:rPr>
          <w:t>decreto-legge n. 34 del 2020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49. </w:t>
      </w:r>
      <w:r w:rsidRPr="006F1FFF">
        <w:rPr>
          <w:rFonts w:ascii="Courier" w:eastAsia="Times New Roman" w:hAnsi="Courier" w:cs="Times New Roman"/>
          <w:color w:val="19191A"/>
          <w:sz w:val="27"/>
          <w:szCs w:val="27"/>
          <w:lang w:eastAsia="it-IT"/>
        </w:rPr>
        <w:t>Le disposizioni dei commi da 45 a 50 si applicano nel rispetto della normativa europea in materia di aiuti di Stato. Ai relativi adempimenti europei provvede il Ministero dell'agricoltura, della sovranità alimentare e delle foreste.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50. </w:t>
      </w:r>
      <w:r w:rsidRPr="006F1FFF">
        <w:rPr>
          <w:rFonts w:ascii="Courier" w:eastAsia="Times New Roman" w:hAnsi="Courier" w:cs="Times New Roman"/>
          <w:color w:val="19191A"/>
          <w:sz w:val="27"/>
          <w:szCs w:val="27"/>
          <w:lang w:eastAsia="it-IT"/>
        </w:rPr>
        <w:t>Il Ministero dell'economia e delle finanze effettua il monitoraggio delle fruizioni del credito d'imposta di cui ai commi da 45 al presente comma, ai fini di quanto previsto dall'</w:t>
      </w:r>
      <w:hyperlink r:id="rId80" w:tgtFrame="_blank" w:history="1">
        <w:r w:rsidRPr="006F1FFF">
          <w:rPr>
            <w:rFonts w:ascii="Courier" w:eastAsia="Times New Roman" w:hAnsi="Courier" w:cs="Times New Roman"/>
            <w:color w:val="0066CC"/>
            <w:sz w:val="27"/>
            <w:szCs w:val="27"/>
            <w:u w:val="single"/>
            <w:lang w:eastAsia="it-IT"/>
          </w:rPr>
          <w:t>articolo 17, comma 13, della legge 31 dicembre 2009, n. 196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51. </w:t>
      </w:r>
      <w:r w:rsidRPr="006F1FFF">
        <w:rPr>
          <w:rFonts w:ascii="Courier" w:eastAsia="Times New Roman" w:hAnsi="Courier" w:cs="Times New Roman"/>
          <w:color w:val="19191A"/>
          <w:sz w:val="27"/>
          <w:szCs w:val="27"/>
          <w:lang w:eastAsia="it-IT"/>
        </w:rPr>
        <w:t>Dopo il </w:t>
      </w:r>
      <w:hyperlink r:id="rId81" w:tgtFrame="_blank" w:history="1">
        <w:r w:rsidRPr="006F1FFF">
          <w:rPr>
            <w:rFonts w:ascii="Courier" w:eastAsia="Times New Roman" w:hAnsi="Courier" w:cs="Times New Roman"/>
            <w:color w:val="0066CC"/>
            <w:sz w:val="27"/>
            <w:szCs w:val="27"/>
            <w:u w:val="single"/>
            <w:lang w:eastAsia="it-IT"/>
          </w:rPr>
          <w:t>comma 1 dell'articolo 7 del decreto-legge 9 agosto 2022, n. 115</w:t>
        </w:r>
      </w:hyperlink>
      <w:r w:rsidRPr="006F1FFF">
        <w:rPr>
          <w:rFonts w:ascii="Courier" w:eastAsia="Times New Roman" w:hAnsi="Courier" w:cs="Times New Roman"/>
          <w:color w:val="19191A"/>
          <w:sz w:val="27"/>
          <w:szCs w:val="27"/>
          <w:lang w:eastAsia="it-IT"/>
        </w:rPr>
        <w:t>, convertito, con modificazioni, dalla </w:t>
      </w:r>
      <w:hyperlink r:id="rId82" w:tgtFrame="_blank" w:history="1">
        <w:r w:rsidRPr="006F1FFF">
          <w:rPr>
            <w:rFonts w:ascii="Courier" w:eastAsia="Times New Roman" w:hAnsi="Courier" w:cs="Times New Roman"/>
            <w:color w:val="0066CC"/>
            <w:sz w:val="27"/>
            <w:szCs w:val="27"/>
            <w:u w:val="single"/>
            <w:lang w:eastAsia="it-IT"/>
          </w:rPr>
          <w:t>legge 21 settembre 2022, n. 142</w:t>
        </w:r>
      </w:hyperlink>
      <w:r w:rsidRPr="006F1FFF">
        <w:rPr>
          <w:rFonts w:ascii="Courier" w:eastAsia="Times New Roman" w:hAnsi="Courier" w:cs="Times New Roman"/>
          <w:color w:val="19191A"/>
          <w:sz w:val="27"/>
          <w:szCs w:val="27"/>
          <w:lang w:eastAsia="it-IT"/>
        </w:rPr>
        <w:t>,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Il credito d'imposta di cui al comma 1 è utilizzabile esclusivamente in compensazione ai sensi dell'</w:t>
      </w:r>
      <w:hyperlink r:id="rId83"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entro la data del 31 marzo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t>Non si applicano i limiti di cui all'</w:t>
      </w:r>
      <w:hyperlink r:id="rId84" w:tgtFrame="_blank" w:history="1">
        <w:r w:rsidRPr="006F1FFF">
          <w:rPr>
            <w:rFonts w:ascii="Courier" w:eastAsia="Times New Roman" w:hAnsi="Courier" w:cs="Times New Roman"/>
            <w:color w:val="0066CC"/>
            <w:sz w:val="27"/>
            <w:szCs w:val="27"/>
            <w:u w:val="single"/>
            <w:lang w:eastAsia="it-IT"/>
          </w:rPr>
          <w:t>articolo 1, comma 53, della legge 24 dicembre 2007, n. 244</w:t>
        </w:r>
      </w:hyperlink>
      <w:r w:rsidRPr="006F1FFF">
        <w:rPr>
          <w:rFonts w:ascii="Courier" w:eastAsia="Times New Roman" w:hAnsi="Courier" w:cs="Times New Roman"/>
          <w:color w:val="19191A"/>
          <w:sz w:val="27"/>
          <w:szCs w:val="27"/>
          <w:lang w:eastAsia="it-IT"/>
        </w:rPr>
        <w:t>, e di cui all'</w:t>
      </w:r>
      <w:hyperlink r:id="rId85" w:tgtFrame="_blank" w:history="1">
        <w:r w:rsidRPr="006F1FFF">
          <w:rPr>
            <w:rFonts w:ascii="Courier" w:eastAsia="Times New Roman" w:hAnsi="Courier" w:cs="Times New Roman"/>
            <w:color w:val="0066CC"/>
            <w:sz w:val="27"/>
            <w:szCs w:val="27"/>
            <w:u w:val="single"/>
            <w:lang w:eastAsia="it-IT"/>
          </w:rPr>
          <w:t>articolo 34 della legge 23 dicembre 2000, n. 388</w:t>
        </w:r>
      </w:hyperlink>
      <w:r w:rsidRPr="006F1FFF">
        <w:rPr>
          <w:rFonts w:ascii="Courier" w:eastAsia="Times New Roman" w:hAnsi="Courier" w:cs="Times New Roman"/>
          <w:color w:val="19191A"/>
          <w:sz w:val="27"/>
          <w:szCs w:val="27"/>
          <w:lang w:eastAsia="it-IT"/>
        </w:rPr>
        <w:t>. Il credito d'imposta non concorre alla formazione del reddito d'impresa né della base imponibile dell'imposta regionale sulle attività produttive e non rileva ai fini del rapporto di cui agli articoli 61 e 109, comma 5, del testo unico delle imposte sui redditi, di cui al </w:t>
      </w:r>
      <w:hyperlink r:id="rId86"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Il credito d'imposta è cumulabile con altre agevolazioni che abbiano ad oggetto i medesimi costi, a condizione che tale cumulo, tenuto conto anche della non concorrenza alla formazione del reddito e della base imponibile dell'imposta regionale sulle attività produttive, non porti al superamento del costo sostenuto.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1-ter. Il credito d'imposta di cui al comma 1 è cedibile, solo per intero, dalle imprese beneficiarie ad altri soggetti, compresi gli istituti di credito e gli altri intermediari finanziari, senza facoltà di successiva cessione, fatta salva la possibilità di due ulteriori cessioni solo se effettuate a favore di banche e intermediari finanziari iscritti all'albo previsto dall'articolo 106 del testo unico delle leggi in materia bancaria e creditizia, di cui al </w:t>
      </w:r>
      <w:hyperlink r:id="rId87" w:tgtFrame="_blank" w:history="1">
        <w:r w:rsidRPr="006F1FFF">
          <w:rPr>
            <w:rFonts w:ascii="Courier" w:eastAsia="Times New Roman" w:hAnsi="Courier" w:cs="Times New Roman"/>
            <w:color w:val="0066CC"/>
            <w:sz w:val="27"/>
            <w:szCs w:val="27"/>
            <w:u w:val="single"/>
            <w:lang w:eastAsia="it-IT"/>
          </w:rPr>
          <w:t>decreto legislativo 1° settembre 1993, n. 385</w:t>
        </w:r>
      </w:hyperlink>
      <w:r w:rsidRPr="006F1FFF">
        <w:rPr>
          <w:rFonts w:ascii="Courier" w:eastAsia="Times New Roman" w:hAnsi="Courier" w:cs="Times New Roman"/>
          <w:color w:val="19191A"/>
          <w:sz w:val="27"/>
          <w:szCs w:val="27"/>
          <w:lang w:eastAsia="it-IT"/>
        </w:rPr>
        <w:t>, di società appartenenti a un gruppo bancario iscritto all'albo di cui all'articolo 64 del predetto testo unico di cui al </w:t>
      </w:r>
      <w:hyperlink r:id="rId88" w:tgtFrame="_blank" w:history="1">
        <w:r w:rsidRPr="006F1FFF">
          <w:rPr>
            <w:rFonts w:ascii="Courier" w:eastAsia="Times New Roman" w:hAnsi="Courier" w:cs="Times New Roman"/>
            <w:color w:val="0066CC"/>
            <w:sz w:val="27"/>
            <w:szCs w:val="27"/>
            <w:u w:val="single"/>
            <w:lang w:eastAsia="it-IT"/>
          </w:rPr>
          <w:t>decreto legislativo n. 385 del 1993</w:t>
        </w:r>
      </w:hyperlink>
      <w:r w:rsidRPr="006F1FFF">
        <w:rPr>
          <w:rFonts w:ascii="Courier" w:eastAsia="Times New Roman" w:hAnsi="Courier" w:cs="Times New Roman"/>
          <w:color w:val="19191A"/>
          <w:sz w:val="27"/>
          <w:szCs w:val="27"/>
          <w:lang w:eastAsia="it-IT"/>
        </w:rPr>
        <w:t> ovvero di imprese di assicurazione autorizzate ad operare in Italia ai sensi del </w:t>
      </w:r>
      <w:hyperlink r:id="rId89" w:tgtFrame="_blank" w:history="1">
        <w:r w:rsidRPr="006F1FFF">
          <w:rPr>
            <w:rFonts w:ascii="Courier" w:eastAsia="Times New Roman" w:hAnsi="Courier" w:cs="Times New Roman"/>
            <w:color w:val="0066CC"/>
            <w:sz w:val="27"/>
            <w:szCs w:val="27"/>
            <w:u w:val="single"/>
            <w:lang w:eastAsia="it-IT"/>
          </w:rPr>
          <w:t>codice delle assicurazioni private</w:t>
        </w:r>
      </w:hyperlink>
      <w:r w:rsidRPr="006F1FFF">
        <w:rPr>
          <w:rFonts w:ascii="Courier" w:eastAsia="Times New Roman" w:hAnsi="Courier" w:cs="Times New Roman"/>
          <w:color w:val="19191A"/>
          <w:sz w:val="27"/>
          <w:szCs w:val="27"/>
          <w:lang w:eastAsia="it-IT"/>
        </w:rPr>
        <w:t>, di cui al </w:t>
      </w:r>
      <w:hyperlink r:id="rId90" w:tgtFrame="_blank" w:history="1">
        <w:r w:rsidRPr="006F1FFF">
          <w:rPr>
            <w:rFonts w:ascii="Courier" w:eastAsia="Times New Roman" w:hAnsi="Courier" w:cs="Times New Roman"/>
            <w:color w:val="0066CC"/>
            <w:sz w:val="27"/>
            <w:szCs w:val="27"/>
            <w:u w:val="single"/>
            <w:lang w:eastAsia="it-IT"/>
          </w:rPr>
          <w:t>decreto legislativo 7 settembre 2005, n. 209</w:t>
        </w:r>
      </w:hyperlink>
      <w:r w:rsidRPr="006F1FFF">
        <w:rPr>
          <w:rFonts w:ascii="Courier" w:eastAsia="Times New Roman" w:hAnsi="Courier" w:cs="Times New Roman"/>
          <w:color w:val="19191A"/>
          <w:sz w:val="27"/>
          <w:szCs w:val="27"/>
          <w:lang w:eastAsia="it-IT"/>
        </w:rPr>
        <w:t>, ferma restando l'applicazione delle disposizioni di cui all'</w:t>
      </w:r>
      <w:hyperlink r:id="rId91" w:tgtFrame="_blank" w:history="1">
        <w:r w:rsidRPr="006F1FFF">
          <w:rPr>
            <w:rFonts w:ascii="Courier" w:eastAsia="Times New Roman" w:hAnsi="Courier" w:cs="Times New Roman"/>
            <w:color w:val="0066CC"/>
            <w:sz w:val="27"/>
            <w:szCs w:val="27"/>
            <w:u w:val="single"/>
            <w:lang w:eastAsia="it-IT"/>
          </w:rPr>
          <w:t>articolo 122-bis, comma 4,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92"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per ogni cessione intercorrente tra i predetti soggetti, anche successiva alla prima. I contratti di cessione conclusi in violazione del primo periodo sono nulli. In caso di cessione del credito d'imposta di cui al presente articolo, le imprese beneficiarie richiedono il visto di conformità dei dati relativi alla documentazione che attesta la sussistenza dei presupposti che danno diritto al medesimo credito d'imposta. Il visto di conformità è rilasciato ai sensi dell'</w:t>
      </w:r>
      <w:hyperlink r:id="rId93" w:tgtFrame="_blank" w:history="1">
        <w:r w:rsidRPr="006F1FFF">
          <w:rPr>
            <w:rFonts w:ascii="Courier" w:eastAsia="Times New Roman" w:hAnsi="Courier" w:cs="Times New Roman"/>
            <w:color w:val="0066CC"/>
            <w:sz w:val="27"/>
            <w:szCs w:val="27"/>
            <w:u w:val="single"/>
            <w:lang w:eastAsia="it-IT"/>
          </w:rPr>
          <w:t>articolo 35 del decreto legislativo 9 luglio 1997, n. 241</w:t>
        </w:r>
      </w:hyperlink>
      <w:r w:rsidRPr="006F1FFF">
        <w:rPr>
          <w:rFonts w:ascii="Courier" w:eastAsia="Times New Roman" w:hAnsi="Courier" w:cs="Times New Roman"/>
          <w:color w:val="19191A"/>
          <w:sz w:val="27"/>
          <w:szCs w:val="27"/>
          <w:lang w:eastAsia="it-IT"/>
        </w:rPr>
        <w:t xml:space="preserve">, dai soggetti indicati alle lettere a) e b) del comma 3 dell'articolo 3 del regolamento recante modalità per la </w:t>
      </w:r>
      <w:r w:rsidRPr="006F1FFF">
        <w:rPr>
          <w:rFonts w:ascii="Courier" w:eastAsia="Times New Roman" w:hAnsi="Courier" w:cs="Times New Roman"/>
          <w:color w:val="19191A"/>
          <w:sz w:val="27"/>
          <w:szCs w:val="27"/>
          <w:lang w:eastAsia="it-IT"/>
        </w:rPr>
        <w:lastRenderedPageBreak/>
        <w:t>presentazione delle dichiarazioni relative alle imposte sui redditi, all'imposta regionale sulle attività produttive e all'imposta sul valore aggiunto, di cui al </w:t>
      </w:r>
      <w:hyperlink r:id="rId94" w:tgtFrame="_blank" w:history="1">
        <w:r w:rsidRPr="006F1FFF">
          <w:rPr>
            <w:rFonts w:ascii="Courier" w:eastAsia="Times New Roman" w:hAnsi="Courier" w:cs="Times New Roman"/>
            <w:color w:val="0066CC"/>
            <w:sz w:val="27"/>
            <w:szCs w:val="27"/>
            <w:u w:val="single"/>
            <w:lang w:eastAsia="it-IT"/>
          </w:rPr>
          <w:t>decreto del Presidente della Repubblica 22 luglio 1998, n. 322</w:t>
        </w:r>
      </w:hyperlink>
      <w:r w:rsidRPr="006F1FFF">
        <w:rPr>
          <w:rFonts w:ascii="Courier" w:eastAsia="Times New Roman" w:hAnsi="Courier" w:cs="Times New Roman"/>
          <w:color w:val="19191A"/>
          <w:sz w:val="27"/>
          <w:szCs w:val="27"/>
          <w:lang w:eastAsia="it-IT"/>
        </w:rPr>
        <w:t>, e dai responsabili dell'assistenza fiscale dei centri costituiti dai soggetti di cui all'articolo 32 del citato </w:t>
      </w:r>
      <w:hyperlink r:id="rId95" w:tgtFrame="_blank" w:history="1">
        <w:r w:rsidRPr="006F1FFF">
          <w:rPr>
            <w:rFonts w:ascii="Courier" w:eastAsia="Times New Roman" w:hAnsi="Courier" w:cs="Times New Roman"/>
            <w:color w:val="0066CC"/>
            <w:sz w:val="27"/>
            <w:szCs w:val="27"/>
            <w:u w:val="single"/>
            <w:lang w:eastAsia="it-IT"/>
          </w:rPr>
          <w:t>decreto legislativo n. 241 del 1997</w:t>
        </w:r>
      </w:hyperlink>
      <w:r w:rsidRPr="006F1FFF">
        <w:rPr>
          <w:rFonts w:ascii="Courier" w:eastAsia="Times New Roman" w:hAnsi="Courier" w:cs="Times New Roman"/>
          <w:color w:val="19191A"/>
          <w:sz w:val="27"/>
          <w:szCs w:val="27"/>
          <w:lang w:eastAsia="it-IT"/>
        </w:rPr>
        <w:t>. Il credito d'imposta è utilizzato dal cessionario con le stesse modalità con le quali sarebbe stato utilizzato dal soggetto cedente e, comunque, entro la medesima data del 31 marzo 2023. Le modalità attuative delle disposizioni relative alla cessione e alla tracciabilità del credito d'imposta, da effettuare in via telematica, anche avvalendosi dei soggetti previsti dal comma 3 dell'articolo 3 del regolamento di cui al </w:t>
      </w:r>
      <w:hyperlink r:id="rId96" w:tgtFrame="_blank" w:history="1">
        <w:r w:rsidRPr="006F1FFF">
          <w:rPr>
            <w:rFonts w:ascii="Courier" w:eastAsia="Times New Roman" w:hAnsi="Courier" w:cs="Times New Roman"/>
            <w:color w:val="0066CC"/>
            <w:sz w:val="27"/>
            <w:szCs w:val="27"/>
            <w:u w:val="single"/>
            <w:lang w:eastAsia="it-IT"/>
          </w:rPr>
          <w:t>decreto del Presidente della Repubblica 22 luglio 1998, n. 322</w:t>
        </w:r>
      </w:hyperlink>
      <w:r w:rsidRPr="006F1FFF">
        <w:rPr>
          <w:rFonts w:ascii="Courier" w:eastAsia="Times New Roman" w:hAnsi="Courier" w:cs="Times New Roman"/>
          <w:color w:val="19191A"/>
          <w:sz w:val="27"/>
          <w:szCs w:val="27"/>
          <w:lang w:eastAsia="it-IT"/>
        </w:rPr>
        <w:t>, sono definite con provvedimento del direttore dell'Agenzia delle entrate. Si applicano le disposizioni dell'articolo 122-bis nonché, in quanto compatibili, quelle dell'</w:t>
      </w:r>
      <w:hyperlink r:id="rId97" w:tgtFrame="_blank" w:history="1">
        <w:r w:rsidRPr="006F1FFF">
          <w:rPr>
            <w:rFonts w:ascii="Courier" w:eastAsia="Times New Roman" w:hAnsi="Courier" w:cs="Times New Roman"/>
            <w:color w:val="0066CC"/>
            <w:sz w:val="27"/>
            <w:szCs w:val="27"/>
            <w:u w:val="single"/>
            <w:lang w:eastAsia="it-IT"/>
          </w:rPr>
          <w:t>articolo 121, commi da 4</w:t>
        </w:r>
      </w:hyperlink>
      <w:r w:rsidRPr="006F1FFF">
        <w:rPr>
          <w:rFonts w:ascii="Courier" w:eastAsia="Times New Roman" w:hAnsi="Courier" w:cs="Times New Roman"/>
          <w:color w:val="19191A"/>
          <w:sz w:val="27"/>
          <w:szCs w:val="27"/>
          <w:lang w:eastAsia="it-IT"/>
        </w:rPr>
        <w:t> </w:t>
      </w:r>
      <w:hyperlink r:id="rId98" w:tgtFrame="_blank" w:history="1">
        <w:r w:rsidRPr="006F1FFF">
          <w:rPr>
            <w:rFonts w:ascii="Courier" w:eastAsia="Times New Roman" w:hAnsi="Courier" w:cs="Times New Roman"/>
            <w:color w:val="0066CC"/>
            <w:sz w:val="27"/>
            <w:szCs w:val="27"/>
            <w:u w:val="single"/>
            <w:lang w:eastAsia="it-IT"/>
          </w:rPr>
          <w:t>a 6,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99"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52. </w:t>
      </w:r>
      <w:r w:rsidRPr="006F1FFF">
        <w:rPr>
          <w:rFonts w:ascii="Courier" w:eastAsia="Times New Roman" w:hAnsi="Courier" w:cs="Times New Roman"/>
          <w:color w:val="19191A"/>
          <w:sz w:val="27"/>
          <w:szCs w:val="27"/>
          <w:lang w:eastAsia="it-IT"/>
        </w:rPr>
        <w:t>In considerazione delle difficoltà causate dalla crisi energetica che interessano il settore del vetro di Murano, il fondo istituito dall'</w:t>
      </w:r>
      <w:hyperlink r:id="rId100" w:tgtFrame="_blank" w:history="1">
        <w:r w:rsidRPr="006F1FFF">
          <w:rPr>
            <w:rFonts w:ascii="Courier" w:eastAsia="Times New Roman" w:hAnsi="Courier" w:cs="Times New Roman"/>
            <w:color w:val="0066CC"/>
            <w:sz w:val="27"/>
            <w:szCs w:val="27"/>
            <w:u w:val="single"/>
            <w:lang w:eastAsia="it-IT"/>
          </w:rPr>
          <w:t>articolo 1, comma 702, della legge 30 dicembre 2021, n. 234</w:t>
        </w:r>
      </w:hyperlink>
      <w:r w:rsidRPr="006F1FFF">
        <w:rPr>
          <w:rFonts w:ascii="Courier" w:eastAsia="Times New Roman" w:hAnsi="Courier" w:cs="Times New Roman"/>
          <w:color w:val="19191A"/>
          <w:sz w:val="27"/>
          <w:szCs w:val="27"/>
          <w:lang w:eastAsia="it-IT"/>
        </w:rPr>
        <w:t>, destinato alle imprese operanti nel settore della ceramica artistica e del vetro artistico di Murano, è rifinanziato nella misura di 1,5 milioni di euro per l'anno 2023. Gli interventi di sostegno finanziati a valere sulle risorse di cui al primo periodo sono concessi ai sensi e nei limiti della comunicazione della Commissione europea concernente il quadro temporaneo di crisi per misure di aiuto di Stato a sostegno dell'economia a seguito dell'aggressione della Russia contro l'Ucraina, pubblicata nella Gazzetta Ufficiale dell'Unione europea n. C 131I del 24 marzo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53. </w:t>
      </w:r>
      <w:r w:rsidRPr="006F1FFF">
        <w:rPr>
          <w:rFonts w:ascii="Courier" w:eastAsia="Times New Roman" w:hAnsi="Courier" w:cs="Times New Roman"/>
          <w:color w:val="19191A"/>
          <w:sz w:val="27"/>
          <w:szCs w:val="27"/>
          <w:lang w:eastAsia="it-IT"/>
        </w:rPr>
        <w:t>Con decreto del Ministro delle imprese e del made in Italy, da adottare entro trenta giorni dalla data di entrata in vigore della presente legge, sono individuati i criteri e le modalità di riparto del fondo di cui al comma 52 tra domande nuove e domande già presentate ai sensi del </w:t>
      </w:r>
      <w:hyperlink r:id="rId101" w:tgtFrame="_blank" w:history="1">
        <w:r w:rsidRPr="006F1FFF">
          <w:rPr>
            <w:rFonts w:ascii="Courier" w:eastAsia="Times New Roman" w:hAnsi="Courier" w:cs="Times New Roman"/>
            <w:color w:val="0066CC"/>
            <w:sz w:val="27"/>
            <w:szCs w:val="27"/>
            <w:u w:val="single"/>
            <w:lang w:eastAsia="it-IT"/>
          </w:rPr>
          <w:t xml:space="preserve">decreto del Ministro dello sviluppo economico 29 marzo 2022, pubblicato nella Gazzetta Ufficiale n. 172 del 25 </w:t>
        </w:r>
        <w:r w:rsidRPr="006F1FFF">
          <w:rPr>
            <w:rFonts w:ascii="Courier" w:eastAsia="Times New Roman" w:hAnsi="Courier" w:cs="Times New Roman"/>
            <w:color w:val="0066CC"/>
            <w:sz w:val="27"/>
            <w:szCs w:val="27"/>
            <w:u w:val="single"/>
            <w:lang w:eastAsia="it-IT"/>
          </w:rPr>
          <w:lastRenderedPageBreak/>
          <w:t>luglio 2022</w:t>
        </w:r>
      </w:hyperlink>
      <w:r w:rsidRPr="006F1FFF">
        <w:rPr>
          <w:rFonts w:ascii="Courier" w:eastAsia="Times New Roman" w:hAnsi="Courier" w:cs="Times New Roman"/>
          <w:color w:val="19191A"/>
          <w:sz w:val="27"/>
          <w:szCs w:val="27"/>
          <w:lang w:eastAsia="it-IT"/>
        </w:rPr>
        <w:t>, non finanziate in tutto o in parte a causa della mancata applicazione del quadro temporaneo di cui al predetto comma 52. Con il medesimo decreto di cui al primo periodo sono stabilite le modalità di recupero e di eventuale riassegnazione delle risorse non utilizzate nonché l'individuazione del soggetto in house dello Stato a cui demandare l'attuazione degli interventi.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54. </w:t>
      </w:r>
      <w:r w:rsidRPr="006F1FFF">
        <w:rPr>
          <w:rFonts w:ascii="Courier" w:eastAsia="Times New Roman" w:hAnsi="Courier" w:cs="Times New Roman"/>
          <w:color w:val="19191A"/>
          <w:sz w:val="27"/>
          <w:szCs w:val="27"/>
          <w:lang w:eastAsia="it-IT"/>
        </w:rPr>
        <w:t>All'</w:t>
      </w:r>
      <w:hyperlink r:id="rId102" w:tgtFrame="_blank" w:history="1">
        <w:r w:rsidRPr="006F1FFF">
          <w:rPr>
            <w:rFonts w:ascii="Courier" w:eastAsia="Times New Roman" w:hAnsi="Courier" w:cs="Times New Roman"/>
            <w:color w:val="0066CC"/>
            <w:sz w:val="27"/>
            <w:szCs w:val="27"/>
            <w:u w:val="single"/>
            <w:lang w:eastAsia="it-IT"/>
          </w:rPr>
          <w:t>articolo 1 della legge 23 dicembre 2014, n. 190</w:t>
        </w:r>
      </w:hyperlink>
      <w:r w:rsidRPr="006F1FFF">
        <w:rPr>
          <w:rFonts w:ascii="Courier" w:eastAsia="Times New Roman" w:hAnsi="Courier" w:cs="Times New Roman"/>
          <w:color w:val="19191A"/>
          <w:sz w:val="27"/>
          <w:szCs w:val="27"/>
          <w:lang w:eastAsia="it-IT"/>
        </w:rPr>
        <w:t>, in materia di regime forfetario per le persone fisiche esercenti attività d'impresa, arti o professioni,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54, lettera a), le parole: « euro 65.000 » sono sostituite dalle seguenti: « euro 85.000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71 sono aggiunti, in fine, i seguenti periodi: « Il regime forfetario cessa di avere applicazione dall'anno stesso in cui i ricavi o i compensi percepiti sono superiori a 100.000 euro. In tale ultimo caso è dovuta l'imposta sul valore aggiunto a partire dalle operazioni effettuate che comportano il superamento del predetto limite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55. </w:t>
      </w:r>
      <w:r w:rsidRPr="006F1FFF">
        <w:rPr>
          <w:rFonts w:ascii="Courier" w:eastAsia="Times New Roman" w:hAnsi="Courier" w:cs="Times New Roman"/>
          <w:color w:val="19191A"/>
          <w:sz w:val="27"/>
          <w:szCs w:val="27"/>
          <w:lang w:eastAsia="it-IT"/>
        </w:rPr>
        <w:t>Per il solo anno 2023, i contribuenti persone fisiche esercenti attività d'impresa, arti o professioni, diversi da quelli che applicano il regime forfetario di cui all'</w:t>
      </w:r>
      <w:hyperlink r:id="rId103" w:tgtFrame="_blank" w:history="1">
        <w:r w:rsidRPr="006F1FFF">
          <w:rPr>
            <w:rFonts w:ascii="Courier" w:eastAsia="Times New Roman" w:hAnsi="Courier" w:cs="Times New Roman"/>
            <w:color w:val="0066CC"/>
            <w:sz w:val="27"/>
            <w:szCs w:val="27"/>
            <w:u w:val="single"/>
            <w:lang w:eastAsia="it-IT"/>
          </w:rPr>
          <w:t>articolo 1, commi da 54</w:t>
        </w:r>
      </w:hyperlink>
      <w:r w:rsidRPr="006F1FFF">
        <w:rPr>
          <w:rFonts w:ascii="Courier" w:eastAsia="Times New Roman" w:hAnsi="Courier" w:cs="Times New Roman"/>
          <w:color w:val="19191A"/>
          <w:sz w:val="27"/>
          <w:szCs w:val="27"/>
          <w:lang w:eastAsia="it-IT"/>
        </w:rPr>
        <w:t> </w:t>
      </w:r>
      <w:hyperlink r:id="rId104" w:tgtFrame="_blank" w:history="1">
        <w:r w:rsidRPr="006F1FFF">
          <w:rPr>
            <w:rFonts w:ascii="Courier" w:eastAsia="Times New Roman" w:hAnsi="Courier" w:cs="Times New Roman"/>
            <w:color w:val="0066CC"/>
            <w:sz w:val="27"/>
            <w:szCs w:val="27"/>
            <w:u w:val="single"/>
            <w:lang w:eastAsia="it-IT"/>
          </w:rPr>
          <w:t>a 89, della legge 23 dicembre 2014, n. 190</w:t>
        </w:r>
      </w:hyperlink>
      <w:r w:rsidRPr="006F1FFF">
        <w:rPr>
          <w:rFonts w:ascii="Courier" w:eastAsia="Times New Roman" w:hAnsi="Courier" w:cs="Times New Roman"/>
          <w:color w:val="19191A"/>
          <w:sz w:val="27"/>
          <w:szCs w:val="27"/>
          <w:lang w:eastAsia="it-IT"/>
        </w:rPr>
        <w:t>, possono applicare, in luogo delle aliquote per scaglioni di reddito stabilite dall'articolo 11 del testo unico delle imposte sui redditi, di cui al </w:t>
      </w:r>
      <w:hyperlink r:id="rId105"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un'imposta sostitutiva dell'imposta sul reddito delle persone fisiche e relative addizionali, calcolata con l'aliquota del 15 per cento su una base imponibile, comunque non superiore a 40.000 euro, pari alla differenza tra il reddito d'impresa e di lavoro autonomo determinato nel 2023 e il reddito d'impresa e di lavoro autonomo d'importo più elevato dichiarato negli anni dal 2020 al 2022, decurtata di un importo pari al 5 per cento di quest'ultimo ammontare.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56. </w:t>
      </w:r>
      <w:r w:rsidRPr="006F1FFF">
        <w:rPr>
          <w:rFonts w:ascii="Courier" w:eastAsia="Times New Roman" w:hAnsi="Courier" w:cs="Times New Roman"/>
          <w:color w:val="19191A"/>
          <w:sz w:val="27"/>
          <w:szCs w:val="27"/>
          <w:lang w:eastAsia="it-IT"/>
        </w:rPr>
        <w:t xml:space="preserve">Quando le vigenti disposizioni fanno riferimento, per il riconoscimento della spettanza o per la determinazione </w:t>
      </w:r>
      <w:r w:rsidRPr="006F1FFF">
        <w:rPr>
          <w:rFonts w:ascii="Courier" w:eastAsia="Times New Roman" w:hAnsi="Courier" w:cs="Times New Roman"/>
          <w:color w:val="19191A"/>
          <w:sz w:val="27"/>
          <w:szCs w:val="27"/>
          <w:lang w:eastAsia="it-IT"/>
        </w:rPr>
        <w:lastRenderedPageBreak/>
        <w:t>di deduzioni, detrazioni o benefici di qualsiasi titolo, anche di natura non tributaria, al possesso di requisiti reddituali, si tiene comunque conto anche della quota di reddito assoggettata all'imposta sostitutiva di cui al comma 55.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57. </w:t>
      </w:r>
      <w:r w:rsidRPr="006F1FFF">
        <w:rPr>
          <w:rFonts w:ascii="Courier" w:eastAsia="Times New Roman" w:hAnsi="Courier" w:cs="Times New Roman"/>
          <w:color w:val="19191A"/>
          <w:sz w:val="27"/>
          <w:szCs w:val="27"/>
          <w:lang w:eastAsia="it-IT"/>
        </w:rPr>
        <w:t>Nella determinazione degli acconti dovuti ai fini dell'imposta sul reddito delle persone fisiche e relative addizionali per il periodo d'imposta 2024 si assume, quale imposta del periodo precedente, quella che si sarebbe determinata non applicando le disposizioni dei commi 55 e 56.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58. </w:t>
      </w:r>
      <w:r w:rsidRPr="006F1FFF">
        <w:rPr>
          <w:rFonts w:ascii="Courier" w:eastAsia="Times New Roman" w:hAnsi="Courier" w:cs="Times New Roman"/>
          <w:color w:val="19191A"/>
          <w:sz w:val="27"/>
          <w:szCs w:val="27"/>
          <w:lang w:eastAsia="it-IT"/>
        </w:rPr>
        <w:t>Nelle strutture ricettive e negli esercizi di somministrazione di alimenti e bevande di cui all'</w:t>
      </w:r>
      <w:hyperlink r:id="rId106" w:tgtFrame="_blank" w:history="1">
        <w:r w:rsidRPr="006F1FFF">
          <w:rPr>
            <w:rFonts w:ascii="Courier" w:eastAsia="Times New Roman" w:hAnsi="Courier" w:cs="Times New Roman"/>
            <w:color w:val="0066CC"/>
            <w:sz w:val="27"/>
            <w:szCs w:val="27"/>
            <w:u w:val="single"/>
            <w:lang w:eastAsia="it-IT"/>
          </w:rPr>
          <w:t>articolo 5 della legge 25 agosto 1991, n. 287</w:t>
        </w:r>
      </w:hyperlink>
      <w:r w:rsidRPr="006F1FFF">
        <w:rPr>
          <w:rFonts w:ascii="Courier" w:eastAsia="Times New Roman" w:hAnsi="Courier" w:cs="Times New Roman"/>
          <w:color w:val="19191A"/>
          <w:sz w:val="27"/>
          <w:szCs w:val="27"/>
          <w:lang w:eastAsia="it-IT"/>
        </w:rPr>
        <w:t>, le somme destinate dai clienti ai lavoratori a titolo di liberalità, anche attraverso mezzi di pagamento elettronici, riversate ai lavoratori di cui al comma 62, costituiscono redditi di lavoro dipendente e, salva espressa rinuncia scritta del prestatore di lavoro, sono soggette a un'imposta sostitutiva dell'imposta sul reddito delle persone fisiche e delle addizionali regionali e comunali con l'aliquota del 5 per cento, entro il limite del 25 per cento del reddito percepito nell'anno per le relative prestazioni di lavoro. Tali somme sono escluse dalla retribuzione imponibile ai fini del calcolo dei contributi di previdenza e assistenza sociale e dei premi per l'assicurazione contro gli infortuni sul lavoro e le malattie professionali e non sono computate ai fini del calcolo del trattamento di fine rapporto.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59. </w:t>
      </w:r>
      <w:r w:rsidRPr="006F1FFF">
        <w:rPr>
          <w:rFonts w:ascii="Courier" w:eastAsia="Times New Roman" w:hAnsi="Courier" w:cs="Times New Roman"/>
          <w:color w:val="19191A"/>
          <w:sz w:val="27"/>
          <w:szCs w:val="27"/>
          <w:lang w:eastAsia="it-IT"/>
        </w:rPr>
        <w:t>Qualora le vigenti disposizioni, per il riconoscimento della spettanza o per la determinazione, in favore del lavoratore, di deduzioni, detrazioni o benefici a qualsiasi titolo, anche di natura non tributaria, facciano riferimento al possesso di requisiti reddituali, si tiene comunque conto anche della quota di reddito assoggettata all'imposta sostitutiva di cui al comma 58.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60. </w:t>
      </w:r>
      <w:r w:rsidRPr="006F1FFF">
        <w:rPr>
          <w:rFonts w:ascii="Courier" w:eastAsia="Times New Roman" w:hAnsi="Courier" w:cs="Times New Roman"/>
          <w:color w:val="19191A"/>
          <w:sz w:val="27"/>
          <w:szCs w:val="27"/>
          <w:lang w:eastAsia="it-IT"/>
        </w:rPr>
        <w:t>L'imposta sostitutiva di cui al comma 58 è applicata dal sostituto d'imposta.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61. </w:t>
      </w:r>
      <w:r w:rsidRPr="006F1FFF">
        <w:rPr>
          <w:rFonts w:ascii="Courier" w:eastAsia="Times New Roman" w:hAnsi="Courier" w:cs="Times New Roman"/>
          <w:color w:val="19191A"/>
          <w:sz w:val="27"/>
          <w:szCs w:val="27"/>
          <w:lang w:eastAsia="it-IT"/>
        </w:rPr>
        <w:t>Per l'accertamento, la riscossione, le sanzioni e il contenzioso si applicano, in quanto compatibili, le ordinarie disposizioni in materia di imposte dirette.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62. </w:t>
      </w:r>
      <w:r w:rsidRPr="006F1FFF">
        <w:rPr>
          <w:rFonts w:ascii="Courier" w:eastAsia="Times New Roman" w:hAnsi="Courier" w:cs="Times New Roman"/>
          <w:color w:val="19191A"/>
          <w:sz w:val="27"/>
          <w:szCs w:val="27"/>
          <w:lang w:eastAsia="it-IT"/>
        </w:rPr>
        <w:t>Le disposizioni dei commi da 58 a 61 si applicano con esclusivo riferimento al settore privato e per i titolari di reddito di lavoro dipendente di importo non superiore a euro 50.000.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63. </w:t>
      </w:r>
      <w:r w:rsidRPr="006F1FFF">
        <w:rPr>
          <w:rFonts w:ascii="Courier" w:eastAsia="Times New Roman" w:hAnsi="Courier" w:cs="Times New Roman"/>
          <w:color w:val="19191A"/>
          <w:sz w:val="27"/>
          <w:szCs w:val="27"/>
          <w:lang w:eastAsia="it-IT"/>
        </w:rPr>
        <w:t>Per i premi e le somme erogati nell'anno 2023, l'aliquota dell'imposta sostitutiva sui premi di produttività, di cui all'</w:t>
      </w:r>
      <w:hyperlink r:id="rId107" w:tgtFrame="_blank" w:history="1">
        <w:r w:rsidRPr="006F1FFF">
          <w:rPr>
            <w:rFonts w:ascii="Courier" w:eastAsia="Times New Roman" w:hAnsi="Courier" w:cs="Times New Roman"/>
            <w:color w:val="0066CC"/>
            <w:sz w:val="27"/>
            <w:szCs w:val="27"/>
            <w:u w:val="single"/>
            <w:lang w:eastAsia="it-IT"/>
          </w:rPr>
          <w:t>articolo 1, comma 182, della legge 28 dicembre 2015, n. 208</w:t>
        </w:r>
      </w:hyperlink>
      <w:r w:rsidRPr="006F1FFF">
        <w:rPr>
          <w:rFonts w:ascii="Courier" w:eastAsia="Times New Roman" w:hAnsi="Courier" w:cs="Times New Roman"/>
          <w:color w:val="19191A"/>
          <w:sz w:val="27"/>
          <w:szCs w:val="27"/>
          <w:lang w:eastAsia="it-IT"/>
        </w:rPr>
        <w:t>, è ridotta al 5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64. </w:t>
      </w:r>
      <w:r w:rsidRPr="006F1FFF">
        <w:rPr>
          <w:rFonts w:ascii="Courier" w:eastAsia="Times New Roman" w:hAnsi="Courier" w:cs="Times New Roman"/>
          <w:color w:val="19191A"/>
          <w:sz w:val="27"/>
          <w:szCs w:val="27"/>
          <w:lang w:eastAsia="it-IT"/>
        </w:rPr>
        <w:t>All'</w:t>
      </w:r>
      <w:hyperlink r:id="rId108" w:tgtFrame="_blank" w:history="1">
        <w:r w:rsidRPr="006F1FFF">
          <w:rPr>
            <w:rFonts w:ascii="Courier" w:eastAsia="Times New Roman" w:hAnsi="Courier" w:cs="Times New Roman"/>
            <w:color w:val="0066CC"/>
            <w:sz w:val="27"/>
            <w:szCs w:val="27"/>
            <w:u w:val="single"/>
            <w:lang w:eastAsia="it-IT"/>
          </w:rPr>
          <w:t>articolo 1 della legge 27 dicembre 2019, n. 160</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652, concernente l'imposta sul consumo dei manufatti con singolo impiego, le parole: « dal 1° gennaio 2023 » sono sostituite dalle seguenti: « dal 1° gennaio 2024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676, concernente l'imposta sul consumo delle bevande analcoliche, le parole: « dal 1° gennaio 2023 » sono sostituite dalle seguenti: « dal 1° gennaio 2024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65. </w:t>
      </w:r>
      <w:r w:rsidRPr="006F1FFF">
        <w:rPr>
          <w:rFonts w:ascii="Courier" w:eastAsia="Times New Roman" w:hAnsi="Courier" w:cs="Times New Roman"/>
          <w:color w:val="19191A"/>
          <w:sz w:val="27"/>
          <w:szCs w:val="27"/>
          <w:lang w:eastAsia="it-IT"/>
        </w:rPr>
        <w:t>Le quote di ammortamento del costo dei fabbricati strumentali per l'esercizio delle imprese, operanti nei settori indicati al comma 66, sono deducibili in misura non superiore a quella risultante dall'applicazione al costo degli stessi fabbricati del coefficiente del 6 per cento. La disposizione del primo periodo si applica limitatamente ai fabbricati strumentali utilizzati per l'attività svolta nei settori indicati al comma 66.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66. </w:t>
      </w:r>
      <w:r w:rsidRPr="006F1FFF">
        <w:rPr>
          <w:rFonts w:ascii="Courier" w:eastAsia="Times New Roman" w:hAnsi="Courier" w:cs="Times New Roman"/>
          <w:color w:val="19191A"/>
          <w:sz w:val="27"/>
          <w:szCs w:val="27"/>
          <w:lang w:eastAsia="it-IT"/>
        </w:rPr>
        <w:t xml:space="preserve">Ai fini del comma 65, le imprese devono svolgere una delle attività riferite ai seguenti codici ATECO: 47.11.10 (Ipermercati); 47.11.20 (Supermercati); 47.11.30 (Discount di alimentari); 47.11.40 (Minimercati ed altri esercizi non specializzati di alimentari vari); 47.11.50 (Commercio al </w:t>
      </w:r>
      <w:r w:rsidRPr="006F1FFF">
        <w:rPr>
          <w:rFonts w:ascii="Courier" w:eastAsia="Times New Roman" w:hAnsi="Courier" w:cs="Times New Roman"/>
          <w:color w:val="19191A"/>
          <w:sz w:val="27"/>
          <w:szCs w:val="27"/>
          <w:lang w:eastAsia="it-IT"/>
        </w:rPr>
        <w:lastRenderedPageBreak/>
        <w:t>dettaglio di prodotti surgelati); 47.19.10 (Grandi magazzini); 47.19.20 (Commercio al dettaglio in esercizi non specializzati di computer, periferiche, attrezzature per le telecomunicazioni, elettronica di consumo audio e video, elettrodomestici); 47.19.90 (Empori ed altri negozi non specializzati di vari prodotti non alimentari); 47.21 (Commercio al dettaglio di frutta e verdura in esercizi specializzati); 47.22 (Commercio al dettaglio di carni e di prodotti a base di carne in esercizi specializzati); 47.23 (Commercio al dettaglio di pesci, crostacei e molluschi in esercizi specializzati); 47.24 (Commercio al dettaglio di pane, torte, dolciumi e confetteria in esercizi specializzati); 47.25 (Commercio al dettaglio di bevande in esercizi specializzati); 47.26 (Commercio al dettaglio di prodotti del tabacco in esercizi specializzati); 47.29 (Commercio al dettaglio di altri prodotti alimentari in esercizi specializzati).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67. </w:t>
      </w:r>
      <w:r w:rsidRPr="006F1FFF">
        <w:rPr>
          <w:rFonts w:ascii="Courier" w:eastAsia="Times New Roman" w:hAnsi="Courier" w:cs="Times New Roman"/>
          <w:color w:val="19191A"/>
          <w:sz w:val="27"/>
          <w:szCs w:val="27"/>
          <w:lang w:eastAsia="it-IT"/>
        </w:rPr>
        <w:t>Le imprese di cui ai commi 65 e 66 il cui valore del patrimonio è prevalentemente costituito da beni immobili diversi dagli immobili alla cui produzione o al cui scambio è effettivamente diretta l'attività dell'impresa, dagli impianti e dai fabbricati utilizzati direttamente nell'esercizio dell'impresa, aderenti al regime di tassazione di gruppo disciplinato dagli articoli 117 e seguenti del testo unico delle imposte sui redditi, di cui al </w:t>
      </w:r>
      <w:hyperlink r:id="rId109"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possono avvalersi della disposizione del comma 65 in relazione ai fabbricati concessi in locazione a imprese operanti nei settori di cui al comma 66 del presente articolo e aderenti al medesimo regime di tassazione di gruppo.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68. </w:t>
      </w:r>
      <w:r w:rsidRPr="006F1FFF">
        <w:rPr>
          <w:rFonts w:ascii="Courier" w:eastAsia="Times New Roman" w:hAnsi="Courier" w:cs="Times New Roman"/>
          <w:color w:val="19191A"/>
          <w:sz w:val="27"/>
          <w:szCs w:val="27"/>
          <w:lang w:eastAsia="it-IT"/>
        </w:rPr>
        <w:t>Con provvedimento del direttore dell'Agenzia delle entrate, da emanare entro sessanta giorni dalla data di entrata in vigore della presente legge, sono adottate le disposizioni di attuazione dei commi da 65 a 67.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69. </w:t>
      </w:r>
      <w:r w:rsidRPr="006F1FFF">
        <w:rPr>
          <w:rFonts w:ascii="Courier" w:eastAsia="Times New Roman" w:hAnsi="Courier" w:cs="Times New Roman"/>
          <w:color w:val="19191A"/>
          <w:sz w:val="27"/>
          <w:szCs w:val="27"/>
          <w:lang w:eastAsia="it-IT"/>
        </w:rPr>
        <w:t>Le disposizioni dei commi da 65 a 68 si applicano per il periodo di imposta in corso al 31 dicembre 2023 e per i successivi quattro periodi di imposta.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70. </w:t>
      </w:r>
      <w:r w:rsidRPr="006F1FFF">
        <w:rPr>
          <w:rFonts w:ascii="Courier" w:eastAsia="Times New Roman" w:hAnsi="Courier" w:cs="Times New Roman"/>
          <w:color w:val="19191A"/>
          <w:sz w:val="27"/>
          <w:szCs w:val="27"/>
          <w:lang w:eastAsia="it-IT"/>
        </w:rPr>
        <w:t>Nello stato di previsione del Ministero dell'economia e delle finanze è costituito un fondo destinato all'attenuazione degli oneri fiscali connessi alla cessione gratuita, da parte di imprese di commercio di prodotti di consumo al dettaglio, nell'ambito di manifestazioni a premi, di materiale informatico e didattico per le esigenze di istruzione delle istituzioni scolastiche di ogni ordine e grado e degli asili nido, nonché delle strutture di assistenza sociale in favore dei minori, gestiti da enti pubblici o privati nonché da enti religiosi, nel rispetto delle previsioni in materia di regime degli aiuti « de minimis ». Con decreto del Presidente del Consiglio dei ministri, su proposta del Ministro dell'economia e delle finanze, sentito il Ministro dell'istruzione e del merito, da adottare entro sessanta giorni dalla data di entrata in vigore della presente legge, sono definiti termini e modalità di attuazione del presente comma. La dotazione finanziaria del fondo di cui al primo periodo è pari a 25 milioni di euro per l'anno 2023 e a 40 milioni di euro per 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71. </w:t>
      </w:r>
      <w:r w:rsidRPr="006F1FFF">
        <w:rPr>
          <w:rFonts w:ascii="Courier" w:eastAsia="Times New Roman" w:hAnsi="Courier" w:cs="Times New Roman"/>
          <w:color w:val="19191A"/>
          <w:sz w:val="27"/>
          <w:szCs w:val="27"/>
          <w:lang w:eastAsia="it-IT"/>
        </w:rPr>
        <w:t>All'articolo 1, comma 67, primo periodo, della </w:t>
      </w:r>
      <w:hyperlink r:id="rId110" w:tgtFrame="_blank" w:history="1">
        <w:r w:rsidRPr="006F1FFF">
          <w:rPr>
            <w:rFonts w:ascii="Courier" w:eastAsia="Times New Roman" w:hAnsi="Courier" w:cs="Times New Roman"/>
            <w:color w:val="0066CC"/>
            <w:sz w:val="27"/>
            <w:szCs w:val="27"/>
            <w:u w:val="single"/>
            <w:lang w:eastAsia="it-IT"/>
          </w:rPr>
          <w:t>legge 27 dicembre 2013, n. 147</w:t>
        </w:r>
      </w:hyperlink>
      <w:r w:rsidRPr="006F1FFF">
        <w:rPr>
          <w:rFonts w:ascii="Courier" w:eastAsia="Times New Roman" w:hAnsi="Courier" w:cs="Times New Roman"/>
          <w:color w:val="19191A"/>
          <w:sz w:val="27"/>
          <w:szCs w:val="27"/>
          <w:lang w:eastAsia="it-IT"/>
        </w:rPr>
        <w:t>, le parole: « con decreto del Presidente del Consiglio dei ministri, adottato, su proposta del Ministro dell'economia e delle finanze, entro centoventi giorni dalla data di entrata in vigore della presente disposizione » sono sostituite dalle seguenti: « con decreto del Ministro dell'economia e delle finanze, da adottare entro il 31 marzo 2023. Con il medesimo decreto possono essere previste le modalità di gestione unitaria delle somme depositate, anche mediante l'apertura di un apposito conto di tesoreria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72. </w:t>
      </w:r>
      <w:r w:rsidRPr="006F1FFF">
        <w:rPr>
          <w:rFonts w:ascii="Courier" w:eastAsia="Times New Roman" w:hAnsi="Courier" w:cs="Times New Roman"/>
          <w:color w:val="19191A"/>
          <w:sz w:val="27"/>
          <w:szCs w:val="27"/>
          <w:lang w:eastAsia="it-IT"/>
        </w:rPr>
        <w:t>Alla tabella A allegata al </w:t>
      </w:r>
      <w:hyperlink r:id="rId111"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 parte II-bis, concernente i beni e i servizi soggetti all'imposta sul valore aggiunto con l'aliquota del 5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1) al numero 1-quinquies), dopo la parola: « prodotti » sono inserite le seguenti: « assorbenti e tamponi » e le parole: « compostabili secondo la norma UNI EN 13432:2002 o </w:t>
      </w:r>
      <w:r w:rsidRPr="006F1FFF">
        <w:rPr>
          <w:rFonts w:ascii="Courier" w:eastAsia="Times New Roman" w:hAnsi="Courier" w:cs="Times New Roman"/>
          <w:color w:val="19191A"/>
          <w:sz w:val="27"/>
          <w:szCs w:val="27"/>
          <w:lang w:eastAsia="it-IT"/>
        </w:rPr>
        <w:lastRenderedPageBreak/>
        <w:t>lavabili » sono soppresse;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dopo il numero 1-quinquies) è aggiunto il seguente: « 1-sexies) latte in polvere o liquido per l'alimentazione dei lattanti o dei bambini nella prima infanzia, condizionato per la vendita al minuto; preparazioni alimentari di farine, semole, semolini, amidi, fecole o estratti di malto per l'alimentazione dei lattanti o dei bambini, condizionate per la vendita al minuto (codice NC1901 10 00); pannolini per bambini; seggiolini per bambini da installare negli autoveicoli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 parte III, concernente i beni e i servizi soggetti all'imposta sul valore aggiunto con l'aliquota del 10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numero 65), dopo le parole: « per l'alimentazione dei fanciulli » sono inserite le seguenti: « , diversi dai prodotti per l'alimentazione dei lattanti e dei bambini nella prima infanzia indicati al numero 1-sexies) della parte II-bis della presente tabella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numero 114-bis) è abrogato.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73. </w:t>
      </w:r>
      <w:r w:rsidRPr="006F1FFF">
        <w:rPr>
          <w:rFonts w:ascii="Courier" w:eastAsia="Times New Roman" w:hAnsi="Courier" w:cs="Times New Roman"/>
          <w:color w:val="19191A"/>
          <w:sz w:val="27"/>
          <w:szCs w:val="27"/>
          <w:lang w:eastAsia="it-IT"/>
        </w:rPr>
        <w:t>In deroga al numero 98) della tabella A, parte III, allegata al </w:t>
      </w:r>
      <w:hyperlink r:id="rId112"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per l'anno 2023 i pellet di cui al medesimo numero 98) sono soggetti all'imposta sul valore aggiunto con l'aliquota del 10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74. </w:t>
      </w:r>
      <w:r w:rsidRPr="006F1FFF">
        <w:rPr>
          <w:rFonts w:ascii="Courier" w:eastAsia="Times New Roman" w:hAnsi="Courier" w:cs="Times New Roman"/>
          <w:color w:val="19191A"/>
          <w:sz w:val="27"/>
          <w:szCs w:val="27"/>
          <w:lang w:eastAsia="it-IT"/>
        </w:rPr>
        <w:t>All'</w:t>
      </w:r>
      <w:hyperlink r:id="rId113" w:tgtFrame="_blank" w:history="1">
        <w:r w:rsidRPr="006F1FFF">
          <w:rPr>
            <w:rFonts w:ascii="Courier" w:eastAsia="Times New Roman" w:hAnsi="Courier" w:cs="Times New Roman"/>
            <w:color w:val="0066CC"/>
            <w:sz w:val="27"/>
            <w:szCs w:val="27"/>
            <w:u w:val="single"/>
            <w:lang w:eastAsia="it-IT"/>
          </w:rPr>
          <w:t>articolo 64 del decreto-legge 25 maggio 2021, n. 73</w:t>
        </w:r>
      </w:hyperlink>
      <w:r w:rsidRPr="006F1FFF">
        <w:rPr>
          <w:rFonts w:ascii="Courier" w:eastAsia="Times New Roman" w:hAnsi="Courier" w:cs="Times New Roman"/>
          <w:color w:val="19191A"/>
          <w:sz w:val="27"/>
          <w:szCs w:val="27"/>
          <w:lang w:eastAsia="it-IT"/>
        </w:rPr>
        <w:t>, convertito, con modificazioni, dalla </w:t>
      </w:r>
      <w:hyperlink r:id="rId114" w:tgtFrame="_blank" w:history="1">
        <w:r w:rsidRPr="006F1FFF">
          <w:rPr>
            <w:rFonts w:ascii="Courier" w:eastAsia="Times New Roman" w:hAnsi="Courier" w:cs="Times New Roman"/>
            <w:color w:val="0066CC"/>
            <w:sz w:val="27"/>
            <w:szCs w:val="27"/>
            <w:u w:val="single"/>
            <w:lang w:eastAsia="it-IT"/>
          </w:rPr>
          <w:t>legge 23 luglio 2021, n. 106</w:t>
        </w:r>
      </w:hyperlink>
      <w:r w:rsidRPr="006F1FFF">
        <w:rPr>
          <w:rFonts w:ascii="Courier" w:eastAsia="Times New Roman" w:hAnsi="Courier" w:cs="Times New Roman"/>
          <w:color w:val="19191A"/>
          <w:sz w:val="27"/>
          <w:szCs w:val="27"/>
          <w:lang w:eastAsia="it-IT"/>
        </w:rPr>
        <w:t>, concernente misure per l'acquisto della casa di abitazione,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 le parole: « fino al 31 dicembre 2022 » sono sostituite dalle seguenti: « fino al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3, le parole: « 31 dicembre 2022 », ovunque ricorrono, sono sostituite dalle seguenti: « 31 marzo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c) al comma 9, le parole: « il 31 dicembre 2022 » sono sostituite dalle seguenti: « il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75. </w:t>
      </w:r>
      <w:r w:rsidRPr="006F1FFF">
        <w:rPr>
          <w:rFonts w:ascii="Courier" w:eastAsia="Times New Roman" w:hAnsi="Courier" w:cs="Times New Roman"/>
          <w:color w:val="19191A"/>
          <w:sz w:val="27"/>
          <w:szCs w:val="27"/>
          <w:lang w:eastAsia="it-IT"/>
        </w:rPr>
        <w:t>Al Fondo di garanzia per la prima casa, di cui all'</w:t>
      </w:r>
      <w:hyperlink r:id="rId115" w:tgtFrame="_blank" w:history="1">
        <w:r w:rsidRPr="006F1FFF">
          <w:rPr>
            <w:rFonts w:ascii="Courier" w:eastAsia="Times New Roman" w:hAnsi="Courier" w:cs="Times New Roman"/>
            <w:color w:val="0066CC"/>
            <w:sz w:val="27"/>
            <w:szCs w:val="27"/>
            <w:u w:val="single"/>
            <w:lang w:eastAsia="it-IT"/>
          </w:rPr>
          <w:t>articolo 1, comma 48, lettera c), della legge 27 dicembre 2013, n. 147</w:t>
        </w:r>
      </w:hyperlink>
      <w:r w:rsidRPr="006F1FFF">
        <w:rPr>
          <w:rFonts w:ascii="Courier" w:eastAsia="Times New Roman" w:hAnsi="Courier" w:cs="Times New Roman"/>
          <w:color w:val="19191A"/>
          <w:sz w:val="27"/>
          <w:szCs w:val="27"/>
          <w:lang w:eastAsia="it-IT"/>
        </w:rPr>
        <w:t>, sono assegnati ulteriori 430 milioni di euro per l'anno 2023, derivanti dalla disposizione di cui al comma 74, lettera b),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76. </w:t>
      </w:r>
      <w:r w:rsidRPr="006F1FFF">
        <w:rPr>
          <w:rFonts w:ascii="Courier" w:eastAsia="Times New Roman" w:hAnsi="Courier" w:cs="Times New Roman"/>
          <w:color w:val="19191A"/>
          <w:sz w:val="27"/>
          <w:szCs w:val="27"/>
          <w:lang w:eastAsia="it-IT"/>
        </w:rPr>
        <w:t>Ai fini dell'imposta sul reddito delle persone fisiche, si detrae dall'imposta lorda, fino alla concorrenza del suo ammontare, il 50 per cento dell'importo corrisposto per il pagamento dell'imposta sul valore aggiunto in relazione all'acquisto, effettuato entro il 31 dicembre 2023, di unità immobiliari a destinazione residenziale, di classe energetica A o B ai sensi della normativa vigente, cedute da organismi di investimento collettivo del risparmio (OICR) immobiliari o dalle imprese che le hanno costruite.</w:t>
      </w:r>
      <w:r w:rsidRPr="006F1FFF">
        <w:rPr>
          <w:rFonts w:ascii="Courier" w:eastAsia="Times New Roman" w:hAnsi="Courier" w:cs="Times New Roman"/>
          <w:color w:val="19191A"/>
          <w:sz w:val="27"/>
          <w:szCs w:val="27"/>
          <w:lang w:eastAsia="it-IT"/>
        </w:rPr>
        <w:br/>
        <w:t>La detrazione di cui al primo periodo è pari al 50 per cento dell'imposta sul valore aggiunto dovuta sul corrispettivo di acquisto ed è ripartita in dieci quote costanti nel periodo d'imposta in cui sono state sostenute le spese e nei nove periodi d'imposta successivi.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77. </w:t>
      </w:r>
      <w:r w:rsidRPr="006F1FFF">
        <w:rPr>
          <w:rFonts w:ascii="Courier" w:eastAsia="Times New Roman" w:hAnsi="Courier" w:cs="Times New Roman"/>
          <w:color w:val="19191A"/>
          <w:sz w:val="27"/>
          <w:szCs w:val="27"/>
          <w:lang w:eastAsia="it-IT"/>
        </w:rPr>
        <w:t>All'</w:t>
      </w:r>
      <w:hyperlink r:id="rId116" w:tgtFrame="_blank" w:history="1">
        <w:r w:rsidRPr="006F1FFF">
          <w:rPr>
            <w:rFonts w:ascii="Courier" w:eastAsia="Times New Roman" w:hAnsi="Courier" w:cs="Times New Roman"/>
            <w:color w:val="0066CC"/>
            <w:sz w:val="27"/>
            <w:szCs w:val="27"/>
            <w:u w:val="single"/>
            <w:lang w:eastAsia="it-IT"/>
          </w:rPr>
          <w:t>articolo 76 della legge 30 dicembre 1991, n. 413</w:t>
        </w:r>
      </w:hyperlink>
      <w:r w:rsidRPr="006F1FFF">
        <w:rPr>
          <w:rFonts w:ascii="Courier" w:eastAsia="Times New Roman" w:hAnsi="Courier" w:cs="Times New Roman"/>
          <w:color w:val="19191A"/>
          <w:sz w:val="27"/>
          <w:szCs w:val="27"/>
          <w:lang w:eastAsia="it-IT"/>
        </w:rPr>
        <w:t>, concernente il trattamento tributario delle prestazioni corrisposte dall'assicurazione invalidità, vecchiaia e superstiti svizzera e dalla gestione della previdenza professionale per la vecchiaia, i superstiti e l'invalidità svizzera, dopo il comma 1-bis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1-ter. Le somme ovunque corrisposte da parte dell'assicurazione per l'invalidità, la vecchiaia e i superstiti (AVS) svizzera e da parte della gestione della previdenza professionale per la vecchiaia, i superstiti e l'invalidità (LPP) svizzera, ivi comprese le prestazioni erogate dagli enti o istituti svizzeri di prepensionamento, maturate sulla base anche di contributi previdenziali tassati alla fonte in Svizzera ed erogate in qualunque forma e a qualsiasi titolo, percepite da soggetti residenti senza l'intervento nel pagamento da parte di intermediari finanziari italiani, sono soggette ad imposizione sostitutiva delle imposte sui redditi con la stessa aliquota della ritenuta di cui ai commi 1 e 1-bis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78. </w:t>
      </w:r>
      <w:r w:rsidRPr="006F1FFF">
        <w:rPr>
          <w:rFonts w:ascii="Courier" w:eastAsia="Times New Roman" w:hAnsi="Courier" w:cs="Times New Roman"/>
          <w:color w:val="19191A"/>
          <w:sz w:val="27"/>
          <w:szCs w:val="27"/>
          <w:lang w:eastAsia="it-IT"/>
        </w:rPr>
        <w:t>Le disposizioni del </w:t>
      </w:r>
      <w:hyperlink r:id="rId117" w:tgtFrame="_blank" w:history="1">
        <w:r w:rsidRPr="006F1FFF">
          <w:rPr>
            <w:rFonts w:ascii="Courier" w:eastAsia="Times New Roman" w:hAnsi="Courier" w:cs="Times New Roman"/>
            <w:color w:val="0066CC"/>
            <w:sz w:val="27"/>
            <w:szCs w:val="27"/>
            <w:u w:val="single"/>
            <w:lang w:eastAsia="it-IT"/>
          </w:rPr>
          <w:t>comma 1-ter dell'articolo 76 della legge 30 dicembre 1991, n. 413</w:t>
        </w:r>
      </w:hyperlink>
      <w:r w:rsidRPr="006F1FFF">
        <w:rPr>
          <w:rFonts w:ascii="Courier" w:eastAsia="Times New Roman" w:hAnsi="Courier" w:cs="Times New Roman"/>
          <w:color w:val="19191A"/>
          <w:sz w:val="27"/>
          <w:szCs w:val="27"/>
          <w:lang w:eastAsia="it-IT"/>
        </w:rPr>
        <w:t>, introdotto dal comma 77 del presente articolo, si applicano a decorrere dalla data di entrata in vigore del </w:t>
      </w:r>
      <w:hyperlink r:id="rId118" w:tgtFrame="_blank" w:history="1">
        <w:r w:rsidRPr="006F1FFF">
          <w:rPr>
            <w:rFonts w:ascii="Courier" w:eastAsia="Times New Roman" w:hAnsi="Courier" w:cs="Times New Roman"/>
            <w:color w:val="0066CC"/>
            <w:sz w:val="27"/>
            <w:szCs w:val="27"/>
            <w:u w:val="single"/>
            <w:lang w:eastAsia="it-IT"/>
          </w:rPr>
          <w:t>decreto-legge 30 settembre 2015, n. 153</w:t>
        </w:r>
      </w:hyperlink>
      <w:r w:rsidRPr="006F1FFF">
        <w:rPr>
          <w:rFonts w:ascii="Courier" w:eastAsia="Times New Roman" w:hAnsi="Courier" w:cs="Times New Roman"/>
          <w:color w:val="19191A"/>
          <w:sz w:val="27"/>
          <w:szCs w:val="27"/>
          <w:lang w:eastAsia="it-IT"/>
        </w:rPr>
        <w:t>, convertito, con modificazioni, dalla </w:t>
      </w:r>
      <w:hyperlink r:id="rId119" w:tgtFrame="_blank" w:history="1">
        <w:r w:rsidRPr="006F1FFF">
          <w:rPr>
            <w:rFonts w:ascii="Courier" w:eastAsia="Times New Roman" w:hAnsi="Courier" w:cs="Times New Roman"/>
            <w:color w:val="0066CC"/>
            <w:sz w:val="27"/>
            <w:szCs w:val="27"/>
            <w:u w:val="single"/>
            <w:lang w:eastAsia="it-IT"/>
          </w:rPr>
          <w:t>legge 20 novembre 2015, n. 187</w:t>
        </w:r>
      </w:hyperlink>
      <w:r w:rsidRPr="006F1FFF">
        <w:rPr>
          <w:rFonts w:ascii="Courier" w:eastAsia="Times New Roman" w:hAnsi="Courier" w:cs="Times New Roman"/>
          <w:color w:val="19191A"/>
          <w:sz w:val="27"/>
          <w:szCs w:val="27"/>
          <w:lang w:eastAsia="it-IT"/>
        </w:rPr>
        <w:t>. Non si dà luogo al rimborso o alla ripetizione di quanto già versato a titolo definitivo.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79. </w:t>
      </w:r>
      <w:r w:rsidRPr="006F1FFF">
        <w:rPr>
          <w:rFonts w:ascii="Courier" w:eastAsia="Times New Roman" w:hAnsi="Courier" w:cs="Times New Roman"/>
          <w:color w:val="19191A"/>
          <w:sz w:val="27"/>
          <w:szCs w:val="27"/>
          <w:lang w:eastAsia="it-IT"/>
        </w:rPr>
        <w:t>A decorrere dal 1° gennaio 2023, le somme ovunque corrisposte da parte dell'assicurazione di invalidità, vecchiaia e superstiti della gestione della previdenza professionale per la vecchiaia, i superstiti e l'invalidità del Principato di Monaco, comprese le prestazioni di prepensionamento erogate da enti o istituti del Principato di Monaco, maturate sulla base anche di contributi previdenziali tassati alla fonte nel Principato di Monaco e in qualunque forma e titolo erogate, percepite da soggetti residenti nel territorio dello Stato senza l'intervento nel pagamento da parte di intermediari finanziari italiani, sono soggette a un'imposta sostitutiva delle imposte sui redditi con l'aliquota del 5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80. </w:t>
      </w:r>
      <w:r w:rsidRPr="006F1FFF">
        <w:rPr>
          <w:rFonts w:ascii="Courier" w:eastAsia="Times New Roman" w:hAnsi="Courier" w:cs="Times New Roman"/>
          <w:color w:val="19191A"/>
          <w:sz w:val="27"/>
          <w:szCs w:val="27"/>
          <w:lang w:eastAsia="it-IT"/>
        </w:rPr>
        <w:t>All'</w:t>
      </w:r>
      <w:hyperlink r:id="rId120" w:tgtFrame="_blank" w:history="1">
        <w:r w:rsidRPr="006F1FFF">
          <w:rPr>
            <w:rFonts w:ascii="Courier" w:eastAsia="Times New Roman" w:hAnsi="Courier" w:cs="Times New Roman"/>
            <w:color w:val="0066CC"/>
            <w:sz w:val="27"/>
            <w:szCs w:val="27"/>
            <w:u w:val="single"/>
            <w:lang w:eastAsia="it-IT"/>
          </w:rPr>
          <w:t>articolo 1, comma 44, della legge 11 dicembre 2016, n. 232</w:t>
        </w:r>
      </w:hyperlink>
      <w:r w:rsidRPr="006F1FFF">
        <w:rPr>
          <w:rFonts w:ascii="Courier" w:eastAsia="Times New Roman" w:hAnsi="Courier" w:cs="Times New Roman"/>
          <w:color w:val="19191A"/>
          <w:sz w:val="27"/>
          <w:szCs w:val="27"/>
          <w:lang w:eastAsia="it-IT"/>
        </w:rPr>
        <w:t>, concernente l'esclusione dei redditi dominicali e agrari dei coltivatori diretti e degli imprenditori agricoli professionali dalla base imponibile dell'imposta sul reddito delle persone fisiche, le parole: « 2021 e 2022 » sono sostituite dalle seguenti: « 2021, 2022 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81. </w:t>
      </w:r>
      <w:r w:rsidRPr="006F1FFF">
        <w:rPr>
          <w:rFonts w:ascii="Courier" w:eastAsia="Times New Roman" w:hAnsi="Courier" w:cs="Times New Roman"/>
          <w:color w:val="19191A"/>
          <w:sz w:val="27"/>
          <w:szCs w:val="27"/>
          <w:lang w:eastAsia="it-IT"/>
        </w:rPr>
        <w:t>All'</w:t>
      </w:r>
      <w:hyperlink r:id="rId121" w:tgtFrame="_blank" w:history="1">
        <w:r w:rsidRPr="006F1FFF">
          <w:rPr>
            <w:rFonts w:ascii="Courier" w:eastAsia="Times New Roman" w:hAnsi="Courier" w:cs="Times New Roman"/>
            <w:color w:val="0066CC"/>
            <w:sz w:val="27"/>
            <w:szCs w:val="27"/>
            <w:u w:val="single"/>
            <w:lang w:eastAsia="it-IT"/>
          </w:rPr>
          <w:t>articolo 1, comma 759, della legge 27 dicembre 2019, n. 160</w:t>
        </w:r>
      </w:hyperlink>
      <w:r w:rsidRPr="006F1FFF">
        <w:rPr>
          <w:rFonts w:ascii="Courier" w:eastAsia="Times New Roman" w:hAnsi="Courier" w:cs="Times New Roman"/>
          <w:color w:val="19191A"/>
          <w:sz w:val="27"/>
          <w:szCs w:val="27"/>
          <w:lang w:eastAsia="it-IT"/>
        </w:rPr>
        <w:t>, concernente i casi di esenzione dall'imposta municipale propria, dopo la lettera g) è aggiunta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g-bis) gli immobili non utilizzabili né disponibili, per i quali sia stata presentata denuncia all'autorità giudiziaria in relazione ai reati di cui agli articoli 614, secondo comma, o 633 del </w:t>
      </w:r>
      <w:hyperlink r:id="rId122" w:tgtFrame="_blank" w:history="1">
        <w:r w:rsidRPr="006F1FFF">
          <w:rPr>
            <w:rFonts w:ascii="Courier" w:eastAsia="Times New Roman" w:hAnsi="Courier" w:cs="Times New Roman"/>
            <w:color w:val="0066CC"/>
            <w:sz w:val="27"/>
            <w:szCs w:val="27"/>
            <w:u w:val="single"/>
            <w:lang w:eastAsia="it-IT"/>
          </w:rPr>
          <w:t>codice penale</w:t>
        </w:r>
      </w:hyperlink>
      <w:r w:rsidRPr="006F1FFF">
        <w:rPr>
          <w:rFonts w:ascii="Courier" w:eastAsia="Times New Roman" w:hAnsi="Courier" w:cs="Times New Roman"/>
          <w:color w:val="19191A"/>
          <w:sz w:val="27"/>
          <w:szCs w:val="27"/>
          <w:lang w:eastAsia="it-IT"/>
        </w:rPr>
        <w:t xml:space="preserve"> o per la cui occupazione abusiva sia stata presentata denuncia o iniziata azione giudiziaria penale. Il soggetto passivo comunica al comune interessato, secondo modalità </w:t>
      </w:r>
      <w:r w:rsidRPr="006F1FFF">
        <w:rPr>
          <w:rFonts w:ascii="Courier" w:eastAsia="Times New Roman" w:hAnsi="Courier" w:cs="Times New Roman"/>
          <w:color w:val="19191A"/>
          <w:sz w:val="27"/>
          <w:szCs w:val="27"/>
          <w:lang w:eastAsia="it-IT"/>
        </w:rPr>
        <w:lastRenderedPageBreak/>
        <w:t>telematiche stabilite con decreto del Ministro dell'economia e delle finanze, da emanare entro sessanta giorni dalla data di entrata in vigore della presente disposizione, sentita la Conferenza Stato-città ed autonomie locali, il possesso dei requisiti che danno diritto all'esenzione. Analoga comunicazione deve essere trasmessa allorché cessa il diritto all'esenzione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82. </w:t>
      </w:r>
      <w:r w:rsidRPr="006F1FFF">
        <w:rPr>
          <w:rFonts w:ascii="Courier" w:eastAsia="Times New Roman" w:hAnsi="Courier" w:cs="Times New Roman"/>
          <w:color w:val="19191A"/>
          <w:sz w:val="27"/>
          <w:szCs w:val="27"/>
          <w:lang w:eastAsia="it-IT"/>
        </w:rPr>
        <w:t>Per ristorare i comuni per le minori entrate derivanti dall'attuazione della </w:t>
      </w:r>
      <w:hyperlink r:id="rId123" w:tgtFrame="_blank" w:history="1">
        <w:r w:rsidRPr="006F1FFF">
          <w:rPr>
            <w:rFonts w:ascii="Courier" w:eastAsia="Times New Roman" w:hAnsi="Courier" w:cs="Times New Roman"/>
            <w:color w:val="0066CC"/>
            <w:sz w:val="27"/>
            <w:szCs w:val="27"/>
            <w:u w:val="single"/>
            <w:lang w:eastAsia="it-IT"/>
          </w:rPr>
          <w:t>lettera g-bis) del comma 759 dell'articolo 1 della legge 27 dicembre 2019, n. 160</w:t>
        </w:r>
      </w:hyperlink>
      <w:r w:rsidRPr="006F1FFF">
        <w:rPr>
          <w:rFonts w:ascii="Courier" w:eastAsia="Times New Roman" w:hAnsi="Courier" w:cs="Times New Roman"/>
          <w:color w:val="19191A"/>
          <w:sz w:val="27"/>
          <w:szCs w:val="27"/>
          <w:lang w:eastAsia="it-IT"/>
        </w:rPr>
        <w:t>, introdotta dal comma 81 del presente articolo, nello stato di previsione del Ministero dell'interno è istituito un fondo con una dotazione di 62 milioni di euro annui a decorrere dall'anno 2023. Le modalità di accesso alle erogazioni del fondo sono definite con decreto del Ministro dell'interno, di concerto con il Ministro dell'economia e delle finanze, previa intesa in sede di Conferenza Stato-città ed autonomie locali.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83. </w:t>
      </w:r>
      <w:r w:rsidRPr="006F1FFF">
        <w:rPr>
          <w:rFonts w:ascii="Courier" w:eastAsia="Times New Roman" w:hAnsi="Courier" w:cs="Times New Roman"/>
          <w:color w:val="19191A"/>
          <w:sz w:val="27"/>
          <w:szCs w:val="27"/>
          <w:lang w:eastAsia="it-IT"/>
        </w:rPr>
        <w:t>All'</w:t>
      </w:r>
      <w:hyperlink r:id="rId124" w:tgtFrame="_blank" w:history="1">
        <w:r w:rsidRPr="006F1FFF">
          <w:rPr>
            <w:rFonts w:ascii="Courier" w:eastAsia="Times New Roman" w:hAnsi="Courier" w:cs="Times New Roman"/>
            <w:color w:val="0066CC"/>
            <w:sz w:val="27"/>
            <w:szCs w:val="27"/>
            <w:u w:val="single"/>
            <w:lang w:eastAsia="it-IT"/>
          </w:rPr>
          <w:t>articolo 5 della legge 15 marzo 2010, n. 38</w:t>
        </w:r>
      </w:hyperlink>
      <w:r w:rsidRPr="006F1FFF">
        <w:rPr>
          <w:rFonts w:ascii="Courier" w:eastAsia="Times New Roman" w:hAnsi="Courier" w:cs="Times New Roman"/>
          <w:color w:val="19191A"/>
          <w:sz w:val="27"/>
          <w:szCs w:val="27"/>
          <w:lang w:eastAsia="it-IT"/>
        </w:rPr>
        <w:t>, dopo il comma 4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4-bis. Le regioni e le province autonome di Trento e di Bolzano presentano, entro il 30 gennaio di ciascun anno, un piano di potenziamento delle cure palliative al fine di raggiungere, entro l'anno 2028, il 90 per cento della popolazione interessata. Il monitoraggio dell'attuazione del piano è affidato all'Agenzia nazionale per i servizi sanitari regionali, che lo realizza a cadenza semestrale. La presentazione del piano e la relativa attuazione costituiscono adempimento regionale ai fini dell'accesso al finanziamento integrativo del Servizio sanitario nazionale a carico dello Stato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84. </w:t>
      </w:r>
      <w:r w:rsidRPr="006F1FFF">
        <w:rPr>
          <w:rFonts w:ascii="Courier" w:eastAsia="Times New Roman" w:hAnsi="Courier" w:cs="Times New Roman"/>
          <w:color w:val="19191A"/>
          <w:sz w:val="27"/>
          <w:szCs w:val="27"/>
          <w:lang w:eastAsia="it-IT"/>
        </w:rPr>
        <w:t>All'articolo 110 del testo unico delle imposte sui redditi, di cui al </w:t>
      </w:r>
      <w:hyperlink r:id="rId125"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recante norme generali sulle valutazioni, dopo il comma 9 sono aggiunti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9-bis. Le spese e gli altri componenti negativi derivanti da operazioni, che hanno avuto concreta esecuzione, intercorse con imprese residenti ovvero localizzate in </w:t>
      </w:r>
      <w:r w:rsidRPr="006F1FFF">
        <w:rPr>
          <w:rFonts w:ascii="Courier" w:eastAsia="Times New Roman" w:hAnsi="Courier" w:cs="Times New Roman"/>
          <w:color w:val="19191A"/>
          <w:sz w:val="27"/>
          <w:szCs w:val="27"/>
          <w:lang w:eastAsia="it-IT"/>
        </w:rPr>
        <w:lastRenderedPageBreak/>
        <w:t>Paesi o territori non cooperativi a fini fiscali sono ammessi in deduzione nei limiti del loro valore normale, determinato ai sensi dell'articolo 9. Si considerano Paesi o territori non cooperativi a fini fiscali le giurisdizioni individuate nell'allegato I alla lista UE delle giurisdizioni non cooperative a fini fiscali, adottata con conclusioni del Consiglio dell'Unione europea.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9-ter. Le disposizioni del comma 9-bis non si applicano quando le imprese residenti in Italia forniscono la prova che le operazioni poste in essere rispondono a un effettivo interesse economico e che le stesse hanno avuto concreta esecuzione. Le spese e gli altri componenti negativi deducibili ai sensi del primo periodo del presente comma e ai sensi del comma 9-bis sono separatamente indicati nella dichiarazione dei redditi. L'Amministrazione, prima di procedere all'emissione dell'avviso di accertamento d'imposta o di maggiore imposta, deve notificare all'interessato un apposito avviso con il quale è concessa al medesimo la possibilità di fornire, nel termine di novanta giorni, le prove di cui al primo periodo. Ove l'Amministrazione non ritenga idonee le prove addotte, deve darne specifica motivazione nell'avviso di accertamento. A tale fine, il contribuente può interpellare l'Agenzia delle entrate ai sensi dell'</w:t>
      </w:r>
      <w:hyperlink r:id="rId126" w:tgtFrame="_blank" w:history="1">
        <w:r w:rsidRPr="006F1FFF">
          <w:rPr>
            <w:rFonts w:ascii="Courier" w:eastAsia="Times New Roman" w:hAnsi="Courier" w:cs="Times New Roman"/>
            <w:color w:val="0066CC"/>
            <w:sz w:val="27"/>
            <w:szCs w:val="27"/>
            <w:u w:val="single"/>
            <w:lang w:eastAsia="it-IT"/>
          </w:rPr>
          <w:t>articolo 11, comma 1, lettera b), della legge 27 luglio 2000, n. 212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9-quater. Le disposizioni dei commi 9-bis e 9-ter non si applicano per le operazioni intercorse con soggetti non residenti cui risulti applicabile l'articolo 167, concernente disposizioni in materia di imprese estere controllate.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9-quinquies. Le disposizioni dei commi 9-bis e 9-ter si applicano anche alle prestazioni di servizi rese dai professionisti domiciliati in Paesi o territori individuati ai sensi dello stesso comma 9-bis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85. </w:t>
      </w:r>
      <w:r w:rsidRPr="006F1FFF">
        <w:rPr>
          <w:rFonts w:ascii="Courier" w:eastAsia="Times New Roman" w:hAnsi="Courier" w:cs="Times New Roman"/>
          <w:color w:val="19191A"/>
          <w:sz w:val="27"/>
          <w:szCs w:val="27"/>
          <w:lang w:eastAsia="it-IT"/>
        </w:rPr>
        <w:t>All'</w:t>
      </w:r>
      <w:hyperlink r:id="rId127" w:tgtFrame="_blank" w:history="1">
        <w:r w:rsidRPr="006F1FFF">
          <w:rPr>
            <w:rFonts w:ascii="Courier" w:eastAsia="Times New Roman" w:hAnsi="Courier" w:cs="Times New Roman"/>
            <w:color w:val="0066CC"/>
            <w:sz w:val="27"/>
            <w:szCs w:val="27"/>
            <w:u w:val="single"/>
            <w:lang w:eastAsia="it-IT"/>
          </w:rPr>
          <w:t>articolo 8, comma 3-bis, del decreto legislativo 18 dicembre 1997, n. 471</w:t>
        </w:r>
      </w:hyperlink>
      <w:r w:rsidRPr="006F1FFF">
        <w:rPr>
          <w:rFonts w:ascii="Courier" w:eastAsia="Times New Roman" w:hAnsi="Courier" w:cs="Times New Roman"/>
          <w:color w:val="19191A"/>
          <w:sz w:val="27"/>
          <w:szCs w:val="27"/>
          <w:lang w:eastAsia="it-IT"/>
        </w:rPr>
        <w:t>, in materia di violazioni relative al contenuto e alla documentazione delle dichiarazioni, le parole: « comma 11 » sono sostituite dalle seguenti: « comma 9-ter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86. </w:t>
      </w:r>
      <w:r w:rsidRPr="006F1FFF">
        <w:rPr>
          <w:rFonts w:ascii="Courier" w:eastAsia="Times New Roman" w:hAnsi="Courier" w:cs="Times New Roman"/>
          <w:color w:val="19191A"/>
          <w:sz w:val="27"/>
          <w:szCs w:val="27"/>
          <w:lang w:eastAsia="it-IT"/>
        </w:rPr>
        <w:t>All'articolo 31-ter, comma 1, lettera a), secondo periodo, del </w:t>
      </w:r>
      <w:hyperlink r:id="rId128" w:tgtFrame="_blank" w:history="1">
        <w:r w:rsidRPr="006F1FFF">
          <w:rPr>
            <w:rFonts w:ascii="Courier" w:eastAsia="Times New Roman" w:hAnsi="Courier" w:cs="Times New Roman"/>
            <w:color w:val="0066CC"/>
            <w:sz w:val="27"/>
            <w:szCs w:val="27"/>
            <w:u w:val="single"/>
            <w:lang w:eastAsia="it-IT"/>
          </w:rPr>
          <w:t>decreto del Presidente della Repubblica 29 settembre 1973, n. 600</w:t>
        </w:r>
      </w:hyperlink>
      <w:r w:rsidRPr="006F1FFF">
        <w:rPr>
          <w:rFonts w:ascii="Courier" w:eastAsia="Times New Roman" w:hAnsi="Courier" w:cs="Times New Roman"/>
          <w:color w:val="19191A"/>
          <w:sz w:val="27"/>
          <w:szCs w:val="27"/>
          <w:lang w:eastAsia="it-IT"/>
        </w:rPr>
        <w:t>, in materia di accordi preventivi per le imprese con attività internazionale, le parole: « comma 10 » sono sostituite dalle seguenti: « comma 9-bis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87. </w:t>
      </w:r>
      <w:r w:rsidRPr="006F1FFF">
        <w:rPr>
          <w:rFonts w:ascii="Courier" w:eastAsia="Times New Roman" w:hAnsi="Courier" w:cs="Times New Roman"/>
          <w:color w:val="19191A"/>
          <w:sz w:val="27"/>
          <w:szCs w:val="27"/>
          <w:lang w:eastAsia="it-IT"/>
        </w:rPr>
        <w:t>Ai fini di cui agli articoli 47, comma 4, e 89, comma 3, del testo unico delle imposte sui redditi, di cui al </w:t>
      </w:r>
      <w:hyperlink r:id="rId129"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gli utili e le riserve di utile non ancora distribuiti alla data di entrata in vigore della presente legge, risultanti dal bilancio dei soggetti direttamente o indirettamente partecipati di cui all'articolo 73, comma 1, lettera d), del medesimo testo unico, relativo all'esercizio chiuso nel periodo di imposta antecedente a quello in corso al 1° gennaio 2022, sono integralmente esclusi dalla formazione del reddito del soggetto partecipante residente o localizzato nel territorio dello Stato, a condizione che sia esercitata l'opzione di cui al comma 88.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88. </w:t>
      </w:r>
      <w:r w:rsidRPr="006F1FFF">
        <w:rPr>
          <w:rFonts w:ascii="Courier" w:eastAsia="Times New Roman" w:hAnsi="Courier" w:cs="Times New Roman"/>
          <w:color w:val="19191A"/>
          <w:sz w:val="27"/>
          <w:szCs w:val="27"/>
          <w:lang w:eastAsia="it-IT"/>
        </w:rPr>
        <w:t>L'opzione è esercitabile solo dai contribuenti che detengono le partecipazioni nell'ambito dell'attività di impresa. I contribuenti assoggettati all'imposta sul reddito delle società possono optare per l'assoggettamento a imposta sostitutiva delle imposte sui redditi, con aliquota del 9 per cento, degli utili e delle riserve di utile di cui al comma 87. I contribuenti assoggettati all'imposta sul reddito delle persone fisiche possono optare per l'assoggettamento a imposta sostitutiva delle imposte sui redditi, con aliquota del 30 per cento, degli utili e delle riserve di utile di cui al comma 87.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89. </w:t>
      </w:r>
      <w:r w:rsidRPr="006F1FFF">
        <w:rPr>
          <w:rFonts w:ascii="Courier" w:eastAsia="Times New Roman" w:hAnsi="Courier" w:cs="Times New Roman"/>
          <w:color w:val="19191A"/>
          <w:sz w:val="27"/>
          <w:szCs w:val="27"/>
          <w:lang w:eastAsia="it-IT"/>
        </w:rPr>
        <w:t xml:space="preserve">Le aliquote di cui al comma 88 sono ridotte di 3 punti percentuali in relazione agli utili percepiti dal controllante residente o localizzato nel territorio dello Stato entro il termine di scadenza del versamento del saldo delle imposte sui redditi dovute per il periodo di imposta successivo a quello in corso al 31 dicembre 2022 e a condizione che gli stessi siano accantonati per un periodo non inferiore a due esercizi in una specifica riserva di patrimonio netto. In caso di mancato rispetto delle condizioni di cui al periodo precedente, entro i trenta </w:t>
      </w:r>
      <w:r w:rsidRPr="006F1FFF">
        <w:rPr>
          <w:rFonts w:ascii="Courier" w:eastAsia="Times New Roman" w:hAnsi="Courier" w:cs="Times New Roman"/>
          <w:color w:val="19191A"/>
          <w:sz w:val="27"/>
          <w:szCs w:val="27"/>
          <w:lang w:eastAsia="it-IT"/>
        </w:rPr>
        <w:lastRenderedPageBreak/>
        <w:t>giorni decorrenti dal termine di scadenza stabilito per il rimpatrio degli utili o dalla data di riduzione dell'utile accantonato nell'apposita riserva prima del decorso del biennio, deve essere versata la differenza, maggiorata del 20 per cento e dei relativi interessi, tra l'imposta sostitutiva determinata ai sensi del comma 88 e l'imposta sostitutiva determinata ai sensi del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90. </w:t>
      </w:r>
      <w:r w:rsidRPr="006F1FFF">
        <w:rPr>
          <w:rFonts w:ascii="Courier" w:eastAsia="Times New Roman" w:hAnsi="Courier" w:cs="Times New Roman"/>
          <w:color w:val="19191A"/>
          <w:sz w:val="27"/>
          <w:szCs w:val="27"/>
          <w:lang w:eastAsia="it-IT"/>
        </w:rPr>
        <w:t>L'imposta sostitutiva è determinata in proporzione alla partecipazione detenuta nella partecipata estera e tenendo conto dell'effetto demoltiplicativo della quota di possesso in presenza di partecipazioni indirette per il tramite di società controllate ai sensi dell'articolo 167, comma 2, del testo unico delle imposte sui redditi, di cui al </w:t>
      </w:r>
      <w:hyperlink r:id="rId130"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91. </w:t>
      </w:r>
      <w:r w:rsidRPr="006F1FFF">
        <w:rPr>
          <w:rFonts w:ascii="Courier" w:eastAsia="Times New Roman" w:hAnsi="Courier" w:cs="Times New Roman"/>
          <w:color w:val="19191A"/>
          <w:sz w:val="27"/>
          <w:szCs w:val="27"/>
          <w:lang w:eastAsia="it-IT"/>
        </w:rPr>
        <w:t>L'opzione di cui al comma 88, che può essere esercitata distintamente per ciascuna partecipata estera e con riguardo a tutti o a parte dei relativi utili e riserve di utile, si perfeziona con l'esercizio dell'opzione stessa mediante indicazione nella dichiarazione dei redditi relativa al periodo di imposta in corso al 31 dicembre 2022. Il versamento dell'imposta sostitutiva è effettuato in un'unica soluzione entro il termine di scadenza del saldo delle imposte sui redditi dovute per il periodo di imposta in corso al 31 dicembre 2022. Non è ammessa la compensazione ai sensi dell'</w:t>
      </w:r>
      <w:hyperlink r:id="rId131"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L'opzione è efficace a decorrere dall'inizio del periodo di imposta successivo a quello in corso al 31 dicembre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92. </w:t>
      </w:r>
      <w:r w:rsidRPr="006F1FFF">
        <w:rPr>
          <w:rFonts w:ascii="Courier" w:eastAsia="Times New Roman" w:hAnsi="Courier" w:cs="Times New Roman"/>
          <w:color w:val="19191A"/>
          <w:sz w:val="27"/>
          <w:szCs w:val="27"/>
          <w:lang w:eastAsia="it-IT"/>
        </w:rPr>
        <w:t>Gli utili distribuiti si considerano prioritariamente formati con quelli assoggettati alle imposte sostitutive nella misura di cui ai commi 88 e 89.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93. </w:t>
      </w:r>
      <w:r w:rsidRPr="006F1FFF">
        <w:rPr>
          <w:rFonts w:ascii="Courier" w:eastAsia="Times New Roman" w:hAnsi="Courier" w:cs="Times New Roman"/>
          <w:color w:val="19191A"/>
          <w:sz w:val="27"/>
          <w:szCs w:val="27"/>
          <w:lang w:eastAsia="it-IT"/>
        </w:rPr>
        <w:t xml:space="preserve">Il costo fiscalmente riconosciuto della partecipazione nell'entità estera detenuta dal soggetto residente o localizzato nel territorio dello Stato è incrementato, fino a concorrenza del corrispettivo della cessione, dell'importo degli utili e delle riserve di utili assoggettati all'imposta sostitutiva e diminuito </w:t>
      </w:r>
      <w:r w:rsidRPr="006F1FFF">
        <w:rPr>
          <w:rFonts w:ascii="Courier" w:eastAsia="Times New Roman" w:hAnsi="Courier" w:cs="Times New Roman"/>
          <w:color w:val="19191A"/>
          <w:sz w:val="27"/>
          <w:szCs w:val="27"/>
          <w:lang w:eastAsia="it-IT"/>
        </w:rPr>
        <w:lastRenderedPageBreak/>
        <w:t>dell'importo dei medesimi utili e riserve di utili distribuiti.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94. </w:t>
      </w:r>
      <w:r w:rsidRPr="006F1FFF">
        <w:rPr>
          <w:rFonts w:ascii="Courier" w:eastAsia="Times New Roman" w:hAnsi="Courier" w:cs="Times New Roman"/>
          <w:color w:val="19191A"/>
          <w:sz w:val="27"/>
          <w:szCs w:val="27"/>
          <w:lang w:eastAsia="it-IT"/>
        </w:rPr>
        <w:t>L'opzione di cui al comma 88 può essere esercitata anche in relazione agli utili attribuibili alle stabili organizzazioni che applicano il regime fiscale disciplinato dall'articolo 168-ter del testo unico delle imposte sui redditi, di cui al </w:t>
      </w:r>
      <w:hyperlink r:id="rId132"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95. </w:t>
      </w:r>
      <w:r w:rsidRPr="006F1FFF">
        <w:rPr>
          <w:rFonts w:ascii="Courier" w:eastAsia="Times New Roman" w:hAnsi="Courier" w:cs="Times New Roman"/>
          <w:color w:val="19191A"/>
          <w:sz w:val="27"/>
          <w:szCs w:val="27"/>
          <w:lang w:eastAsia="it-IT"/>
        </w:rPr>
        <w:t>Le disposizioni di attuazione del comma 87, anche ai fini del suo coordinamento con le altre norme vigenti, sono adottate con decreto del Ministro dell'economia e delle finanze, entro novanta giorni dalla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96. </w:t>
      </w:r>
      <w:r w:rsidRPr="006F1FFF">
        <w:rPr>
          <w:rFonts w:ascii="Courier" w:eastAsia="Times New Roman" w:hAnsi="Courier" w:cs="Times New Roman"/>
          <w:color w:val="19191A"/>
          <w:sz w:val="27"/>
          <w:szCs w:val="27"/>
          <w:lang w:eastAsia="it-IT"/>
        </w:rPr>
        <w:t>All'articolo 23 del testo unico delle imposte sui redditi, di cui al </w:t>
      </w:r>
      <w:hyperlink r:id="rId133"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in materia di applicazione dell'imposta ai non residenti,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I redditi diversi realizzati mediante la cessione a titolo oneroso di partecipazioni in società ed enti non residenti, il cui valore, per più della metà, deriva, in qualsiasi momento nel corso dei trecentosessantacinque giorni che precedono la loro cessione, direttamente o indirettamente, da beni immobili situati in Italia si considerano prodotti nel territorio dello Stato. La disposizione del primo periodo non si applica con riferimento alla cessione di titoli negoziati in mercati regolamentati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97. </w:t>
      </w:r>
      <w:r w:rsidRPr="006F1FFF">
        <w:rPr>
          <w:rFonts w:ascii="Courier" w:eastAsia="Times New Roman" w:hAnsi="Courier" w:cs="Times New Roman"/>
          <w:color w:val="19191A"/>
          <w:sz w:val="27"/>
          <w:szCs w:val="27"/>
          <w:lang w:eastAsia="it-IT"/>
        </w:rPr>
        <w:t>All'</w:t>
      </w:r>
      <w:hyperlink r:id="rId134" w:tgtFrame="_blank" w:history="1">
        <w:r w:rsidRPr="006F1FFF">
          <w:rPr>
            <w:rFonts w:ascii="Courier" w:eastAsia="Times New Roman" w:hAnsi="Courier" w:cs="Times New Roman"/>
            <w:color w:val="0066CC"/>
            <w:sz w:val="27"/>
            <w:szCs w:val="27"/>
            <w:u w:val="single"/>
            <w:lang w:eastAsia="it-IT"/>
          </w:rPr>
          <w:t>articolo 5 del decreto legislativo 21 novembre 1997, n. 461</w:t>
        </w:r>
      </w:hyperlink>
      <w:r w:rsidRPr="006F1FFF">
        <w:rPr>
          <w:rFonts w:ascii="Courier" w:eastAsia="Times New Roman" w:hAnsi="Courier" w:cs="Times New Roman"/>
          <w:color w:val="19191A"/>
          <w:sz w:val="27"/>
          <w:szCs w:val="27"/>
          <w:lang w:eastAsia="it-IT"/>
        </w:rPr>
        <w:t>, concernente l'imposta sostitutiva sulle plusvalenze e sugli altri redditi diversi di cui alle lettere da c) a c-quinquies) del comma 1 dell'articolo 81 del testo unico delle imposte sui redditi, di cui al </w:t>
      </w:r>
      <w:hyperlink r:id="rId135"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dopo il comma 5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5-bis. Le disposizioni del comma 5 non si applicano ai </w:t>
      </w:r>
      <w:r w:rsidRPr="006F1FFF">
        <w:rPr>
          <w:rFonts w:ascii="Courier" w:eastAsia="Times New Roman" w:hAnsi="Courier" w:cs="Times New Roman"/>
          <w:color w:val="19191A"/>
          <w:sz w:val="27"/>
          <w:szCs w:val="27"/>
          <w:lang w:eastAsia="it-IT"/>
        </w:rPr>
        <w:lastRenderedPageBreak/>
        <w:t>redditi derivanti dalla cessione di partecipazioni in società ed enti, non negoziate in mercati regolamentati, il cui valore, per più della metà, deriva, in qualsiasi momento nel corso dei trecentosessantacinque giorni che precedono la loro cessione, direttamente o indirettamente, da beni immobili situati nel territorio dello Stato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98. </w:t>
      </w:r>
      <w:r w:rsidRPr="006F1FFF">
        <w:rPr>
          <w:rFonts w:ascii="Courier" w:eastAsia="Times New Roman" w:hAnsi="Courier" w:cs="Times New Roman"/>
          <w:color w:val="19191A"/>
          <w:sz w:val="27"/>
          <w:szCs w:val="27"/>
          <w:lang w:eastAsia="it-IT"/>
        </w:rPr>
        <w:t>Al fine dell'applicazione delle disposizioni di cui ai commi 96 e 97 non si considerano i beni immobili alla cui produzione o al cui scambio è effettivamente diretta l'attività di impresa nonché quelli utilizzati direttamente nell'esercizio dell'impresa.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99. </w:t>
      </w:r>
      <w:r w:rsidRPr="006F1FFF">
        <w:rPr>
          <w:rFonts w:ascii="Courier" w:eastAsia="Times New Roman" w:hAnsi="Courier" w:cs="Times New Roman"/>
          <w:color w:val="19191A"/>
          <w:sz w:val="27"/>
          <w:szCs w:val="27"/>
          <w:lang w:eastAsia="it-IT"/>
        </w:rPr>
        <w:t>Le disposizioni di cui ai commi 96 e 97 non si applicano alle plusvalenze realizzate dagli organismi di investimento collettivo del risparmio individuati dall'</w:t>
      </w:r>
      <w:hyperlink r:id="rId136" w:tgtFrame="_blank" w:history="1">
        <w:r w:rsidRPr="006F1FFF">
          <w:rPr>
            <w:rFonts w:ascii="Courier" w:eastAsia="Times New Roman" w:hAnsi="Courier" w:cs="Times New Roman"/>
            <w:color w:val="0066CC"/>
            <w:sz w:val="27"/>
            <w:szCs w:val="27"/>
            <w:u w:val="single"/>
            <w:lang w:eastAsia="it-IT"/>
          </w:rPr>
          <w:t>articolo 1, comma 633, della legge 30 dicembre 2020, n. 178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100. </w:t>
      </w:r>
      <w:r w:rsidRPr="006F1FFF">
        <w:rPr>
          <w:rFonts w:ascii="Courier" w:eastAsia="Times New Roman" w:hAnsi="Courier" w:cs="Times New Roman"/>
          <w:color w:val="19191A"/>
          <w:sz w:val="27"/>
          <w:szCs w:val="27"/>
          <w:lang w:eastAsia="it-IT"/>
        </w:rPr>
        <w:t>Le società in nome collettivo, in accomandita semplice, a responsabilità limitata, per azioni e in accomandita per azioni che, entro il 30 settembre 2023, assegnano o cedono ai soci beni immobili, diversi da quelli indicati nell'articolo 43, comma 2, primo periodo, del testo unico delle imposte sui redditi, di cui al </w:t>
      </w:r>
      <w:hyperlink r:id="rId137"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o beni mobili iscritti in pubblici registri non utilizzati come beni strumentali nell'attività propria dell'impresa possono applicare le disposizioni del presente comma e dei commi da 101 a 105 a condizione che tutti i soci risultino iscritti nel libro dei soci, ove prescritto, alla data del 30 settembre 2022 ovvero che siano iscritti entro trenta giorni dalla data di entrata in vigore della presente legge, in forza di titolo di trasferimento avente data certa anteriore al 1° ottobre 2022. Le medesime disposizioni si applicano alle società che hanno per oggetto esclusivo o principale la gestione dei predetti beni e che entro il 30 settembre 2023 si trasformano in società semplici.</w:t>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101. </w:t>
      </w:r>
      <w:r w:rsidRPr="006F1FFF">
        <w:rPr>
          <w:rFonts w:ascii="Courier" w:eastAsia="Times New Roman" w:hAnsi="Courier" w:cs="Times New Roman"/>
          <w:color w:val="19191A"/>
          <w:sz w:val="27"/>
          <w:szCs w:val="27"/>
          <w:lang w:eastAsia="it-IT"/>
        </w:rPr>
        <w:t xml:space="preserve">Sulla differenza tra il valore normale dei beni assegnati, o, in caso di trasformazione, quello dei beni </w:t>
      </w:r>
      <w:r w:rsidRPr="006F1FFF">
        <w:rPr>
          <w:rFonts w:ascii="Courier" w:eastAsia="Times New Roman" w:hAnsi="Courier" w:cs="Times New Roman"/>
          <w:color w:val="19191A"/>
          <w:sz w:val="27"/>
          <w:szCs w:val="27"/>
          <w:lang w:eastAsia="it-IT"/>
        </w:rPr>
        <w:lastRenderedPageBreak/>
        <w:t>posseduti all'atto della trasformazione, e il loro costo fiscalmente riconosciuto si applica un'imposta sostitutiva delle imposte sui redditi e dell'imposta regionale sulle attività produttive nella misura dell'8 per cento ovvero del 10,5 per cento per le società considerate non operative in almeno due dei tre periodi di imposta precedenti a quello in corso al momento dell'assegnazione, della cessione o della trasformazione.</w:t>
      </w:r>
      <w:r w:rsidRPr="006F1FFF">
        <w:rPr>
          <w:rFonts w:ascii="Courier" w:eastAsia="Times New Roman" w:hAnsi="Courier" w:cs="Times New Roman"/>
          <w:color w:val="19191A"/>
          <w:sz w:val="27"/>
          <w:szCs w:val="27"/>
          <w:lang w:eastAsia="it-IT"/>
        </w:rPr>
        <w:br/>
        <w:t>Le riserve in sospensione d'imposta annullate per effetto dell'assegnazione dei beni ai soci e quelle delle società che si trasformano sono assoggettate a imposta sostitutiva nella misura del 13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102. </w:t>
      </w:r>
      <w:r w:rsidRPr="006F1FFF">
        <w:rPr>
          <w:rFonts w:ascii="Courier" w:eastAsia="Times New Roman" w:hAnsi="Courier" w:cs="Times New Roman"/>
          <w:color w:val="19191A"/>
          <w:sz w:val="27"/>
          <w:szCs w:val="27"/>
          <w:lang w:eastAsia="it-IT"/>
        </w:rPr>
        <w:t>Per gli immobili, su richiesta della società e nel rispetto delle condizioni prescritte, il valore normale può essere determinato in misura pari a quello risultante dall'applicazione all'ammontare delle rendite risultanti in catasto dei moltiplicatori determinati con i criteri e le modalità previsti dal primo periodo del comma 4 dell'articolo 52 del testo unico delle disposizioni concernenti l'imposta di registro, di cui al </w:t>
      </w:r>
      <w:hyperlink r:id="rId138" w:tgtFrame="_blank" w:history="1">
        <w:r w:rsidRPr="006F1FFF">
          <w:rPr>
            <w:rFonts w:ascii="Courier" w:eastAsia="Times New Roman" w:hAnsi="Courier" w:cs="Times New Roman"/>
            <w:color w:val="0066CC"/>
            <w:sz w:val="27"/>
            <w:szCs w:val="27"/>
            <w:u w:val="single"/>
            <w:lang w:eastAsia="it-IT"/>
          </w:rPr>
          <w:t>decreto del Presidente della Repubblica 26 aprile 1986, n. 131</w:t>
        </w:r>
      </w:hyperlink>
      <w:r w:rsidRPr="006F1FFF">
        <w:rPr>
          <w:rFonts w:ascii="Courier" w:eastAsia="Times New Roman" w:hAnsi="Courier" w:cs="Times New Roman"/>
          <w:color w:val="19191A"/>
          <w:sz w:val="27"/>
          <w:szCs w:val="27"/>
          <w:lang w:eastAsia="it-IT"/>
        </w:rPr>
        <w:t>. In caso di cessione, ai fini della determinazione dell'imposta sostitutiva, il corrispettivo della cessione, se inferiore al valore normale del bene, determinato ai sensi dell'articolo 9 del testo unico delle imposte sui redditi, di cui al </w:t>
      </w:r>
      <w:hyperlink r:id="rId139"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o, in alternativa, ai sensi del primo periodo del presente comma, è computato in misura non inferiore a uno dei due valori.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103. </w:t>
      </w:r>
      <w:r w:rsidRPr="006F1FFF">
        <w:rPr>
          <w:rFonts w:ascii="Courier" w:eastAsia="Times New Roman" w:hAnsi="Courier" w:cs="Times New Roman"/>
          <w:color w:val="19191A"/>
          <w:sz w:val="27"/>
          <w:szCs w:val="27"/>
          <w:lang w:eastAsia="it-IT"/>
        </w:rPr>
        <w:t>Il costo fiscalmente riconosciuto delle azioni o quote possedute dai soci delle società trasformate deve essere aumentato della differenza assoggettata a imposta sostitutiva. Nei confronti dei soci assegnatari non si applicano le disposizioni dei commi 1 e da 5 a 8 dell'articolo 47 del testo unico delle imposte sui redditi, di cui al </w:t>
      </w:r>
      <w:hyperlink r:id="rId140"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Tuttavia, il valore normale dei beni ricevuti, al netto dei debiti accollati, riduce il costo fiscalmente riconosciuto delle azioni o delle quote possedute.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104. </w:t>
      </w:r>
      <w:r w:rsidRPr="006F1FFF">
        <w:rPr>
          <w:rFonts w:ascii="Courier" w:eastAsia="Times New Roman" w:hAnsi="Courier" w:cs="Times New Roman"/>
          <w:color w:val="19191A"/>
          <w:sz w:val="27"/>
          <w:szCs w:val="27"/>
          <w:lang w:eastAsia="it-IT"/>
        </w:rPr>
        <w:t>Per le assegnazioni e le cessioni ai soci di cui ai commi da 100 a 102, le aliquote dell'imposta proporzionale di registro eventualmente applicabili sono ridotte alla metà e le imposte ipotecarie e catastali si applicano in misura fissa.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105. </w:t>
      </w:r>
      <w:r w:rsidRPr="006F1FFF">
        <w:rPr>
          <w:rFonts w:ascii="Courier" w:eastAsia="Times New Roman" w:hAnsi="Courier" w:cs="Times New Roman"/>
          <w:color w:val="19191A"/>
          <w:sz w:val="27"/>
          <w:szCs w:val="27"/>
          <w:lang w:eastAsia="it-IT"/>
        </w:rPr>
        <w:t>Le società che si avvalgono delle disposizioni dei commi da 100 a 104 devono versare il 60 per cento dell'imposta sostitutiva entro il 30 settembre 2023 e la restante parte entro il 30 novembre 2023, con i criteri di cui al </w:t>
      </w:r>
      <w:hyperlink r:id="rId141" w:tgtFrame="_blank" w:history="1">
        <w:r w:rsidRPr="006F1FFF">
          <w:rPr>
            <w:rFonts w:ascii="Courier" w:eastAsia="Times New Roman" w:hAnsi="Courier" w:cs="Times New Roman"/>
            <w:color w:val="0066CC"/>
            <w:sz w:val="27"/>
            <w:szCs w:val="27"/>
            <w:u w:val="single"/>
            <w:lang w:eastAsia="it-IT"/>
          </w:rPr>
          <w:t>decreto legislativo 9 luglio 1997, n. 241</w:t>
        </w:r>
      </w:hyperlink>
      <w:r w:rsidRPr="006F1FFF">
        <w:rPr>
          <w:rFonts w:ascii="Courier" w:eastAsia="Times New Roman" w:hAnsi="Courier" w:cs="Times New Roman"/>
          <w:color w:val="19191A"/>
          <w:sz w:val="27"/>
          <w:szCs w:val="27"/>
          <w:lang w:eastAsia="it-IT"/>
        </w:rPr>
        <w:t>. Per la riscossione, i rimborsi e il contenzioso si applicano le disposizioni previste per le imposte sui redditi.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106. </w:t>
      </w:r>
      <w:r w:rsidRPr="006F1FFF">
        <w:rPr>
          <w:rFonts w:ascii="Courier" w:eastAsia="Times New Roman" w:hAnsi="Courier" w:cs="Times New Roman"/>
          <w:color w:val="19191A"/>
          <w:sz w:val="27"/>
          <w:szCs w:val="27"/>
          <w:lang w:eastAsia="it-IT"/>
        </w:rPr>
        <w:t>Le disposizioni dell'</w:t>
      </w:r>
      <w:hyperlink r:id="rId142" w:tgtFrame="_blank" w:history="1">
        <w:r w:rsidRPr="006F1FFF">
          <w:rPr>
            <w:rFonts w:ascii="Courier" w:eastAsia="Times New Roman" w:hAnsi="Courier" w:cs="Times New Roman"/>
            <w:color w:val="0066CC"/>
            <w:sz w:val="27"/>
            <w:szCs w:val="27"/>
            <w:u w:val="single"/>
            <w:lang w:eastAsia="it-IT"/>
          </w:rPr>
          <w:t>articolo 1, comma 121, della legge 28 dicembre 2015, n. 208</w:t>
        </w:r>
      </w:hyperlink>
      <w:r w:rsidRPr="006F1FFF">
        <w:rPr>
          <w:rFonts w:ascii="Courier" w:eastAsia="Times New Roman" w:hAnsi="Courier" w:cs="Times New Roman"/>
          <w:color w:val="19191A"/>
          <w:sz w:val="27"/>
          <w:szCs w:val="27"/>
          <w:lang w:eastAsia="it-IT"/>
        </w:rPr>
        <w:t>, si applicano anche alle esclusioni dal patrimonio dell'impresa dei beni ivi indicati, posseduti alla data del 31 ottobre 2022, poste in essere dal 1° gennaio 2023 al 31 maggio 2023. I versamenti rateali dell'imposta sostitutiva di cui al citato </w:t>
      </w:r>
      <w:hyperlink r:id="rId143" w:tgtFrame="_blank" w:history="1">
        <w:r w:rsidRPr="006F1FFF">
          <w:rPr>
            <w:rFonts w:ascii="Courier" w:eastAsia="Times New Roman" w:hAnsi="Courier" w:cs="Times New Roman"/>
            <w:color w:val="0066CC"/>
            <w:sz w:val="27"/>
            <w:szCs w:val="27"/>
            <w:u w:val="single"/>
            <w:lang w:eastAsia="it-IT"/>
          </w:rPr>
          <w:t>comma 121 dell'articolo 1 della legge n. 208 del 2015</w:t>
        </w:r>
      </w:hyperlink>
      <w:r w:rsidRPr="006F1FFF">
        <w:rPr>
          <w:rFonts w:ascii="Courier" w:eastAsia="Times New Roman" w:hAnsi="Courier" w:cs="Times New Roman"/>
          <w:color w:val="19191A"/>
          <w:sz w:val="27"/>
          <w:szCs w:val="27"/>
          <w:lang w:eastAsia="it-IT"/>
        </w:rPr>
        <w:t> sono effettuati, rispettivamente, entro il 30 novembre 2023 e il 30 giugno 2024. Per i soggetti che si avvalgono delle disposizioni del presente comma gli effetti dell'estromissione decorrono dal 1° gennaio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107. </w:t>
      </w:r>
      <w:r w:rsidRPr="006F1FFF">
        <w:rPr>
          <w:rFonts w:ascii="Courier" w:eastAsia="Times New Roman" w:hAnsi="Courier" w:cs="Times New Roman"/>
          <w:color w:val="19191A"/>
          <w:sz w:val="27"/>
          <w:szCs w:val="27"/>
          <w:lang w:eastAsia="it-IT"/>
        </w:rPr>
        <w:t>All'</w:t>
      </w:r>
      <w:hyperlink r:id="rId144" w:tgtFrame="_blank" w:history="1">
        <w:r w:rsidRPr="006F1FFF">
          <w:rPr>
            <w:rFonts w:ascii="Courier" w:eastAsia="Times New Roman" w:hAnsi="Courier" w:cs="Times New Roman"/>
            <w:color w:val="0066CC"/>
            <w:sz w:val="27"/>
            <w:szCs w:val="27"/>
            <w:u w:val="single"/>
            <w:lang w:eastAsia="it-IT"/>
          </w:rPr>
          <w:t>articolo 5 della legge 28 dicembre 2001, n. 448</w:t>
        </w:r>
      </w:hyperlink>
      <w:r w:rsidRPr="006F1FFF">
        <w:rPr>
          <w:rFonts w:ascii="Courier" w:eastAsia="Times New Roman" w:hAnsi="Courier" w:cs="Times New Roman"/>
          <w:color w:val="19191A"/>
          <w:sz w:val="27"/>
          <w:szCs w:val="27"/>
          <w:lang w:eastAsia="it-IT"/>
        </w:rPr>
        <w:t>, in materia di rideterminazione dei valori di acquisto di partecipazioni non negoziate nei mercati regolamentati,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la rubrica è sostituita dalla seguente: « Rideterminazione dei valori di acquisto di partecipazioni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Agli effetti della determinazione delle plusvalenze e minusvalenze di cui all'articolo 67, comma 1, lettere c) e c-bis), del testo unico delle imposte sui redditi, di cui al </w:t>
      </w:r>
      <w:hyperlink r:id="rId145"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xml:space="preserve">, per i titoli, le quote o i diritti negoziati nei mercati regolamentati o nei sistemi </w:t>
      </w:r>
      <w:r w:rsidRPr="006F1FFF">
        <w:rPr>
          <w:rFonts w:ascii="Courier" w:eastAsia="Times New Roman" w:hAnsi="Courier" w:cs="Times New Roman"/>
          <w:color w:val="19191A"/>
          <w:sz w:val="27"/>
          <w:szCs w:val="27"/>
          <w:lang w:eastAsia="it-IT"/>
        </w:rPr>
        <w:lastRenderedPageBreak/>
        <w:t>multilaterali di negoziazione, posseduti alla data del 1° gennaio 2023, può essere assunto, in luogo del costo o valore di acquisto, il valore normale determinato ai sensi dell'articolo 9, comma 4, lettera a), del medesimo testo unico, con riferimento al mese di dicembre 2022, a condizione che il predetto valore sia assoggettato a un'imposta sostitutiva delle imposte sui redditi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108. </w:t>
      </w:r>
      <w:r w:rsidRPr="006F1FFF">
        <w:rPr>
          <w:rFonts w:ascii="Courier" w:eastAsia="Times New Roman" w:hAnsi="Courier" w:cs="Times New Roman"/>
          <w:color w:val="19191A"/>
          <w:sz w:val="27"/>
          <w:szCs w:val="27"/>
          <w:lang w:eastAsia="it-IT"/>
        </w:rPr>
        <w:t>All'</w:t>
      </w:r>
      <w:hyperlink r:id="rId146" w:tgtFrame="_blank" w:history="1">
        <w:r w:rsidRPr="006F1FFF">
          <w:rPr>
            <w:rFonts w:ascii="Courier" w:eastAsia="Times New Roman" w:hAnsi="Courier" w:cs="Times New Roman"/>
            <w:color w:val="0066CC"/>
            <w:sz w:val="27"/>
            <w:szCs w:val="27"/>
            <w:u w:val="single"/>
            <w:lang w:eastAsia="it-IT"/>
          </w:rPr>
          <w:t>articolo 2 del decreto-legge 24 dicembre 2002, n. 282</w:t>
        </w:r>
      </w:hyperlink>
      <w:r w:rsidRPr="006F1FFF">
        <w:rPr>
          <w:rFonts w:ascii="Courier" w:eastAsia="Times New Roman" w:hAnsi="Courier" w:cs="Times New Roman"/>
          <w:color w:val="19191A"/>
          <w:sz w:val="27"/>
          <w:szCs w:val="27"/>
          <w:lang w:eastAsia="it-IT"/>
        </w:rPr>
        <w:t>, convertito, con modificazioni, dalla </w:t>
      </w:r>
      <w:hyperlink r:id="rId147" w:tgtFrame="_blank" w:history="1">
        <w:r w:rsidRPr="006F1FFF">
          <w:rPr>
            <w:rFonts w:ascii="Courier" w:eastAsia="Times New Roman" w:hAnsi="Courier" w:cs="Times New Roman"/>
            <w:color w:val="0066CC"/>
            <w:sz w:val="27"/>
            <w:szCs w:val="27"/>
            <w:u w:val="single"/>
            <w:lang w:eastAsia="it-IT"/>
          </w:rPr>
          <w:t>legge 21 febbraio 2003, n. 27</w:t>
        </w:r>
      </w:hyperlink>
      <w:r w:rsidRPr="006F1FFF">
        <w:rPr>
          <w:rFonts w:ascii="Courier" w:eastAsia="Times New Roman" w:hAnsi="Courier" w:cs="Times New Roman"/>
          <w:color w:val="19191A"/>
          <w:sz w:val="27"/>
          <w:szCs w:val="27"/>
          <w:lang w:eastAsia="it-IT"/>
        </w:rPr>
        <w:t>, recante riapertura di termini in materia di rivalutazione di beni di impresa e di rideterminazione di valori di acquisto, il comma 2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2. Le disposizioni degli </w:t>
      </w:r>
      <w:hyperlink r:id="rId148" w:tgtFrame="_blank" w:history="1">
        <w:r w:rsidRPr="006F1FFF">
          <w:rPr>
            <w:rFonts w:ascii="Courier" w:eastAsia="Times New Roman" w:hAnsi="Courier" w:cs="Times New Roman"/>
            <w:color w:val="0066CC"/>
            <w:sz w:val="27"/>
            <w:szCs w:val="27"/>
            <w:u w:val="single"/>
            <w:lang w:eastAsia="it-IT"/>
          </w:rPr>
          <w:t>articoli 5</w:t>
        </w:r>
      </w:hyperlink>
      <w:r w:rsidRPr="006F1FFF">
        <w:rPr>
          <w:rFonts w:ascii="Courier" w:eastAsia="Times New Roman" w:hAnsi="Courier" w:cs="Times New Roman"/>
          <w:color w:val="19191A"/>
          <w:sz w:val="27"/>
          <w:szCs w:val="27"/>
          <w:lang w:eastAsia="it-IT"/>
        </w:rPr>
        <w:t> e </w:t>
      </w:r>
      <w:hyperlink r:id="rId149" w:tgtFrame="_blank" w:history="1">
        <w:r w:rsidRPr="006F1FFF">
          <w:rPr>
            <w:rFonts w:ascii="Courier" w:eastAsia="Times New Roman" w:hAnsi="Courier" w:cs="Times New Roman"/>
            <w:color w:val="0066CC"/>
            <w:sz w:val="27"/>
            <w:szCs w:val="27"/>
            <w:u w:val="single"/>
            <w:lang w:eastAsia="it-IT"/>
          </w:rPr>
          <w:t>7 della legge 28 dicembre 2001, n. 448</w:t>
        </w:r>
      </w:hyperlink>
      <w:r w:rsidRPr="006F1FFF">
        <w:rPr>
          <w:rFonts w:ascii="Courier" w:eastAsia="Times New Roman" w:hAnsi="Courier" w:cs="Times New Roman"/>
          <w:color w:val="19191A"/>
          <w:sz w:val="27"/>
          <w:szCs w:val="27"/>
          <w:lang w:eastAsia="it-IT"/>
        </w:rPr>
        <w:t>, si applicano anche per la rideterminazione dei valori di acquisto delle partecipazioni negoziate e non negoziate in mercati regolamentati o in sistemi multilaterali di negoziazione e dei terreni edificabili e con destinazione agricola posseduti alla data del 1° gennaio 2023. Le imposte sostitutive possono essere rateizzate fino a un massimo di tre rate annuali di pari importo, a decorrere dal 15 novembre 2023; sull'importo delle rate successive alla prima sono dovuti gli interessi nella misura del 3 per cento annuo, da versarsi contestualmente. La redazione e il giuramento della perizia devono essere effettuati entro la predetta data del 15 novembre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109. </w:t>
      </w:r>
      <w:r w:rsidRPr="006F1FFF">
        <w:rPr>
          <w:rFonts w:ascii="Courier" w:eastAsia="Times New Roman" w:hAnsi="Courier" w:cs="Times New Roman"/>
          <w:color w:val="19191A"/>
          <w:sz w:val="27"/>
          <w:szCs w:val="27"/>
          <w:lang w:eastAsia="it-IT"/>
        </w:rPr>
        <w:t>Sui valori di acquisto delle partecipazioni e dei terreni edificabili e con destinazione agricola rideterminati con le modalità e nei termini indicati dal </w:t>
      </w:r>
      <w:hyperlink r:id="rId150" w:tgtFrame="_blank" w:history="1">
        <w:r w:rsidRPr="006F1FFF">
          <w:rPr>
            <w:rFonts w:ascii="Courier" w:eastAsia="Times New Roman" w:hAnsi="Courier" w:cs="Times New Roman"/>
            <w:color w:val="0066CC"/>
            <w:sz w:val="27"/>
            <w:szCs w:val="27"/>
            <w:u w:val="single"/>
            <w:lang w:eastAsia="it-IT"/>
          </w:rPr>
          <w:t>comma 2 dell'articolo 2 del decreto-legge 24 dicembre 2002, n. 282</w:t>
        </w:r>
      </w:hyperlink>
      <w:r w:rsidRPr="006F1FFF">
        <w:rPr>
          <w:rFonts w:ascii="Courier" w:eastAsia="Times New Roman" w:hAnsi="Courier" w:cs="Times New Roman"/>
          <w:color w:val="19191A"/>
          <w:sz w:val="27"/>
          <w:szCs w:val="27"/>
          <w:lang w:eastAsia="it-IT"/>
        </w:rPr>
        <w:t>, convertito, con modificazioni, dalla </w:t>
      </w:r>
      <w:hyperlink r:id="rId151" w:tgtFrame="_blank" w:history="1">
        <w:r w:rsidRPr="006F1FFF">
          <w:rPr>
            <w:rFonts w:ascii="Courier" w:eastAsia="Times New Roman" w:hAnsi="Courier" w:cs="Times New Roman"/>
            <w:color w:val="0066CC"/>
            <w:sz w:val="27"/>
            <w:szCs w:val="27"/>
            <w:u w:val="single"/>
            <w:lang w:eastAsia="it-IT"/>
          </w:rPr>
          <w:t>legge 21 febbraio 2003, n. 27</w:t>
        </w:r>
      </w:hyperlink>
      <w:r w:rsidRPr="006F1FFF">
        <w:rPr>
          <w:rFonts w:ascii="Courier" w:eastAsia="Times New Roman" w:hAnsi="Courier" w:cs="Times New Roman"/>
          <w:color w:val="19191A"/>
          <w:sz w:val="27"/>
          <w:szCs w:val="27"/>
          <w:lang w:eastAsia="it-IT"/>
        </w:rPr>
        <w:t>, come da ultimo modificato dal comma 108 del presente articolo, le aliquote delle imposte sostitutive di cui all'</w:t>
      </w:r>
      <w:hyperlink r:id="rId152" w:tgtFrame="_blank" w:history="1">
        <w:r w:rsidRPr="006F1FFF">
          <w:rPr>
            <w:rFonts w:ascii="Courier" w:eastAsia="Times New Roman" w:hAnsi="Courier" w:cs="Times New Roman"/>
            <w:color w:val="0066CC"/>
            <w:sz w:val="27"/>
            <w:szCs w:val="27"/>
            <w:u w:val="single"/>
            <w:lang w:eastAsia="it-IT"/>
          </w:rPr>
          <w:t>articolo 5, commi 1-bis</w:t>
        </w:r>
      </w:hyperlink>
      <w:r w:rsidRPr="006F1FFF">
        <w:rPr>
          <w:rFonts w:ascii="Courier" w:eastAsia="Times New Roman" w:hAnsi="Courier" w:cs="Times New Roman"/>
          <w:color w:val="19191A"/>
          <w:sz w:val="27"/>
          <w:szCs w:val="27"/>
          <w:lang w:eastAsia="it-IT"/>
        </w:rPr>
        <w:t> e </w:t>
      </w:r>
      <w:hyperlink r:id="rId153" w:tgtFrame="_blank" w:history="1">
        <w:r w:rsidRPr="006F1FFF">
          <w:rPr>
            <w:rFonts w:ascii="Courier" w:eastAsia="Times New Roman" w:hAnsi="Courier" w:cs="Times New Roman"/>
            <w:color w:val="0066CC"/>
            <w:sz w:val="27"/>
            <w:szCs w:val="27"/>
            <w:u w:val="single"/>
            <w:lang w:eastAsia="it-IT"/>
          </w:rPr>
          <w:t>2, della legge 28 dicembre 2001, n. 448</w:t>
        </w:r>
      </w:hyperlink>
      <w:r w:rsidRPr="006F1FFF">
        <w:rPr>
          <w:rFonts w:ascii="Courier" w:eastAsia="Times New Roman" w:hAnsi="Courier" w:cs="Times New Roman"/>
          <w:color w:val="19191A"/>
          <w:sz w:val="27"/>
          <w:szCs w:val="27"/>
          <w:lang w:eastAsia="it-IT"/>
        </w:rPr>
        <w:t>, come da ultimo modificato dal comma 107 del presente articolo, e l'aliquota di cui all'articolo 7, comma 2, del medesimo </w:t>
      </w:r>
      <w:hyperlink r:id="rId154" w:tgtFrame="_blank" w:history="1">
        <w:r w:rsidRPr="006F1FFF">
          <w:rPr>
            <w:rFonts w:ascii="Courier" w:eastAsia="Times New Roman" w:hAnsi="Courier" w:cs="Times New Roman"/>
            <w:color w:val="0066CC"/>
            <w:sz w:val="27"/>
            <w:szCs w:val="27"/>
            <w:u w:val="single"/>
            <w:lang w:eastAsia="it-IT"/>
          </w:rPr>
          <w:t>decreto-legge n. 282 del 2002</w:t>
        </w:r>
      </w:hyperlink>
      <w:r w:rsidRPr="006F1FFF">
        <w:rPr>
          <w:rFonts w:ascii="Courier" w:eastAsia="Times New Roman" w:hAnsi="Courier" w:cs="Times New Roman"/>
          <w:color w:val="19191A"/>
          <w:sz w:val="27"/>
          <w:szCs w:val="27"/>
          <w:lang w:eastAsia="it-IT"/>
        </w:rPr>
        <w:t> sono pari al 16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110. </w:t>
      </w:r>
      <w:r w:rsidRPr="006F1FFF">
        <w:rPr>
          <w:rFonts w:ascii="Courier" w:eastAsia="Times New Roman" w:hAnsi="Courier" w:cs="Times New Roman"/>
          <w:color w:val="19191A"/>
          <w:sz w:val="27"/>
          <w:szCs w:val="27"/>
          <w:lang w:eastAsia="it-IT"/>
        </w:rPr>
        <w:t>All'</w:t>
      </w:r>
      <w:hyperlink r:id="rId155" w:tgtFrame="_blank" w:history="1">
        <w:r w:rsidRPr="006F1FFF">
          <w:rPr>
            <w:rFonts w:ascii="Courier" w:eastAsia="Times New Roman" w:hAnsi="Courier" w:cs="Times New Roman"/>
            <w:color w:val="0066CC"/>
            <w:sz w:val="27"/>
            <w:szCs w:val="27"/>
            <w:u w:val="single"/>
            <w:lang w:eastAsia="it-IT"/>
          </w:rPr>
          <w:t>articolo 2 del decreto-legge 30 dicembre 2009, n. 194</w:t>
        </w:r>
      </w:hyperlink>
      <w:r w:rsidRPr="006F1FFF">
        <w:rPr>
          <w:rFonts w:ascii="Courier" w:eastAsia="Times New Roman" w:hAnsi="Courier" w:cs="Times New Roman"/>
          <w:color w:val="19191A"/>
          <w:sz w:val="27"/>
          <w:szCs w:val="27"/>
          <w:lang w:eastAsia="it-IT"/>
        </w:rPr>
        <w:t>, convertito, con modificazioni, dalla </w:t>
      </w:r>
      <w:hyperlink r:id="rId156" w:tgtFrame="_blank" w:history="1">
        <w:r w:rsidRPr="006F1FFF">
          <w:rPr>
            <w:rFonts w:ascii="Courier" w:eastAsia="Times New Roman" w:hAnsi="Courier" w:cs="Times New Roman"/>
            <w:color w:val="0066CC"/>
            <w:sz w:val="27"/>
            <w:szCs w:val="27"/>
            <w:u w:val="single"/>
            <w:lang w:eastAsia="it-IT"/>
          </w:rPr>
          <w:t xml:space="preserve">legge 26 febbraio </w:t>
        </w:r>
        <w:r w:rsidRPr="006F1FFF">
          <w:rPr>
            <w:rFonts w:ascii="Courier" w:eastAsia="Times New Roman" w:hAnsi="Courier" w:cs="Times New Roman"/>
            <w:color w:val="0066CC"/>
            <w:sz w:val="27"/>
            <w:szCs w:val="27"/>
            <w:u w:val="single"/>
            <w:lang w:eastAsia="it-IT"/>
          </w:rPr>
          <w:lastRenderedPageBreak/>
          <w:t>2010, n. 25</w:t>
        </w:r>
      </w:hyperlink>
      <w:r w:rsidRPr="006F1FFF">
        <w:rPr>
          <w:rFonts w:ascii="Courier" w:eastAsia="Times New Roman" w:hAnsi="Courier" w:cs="Times New Roman"/>
          <w:color w:val="19191A"/>
          <w:sz w:val="27"/>
          <w:szCs w:val="27"/>
          <w:lang w:eastAsia="it-IT"/>
        </w:rPr>
        <w:t>, dopo il comma 4-bis è aggiunto il seguente: « 4-ter. Le agevolazioni di cui al comma 4-bis si applicano anche agli atti di trasferimento a titolo oneroso di terreni e relative pertinenze, qualificati agricoli in base a strumenti urbanistici vigenti, posti in essere a favore di persone fisiche di età inferiore a quaranta anni che dichiarino nell'atto di trasferimento di volere conseguire, entro il termine di ventiquattro mesi, l'iscrizione nell'apposita gestione previdenziale e assistenziale prevista per i coltivatori diretti e gli imprenditori agricoli professionali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111. </w:t>
      </w:r>
      <w:r w:rsidRPr="006F1FFF">
        <w:rPr>
          <w:rFonts w:ascii="Courier" w:eastAsia="Times New Roman" w:hAnsi="Courier" w:cs="Times New Roman"/>
          <w:color w:val="19191A"/>
          <w:sz w:val="27"/>
          <w:szCs w:val="27"/>
          <w:lang w:eastAsia="it-IT"/>
        </w:rPr>
        <w:t>Il </w:t>
      </w:r>
      <w:hyperlink r:id="rId157" w:tgtFrame="_blank" w:history="1">
        <w:r w:rsidRPr="006F1FFF">
          <w:rPr>
            <w:rFonts w:ascii="Courier" w:eastAsia="Times New Roman" w:hAnsi="Courier" w:cs="Times New Roman"/>
            <w:color w:val="0066CC"/>
            <w:sz w:val="27"/>
            <w:szCs w:val="27"/>
            <w:u w:val="single"/>
            <w:lang w:eastAsia="it-IT"/>
          </w:rPr>
          <w:t>secondo comma dell'articolo 9 del decreto del Presidente della Repubblica 29 settembre 1973, n. 601</w:t>
        </w:r>
      </w:hyperlink>
      <w:r w:rsidRPr="006F1FFF">
        <w:rPr>
          <w:rFonts w:ascii="Courier" w:eastAsia="Times New Roman" w:hAnsi="Courier" w:cs="Times New Roman"/>
          <w:color w:val="19191A"/>
          <w:sz w:val="27"/>
          <w:szCs w:val="27"/>
          <w:lang w:eastAsia="it-IT"/>
        </w:rPr>
        <w:t>,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Nei territori montani di cui al primo comma, i trasferimenti di proprietà a qualsiasi titolo di fondi rustici a favore di coltivatori diretti e imprenditori agricoli professionali, iscritti nella relativa gestione previdenziale e assistenziale, sono soggetti alle imposte di registro e ipotecaria nella misura fissa e sono esenti dalle imposte catastale e di bollo. Le agevolazioni di cui al presente comma si applicano anche ai trasferimenti a favore di soggetti che, pur non essendo iscritti nella gestione previdenziale e assistenziale di cui al primo periodo, con apposita dichiarazione contenuta nell'atto di acquisto, si impegnano a coltivare o a condurre direttamente il fondo per un periodo di cinque anni; i predetti soggetti decadono dalle agevolazioni se, prima che siano trascorsi cinque anni dalla stipula degli atti di acquisto, alienano volontariamente i terreni ovvero cessano di coltivarli o di condurli direttamente. Le stesse agevolazioni si applicano anche a favore delle cooperative agricole che conducono direttamente i terreni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112. </w:t>
      </w:r>
      <w:r w:rsidRPr="006F1FFF">
        <w:rPr>
          <w:rFonts w:ascii="Courier" w:eastAsia="Times New Roman" w:hAnsi="Courier" w:cs="Times New Roman"/>
          <w:color w:val="19191A"/>
          <w:sz w:val="27"/>
          <w:szCs w:val="27"/>
          <w:lang w:eastAsia="it-IT"/>
        </w:rPr>
        <w:t>I redditi di capitale di cui all'articolo 44, comma 1, lettera g), del testo unico delle imposte sui redditi, di cui al </w:t>
      </w:r>
      <w:hyperlink r:id="rId158"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xml:space="preserve">, e i redditi diversi di cui all'articolo 67, comma 1, lettera c-ter), del medesimo testo unico derivanti dalla cessione o dal rimborso di quote o azioni di organismi di investimento collettivo del risparmio si considerano realizzati a condizione che, su opzione del </w:t>
      </w:r>
      <w:r w:rsidRPr="006F1FFF">
        <w:rPr>
          <w:rFonts w:ascii="Courier" w:eastAsia="Times New Roman" w:hAnsi="Courier" w:cs="Times New Roman"/>
          <w:color w:val="19191A"/>
          <w:sz w:val="27"/>
          <w:szCs w:val="27"/>
          <w:lang w:eastAsia="it-IT"/>
        </w:rPr>
        <w:lastRenderedPageBreak/>
        <w:t>contribuente, sia assoggettata ad imposta sostitutiva delle imposte sui redditi, con l'aliquota del 14 per cento, la differenza tra il valore delle quote o azioni alla data del 31 dicembre 2022 e il costo o valore di acquisto o di sottoscrizione.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113. </w:t>
      </w:r>
      <w:r w:rsidRPr="006F1FFF">
        <w:rPr>
          <w:rFonts w:ascii="Courier" w:eastAsia="Times New Roman" w:hAnsi="Courier" w:cs="Times New Roman"/>
          <w:color w:val="19191A"/>
          <w:sz w:val="27"/>
          <w:szCs w:val="27"/>
          <w:lang w:eastAsia="it-IT"/>
        </w:rPr>
        <w:t>L'opzione di cui al comma 112 è resa entro il 30 giugno 2023 mediante apposita comunicazione all'intermediario presso il quale è intrattenuto un rapporto di custodia, amministrazione, gestione di portafogli o altro stabile rapporto. L'imposta sostitutiva è versata entro il 16 settembre 2023 dai soggetti di cui ai </w:t>
      </w:r>
      <w:hyperlink r:id="rId159" w:tgtFrame="_blank" w:history="1">
        <w:r w:rsidRPr="006F1FFF">
          <w:rPr>
            <w:rFonts w:ascii="Courier" w:eastAsia="Times New Roman" w:hAnsi="Courier" w:cs="Times New Roman"/>
            <w:color w:val="0066CC"/>
            <w:sz w:val="27"/>
            <w:szCs w:val="27"/>
            <w:u w:val="single"/>
            <w:lang w:eastAsia="it-IT"/>
          </w:rPr>
          <w:t>commi 1</w:t>
        </w:r>
      </w:hyperlink>
      <w:r w:rsidRPr="006F1FFF">
        <w:rPr>
          <w:rFonts w:ascii="Courier" w:eastAsia="Times New Roman" w:hAnsi="Courier" w:cs="Times New Roman"/>
          <w:color w:val="19191A"/>
          <w:sz w:val="27"/>
          <w:szCs w:val="27"/>
          <w:lang w:eastAsia="it-IT"/>
        </w:rPr>
        <w:t> e </w:t>
      </w:r>
      <w:hyperlink r:id="rId160" w:tgtFrame="_blank" w:history="1">
        <w:r w:rsidRPr="006F1FFF">
          <w:rPr>
            <w:rFonts w:ascii="Courier" w:eastAsia="Times New Roman" w:hAnsi="Courier" w:cs="Times New Roman"/>
            <w:color w:val="0066CC"/>
            <w:sz w:val="27"/>
            <w:szCs w:val="27"/>
            <w:u w:val="single"/>
            <w:lang w:eastAsia="it-IT"/>
          </w:rPr>
          <w:t>6-bis dell'articolo 26-quinquies del decreto del Presidente della Repubblica 29 settembre 1973, n. 600</w:t>
        </w:r>
      </w:hyperlink>
      <w:r w:rsidRPr="006F1FFF">
        <w:rPr>
          <w:rFonts w:ascii="Courier" w:eastAsia="Times New Roman" w:hAnsi="Courier" w:cs="Times New Roman"/>
          <w:color w:val="19191A"/>
          <w:sz w:val="27"/>
          <w:szCs w:val="27"/>
          <w:lang w:eastAsia="it-IT"/>
        </w:rPr>
        <w:t>, ai </w:t>
      </w:r>
      <w:hyperlink r:id="rId161" w:tgtFrame="_blank" w:history="1">
        <w:r w:rsidRPr="006F1FFF">
          <w:rPr>
            <w:rFonts w:ascii="Courier" w:eastAsia="Times New Roman" w:hAnsi="Courier" w:cs="Times New Roman"/>
            <w:color w:val="0066CC"/>
            <w:sz w:val="27"/>
            <w:szCs w:val="27"/>
            <w:u w:val="single"/>
            <w:lang w:eastAsia="it-IT"/>
          </w:rPr>
          <w:t>commi 1</w:t>
        </w:r>
      </w:hyperlink>
      <w:r w:rsidRPr="006F1FFF">
        <w:rPr>
          <w:rFonts w:ascii="Courier" w:eastAsia="Times New Roman" w:hAnsi="Courier" w:cs="Times New Roman"/>
          <w:color w:val="19191A"/>
          <w:sz w:val="27"/>
          <w:szCs w:val="27"/>
          <w:lang w:eastAsia="it-IT"/>
        </w:rPr>
        <w:t>, </w:t>
      </w:r>
      <w:hyperlink r:id="rId162" w:tgtFrame="_blank" w:history="1">
        <w:r w:rsidRPr="006F1FFF">
          <w:rPr>
            <w:rFonts w:ascii="Courier" w:eastAsia="Times New Roman" w:hAnsi="Courier" w:cs="Times New Roman"/>
            <w:color w:val="0066CC"/>
            <w:sz w:val="27"/>
            <w:szCs w:val="27"/>
            <w:u w:val="single"/>
            <w:lang w:eastAsia="it-IT"/>
          </w:rPr>
          <w:t>2</w:t>
        </w:r>
      </w:hyperlink>
      <w:r w:rsidRPr="006F1FFF">
        <w:rPr>
          <w:rFonts w:ascii="Courier" w:eastAsia="Times New Roman" w:hAnsi="Courier" w:cs="Times New Roman"/>
          <w:color w:val="19191A"/>
          <w:sz w:val="27"/>
          <w:szCs w:val="27"/>
          <w:lang w:eastAsia="it-IT"/>
        </w:rPr>
        <w:t>, </w:t>
      </w:r>
      <w:hyperlink r:id="rId163" w:tgtFrame="_blank" w:history="1">
        <w:r w:rsidRPr="006F1FFF">
          <w:rPr>
            <w:rFonts w:ascii="Courier" w:eastAsia="Times New Roman" w:hAnsi="Courier" w:cs="Times New Roman"/>
            <w:color w:val="0066CC"/>
            <w:sz w:val="27"/>
            <w:szCs w:val="27"/>
            <w:u w:val="single"/>
            <w:lang w:eastAsia="it-IT"/>
          </w:rPr>
          <w:t>2-ter</w:t>
        </w:r>
      </w:hyperlink>
      <w:r w:rsidRPr="006F1FFF">
        <w:rPr>
          <w:rFonts w:ascii="Courier" w:eastAsia="Times New Roman" w:hAnsi="Courier" w:cs="Times New Roman"/>
          <w:color w:val="19191A"/>
          <w:sz w:val="27"/>
          <w:szCs w:val="27"/>
          <w:lang w:eastAsia="it-IT"/>
        </w:rPr>
        <w:t>, </w:t>
      </w:r>
      <w:hyperlink r:id="rId164" w:tgtFrame="_blank" w:history="1">
        <w:r w:rsidRPr="006F1FFF">
          <w:rPr>
            <w:rFonts w:ascii="Courier" w:eastAsia="Times New Roman" w:hAnsi="Courier" w:cs="Times New Roman"/>
            <w:color w:val="0066CC"/>
            <w:sz w:val="27"/>
            <w:szCs w:val="27"/>
            <w:u w:val="single"/>
            <w:lang w:eastAsia="it-IT"/>
          </w:rPr>
          <w:t>5</w:t>
        </w:r>
      </w:hyperlink>
      <w:r w:rsidRPr="006F1FFF">
        <w:rPr>
          <w:rFonts w:ascii="Courier" w:eastAsia="Times New Roman" w:hAnsi="Courier" w:cs="Times New Roman"/>
          <w:color w:val="19191A"/>
          <w:sz w:val="27"/>
          <w:szCs w:val="27"/>
          <w:lang w:eastAsia="it-IT"/>
        </w:rPr>
        <w:t> e </w:t>
      </w:r>
      <w:hyperlink r:id="rId165" w:tgtFrame="_blank" w:history="1">
        <w:r w:rsidRPr="006F1FFF">
          <w:rPr>
            <w:rFonts w:ascii="Courier" w:eastAsia="Times New Roman" w:hAnsi="Courier" w:cs="Times New Roman"/>
            <w:color w:val="0066CC"/>
            <w:sz w:val="27"/>
            <w:szCs w:val="27"/>
            <w:u w:val="single"/>
            <w:lang w:eastAsia="it-IT"/>
          </w:rPr>
          <w:t>7 dell'articolo 10-ter della legge 23 marzo 1983, n. 77</w:t>
        </w:r>
      </w:hyperlink>
      <w:r w:rsidRPr="006F1FFF">
        <w:rPr>
          <w:rFonts w:ascii="Courier" w:eastAsia="Times New Roman" w:hAnsi="Courier" w:cs="Times New Roman"/>
          <w:color w:val="19191A"/>
          <w:sz w:val="27"/>
          <w:szCs w:val="27"/>
          <w:lang w:eastAsia="it-IT"/>
        </w:rPr>
        <w:t>, ai </w:t>
      </w:r>
      <w:hyperlink r:id="rId166" w:tgtFrame="_blank" w:history="1">
        <w:r w:rsidRPr="006F1FFF">
          <w:rPr>
            <w:rFonts w:ascii="Courier" w:eastAsia="Times New Roman" w:hAnsi="Courier" w:cs="Times New Roman"/>
            <w:color w:val="0066CC"/>
            <w:sz w:val="27"/>
            <w:szCs w:val="27"/>
            <w:u w:val="single"/>
            <w:lang w:eastAsia="it-IT"/>
          </w:rPr>
          <w:t>commi 1</w:t>
        </w:r>
      </w:hyperlink>
      <w:r w:rsidRPr="006F1FFF">
        <w:rPr>
          <w:rFonts w:ascii="Courier" w:eastAsia="Times New Roman" w:hAnsi="Courier" w:cs="Times New Roman"/>
          <w:color w:val="19191A"/>
          <w:sz w:val="27"/>
          <w:szCs w:val="27"/>
          <w:lang w:eastAsia="it-IT"/>
        </w:rPr>
        <w:t>, </w:t>
      </w:r>
      <w:hyperlink r:id="rId167" w:tgtFrame="_blank" w:history="1">
        <w:r w:rsidRPr="006F1FFF">
          <w:rPr>
            <w:rFonts w:ascii="Courier" w:eastAsia="Times New Roman" w:hAnsi="Courier" w:cs="Times New Roman"/>
            <w:color w:val="0066CC"/>
            <w:sz w:val="27"/>
            <w:szCs w:val="27"/>
            <w:u w:val="single"/>
            <w:lang w:eastAsia="it-IT"/>
          </w:rPr>
          <w:t>2-bis</w:t>
        </w:r>
      </w:hyperlink>
      <w:r w:rsidRPr="006F1FFF">
        <w:rPr>
          <w:rFonts w:ascii="Courier" w:eastAsia="Times New Roman" w:hAnsi="Courier" w:cs="Times New Roman"/>
          <w:color w:val="19191A"/>
          <w:sz w:val="27"/>
          <w:szCs w:val="27"/>
          <w:lang w:eastAsia="it-IT"/>
        </w:rPr>
        <w:t> e </w:t>
      </w:r>
      <w:hyperlink r:id="rId168" w:tgtFrame="_blank" w:history="1">
        <w:r w:rsidRPr="006F1FFF">
          <w:rPr>
            <w:rFonts w:ascii="Courier" w:eastAsia="Times New Roman" w:hAnsi="Courier" w:cs="Times New Roman"/>
            <w:color w:val="0066CC"/>
            <w:sz w:val="27"/>
            <w:szCs w:val="27"/>
            <w:u w:val="single"/>
            <w:lang w:eastAsia="it-IT"/>
          </w:rPr>
          <w:t>2-quater dell'articolo 7 del decreto-legge 25 settembre 2001, n. 351</w:t>
        </w:r>
      </w:hyperlink>
      <w:r w:rsidRPr="006F1FFF">
        <w:rPr>
          <w:rFonts w:ascii="Courier" w:eastAsia="Times New Roman" w:hAnsi="Courier" w:cs="Times New Roman"/>
          <w:color w:val="19191A"/>
          <w:sz w:val="27"/>
          <w:szCs w:val="27"/>
          <w:lang w:eastAsia="it-IT"/>
        </w:rPr>
        <w:t>, convertito, con modificazioni, dalla </w:t>
      </w:r>
      <w:hyperlink r:id="rId169" w:tgtFrame="_blank" w:history="1">
        <w:r w:rsidRPr="006F1FFF">
          <w:rPr>
            <w:rFonts w:ascii="Courier" w:eastAsia="Times New Roman" w:hAnsi="Courier" w:cs="Times New Roman"/>
            <w:color w:val="0066CC"/>
            <w:sz w:val="27"/>
            <w:szCs w:val="27"/>
            <w:u w:val="single"/>
            <w:lang w:eastAsia="it-IT"/>
          </w:rPr>
          <w:t>legge 23 novembre 2001, n. 410, nonché ai commi 2</w:t>
        </w:r>
      </w:hyperlink>
      <w:r w:rsidRPr="006F1FFF">
        <w:rPr>
          <w:rFonts w:ascii="Courier" w:eastAsia="Times New Roman" w:hAnsi="Courier" w:cs="Times New Roman"/>
          <w:color w:val="19191A"/>
          <w:sz w:val="27"/>
          <w:szCs w:val="27"/>
          <w:lang w:eastAsia="it-IT"/>
        </w:rPr>
        <w:t> e </w:t>
      </w:r>
      <w:hyperlink r:id="rId170" w:tgtFrame="_blank" w:history="1">
        <w:r w:rsidRPr="006F1FFF">
          <w:rPr>
            <w:rFonts w:ascii="Courier" w:eastAsia="Times New Roman" w:hAnsi="Courier" w:cs="Times New Roman"/>
            <w:color w:val="0066CC"/>
            <w:sz w:val="27"/>
            <w:szCs w:val="27"/>
            <w:u w:val="single"/>
            <w:lang w:eastAsia="it-IT"/>
          </w:rPr>
          <w:t>4 dell'articolo 13</w:t>
        </w:r>
      </w:hyperlink>
      <w:r w:rsidRPr="006F1FFF">
        <w:rPr>
          <w:rFonts w:ascii="Courier" w:eastAsia="Times New Roman" w:hAnsi="Courier" w:cs="Times New Roman"/>
          <w:color w:val="19191A"/>
          <w:sz w:val="27"/>
          <w:szCs w:val="27"/>
          <w:lang w:eastAsia="it-IT"/>
        </w:rPr>
        <w:t> del </w:t>
      </w:r>
      <w:hyperlink r:id="rId171" w:tgtFrame="_blank" w:history="1">
        <w:r w:rsidRPr="006F1FFF">
          <w:rPr>
            <w:rFonts w:ascii="Courier" w:eastAsia="Times New Roman" w:hAnsi="Courier" w:cs="Times New Roman"/>
            <w:color w:val="0066CC"/>
            <w:sz w:val="27"/>
            <w:szCs w:val="27"/>
            <w:u w:val="single"/>
            <w:lang w:eastAsia="it-IT"/>
          </w:rPr>
          <w:t>decreto legislativo 4 marzo 2014, n. 44</w:t>
        </w:r>
      </w:hyperlink>
      <w:r w:rsidRPr="006F1FFF">
        <w:rPr>
          <w:rFonts w:ascii="Courier" w:eastAsia="Times New Roman" w:hAnsi="Courier" w:cs="Times New Roman"/>
          <w:color w:val="19191A"/>
          <w:sz w:val="27"/>
          <w:szCs w:val="27"/>
          <w:lang w:eastAsia="it-IT"/>
        </w:rPr>
        <w:t>, i quali ne ricevono provvista dal contribuente. In assenza di un rapporto di custodia, amministrazione o gestione di portafogli o di altro stabile rapporto, l'opzione è esercitata nella dichiarazione dei redditi relativa all'anno 2022 dal contribuente, che provvede al versamento dell'imposta sostitutiva entro il termine per il versamento a saldo delle imposte sui redditi dovute in base alla dichiarazione dei redditi. L'opzione si estende a tutte le quote o azioni appartenenti ad una medesima categoria omogenea, possedute alla data del 31 dicembre 2022 nonché alla data di esercizio dell'opzione. L'opzione di cui al comma 112 non può essere esercitata in relazione alle quote o azioni di organismi di investimento collettivo del risparmio detenute in rapporti di gestione di portafogli per i quali sia stata esercitata l'opzione di cui all'</w:t>
      </w:r>
      <w:hyperlink r:id="rId172" w:tgtFrame="_blank" w:history="1">
        <w:r w:rsidRPr="006F1FFF">
          <w:rPr>
            <w:rFonts w:ascii="Courier" w:eastAsia="Times New Roman" w:hAnsi="Courier" w:cs="Times New Roman"/>
            <w:color w:val="0066CC"/>
            <w:sz w:val="27"/>
            <w:szCs w:val="27"/>
            <w:u w:val="single"/>
            <w:lang w:eastAsia="it-IT"/>
          </w:rPr>
          <w:t>articolo 7 del decreto legislativo 21 novembre 1997, n. 461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114. </w:t>
      </w:r>
      <w:r w:rsidRPr="006F1FFF">
        <w:rPr>
          <w:rFonts w:ascii="Courier" w:eastAsia="Times New Roman" w:hAnsi="Courier" w:cs="Times New Roman"/>
          <w:color w:val="19191A"/>
          <w:sz w:val="27"/>
          <w:szCs w:val="27"/>
          <w:lang w:eastAsia="it-IT"/>
        </w:rPr>
        <w:t>Per i contratti di assicurazione sulla vita di cui ai rami I e V del </w:t>
      </w:r>
      <w:hyperlink r:id="rId173" w:tgtFrame="_blank" w:history="1">
        <w:r w:rsidRPr="006F1FFF">
          <w:rPr>
            <w:rFonts w:ascii="Courier" w:eastAsia="Times New Roman" w:hAnsi="Courier" w:cs="Times New Roman"/>
            <w:color w:val="0066CC"/>
            <w:sz w:val="27"/>
            <w:szCs w:val="27"/>
            <w:u w:val="single"/>
            <w:lang w:eastAsia="it-IT"/>
          </w:rPr>
          <w:t>comma 1 dell'articolo 2 del codice delle assicurazioni private</w:t>
        </w:r>
      </w:hyperlink>
      <w:r w:rsidRPr="006F1FFF">
        <w:rPr>
          <w:rFonts w:ascii="Courier" w:eastAsia="Times New Roman" w:hAnsi="Courier" w:cs="Times New Roman"/>
          <w:color w:val="19191A"/>
          <w:sz w:val="27"/>
          <w:szCs w:val="27"/>
          <w:lang w:eastAsia="it-IT"/>
        </w:rPr>
        <w:t>, di cui al </w:t>
      </w:r>
      <w:hyperlink r:id="rId174" w:tgtFrame="_blank" w:history="1">
        <w:r w:rsidRPr="006F1FFF">
          <w:rPr>
            <w:rFonts w:ascii="Courier" w:eastAsia="Times New Roman" w:hAnsi="Courier" w:cs="Times New Roman"/>
            <w:color w:val="0066CC"/>
            <w:sz w:val="27"/>
            <w:szCs w:val="27"/>
            <w:u w:val="single"/>
            <w:lang w:eastAsia="it-IT"/>
          </w:rPr>
          <w:t>decreto legislativo 7 settembre 2005, n. 209</w:t>
        </w:r>
      </w:hyperlink>
      <w:r w:rsidRPr="006F1FFF">
        <w:rPr>
          <w:rFonts w:ascii="Courier" w:eastAsia="Times New Roman" w:hAnsi="Courier" w:cs="Times New Roman"/>
          <w:color w:val="19191A"/>
          <w:sz w:val="27"/>
          <w:szCs w:val="27"/>
          <w:lang w:eastAsia="it-IT"/>
        </w:rPr>
        <w:t>, i redditi di cui all'articolo 44, comma 1, lettera g-quater), del testo unico delle imposte sui redditi, di cui al </w:t>
      </w:r>
      <w:hyperlink r:id="rId175" w:tgtFrame="_blank" w:history="1">
        <w:r w:rsidRPr="006F1FFF">
          <w:rPr>
            <w:rFonts w:ascii="Courier" w:eastAsia="Times New Roman" w:hAnsi="Courier" w:cs="Times New Roman"/>
            <w:color w:val="0066CC"/>
            <w:sz w:val="27"/>
            <w:szCs w:val="27"/>
            <w:u w:val="single"/>
            <w:lang w:eastAsia="it-IT"/>
          </w:rPr>
          <w:t xml:space="preserve">decreto del Presidente della </w:t>
        </w:r>
        <w:r w:rsidRPr="006F1FFF">
          <w:rPr>
            <w:rFonts w:ascii="Courier" w:eastAsia="Times New Roman" w:hAnsi="Courier" w:cs="Times New Roman"/>
            <w:color w:val="0066CC"/>
            <w:sz w:val="27"/>
            <w:szCs w:val="27"/>
            <w:u w:val="single"/>
            <w:lang w:eastAsia="it-IT"/>
          </w:rPr>
          <w:lastRenderedPageBreak/>
          <w:t>Repubblica 22 dicembre 1986, n. 917</w:t>
        </w:r>
      </w:hyperlink>
      <w:r w:rsidRPr="006F1FFF">
        <w:rPr>
          <w:rFonts w:ascii="Courier" w:eastAsia="Times New Roman" w:hAnsi="Courier" w:cs="Times New Roman"/>
          <w:color w:val="19191A"/>
          <w:sz w:val="27"/>
          <w:szCs w:val="27"/>
          <w:lang w:eastAsia="it-IT"/>
        </w:rPr>
        <w:t>, costituiti dalla differenza tra il valore della riserva matematica alla data del 31 dicembre 2022 e i premi versati, si considerano corrisposti, a condizione che, su richiesta del contraente, tale differenza sia assoggettata dall'impresa di assicurazione a un'imposta sostitutiva delle imposte sui redditi nella misura del 14 per cento. L'imposta sostitutiva è versata dall'impresa di assicurazione entro il 16 settembre 2023. La provvista dell'imposta sostitutiva è fornita dal contraente.</w:t>
      </w:r>
      <w:r w:rsidRPr="006F1FFF">
        <w:rPr>
          <w:rFonts w:ascii="Courier" w:eastAsia="Times New Roman" w:hAnsi="Courier" w:cs="Times New Roman"/>
          <w:color w:val="19191A"/>
          <w:sz w:val="27"/>
          <w:szCs w:val="27"/>
          <w:lang w:eastAsia="it-IT"/>
        </w:rPr>
        <w:br/>
        <w:t>L'imposta sostitutiva non è compensabile con il credito d'imposta di cui all'</w:t>
      </w:r>
      <w:hyperlink r:id="rId176" w:tgtFrame="_blank" w:history="1">
        <w:r w:rsidRPr="006F1FFF">
          <w:rPr>
            <w:rFonts w:ascii="Courier" w:eastAsia="Times New Roman" w:hAnsi="Courier" w:cs="Times New Roman"/>
            <w:color w:val="0066CC"/>
            <w:sz w:val="27"/>
            <w:szCs w:val="27"/>
            <w:u w:val="single"/>
            <w:lang w:eastAsia="it-IT"/>
          </w:rPr>
          <w:t>articolo 1, comma 2, del decreto-legge 24 settembre 2002, n. 209</w:t>
        </w:r>
      </w:hyperlink>
      <w:r w:rsidRPr="006F1FFF">
        <w:rPr>
          <w:rFonts w:ascii="Courier" w:eastAsia="Times New Roman" w:hAnsi="Courier" w:cs="Times New Roman"/>
          <w:color w:val="19191A"/>
          <w:sz w:val="27"/>
          <w:szCs w:val="27"/>
          <w:lang w:eastAsia="it-IT"/>
        </w:rPr>
        <w:t>, convertito, con modificazioni, dalla </w:t>
      </w:r>
      <w:hyperlink r:id="rId177" w:tgtFrame="_blank" w:history="1">
        <w:r w:rsidRPr="006F1FFF">
          <w:rPr>
            <w:rFonts w:ascii="Courier" w:eastAsia="Times New Roman" w:hAnsi="Courier" w:cs="Times New Roman"/>
            <w:color w:val="0066CC"/>
            <w:sz w:val="27"/>
            <w:szCs w:val="27"/>
            <w:u w:val="single"/>
            <w:lang w:eastAsia="it-IT"/>
          </w:rPr>
          <w:t>legge 22 novembre 2002, n. 265</w:t>
        </w:r>
      </w:hyperlink>
      <w:r w:rsidRPr="006F1FFF">
        <w:rPr>
          <w:rFonts w:ascii="Courier" w:eastAsia="Times New Roman" w:hAnsi="Courier" w:cs="Times New Roman"/>
          <w:color w:val="19191A"/>
          <w:sz w:val="27"/>
          <w:szCs w:val="27"/>
          <w:lang w:eastAsia="it-IT"/>
        </w:rPr>
        <w:t>. I contratti per i quali è esercitata l'opzione di cui al primo periodo del presente comma non possono essere riscattati prima del 1° gennaio 2025. Sono esclusi dall'applicazione delle disposizioni del presente comma i contratti di assicurazione la cui scadenza è prevista entro il 31 dicembre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115. </w:t>
      </w:r>
      <w:r w:rsidRPr="006F1FFF">
        <w:rPr>
          <w:rFonts w:ascii="Courier" w:eastAsia="Times New Roman" w:hAnsi="Courier" w:cs="Times New Roman"/>
          <w:color w:val="19191A"/>
          <w:sz w:val="27"/>
          <w:szCs w:val="27"/>
          <w:lang w:eastAsia="it-IT"/>
        </w:rPr>
        <w:t xml:space="preserve">Al fine di contenere gli effetti dell'aumento dei prezzi e delle tariffe del settore energetico per le imprese e i consumatori, è istituito per l'anno 2023 un contributo di solidarietà temporaneo, determinato ai sensi del comma 116, a carico dei soggetti che esercitano nel territorio dello Stato, per la successiva vendita dei beni, l'attività di produzione di energia elettrica, dei soggetti che esercitano l'attività di produzione di gas metano o di estrazione di gas naturale, dei soggetti rivenditori di energia elettrica, di gas metano e di gas naturale e dei soggetti che esercitano l'attività di produzione, distribuzione e commercio di prodotti petroliferi. Il contributo è dovuto, altresì, dai soggetti che, per la successiva rivendita, importano a titolo definitivo energia elettrica, gas naturale o gas metano o prodotti petroliferi o che introducono nel territorio dello Stato detti beni provenienti da altri Stati dell'Unione europea. Il contributo non è dovuto dai soggetti che svolgono l'attività di organizzazione e gestione di piattaforme per lo scambio dell'energia elettrica, del gas, dei certificati ambientali e dei carburanti, nonché dalle piccole imprese e dalle microimprese che esercitano l'attività di commercio al dettaglio di carburante per autotrazione identificata dal codice ATECO 47.30.00. Il contributo è dovuto se almeno </w:t>
      </w:r>
      <w:r w:rsidRPr="006F1FFF">
        <w:rPr>
          <w:rFonts w:ascii="Courier" w:eastAsia="Times New Roman" w:hAnsi="Courier" w:cs="Times New Roman"/>
          <w:color w:val="19191A"/>
          <w:sz w:val="27"/>
          <w:szCs w:val="27"/>
          <w:lang w:eastAsia="it-IT"/>
        </w:rPr>
        <w:lastRenderedPageBreak/>
        <w:t>il 75 per cento dei ricavi del periodo d'imposta antecedente a quello in corso al 1° gennaio 2023 deriva dalle attività indicate nei periodi precedenti.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116. </w:t>
      </w:r>
      <w:r w:rsidRPr="006F1FFF">
        <w:rPr>
          <w:rFonts w:ascii="Courier" w:eastAsia="Times New Roman" w:hAnsi="Courier" w:cs="Times New Roman"/>
          <w:color w:val="19191A"/>
          <w:sz w:val="27"/>
          <w:szCs w:val="27"/>
          <w:lang w:eastAsia="it-IT"/>
        </w:rPr>
        <w:t>Il contributo di solidarietà è determinato applicando un'aliquota pari al 50 per cento sull'ammontare della quota del reddito complessivo determinato ai fini dell'imposta sul reddito delle società relativo al periodo di imposta antecedente a quello in corso al 1° gennaio 2023, che eccede per almeno il 10 per cento la media dei redditi complessivi determinati ai sensi dell'imposta sul reddito delle società conseguiti nei quattro periodi di imposta antecedenti a quello in corso al 1° gennaio 2022; nel caso in cui la media dei redditi complessivi sia negativa si assume un valore pari a zero. L'ammontare del contributo straordinario, in ogni caso, non può essere superiore a una quota pari al 25 per cento del valore del patrimonio netto alla data di chiusura dell'esercizio antecedente a quello in corso al 1° gennaio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117. </w:t>
      </w:r>
      <w:r w:rsidRPr="006F1FFF">
        <w:rPr>
          <w:rFonts w:ascii="Courier" w:eastAsia="Times New Roman" w:hAnsi="Courier" w:cs="Times New Roman"/>
          <w:color w:val="19191A"/>
          <w:sz w:val="27"/>
          <w:szCs w:val="27"/>
          <w:lang w:eastAsia="it-IT"/>
        </w:rPr>
        <w:t>Il contributo di solidarietà dovuto, determinato ai sensi del comma 116, è versato entro il sesto mese successivo a quello di chiusura dell'esercizio antecedente a quello in corso al 1° gennaio 2023. I soggetti che in base a disposizioni di legge approvano il bilancio oltre il termine di quattro mesi dalla chiusura dell'esercizio effettuano il versamento entro il mese successivo a quello di approvazione del bilancio. I soggetti con esercizio non coincidente con l'anno solare possono effettuare il versamento del contributo entro il 30 giugno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118. </w:t>
      </w:r>
      <w:r w:rsidRPr="006F1FFF">
        <w:rPr>
          <w:rFonts w:ascii="Courier" w:eastAsia="Times New Roman" w:hAnsi="Courier" w:cs="Times New Roman"/>
          <w:color w:val="19191A"/>
          <w:sz w:val="27"/>
          <w:szCs w:val="27"/>
          <w:lang w:eastAsia="it-IT"/>
        </w:rPr>
        <w:t>Il contributo di solidarietà non è deducibile ai fini delle imposte sui redditi e dell'imposta regionale sulle attività produttive.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119. </w:t>
      </w:r>
      <w:r w:rsidRPr="006F1FFF">
        <w:rPr>
          <w:rFonts w:ascii="Courier" w:eastAsia="Times New Roman" w:hAnsi="Courier" w:cs="Times New Roman"/>
          <w:color w:val="19191A"/>
          <w:sz w:val="27"/>
          <w:szCs w:val="27"/>
          <w:lang w:eastAsia="it-IT"/>
        </w:rPr>
        <w:t>Ai fini dell'accertamento, delle sanzioni e della riscossione del contributo di solidarietà, nonché del contenzioso, si applicano le disposizioni in materia di imposte sui redditi.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120. </w:t>
      </w:r>
      <w:r w:rsidRPr="006F1FFF">
        <w:rPr>
          <w:rFonts w:ascii="Courier" w:eastAsia="Times New Roman" w:hAnsi="Courier" w:cs="Times New Roman"/>
          <w:color w:val="19191A"/>
          <w:sz w:val="27"/>
          <w:szCs w:val="27"/>
          <w:lang w:eastAsia="it-IT"/>
        </w:rPr>
        <w:t>All'</w:t>
      </w:r>
      <w:hyperlink r:id="rId178" w:tgtFrame="_blank" w:history="1">
        <w:r w:rsidRPr="006F1FFF">
          <w:rPr>
            <w:rFonts w:ascii="Courier" w:eastAsia="Times New Roman" w:hAnsi="Courier" w:cs="Times New Roman"/>
            <w:color w:val="0066CC"/>
            <w:sz w:val="27"/>
            <w:szCs w:val="27"/>
            <w:u w:val="single"/>
            <w:lang w:eastAsia="it-IT"/>
          </w:rPr>
          <w:t>articolo 37 del decreto-legge 21 marzo 2022, n. 21</w:t>
        </w:r>
      </w:hyperlink>
      <w:r w:rsidRPr="006F1FFF">
        <w:rPr>
          <w:rFonts w:ascii="Courier" w:eastAsia="Times New Roman" w:hAnsi="Courier" w:cs="Times New Roman"/>
          <w:color w:val="19191A"/>
          <w:sz w:val="27"/>
          <w:szCs w:val="27"/>
          <w:lang w:eastAsia="it-IT"/>
        </w:rPr>
        <w:t>, convertito, con modificazioni, dalla </w:t>
      </w:r>
      <w:hyperlink r:id="rId179" w:tgtFrame="_blank" w:history="1">
        <w:r w:rsidRPr="006F1FFF">
          <w:rPr>
            <w:rFonts w:ascii="Courier" w:eastAsia="Times New Roman" w:hAnsi="Courier" w:cs="Times New Roman"/>
            <w:color w:val="0066CC"/>
            <w:sz w:val="27"/>
            <w:szCs w:val="27"/>
            <w:u w:val="single"/>
            <w:lang w:eastAsia="it-IT"/>
          </w:rPr>
          <w:t>legge 20 maggio 2022, n. 51</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 dopo il secondo periodo è inserito il seguente: « Il contributo è dovuto se almeno il 75 per cento del volume d'affari dell'anno 2021 deriva dalle attività indicate nei periodi precedenti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2, secondo periodo, le parole: « 31 marzo 2021 » sono sostituite dalle seguenti: « 30 aprile 2021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dopo il comma 3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3-bis. Non concorrono alla determinazione dei totali delle operazioni attive e passive, di cui al comma 3, le operazioni di cessione e di acquisto di azioni, obbligazioni o altri titoli non rappresentativi di merci e quote sociali che intercorrono tra i soggetti di cui al comma 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3-ter. Non concorrono alla determinazione dei totali delle operazioni attive, di cui al comma 3, le operazioni attive non soggette a IVA per carenza del presupposto territoriale, ai sensi degli </w:t>
      </w:r>
      <w:hyperlink r:id="rId180" w:tgtFrame="_blank" w:history="1">
        <w:r w:rsidRPr="006F1FFF">
          <w:rPr>
            <w:rFonts w:ascii="Courier" w:eastAsia="Times New Roman" w:hAnsi="Courier" w:cs="Times New Roman"/>
            <w:color w:val="0066CC"/>
            <w:sz w:val="27"/>
            <w:szCs w:val="27"/>
            <w:u w:val="single"/>
            <w:lang w:eastAsia="it-IT"/>
          </w:rPr>
          <w:t>articoli da 7</w:t>
        </w:r>
      </w:hyperlink>
      <w:r w:rsidRPr="006F1FFF">
        <w:rPr>
          <w:rFonts w:ascii="Courier" w:eastAsia="Times New Roman" w:hAnsi="Courier" w:cs="Times New Roman"/>
          <w:color w:val="19191A"/>
          <w:sz w:val="27"/>
          <w:szCs w:val="27"/>
          <w:lang w:eastAsia="it-IT"/>
        </w:rPr>
        <w:t> </w:t>
      </w:r>
      <w:hyperlink r:id="rId181" w:tgtFrame="_blank" w:history="1">
        <w:r w:rsidRPr="006F1FFF">
          <w:rPr>
            <w:rFonts w:ascii="Courier" w:eastAsia="Times New Roman" w:hAnsi="Courier" w:cs="Times New Roman"/>
            <w:color w:val="0066CC"/>
            <w:sz w:val="27"/>
            <w:szCs w:val="27"/>
            <w:u w:val="single"/>
            <w:lang w:eastAsia="it-IT"/>
          </w:rPr>
          <w:t>a 7-septies del decreto del Presidente della Repubblica 26 ottobre 1972, n. 633</w:t>
        </w:r>
      </w:hyperlink>
      <w:r w:rsidRPr="006F1FFF">
        <w:rPr>
          <w:rFonts w:ascii="Courier" w:eastAsia="Times New Roman" w:hAnsi="Courier" w:cs="Times New Roman"/>
          <w:color w:val="19191A"/>
          <w:sz w:val="27"/>
          <w:szCs w:val="27"/>
          <w:lang w:eastAsia="it-IT"/>
        </w:rPr>
        <w:t>, se e nella misura in cui gli acquisti ad esse afferenti siano territorialmente non rilevanti ai fini dell'IVA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121. </w:t>
      </w:r>
      <w:r w:rsidRPr="006F1FFF">
        <w:rPr>
          <w:rFonts w:ascii="Courier" w:eastAsia="Times New Roman" w:hAnsi="Courier" w:cs="Times New Roman"/>
          <w:color w:val="19191A"/>
          <w:sz w:val="27"/>
          <w:szCs w:val="27"/>
          <w:lang w:eastAsia="it-IT"/>
        </w:rPr>
        <w:t>Se per effetto delle modificazioni apportate all'articolo 37 del citato </w:t>
      </w:r>
      <w:hyperlink r:id="rId182" w:tgtFrame="_blank" w:history="1">
        <w:r w:rsidRPr="006F1FFF">
          <w:rPr>
            <w:rFonts w:ascii="Courier" w:eastAsia="Times New Roman" w:hAnsi="Courier" w:cs="Times New Roman"/>
            <w:color w:val="0066CC"/>
            <w:sz w:val="27"/>
            <w:szCs w:val="27"/>
            <w:u w:val="single"/>
            <w:lang w:eastAsia="it-IT"/>
          </w:rPr>
          <w:t>decreto-legge n. 21 del 2022 dal comma 120</w:t>
        </w:r>
      </w:hyperlink>
      <w:r w:rsidRPr="006F1FFF">
        <w:rPr>
          <w:rFonts w:ascii="Courier" w:eastAsia="Times New Roman" w:hAnsi="Courier" w:cs="Times New Roman"/>
          <w:color w:val="19191A"/>
          <w:sz w:val="27"/>
          <w:szCs w:val="27"/>
          <w:lang w:eastAsia="it-IT"/>
        </w:rPr>
        <w:t> del presente articolo: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l'ammontare del contributo risulta maggiore di quello complessivamente dovuto entro il 30 novembre 2022, il versamento dell'importo residuo è effettuato entro il 31 marzo 2023 con le modalità di cui all'</w:t>
      </w:r>
      <w:hyperlink r:id="rId183"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l'ammontare del contributo risulta minore di quello complessivamente dovuto entro il 30 novembre 2022, il maggiore importo versato può essere utilizzato in compensazione ai sensi dell'articolo 17 del predetto </w:t>
      </w:r>
      <w:hyperlink r:id="rId184" w:tgtFrame="_blank" w:history="1">
        <w:r w:rsidRPr="006F1FFF">
          <w:rPr>
            <w:rFonts w:ascii="Courier" w:eastAsia="Times New Roman" w:hAnsi="Courier" w:cs="Times New Roman"/>
            <w:color w:val="0066CC"/>
            <w:sz w:val="27"/>
            <w:szCs w:val="27"/>
            <w:u w:val="single"/>
            <w:lang w:eastAsia="it-IT"/>
          </w:rPr>
          <w:t>decreto legislativo 9 luglio 1997, n. 241</w:t>
        </w:r>
      </w:hyperlink>
      <w:r w:rsidRPr="006F1FFF">
        <w:rPr>
          <w:rFonts w:ascii="Courier" w:eastAsia="Times New Roman" w:hAnsi="Courier" w:cs="Times New Roman"/>
          <w:color w:val="19191A"/>
          <w:sz w:val="27"/>
          <w:szCs w:val="27"/>
          <w:lang w:eastAsia="it-IT"/>
        </w:rPr>
        <w:t xml:space="preserve">, a </w:t>
      </w:r>
      <w:r w:rsidRPr="006F1FFF">
        <w:rPr>
          <w:rFonts w:ascii="Courier" w:eastAsia="Times New Roman" w:hAnsi="Courier" w:cs="Times New Roman"/>
          <w:color w:val="19191A"/>
          <w:sz w:val="27"/>
          <w:szCs w:val="27"/>
          <w:lang w:eastAsia="it-IT"/>
        </w:rPr>
        <w:lastRenderedPageBreak/>
        <w:t>decorrere dal 31 marzo 2023.</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122. </w:t>
      </w:r>
      <w:r w:rsidRPr="006F1FFF">
        <w:rPr>
          <w:rFonts w:ascii="Courier" w:eastAsia="Times New Roman" w:hAnsi="Courier" w:cs="Times New Roman"/>
          <w:color w:val="19191A"/>
          <w:sz w:val="27"/>
          <w:szCs w:val="27"/>
          <w:lang w:eastAsia="it-IT"/>
        </w:rPr>
        <w:t>Al testo unico delle disposizioni legislative concernenti le imposte sulla produzione e sui consumi e relative sanzioni penali e amministrative, di cui al </w:t>
      </w:r>
      <w:hyperlink r:id="rId185" w:tgtFrame="_blank" w:history="1">
        <w:r w:rsidRPr="006F1FFF">
          <w:rPr>
            <w:rFonts w:ascii="Courier" w:eastAsia="Times New Roman" w:hAnsi="Courier" w:cs="Times New Roman"/>
            <w:color w:val="0066CC"/>
            <w:sz w:val="27"/>
            <w:szCs w:val="27"/>
            <w:u w:val="single"/>
            <w:lang w:eastAsia="it-IT"/>
          </w:rPr>
          <w:t>decreto legislativo 26 ottobre 1995, n. 504</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39-octies:</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il comma 3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3. Per le sigarette, l'ammontare dell'accisa è costituito dalla somma dei seguenti elementi: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un importo specifico fisso per unità di prodotto, determinato, per l'anno 2023, in 28 euro per 1.000 sigarette, per l'anno 2024 in 28,20 euro per 1.000 sigarette e, a decorrere dall'anno 2025, in 28,70 euro per 1.000 sigarette;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un importo risultante dall'applicazione dell'aliquota di base, di cui alla voce "Tabacchi lavorati", lettera c), dell'allegato I, al prezzo di vendita al pubblico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comma 4 è abrogato;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al comma 5, lettera c), le parole: « euro 130 » sono sostituite dalle seguenti: « euro 140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il comma 6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6. Per i tabacchi lavorati di cui all'articolo 39-bis, comma 1, lettera b) (sigarette), l'onere fiscale minimo, di cui all'</w:t>
      </w:r>
      <w:hyperlink r:id="rId186" w:tgtFrame="_blank" w:history="1">
        <w:r w:rsidRPr="006F1FFF">
          <w:rPr>
            <w:rFonts w:ascii="Courier" w:eastAsia="Times New Roman" w:hAnsi="Courier" w:cs="Times New Roman"/>
            <w:color w:val="0066CC"/>
            <w:sz w:val="27"/>
            <w:szCs w:val="27"/>
            <w:u w:val="single"/>
            <w:lang w:eastAsia="it-IT"/>
          </w:rPr>
          <w:t>articolo 7, paragrafo 4, della direttiva 2011/64/UE del Consiglio, del 21 giugno 2011</w:t>
        </w:r>
      </w:hyperlink>
      <w:r w:rsidRPr="006F1FFF">
        <w:rPr>
          <w:rFonts w:ascii="Courier" w:eastAsia="Times New Roman" w:hAnsi="Courier" w:cs="Times New Roman"/>
          <w:color w:val="19191A"/>
          <w:sz w:val="27"/>
          <w:szCs w:val="27"/>
          <w:lang w:eastAsia="it-IT"/>
        </w:rPr>
        <w:t>, è pari, per l'anno 2023, al 98,10 per cento della somma dell'accisa globale costituita dalle due componenti di cui alle lettere a) e b) del comma 3 del presente articolo e dell'imposta sul valore aggiunto calcolate con riferimento al "PMP-sigarette"; la medesima percentuale è determinata al 98,50 per cento per l'anno 2024 e al 98,60 per cento a decorrere dall'anno 2025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dopo il comma 10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t>« 10-bis. Con decreto del Ministro dell'economia e delle finanze, da emanare entro il 31 maggio di ciascun anno a decorrere dall'anno 2023, è determinata l'incidenza percentuale dell'importo di cui al comma 3, lettera a), sull'importo dell'onere fiscale totale calcolato con riferimento al "PMP-sigarette" rilevato in relazione all'anno precedente; qualora la predetta incidenza percentuale non risulti compresa nell'intervallo di cui all'</w:t>
      </w:r>
      <w:hyperlink r:id="rId187" w:tgtFrame="_blank" w:history="1">
        <w:r w:rsidRPr="006F1FFF">
          <w:rPr>
            <w:rFonts w:ascii="Courier" w:eastAsia="Times New Roman" w:hAnsi="Courier" w:cs="Times New Roman"/>
            <w:color w:val="0066CC"/>
            <w:sz w:val="27"/>
            <w:szCs w:val="27"/>
            <w:u w:val="single"/>
            <w:lang w:eastAsia="it-IT"/>
          </w:rPr>
          <w:t>articolo 8, paragrafo 4, della direttiva 2011/64/UE del Consiglio, del 21 giugno 2011</w:t>
        </w:r>
      </w:hyperlink>
      <w:r w:rsidRPr="006F1FFF">
        <w:rPr>
          <w:rFonts w:ascii="Courier" w:eastAsia="Times New Roman" w:hAnsi="Courier" w:cs="Times New Roman"/>
          <w:color w:val="19191A"/>
          <w:sz w:val="27"/>
          <w:szCs w:val="27"/>
          <w:lang w:eastAsia="it-IT"/>
        </w:rPr>
        <w:t>, con il medesimo decreto è conseguentemente rideterminata, entro il 1° gennaio del secondo anno successivo, la predetta componente specifica in modo da garantire che dalla medesima rideterminazione non derivino minori entrate erariali, rispetto all'anno solare precedente, relativamente all'applicazione dell'accisa sulle sigarette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39-terdecies, comma 3, le parole: « e al quaranta per cento dal 1° gennaio 2023 » sono sostituite dalle seguenti: « , al 36,5 per cento dal 1° gennaio 2023, al 38 per cento dal 1° gennaio 2024, al 39,5 per cento dal 1° gennaio 2025 e al 41 per cento dal 1° gennaio 2026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62-quater, comma 1-bis, le parole: « al venticinque per cento e al venti per cento dal 1° gennaio 2023 » sono sostituite dalle seguenti: « al quindici per cento e al dieci per cento dal 1° gennaio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all'articolo 62-quater.1: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1.1) alla lettera c), le parole: « da uno Stato dell'Unione europea » sono sostituite dalle seguenti: « da un altro Stato dell'Unione europea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1.2) dopo la lettera c) è aggiunta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c-bis) il soggetto avente sede nel territorio nazionale, autorizzato ai sensi del comma 4-bis ad effettuare l'immissione in consumo dei prodotti di cui al comma 1 provenienti da uno Stato dell'Unione europea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2) al comma 3, al primo periodo, dopo le parole: « dall'Agenzia delle dogane e dei monopoli » sono aggiunte le seguenti: « all'istituzione e alla gestione di un deposito </w:t>
      </w:r>
      <w:r w:rsidRPr="006F1FFF">
        <w:rPr>
          <w:rFonts w:ascii="Courier" w:eastAsia="Times New Roman" w:hAnsi="Courier" w:cs="Times New Roman"/>
          <w:color w:val="19191A"/>
          <w:sz w:val="27"/>
          <w:szCs w:val="27"/>
          <w:lang w:eastAsia="it-IT"/>
        </w:rPr>
        <w:lastRenderedPageBreak/>
        <w:t>in cui sono realizzati i prodotti di cui al comma 1 » e, al secondo periodo, dopo le parole: « </w:t>
      </w:r>
      <w:hyperlink r:id="rId188" w:tgtFrame="_blank" w:history="1">
        <w:r w:rsidRPr="006F1FFF">
          <w:rPr>
            <w:rFonts w:ascii="Courier" w:eastAsia="Times New Roman" w:hAnsi="Courier" w:cs="Times New Roman"/>
            <w:color w:val="0066CC"/>
            <w:sz w:val="27"/>
            <w:szCs w:val="27"/>
            <w:u w:val="single"/>
            <w:lang w:eastAsia="it-IT"/>
          </w:rPr>
          <w:t>Ministro delle finanze 22 febbraio 1999, n. 67</w:t>
        </w:r>
      </w:hyperlink>
      <w:r w:rsidRPr="006F1FFF">
        <w:rPr>
          <w:rFonts w:ascii="Courier" w:eastAsia="Times New Roman" w:hAnsi="Courier" w:cs="Times New Roman"/>
          <w:color w:val="19191A"/>
          <w:sz w:val="27"/>
          <w:szCs w:val="27"/>
          <w:lang w:eastAsia="it-IT"/>
        </w:rPr>
        <w:t>, » sono inserite le seguenti: « l'ubicazione del deposito in cui si intende fabbricare i prodotti di cui al comma 1,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al comma 4, le parole: « da uno Stato dell'Unione europea » sono sostituite dalle seguenti: « da un altro Stato dell'Unione europea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dopo il comma 4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4-bis. Il soggetto di cui al comma 2, lettera c-bis), è preventivamente autorizzato dall'Agenzia delle dogane e dei monopoli all'istituzione e alla gestione di un deposito in cui sono introdotti i prodotti di cui al comma 1. A tale fine il medesimo soggetto presenta alla predetta Agenzia un'istanza, in forma telematica, in cui sono indicati, oltre ai dati previsti dalla determinazione di cui al comma 16, le generalità del rappresentante legale, il possesso dei requisiti stabiliti, per la gestione dei depositi fiscali di tabacchi lavorati, dall'articolo 3 del regolamento di cui al </w:t>
      </w:r>
      <w:hyperlink r:id="rId189" w:tgtFrame="_blank" w:history="1">
        <w:r w:rsidRPr="006F1FFF">
          <w:rPr>
            <w:rFonts w:ascii="Courier" w:eastAsia="Times New Roman" w:hAnsi="Courier" w:cs="Times New Roman"/>
            <w:color w:val="0066CC"/>
            <w:sz w:val="27"/>
            <w:szCs w:val="27"/>
            <w:u w:val="single"/>
            <w:lang w:eastAsia="it-IT"/>
          </w:rPr>
          <w:t>decreto del Ministro delle finanze 22 febbraio 1999, n. 67</w:t>
        </w:r>
      </w:hyperlink>
      <w:r w:rsidRPr="006F1FFF">
        <w:rPr>
          <w:rFonts w:ascii="Courier" w:eastAsia="Times New Roman" w:hAnsi="Courier" w:cs="Times New Roman"/>
          <w:color w:val="19191A"/>
          <w:sz w:val="27"/>
          <w:szCs w:val="27"/>
          <w:lang w:eastAsia="it-IT"/>
        </w:rPr>
        <w:t>, l'ubicazione del deposito in cui si intende ricevere i prodotti di cui al comma 1, la denominazione e il contenuto dei prodotti di cui al comma 1 provenienti da Stati dell'Unione europea che saranno immessi in consumo nel territorio nazionale, la quantità di prodotto presente in ciascuna confezione destinata alla vendita al pubblico nonché gli altri elementi informativi previsti dall'articolo 6 del codice di cui al </w:t>
      </w:r>
      <w:hyperlink r:id="rId190" w:tgtFrame="_blank" w:history="1">
        <w:r w:rsidRPr="006F1FFF">
          <w:rPr>
            <w:rFonts w:ascii="Courier" w:eastAsia="Times New Roman" w:hAnsi="Courier" w:cs="Times New Roman"/>
            <w:color w:val="0066CC"/>
            <w:sz w:val="27"/>
            <w:szCs w:val="27"/>
            <w:u w:val="single"/>
            <w:lang w:eastAsia="it-IT"/>
          </w:rPr>
          <w:t>decreto legislativo 6 settembre 2005, n. 206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4-ter. L'Agenzia delle dogane e dei monopoli, effettuati i controlli di competenza e verificata l'idoneità della cauzione prestata ai sensi del comma 5, rilascia ai soggetti di cui ai commi 3, 4 e 4-bis, entro sessanta giorni dalla data di ricevimento dell'istanza, l'autorizzazione richiesta ai sensi dei medesimi commi 3, 4 e 4-bis, attribuendo altresì un codice d'imposta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al comma 5, dopo le parole: « Per il fabbricante » sono inserite le seguenti: « e per il soggetto di cui al comma 2, lettera c-bis)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6) al comma 6, le parole: « ai commi 3 e 4 », ovunque </w:t>
      </w:r>
      <w:r w:rsidRPr="006F1FFF">
        <w:rPr>
          <w:rFonts w:ascii="Courier" w:eastAsia="Times New Roman" w:hAnsi="Courier" w:cs="Times New Roman"/>
          <w:color w:val="19191A"/>
          <w:sz w:val="27"/>
          <w:szCs w:val="27"/>
          <w:lang w:eastAsia="it-IT"/>
        </w:rPr>
        <w:lastRenderedPageBreak/>
        <w:t>ricorrono, sono sostituite dalle seguenti: « ai commi 3, 4 e 4-bis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7) al comma 9, il terzo periodo è sostituito dal seguente: « Allo stesso adempimento sono tenuti il rappresentante di cui al comma 2, lettera c), e il soggetto di cui al comma 2, lettera c-bis), per i prodotti di cui al comma 1, provenienti da altri Stati dell'Unione europea, che il soggetto cedente di cui al comma 2 e il soggetto di cui al medesimo comma 2, lettera c-bis), intendono immettere in consumo nel territorio nazionale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8) dopo il comma 9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9-bis. Il soggetto di cui al comma 2, lettera c-bis), può solo ricevere i prodotti di cui al comma 1 provenienti da Stati dell'Unione europea, dei quali effettua l'immissione in consumo nel territorio nazionale attraverso la cessione dei medesimi prodotti alle rivendite di cui al comma 12 e agli esercizi di vicinato, farmacie e parafarmacie di cui al comma 13 ai fini della successiva vendita ai consumatori finali. Anche per i prodotti di cui al comma 1 ottenuti nel territorio nazionale, l'immissione in consumo si verifica all'atto della cessione degli stessi prodotti alle rivendite di cui al comma 12 e agli esercizi di vicinato, farmacie e parafarmacie di cui al comma 13, mentre per i prodotti di cui al comma 1 importati da Stati non appartenenti all'Unione europea la predetta immissione si verifica all'atto dell'importazione degli stessi.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9-ter. Per la circolazione dei prodotti di cui al comma 1, nella fase antecedente alla loro immissione in consumo, tra i soggetti di cui al comma 2, lettere a) e c-bis), il mittente è tenuto a fornire garanzia del pagamento dell'imposta di consumo gravante sui prodotti spediti in misura pari al 100 per cento di tale imposta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 al comma 10 è aggiunto, in fine, il seguente periodo: « Con determinazione del direttore dell'Agenzia delle dogane e dei monopoli sono stabilite le modalità per l'approvvigionamento dei predetti contrassegni di legittimazione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10) al comma 13, lettera a), sono aggiunte, in fine, le seguenti parole: « , anche unitamente ai prodotti di cui all'articolo 62-quater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11) il comma 16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16. Con determinazione del direttore dell'Agenzia delle dogane e dei monopoli sono stabiliti il contenuto e le modalità di presentazione dell'istanza ai fini dell'autorizzazione di cui ai commi 3, 4 e 4-bis, le modalità di presentazione e i contenuti della richiesta di inserimento dei prodotti di cui al comma 1 nella tabella di commercializzazione di cui al comma 9, nonché le modalità di tenuta dei registri e documenti contabili in conformità a quelle vigenti per i tabacchi lavorati, per quanto applicabili. Con il medesimo provvedimento sono emanate le ulteriori prescrizioni necessarie per l'attuazione delle disposizioni del comma 5 e sono stabilite la documentazione di accompagnamento e le modalità con le quali i prodotti di cui al comma 1 sono movimentati, nella fase antecedente alla loro immissione in consumo, tra i soggetti di cui al comma 2, lettere a) e c-bis)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all'allegato I, voce: « Tabacchi lavorati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la lettera c) è sostituita dalla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c) sigarette 49,50 per cento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la lettera d) è sostituita dalla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d) tabacco trinciato a taglio fino da usarsi per arrotolare le sigarette 60 per cento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123. </w:t>
      </w:r>
      <w:r w:rsidRPr="006F1FFF">
        <w:rPr>
          <w:rFonts w:ascii="Courier" w:eastAsia="Times New Roman" w:hAnsi="Courier" w:cs="Times New Roman"/>
          <w:color w:val="19191A"/>
          <w:sz w:val="27"/>
          <w:szCs w:val="27"/>
          <w:lang w:eastAsia="it-IT"/>
        </w:rPr>
        <w:t>Per il perseguimento della garanzia del gettito erariale, di un'effettiva e adeguata riorganizzazione del settore delle reti di raccolta dei giochi pubblici, che assicuri altresì la tutela della salute pubblica, nonché dell'esigenza di evoluzione delle pertinenti concessioni alle innovazioni tecnologiche quanto agli strumenti e agli ambiti di raccolta, con particolare riferimento alle nuove forme di intrattenimento e sport, anche virtuali, sono prorogate a titolo oneroso fino al 31 dicembre 2024 le concessioni per la raccolta a distanza dei giochi pubblici, assegnate ai sensi dell'</w:t>
      </w:r>
      <w:hyperlink r:id="rId191" w:tgtFrame="_blank" w:history="1">
        <w:r w:rsidRPr="006F1FFF">
          <w:rPr>
            <w:rFonts w:ascii="Courier" w:eastAsia="Times New Roman" w:hAnsi="Courier" w:cs="Times New Roman"/>
            <w:color w:val="0066CC"/>
            <w:sz w:val="27"/>
            <w:szCs w:val="27"/>
            <w:u w:val="single"/>
            <w:lang w:eastAsia="it-IT"/>
          </w:rPr>
          <w:t>articolo 24, comma 13, lettera a), della legge 7 luglio 2009, n. 88</w:t>
        </w:r>
      </w:hyperlink>
      <w:r w:rsidRPr="006F1FFF">
        <w:rPr>
          <w:rFonts w:ascii="Courier" w:eastAsia="Times New Roman" w:hAnsi="Courier" w:cs="Times New Roman"/>
          <w:color w:val="19191A"/>
          <w:sz w:val="27"/>
          <w:szCs w:val="27"/>
          <w:lang w:eastAsia="it-IT"/>
        </w:rPr>
        <w:t>, e dell'</w:t>
      </w:r>
      <w:hyperlink r:id="rId192" w:tgtFrame="_blank" w:history="1">
        <w:r w:rsidRPr="006F1FFF">
          <w:rPr>
            <w:rFonts w:ascii="Courier" w:eastAsia="Times New Roman" w:hAnsi="Courier" w:cs="Times New Roman"/>
            <w:color w:val="0066CC"/>
            <w:sz w:val="27"/>
            <w:szCs w:val="27"/>
            <w:u w:val="single"/>
            <w:lang w:eastAsia="it-IT"/>
          </w:rPr>
          <w:t>articolo 1, comma 935, della legge 28 dicembre 2015, n. 208</w:t>
        </w:r>
      </w:hyperlink>
      <w:r w:rsidRPr="006F1FFF">
        <w:rPr>
          <w:rFonts w:ascii="Courier" w:eastAsia="Times New Roman" w:hAnsi="Courier" w:cs="Times New Roman"/>
          <w:color w:val="19191A"/>
          <w:sz w:val="27"/>
          <w:szCs w:val="27"/>
          <w:lang w:eastAsia="it-IT"/>
        </w:rPr>
        <w:t xml:space="preserve">, in scadenza il 31 dicembre 2022. Gli importi che conseguentemente i concessionari corrispondono sono calcolati alle medesime </w:t>
      </w:r>
      <w:r w:rsidRPr="006F1FFF">
        <w:rPr>
          <w:rFonts w:ascii="Courier" w:eastAsia="Times New Roman" w:hAnsi="Courier" w:cs="Times New Roman"/>
          <w:color w:val="19191A"/>
          <w:sz w:val="27"/>
          <w:szCs w:val="27"/>
          <w:lang w:eastAsia="it-IT"/>
        </w:rPr>
        <w:lastRenderedPageBreak/>
        <w:t>condizioni previste dalle convenzioni accessive alle predette concessioni e dalla normativa vigente; il corrispettivo una tantum, calcolato in proporzione alla durata della proroga, è maggiorato del 15 per cento rispetto alla previsione delle norme in vigore ed è versato, per quanto dovuto nell'anno 2023, in due rate di pari importo entro il 15 luglio e il 1° ottobre di tale anno e, per quanto dovuto nell'anno 2024, in due rate di pari importo entro il 15 gennaio e il 1° giugno di tale anno.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124. </w:t>
      </w:r>
      <w:r w:rsidRPr="006F1FFF">
        <w:rPr>
          <w:rFonts w:ascii="Courier" w:eastAsia="Times New Roman" w:hAnsi="Courier" w:cs="Times New Roman"/>
          <w:color w:val="19191A"/>
          <w:sz w:val="27"/>
          <w:szCs w:val="27"/>
          <w:lang w:eastAsia="it-IT"/>
        </w:rPr>
        <w:t>Per le stesse finalità di cui al comma 123, sono prorogate a titolo oneroso fino al 31 dicembre 2024:</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concessioni per la raccolta del gioco del Bingo in scadenza il 31 marzo 2023. Gli importi che conseguentemente i concessionari corrispondono sono calcolati alle medesime condizioni e sono versati da ciascun concessionario con le medesime modalità previste dalle convenzioni accessive alle predette concessioni e dalla normativa vigente; il corrispettivo una tantum, calcolato in proporzione alla durata della proroga, è maggiorato del 15 per cento rispetto alla previsione delle norme in vigore ed è versato, per quanto dovuto nell'anno 2023, in due rate di pari importo entro il 15 luglio e il 1° ottobre di tale anno e, per quanto dovuto nell'anno 2024, in due rate di pari importo entro il 15 gennaio e il 1° giugno di tale anno;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le concessioni di realizzazione e conduzione delle reti di gestione telematica del gioco mediante apparecchi da divertimento e intrattenimento di cui all'</w:t>
      </w:r>
      <w:hyperlink r:id="rId193" w:tgtFrame="_blank" w:history="1">
        <w:r w:rsidRPr="006F1FFF">
          <w:rPr>
            <w:rFonts w:ascii="Courier" w:eastAsia="Times New Roman" w:hAnsi="Courier" w:cs="Times New Roman"/>
            <w:color w:val="0066CC"/>
            <w:sz w:val="27"/>
            <w:szCs w:val="27"/>
            <w:u w:val="single"/>
            <w:lang w:eastAsia="it-IT"/>
          </w:rPr>
          <w:t>articolo 110, comma 6, del testo unico delle leggi di pubblica sicurezza</w:t>
        </w:r>
      </w:hyperlink>
      <w:r w:rsidRPr="006F1FFF">
        <w:rPr>
          <w:rFonts w:ascii="Courier" w:eastAsia="Times New Roman" w:hAnsi="Courier" w:cs="Times New Roman"/>
          <w:color w:val="19191A"/>
          <w:sz w:val="27"/>
          <w:szCs w:val="27"/>
          <w:lang w:eastAsia="it-IT"/>
        </w:rPr>
        <w:t>, di cui al </w:t>
      </w:r>
      <w:hyperlink r:id="rId194" w:tgtFrame="_blank" w:history="1">
        <w:r w:rsidRPr="006F1FFF">
          <w:rPr>
            <w:rFonts w:ascii="Courier" w:eastAsia="Times New Roman" w:hAnsi="Courier" w:cs="Times New Roman"/>
            <w:color w:val="0066CC"/>
            <w:sz w:val="27"/>
            <w:szCs w:val="27"/>
            <w:u w:val="single"/>
            <w:lang w:eastAsia="it-IT"/>
          </w:rPr>
          <w:t>regio decreto 18 giugno 1931, n. 773</w:t>
        </w:r>
      </w:hyperlink>
      <w:r w:rsidRPr="006F1FFF">
        <w:rPr>
          <w:rFonts w:ascii="Courier" w:eastAsia="Times New Roman" w:hAnsi="Courier" w:cs="Times New Roman"/>
          <w:color w:val="19191A"/>
          <w:sz w:val="27"/>
          <w:szCs w:val="27"/>
          <w:lang w:eastAsia="it-IT"/>
        </w:rPr>
        <w:t xml:space="preserve">, in scadenza il 29 giugno 2023. Gli importi che conseguentemente i concessionari corrispondono per la proroga sono determinati calcolando il corrispettivo unitario pagato per i nulla osta di esercizio degli apparecchi da intrattenimento di cui all'articolo 110, comma 6, lettera a), e l'importo dei diritti novennali degli apparecchi di cui all'articolo 110, comma 6, lettera b), del medesimo testo unico, maggiorato del 15 per cento e proporzionato alla durata della proroga, posseduti da ciascun concessionario al 31 ottobre 2022. Il corrispettivo unitario pagato per i nulla osta di esercizio degli apparecchi da intrattenimento di cui all'articolo </w:t>
      </w:r>
      <w:r w:rsidRPr="006F1FFF">
        <w:rPr>
          <w:rFonts w:ascii="Courier" w:eastAsia="Times New Roman" w:hAnsi="Courier" w:cs="Times New Roman"/>
          <w:color w:val="19191A"/>
          <w:sz w:val="27"/>
          <w:szCs w:val="27"/>
          <w:lang w:eastAsia="it-IT"/>
        </w:rPr>
        <w:lastRenderedPageBreak/>
        <w:t>110, comma 6, lettera a), del citato testo unico è integralmente versato nel 2023 da ciascun concessionario in due rate di pari importo entro il 15 luglio e il 1° ottobre di tale anno.</w:t>
      </w:r>
      <w:r w:rsidRPr="006F1FFF">
        <w:rPr>
          <w:rFonts w:ascii="Courier" w:eastAsia="Times New Roman" w:hAnsi="Courier" w:cs="Times New Roman"/>
          <w:color w:val="19191A"/>
          <w:sz w:val="27"/>
          <w:szCs w:val="27"/>
          <w:lang w:eastAsia="it-IT"/>
        </w:rPr>
        <w:br/>
        <w:t>L'importo dei diritti novennali degli apparecchi di cui all'articolo 110, comma 6, lettera b), del medesimo testo unico, maggiorato del 15 cento, è versato da ciascun concessionario, per quanto dovuto nell'anno 2023, in due rate di pari importo entro il 15 luglio e il 1° ottobre di tale anno e, per quanto dovuto nell'anno 2024, in due rate di pari importo entro il 15 gennaio e il 1° giugno di tale anno;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le concessioni per la raccolta delle scommesse su eventi sportivi, anche ippici, e non sportivi, compresi gli eventi virtuali, in scadenza il 30 giugno 2024. Gli importi che conseguentemente i concessionari corrispondono sono calcolati alle medesime condizioni previste dalle convenzioni accessive alle predette concessioni e dalla normativa vigente e sono versati da ciascun concessionario, maggiorati del 15 per cento, entro il 15 luglio 2024.</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125. </w:t>
      </w:r>
      <w:r w:rsidRPr="006F1FFF">
        <w:rPr>
          <w:rFonts w:ascii="Courier" w:eastAsia="Times New Roman" w:hAnsi="Courier" w:cs="Times New Roman"/>
          <w:color w:val="19191A"/>
          <w:sz w:val="27"/>
          <w:szCs w:val="27"/>
          <w:lang w:eastAsia="it-IT"/>
        </w:rPr>
        <w:t>Con determinazione del direttore dell'Agenzia delle dogane e dei monopoli sono stabiliti gli obblighi, per i concessionari, di presentazione di adeguate garanzie economiche, proporzionate alla nuova definizione dei termini temporali delle proroghe disposte dai commi 123 e 124.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126. </w:t>
      </w:r>
      <w:r w:rsidRPr="006F1FFF">
        <w:rPr>
          <w:rFonts w:ascii="Courier" w:eastAsia="Times New Roman" w:hAnsi="Courier" w:cs="Times New Roman"/>
          <w:color w:val="19191A"/>
          <w:sz w:val="27"/>
          <w:szCs w:val="27"/>
          <w:lang w:eastAsia="it-IT"/>
        </w:rPr>
        <w:t>Al testo unico delle imposte sui redditi, di cui al </w:t>
      </w:r>
      <w:hyperlink r:id="rId195"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67, comma 1, in materia di redditi diversi, dopo la lettera c-quinquies) è inserita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c-sexies) le plusvalenze e gli altri proventi realizzati mediante rimborso o cessione a titolo oneroso, permuta o detenzione di cripto-attività, comunque denominate, non inferiori complessivamente a 2.000 euro nel periodo d'imposta. Ai fini della presente lettera, per "cripto-attività" si intende una rappresentazione digitale di valore o di diritti che possono essere trasferiti e memorizzati elettronicamente, utilizzando la tecnologia di </w:t>
      </w:r>
      <w:r w:rsidRPr="006F1FFF">
        <w:rPr>
          <w:rFonts w:ascii="Courier" w:eastAsia="Times New Roman" w:hAnsi="Courier" w:cs="Times New Roman"/>
          <w:color w:val="19191A"/>
          <w:sz w:val="27"/>
          <w:szCs w:val="27"/>
          <w:lang w:eastAsia="it-IT"/>
        </w:rPr>
        <w:lastRenderedPageBreak/>
        <w:t>registro distribuito o una tecnologia analoga. Non costituisce una fattispecie fiscalmente rilevante la permuta tra cripto-attività aventi eguali caratteristiche e funzioni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68, in materia di plusvalenze, dopo il comma 9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9-bis. Le plusvalenze di cui alla lettera c-sexies) del comma 1 dell'articolo 67 sono costituite dalla differenza tra il corrispettivo percepito ovvero il valore normale delle cripto-attività permutate e il costo o il valore di acquisto. Le plusvalenze di cui al primo periodo sono sommate algebricamente alle relative minusvalenze; se le minusvalenze sono superiori alle plusvalenze, per un importo superiore a 2.000 euro, l'eccedenza è riportata in deduzione integralmente dall'ammontare delle plusvalenze dei periodi successivi, ma non oltre il quarto, a condizione che sia indicata nella dichiarazione dei redditi relativa al periodo di imposta nel quale le minusvalenze sono state realizzate. Nel caso di acquisto per successione, si assume come costo il valore definito o, in mancanza, quello dichiarato agli effetti dell'imposta di successione. Nel caso di acquisto per donazione si assume come costo il costo del donante. Il costo o valore di acquisto è documentato con elementi certi e precisi a cura del contribuente; in mancanza il costo è pari a zero. I proventi derivanti dalla detenzione di cripto-attività percepiti nel periodo di imposta sono assoggettati a tassazione senza alcuna deduzione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127. </w:t>
      </w:r>
      <w:r w:rsidRPr="006F1FFF">
        <w:rPr>
          <w:rFonts w:ascii="Courier" w:eastAsia="Times New Roman" w:hAnsi="Courier" w:cs="Times New Roman"/>
          <w:color w:val="19191A"/>
          <w:sz w:val="27"/>
          <w:szCs w:val="27"/>
          <w:lang w:eastAsia="it-IT"/>
        </w:rPr>
        <w:t>Le plusvalenze relative a operazioni aventi a oggetto cripto-attività, comunque denominate, eseguite prima della data di entrata in vigore della presente legge si considerano realizzate ai sensi dell'articolo 67 del testo unico delle imposte sui redditi, di cui al </w:t>
      </w:r>
      <w:hyperlink r:id="rId196"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e le relative minusvalenze realizzate prima della medesima data possono essere portate in deduzione ai sensi dell'articolo 68, comma 5, del medesimo testo unico. Ai fini della determinazione della plusvalenza si applica l'articolo 68, comma 6, del predetto testo unico.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128. </w:t>
      </w:r>
      <w:r w:rsidRPr="006F1FFF">
        <w:rPr>
          <w:rFonts w:ascii="Courier" w:eastAsia="Times New Roman" w:hAnsi="Courier" w:cs="Times New Roman"/>
          <w:color w:val="19191A"/>
          <w:sz w:val="27"/>
          <w:szCs w:val="27"/>
          <w:lang w:eastAsia="it-IT"/>
        </w:rPr>
        <w:t>Al </w:t>
      </w:r>
      <w:hyperlink r:id="rId197" w:tgtFrame="_blank" w:history="1">
        <w:r w:rsidRPr="006F1FFF">
          <w:rPr>
            <w:rFonts w:ascii="Courier" w:eastAsia="Times New Roman" w:hAnsi="Courier" w:cs="Times New Roman"/>
            <w:color w:val="0066CC"/>
            <w:sz w:val="27"/>
            <w:szCs w:val="27"/>
            <w:u w:val="single"/>
            <w:lang w:eastAsia="it-IT"/>
          </w:rPr>
          <w:t>decreto legislativo 21 novembre 1997, n. 461</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5, concernente l'imposta sostitutiva sulle plusvalenze e sugli altri redditi diversi di cui alle lettere da c) a c-quinquies) del comma 1 dell'articolo 81 del testo unico delle imposte sui redditi, di cui al </w:t>
      </w:r>
      <w:hyperlink r:id="rId198"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alla rubrica, la parola: « c-quinquies) » è sostituita dalla seguente: « c-sexies)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comma 2, primo periodo, la parola: « c-quinquies) » è sostituita dalla seguente: « c-sexies)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6, in materia di opzione per l'applicazione dell'imposta sostitutiva su ciascuna plusvalenza o altro reddito diverso realizzato: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secondo periodo, dopo le parole: « o i rapporti e le cessioni di cui alla lettera c-quinquies) dello stesso comma 1, » sono inserite le seguenti: « nonché per i rimborsi, le cessioni, le permute o la detenzione di cripto-attività di cui alla lettera c-sexies) del medesimo comma 1,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Per le plusvalenze e gli altri proventi di cui alla lettera c-sexies) del comma 1 dell'articolo 67 del testo unico delle imposte sui redditi, di cui al </w:t>
      </w:r>
      <w:hyperlink r:id="rId199"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l'opzione di cui al comma 1 del presente articolo può essere resa agli operatori non finanziari di cui alle </w:t>
      </w:r>
      <w:hyperlink r:id="rId200" w:tgtFrame="_blank" w:history="1">
        <w:r w:rsidRPr="006F1FFF">
          <w:rPr>
            <w:rFonts w:ascii="Courier" w:eastAsia="Times New Roman" w:hAnsi="Courier" w:cs="Times New Roman"/>
            <w:color w:val="0066CC"/>
            <w:sz w:val="27"/>
            <w:szCs w:val="27"/>
            <w:u w:val="single"/>
            <w:lang w:eastAsia="it-IT"/>
          </w:rPr>
          <w:t>lettere i)</w:t>
        </w:r>
      </w:hyperlink>
      <w:r w:rsidRPr="006F1FFF">
        <w:rPr>
          <w:rFonts w:ascii="Courier" w:eastAsia="Times New Roman" w:hAnsi="Courier" w:cs="Times New Roman"/>
          <w:color w:val="19191A"/>
          <w:sz w:val="27"/>
          <w:szCs w:val="27"/>
          <w:lang w:eastAsia="it-IT"/>
        </w:rPr>
        <w:t> e </w:t>
      </w:r>
      <w:hyperlink r:id="rId201" w:tgtFrame="_blank" w:history="1">
        <w:r w:rsidRPr="006F1FFF">
          <w:rPr>
            <w:rFonts w:ascii="Courier" w:eastAsia="Times New Roman" w:hAnsi="Courier" w:cs="Times New Roman"/>
            <w:color w:val="0066CC"/>
            <w:sz w:val="27"/>
            <w:szCs w:val="27"/>
            <w:u w:val="single"/>
            <w:lang w:eastAsia="it-IT"/>
          </w:rPr>
          <w:t>i-bis) del comma 5 dell'articolo 3 del decreto legislativo 21 novembre 2007, n. 231</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al comma 3 è aggiunto, in fine, il seguente periodo: « Per le cripto-attività di cui all'articolo 67, comma 1, lettera c-sexies), del testo unico delle imposte sui redditi, di cui al </w:t>
      </w:r>
      <w:hyperlink r:id="rId202"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la dichiarazione sostitutiva di cui al secondo periodo del presente comma non è ammessa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il comma 4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 4. Per l'applicazione dell'imposta su ciascuna plusvalenza, differenziale positivo o provento realizzato, escluse quelle realizzate mediante la cessione a termine di valute estere, i soggetti di cui al comma 1, nel caso di pluralità di titoli, quote, certificati, rapporti o cripto-attività appartenenti a categorie omogenee, assumono come costo o valore di acquisto il costo o valore medio ponderato relativo a ciascuna categoria dei predetti titoli, quote, certificati, rapporti o cripto-attività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il comma 6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6. Agli effetti del presente articolo si considera cessione a titolo oneroso anche il trasferimento dei titoli, quote, certificati, rapporti o cripto-attività di cui al comma 1 a rapporti di custodia o amministrazione di cui al medesimo comma, intestati a soggetti diversi dagli intestatari del rapporto di provenienza, nonché a un rapporto di gestione di cui all'articolo 7, salvo che il trasferimento non sia avvenuto per successione o donazione. In tal caso la plusvalenza, il provento, la minusvalenza o perdita realizzate mediante il trasferimento sono determinate con riferimento al valore, calcolato secondo i criteri previsti dal comma 5 dell'articolo 7, alla data del trasferimento, dei titoli, quote, certificati, rapporti o cripto-attività trasferiti e i soggetti di cui al comma 1, tenuti al versamento dell'imposta, possono sospendere l'esecuzione delle operazioni fino a che non ottengano dal contribuente provvista per il versamento dell'imposta dovuta. Nelle ipotesi di cui al presente comma i soggetti di cui al comma 1 del presente articolo rilasciano al contribuente apposita certificazione dalla quale risulti il valore dei titoli, quote, certificati, rapporti o cripto-attività trasferiti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 al comma 7, le parole: « o rapporti » sono sostituite dalle seguenti « , rapporti o cripto-attività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7) al comma 9, primo e terzo periodo, le parole: « I soggetti di cui al comma 1 » sono sostituite dalle seguenti: « I soggetti di cui ai commi 1 e 1-bis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8) al comma 10, le parole: « I soggetti di cui al comma 1 » sono sostituite dalle seguenti: « I soggetti di cui ai </w:t>
      </w:r>
      <w:r w:rsidRPr="006F1FFF">
        <w:rPr>
          <w:rFonts w:ascii="Courier" w:eastAsia="Times New Roman" w:hAnsi="Courier" w:cs="Times New Roman"/>
          <w:color w:val="19191A"/>
          <w:sz w:val="27"/>
          <w:szCs w:val="27"/>
          <w:lang w:eastAsia="it-IT"/>
        </w:rPr>
        <w:lastRenderedPageBreak/>
        <w:t>commi 1 e 1-bis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la parola: « c-quinquies) » è sostituita dalla seguente: « c-sexies)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comma 5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5. La valutazione del patrimonio gestito all'inizio e alla fine di ciascun periodo d'imposta è effettuata secondo i criteri stabiliti dai regolamenti emanati dalla Commissione nazionale per le società e la borsa in attuazione del testo unico delle disposizioni in materia di intermediazione finanziaria, di cui al </w:t>
      </w:r>
      <w:hyperlink r:id="rId203" w:tgtFrame="_blank" w:history="1">
        <w:r w:rsidRPr="006F1FFF">
          <w:rPr>
            <w:rFonts w:ascii="Courier" w:eastAsia="Times New Roman" w:hAnsi="Courier" w:cs="Times New Roman"/>
            <w:color w:val="0066CC"/>
            <w:sz w:val="27"/>
            <w:szCs w:val="27"/>
            <w:u w:val="single"/>
            <w:lang w:eastAsia="it-IT"/>
          </w:rPr>
          <w:t>decreto legislativo 24 febbraio 1998, n. 58</w:t>
        </w:r>
      </w:hyperlink>
      <w:r w:rsidRPr="006F1FFF">
        <w:rPr>
          <w:rFonts w:ascii="Courier" w:eastAsia="Times New Roman" w:hAnsi="Courier" w:cs="Times New Roman"/>
          <w:color w:val="19191A"/>
          <w:sz w:val="27"/>
          <w:szCs w:val="27"/>
          <w:lang w:eastAsia="it-IT"/>
        </w:rPr>
        <w:t>. Tuttavia, nel caso dei titoli, quote, partecipazioni, certificati, rapporti non negoziati in mercati regolamentati o delle criptoattività, il cui valore complessivo medio annuo sia superiore al 10 per cento dell'attivo medio gestito, essi sono valutati secondo il loro valore normale, ferma restando la facoltà del contribuente di revocare l'opzione limitatamente ai predetti titoli, quote, partecipazioni, certificati, rapporti o cripto-attività. Con uno o più decreti del Ministro dell'economia e delle finanze, sentita la Commissione nazionale per le società e la borsa, sono stabiliti le modalità e i criteri di attuazione del presente comma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il comma 7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7. Il conferimento di titoli, quote, certificati, rapporti o cripto-attività in una gestione per la quale sia stata esercitata l'opzione di cui al comma 2 si considera cessione a titolo oneroso e il soggetto gestore applica le disposizioni dei commi 5, 6 e 9 dell'articolo 6. Tuttavia, nel caso di conferimento di strumenti finanziari o cripto-attività che formavano già oggetto di un contratto di gestione per il quale era stata esercitata l'opzione di cui al comma 2 del presente articolo, si assume quale valore di conferimento il valore assegnato ai medesimi ai fini della determinazione del patrimonio alla conclusione del precedente contratto di gestione; nel caso di conferimento di strumenti finanziari o cripto-attività per i quali sia stata esercitata l'opzione di cui all'articolo 6, si assume quale costo il valore, determinato agli effetti </w:t>
      </w:r>
      <w:r w:rsidRPr="006F1FFF">
        <w:rPr>
          <w:rFonts w:ascii="Courier" w:eastAsia="Times New Roman" w:hAnsi="Courier" w:cs="Times New Roman"/>
          <w:color w:val="19191A"/>
          <w:sz w:val="27"/>
          <w:szCs w:val="27"/>
          <w:lang w:eastAsia="it-IT"/>
        </w:rPr>
        <w:lastRenderedPageBreak/>
        <w:t>dell'applicazione del comma 6 del citato articolo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al comma 8, le parole: « e rapporti » sono sostituite dalle parole « , rapporti e cripto-attività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il comma 9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9. Nelle ipotesi di cui al comma 8, ai fini del calcolo della plusvalenza, reddito, minusvalenza o perdita relativi ai titoli, quote, certificati, valute, rapporti e criptoattività prelevati o trasferiti o con riferimento ai quali sia stata revocata l'opzione, si assume il valore dei titoli, quote, certificati, valute, rapporti e cripto-attività che ha concorso a determinare il risultato della gestione assoggettato a imposta ai sensi del medesimo comma. In tali ipotesi il soggetto gestore rilascia al mandante apposita certificazione dalla quale risulti il valore dei titoli, quote, certificati, valute, rapporti e cripto-attività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all'articolo 10, comma 1, la parola: « c-quinquies) » è sostituita dalla seguente: « c-sexies)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129. </w:t>
      </w:r>
      <w:r w:rsidRPr="006F1FFF">
        <w:rPr>
          <w:rFonts w:ascii="Courier" w:eastAsia="Times New Roman" w:hAnsi="Courier" w:cs="Times New Roman"/>
          <w:color w:val="19191A"/>
          <w:sz w:val="27"/>
          <w:szCs w:val="27"/>
          <w:lang w:eastAsia="it-IT"/>
        </w:rPr>
        <w:t>Al </w:t>
      </w:r>
      <w:hyperlink r:id="rId204" w:tgtFrame="_blank" w:history="1">
        <w:r w:rsidRPr="006F1FFF">
          <w:rPr>
            <w:rFonts w:ascii="Courier" w:eastAsia="Times New Roman" w:hAnsi="Courier" w:cs="Times New Roman"/>
            <w:color w:val="0066CC"/>
            <w:sz w:val="27"/>
            <w:szCs w:val="27"/>
            <w:u w:val="single"/>
            <w:lang w:eastAsia="it-IT"/>
          </w:rPr>
          <w:t>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05"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1, comma 1, in materia di trasferimenti attraverso intermediari bancari e finanziari e altri operatori, le parole: « lettera i) » sono sostituite dalle seguenti « lettere i) e i-bis) » e dopo le parole: « valuta virtuale » sono inserite le seguenti: « ovvero in cripto-attività di cui all'articolo 67, comma 1, lettera c-sexies), del testo unico delle imposte sui redditi, di cui al </w:t>
      </w:r>
      <w:hyperlink r:id="rId206"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2, comma 1, lettera a), in materia di trasferimenti attraverso non residenti, le parole: « lettera i) » sono sostituite dalle seguenti: « lettere i) e i-bis)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c) all'articolo 4, comma 1, in materia di dichiarazione annuale per gli investimenti e le attività, al primo periodo, le parole: « ovvero attività estere di natura finanziaria » sono sostituite dalle seguenti: « , attività </w:t>
      </w:r>
      <w:r w:rsidRPr="006F1FFF">
        <w:rPr>
          <w:rFonts w:ascii="Courier" w:eastAsia="Times New Roman" w:hAnsi="Courier" w:cs="Times New Roman"/>
          <w:color w:val="19191A"/>
          <w:sz w:val="27"/>
          <w:szCs w:val="27"/>
          <w:lang w:eastAsia="it-IT"/>
        </w:rPr>
        <w:lastRenderedPageBreak/>
        <w:t>estere di natura finanziaria ovvero cripto-attività » e, al secondo periodo, le parole: « e delle attività estere di natura finanziaria » sono sostituite dalle seguenti « , delle attività estere di natura finanziaria e delle cripto-attività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130. </w:t>
      </w:r>
      <w:r w:rsidRPr="006F1FFF">
        <w:rPr>
          <w:rFonts w:ascii="Courier" w:eastAsia="Times New Roman" w:hAnsi="Courier" w:cs="Times New Roman"/>
          <w:color w:val="19191A"/>
          <w:sz w:val="27"/>
          <w:szCs w:val="27"/>
          <w:lang w:eastAsia="it-IT"/>
        </w:rPr>
        <w:t>Le maggiori entrate derivanti dall'attuazione delle disposizioni dei commi da 126 a 129 affluiscono ad apposito capitolo dell'entrata del bilancio dello Stato, per essere destinate, anche mediante riassegnazione, sulla base del monitoraggio periodico dei relativi versamenti, a un fondo denominato « Fondo per la riduzione della pressione fiscale », istituito nello stato di previsione del Ministero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131. </w:t>
      </w:r>
      <w:r w:rsidRPr="006F1FFF">
        <w:rPr>
          <w:rFonts w:ascii="Courier" w:eastAsia="Times New Roman" w:hAnsi="Courier" w:cs="Times New Roman"/>
          <w:color w:val="19191A"/>
          <w:sz w:val="27"/>
          <w:szCs w:val="27"/>
          <w:lang w:eastAsia="it-IT"/>
        </w:rPr>
        <w:t>All'articolo 110 del testo unico delle imposte sui redditi, di cui al </w:t>
      </w:r>
      <w:hyperlink r:id="rId207"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recante norme generali sulle valutazioni, dopo il comma 3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3-bis. In deroga alle norme degli articoli precedenti del presente capo e ai commi da 1 a 1-ter del presente articolo, non concorrono alla formazione del reddito i componenti positivi e negativi che risultano dalla valutazione delle cripto-attività alla data di chiusura del periodo di imposta a prescindere dall'imputazione al conto economico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132. </w:t>
      </w:r>
      <w:r w:rsidRPr="006F1FFF">
        <w:rPr>
          <w:rFonts w:ascii="Courier" w:eastAsia="Times New Roman" w:hAnsi="Courier" w:cs="Times New Roman"/>
          <w:color w:val="19191A"/>
          <w:sz w:val="27"/>
          <w:szCs w:val="27"/>
          <w:lang w:eastAsia="it-IT"/>
        </w:rPr>
        <w:t>Ai fini dell'imposta regionale sulle attività produttive, di cui al </w:t>
      </w:r>
      <w:hyperlink r:id="rId208" w:tgtFrame="_blank" w:history="1">
        <w:r w:rsidRPr="006F1FFF">
          <w:rPr>
            <w:rFonts w:ascii="Courier" w:eastAsia="Times New Roman" w:hAnsi="Courier" w:cs="Times New Roman"/>
            <w:color w:val="0066CC"/>
            <w:sz w:val="27"/>
            <w:szCs w:val="27"/>
            <w:u w:val="single"/>
            <w:lang w:eastAsia="it-IT"/>
          </w:rPr>
          <w:t>decreto legislativo 15 dicembre 1997, n. 446</w:t>
        </w:r>
      </w:hyperlink>
      <w:r w:rsidRPr="006F1FFF">
        <w:rPr>
          <w:rFonts w:ascii="Courier" w:eastAsia="Times New Roman" w:hAnsi="Courier" w:cs="Times New Roman"/>
          <w:color w:val="19191A"/>
          <w:sz w:val="27"/>
          <w:szCs w:val="27"/>
          <w:lang w:eastAsia="it-IT"/>
        </w:rPr>
        <w:t>, si applica il comma 3-bis dell'articolo 110 del testo unico delle imposte sui redditi, di cui al </w:t>
      </w:r>
      <w:hyperlink r:id="rId209"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introdotto dal comma 131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133. </w:t>
      </w:r>
      <w:r w:rsidRPr="006F1FFF">
        <w:rPr>
          <w:rFonts w:ascii="Courier" w:eastAsia="Times New Roman" w:hAnsi="Courier" w:cs="Times New Roman"/>
          <w:color w:val="19191A"/>
          <w:sz w:val="27"/>
          <w:szCs w:val="27"/>
          <w:lang w:eastAsia="it-IT"/>
        </w:rPr>
        <w:t>Agli effetti della determinazione delle plusvalenze e delle minusvalenze di cui alla lettera c-sexies) del comma 1 dell'articolo 67 del testo unico delle imposte sui redditi, di cui al </w:t>
      </w:r>
      <w:hyperlink r:id="rId210"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xml:space="preserve">, introdotta dal comma 126, lettera a), del presente articolo, per ciascuna cripto-attività posseduta alla data del 1° gennaio 2023 può essere assunto, in luogo del costo o del valore di acquisto, il valore a </w:t>
      </w:r>
      <w:r w:rsidRPr="006F1FFF">
        <w:rPr>
          <w:rFonts w:ascii="Courier" w:eastAsia="Times New Roman" w:hAnsi="Courier" w:cs="Times New Roman"/>
          <w:color w:val="19191A"/>
          <w:sz w:val="27"/>
          <w:szCs w:val="27"/>
          <w:lang w:eastAsia="it-IT"/>
        </w:rPr>
        <w:lastRenderedPageBreak/>
        <w:t>tale data, determinato ai sensi dell'articolo 9 del citato testo unico, a condizione che il predetto valore sia assoggettato a un'imposta sostitutiva delle imposte sui redditi nella misura del 14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134. </w:t>
      </w:r>
      <w:r w:rsidRPr="006F1FFF">
        <w:rPr>
          <w:rFonts w:ascii="Courier" w:eastAsia="Times New Roman" w:hAnsi="Courier" w:cs="Times New Roman"/>
          <w:color w:val="19191A"/>
          <w:sz w:val="27"/>
          <w:szCs w:val="27"/>
          <w:lang w:eastAsia="it-IT"/>
        </w:rPr>
        <w:t>L'imposta sostitutiva di cui al comma 133 è versata, con le modalità previste dal capo III del </w:t>
      </w:r>
      <w:hyperlink r:id="rId211" w:tgtFrame="_blank" w:history="1">
        <w:r w:rsidRPr="006F1FFF">
          <w:rPr>
            <w:rFonts w:ascii="Courier" w:eastAsia="Times New Roman" w:hAnsi="Courier" w:cs="Times New Roman"/>
            <w:color w:val="0066CC"/>
            <w:sz w:val="27"/>
            <w:szCs w:val="27"/>
            <w:u w:val="single"/>
            <w:lang w:eastAsia="it-IT"/>
          </w:rPr>
          <w:t>decreto legislativo 9 luglio 1997, n. 241</w:t>
        </w:r>
      </w:hyperlink>
      <w:r w:rsidRPr="006F1FFF">
        <w:rPr>
          <w:rFonts w:ascii="Courier" w:eastAsia="Times New Roman" w:hAnsi="Courier" w:cs="Times New Roman"/>
          <w:color w:val="19191A"/>
          <w:sz w:val="27"/>
          <w:szCs w:val="27"/>
          <w:lang w:eastAsia="it-IT"/>
        </w:rPr>
        <w:t>, entro il 30 giugno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135. </w:t>
      </w:r>
      <w:r w:rsidRPr="006F1FFF">
        <w:rPr>
          <w:rFonts w:ascii="Courier" w:eastAsia="Times New Roman" w:hAnsi="Courier" w:cs="Times New Roman"/>
          <w:color w:val="19191A"/>
          <w:sz w:val="27"/>
          <w:szCs w:val="27"/>
          <w:lang w:eastAsia="it-IT"/>
        </w:rPr>
        <w:t>L'imposta sostitutiva di cui al comma 133 può essere rateizzata fino a un massimo di tre rate annuali di pari importo, a partire dal 30 giugno 2023. Sull'importo delle rate successive alla prima sono dovuti gli interessi nella misura del 3 per cento annuo, da versare contestualmente a ciascuna rata.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136. </w:t>
      </w:r>
      <w:r w:rsidRPr="006F1FFF">
        <w:rPr>
          <w:rFonts w:ascii="Courier" w:eastAsia="Times New Roman" w:hAnsi="Courier" w:cs="Times New Roman"/>
          <w:color w:val="19191A"/>
          <w:sz w:val="27"/>
          <w:szCs w:val="27"/>
          <w:lang w:eastAsia="it-IT"/>
        </w:rPr>
        <w:t>L'assunzione del valore di cui al comma 133 quale valore di acquisto non consente il realizzo di minusvalenze utilizzabili ai sensi del comma 9-bis dell'articolo 68 del testo unico delle imposte sui redditi, di cui al </w:t>
      </w:r>
      <w:hyperlink r:id="rId212"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introdotto dal comma 126, lettera b),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137. </w:t>
      </w:r>
      <w:r w:rsidRPr="006F1FFF">
        <w:rPr>
          <w:rFonts w:ascii="Courier" w:eastAsia="Times New Roman" w:hAnsi="Courier" w:cs="Times New Roman"/>
          <w:color w:val="19191A"/>
          <w:sz w:val="27"/>
          <w:szCs w:val="27"/>
          <w:lang w:eastAsia="it-IT"/>
        </w:rPr>
        <w:t>Le maggiori entrate derivanti dall'attuazione dei commi da 133 a 136 affluiscono ad apposito capitolo dell'entrata del bilancio dello Stato, per essere destinate, anche mediante riassegnazione, sulla base del monitoraggio periodico dei relativi versamenti, al Fondo per la riduzione della pressione fiscale di cui al comma 130.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138. </w:t>
      </w:r>
      <w:r w:rsidRPr="006F1FFF">
        <w:rPr>
          <w:rFonts w:ascii="Courier" w:eastAsia="Times New Roman" w:hAnsi="Courier" w:cs="Times New Roman"/>
          <w:color w:val="19191A"/>
          <w:sz w:val="27"/>
          <w:szCs w:val="27"/>
          <w:lang w:eastAsia="it-IT"/>
        </w:rPr>
        <w:t>I soggetti di cui all'</w:t>
      </w:r>
      <w:hyperlink r:id="rId213" w:tgtFrame="_blank" w:history="1">
        <w:r w:rsidRPr="006F1FFF">
          <w:rPr>
            <w:rFonts w:ascii="Courier" w:eastAsia="Times New Roman" w:hAnsi="Courier" w:cs="Times New Roman"/>
            <w:color w:val="0066CC"/>
            <w:sz w:val="27"/>
            <w:szCs w:val="27"/>
            <w:u w:val="single"/>
            <w:lang w:eastAsia="it-IT"/>
          </w:rPr>
          <w:t>articolo 4, comma 1, del 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14"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 che non hanno indicato nella propria dichiarazione annuale dei redditi le cripto-attività detenute entro la data del 31 dicembre 2021 nonché i redditi sulle stesse realizzati possono presentare istanza di emersione secondo il modello approvato con il provvedimento del direttore dell'Agenzia delle entrate di cui al comma 141.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139. </w:t>
      </w:r>
      <w:r w:rsidRPr="006F1FFF">
        <w:rPr>
          <w:rFonts w:ascii="Courier" w:eastAsia="Times New Roman" w:hAnsi="Courier" w:cs="Times New Roman"/>
          <w:color w:val="19191A"/>
          <w:sz w:val="27"/>
          <w:szCs w:val="27"/>
          <w:lang w:eastAsia="it-IT"/>
        </w:rPr>
        <w:t>I soggetti di cui al comma 138 che non hanno realizzato redditi nel periodo di riferimento possono regolarizzare la propria posizione attraverso la presentazione dell'istanza di cui al medesimo comma, indicando le attività detenute al termine di ciascun periodo d'imposta e versando la sanzione per l'omessa indicazione di cui all'</w:t>
      </w:r>
      <w:hyperlink r:id="rId215" w:tgtFrame="_blank" w:history="1">
        <w:r w:rsidRPr="006F1FFF">
          <w:rPr>
            <w:rFonts w:ascii="Courier" w:eastAsia="Times New Roman" w:hAnsi="Courier" w:cs="Times New Roman"/>
            <w:color w:val="0066CC"/>
            <w:sz w:val="27"/>
            <w:szCs w:val="27"/>
            <w:u w:val="single"/>
            <w:lang w:eastAsia="it-IT"/>
          </w:rPr>
          <w:t>articolo 4, comma 1, del 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16"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 nella misura ridotta pari allo 0,5 per cento per ciascun anno del valore delle attività non dichiarate.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140. </w:t>
      </w:r>
      <w:r w:rsidRPr="006F1FFF">
        <w:rPr>
          <w:rFonts w:ascii="Courier" w:eastAsia="Times New Roman" w:hAnsi="Courier" w:cs="Times New Roman"/>
          <w:color w:val="19191A"/>
          <w:sz w:val="27"/>
          <w:szCs w:val="27"/>
          <w:lang w:eastAsia="it-IT"/>
        </w:rPr>
        <w:t>I soggetti di cui al comma 138 che hanno realizzato redditi nel periodo di riferimento possono regolarizzare la propria posizione attraverso la presentazione dell'istanza di cui al medesimo comma e il pagamento di un'imposta sostitutiva, nella misura del 3,5 per cento del valore delle attività detenute al termine di ciascun anno o al momento del realizzo, nonché di un'ulteriore somma, pari allo 0,5 per cento per ciascun anno del predetto valore, a titolo di sanzioni e interessi, per l'omessa indicazione di cui all'</w:t>
      </w:r>
      <w:hyperlink r:id="rId217" w:tgtFrame="_blank" w:history="1">
        <w:r w:rsidRPr="006F1FFF">
          <w:rPr>
            <w:rFonts w:ascii="Courier" w:eastAsia="Times New Roman" w:hAnsi="Courier" w:cs="Times New Roman"/>
            <w:color w:val="0066CC"/>
            <w:sz w:val="27"/>
            <w:szCs w:val="27"/>
            <w:u w:val="single"/>
            <w:lang w:eastAsia="it-IT"/>
          </w:rPr>
          <w:t>articolo 4, comma 1, del 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18"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141. </w:t>
      </w:r>
      <w:r w:rsidRPr="006F1FFF">
        <w:rPr>
          <w:rFonts w:ascii="Courier" w:eastAsia="Times New Roman" w:hAnsi="Courier" w:cs="Times New Roman"/>
          <w:color w:val="19191A"/>
          <w:sz w:val="27"/>
          <w:szCs w:val="27"/>
          <w:lang w:eastAsia="it-IT"/>
        </w:rPr>
        <w:t>Il contenuto, le modalità e i termini di presentazione dell'istanza di cui al comma 138 nonché le modalità di attuazione delle disposizioni di cui ai commi da 138 a 140 sono disciplinati con provvedimento del direttore dell'Agenzia delle entrate.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142. </w:t>
      </w:r>
      <w:r w:rsidRPr="006F1FFF">
        <w:rPr>
          <w:rFonts w:ascii="Courier" w:eastAsia="Times New Roman" w:hAnsi="Courier" w:cs="Times New Roman"/>
          <w:color w:val="19191A"/>
          <w:sz w:val="27"/>
          <w:szCs w:val="27"/>
          <w:lang w:eastAsia="it-IT"/>
        </w:rPr>
        <w:t>Ferma restando la dimostrazione della liceità della provenienza delle somme investite, la regolarizzazione produce effetti esclusivamente in riferimento ai redditi relativi alle attività di cui al comma 138 e alla non applicazione delle sanzioni di cui all'</w:t>
      </w:r>
      <w:hyperlink r:id="rId219" w:tgtFrame="_blank" w:history="1">
        <w:r w:rsidRPr="006F1FFF">
          <w:rPr>
            <w:rFonts w:ascii="Courier" w:eastAsia="Times New Roman" w:hAnsi="Courier" w:cs="Times New Roman"/>
            <w:color w:val="0066CC"/>
            <w:sz w:val="27"/>
            <w:szCs w:val="27"/>
            <w:u w:val="single"/>
            <w:lang w:eastAsia="it-IT"/>
          </w:rPr>
          <w:t>articolo 5, comma 2, del 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20"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143. </w:t>
      </w:r>
      <w:r w:rsidRPr="006F1FFF">
        <w:rPr>
          <w:rFonts w:ascii="Courier" w:eastAsia="Times New Roman" w:hAnsi="Courier" w:cs="Times New Roman"/>
          <w:color w:val="19191A"/>
          <w:sz w:val="27"/>
          <w:szCs w:val="27"/>
          <w:lang w:eastAsia="it-IT"/>
        </w:rPr>
        <w:t>Le maggiori entrate derivanti dall'attuazione dei commi da 138 a 142, versate ai sensi del comma 140, affluiscono ad apposito capitolo dell'entrata del bilancio dello Stato, per essere destinate, anche mediante riassegnazione, sulla base del monitoraggio periodico dei relativi versamenti, al Fondo per la riduzione della pressione fiscale di cui al comma 130.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144. </w:t>
      </w:r>
      <w:r w:rsidRPr="006F1FFF">
        <w:rPr>
          <w:rFonts w:ascii="Courier" w:eastAsia="Times New Roman" w:hAnsi="Courier" w:cs="Times New Roman"/>
          <w:color w:val="19191A"/>
          <w:sz w:val="27"/>
          <w:szCs w:val="27"/>
          <w:lang w:eastAsia="it-IT"/>
        </w:rPr>
        <w:t>Al comma 2-ter dell'articolo 13 della parte prima della tariffa allegata al </w:t>
      </w:r>
      <w:hyperlink r:id="rId221" w:tgtFrame="_blank" w:history="1">
        <w:r w:rsidRPr="006F1FFF">
          <w:rPr>
            <w:rFonts w:ascii="Courier" w:eastAsia="Times New Roman" w:hAnsi="Courier" w:cs="Times New Roman"/>
            <w:color w:val="0066CC"/>
            <w:sz w:val="27"/>
            <w:szCs w:val="27"/>
            <w:u w:val="single"/>
            <w:lang w:eastAsia="it-IT"/>
          </w:rPr>
          <w:t>decreto del Presidente della Repubblica 26 ottobre 1972, n. 642</w:t>
        </w:r>
      </w:hyperlink>
      <w:r w:rsidRPr="006F1FFF">
        <w:rPr>
          <w:rFonts w:ascii="Courier" w:eastAsia="Times New Roman" w:hAnsi="Courier" w:cs="Times New Roman"/>
          <w:color w:val="19191A"/>
          <w:sz w:val="27"/>
          <w:szCs w:val="27"/>
          <w:lang w:eastAsia="it-IT"/>
        </w:rPr>
        <w:t>, le parole: « anche se rappresentati da certificati » sono sostituite dalle seguenti: « anche se rappresentati da certificati o relative a cripto-attività di cui all'articolo 67, comma 1, lettera c-sexies), del testo unico delle imposte sui redditi, di cui al </w:t>
      </w:r>
      <w:hyperlink r:id="rId222"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145. </w:t>
      </w:r>
      <w:r w:rsidRPr="006F1FFF">
        <w:rPr>
          <w:rFonts w:ascii="Courier" w:eastAsia="Times New Roman" w:hAnsi="Courier" w:cs="Times New Roman"/>
          <w:color w:val="19191A"/>
          <w:sz w:val="27"/>
          <w:szCs w:val="27"/>
          <w:lang w:eastAsia="it-IT"/>
        </w:rPr>
        <w:t>Alla nota 3-ter dell'articolo 13 della parte prima della tariffa allegata al </w:t>
      </w:r>
      <w:hyperlink r:id="rId223" w:tgtFrame="_blank" w:history="1">
        <w:r w:rsidRPr="006F1FFF">
          <w:rPr>
            <w:rFonts w:ascii="Courier" w:eastAsia="Times New Roman" w:hAnsi="Courier" w:cs="Times New Roman"/>
            <w:color w:val="0066CC"/>
            <w:sz w:val="27"/>
            <w:szCs w:val="27"/>
            <w:u w:val="single"/>
            <w:lang w:eastAsia="it-IT"/>
          </w:rPr>
          <w:t>decreto del Presidente della Repubblica 26 ottobre 1972, n. 642</w:t>
        </w:r>
      </w:hyperlink>
      <w:r w:rsidRPr="006F1FFF">
        <w:rPr>
          <w:rFonts w:ascii="Courier" w:eastAsia="Times New Roman" w:hAnsi="Courier" w:cs="Times New Roman"/>
          <w:color w:val="19191A"/>
          <w:sz w:val="27"/>
          <w:szCs w:val="27"/>
          <w:lang w:eastAsia="it-IT"/>
        </w:rPr>
        <w:t>, dopo le parole: « anche non soggetti all'obbligo di deposito, » sono inserite le seguenti: « nonché quella relativa alle cripto-attività di cui all'articolo 67, comma 1, lettera c-sexies), del testo unico delle imposte sui redditi, di cui al </w:t>
      </w:r>
      <w:hyperlink r:id="rId224"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146. </w:t>
      </w:r>
      <w:r w:rsidRPr="006F1FFF">
        <w:rPr>
          <w:rFonts w:ascii="Courier" w:eastAsia="Times New Roman" w:hAnsi="Courier" w:cs="Times New Roman"/>
          <w:color w:val="19191A"/>
          <w:sz w:val="27"/>
          <w:szCs w:val="27"/>
          <w:lang w:eastAsia="it-IT"/>
        </w:rPr>
        <w:t>Al </w:t>
      </w:r>
      <w:hyperlink r:id="rId225" w:tgtFrame="_blank" w:history="1">
        <w:r w:rsidRPr="006F1FFF">
          <w:rPr>
            <w:rFonts w:ascii="Courier" w:eastAsia="Times New Roman" w:hAnsi="Courier" w:cs="Times New Roman"/>
            <w:color w:val="0066CC"/>
            <w:sz w:val="27"/>
            <w:szCs w:val="27"/>
            <w:u w:val="single"/>
            <w:lang w:eastAsia="it-IT"/>
          </w:rPr>
          <w:t>comma 18 dell'articolo 19 del decreto-legge 6 dicembre 2011, n. 201</w:t>
        </w:r>
      </w:hyperlink>
      <w:r w:rsidRPr="006F1FFF">
        <w:rPr>
          <w:rFonts w:ascii="Courier" w:eastAsia="Times New Roman" w:hAnsi="Courier" w:cs="Times New Roman"/>
          <w:color w:val="19191A"/>
          <w:sz w:val="27"/>
          <w:szCs w:val="27"/>
          <w:lang w:eastAsia="it-IT"/>
        </w:rPr>
        <w:t>, convertito, con modificazioni, dalla </w:t>
      </w:r>
      <w:hyperlink r:id="rId226" w:tgtFrame="_blank" w:history="1">
        <w:r w:rsidRPr="006F1FFF">
          <w:rPr>
            <w:rFonts w:ascii="Courier" w:eastAsia="Times New Roman" w:hAnsi="Courier" w:cs="Times New Roman"/>
            <w:color w:val="0066CC"/>
            <w:sz w:val="27"/>
            <w:szCs w:val="27"/>
            <w:u w:val="single"/>
            <w:lang w:eastAsia="it-IT"/>
          </w:rPr>
          <w:t>legge 22 dicembre 2011, n. 124</w:t>
        </w:r>
      </w:hyperlink>
      <w:r w:rsidRPr="006F1FFF">
        <w:rPr>
          <w:rFonts w:ascii="Courier" w:eastAsia="Times New Roman" w:hAnsi="Courier" w:cs="Times New Roman"/>
          <w:color w:val="19191A"/>
          <w:sz w:val="27"/>
          <w:szCs w:val="27"/>
          <w:lang w:eastAsia="it-IT"/>
        </w:rPr>
        <w:t>, è aggiunto, in fine, il seguente periodo: « A decorrere dal 2023, in luogo dell'imposta di bollo di cui all'articolo 13 della parte prima della tariffa allegata al </w:t>
      </w:r>
      <w:hyperlink r:id="rId227" w:tgtFrame="_blank" w:history="1">
        <w:r w:rsidRPr="006F1FFF">
          <w:rPr>
            <w:rFonts w:ascii="Courier" w:eastAsia="Times New Roman" w:hAnsi="Courier" w:cs="Times New Roman"/>
            <w:color w:val="0066CC"/>
            <w:sz w:val="27"/>
            <w:szCs w:val="27"/>
            <w:u w:val="single"/>
            <w:lang w:eastAsia="it-IT"/>
          </w:rPr>
          <w:t>decreto del Presidente della Repubblica 26 ottobre 1972, n. 642</w:t>
        </w:r>
      </w:hyperlink>
      <w:r w:rsidRPr="006F1FFF">
        <w:rPr>
          <w:rFonts w:ascii="Courier" w:eastAsia="Times New Roman" w:hAnsi="Courier" w:cs="Times New Roman"/>
          <w:color w:val="19191A"/>
          <w:sz w:val="27"/>
          <w:szCs w:val="27"/>
          <w:lang w:eastAsia="it-IT"/>
        </w:rPr>
        <w:t>, si applica un'imposta sul valore delle cripto-attività detenute da soggetti residenti nel territorio dello Stato senza tenere conto di quanto previsto dal comma 18-bis del presente articolo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147. </w:t>
      </w:r>
      <w:r w:rsidRPr="006F1FFF">
        <w:rPr>
          <w:rFonts w:ascii="Courier" w:eastAsia="Times New Roman" w:hAnsi="Courier" w:cs="Times New Roman"/>
          <w:color w:val="19191A"/>
          <w:sz w:val="27"/>
          <w:szCs w:val="27"/>
          <w:lang w:eastAsia="it-IT"/>
        </w:rPr>
        <w:t xml:space="preserve">Le eventuali maggiori entrate derivanti dall'attuazione delle disposizioni di cui ai commi da 144 a 146, accertate sulla base del monitoraggio periodico </w:t>
      </w:r>
      <w:r w:rsidRPr="006F1FFF">
        <w:rPr>
          <w:rFonts w:ascii="Courier" w:eastAsia="Times New Roman" w:hAnsi="Courier" w:cs="Times New Roman"/>
          <w:color w:val="19191A"/>
          <w:sz w:val="27"/>
          <w:szCs w:val="27"/>
          <w:lang w:eastAsia="it-IT"/>
        </w:rPr>
        <w:lastRenderedPageBreak/>
        <w:t>effettuato dall'Agenzia delle entrate, sono destinate, anche mediante riassegnazione, al Fondo per la riduzione della pressione fiscale di cui al comma 130.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148. </w:t>
      </w:r>
      <w:r w:rsidRPr="006F1FFF">
        <w:rPr>
          <w:rFonts w:ascii="Courier" w:eastAsia="Times New Roman" w:hAnsi="Courier" w:cs="Times New Roman"/>
          <w:color w:val="19191A"/>
          <w:sz w:val="27"/>
          <w:szCs w:val="27"/>
          <w:lang w:eastAsia="it-IT"/>
        </w:rPr>
        <w:t>All'</w:t>
      </w:r>
      <w:hyperlink r:id="rId228" w:tgtFrame="_blank" w:history="1">
        <w:r w:rsidRPr="006F1FFF">
          <w:rPr>
            <w:rFonts w:ascii="Courier" w:eastAsia="Times New Roman" w:hAnsi="Courier" w:cs="Times New Roman"/>
            <w:color w:val="0066CC"/>
            <w:sz w:val="27"/>
            <w:szCs w:val="27"/>
            <w:u w:val="single"/>
            <w:lang w:eastAsia="it-IT"/>
          </w:rPr>
          <w:t>articolo 35 del decreto del Presidente della Repubblica 26 ottobre 1972, n. 633</w:t>
        </w:r>
      </w:hyperlink>
      <w:r w:rsidRPr="006F1FFF">
        <w:rPr>
          <w:rFonts w:ascii="Courier" w:eastAsia="Times New Roman" w:hAnsi="Courier" w:cs="Times New Roman"/>
          <w:color w:val="19191A"/>
          <w:sz w:val="27"/>
          <w:szCs w:val="27"/>
          <w:lang w:eastAsia="it-IT"/>
        </w:rPr>
        <w:t>, in materia di dichiarazioni di inizio, variazione e cessazione attività, dopo il comma 15-bis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15-bis.1. Ai fini del rafforzamento del presidio di cui al comma 15-bis, l'Agenzia delle entrate effettua specifiche analisi del rischio connesso al rilascio di nuove partite IVA, all'esito delle quali l'ufficio dell'Agenzia delle entrate invita il contribuente a comparire di persona presso il medesimo ufficio, ai sensi dell'</w:t>
      </w:r>
      <w:hyperlink r:id="rId229" w:tgtFrame="_blank" w:history="1">
        <w:r w:rsidRPr="006F1FFF">
          <w:rPr>
            <w:rFonts w:ascii="Courier" w:eastAsia="Times New Roman" w:hAnsi="Courier" w:cs="Times New Roman"/>
            <w:color w:val="0066CC"/>
            <w:sz w:val="27"/>
            <w:szCs w:val="27"/>
            <w:u w:val="single"/>
            <w:lang w:eastAsia="it-IT"/>
          </w:rPr>
          <w:t>articolo 32 del decreto del Presidente della Repubblica 29 settembre 1973, n. 600</w:t>
        </w:r>
      </w:hyperlink>
      <w:r w:rsidRPr="006F1FFF">
        <w:rPr>
          <w:rFonts w:ascii="Courier" w:eastAsia="Times New Roman" w:hAnsi="Courier" w:cs="Times New Roman"/>
          <w:color w:val="19191A"/>
          <w:sz w:val="27"/>
          <w:szCs w:val="27"/>
          <w:lang w:eastAsia="it-IT"/>
        </w:rPr>
        <w:t>, per esibire la documentazione di cui agli articoli 14 e 19 del medesimo decreto del Presidente della Repubblica, ove obbligatoria, per consentire in ogni caso la verifica dell'effettivo esercizio dell'attività di cui agli articoli 4 e 5 del presente decreto e per dimostrare, sulla base di documentazione idonea, l'assenza dei profili di rischio individuati. In caso di mancata comparizione di persona del contribuente ovvero di esito negativo dei riscontri operati sui documenti eventualmente esibiti, l'ufficio emana provvedimento di cessazione della partita IVA.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15-bis.2. Ferma restando la disciplina applicabile nelle ipotesi in cui la cessazione della partita IVA comporti l'esclusione della stessa dalla banca dati dei soggetti che effettuano operazioni intracomunitarie, in caso di cessazione ai sensi dei commi 15-bis e 15-bis.1, la partita IVA può essere successivamente richiesta dal medesimo soggetto, come imprenditore individuale, lavoratore autonomo o rappresentante legale di società, associazione o ente, con o senza personalità giuridica, costituiti successivamente al provvedimento di cessazione della partita IVA, solo previo rilascio di polizza fideiussoria o fideiussione bancaria per la durata di tre anni dalla data del rilascio e per un importo non inferiore a 50.000 euro. In caso di eventuali violazioni fiscali commesse antecedentemente all'emanazione del provvedimento di cessazione, l'importo della fideiussione deve essere pari alle somme, se superiori a 50.000 euro, dovute a seguito di </w:t>
      </w:r>
      <w:r w:rsidRPr="006F1FFF">
        <w:rPr>
          <w:rFonts w:ascii="Courier" w:eastAsia="Times New Roman" w:hAnsi="Courier" w:cs="Times New Roman"/>
          <w:color w:val="19191A"/>
          <w:sz w:val="27"/>
          <w:szCs w:val="27"/>
          <w:lang w:eastAsia="it-IT"/>
        </w:rPr>
        <w:lastRenderedPageBreak/>
        <w:t>dette violazioni fiscali, semprechè non sia intervenuto il versamento delle stesse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149. </w:t>
      </w:r>
      <w:r w:rsidRPr="006F1FFF">
        <w:rPr>
          <w:rFonts w:ascii="Courier" w:eastAsia="Times New Roman" w:hAnsi="Courier" w:cs="Times New Roman"/>
          <w:color w:val="19191A"/>
          <w:sz w:val="27"/>
          <w:szCs w:val="27"/>
          <w:lang w:eastAsia="it-IT"/>
        </w:rPr>
        <w:t>All'</w:t>
      </w:r>
      <w:hyperlink r:id="rId230" w:tgtFrame="_blank" w:history="1">
        <w:r w:rsidRPr="006F1FFF">
          <w:rPr>
            <w:rFonts w:ascii="Courier" w:eastAsia="Times New Roman" w:hAnsi="Courier" w:cs="Times New Roman"/>
            <w:color w:val="0066CC"/>
            <w:sz w:val="27"/>
            <w:szCs w:val="27"/>
            <w:u w:val="single"/>
            <w:lang w:eastAsia="it-IT"/>
          </w:rPr>
          <w:t>articolo 11 del decreto legislativo 18 dicembre 1997, n. 471</w:t>
        </w:r>
      </w:hyperlink>
      <w:r w:rsidRPr="006F1FFF">
        <w:rPr>
          <w:rFonts w:ascii="Courier" w:eastAsia="Times New Roman" w:hAnsi="Courier" w:cs="Times New Roman"/>
          <w:color w:val="19191A"/>
          <w:sz w:val="27"/>
          <w:szCs w:val="27"/>
          <w:lang w:eastAsia="it-IT"/>
        </w:rPr>
        <w:t>, concernente violazioni in materia di imposte dirette e di imposta sul valore aggiunto, dopo il comma 7-ter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7-quater. Il contribuente destinatario del provvedimento emesso ai sensi dell'articolo 35, commi 15-bis e 15-bis.1, del </w:t>
      </w:r>
      <w:hyperlink r:id="rId231"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è soggetto alla sanzione amministrativa di euro 3.000, irrogata contestualmente al provvedimento che dispone la cessazione della partita IVA. Non si applica l'</w:t>
      </w:r>
      <w:hyperlink r:id="rId232" w:tgtFrame="_blank" w:history="1">
        <w:r w:rsidRPr="006F1FFF">
          <w:rPr>
            <w:rFonts w:ascii="Courier" w:eastAsia="Times New Roman" w:hAnsi="Courier" w:cs="Times New Roman"/>
            <w:color w:val="0066CC"/>
            <w:sz w:val="27"/>
            <w:szCs w:val="27"/>
            <w:u w:val="single"/>
            <w:lang w:eastAsia="it-IT"/>
          </w:rPr>
          <w:t>articolo 12 del decreto legislativo 18 dicembre 1997, n. 472</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150. </w:t>
      </w:r>
      <w:r w:rsidRPr="006F1FFF">
        <w:rPr>
          <w:rFonts w:ascii="Courier" w:eastAsia="Times New Roman" w:hAnsi="Courier" w:cs="Times New Roman"/>
          <w:color w:val="19191A"/>
          <w:sz w:val="27"/>
          <w:szCs w:val="27"/>
          <w:lang w:eastAsia="it-IT"/>
        </w:rPr>
        <w:t>Con uno o più provvedimenti del direttore dell'Agenzia delle entrate sono stabiliti criteri, modalità e termini per l'attuazione, anche progressiva, delle disposizioni di cui al comma 148.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151. </w:t>
      </w:r>
      <w:r w:rsidRPr="006F1FFF">
        <w:rPr>
          <w:rFonts w:ascii="Courier" w:eastAsia="Times New Roman" w:hAnsi="Courier" w:cs="Times New Roman"/>
          <w:color w:val="19191A"/>
          <w:sz w:val="27"/>
          <w:szCs w:val="27"/>
          <w:lang w:eastAsia="it-IT"/>
        </w:rPr>
        <w:t>Il soggetto passivo dell'imposta sul valore aggiunto che facilita, tramite l'uso di un'interfaccia elettronica, quale un mercato virtuale, una piattaforma, un portale o mezzi analoghi, le vendite di beni mobili individuati con decreto del Ministro dell'economia e delle finanze, esistenti nel territorio dello Stato, effettuate nei confronti di un cessionario non soggetto passivo dell'imposta sul valore aggiunto è tenuto a trasmettere all'Agenzia delle entrate i dati relativi ai fornitori e alle operazioni effettuate.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152. </w:t>
      </w:r>
      <w:r w:rsidRPr="006F1FFF">
        <w:rPr>
          <w:rFonts w:ascii="Courier" w:eastAsia="Times New Roman" w:hAnsi="Courier" w:cs="Times New Roman"/>
          <w:color w:val="19191A"/>
          <w:sz w:val="27"/>
          <w:szCs w:val="27"/>
          <w:lang w:eastAsia="it-IT"/>
        </w:rPr>
        <w:t>All'articolo 6, comma 9-bis.3, del </w:t>
      </w:r>
      <w:hyperlink r:id="rId233" w:tgtFrame="_blank" w:history="1">
        <w:r w:rsidRPr="006F1FFF">
          <w:rPr>
            <w:rFonts w:ascii="Courier" w:eastAsia="Times New Roman" w:hAnsi="Courier" w:cs="Times New Roman"/>
            <w:color w:val="0066CC"/>
            <w:sz w:val="27"/>
            <w:szCs w:val="27"/>
            <w:u w:val="single"/>
            <w:lang w:eastAsia="it-IT"/>
          </w:rPr>
          <w:t>decreto legislativo 18 dicembre 1997, n. 471</w:t>
        </w:r>
      </w:hyperlink>
      <w:r w:rsidRPr="006F1FFF">
        <w:rPr>
          <w:rFonts w:ascii="Courier" w:eastAsia="Times New Roman" w:hAnsi="Courier" w:cs="Times New Roman"/>
          <w:color w:val="19191A"/>
          <w:sz w:val="27"/>
          <w:szCs w:val="27"/>
          <w:lang w:eastAsia="it-IT"/>
        </w:rPr>
        <w:t xml:space="preserve">, in materia di violazioni degli obblighi relativi a operazioni soggette all'imposta sul valore aggiunto applicata mediante inversione contabile, è aggiunto, in fine, il seguente periodo: « Le disposizioni dei periodi precedenti non si applicano e il cessionario o committente è punito con la sanzione di cui al comma 6 con riferimento all'imposta che non avrebbe potuto detrarre, quando l'esecuzione delle operazioni inesistenti imponibili </w:t>
      </w:r>
      <w:r w:rsidRPr="006F1FFF">
        <w:rPr>
          <w:rFonts w:ascii="Courier" w:eastAsia="Times New Roman" w:hAnsi="Courier" w:cs="Times New Roman"/>
          <w:color w:val="19191A"/>
          <w:sz w:val="27"/>
          <w:szCs w:val="27"/>
          <w:lang w:eastAsia="it-IT"/>
        </w:rPr>
        <w:lastRenderedPageBreak/>
        <w:t>è stata determinata da un intento di evasione o di frode del quale sia provato che il cessionario o committente era consapevole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153. </w:t>
      </w:r>
      <w:r w:rsidRPr="006F1FFF">
        <w:rPr>
          <w:rFonts w:ascii="Courier" w:eastAsia="Times New Roman" w:hAnsi="Courier" w:cs="Times New Roman"/>
          <w:color w:val="19191A"/>
          <w:sz w:val="27"/>
          <w:szCs w:val="27"/>
          <w:lang w:eastAsia="it-IT"/>
        </w:rPr>
        <w:t>Le somme dovute dal contribuente a seguito del controllo automatizzato delle dichiarazioni relative ai periodi d'imposta in corso al 31 dicembre 2019, al 31 dicembre 2020 e al 31 dicembre 2021, richieste con le comunicazioni previste dagli </w:t>
      </w:r>
      <w:hyperlink r:id="rId234" w:tgtFrame="_blank" w:history="1">
        <w:r w:rsidRPr="006F1FFF">
          <w:rPr>
            <w:rFonts w:ascii="Courier" w:eastAsia="Times New Roman" w:hAnsi="Courier" w:cs="Times New Roman"/>
            <w:color w:val="0066CC"/>
            <w:sz w:val="27"/>
            <w:szCs w:val="27"/>
            <w:u w:val="single"/>
            <w:lang w:eastAsia="it-IT"/>
          </w:rPr>
          <w:t>articoli 36-bis del decreto del Presidente della Repubblica 29 settembre 1973, n. 600</w:t>
        </w:r>
      </w:hyperlink>
      <w:r w:rsidRPr="006F1FFF">
        <w:rPr>
          <w:rFonts w:ascii="Courier" w:eastAsia="Times New Roman" w:hAnsi="Courier" w:cs="Times New Roman"/>
          <w:color w:val="19191A"/>
          <w:sz w:val="27"/>
          <w:szCs w:val="27"/>
          <w:lang w:eastAsia="it-IT"/>
        </w:rPr>
        <w:t>, e 54-bis del </w:t>
      </w:r>
      <w:hyperlink r:id="rId235"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per le quali il termine di pagamento di cui all'</w:t>
      </w:r>
      <w:hyperlink r:id="rId236" w:tgtFrame="_blank" w:history="1">
        <w:r w:rsidRPr="006F1FFF">
          <w:rPr>
            <w:rFonts w:ascii="Courier" w:eastAsia="Times New Roman" w:hAnsi="Courier" w:cs="Times New Roman"/>
            <w:color w:val="0066CC"/>
            <w:sz w:val="27"/>
            <w:szCs w:val="27"/>
            <w:u w:val="single"/>
            <w:lang w:eastAsia="it-IT"/>
          </w:rPr>
          <w:t>articolo 2, comma 2, del decreto legislativo 18 dicembre 1997, n. 462</w:t>
        </w:r>
      </w:hyperlink>
      <w:r w:rsidRPr="006F1FFF">
        <w:rPr>
          <w:rFonts w:ascii="Courier" w:eastAsia="Times New Roman" w:hAnsi="Courier" w:cs="Times New Roman"/>
          <w:color w:val="19191A"/>
          <w:sz w:val="27"/>
          <w:szCs w:val="27"/>
          <w:lang w:eastAsia="it-IT"/>
        </w:rPr>
        <w:t>, non è ancora scaduto alla data di entrata in vigore della presente legge, ovvero per le quali le medesime comunicazioni sono recapitate successivamente a tale data, possono essere definite con il pagamento delle imposte e dei contributi previdenziali, degli interessi e delle somme aggiuntive. Sono dovute le sanzioni nella misura del 3 per cento senza alcuna riduzione sulle imposte non versate o versate in ritardo.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154. </w:t>
      </w:r>
      <w:r w:rsidRPr="006F1FFF">
        <w:rPr>
          <w:rFonts w:ascii="Courier" w:eastAsia="Times New Roman" w:hAnsi="Courier" w:cs="Times New Roman"/>
          <w:color w:val="19191A"/>
          <w:sz w:val="27"/>
          <w:szCs w:val="27"/>
          <w:lang w:eastAsia="it-IT"/>
        </w:rPr>
        <w:t>Il pagamento delle somme di cui al comma 153 avviene secondo le modalità e i termini stabiliti dagli </w:t>
      </w:r>
      <w:hyperlink r:id="rId237" w:tgtFrame="_blank" w:history="1">
        <w:r w:rsidRPr="006F1FFF">
          <w:rPr>
            <w:rFonts w:ascii="Courier" w:eastAsia="Times New Roman" w:hAnsi="Courier" w:cs="Times New Roman"/>
            <w:color w:val="0066CC"/>
            <w:sz w:val="27"/>
            <w:szCs w:val="27"/>
            <w:u w:val="single"/>
            <w:lang w:eastAsia="it-IT"/>
          </w:rPr>
          <w:t>articoli 2</w:t>
        </w:r>
      </w:hyperlink>
      <w:r w:rsidRPr="006F1FFF">
        <w:rPr>
          <w:rFonts w:ascii="Courier" w:eastAsia="Times New Roman" w:hAnsi="Courier" w:cs="Times New Roman"/>
          <w:color w:val="19191A"/>
          <w:sz w:val="27"/>
          <w:szCs w:val="27"/>
          <w:lang w:eastAsia="it-IT"/>
        </w:rPr>
        <w:t> e </w:t>
      </w:r>
      <w:hyperlink r:id="rId238" w:tgtFrame="_blank" w:history="1">
        <w:r w:rsidRPr="006F1FFF">
          <w:rPr>
            <w:rFonts w:ascii="Courier" w:eastAsia="Times New Roman" w:hAnsi="Courier" w:cs="Times New Roman"/>
            <w:color w:val="0066CC"/>
            <w:sz w:val="27"/>
            <w:szCs w:val="27"/>
            <w:u w:val="single"/>
            <w:lang w:eastAsia="it-IT"/>
          </w:rPr>
          <w:t>3-bis del decreto legislativo 18 dicembre 1997, n. 462</w:t>
        </w:r>
      </w:hyperlink>
      <w:r w:rsidRPr="006F1FFF">
        <w:rPr>
          <w:rFonts w:ascii="Courier" w:eastAsia="Times New Roman" w:hAnsi="Courier" w:cs="Times New Roman"/>
          <w:color w:val="19191A"/>
          <w:sz w:val="27"/>
          <w:szCs w:val="27"/>
          <w:lang w:eastAsia="it-IT"/>
        </w:rPr>
        <w:t>. In caso di mancato pagamento, in tutto o in parte, alle prescritte scadenze, delle somme dovute, la definizione non produce effetti e si applicano le ordinarie disposizioni in materia di sanzioni e riscossione.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155. </w:t>
      </w:r>
      <w:r w:rsidRPr="006F1FFF">
        <w:rPr>
          <w:rFonts w:ascii="Courier" w:eastAsia="Times New Roman" w:hAnsi="Courier" w:cs="Times New Roman"/>
          <w:color w:val="19191A"/>
          <w:sz w:val="27"/>
          <w:szCs w:val="27"/>
          <w:lang w:eastAsia="it-IT"/>
        </w:rPr>
        <w:t>Le somme dovute a seguito del controllo automatizzato delle dichiarazioni, richieste con le comunicazioni previste dagli </w:t>
      </w:r>
      <w:hyperlink r:id="rId239" w:tgtFrame="_blank" w:history="1">
        <w:r w:rsidRPr="006F1FFF">
          <w:rPr>
            <w:rFonts w:ascii="Courier" w:eastAsia="Times New Roman" w:hAnsi="Courier" w:cs="Times New Roman"/>
            <w:color w:val="0066CC"/>
            <w:sz w:val="27"/>
            <w:szCs w:val="27"/>
            <w:u w:val="single"/>
            <w:lang w:eastAsia="it-IT"/>
          </w:rPr>
          <w:t>articoli 36-bis del decreto del Presidente della Repubblica 29 settembre 1973, n. 600</w:t>
        </w:r>
      </w:hyperlink>
      <w:r w:rsidRPr="006F1FFF">
        <w:rPr>
          <w:rFonts w:ascii="Courier" w:eastAsia="Times New Roman" w:hAnsi="Courier" w:cs="Times New Roman"/>
          <w:color w:val="19191A"/>
          <w:sz w:val="27"/>
          <w:szCs w:val="27"/>
          <w:lang w:eastAsia="it-IT"/>
        </w:rPr>
        <w:t>, e 54-bis del </w:t>
      </w:r>
      <w:hyperlink r:id="rId240"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il cui pagamento rateale ai sensi dell'</w:t>
      </w:r>
      <w:hyperlink r:id="rId241" w:tgtFrame="_blank" w:history="1">
        <w:r w:rsidRPr="006F1FFF">
          <w:rPr>
            <w:rFonts w:ascii="Courier" w:eastAsia="Times New Roman" w:hAnsi="Courier" w:cs="Times New Roman"/>
            <w:color w:val="0066CC"/>
            <w:sz w:val="27"/>
            <w:szCs w:val="27"/>
            <w:u w:val="single"/>
            <w:lang w:eastAsia="it-IT"/>
          </w:rPr>
          <w:t>articolo 3-bis del decreto legislativo 18 dicembre 1997, n. 462</w:t>
        </w:r>
      </w:hyperlink>
      <w:r w:rsidRPr="006F1FFF">
        <w:rPr>
          <w:rFonts w:ascii="Courier" w:eastAsia="Times New Roman" w:hAnsi="Courier" w:cs="Times New Roman"/>
          <w:color w:val="19191A"/>
          <w:sz w:val="27"/>
          <w:szCs w:val="27"/>
          <w:lang w:eastAsia="it-IT"/>
        </w:rPr>
        <w:t>, è ancora in corso alla data di entrata in vigore della presente legge, possono essere definite con il pagamento del debito residuo a titolo di imposte e contributi previdenziali, interessi e somme aggiuntive.</w:t>
      </w:r>
      <w:r w:rsidRPr="006F1FFF">
        <w:rPr>
          <w:rFonts w:ascii="Courier" w:eastAsia="Times New Roman" w:hAnsi="Courier" w:cs="Times New Roman"/>
          <w:color w:val="19191A"/>
          <w:sz w:val="27"/>
          <w:szCs w:val="27"/>
          <w:lang w:eastAsia="it-IT"/>
        </w:rPr>
        <w:br/>
        <w:t xml:space="preserve">Sono dovute le sanzioni nella misura del 3 per cento senza alcuna riduzione sulle imposte residue non versate o </w:t>
      </w:r>
      <w:r w:rsidRPr="006F1FFF">
        <w:rPr>
          <w:rFonts w:ascii="Courier" w:eastAsia="Times New Roman" w:hAnsi="Courier" w:cs="Times New Roman"/>
          <w:color w:val="19191A"/>
          <w:sz w:val="27"/>
          <w:szCs w:val="27"/>
          <w:lang w:eastAsia="it-IT"/>
        </w:rPr>
        <w:lastRenderedPageBreak/>
        <w:t>versate in ritardo.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156. </w:t>
      </w:r>
      <w:r w:rsidRPr="006F1FFF">
        <w:rPr>
          <w:rFonts w:ascii="Courier" w:eastAsia="Times New Roman" w:hAnsi="Courier" w:cs="Times New Roman"/>
          <w:color w:val="19191A"/>
          <w:sz w:val="27"/>
          <w:szCs w:val="27"/>
          <w:lang w:eastAsia="it-IT"/>
        </w:rPr>
        <w:t>Il pagamento rateale delle somme di cui al comma 155 prosegue secondo le modalità e i termini previsti dall'</w:t>
      </w:r>
      <w:hyperlink r:id="rId242" w:tgtFrame="_blank" w:history="1">
        <w:r w:rsidRPr="006F1FFF">
          <w:rPr>
            <w:rFonts w:ascii="Courier" w:eastAsia="Times New Roman" w:hAnsi="Courier" w:cs="Times New Roman"/>
            <w:color w:val="0066CC"/>
            <w:sz w:val="27"/>
            <w:szCs w:val="27"/>
            <w:u w:val="single"/>
            <w:lang w:eastAsia="it-IT"/>
          </w:rPr>
          <w:t>articolo 3-bis del decreto legislativo 18 dicembre 1997, n. 462</w:t>
        </w:r>
      </w:hyperlink>
      <w:r w:rsidRPr="006F1FFF">
        <w:rPr>
          <w:rFonts w:ascii="Courier" w:eastAsia="Times New Roman" w:hAnsi="Courier" w:cs="Times New Roman"/>
          <w:color w:val="19191A"/>
          <w:sz w:val="27"/>
          <w:szCs w:val="27"/>
          <w:lang w:eastAsia="it-IT"/>
        </w:rPr>
        <w:t>. In caso di mancato pagamento, in tutto o in parte, alle prescritte scadenze, delle somme dovute, la definizione non produce effetti e si applicano le ordinarie disposizioni in materia di sanzioni e riscossione.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157. </w:t>
      </w:r>
      <w:r w:rsidRPr="006F1FFF">
        <w:rPr>
          <w:rFonts w:ascii="Courier" w:eastAsia="Times New Roman" w:hAnsi="Courier" w:cs="Times New Roman"/>
          <w:color w:val="19191A"/>
          <w:sz w:val="27"/>
          <w:szCs w:val="27"/>
          <w:lang w:eastAsia="it-IT"/>
        </w:rPr>
        <w:t>Le somme versate fino a concorrenza dei debiti definibili ai sensi dei commi da 153 a 159, anche anteriormente alla definizione, restano definitivamente acquisite e non sono rimborsabili.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158. </w:t>
      </w:r>
      <w:r w:rsidRPr="006F1FFF">
        <w:rPr>
          <w:rFonts w:ascii="Courier" w:eastAsia="Times New Roman" w:hAnsi="Courier" w:cs="Times New Roman"/>
          <w:color w:val="19191A"/>
          <w:sz w:val="27"/>
          <w:szCs w:val="27"/>
          <w:lang w:eastAsia="it-IT"/>
        </w:rPr>
        <w:t>In deroga a quanto previsto all'</w:t>
      </w:r>
      <w:hyperlink r:id="rId243" w:tgtFrame="_blank" w:history="1">
        <w:r w:rsidRPr="006F1FFF">
          <w:rPr>
            <w:rFonts w:ascii="Courier" w:eastAsia="Times New Roman" w:hAnsi="Courier" w:cs="Times New Roman"/>
            <w:color w:val="0066CC"/>
            <w:sz w:val="27"/>
            <w:szCs w:val="27"/>
            <w:u w:val="single"/>
            <w:lang w:eastAsia="it-IT"/>
          </w:rPr>
          <w:t>articolo 3 della legge 27 luglio 2000, n. 212</w:t>
        </w:r>
      </w:hyperlink>
      <w:r w:rsidRPr="006F1FFF">
        <w:rPr>
          <w:rFonts w:ascii="Courier" w:eastAsia="Times New Roman" w:hAnsi="Courier" w:cs="Times New Roman"/>
          <w:color w:val="19191A"/>
          <w:sz w:val="27"/>
          <w:szCs w:val="27"/>
          <w:lang w:eastAsia="it-IT"/>
        </w:rPr>
        <w:t>, con riferimento alle somme dovute a seguito del controllo automatizzato delle dichiarazioni relative al periodo d'imposta in corso al 31 dicembre 2019, richieste con le comunicazioni previste dagli </w:t>
      </w:r>
      <w:hyperlink r:id="rId244" w:tgtFrame="_blank" w:history="1">
        <w:r w:rsidRPr="006F1FFF">
          <w:rPr>
            <w:rFonts w:ascii="Courier" w:eastAsia="Times New Roman" w:hAnsi="Courier" w:cs="Times New Roman"/>
            <w:color w:val="0066CC"/>
            <w:sz w:val="27"/>
            <w:szCs w:val="27"/>
            <w:u w:val="single"/>
            <w:lang w:eastAsia="it-IT"/>
          </w:rPr>
          <w:t>articoli 36-bis del decreto del Presidente della Repubblica 29 settembre 1973, n. 600</w:t>
        </w:r>
      </w:hyperlink>
      <w:r w:rsidRPr="006F1FFF">
        <w:rPr>
          <w:rFonts w:ascii="Courier" w:eastAsia="Times New Roman" w:hAnsi="Courier" w:cs="Times New Roman"/>
          <w:color w:val="19191A"/>
          <w:sz w:val="27"/>
          <w:szCs w:val="27"/>
          <w:lang w:eastAsia="it-IT"/>
        </w:rPr>
        <w:t>, e 54-bis del </w:t>
      </w:r>
      <w:hyperlink r:id="rId245" w:tgtFrame="_blank" w:history="1">
        <w:r w:rsidRPr="006F1FFF">
          <w:rPr>
            <w:rFonts w:ascii="Courier" w:eastAsia="Times New Roman" w:hAnsi="Courier" w:cs="Times New Roman"/>
            <w:color w:val="0066CC"/>
            <w:sz w:val="27"/>
            <w:szCs w:val="27"/>
            <w:u w:val="single"/>
            <w:lang w:eastAsia="it-IT"/>
          </w:rPr>
          <w:t>decreto del Presidente della Repubblica 26 ottobre 1972, n. 633</w:t>
        </w:r>
      </w:hyperlink>
      <w:r w:rsidRPr="006F1FFF">
        <w:rPr>
          <w:rFonts w:ascii="Courier" w:eastAsia="Times New Roman" w:hAnsi="Courier" w:cs="Times New Roman"/>
          <w:color w:val="19191A"/>
          <w:sz w:val="27"/>
          <w:szCs w:val="27"/>
          <w:lang w:eastAsia="it-IT"/>
        </w:rPr>
        <w:t>, i termini di decadenza per la notificazione delle cartelle di pagamento, previsti dall'</w:t>
      </w:r>
      <w:hyperlink r:id="rId246" w:tgtFrame="_blank" w:history="1">
        <w:r w:rsidRPr="006F1FFF">
          <w:rPr>
            <w:rFonts w:ascii="Courier" w:eastAsia="Times New Roman" w:hAnsi="Courier" w:cs="Times New Roman"/>
            <w:color w:val="0066CC"/>
            <w:sz w:val="27"/>
            <w:szCs w:val="27"/>
            <w:u w:val="single"/>
            <w:lang w:eastAsia="it-IT"/>
          </w:rPr>
          <w:t>articolo 25, comma 1, lettera a), del decreto del Presidente della Repubblica 29 settembre 1973, n. 602</w:t>
        </w:r>
      </w:hyperlink>
      <w:r w:rsidRPr="006F1FFF">
        <w:rPr>
          <w:rFonts w:ascii="Courier" w:eastAsia="Times New Roman" w:hAnsi="Courier" w:cs="Times New Roman"/>
          <w:color w:val="19191A"/>
          <w:sz w:val="27"/>
          <w:szCs w:val="27"/>
          <w:lang w:eastAsia="it-IT"/>
        </w:rPr>
        <w:t>, sono prorogati di un anno.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159. </w:t>
      </w:r>
      <w:r w:rsidRPr="006F1FFF">
        <w:rPr>
          <w:rFonts w:ascii="Courier" w:eastAsia="Times New Roman" w:hAnsi="Courier" w:cs="Times New Roman"/>
          <w:color w:val="19191A"/>
          <w:sz w:val="27"/>
          <w:szCs w:val="27"/>
          <w:lang w:eastAsia="it-IT"/>
        </w:rPr>
        <w:t>All'</w:t>
      </w:r>
      <w:hyperlink r:id="rId247" w:tgtFrame="_blank" w:history="1">
        <w:r w:rsidRPr="006F1FFF">
          <w:rPr>
            <w:rFonts w:ascii="Courier" w:eastAsia="Times New Roman" w:hAnsi="Courier" w:cs="Times New Roman"/>
            <w:color w:val="0066CC"/>
            <w:sz w:val="27"/>
            <w:szCs w:val="27"/>
            <w:u w:val="single"/>
            <w:lang w:eastAsia="it-IT"/>
          </w:rPr>
          <w:t>articolo 3-bis, comma 1, del decreto legislativo 18 dicembre 1997, n. 462</w:t>
        </w:r>
      </w:hyperlink>
      <w:r w:rsidRPr="006F1FFF">
        <w:rPr>
          <w:rFonts w:ascii="Courier" w:eastAsia="Times New Roman" w:hAnsi="Courier" w:cs="Times New Roman"/>
          <w:color w:val="19191A"/>
          <w:sz w:val="27"/>
          <w:szCs w:val="27"/>
          <w:lang w:eastAsia="it-IT"/>
        </w:rPr>
        <w:t>, le parole: « in un numero massimo di otto rate trimestrali di pari importo, ovvero, se superiori a cinquemila euro, » sono soppresse.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160. </w:t>
      </w:r>
      <w:r w:rsidRPr="006F1FFF">
        <w:rPr>
          <w:rFonts w:ascii="Courier" w:eastAsia="Times New Roman" w:hAnsi="Courier" w:cs="Times New Roman"/>
          <w:color w:val="19191A"/>
          <w:sz w:val="27"/>
          <w:szCs w:val="27"/>
          <w:lang w:eastAsia="it-IT"/>
        </w:rPr>
        <w:t>I versamenti delle ritenute alla fonte, comprensive di quelle relative alle addizionali regionale e comunale, e dell'imposta sul valore aggiunto già sospesi ai sensi dell'</w:t>
      </w:r>
      <w:hyperlink r:id="rId248" w:tgtFrame="_blank" w:history="1">
        <w:r w:rsidRPr="006F1FFF">
          <w:rPr>
            <w:rFonts w:ascii="Courier" w:eastAsia="Times New Roman" w:hAnsi="Courier" w:cs="Times New Roman"/>
            <w:color w:val="0066CC"/>
            <w:sz w:val="27"/>
            <w:szCs w:val="27"/>
            <w:u w:val="single"/>
            <w:lang w:eastAsia="it-IT"/>
          </w:rPr>
          <w:t>articolo 1, comma 923, lettere a)</w:t>
        </w:r>
      </w:hyperlink>
      <w:r w:rsidRPr="006F1FFF">
        <w:rPr>
          <w:rFonts w:ascii="Courier" w:eastAsia="Times New Roman" w:hAnsi="Courier" w:cs="Times New Roman"/>
          <w:color w:val="19191A"/>
          <w:sz w:val="27"/>
          <w:szCs w:val="27"/>
          <w:lang w:eastAsia="it-IT"/>
        </w:rPr>
        <w:t> e </w:t>
      </w:r>
      <w:hyperlink r:id="rId249" w:tgtFrame="_blank" w:history="1">
        <w:r w:rsidRPr="006F1FFF">
          <w:rPr>
            <w:rFonts w:ascii="Courier" w:eastAsia="Times New Roman" w:hAnsi="Courier" w:cs="Times New Roman"/>
            <w:color w:val="0066CC"/>
            <w:sz w:val="27"/>
            <w:szCs w:val="27"/>
            <w:u w:val="single"/>
            <w:lang w:eastAsia="it-IT"/>
          </w:rPr>
          <w:t>c), della legge 30 dicembre 2021, n. 234</w:t>
        </w:r>
      </w:hyperlink>
      <w:r w:rsidRPr="006F1FFF">
        <w:rPr>
          <w:rFonts w:ascii="Courier" w:eastAsia="Times New Roman" w:hAnsi="Courier" w:cs="Times New Roman"/>
          <w:color w:val="19191A"/>
          <w:sz w:val="27"/>
          <w:szCs w:val="27"/>
          <w:lang w:eastAsia="it-IT"/>
        </w:rPr>
        <w:t>, dell'</w:t>
      </w:r>
      <w:hyperlink r:id="rId250" w:tgtFrame="_blank" w:history="1">
        <w:r w:rsidRPr="006F1FFF">
          <w:rPr>
            <w:rFonts w:ascii="Courier" w:eastAsia="Times New Roman" w:hAnsi="Courier" w:cs="Times New Roman"/>
            <w:color w:val="0066CC"/>
            <w:sz w:val="27"/>
            <w:szCs w:val="27"/>
            <w:u w:val="single"/>
            <w:lang w:eastAsia="it-IT"/>
          </w:rPr>
          <w:t>articolo 7, comma 3-bis, del decreto-legge 1° marzo 2022, n. 17</w:t>
        </w:r>
      </w:hyperlink>
      <w:r w:rsidRPr="006F1FFF">
        <w:rPr>
          <w:rFonts w:ascii="Courier" w:eastAsia="Times New Roman" w:hAnsi="Courier" w:cs="Times New Roman"/>
          <w:color w:val="19191A"/>
          <w:sz w:val="27"/>
          <w:szCs w:val="27"/>
          <w:lang w:eastAsia="it-IT"/>
        </w:rPr>
        <w:t>, convertito, con modificazioni, dalla </w:t>
      </w:r>
      <w:hyperlink r:id="rId251" w:tgtFrame="_blank" w:history="1">
        <w:r w:rsidRPr="006F1FFF">
          <w:rPr>
            <w:rFonts w:ascii="Courier" w:eastAsia="Times New Roman" w:hAnsi="Courier" w:cs="Times New Roman"/>
            <w:color w:val="0066CC"/>
            <w:sz w:val="27"/>
            <w:szCs w:val="27"/>
            <w:u w:val="single"/>
            <w:lang w:eastAsia="it-IT"/>
          </w:rPr>
          <w:t>legge 27 aprile 2022, n. 34, dell'articolo 39, comma 1-bis</w:t>
        </w:r>
      </w:hyperlink>
      <w:r w:rsidRPr="006F1FFF">
        <w:rPr>
          <w:rFonts w:ascii="Courier" w:eastAsia="Times New Roman" w:hAnsi="Courier" w:cs="Times New Roman"/>
          <w:color w:val="19191A"/>
          <w:sz w:val="27"/>
          <w:szCs w:val="27"/>
          <w:lang w:eastAsia="it-IT"/>
        </w:rPr>
        <w:t>, del </w:t>
      </w:r>
      <w:hyperlink r:id="rId252" w:tgtFrame="_blank" w:history="1">
        <w:r w:rsidRPr="006F1FFF">
          <w:rPr>
            <w:rFonts w:ascii="Courier" w:eastAsia="Times New Roman" w:hAnsi="Courier" w:cs="Times New Roman"/>
            <w:color w:val="0066CC"/>
            <w:sz w:val="27"/>
            <w:szCs w:val="27"/>
            <w:u w:val="single"/>
            <w:lang w:eastAsia="it-IT"/>
          </w:rPr>
          <w:t xml:space="preserve">decreto-legge 17 maggio </w:t>
        </w:r>
        <w:r w:rsidRPr="006F1FFF">
          <w:rPr>
            <w:rFonts w:ascii="Courier" w:eastAsia="Times New Roman" w:hAnsi="Courier" w:cs="Times New Roman"/>
            <w:color w:val="0066CC"/>
            <w:sz w:val="27"/>
            <w:szCs w:val="27"/>
            <w:u w:val="single"/>
            <w:lang w:eastAsia="it-IT"/>
          </w:rPr>
          <w:lastRenderedPageBreak/>
          <w:t>2022, n. 50</w:t>
        </w:r>
      </w:hyperlink>
      <w:r w:rsidRPr="006F1FFF">
        <w:rPr>
          <w:rFonts w:ascii="Courier" w:eastAsia="Times New Roman" w:hAnsi="Courier" w:cs="Times New Roman"/>
          <w:color w:val="19191A"/>
          <w:sz w:val="27"/>
          <w:szCs w:val="27"/>
          <w:lang w:eastAsia="it-IT"/>
        </w:rPr>
        <w:t>, convertito, con modificazioni, dalla </w:t>
      </w:r>
      <w:hyperlink r:id="rId253" w:tgtFrame="_blank" w:history="1">
        <w:r w:rsidRPr="006F1FFF">
          <w:rPr>
            <w:rFonts w:ascii="Courier" w:eastAsia="Times New Roman" w:hAnsi="Courier" w:cs="Times New Roman"/>
            <w:color w:val="0066CC"/>
            <w:sz w:val="27"/>
            <w:szCs w:val="27"/>
            <w:u w:val="single"/>
            <w:lang w:eastAsia="it-IT"/>
          </w:rPr>
          <w:t>legge 15 luglio 2022, n. 91, e dell'articolo 13</w:t>
        </w:r>
      </w:hyperlink>
      <w:r w:rsidRPr="006F1FFF">
        <w:rPr>
          <w:rFonts w:ascii="Courier" w:eastAsia="Times New Roman" w:hAnsi="Courier" w:cs="Times New Roman"/>
          <w:color w:val="19191A"/>
          <w:sz w:val="27"/>
          <w:szCs w:val="27"/>
          <w:lang w:eastAsia="it-IT"/>
        </w:rPr>
        <w:t> del </w:t>
      </w:r>
      <w:hyperlink r:id="rId254" w:tgtFrame="_blank" w:history="1">
        <w:r w:rsidRPr="006F1FFF">
          <w:rPr>
            <w:rFonts w:ascii="Courier" w:eastAsia="Times New Roman" w:hAnsi="Courier" w:cs="Times New Roman"/>
            <w:color w:val="0066CC"/>
            <w:sz w:val="27"/>
            <w:szCs w:val="27"/>
            <w:u w:val="single"/>
            <w:lang w:eastAsia="it-IT"/>
          </w:rPr>
          <w:t>decreto-legge 18 novembre 2022, n. 176</w:t>
        </w:r>
      </w:hyperlink>
      <w:r w:rsidRPr="006F1FFF">
        <w:rPr>
          <w:rFonts w:ascii="Courier" w:eastAsia="Times New Roman" w:hAnsi="Courier" w:cs="Times New Roman"/>
          <w:color w:val="19191A"/>
          <w:sz w:val="27"/>
          <w:szCs w:val="27"/>
          <w:lang w:eastAsia="it-IT"/>
        </w:rPr>
        <w:t>, e con scadenza il 22 dicembre 2022 si considerano tempestivi se effettuati in un'unica soluzione entro il 29 dicembre 2022 ovvero in sessanta rate di pari importo, con scadenza delle prime tre rate entro il 29 dicembre 2022 e delle successive rate mensili entro l'ultimo giorno di ciascun mese, a decorrere dal mese di gennaio 2023. In caso di pagamento rateale è dovuta una maggiorazione nella misura del 3 per cento sulle somme complessivamente dovute, da versare per intero contestualmente alla prima rata.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161. </w:t>
      </w:r>
      <w:r w:rsidRPr="006F1FFF">
        <w:rPr>
          <w:rFonts w:ascii="Courier" w:eastAsia="Times New Roman" w:hAnsi="Courier" w:cs="Times New Roman"/>
          <w:color w:val="19191A"/>
          <w:sz w:val="27"/>
          <w:szCs w:val="27"/>
          <w:lang w:eastAsia="it-IT"/>
        </w:rPr>
        <w:t>In caso di mancato pagamento delle somme dovute, in tutto o in parte, alle prescritte scadenze, il contribuente decade dal beneficio della rateazione di cui al comma 160. In tale caso si applicano le ordinarie disposizioni in materia di sanzioni e riscossione.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162. </w:t>
      </w:r>
      <w:r w:rsidRPr="006F1FFF">
        <w:rPr>
          <w:rFonts w:ascii="Courier" w:eastAsia="Times New Roman" w:hAnsi="Courier" w:cs="Times New Roman"/>
          <w:color w:val="19191A"/>
          <w:sz w:val="27"/>
          <w:szCs w:val="27"/>
          <w:lang w:eastAsia="it-IT"/>
        </w:rPr>
        <w:t>In considerazione della </w:t>
      </w:r>
      <w:hyperlink r:id="rId255" w:tgtFrame="_blank" w:history="1">
        <w:r w:rsidRPr="006F1FFF">
          <w:rPr>
            <w:rFonts w:ascii="Courier" w:eastAsia="Times New Roman" w:hAnsi="Courier" w:cs="Times New Roman"/>
            <w:color w:val="0066CC"/>
            <w:sz w:val="27"/>
            <w:szCs w:val="27"/>
            <w:u w:val="single"/>
            <w:lang w:eastAsia="it-IT"/>
          </w:rPr>
          <w:t>sentenza della Corte costituzionale n. 62 del 2020</w:t>
        </w:r>
      </w:hyperlink>
      <w:r w:rsidRPr="006F1FFF">
        <w:rPr>
          <w:rFonts w:ascii="Courier" w:eastAsia="Times New Roman" w:hAnsi="Courier" w:cs="Times New Roman"/>
          <w:color w:val="19191A"/>
          <w:sz w:val="27"/>
          <w:szCs w:val="27"/>
          <w:lang w:eastAsia="it-IT"/>
        </w:rPr>
        <w:t>, in attuazione dell'accordo sottoscritto in data 16 dicembre 2022 tra il Ministro dell'economia e delle finanze e il Presidente della Regione siciliana in materia di compartecipazione regionale alla spesa sanitaria, è riconosciuto in favore della Regione siciliana l'importo di 200 milioni di euro per l'anno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163. </w:t>
      </w:r>
      <w:r w:rsidRPr="006F1FFF">
        <w:rPr>
          <w:rFonts w:ascii="Courier" w:eastAsia="Times New Roman" w:hAnsi="Courier" w:cs="Times New Roman"/>
          <w:color w:val="19191A"/>
          <w:sz w:val="27"/>
          <w:szCs w:val="27"/>
          <w:lang w:eastAsia="it-IT"/>
        </w:rPr>
        <w:t>Il Fondo di cui all'</w:t>
      </w:r>
      <w:hyperlink r:id="rId256" w:tgtFrame="_blank" w:history="1">
        <w:r w:rsidRPr="006F1FFF">
          <w:rPr>
            <w:rFonts w:ascii="Courier" w:eastAsia="Times New Roman" w:hAnsi="Courier" w:cs="Times New Roman"/>
            <w:color w:val="0066CC"/>
            <w:sz w:val="27"/>
            <w:szCs w:val="27"/>
            <w:u w:val="single"/>
            <w:lang w:eastAsia="it-IT"/>
          </w:rPr>
          <w:t>articolo 1-quater del decreto-legge 28 ottobre 2020, n. 137</w:t>
        </w:r>
      </w:hyperlink>
      <w:r w:rsidRPr="006F1FFF">
        <w:rPr>
          <w:rFonts w:ascii="Courier" w:eastAsia="Times New Roman" w:hAnsi="Courier" w:cs="Times New Roman"/>
          <w:color w:val="19191A"/>
          <w:sz w:val="27"/>
          <w:szCs w:val="27"/>
          <w:lang w:eastAsia="it-IT"/>
        </w:rPr>
        <w:t>, convertito, con modificazioni, dalla </w:t>
      </w:r>
      <w:hyperlink r:id="rId257" w:tgtFrame="_blank" w:history="1">
        <w:r w:rsidRPr="006F1FFF">
          <w:rPr>
            <w:rFonts w:ascii="Courier" w:eastAsia="Times New Roman" w:hAnsi="Courier" w:cs="Times New Roman"/>
            <w:color w:val="0066CC"/>
            <w:sz w:val="27"/>
            <w:szCs w:val="27"/>
            <w:u w:val="single"/>
            <w:lang w:eastAsia="it-IT"/>
          </w:rPr>
          <w:t>legge 18 dicembre 2020, n. 176</w:t>
        </w:r>
      </w:hyperlink>
      <w:r w:rsidRPr="006F1FFF">
        <w:rPr>
          <w:rFonts w:ascii="Courier" w:eastAsia="Times New Roman" w:hAnsi="Courier" w:cs="Times New Roman"/>
          <w:color w:val="19191A"/>
          <w:sz w:val="27"/>
          <w:szCs w:val="27"/>
          <w:lang w:eastAsia="it-IT"/>
        </w:rPr>
        <w:t>, è incrementato di 222,25 milioni di euro per l'anno 2023, di 177,8 milioni di euro per ciascuno degli anni dal 2024 al 2026 e di 133,35 milioni di euro per l'anno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164. </w:t>
      </w:r>
      <w:r w:rsidRPr="006F1FFF">
        <w:rPr>
          <w:rFonts w:ascii="Courier" w:eastAsia="Times New Roman" w:hAnsi="Courier" w:cs="Times New Roman"/>
          <w:color w:val="19191A"/>
          <w:sz w:val="27"/>
          <w:szCs w:val="27"/>
          <w:lang w:eastAsia="it-IT"/>
        </w:rPr>
        <w:t>Agli oneri derivanti dai commi da 160 a 163 si fa fronte mediante corrispondente riduzione degli stanziamenti, di competenza e di cassa, delle missioni e dei programmi per gli importi indicati nell'allegato 2 alla presente legge nonché mediante utilizzo delle maggiori entrate e delle minori spese derivanti dal comma 160.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165. </w:t>
      </w:r>
      <w:r w:rsidRPr="006F1FFF">
        <w:rPr>
          <w:rFonts w:ascii="Courier" w:eastAsia="Times New Roman" w:hAnsi="Courier" w:cs="Times New Roman"/>
          <w:color w:val="19191A"/>
          <w:sz w:val="27"/>
          <w:szCs w:val="27"/>
          <w:lang w:eastAsia="it-IT"/>
        </w:rPr>
        <w:t>I commi da 160 a 164 e il presente comma entrano in vigore il giorno stesso della pubblicazione della presente legge nella Gazzetta Ufficiale.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166. </w:t>
      </w:r>
      <w:r w:rsidRPr="006F1FFF">
        <w:rPr>
          <w:rFonts w:ascii="Courier" w:eastAsia="Times New Roman" w:hAnsi="Courier" w:cs="Times New Roman"/>
          <w:color w:val="19191A"/>
          <w:sz w:val="27"/>
          <w:szCs w:val="27"/>
          <w:lang w:eastAsia="it-IT"/>
        </w:rPr>
        <w:t>Le irregolarità, le infrazioni e l'inosservanza di obblighi o adempimenti, di natura formale, che non rilevano sulla determinazione della base imponibile ai fini delle imposte sui redditi, dell'imposta sul valore aggiunto e dell'imposta regionale sulle attività produttive e sul pagamento di tali tributi, commesse fino al 31 ottobre 2022, possono essere regolarizzate mediante il versamento di una somma pari a euro 200 per ciascun periodo d'imposta cui si riferiscono le violazioni.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167. </w:t>
      </w:r>
      <w:r w:rsidRPr="006F1FFF">
        <w:rPr>
          <w:rFonts w:ascii="Courier" w:eastAsia="Times New Roman" w:hAnsi="Courier" w:cs="Times New Roman"/>
          <w:color w:val="19191A"/>
          <w:sz w:val="27"/>
          <w:szCs w:val="27"/>
          <w:lang w:eastAsia="it-IT"/>
        </w:rPr>
        <w:t>Il pagamento della somma di cui al comma 166 è eseguito in due rate di pari importo da versare, rispettivamente, entro il 31 marzo 2023 e il 31 marzo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168. </w:t>
      </w:r>
      <w:r w:rsidRPr="006F1FFF">
        <w:rPr>
          <w:rFonts w:ascii="Courier" w:eastAsia="Times New Roman" w:hAnsi="Courier" w:cs="Times New Roman"/>
          <w:color w:val="19191A"/>
          <w:sz w:val="27"/>
          <w:szCs w:val="27"/>
          <w:lang w:eastAsia="it-IT"/>
        </w:rPr>
        <w:t>La regolarizzazione si perfeziona con il pagamento delle somme dovute ai sensi del comma 167 e con la rimozione delle irregolarità od omissioni.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169. </w:t>
      </w:r>
      <w:r w:rsidRPr="006F1FFF">
        <w:rPr>
          <w:rFonts w:ascii="Courier" w:eastAsia="Times New Roman" w:hAnsi="Courier" w:cs="Times New Roman"/>
          <w:color w:val="19191A"/>
          <w:sz w:val="27"/>
          <w:szCs w:val="27"/>
          <w:lang w:eastAsia="it-IT"/>
        </w:rPr>
        <w:t>Sono esclusi dalla regolarizzazione gli atti di contestazione o irrogazione delle sanzioni emessi nell'ambito della procedura di collaborazione volontaria di cui all'</w:t>
      </w:r>
      <w:hyperlink r:id="rId258" w:tgtFrame="_blank" w:history="1">
        <w:r w:rsidRPr="006F1FFF">
          <w:rPr>
            <w:rFonts w:ascii="Courier" w:eastAsia="Times New Roman" w:hAnsi="Courier" w:cs="Times New Roman"/>
            <w:color w:val="0066CC"/>
            <w:sz w:val="27"/>
            <w:szCs w:val="27"/>
            <w:u w:val="single"/>
            <w:lang w:eastAsia="it-IT"/>
          </w:rPr>
          <w:t>articolo 5-quater del 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59"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170. </w:t>
      </w:r>
      <w:r w:rsidRPr="006F1FFF">
        <w:rPr>
          <w:rFonts w:ascii="Courier" w:eastAsia="Times New Roman" w:hAnsi="Courier" w:cs="Times New Roman"/>
          <w:color w:val="19191A"/>
          <w:sz w:val="27"/>
          <w:szCs w:val="27"/>
          <w:lang w:eastAsia="it-IT"/>
        </w:rPr>
        <w:t>La procedura non può essere esperita dai contribuenti per l'emersione di attività finanziarie e patrimoniali costituite o detenute fuori del territorio dello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171. </w:t>
      </w:r>
      <w:r w:rsidRPr="006F1FFF">
        <w:rPr>
          <w:rFonts w:ascii="Courier" w:eastAsia="Times New Roman" w:hAnsi="Courier" w:cs="Times New Roman"/>
          <w:color w:val="19191A"/>
          <w:sz w:val="27"/>
          <w:szCs w:val="27"/>
          <w:lang w:eastAsia="it-IT"/>
        </w:rPr>
        <w:t>In deroga all'</w:t>
      </w:r>
      <w:hyperlink r:id="rId260" w:tgtFrame="_blank" w:history="1">
        <w:r w:rsidRPr="006F1FFF">
          <w:rPr>
            <w:rFonts w:ascii="Courier" w:eastAsia="Times New Roman" w:hAnsi="Courier" w:cs="Times New Roman"/>
            <w:color w:val="0066CC"/>
            <w:sz w:val="27"/>
            <w:szCs w:val="27"/>
            <w:u w:val="single"/>
            <w:lang w:eastAsia="it-IT"/>
          </w:rPr>
          <w:t>articolo 3, comma 3, della legge 27 luglio 2000, n. 212</w:t>
        </w:r>
      </w:hyperlink>
      <w:r w:rsidRPr="006F1FFF">
        <w:rPr>
          <w:rFonts w:ascii="Courier" w:eastAsia="Times New Roman" w:hAnsi="Courier" w:cs="Times New Roman"/>
          <w:color w:val="19191A"/>
          <w:sz w:val="27"/>
          <w:szCs w:val="27"/>
          <w:lang w:eastAsia="it-IT"/>
        </w:rPr>
        <w:t>, con riferimento alle violazioni formali commesse fino al 31 ottobre 2022, oggetto di un processo verbale di constatazione, i termini di cui all'</w:t>
      </w:r>
      <w:hyperlink r:id="rId261" w:tgtFrame="_blank" w:history="1">
        <w:r w:rsidRPr="006F1FFF">
          <w:rPr>
            <w:rFonts w:ascii="Courier" w:eastAsia="Times New Roman" w:hAnsi="Courier" w:cs="Times New Roman"/>
            <w:color w:val="0066CC"/>
            <w:sz w:val="27"/>
            <w:szCs w:val="27"/>
            <w:u w:val="single"/>
            <w:lang w:eastAsia="it-IT"/>
          </w:rPr>
          <w:t>articolo 20, comma 1, del decreto legislativo 18 dicembre 1997, n. 472</w:t>
        </w:r>
      </w:hyperlink>
      <w:r w:rsidRPr="006F1FFF">
        <w:rPr>
          <w:rFonts w:ascii="Courier" w:eastAsia="Times New Roman" w:hAnsi="Courier" w:cs="Times New Roman"/>
          <w:color w:val="19191A"/>
          <w:sz w:val="27"/>
          <w:szCs w:val="27"/>
          <w:lang w:eastAsia="it-IT"/>
        </w:rPr>
        <w:t>, sono prorogati di due anni.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172. </w:t>
      </w:r>
      <w:r w:rsidRPr="006F1FFF">
        <w:rPr>
          <w:rFonts w:ascii="Courier" w:eastAsia="Times New Roman" w:hAnsi="Courier" w:cs="Times New Roman"/>
          <w:color w:val="19191A"/>
          <w:sz w:val="27"/>
          <w:szCs w:val="27"/>
          <w:lang w:eastAsia="it-IT"/>
        </w:rPr>
        <w:t>Sono escluse dalla regolarizzazione le violazioni di cui al comma 166 già contestate in atti divenuti definitivi 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173. </w:t>
      </w:r>
      <w:r w:rsidRPr="006F1FFF">
        <w:rPr>
          <w:rFonts w:ascii="Courier" w:eastAsia="Times New Roman" w:hAnsi="Courier" w:cs="Times New Roman"/>
          <w:color w:val="19191A"/>
          <w:sz w:val="27"/>
          <w:szCs w:val="27"/>
          <w:lang w:eastAsia="it-IT"/>
        </w:rPr>
        <w:t>Con provvedimento del direttore dell'Agenzia delle entrate sono disciplinate le modalità di attuazione dei commi da 166 a 172.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174. </w:t>
      </w:r>
      <w:r w:rsidRPr="006F1FFF">
        <w:rPr>
          <w:rFonts w:ascii="Courier" w:eastAsia="Times New Roman" w:hAnsi="Courier" w:cs="Times New Roman"/>
          <w:color w:val="19191A"/>
          <w:sz w:val="27"/>
          <w:szCs w:val="27"/>
          <w:lang w:eastAsia="it-IT"/>
        </w:rPr>
        <w:t>Con riferimento ai tributi amministrati dall'Agenzia delle entrate, le violazioni diverse da quelle definibili ai sensi dei commi da 153 a 159 e da 166 a 173, riguardanti le dichiarazioni validamente presentate relative al periodo d'imposta in corso al 31 dicembre 2021 e a periodi d'imposta precedenti, possono essere regolarizzate con il pagamento di un diciottesimo del minimo edittale delle sanzioni irrogabili previsto dalla legge, oltre all'imposta e agli interessi dovuti. Il versamento delle somme dovute ai sensi del primo periodo può essere effettuato in otto rate trimestrali di pari importo con scadenza della prima rata fissata al 31 marzo 2023. Sulle rate successive alla prima, da versare, rispettivamente, entro il 30 giugno, il 30 settembre, il 20 dicembre e il 31 marzo di ciascun anno, sono dovuti gli interessi nella misura del 2 per cento annuo.</w:t>
      </w:r>
      <w:r w:rsidRPr="006F1FFF">
        <w:rPr>
          <w:rFonts w:ascii="Courier" w:eastAsia="Times New Roman" w:hAnsi="Courier" w:cs="Times New Roman"/>
          <w:color w:val="19191A"/>
          <w:sz w:val="27"/>
          <w:szCs w:val="27"/>
          <w:lang w:eastAsia="it-IT"/>
        </w:rPr>
        <w:br/>
        <w:t>La regolarizzazione di cui al presente comma e ai commi da 175 a 178 è consentita semprechè le violazioni non siano state già contestate, alla data del versamento di quanto dovuto o della prima rata, con atto di liquidazione, di accertamento o di recupero, di contestazione e di irrogazione delle sanzioni, comprese le comunicazioni di cui all'</w:t>
      </w:r>
      <w:hyperlink r:id="rId262" w:tgtFrame="_blank" w:history="1">
        <w:r w:rsidRPr="006F1FFF">
          <w:rPr>
            <w:rFonts w:ascii="Courier" w:eastAsia="Times New Roman" w:hAnsi="Courier" w:cs="Times New Roman"/>
            <w:color w:val="0066CC"/>
            <w:sz w:val="27"/>
            <w:szCs w:val="27"/>
            <w:u w:val="single"/>
            <w:lang w:eastAsia="it-IT"/>
          </w:rPr>
          <w:t>articolo 36-ter del decreto del Presidente della Repubblica 29 settembre 1973, n. 600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175. </w:t>
      </w:r>
      <w:r w:rsidRPr="006F1FFF">
        <w:rPr>
          <w:rFonts w:ascii="Courier" w:eastAsia="Times New Roman" w:hAnsi="Courier" w:cs="Times New Roman"/>
          <w:color w:val="19191A"/>
          <w:sz w:val="27"/>
          <w:szCs w:val="27"/>
          <w:lang w:eastAsia="it-IT"/>
        </w:rPr>
        <w:t xml:space="preserve">La regolarizzazione di cui ai commi da 174 a 178 si perfeziona con il versamento di quanto dovuto ovvero della prima rata entro il 31 marzo 2023 e con la rimozione delle irregolarità od omissioni. Il mancato pagamento, in tutto o in parte, di una delle rate successive alla prima entro il termine di pagamento della rata successiva comporta la decadenza dal beneficio della rateazione e l'iscrizione a ruolo degli importi ancora dovuti, nonché della sanzione di </w:t>
      </w:r>
      <w:r w:rsidRPr="006F1FFF">
        <w:rPr>
          <w:rFonts w:ascii="Courier" w:eastAsia="Times New Roman" w:hAnsi="Courier" w:cs="Times New Roman"/>
          <w:color w:val="19191A"/>
          <w:sz w:val="27"/>
          <w:szCs w:val="27"/>
          <w:lang w:eastAsia="it-IT"/>
        </w:rPr>
        <w:lastRenderedPageBreak/>
        <w:t>cui all'</w:t>
      </w:r>
      <w:hyperlink r:id="rId263" w:tgtFrame="_blank" w:history="1">
        <w:r w:rsidRPr="006F1FFF">
          <w:rPr>
            <w:rFonts w:ascii="Courier" w:eastAsia="Times New Roman" w:hAnsi="Courier" w:cs="Times New Roman"/>
            <w:color w:val="0066CC"/>
            <w:sz w:val="27"/>
            <w:szCs w:val="27"/>
            <w:u w:val="single"/>
            <w:lang w:eastAsia="it-IT"/>
          </w:rPr>
          <w:t>articolo 13 del decreto legislativo 18 dicembre 1997, n. 471</w:t>
        </w:r>
      </w:hyperlink>
      <w:r w:rsidRPr="006F1FFF">
        <w:rPr>
          <w:rFonts w:ascii="Courier" w:eastAsia="Times New Roman" w:hAnsi="Courier" w:cs="Times New Roman"/>
          <w:color w:val="19191A"/>
          <w:sz w:val="27"/>
          <w:szCs w:val="27"/>
          <w:lang w:eastAsia="it-IT"/>
        </w:rPr>
        <w:t>, applicata sul residuo dovuto a titolo di imposta, e degli interessi nella misura prevista all'</w:t>
      </w:r>
      <w:hyperlink r:id="rId264" w:tgtFrame="_blank" w:history="1">
        <w:r w:rsidRPr="006F1FFF">
          <w:rPr>
            <w:rFonts w:ascii="Courier" w:eastAsia="Times New Roman" w:hAnsi="Courier" w:cs="Times New Roman"/>
            <w:color w:val="0066CC"/>
            <w:sz w:val="27"/>
            <w:szCs w:val="27"/>
            <w:u w:val="single"/>
            <w:lang w:eastAsia="it-IT"/>
          </w:rPr>
          <w:t>articolo 20 del decreto del Presidente della Repubblica 29 settembre 1973, n. 602</w:t>
        </w:r>
      </w:hyperlink>
      <w:r w:rsidRPr="006F1FFF">
        <w:rPr>
          <w:rFonts w:ascii="Courier" w:eastAsia="Times New Roman" w:hAnsi="Courier" w:cs="Times New Roman"/>
          <w:color w:val="19191A"/>
          <w:sz w:val="27"/>
          <w:szCs w:val="27"/>
          <w:lang w:eastAsia="it-IT"/>
        </w:rPr>
        <w:t>, con decorrenza dalla data del 31 marzo 2023. In tali ipotesi, la cartella di pagamento deve essere notificata, a pena di decadenza, entro il 31 dicembre del terzo anno successivo a quello di decadenza della rateazione.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176. </w:t>
      </w:r>
      <w:r w:rsidRPr="006F1FFF">
        <w:rPr>
          <w:rFonts w:ascii="Courier" w:eastAsia="Times New Roman" w:hAnsi="Courier" w:cs="Times New Roman"/>
          <w:color w:val="19191A"/>
          <w:sz w:val="27"/>
          <w:szCs w:val="27"/>
          <w:lang w:eastAsia="it-IT"/>
        </w:rPr>
        <w:t>La regolarizzazione non può essere esperita dai contribuenti per l'emersione di attività finanziarie e patrimoniali costituite o detenute fuori del territorio dello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177. </w:t>
      </w:r>
      <w:r w:rsidRPr="006F1FFF">
        <w:rPr>
          <w:rFonts w:ascii="Courier" w:eastAsia="Times New Roman" w:hAnsi="Courier" w:cs="Times New Roman"/>
          <w:color w:val="19191A"/>
          <w:sz w:val="27"/>
          <w:szCs w:val="27"/>
          <w:lang w:eastAsia="it-IT"/>
        </w:rPr>
        <w:t>Restano validi i ravvedimenti già effettuati alla data di entrata in vigore della presente legge e non si dà luogo a rimborso.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178. </w:t>
      </w:r>
      <w:r w:rsidRPr="006F1FFF">
        <w:rPr>
          <w:rFonts w:ascii="Courier" w:eastAsia="Times New Roman" w:hAnsi="Courier" w:cs="Times New Roman"/>
          <w:color w:val="19191A"/>
          <w:sz w:val="27"/>
          <w:szCs w:val="27"/>
          <w:lang w:eastAsia="it-IT"/>
        </w:rPr>
        <w:t>Con provvedimento del direttore dell'Agenzia delle entrate possono essere definite le modalità di attuazione dei commi da 174 a 177.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179. </w:t>
      </w:r>
      <w:r w:rsidRPr="006F1FFF">
        <w:rPr>
          <w:rFonts w:ascii="Courier" w:eastAsia="Times New Roman" w:hAnsi="Courier" w:cs="Times New Roman"/>
          <w:color w:val="19191A"/>
          <w:sz w:val="27"/>
          <w:szCs w:val="27"/>
          <w:lang w:eastAsia="it-IT"/>
        </w:rPr>
        <w:t>Con riferimento ai tributi amministrati dall'Agenzia delle entrate, per gli accertamenti con adesione di cui agli </w:t>
      </w:r>
      <w:hyperlink r:id="rId265" w:tgtFrame="_blank" w:history="1">
        <w:r w:rsidRPr="006F1FFF">
          <w:rPr>
            <w:rFonts w:ascii="Courier" w:eastAsia="Times New Roman" w:hAnsi="Courier" w:cs="Times New Roman"/>
            <w:color w:val="0066CC"/>
            <w:sz w:val="27"/>
            <w:szCs w:val="27"/>
            <w:u w:val="single"/>
            <w:lang w:eastAsia="it-IT"/>
          </w:rPr>
          <w:t>articoli 2</w:t>
        </w:r>
      </w:hyperlink>
      <w:r w:rsidRPr="006F1FFF">
        <w:rPr>
          <w:rFonts w:ascii="Courier" w:eastAsia="Times New Roman" w:hAnsi="Courier" w:cs="Times New Roman"/>
          <w:color w:val="19191A"/>
          <w:sz w:val="27"/>
          <w:szCs w:val="27"/>
          <w:lang w:eastAsia="it-IT"/>
        </w:rPr>
        <w:t> e </w:t>
      </w:r>
      <w:hyperlink r:id="rId266" w:tgtFrame="_blank" w:history="1">
        <w:r w:rsidRPr="006F1FFF">
          <w:rPr>
            <w:rFonts w:ascii="Courier" w:eastAsia="Times New Roman" w:hAnsi="Courier" w:cs="Times New Roman"/>
            <w:color w:val="0066CC"/>
            <w:sz w:val="27"/>
            <w:szCs w:val="27"/>
            <w:u w:val="single"/>
            <w:lang w:eastAsia="it-IT"/>
          </w:rPr>
          <w:t>3 del decreto legislativo 19 giugno 1997, n. 218</w:t>
        </w:r>
      </w:hyperlink>
      <w:r w:rsidRPr="006F1FFF">
        <w:rPr>
          <w:rFonts w:ascii="Courier" w:eastAsia="Times New Roman" w:hAnsi="Courier" w:cs="Times New Roman"/>
          <w:color w:val="19191A"/>
          <w:sz w:val="27"/>
          <w:szCs w:val="27"/>
          <w:lang w:eastAsia="it-IT"/>
        </w:rPr>
        <w:t>, relativi a processi verbali di constatazione redatti ai sensi dell'</w:t>
      </w:r>
      <w:hyperlink r:id="rId267" w:tgtFrame="_blank" w:history="1">
        <w:r w:rsidRPr="006F1FFF">
          <w:rPr>
            <w:rFonts w:ascii="Courier" w:eastAsia="Times New Roman" w:hAnsi="Courier" w:cs="Times New Roman"/>
            <w:color w:val="0066CC"/>
            <w:sz w:val="27"/>
            <w:szCs w:val="27"/>
            <w:u w:val="single"/>
            <w:lang w:eastAsia="it-IT"/>
          </w:rPr>
          <w:t>articolo 24 della legge 7 gennaio 1929, n. 4</w:t>
        </w:r>
      </w:hyperlink>
      <w:r w:rsidRPr="006F1FFF">
        <w:rPr>
          <w:rFonts w:ascii="Courier" w:eastAsia="Times New Roman" w:hAnsi="Courier" w:cs="Times New Roman"/>
          <w:color w:val="19191A"/>
          <w:sz w:val="27"/>
          <w:szCs w:val="27"/>
          <w:lang w:eastAsia="it-IT"/>
        </w:rPr>
        <w:t>, e consegnati entro la data del 31 marzo 2023, nonché relativi ad avvisi di accertamento e ad avvisi di rettifica e di liquidazione non impugnati e ancora impugnabili alla data di entrata in vigore della presente legge e a quelli notificati successivamente, entro il 31 marzo 2023, le sanzioni di cui al comma 5 dell'articolo 2 e al comma 3 dell'articolo 3 del citato </w:t>
      </w:r>
      <w:hyperlink r:id="rId268" w:tgtFrame="_blank" w:history="1">
        <w:r w:rsidRPr="006F1FFF">
          <w:rPr>
            <w:rFonts w:ascii="Courier" w:eastAsia="Times New Roman" w:hAnsi="Courier" w:cs="Times New Roman"/>
            <w:color w:val="0066CC"/>
            <w:sz w:val="27"/>
            <w:szCs w:val="27"/>
            <w:u w:val="single"/>
            <w:lang w:eastAsia="it-IT"/>
          </w:rPr>
          <w:t>decreto legislativo n. 218 del 1997</w:t>
        </w:r>
      </w:hyperlink>
      <w:r w:rsidRPr="006F1FFF">
        <w:rPr>
          <w:rFonts w:ascii="Courier" w:eastAsia="Times New Roman" w:hAnsi="Courier" w:cs="Times New Roman"/>
          <w:color w:val="19191A"/>
          <w:sz w:val="27"/>
          <w:szCs w:val="27"/>
          <w:lang w:eastAsia="it-IT"/>
        </w:rPr>
        <w:t> si applicano nella misura di un diciottesimo del minimo previsto dalla legge. Le disposizioni del primo periodo si applicano anche agli atti di accertamento con adesione relativi agli inviti di cui all'</w:t>
      </w:r>
      <w:hyperlink r:id="rId269" w:tgtFrame="_blank" w:history="1">
        <w:r w:rsidRPr="006F1FFF">
          <w:rPr>
            <w:rFonts w:ascii="Courier" w:eastAsia="Times New Roman" w:hAnsi="Courier" w:cs="Times New Roman"/>
            <w:color w:val="0066CC"/>
            <w:sz w:val="27"/>
            <w:szCs w:val="27"/>
            <w:u w:val="single"/>
            <w:lang w:eastAsia="it-IT"/>
          </w:rPr>
          <w:t>articolo 5-ter del decreto legislativo 19 giugno 1997, n. 218</w:t>
        </w:r>
      </w:hyperlink>
      <w:r w:rsidRPr="006F1FFF">
        <w:rPr>
          <w:rFonts w:ascii="Courier" w:eastAsia="Times New Roman" w:hAnsi="Courier" w:cs="Times New Roman"/>
          <w:color w:val="19191A"/>
          <w:sz w:val="27"/>
          <w:szCs w:val="27"/>
          <w:lang w:eastAsia="it-IT"/>
        </w:rPr>
        <w:t>, notificati entro il 31 marzo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180. </w:t>
      </w:r>
      <w:r w:rsidRPr="006F1FFF">
        <w:rPr>
          <w:rFonts w:ascii="Courier" w:eastAsia="Times New Roman" w:hAnsi="Courier" w:cs="Times New Roman"/>
          <w:color w:val="19191A"/>
          <w:sz w:val="27"/>
          <w:szCs w:val="27"/>
          <w:lang w:eastAsia="it-IT"/>
        </w:rPr>
        <w:t>Gli avvisi di accertamento e gli avvisi di rettifica e di liquidazione non impugnati e ancora impugnabili alla data di entrata in vigore della presente legge e quelli notificati dall'Agenzia delle entrate successivamente, entro il 31 marzo 2023, sono definibili in acquiescenza ai sensi dell'</w:t>
      </w:r>
      <w:hyperlink r:id="rId270" w:tgtFrame="_blank" w:history="1">
        <w:r w:rsidRPr="006F1FFF">
          <w:rPr>
            <w:rFonts w:ascii="Courier" w:eastAsia="Times New Roman" w:hAnsi="Courier" w:cs="Times New Roman"/>
            <w:color w:val="0066CC"/>
            <w:sz w:val="27"/>
            <w:szCs w:val="27"/>
            <w:u w:val="single"/>
            <w:lang w:eastAsia="it-IT"/>
          </w:rPr>
          <w:t>articolo 15 del decreto legislativo 19 giugno 1997, n. 218</w:t>
        </w:r>
      </w:hyperlink>
      <w:r w:rsidRPr="006F1FFF">
        <w:rPr>
          <w:rFonts w:ascii="Courier" w:eastAsia="Times New Roman" w:hAnsi="Courier" w:cs="Times New Roman"/>
          <w:color w:val="19191A"/>
          <w:sz w:val="27"/>
          <w:szCs w:val="27"/>
          <w:lang w:eastAsia="it-IT"/>
        </w:rPr>
        <w:t>, entro il termine ivi previsto, con la riduzione ad un diciottesimo delle sanzioni irrogate.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181. </w:t>
      </w:r>
      <w:r w:rsidRPr="006F1FFF">
        <w:rPr>
          <w:rFonts w:ascii="Courier" w:eastAsia="Times New Roman" w:hAnsi="Courier" w:cs="Times New Roman"/>
          <w:color w:val="19191A"/>
          <w:sz w:val="27"/>
          <w:szCs w:val="27"/>
          <w:lang w:eastAsia="it-IT"/>
        </w:rPr>
        <w:t>Le disposizioni di cui al comma 180 si applicano anche agli atti di recupero non impugnati e ancora impugnabili alla data di entrata di entrata in vigore della presente legge e a quelli notificati dall'Agenzia delle entrate successivamente, entro il 31 marzo 2023, con il pagamento delle sanzioni nella misura di un diciottesimo delle sanzioni irrogate e degli interessi applicati, entro il termine per presentare il ricorso.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182. </w:t>
      </w:r>
      <w:r w:rsidRPr="006F1FFF">
        <w:rPr>
          <w:rFonts w:ascii="Courier" w:eastAsia="Times New Roman" w:hAnsi="Courier" w:cs="Times New Roman"/>
          <w:color w:val="19191A"/>
          <w:sz w:val="27"/>
          <w:szCs w:val="27"/>
          <w:lang w:eastAsia="it-IT"/>
        </w:rPr>
        <w:t>Le somme dovute ai sensi dei commi 179, 180 e 181 possono essere versate anche ratealmente in un massimo di venti rate trimestrali di pari importo entro l'ultimo giorno di ciascun trimestre successivo al pagamento della prima rata. Sulle rate successive alla prima sono dovuti gli interessi al tasso legale. È esclusa la compensazione prevista dall'</w:t>
      </w:r>
      <w:hyperlink r:id="rId271"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Resta ferma l'applicazione delle disposizioni di cui al </w:t>
      </w:r>
      <w:hyperlink r:id="rId272" w:tgtFrame="_blank" w:history="1">
        <w:r w:rsidRPr="006F1FFF">
          <w:rPr>
            <w:rFonts w:ascii="Courier" w:eastAsia="Times New Roman" w:hAnsi="Courier" w:cs="Times New Roman"/>
            <w:color w:val="0066CC"/>
            <w:sz w:val="27"/>
            <w:szCs w:val="27"/>
            <w:u w:val="single"/>
            <w:lang w:eastAsia="it-IT"/>
          </w:rPr>
          <w:t>decreto legislativo 19 giugno 1997, n. 218</w:t>
        </w:r>
      </w:hyperlink>
      <w:r w:rsidRPr="006F1FFF">
        <w:rPr>
          <w:rFonts w:ascii="Courier" w:eastAsia="Times New Roman" w:hAnsi="Courier" w:cs="Times New Roman"/>
          <w:color w:val="19191A"/>
          <w:sz w:val="27"/>
          <w:szCs w:val="27"/>
          <w:lang w:eastAsia="it-IT"/>
        </w:rPr>
        <w:t>, non derogate.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183. </w:t>
      </w:r>
      <w:r w:rsidRPr="006F1FFF">
        <w:rPr>
          <w:rFonts w:ascii="Courier" w:eastAsia="Times New Roman" w:hAnsi="Courier" w:cs="Times New Roman"/>
          <w:color w:val="19191A"/>
          <w:sz w:val="27"/>
          <w:szCs w:val="27"/>
          <w:lang w:eastAsia="it-IT"/>
        </w:rPr>
        <w:t>Sono esclusi dalla definizione gli atti emessi nell'ambito della procedura di collaborazione volontaria di cui all'</w:t>
      </w:r>
      <w:hyperlink r:id="rId273" w:tgtFrame="_blank" w:history="1">
        <w:r w:rsidRPr="006F1FFF">
          <w:rPr>
            <w:rFonts w:ascii="Courier" w:eastAsia="Times New Roman" w:hAnsi="Courier" w:cs="Times New Roman"/>
            <w:color w:val="0066CC"/>
            <w:sz w:val="27"/>
            <w:szCs w:val="27"/>
            <w:u w:val="single"/>
            <w:lang w:eastAsia="it-IT"/>
          </w:rPr>
          <w:t>articolo 5-quater del decreto-legge 28 giugno 1990, n. 167</w:t>
        </w:r>
      </w:hyperlink>
      <w:r w:rsidRPr="006F1FFF">
        <w:rPr>
          <w:rFonts w:ascii="Courier" w:eastAsia="Times New Roman" w:hAnsi="Courier" w:cs="Times New Roman"/>
          <w:color w:val="19191A"/>
          <w:sz w:val="27"/>
          <w:szCs w:val="27"/>
          <w:lang w:eastAsia="it-IT"/>
        </w:rPr>
        <w:t>, convertito, con modificazioni, dalla </w:t>
      </w:r>
      <w:hyperlink r:id="rId274" w:tgtFrame="_blank" w:history="1">
        <w:r w:rsidRPr="006F1FFF">
          <w:rPr>
            <w:rFonts w:ascii="Courier" w:eastAsia="Times New Roman" w:hAnsi="Courier" w:cs="Times New Roman"/>
            <w:color w:val="0066CC"/>
            <w:sz w:val="27"/>
            <w:szCs w:val="27"/>
            <w:u w:val="single"/>
            <w:lang w:eastAsia="it-IT"/>
          </w:rPr>
          <w:t>legge 4 agosto 1990, n. 227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184. </w:t>
      </w:r>
      <w:r w:rsidRPr="006F1FFF">
        <w:rPr>
          <w:rFonts w:ascii="Courier" w:eastAsia="Times New Roman" w:hAnsi="Courier" w:cs="Times New Roman"/>
          <w:color w:val="19191A"/>
          <w:sz w:val="27"/>
          <w:szCs w:val="27"/>
          <w:lang w:eastAsia="it-IT"/>
        </w:rPr>
        <w:t>Con uno o più provvedimenti del direttore dell'Agenzia delle entrate sono adottate le ulteriori disposizioni necessarie per l'attuazione dei commi da 179 a 183.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185. </w:t>
      </w:r>
      <w:r w:rsidRPr="006F1FFF">
        <w:rPr>
          <w:rFonts w:ascii="Courier" w:eastAsia="Times New Roman" w:hAnsi="Courier" w:cs="Times New Roman"/>
          <w:color w:val="19191A"/>
          <w:sz w:val="27"/>
          <w:szCs w:val="27"/>
          <w:lang w:eastAsia="it-IT"/>
        </w:rPr>
        <w:t>Le eventuali maggiori entrate derivanti dall'attuazione dei commi da 179 a 184, accertate sulla base del monitoraggio periodico effettuato dall'Agenzia delle entrate, sono destinate, anche mediante riassegnazione, al Fondo per la riduzione della pressione fiscale di cui al comma 130.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186. </w:t>
      </w:r>
      <w:r w:rsidRPr="006F1FFF">
        <w:rPr>
          <w:rFonts w:ascii="Courier" w:eastAsia="Times New Roman" w:hAnsi="Courier" w:cs="Times New Roman"/>
          <w:color w:val="19191A"/>
          <w:sz w:val="27"/>
          <w:szCs w:val="27"/>
          <w:lang w:eastAsia="it-IT"/>
        </w:rPr>
        <w:t>Le controversie attribuite alla giurisdizione tributaria in cui è parte l'Agenzia delle entrate ovvero l'Agenzia delle dogane e dei monopoli, pendenti in ogni stato e grado del giudizio, compreso quello innanzi alla Corte di cassazione, anche a seguito di rinvio, alla data di entrata in vigore della presente legge, possono essere definite, a domanda del soggetto che ha proposto l'atto introduttivo del giudizio o di chi vi è subentrato o ne ha la legittimazione, con il pagamento di un importo pari al valore della controversia. Il valore della controversia è stabilito ai sensi del </w:t>
      </w:r>
      <w:hyperlink r:id="rId275" w:tgtFrame="_blank" w:history="1">
        <w:r w:rsidRPr="006F1FFF">
          <w:rPr>
            <w:rFonts w:ascii="Courier" w:eastAsia="Times New Roman" w:hAnsi="Courier" w:cs="Times New Roman"/>
            <w:color w:val="0066CC"/>
            <w:sz w:val="27"/>
            <w:szCs w:val="27"/>
            <w:u w:val="single"/>
            <w:lang w:eastAsia="it-IT"/>
          </w:rPr>
          <w:t>comma 2 dell'articolo 12 del decreto legislativo 31 dicembre 1992, n. 546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187. </w:t>
      </w:r>
      <w:r w:rsidRPr="006F1FFF">
        <w:rPr>
          <w:rFonts w:ascii="Courier" w:eastAsia="Times New Roman" w:hAnsi="Courier" w:cs="Times New Roman"/>
          <w:color w:val="19191A"/>
          <w:sz w:val="27"/>
          <w:szCs w:val="27"/>
          <w:lang w:eastAsia="it-IT"/>
        </w:rPr>
        <w:t>In caso di ricorso pendente iscritto nel primo grado, la controversia può essere definita con il pagamento del 90 per cento del valore della controversia.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188. </w:t>
      </w:r>
      <w:r w:rsidRPr="006F1FFF">
        <w:rPr>
          <w:rFonts w:ascii="Courier" w:eastAsia="Times New Roman" w:hAnsi="Courier" w:cs="Times New Roman"/>
          <w:color w:val="19191A"/>
          <w:sz w:val="27"/>
          <w:szCs w:val="27"/>
          <w:lang w:eastAsia="it-IT"/>
        </w:rPr>
        <w:t>In deroga a quanto previsto dal comma 186, in caso di soccombenza della competente Agenzia fiscale nell'ultima o unica pronuncia giurisdizionale non cautelare depositata alla data di entrata in vigore della presente legge, le controversie possono essere definite con il pagamento: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del 40 per cento del valore della controversia in caso di soccombenza nella pronuncia di primo grado;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del 15 per cento del valore della controversia in caso di soccombenza nella pronuncia di secondo grado.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189. </w:t>
      </w:r>
      <w:r w:rsidRPr="006F1FFF">
        <w:rPr>
          <w:rFonts w:ascii="Courier" w:eastAsia="Times New Roman" w:hAnsi="Courier" w:cs="Times New Roman"/>
          <w:color w:val="19191A"/>
          <w:sz w:val="27"/>
          <w:szCs w:val="27"/>
          <w:lang w:eastAsia="it-IT"/>
        </w:rPr>
        <w:t xml:space="preserve">In caso di accoglimento parziale del ricorso o comunque di soccombenza ripartita tra il contribuente e la competente Agenzia fiscale, l'importo del tributo al netto degli interessi e delle eventuali sanzioni è dovuto per intero relativamente alla parte di atto confermata dalla pronuncia giurisdizionale e in misura ridotta, secondo le disposizioni di cui al comma 188, per la parte di atto </w:t>
      </w:r>
      <w:r w:rsidRPr="006F1FFF">
        <w:rPr>
          <w:rFonts w:ascii="Courier" w:eastAsia="Times New Roman" w:hAnsi="Courier" w:cs="Times New Roman"/>
          <w:color w:val="19191A"/>
          <w:sz w:val="27"/>
          <w:szCs w:val="27"/>
          <w:lang w:eastAsia="it-IT"/>
        </w:rPr>
        <w:lastRenderedPageBreak/>
        <w:t>annullata.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190. </w:t>
      </w:r>
      <w:r w:rsidRPr="006F1FFF">
        <w:rPr>
          <w:rFonts w:ascii="Courier" w:eastAsia="Times New Roman" w:hAnsi="Courier" w:cs="Times New Roman"/>
          <w:color w:val="19191A"/>
          <w:sz w:val="27"/>
          <w:szCs w:val="27"/>
          <w:lang w:eastAsia="it-IT"/>
        </w:rPr>
        <w:t>Le controversie tributarie pendenti innanzi alla Corte di cassazione, per le quali la competente Agenzia fiscale risulti soccombente in tutti i precedenti gradi di giudizio, possono essere definite con il pagamento di un importo pari al 5 per cento del valore della controversia.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191. </w:t>
      </w:r>
      <w:r w:rsidRPr="006F1FFF">
        <w:rPr>
          <w:rFonts w:ascii="Courier" w:eastAsia="Times New Roman" w:hAnsi="Courier" w:cs="Times New Roman"/>
          <w:color w:val="19191A"/>
          <w:sz w:val="27"/>
          <w:szCs w:val="27"/>
          <w:lang w:eastAsia="it-IT"/>
        </w:rPr>
        <w:t>Le controversie relative esclusivamente alle sanzioni non collegate al tributo possono essere definite con il pagamento del 15 per cento del valore della controversia in caso di soccombenza della competente Agenzia fiscale nell'ultima o unica pronuncia giurisdizionale non cautelare, sul merito o sull'ammissibilità dell'atto introduttivo del giudizio, depositata alla data di entrata in vigore della presente legge, e con il pagamento del 40 per cento negli altri casi. In caso di controversia relativa esclusivamente alle sanzioni collegate ai tributi cui si riferiscono, per la definizione non è dovuto alcun importo relativo alle sanzioni qualora il rapporto relativo ai tributi sia stato definito anche con modalità diverse dalla presente definizione agevolata.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192. </w:t>
      </w:r>
      <w:r w:rsidRPr="006F1FFF">
        <w:rPr>
          <w:rFonts w:ascii="Courier" w:eastAsia="Times New Roman" w:hAnsi="Courier" w:cs="Times New Roman"/>
          <w:color w:val="19191A"/>
          <w:sz w:val="27"/>
          <w:szCs w:val="27"/>
          <w:lang w:eastAsia="it-IT"/>
        </w:rPr>
        <w:t>La definizione agevolata si applica alle controversie in cui il ricorso in primo grado è stato notificato alla controparte entro la data di entrata in vigore della presente legge e per le quali alla data della presentazione della domanda di cui al comma 186 il processo non si sia concluso con pronuncia definitiva.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193. </w:t>
      </w:r>
      <w:r w:rsidRPr="006F1FFF">
        <w:rPr>
          <w:rFonts w:ascii="Courier" w:eastAsia="Times New Roman" w:hAnsi="Courier" w:cs="Times New Roman"/>
          <w:color w:val="19191A"/>
          <w:sz w:val="27"/>
          <w:szCs w:val="27"/>
          <w:lang w:eastAsia="it-IT"/>
        </w:rPr>
        <w:t>Sono escluse dalla definizione agevolata le controversie concernenti anche solo in parte: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risorse proprie tradizionali previste dall'</w:t>
      </w:r>
      <w:hyperlink r:id="rId276" w:tgtFrame="_blank" w:history="1">
        <w:r w:rsidRPr="006F1FFF">
          <w:rPr>
            <w:rFonts w:ascii="Courier" w:eastAsia="Times New Roman" w:hAnsi="Courier" w:cs="Times New Roman"/>
            <w:color w:val="0066CC"/>
            <w:sz w:val="27"/>
            <w:szCs w:val="27"/>
            <w:u w:val="single"/>
            <w:lang w:eastAsia="it-IT"/>
          </w:rPr>
          <w:t>articolo 2, paragrafo 1, lettera a), delle decisioni 2007/436/CE, Euratom del Consiglio, del 7 giugno 2007</w:t>
        </w:r>
      </w:hyperlink>
      <w:r w:rsidRPr="006F1FFF">
        <w:rPr>
          <w:rFonts w:ascii="Courier" w:eastAsia="Times New Roman" w:hAnsi="Courier" w:cs="Times New Roman"/>
          <w:color w:val="19191A"/>
          <w:sz w:val="27"/>
          <w:szCs w:val="27"/>
          <w:lang w:eastAsia="it-IT"/>
        </w:rPr>
        <w:t>, </w:t>
      </w:r>
      <w:hyperlink r:id="rId277" w:tgtFrame="_blank" w:history="1">
        <w:r w:rsidRPr="006F1FFF">
          <w:rPr>
            <w:rFonts w:ascii="Courier" w:eastAsia="Times New Roman" w:hAnsi="Courier" w:cs="Times New Roman"/>
            <w:color w:val="0066CC"/>
            <w:sz w:val="27"/>
            <w:szCs w:val="27"/>
            <w:u w:val="single"/>
            <w:lang w:eastAsia="it-IT"/>
          </w:rPr>
          <w:t>2014/335/UE, Euratom del Consiglio, del 26 maggio 2014</w:t>
        </w:r>
      </w:hyperlink>
      <w:r w:rsidRPr="006F1FFF">
        <w:rPr>
          <w:rFonts w:ascii="Courier" w:eastAsia="Times New Roman" w:hAnsi="Courier" w:cs="Times New Roman"/>
          <w:color w:val="19191A"/>
          <w:sz w:val="27"/>
          <w:szCs w:val="27"/>
          <w:lang w:eastAsia="it-IT"/>
        </w:rPr>
        <w:t>, e </w:t>
      </w:r>
      <w:hyperlink r:id="rId278" w:tgtFrame="_blank" w:history="1">
        <w:r w:rsidRPr="006F1FFF">
          <w:rPr>
            <w:rFonts w:ascii="Courier" w:eastAsia="Times New Roman" w:hAnsi="Courier" w:cs="Times New Roman"/>
            <w:color w:val="0066CC"/>
            <w:sz w:val="27"/>
            <w:szCs w:val="27"/>
            <w:u w:val="single"/>
            <w:lang w:eastAsia="it-IT"/>
          </w:rPr>
          <w:t>2020/2053/UE, Euratom del Consiglio, del 14 dicembre 2020</w:t>
        </w:r>
      </w:hyperlink>
      <w:r w:rsidRPr="006F1FFF">
        <w:rPr>
          <w:rFonts w:ascii="Courier" w:eastAsia="Times New Roman" w:hAnsi="Courier" w:cs="Times New Roman"/>
          <w:color w:val="19191A"/>
          <w:sz w:val="27"/>
          <w:szCs w:val="27"/>
          <w:lang w:eastAsia="it-IT"/>
        </w:rPr>
        <w:t>, e l'imposta sul valore aggiunto riscossa all'importazione;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le somme dovute a titolo di recupero di aiuti di Stato ai sensi dell'</w:t>
      </w:r>
      <w:hyperlink r:id="rId279" w:tgtFrame="_blank" w:history="1">
        <w:r w:rsidRPr="006F1FFF">
          <w:rPr>
            <w:rFonts w:ascii="Courier" w:eastAsia="Times New Roman" w:hAnsi="Courier" w:cs="Times New Roman"/>
            <w:color w:val="0066CC"/>
            <w:sz w:val="27"/>
            <w:szCs w:val="27"/>
            <w:u w:val="single"/>
            <w:lang w:eastAsia="it-IT"/>
          </w:rPr>
          <w:t xml:space="preserve">articolo 16 del regolamento (UE) 2015/1589 </w:t>
        </w:r>
        <w:r w:rsidRPr="006F1FFF">
          <w:rPr>
            <w:rFonts w:ascii="Courier" w:eastAsia="Times New Roman" w:hAnsi="Courier" w:cs="Times New Roman"/>
            <w:color w:val="0066CC"/>
            <w:sz w:val="27"/>
            <w:szCs w:val="27"/>
            <w:u w:val="single"/>
            <w:lang w:eastAsia="it-IT"/>
          </w:rPr>
          <w:lastRenderedPageBreak/>
          <w:t>del Consiglio, del 13 luglio 2015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194. </w:t>
      </w:r>
      <w:r w:rsidRPr="006F1FFF">
        <w:rPr>
          <w:rFonts w:ascii="Courier" w:eastAsia="Times New Roman" w:hAnsi="Courier" w:cs="Times New Roman"/>
          <w:color w:val="19191A"/>
          <w:sz w:val="27"/>
          <w:szCs w:val="27"/>
          <w:lang w:eastAsia="it-IT"/>
        </w:rPr>
        <w:t>La definizione agevolata si perfeziona con la presentazione della domanda di cui al comma 195 e con il pagamento degli importi dovuti ai sensi dei commi da 186 a 191 entro il 30 giugno 2023; nel caso in cui gli importi dovuti superano mille euro è ammesso il pagamento rateale, con applicazione, in quanto compatibili, delle disposizioni dell'</w:t>
      </w:r>
      <w:hyperlink r:id="rId280" w:tgtFrame="_blank" w:history="1">
        <w:r w:rsidRPr="006F1FFF">
          <w:rPr>
            <w:rFonts w:ascii="Courier" w:eastAsia="Times New Roman" w:hAnsi="Courier" w:cs="Times New Roman"/>
            <w:color w:val="0066CC"/>
            <w:sz w:val="27"/>
            <w:szCs w:val="27"/>
            <w:u w:val="single"/>
            <w:lang w:eastAsia="it-IT"/>
          </w:rPr>
          <w:t>articolo 8 del decreto legislativo 19 giugno 1997, n. 218</w:t>
        </w:r>
      </w:hyperlink>
      <w:r w:rsidRPr="006F1FFF">
        <w:rPr>
          <w:rFonts w:ascii="Courier" w:eastAsia="Times New Roman" w:hAnsi="Courier" w:cs="Times New Roman"/>
          <w:color w:val="19191A"/>
          <w:sz w:val="27"/>
          <w:szCs w:val="27"/>
          <w:lang w:eastAsia="it-IT"/>
        </w:rPr>
        <w:t>, in un massimo di venti rate trimestrali di pari importo, con decorrenza dal 1° aprile 2023 e da versare, rispettivamente, entro il 30 giugno 2023, il 30 settembre, il 20 dicembre e il 31 marzo di ciascun anno. Sulle rate successive alla prima sono dovuti gli interessi legali calcolati dalla data del versamento della prima rata. È esclusa la compensazione prevista dall'</w:t>
      </w:r>
      <w:hyperlink r:id="rId281"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Nel caso di versamento rateale, la definizione agevolata si perfeziona con la presentazione della domanda di cui al comma 195 e con il pagamento degli importi dovuti con il versamento della prima rata entro il termine previsto del 30 giugno 2023. Qualora non ci siano importi da versare, la definizione si perfeziona con la sola presentazione della domanda.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195. </w:t>
      </w:r>
      <w:r w:rsidRPr="006F1FFF">
        <w:rPr>
          <w:rFonts w:ascii="Courier" w:eastAsia="Times New Roman" w:hAnsi="Courier" w:cs="Times New Roman"/>
          <w:color w:val="19191A"/>
          <w:sz w:val="27"/>
          <w:szCs w:val="27"/>
          <w:lang w:eastAsia="it-IT"/>
        </w:rPr>
        <w:t>Entro il 30 giugno 2023 per ciascuna controversia autonoma è presentata una distinta domanda di definizione agevolata esente dall'imposta di bollo ed effettuato un distinto versamento. Per controversia autonoma si intende quella relativa a ciascun atto impugnato.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196. </w:t>
      </w:r>
      <w:r w:rsidRPr="006F1FFF">
        <w:rPr>
          <w:rFonts w:ascii="Courier" w:eastAsia="Times New Roman" w:hAnsi="Courier" w:cs="Times New Roman"/>
          <w:color w:val="19191A"/>
          <w:sz w:val="27"/>
          <w:szCs w:val="27"/>
          <w:lang w:eastAsia="it-IT"/>
        </w:rPr>
        <w:t>Dagli importi dovuti ai fini della definizione agevolata si scomputano quelli già versati a qualsiasi titolo in pendenza di giudizio. La definizione non dà comunque luogo alla restituzione delle somme già versate ancorché eccedenti rispetto a quanto dovuto per la definizione stessa. Gli effetti della definizione perfezionata prevalgono su quelli delle eventuali pronunce giurisdizionali non passate in giudicato anteriormente 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197. </w:t>
      </w:r>
      <w:r w:rsidRPr="006F1FFF">
        <w:rPr>
          <w:rFonts w:ascii="Courier" w:eastAsia="Times New Roman" w:hAnsi="Courier" w:cs="Times New Roman"/>
          <w:color w:val="19191A"/>
          <w:sz w:val="27"/>
          <w:szCs w:val="27"/>
          <w:lang w:eastAsia="it-IT"/>
        </w:rPr>
        <w:t xml:space="preserve">Le controversie definibili non sono sospese, salvo che il contribuente faccia apposita richiesta al giudice, </w:t>
      </w:r>
      <w:r w:rsidRPr="006F1FFF">
        <w:rPr>
          <w:rFonts w:ascii="Courier" w:eastAsia="Times New Roman" w:hAnsi="Courier" w:cs="Times New Roman"/>
          <w:color w:val="19191A"/>
          <w:sz w:val="27"/>
          <w:szCs w:val="27"/>
          <w:lang w:eastAsia="it-IT"/>
        </w:rPr>
        <w:lastRenderedPageBreak/>
        <w:t>dichiarando di volersi avvalere della definizione agevolata. In tal caso il processo è sospeso fino al 10 luglio 2023 ed entro la stessa data il contribuente ha l'onere di depositare, presso l'organo giurisdizionale innanzi al quale pende la controversia, copia della domanda di definizione e del versamento degli importi dovuti o della prima rata.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198. </w:t>
      </w:r>
      <w:r w:rsidRPr="006F1FFF">
        <w:rPr>
          <w:rFonts w:ascii="Courier" w:eastAsia="Times New Roman" w:hAnsi="Courier" w:cs="Times New Roman"/>
          <w:color w:val="19191A"/>
          <w:sz w:val="27"/>
          <w:szCs w:val="27"/>
          <w:lang w:eastAsia="it-IT"/>
        </w:rPr>
        <w:t>Nelle controversie pendenti in ogni stato e grado, in caso di deposito ai sensi del comma 197, secondo periodo, il processo è dichiarato estinto con decreto del presidente della sezione o con ordinanza in camera di consiglio se è stata fissata la data della decisione. Le spese del processo restano a carico della parte che le ha anticipate.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199. </w:t>
      </w:r>
      <w:r w:rsidRPr="006F1FFF">
        <w:rPr>
          <w:rFonts w:ascii="Courier" w:eastAsia="Times New Roman" w:hAnsi="Courier" w:cs="Times New Roman"/>
          <w:color w:val="19191A"/>
          <w:sz w:val="27"/>
          <w:szCs w:val="27"/>
          <w:lang w:eastAsia="it-IT"/>
        </w:rPr>
        <w:t>Per le controversie definibili sono sospesi per nove mesi i termini di impugnazione, anche incidentale, delle pronunce giurisdizionali e di riassunzione, nonché per la proposizione del controricorso in cassazione che scadono tra la data di entrata in vigore della presente legge e il 31 luglio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200. </w:t>
      </w:r>
      <w:r w:rsidRPr="006F1FFF">
        <w:rPr>
          <w:rFonts w:ascii="Courier" w:eastAsia="Times New Roman" w:hAnsi="Courier" w:cs="Times New Roman"/>
          <w:color w:val="19191A"/>
          <w:sz w:val="27"/>
          <w:szCs w:val="27"/>
          <w:lang w:eastAsia="it-IT"/>
        </w:rPr>
        <w:t>L'eventuale diniego della definizione agevolata deve essere notificato entro il 31 luglio 2024 con le modalità previste per la notificazione degli atti processuali. Il diniego è impugnabile entro sessanta giorni dalla notificazione del medesimo dinanzi all'organo giurisdizionale presso il quale pende la controversia. Nel caso in cui la definizione della controversia è richiesta in pendenza del termine per impugnare, la pronuncia giurisdizionale può essere impugnata dal contribuente unitamente al diniego della definizione entro sessanta giorni dalla notifica di quest'ultimo ovvero dalla controparte nel medesimo termine.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201. </w:t>
      </w:r>
      <w:r w:rsidRPr="006F1FFF">
        <w:rPr>
          <w:rFonts w:ascii="Courier" w:eastAsia="Times New Roman" w:hAnsi="Courier" w:cs="Times New Roman"/>
          <w:color w:val="19191A"/>
          <w:sz w:val="27"/>
          <w:szCs w:val="27"/>
          <w:lang w:eastAsia="it-IT"/>
        </w:rPr>
        <w:t xml:space="preserve">Per i processi dichiarati estinti ai sensi del comma 198, l'eventuale diniego della definizione è impugnabile dinanzi all'organo giurisdizionale che ha dichiarato l'estinzione. Il diniego della definizione è motivo di revocazione del provvedimento di estinzione pronunciato ai sensi del comma 198 e la revocazione è chiesta </w:t>
      </w:r>
      <w:r w:rsidRPr="006F1FFF">
        <w:rPr>
          <w:rFonts w:ascii="Courier" w:eastAsia="Times New Roman" w:hAnsi="Courier" w:cs="Times New Roman"/>
          <w:color w:val="19191A"/>
          <w:sz w:val="27"/>
          <w:szCs w:val="27"/>
          <w:lang w:eastAsia="it-IT"/>
        </w:rPr>
        <w:lastRenderedPageBreak/>
        <w:t>congiuntamente all'impugnazione del diniego. Il termine per impugnare il diniego della definizione e per chiedere la revocazione è di sessanta giorni dalla notificazione di cui al comma 200.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202. </w:t>
      </w:r>
      <w:r w:rsidRPr="006F1FFF">
        <w:rPr>
          <w:rFonts w:ascii="Courier" w:eastAsia="Times New Roman" w:hAnsi="Courier" w:cs="Times New Roman"/>
          <w:color w:val="19191A"/>
          <w:sz w:val="27"/>
          <w:szCs w:val="27"/>
          <w:lang w:eastAsia="it-IT"/>
        </w:rPr>
        <w:t>La definizione agevolata perfezionata dal coobbligato giova in favore degli altri, compresi quelli per i quali la controversia non sia più pendente, fatte salve le disposizioni del secondo periodo del comma 196.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203. </w:t>
      </w:r>
      <w:r w:rsidRPr="006F1FFF">
        <w:rPr>
          <w:rFonts w:ascii="Courier" w:eastAsia="Times New Roman" w:hAnsi="Courier" w:cs="Times New Roman"/>
          <w:color w:val="19191A"/>
          <w:sz w:val="27"/>
          <w:szCs w:val="27"/>
          <w:lang w:eastAsia="it-IT"/>
        </w:rPr>
        <w:t>Con uno o più provvedimenti del direttore della competente Agenzia fiscale sono stabilite le modalità di attuazione dei commi da 186 a 202.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204. </w:t>
      </w:r>
      <w:r w:rsidRPr="006F1FFF">
        <w:rPr>
          <w:rFonts w:ascii="Courier" w:eastAsia="Times New Roman" w:hAnsi="Courier" w:cs="Times New Roman"/>
          <w:color w:val="19191A"/>
          <w:sz w:val="27"/>
          <w:szCs w:val="27"/>
          <w:lang w:eastAsia="it-IT"/>
        </w:rPr>
        <w:t>Resta ferma, in alternativa a quella prevista dai commi da 186 a 203, la definizione agevolata dei giudizi tributari pendenti innanzi alla Corte di cassazione di cui all'</w:t>
      </w:r>
      <w:hyperlink r:id="rId282" w:tgtFrame="_blank" w:history="1">
        <w:r w:rsidRPr="006F1FFF">
          <w:rPr>
            <w:rFonts w:ascii="Courier" w:eastAsia="Times New Roman" w:hAnsi="Courier" w:cs="Times New Roman"/>
            <w:color w:val="0066CC"/>
            <w:sz w:val="27"/>
            <w:szCs w:val="27"/>
            <w:u w:val="single"/>
            <w:lang w:eastAsia="it-IT"/>
          </w:rPr>
          <w:t>articolo 5 della legge 31 agosto 2022, n. 130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205. </w:t>
      </w:r>
      <w:r w:rsidRPr="006F1FFF">
        <w:rPr>
          <w:rFonts w:ascii="Courier" w:eastAsia="Times New Roman" w:hAnsi="Courier" w:cs="Times New Roman"/>
          <w:color w:val="19191A"/>
          <w:sz w:val="27"/>
          <w:szCs w:val="27"/>
          <w:lang w:eastAsia="it-IT"/>
        </w:rPr>
        <w:t>Ciascun ente territoriale può stabilire, entro il 31 marzo 2023, con le forme previste dalla legislazione vigente per l'adozione dei propri atti, l'applicazione delle disposizioni dei commi da 186 a 204 alle controversie attribuite alla giurisdizione tributaria in cui è parte il medesimo ente o un suo ente strumentale.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206. </w:t>
      </w:r>
      <w:r w:rsidRPr="006F1FFF">
        <w:rPr>
          <w:rFonts w:ascii="Courier" w:eastAsia="Times New Roman" w:hAnsi="Courier" w:cs="Times New Roman"/>
          <w:color w:val="19191A"/>
          <w:sz w:val="27"/>
          <w:szCs w:val="27"/>
          <w:lang w:eastAsia="it-IT"/>
        </w:rPr>
        <w:t>In alternativa alla definizione agevolata di cui ai commi da 186 a 205, le controversie pendenti alla data di entrata in vigore della presente legge innanzi alle corti di giustizia tributaria di primo e di secondo grado aventi ad oggetto atti impositivi, in cui è parte l'Agenzia delle entrate, possono essere definite, entro il 30 giugno 2023, con l'accordo conciliativo di cui all'</w:t>
      </w:r>
      <w:hyperlink r:id="rId283" w:tgtFrame="_blank" w:history="1">
        <w:r w:rsidRPr="006F1FFF">
          <w:rPr>
            <w:rFonts w:ascii="Courier" w:eastAsia="Times New Roman" w:hAnsi="Courier" w:cs="Times New Roman"/>
            <w:color w:val="0066CC"/>
            <w:sz w:val="27"/>
            <w:szCs w:val="27"/>
            <w:u w:val="single"/>
            <w:lang w:eastAsia="it-IT"/>
          </w:rPr>
          <w:t>articolo 48 del decreto legislativo 31 dicembre 1992, n. 546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207. </w:t>
      </w:r>
      <w:r w:rsidRPr="006F1FFF">
        <w:rPr>
          <w:rFonts w:ascii="Courier" w:eastAsia="Times New Roman" w:hAnsi="Courier" w:cs="Times New Roman"/>
          <w:color w:val="19191A"/>
          <w:sz w:val="27"/>
          <w:szCs w:val="27"/>
          <w:lang w:eastAsia="it-IT"/>
        </w:rPr>
        <w:t>In deroga a quanto previsto dall'</w:t>
      </w:r>
      <w:hyperlink r:id="rId284" w:tgtFrame="_blank" w:history="1">
        <w:r w:rsidRPr="006F1FFF">
          <w:rPr>
            <w:rFonts w:ascii="Courier" w:eastAsia="Times New Roman" w:hAnsi="Courier" w:cs="Times New Roman"/>
            <w:color w:val="0066CC"/>
            <w:sz w:val="27"/>
            <w:szCs w:val="27"/>
            <w:u w:val="single"/>
            <w:lang w:eastAsia="it-IT"/>
          </w:rPr>
          <w:t>articolo 48-ter, comma 1, del decreto legislativo 31 dicembre 1992, n. 546</w:t>
        </w:r>
      </w:hyperlink>
      <w:r w:rsidRPr="006F1FFF">
        <w:rPr>
          <w:rFonts w:ascii="Courier" w:eastAsia="Times New Roman" w:hAnsi="Courier" w:cs="Times New Roman"/>
          <w:color w:val="19191A"/>
          <w:sz w:val="27"/>
          <w:szCs w:val="27"/>
          <w:lang w:eastAsia="it-IT"/>
        </w:rPr>
        <w:t xml:space="preserve">, all'accordo conciliativo di cui al comma 206 del presente articolo si applicano le sanzioni ridotte a un diciottesimo del minimo previsto dalla legge, gli interessi e gli </w:t>
      </w:r>
      <w:r w:rsidRPr="006F1FFF">
        <w:rPr>
          <w:rFonts w:ascii="Courier" w:eastAsia="Times New Roman" w:hAnsi="Courier" w:cs="Times New Roman"/>
          <w:color w:val="19191A"/>
          <w:sz w:val="27"/>
          <w:szCs w:val="27"/>
          <w:lang w:eastAsia="it-IT"/>
        </w:rPr>
        <w:lastRenderedPageBreak/>
        <w:t>eventuali accessori.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208. </w:t>
      </w:r>
      <w:r w:rsidRPr="006F1FFF">
        <w:rPr>
          <w:rFonts w:ascii="Courier" w:eastAsia="Times New Roman" w:hAnsi="Courier" w:cs="Times New Roman"/>
          <w:color w:val="19191A"/>
          <w:sz w:val="27"/>
          <w:szCs w:val="27"/>
          <w:lang w:eastAsia="it-IT"/>
        </w:rPr>
        <w:t>Come previsto dall'</w:t>
      </w:r>
      <w:hyperlink r:id="rId285" w:tgtFrame="_blank" w:history="1">
        <w:r w:rsidRPr="006F1FFF">
          <w:rPr>
            <w:rFonts w:ascii="Courier" w:eastAsia="Times New Roman" w:hAnsi="Courier" w:cs="Times New Roman"/>
            <w:color w:val="0066CC"/>
            <w:sz w:val="27"/>
            <w:szCs w:val="27"/>
            <w:u w:val="single"/>
            <w:lang w:eastAsia="it-IT"/>
          </w:rPr>
          <w:t>articolo 48-ter, commi 2</w:t>
        </w:r>
      </w:hyperlink>
      <w:r w:rsidRPr="006F1FFF">
        <w:rPr>
          <w:rFonts w:ascii="Courier" w:eastAsia="Times New Roman" w:hAnsi="Courier" w:cs="Times New Roman"/>
          <w:color w:val="19191A"/>
          <w:sz w:val="27"/>
          <w:szCs w:val="27"/>
          <w:lang w:eastAsia="it-IT"/>
        </w:rPr>
        <w:t> e </w:t>
      </w:r>
      <w:hyperlink r:id="rId286" w:tgtFrame="_blank" w:history="1">
        <w:r w:rsidRPr="006F1FFF">
          <w:rPr>
            <w:rFonts w:ascii="Courier" w:eastAsia="Times New Roman" w:hAnsi="Courier" w:cs="Times New Roman"/>
            <w:color w:val="0066CC"/>
            <w:sz w:val="27"/>
            <w:szCs w:val="27"/>
            <w:u w:val="single"/>
            <w:lang w:eastAsia="it-IT"/>
          </w:rPr>
          <w:t>4, del decreto legislativo 31 dicembre 1992, n. 546</w:t>
        </w:r>
      </w:hyperlink>
      <w:r w:rsidRPr="006F1FFF">
        <w:rPr>
          <w:rFonts w:ascii="Courier" w:eastAsia="Times New Roman" w:hAnsi="Courier" w:cs="Times New Roman"/>
          <w:color w:val="19191A"/>
          <w:sz w:val="27"/>
          <w:szCs w:val="27"/>
          <w:lang w:eastAsia="it-IT"/>
        </w:rPr>
        <w:t>, il versamento delle somme dovute ovvero, in caso di rateizzazione, della prima rata deve essere effettuato entro venti giorni dalla data di sottoscrizione dell'accordo conciliativo. Si applicano le disposizioni previste dall'</w:t>
      </w:r>
      <w:hyperlink r:id="rId287" w:tgtFrame="_blank" w:history="1">
        <w:r w:rsidRPr="006F1FFF">
          <w:rPr>
            <w:rFonts w:ascii="Courier" w:eastAsia="Times New Roman" w:hAnsi="Courier" w:cs="Times New Roman"/>
            <w:color w:val="0066CC"/>
            <w:sz w:val="27"/>
            <w:szCs w:val="27"/>
            <w:u w:val="single"/>
            <w:lang w:eastAsia="it-IT"/>
          </w:rPr>
          <w:t>articolo 8 del decreto legislativo 19 giugno 1997, n. 218</w:t>
        </w:r>
      </w:hyperlink>
      <w:r w:rsidRPr="006F1FFF">
        <w:rPr>
          <w:rFonts w:ascii="Courier" w:eastAsia="Times New Roman" w:hAnsi="Courier" w:cs="Times New Roman"/>
          <w:color w:val="19191A"/>
          <w:sz w:val="27"/>
          <w:szCs w:val="27"/>
          <w:lang w:eastAsia="it-IT"/>
        </w:rPr>
        <w:t>, con un massimo di venti rate trimestrali di pari importo da versare entro l'ultimo giorno di ciascun trimestre successivo al pagamento della prima rata. Sull'importo delle rate successive alla prima sono dovuti gli interessi legali calcolati dal giorno successivo al termine per il versamento della prima rata. È esclusa la compensazione prevista dall'</w:t>
      </w:r>
      <w:hyperlink r:id="rId288"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209. </w:t>
      </w:r>
      <w:r w:rsidRPr="006F1FFF">
        <w:rPr>
          <w:rFonts w:ascii="Courier" w:eastAsia="Times New Roman" w:hAnsi="Courier" w:cs="Times New Roman"/>
          <w:color w:val="19191A"/>
          <w:sz w:val="27"/>
          <w:szCs w:val="27"/>
          <w:lang w:eastAsia="it-IT"/>
        </w:rPr>
        <w:t>In caso di mancato pagamento delle somme dovute o di una delle rate, compresa la prima, entro il termine di pagamento della rata successiva, il contribuente decade dal beneficio di cui al comma 207 e il competente ufficio provvede all'iscrizione a ruolo delle residue somme dovute a titolo di imposta, interessi e sanzioni, nonché della sanzione di cui all'</w:t>
      </w:r>
      <w:hyperlink r:id="rId289" w:tgtFrame="_blank" w:history="1">
        <w:r w:rsidRPr="006F1FFF">
          <w:rPr>
            <w:rFonts w:ascii="Courier" w:eastAsia="Times New Roman" w:hAnsi="Courier" w:cs="Times New Roman"/>
            <w:color w:val="0066CC"/>
            <w:sz w:val="27"/>
            <w:szCs w:val="27"/>
            <w:u w:val="single"/>
            <w:lang w:eastAsia="it-IT"/>
          </w:rPr>
          <w:t>articolo 13 del decreto legislativo 18 dicembre 1997, n. 471</w:t>
        </w:r>
      </w:hyperlink>
      <w:r w:rsidRPr="006F1FFF">
        <w:rPr>
          <w:rFonts w:ascii="Courier" w:eastAsia="Times New Roman" w:hAnsi="Courier" w:cs="Times New Roman"/>
          <w:color w:val="19191A"/>
          <w:sz w:val="27"/>
          <w:szCs w:val="27"/>
          <w:lang w:eastAsia="it-IT"/>
        </w:rPr>
        <w:t>, aumentata della metà e applicata sul residuo importo dovuto a titolo di imposta.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210. </w:t>
      </w:r>
      <w:r w:rsidRPr="006F1FFF">
        <w:rPr>
          <w:rFonts w:ascii="Courier" w:eastAsia="Times New Roman" w:hAnsi="Courier" w:cs="Times New Roman"/>
          <w:color w:val="19191A"/>
          <w:sz w:val="27"/>
          <w:szCs w:val="27"/>
          <w:lang w:eastAsia="it-IT"/>
        </w:rPr>
        <w:t>Sono escluse le controversie concernenti anche solo in parte: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risorse proprie tradizionali previste dall'</w:t>
      </w:r>
      <w:hyperlink r:id="rId290" w:tgtFrame="_blank" w:history="1">
        <w:r w:rsidRPr="006F1FFF">
          <w:rPr>
            <w:rFonts w:ascii="Courier" w:eastAsia="Times New Roman" w:hAnsi="Courier" w:cs="Times New Roman"/>
            <w:color w:val="0066CC"/>
            <w:sz w:val="27"/>
            <w:szCs w:val="27"/>
            <w:u w:val="single"/>
            <w:lang w:eastAsia="it-IT"/>
          </w:rPr>
          <w:t>articolo 2, paragrafo 1, lettera a), delle decisioni 2007/436/CE, Euratom del Consiglio, del 7 giugno 2007</w:t>
        </w:r>
      </w:hyperlink>
      <w:r w:rsidRPr="006F1FFF">
        <w:rPr>
          <w:rFonts w:ascii="Courier" w:eastAsia="Times New Roman" w:hAnsi="Courier" w:cs="Times New Roman"/>
          <w:color w:val="19191A"/>
          <w:sz w:val="27"/>
          <w:szCs w:val="27"/>
          <w:lang w:eastAsia="it-IT"/>
        </w:rPr>
        <w:t>, </w:t>
      </w:r>
      <w:hyperlink r:id="rId291" w:tgtFrame="_blank" w:history="1">
        <w:r w:rsidRPr="006F1FFF">
          <w:rPr>
            <w:rFonts w:ascii="Courier" w:eastAsia="Times New Roman" w:hAnsi="Courier" w:cs="Times New Roman"/>
            <w:color w:val="0066CC"/>
            <w:sz w:val="27"/>
            <w:szCs w:val="27"/>
            <w:u w:val="single"/>
            <w:lang w:eastAsia="it-IT"/>
          </w:rPr>
          <w:t>2014/335/UE, Euratom del Consiglio, del 26 maggio 2014</w:t>
        </w:r>
      </w:hyperlink>
      <w:r w:rsidRPr="006F1FFF">
        <w:rPr>
          <w:rFonts w:ascii="Courier" w:eastAsia="Times New Roman" w:hAnsi="Courier" w:cs="Times New Roman"/>
          <w:color w:val="19191A"/>
          <w:sz w:val="27"/>
          <w:szCs w:val="27"/>
          <w:lang w:eastAsia="it-IT"/>
        </w:rPr>
        <w:t>, e </w:t>
      </w:r>
      <w:hyperlink r:id="rId292" w:tgtFrame="_blank" w:history="1">
        <w:r w:rsidRPr="006F1FFF">
          <w:rPr>
            <w:rFonts w:ascii="Courier" w:eastAsia="Times New Roman" w:hAnsi="Courier" w:cs="Times New Roman"/>
            <w:color w:val="0066CC"/>
            <w:sz w:val="27"/>
            <w:szCs w:val="27"/>
            <w:u w:val="single"/>
            <w:lang w:eastAsia="it-IT"/>
          </w:rPr>
          <w:t>2020/2053/UE, Euratom del Consiglio, del 14 dicembre 2020</w:t>
        </w:r>
      </w:hyperlink>
      <w:r w:rsidRPr="006F1FFF">
        <w:rPr>
          <w:rFonts w:ascii="Courier" w:eastAsia="Times New Roman" w:hAnsi="Courier" w:cs="Times New Roman"/>
          <w:color w:val="19191A"/>
          <w:sz w:val="27"/>
          <w:szCs w:val="27"/>
          <w:lang w:eastAsia="it-IT"/>
        </w:rPr>
        <w:t>, e l'imposta sul valore aggiunto riscossa all'importazione;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le somme dovute a titolo di recupero di aiuti di Stato ai sensi dell'</w:t>
      </w:r>
      <w:hyperlink r:id="rId293" w:tgtFrame="_blank" w:history="1">
        <w:r w:rsidRPr="006F1FFF">
          <w:rPr>
            <w:rFonts w:ascii="Courier" w:eastAsia="Times New Roman" w:hAnsi="Courier" w:cs="Times New Roman"/>
            <w:color w:val="0066CC"/>
            <w:sz w:val="27"/>
            <w:szCs w:val="27"/>
            <w:u w:val="single"/>
            <w:lang w:eastAsia="it-IT"/>
          </w:rPr>
          <w:t>articolo 16 del regolamento (UE) 2015/1589 del Consiglio, del 13 luglio 2015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211. </w:t>
      </w:r>
      <w:r w:rsidRPr="006F1FFF">
        <w:rPr>
          <w:rFonts w:ascii="Courier" w:eastAsia="Times New Roman" w:hAnsi="Courier" w:cs="Times New Roman"/>
          <w:color w:val="19191A"/>
          <w:sz w:val="27"/>
          <w:szCs w:val="27"/>
          <w:lang w:eastAsia="it-IT"/>
        </w:rPr>
        <w:t>Si applica, in quanto compatibile con la presente disposizione, l'</w:t>
      </w:r>
      <w:hyperlink r:id="rId294" w:tgtFrame="_blank" w:history="1">
        <w:r w:rsidRPr="006F1FFF">
          <w:rPr>
            <w:rFonts w:ascii="Courier" w:eastAsia="Times New Roman" w:hAnsi="Courier" w:cs="Times New Roman"/>
            <w:color w:val="0066CC"/>
            <w:sz w:val="27"/>
            <w:szCs w:val="27"/>
            <w:u w:val="single"/>
            <w:lang w:eastAsia="it-IT"/>
          </w:rPr>
          <w:t>articolo 48 del decreto legislativo 31 dicembre 1992, n. 546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212. </w:t>
      </w:r>
      <w:r w:rsidRPr="006F1FFF">
        <w:rPr>
          <w:rFonts w:ascii="Courier" w:eastAsia="Times New Roman" w:hAnsi="Courier" w:cs="Times New Roman"/>
          <w:color w:val="19191A"/>
          <w:sz w:val="27"/>
          <w:szCs w:val="27"/>
          <w:lang w:eastAsia="it-IT"/>
        </w:rPr>
        <w:t>Le eventuali maggiori entrate derivanti dall'attuazione dei commi da 206 a 211, accertate sulla base del monitoraggio periodico effettuato dall'Agenzia delle entrate, sono destinate, anche mediante riassegnazione, al Fondo per la riduzione della pressione fiscale di cui al comma 130.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213. </w:t>
      </w:r>
      <w:r w:rsidRPr="006F1FFF">
        <w:rPr>
          <w:rFonts w:ascii="Courier" w:eastAsia="Times New Roman" w:hAnsi="Courier" w:cs="Times New Roman"/>
          <w:color w:val="19191A"/>
          <w:sz w:val="27"/>
          <w:szCs w:val="27"/>
          <w:lang w:eastAsia="it-IT"/>
        </w:rPr>
        <w:t>In alternativa alla definizione agevolata di cui ai commi da 186 a 205, nelle controversie tributarie pendenti alla data di entrata in vigore della presente legge innanzi alla Corte di cassazione ai sensi dell'</w:t>
      </w:r>
      <w:hyperlink r:id="rId295" w:tgtFrame="_blank" w:history="1">
        <w:r w:rsidRPr="006F1FFF">
          <w:rPr>
            <w:rFonts w:ascii="Courier" w:eastAsia="Times New Roman" w:hAnsi="Courier" w:cs="Times New Roman"/>
            <w:color w:val="0066CC"/>
            <w:sz w:val="27"/>
            <w:szCs w:val="27"/>
            <w:u w:val="single"/>
            <w:lang w:eastAsia="it-IT"/>
          </w:rPr>
          <w:t>articolo 62 del decreto legislativo 31 dicembre 1992, n. 546</w:t>
        </w:r>
      </w:hyperlink>
      <w:r w:rsidRPr="006F1FFF">
        <w:rPr>
          <w:rFonts w:ascii="Courier" w:eastAsia="Times New Roman" w:hAnsi="Courier" w:cs="Times New Roman"/>
          <w:color w:val="19191A"/>
          <w:sz w:val="27"/>
          <w:szCs w:val="27"/>
          <w:lang w:eastAsia="it-IT"/>
        </w:rPr>
        <w:t>, in cui è parte l'Agenzia delle entrate, aventi ad oggetto atti impositivi, il ricorrente, entro il 30 giugno 2023, può rinunciare al ricorso principale o incidentale a seguito dell'intervenuta definizione transattiva con la controparte, perfezionatasi ai sensi del comma 215, di tutte le pretese azionate in giudizio.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214. </w:t>
      </w:r>
      <w:r w:rsidRPr="006F1FFF">
        <w:rPr>
          <w:rFonts w:ascii="Courier" w:eastAsia="Times New Roman" w:hAnsi="Courier" w:cs="Times New Roman"/>
          <w:color w:val="19191A"/>
          <w:sz w:val="27"/>
          <w:szCs w:val="27"/>
          <w:lang w:eastAsia="it-IT"/>
        </w:rPr>
        <w:t>La definizione transattiva di cui al comma 213 comporta il pagamento delle somme dovute per le imposte, le sanzioni ridotte ad un diciottesimo del minimo previsto dalla legge, gli interessi e gli eventuali accessori.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215. </w:t>
      </w:r>
      <w:r w:rsidRPr="006F1FFF">
        <w:rPr>
          <w:rFonts w:ascii="Courier" w:eastAsia="Times New Roman" w:hAnsi="Courier" w:cs="Times New Roman"/>
          <w:color w:val="19191A"/>
          <w:sz w:val="27"/>
          <w:szCs w:val="27"/>
          <w:lang w:eastAsia="it-IT"/>
        </w:rPr>
        <w:t>La definizione transattiva si perfeziona con la sottoscrizione e con il pagamento integrale delle somme dovute entro venti giorni dalla sottoscrizione dell'accordo intervenuto tra le parti.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216. </w:t>
      </w:r>
      <w:r w:rsidRPr="006F1FFF">
        <w:rPr>
          <w:rFonts w:ascii="Courier" w:eastAsia="Times New Roman" w:hAnsi="Courier" w:cs="Times New Roman"/>
          <w:color w:val="19191A"/>
          <w:sz w:val="27"/>
          <w:szCs w:val="27"/>
          <w:lang w:eastAsia="it-IT"/>
        </w:rPr>
        <w:t>È esclusa la compensazione prevista dall'</w:t>
      </w:r>
      <w:hyperlink r:id="rId296"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La rinuncia agevolata non dà comunque luogo alla restituzione delle somme già versate, ancorché eccedenti rispetto a quanto dovuto per la definizione transattiva.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217. </w:t>
      </w:r>
      <w:r w:rsidRPr="006F1FFF">
        <w:rPr>
          <w:rFonts w:ascii="Courier" w:eastAsia="Times New Roman" w:hAnsi="Courier" w:cs="Times New Roman"/>
          <w:color w:val="19191A"/>
          <w:sz w:val="27"/>
          <w:szCs w:val="27"/>
          <w:lang w:eastAsia="it-IT"/>
        </w:rPr>
        <w:t>Alla rinuncia agevolata di cui al comma 213 si applicano, in quanto compatibili, le disposizioni dell'</w:t>
      </w:r>
      <w:hyperlink r:id="rId297" w:tgtFrame="_blank" w:history="1">
        <w:r w:rsidRPr="006F1FFF">
          <w:rPr>
            <w:rFonts w:ascii="Courier" w:eastAsia="Times New Roman" w:hAnsi="Courier" w:cs="Times New Roman"/>
            <w:color w:val="0066CC"/>
            <w:sz w:val="27"/>
            <w:szCs w:val="27"/>
            <w:u w:val="single"/>
            <w:lang w:eastAsia="it-IT"/>
          </w:rPr>
          <w:t>articolo 390 del codice di procedura civile</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218. </w:t>
      </w:r>
      <w:r w:rsidRPr="006F1FFF">
        <w:rPr>
          <w:rFonts w:ascii="Courier" w:eastAsia="Times New Roman" w:hAnsi="Courier" w:cs="Times New Roman"/>
          <w:color w:val="19191A"/>
          <w:sz w:val="27"/>
          <w:szCs w:val="27"/>
          <w:lang w:eastAsia="it-IT"/>
        </w:rPr>
        <w:t>Sono escluse le controversie concernenti anche solo in parte: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risorse proprie tradizionali previste dall'</w:t>
      </w:r>
      <w:hyperlink r:id="rId298" w:tgtFrame="_blank" w:history="1">
        <w:r w:rsidRPr="006F1FFF">
          <w:rPr>
            <w:rFonts w:ascii="Courier" w:eastAsia="Times New Roman" w:hAnsi="Courier" w:cs="Times New Roman"/>
            <w:color w:val="0066CC"/>
            <w:sz w:val="27"/>
            <w:szCs w:val="27"/>
            <w:u w:val="single"/>
            <w:lang w:eastAsia="it-IT"/>
          </w:rPr>
          <w:t>articolo 2, paragrafo 1, lettera a), delle decisioni 2007/436/CE, Euratom del Consiglio, del 7 giugno 2007</w:t>
        </w:r>
      </w:hyperlink>
      <w:r w:rsidRPr="006F1FFF">
        <w:rPr>
          <w:rFonts w:ascii="Courier" w:eastAsia="Times New Roman" w:hAnsi="Courier" w:cs="Times New Roman"/>
          <w:color w:val="19191A"/>
          <w:sz w:val="27"/>
          <w:szCs w:val="27"/>
          <w:lang w:eastAsia="it-IT"/>
        </w:rPr>
        <w:t>, </w:t>
      </w:r>
      <w:hyperlink r:id="rId299" w:tgtFrame="_blank" w:history="1">
        <w:r w:rsidRPr="006F1FFF">
          <w:rPr>
            <w:rFonts w:ascii="Courier" w:eastAsia="Times New Roman" w:hAnsi="Courier" w:cs="Times New Roman"/>
            <w:color w:val="0066CC"/>
            <w:sz w:val="27"/>
            <w:szCs w:val="27"/>
            <w:u w:val="single"/>
            <w:lang w:eastAsia="it-IT"/>
          </w:rPr>
          <w:t>2014/335/UE, Euratom del Consiglio, del 26 maggio 2014</w:t>
        </w:r>
      </w:hyperlink>
      <w:r w:rsidRPr="006F1FFF">
        <w:rPr>
          <w:rFonts w:ascii="Courier" w:eastAsia="Times New Roman" w:hAnsi="Courier" w:cs="Times New Roman"/>
          <w:color w:val="19191A"/>
          <w:sz w:val="27"/>
          <w:szCs w:val="27"/>
          <w:lang w:eastAsia="it-IT"/>
        </w:rPr>
        <w:t>, e </w:t>
      </w:r>
      <w:hyperlink r:id="rId300" w:tgtFrame="_blank" w:history="1">
        <w:r w:rsidRPr="006F1FFF">
          <w:rPr>
            <w:rFonts w:ascii="Courier" w:eastAsia="Times New Roman" w:hAnsi="Courier" w:cs="Times New Roman"/>
            <w:color w:val="0066CC"/>
            <w:sz w:val="27"/>
            <w:szCs w:val="27"/>
            <w:u w:val="single"/>
            <w:lang w:eastAsia="it-IT"/>
          </w:rPr>
          <w:t>2020/2053/UE, Euratom del Consiglio, del 14 dicembre 2020</w:t>
        </w:r>
      </w:hyperlink>
      <w:r w:rsidRPr="006F1FFF">
        <w:rPr>
          <w:rFonts w:ascii="Courier" w:eastAsia="Times New Roman" w:hAnsi="Courier" w:cs="Times New Roman"/>
          <w:color w:val="19191A"/>
          <w:sz w:val="27"/>
          <w:szCs w:val="27"/>
          <w:lang w:eastAsia="it-IT"/>
        </w:rPr>
        <w:t>, e l'imposta sul valore aggiunto riscossa all'importazione;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le somme dovute a titolo di recupero di aiuti di Stato ai sensi dell'</w:t>
      </w:r>
      <w:hyperlink r:id="rId301" w:tgtFrame="_blank" w:history="1">
        <w:r w:rsidRPr="006F1FFF">
          <w:rPr>
            <w:rFonts w:ascii="Courier" w:eastAsia="Times New Roman" w:hAnsi="Courier" w:cs="Times New Roman"/>
            <w:color w:val="0066CC"/>
            <w:sz w:val="27"/>
            <w:szCs w:val="27"/>
            <w:u w:val="single"/>
            <w:lang w:eastAsia="it-IT"/>
          </w:rPr>
          <w:t>articolo 16 del regolamento (UE) 2015/1589 del Consiglio, del 13 luglio 2015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219. </w:t>
      </w:r>
      <w:r w:rsidRPr="006F1FFF">
        <w:rPr>
          <w:rFonts w:ascii="Courier" w:eastAsia="Times New Roman" w:hAnsi="Courier" w:cs="Times New Roman"/>
          <w:color w:val="19191A"/>
          <w:sz w:val="27"/>
          <w:szCs w:val="27"/>
          <w:lang w:eastAsia="it-IT"/>
        </w:rPr>
        <w:t>Con riferimento ai tributi amministrati dall'Agenzia delle entrate, è possibile regolarizzare l'omesso o carente versamento: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delle rate successive alla prima relative alle somme dovute a seguito di accertamento con adesione o di acquiescenza degli avvisi di accertamento e degli avvisi di rettifica e di liquidazione, nonché a seguito di reclamo o mediazione ai sensi dell'</w:t>
      </w:r>
      <w:hyperlink r:id="rId302" w:tgtFrame="_blank" w:history="1">
        <w:r w:rsidRPr="006F1FFF">
          <w:rPr>
            <w:rFonts w:ascii="Courier" w:eastAsia="Times New Roman" w:hAnsi="Courier" w:cs="Times New Roman"/>
            <w:color w:val="0066CC"/>
            <w:sz w:val="27"/>
            <w:szCs w:val="27"/>
            <w:u w:val="single"/>
            <w:lang w:eastAsia="it-IT"/>
          </w:rPr>
          <w:t>articolo 17-bis, comma 6, del decreto legislativo 31 dicembre 1992, n. 546</w:t>
        </w:r>
      </w:hyperlink>
      <w:r w:rsidRPr="006F1FFF">
        <w:rPr>
          <w:rFonts w:ascii="Courier" w:eastAsia="Times New Roman" w:hAnsi="Courier" w:cs="Times New Roman"/>
          <w:color w:val="19191A"/>
          <w:sz w:val="27"/>
          <w:szCs w:val="27"/>
          <w:lang w:eastAsia="it-IT"/>
        </w:rPr>
        <w:t>, scadute alla data di entrata in vigore della presente legge e per le quali non è stata ancora notificata la cartella di pagamento ovvero l'atto di intimazione, mediante il versamento integrale della sola imposta;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degli importi, anche rateali, relativi alle conciliazioni di cui agli </w:t>
      </w:r>
      <w:hyperlink r:id="rId303" w:tgtFrame="_blank" w:history="1">
        <w:r w:rsidRPr="006F1FFF">
          <w:rPr>
            <w:rFonts w:ascii="Courier" w:eastAsia="Times New Roman" w:hAnsi="Courier" w:cs="Times New Roman"/>
            <w:color w:val="0066CC"/>
            <w:sz w:val="27"/>
            <w:szCs w:val="27"/>
            <w:u w:val="single"/>
            <w:lang w:eastAsia="it-IT"/>
          </w:rPr>
          <w:t>articoli 48</w:t>
        </w:r>
      </w:hyperlink>
      <w:r w:rsidRPr="006F1FFF">
        <w:rPr>
          <w:rFonts w:ascii="Courier" w:eastAsia="Times New Roman" w:hAnsi="Courier" w:cs="Times New Roman"/>
          <w:color w:val="19191A"/>
          <w:sz w:val="27"/>
          <w:szCs w:val="27"/>
          <w:lang w:eastAsia="it-IT"/>
        </w:rPr>
        <w:t> e </w:t>
      </w:r>
      <w:hyperlink r:id="rId304" w:tgtFrame="_blank" w:history="1">
        <w:r w:rsidRPr="006F1FFF">
          <w:rPr>
            <w:rFonts w:ascii="Courier" w:eastAsia="Times New Roman" w:hAnsi="Courier" w:cs="Times New Roman"/>
            <w:color w:val="0066CC"/>
            <w:sz w:val="27"/>
            <w:szCs w:val="27"/>
            <w:u w:val="single"/>
            <w:lang w:eastAsia="it-IT"/>
          </w:rPr>
          <w:t>48-bis del decreto legislativo 31 dicembre 1992, n. 546</w:t>
        </w:r>
      </w:hyperlink>
      <w:r w:rsidRPr="006F1FFF">
        <w:rPr>
          <w:rFonts w:ascii="Courier" w:eastAsia="Times New Roman" w:hAnsi="Courier" w:cs="Times New Roman"/>
          <w:color w:val="19191A"/>
          <w:sz w:val="27"/>
          <w:szCs w:val="27"/>
          <w:lang w:eastAsia="it-IT"/>
        </w:rPr>
        <w:t>, scaduti alla data di entrata in vigore della presente legge e per i quali non è stata ancora notificata la cartella di pagamento ovvero l'atto di intimazione, mediante il versamento integrale della sola imposta.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220. </w:t>
      </w:r>
      <w:r w:rsidRPr="006F1FFF">
        <w:rPr>
          <w:rFonts w:ascii="Courier" w:eastAsia="Times New Roman" w:hAnsi="Courier" w:cs="Times New Roman"/>
          <w:color w:val="19191A"/>
          <w:sz w:val="27"/>
          <w:szCs w:val="27"/>
          <w:lang w:eastAsia="it-IT"/>
        </w:rPr>
        <w:t xml:space="preserve">La regolarizzazione di cui al comma 219 si perfeziona con l'integrale versamento di quanto dovuto entro il 31 marzo 2023 oppure con il versamento di un numero massimo di venti rate trimestrali di pari importo con scadenza della </w:t>
      </w:r>
      <w:r w:rsidRPr="006F1FFF">
        <w:rPr>
          <w:rFonts w:ascii="Courier" w:eastAsia="Times New Roman" w:hAnsi="Courier" w:cs="Times New Roman"/>
          <w:color w:val="19191A"/>
          <w:sz w:val="27"/>
          <w:szCs w:val="27"/>
          <w:lang w:eastAsia="it-IT"/>
        </w:rPr>
        <w:lastRenderedPageBreak/>
        <w:t>prima rata il 31 marzo 2023.</w:t>
      </w:r>
      <w:r w:rsidRPr="006F1FFF">
        <w:rPr>
          <w:rFonts w:ascii="Courier" w:eastAsia="Times New Roman" w:hAnsi="Courier" w:cs="Times New Roman"/>
          <w:color w:val="19191A"/>
          <w:sz w:val="27"/>
          <w:szCs w:val="27"/>
          <w:lang w:eastAsia="it-IT"/>
        </w:rPr>
        <w:br/>
        <w:t>Sull'importo delle rate successive alla prima, con scadenza il 30 giugno, il 30 settembre, il 20 dicembre e il 31 marzo di ciascun anno, sono dovuti gli interessi legali calcolati dal giorno successivo al termine per il versamento della prima rata. È esclusa la compensazione prevista dall'</w:t>
      </w:r>
      <w:hyperlink r:id="rId305"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221. </w:t>
      </w:r>
      <w:r w:rsidRPr="006F1FFF">
        <w:rPr>
          <w:rFonts w:ascii="Courier" w:eastAsia="Times New Roman" w:hAnsi="Courier" w:cs="Times New Roman"/>
          <w:color w:val="19191A"/>
          <w:sz w:val="27"/>
          <w:szCs w:val="27"/>
          <w:lang w:eastAsia="it-IT"/>
        </w:rPr>
        <w:t>In caso di mancato perfezionamento della regolarizzazione di cui ai commi 219 e 220, non si producono gli effetti di cui ai medesimi commi e il competente ufficio procede all'iscrizione a ruolo dei residui importi dovuti a titolo di imposta, interessi e sanzioni, nonché della sanzione di cui all'</w:t>
      </w:r>
      <w:hyperlink r:id="rId306" w:tgtFrame="_blank" w:history="1">
        <w:r w:rsidRPr="006F1FFF">
          <w:rPr>
            <w:rFonts w:ascii="Courier" w:eastAsia="Times New Roman" w:hAnsi="Courier" w:cs="Times New Roman"/>
            <w:color w:val="0066CC"/>
            <w:sz w:val="27"/>
            <w:szCs w:val="27"/>
            <w:u w:val="single"/>
            <w:lang w:eastAsia="it-IT"/>
          </w:rPr>
          <w:t>articolo 13 del decreto legislativo 18 dicembre 1997, n. 471</w:t>
        </w:r>
      </w:hyperlink>
      <w:r w:rsidRPr="006F1FFF">
        <w:rPr>
          <w:rFonts w:ascii="Courier" w:eastAsia="Times New Roman" w:hAnsi="Courier" w:cs="Times New Roman"/>
          <w:color w:val="19191A"/>
          <w:sz w:val="27"/>
          <w:szCs w:val="27"/>
          <w:lang w:eastAsia="it-IT"/>
        </w:rPr>
        <w:t>, applicata sul residuo importo dovuto a titolo di imposta. In tali ipotesi la cartella deve essere notificata entro il termine di decadenza del 31 dicembre del terzo anno successivo a quello in cui si è verificato l'omesso versamento integrale o parziale di quanto dovuto.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222. </w:t>
      </w:r>
      <w:r w:rsidRPr="006F1FFF">
        <w:rPr>
          <w:rFonts w:ascii="Courier" w:eastAsia="Times New Roman" w:hAnsi="Courier" w:cs="Times New Roman"/>
          <w:color w:val="19191A"/>
          <w:sz w:val="27"/>
          <w:szCs w:val="27"/>
          <w:lang w:eastAsia="it-IT"/>
        </w:rPr>
        <w:t>Sono automaticamente annullati, alla data del 31 marzo 2023, i debiti di importo residuo, alla data di entrata in vigore della presente legge, fino a mille euro, comprensivo di capitale, interessi per ritardata iscrizione a ruolo e sanzioni, risultanti dai singoli carichi affidati agli agenti della riscossione dal 1° gennaio 2000 al 31 dicembre 2015 dalle amministrazioni statali, dalle agenzie fiscali e dagli enti pubblici previdenziali, ancorché compresi nelle definizioni di cui all'</w:t>
      </w:r>
      <w:hyperlink r:id="rId307" w:tgtFrame="_blank" w:history="1">
        <w:r w:rsidRPr="006F1FFF">
          <w:rPr>
            <w:rFonts w:ascii="Courier" w:eastAsia="Times New Roman" w:hAnsi="Courier" w:cs="Times New Roman"/>
            <w:color w:val="0066CC"/>
            <w:sz w:val="27"/>
            <w:szCs w:val="27"/>
            <w:u w:val="single"/>
            <w:lang w:eastAsia="it-IT"/>
          </w:rPr>
          <w:t>articolo 3 del decreto-legge 23 ottobre 2018, n. 119</w:t>
        </w:r>
      </w:hyperlink>
      <w:r w:rsidRPr="006F1FFF">
        <w:rPr>
          <w:rFonts w:ascii="Courier" w:eastAsia="Times New Roman" w:hAnsi="Courier" w:cs="Times New Roman"/>
          <w:color w:val="19191A"/>
          <w:sz w:val="27"/>
          <w:szCs w:val="27"/>
          <w:lang w:eastAsia="it-IT"/>
        </w:rPr>
        <w:t>, convertito, con modificazioni, dalla </w:t>
      </w:r>
      <w:hyperlink r:id="rId308" w:tgtFrame="_blank" w:history="1">
        <w:r w:rsidRPr="006F1FFF">
          <w:rPr>
            <w:rFonts w:ascii="Courier" w:eastAsia="Times New Roman" w:hAnsi="Courier" w:cs="Times New Roman"/>
            <w:color w:val="0066CC"/>
            <w:sz w:val="27"/>
            <w:szCs w:val="27"/>
            <w:u w:val="single"/>
            <w:lang w:eastAsia="it-IT"/>
          </w:rPr>
          <w:t>legge 17 dicembre 2018, n. 136, all'articolo 16-bis</w:t>
        </w:r>
      </w:hyperlink>
      <w:r w:rsidRPr="006F1FFF">
        <w:rPr>
          <w:rFonts w:ascii="Courier" w:eastAsia="Times New Roman" w:hAnsi="Courier" w:cs="Times New Roman"/>
          <w:color w:val="19191A"/>
          <w:sz w:val="27"/>
          <w:szCs w:val="27"/>
          <w:lang w:eastAsia="it-IT"/>
        </w:rPr>
        <w:t> del </w:t>
      </w:r>
      <w:hyperlink r:id="rId309" w:tgtFrame="_blank" w:history="1">
        <w:r w:rsidRPr="006F1FFF">
          <w:rPr>
            <w:rFonts w:ascii="Courier" w:eastAsia="Times New Roman" w:hAnsi="Courier" w:cs="Times New Roman"/>
            <w:color w:val="0066CC"/>
            <w:sz w:val="27"/>
            <w:szCs w:val="27"/>
            <w:u w:val="single"/>
            <w:lang w:eastAsia="it-IT"/>
          </w:rPr>
          <w:t>decreto-legge 30 aprile 2019, n. 34</w:t>
        </w:r>
      </w:hyperlink>
      <w:r w:rsidRPr="006F1FFF">
        <w:rPr>
          <w:rFonts w:ascii="Courier" w:eastAsia="Times New Roman" w:hAnsi="Courier" w:cs="Times New Roman"/>
          <w:color w:val="19191A"/>
          <w:sz w:val="27"/>
          <w:szCs w:val="27"/>
          <w:lang w:eastAsia="it-IT"/>
        </w:rPr>
        <w:t>, convertito, con modificazioni, dalla </w:t>
      </w:r>
      <w:hyperlink r:id="rId310" w:tgtFrame="_blank" w:history="1">
        <w:r w:rsidRPr="006F1FFF">
          <w:rPr>
            <w:rFonts w:ascii="Courier" w:eastAsia="Times New Roman" w:hAnsi="Courier" w:cs="Times New Roman"/>
            <w:color w:val="0066CC"/>
            <w:sz w:val="27"/>
            <w:szCs w:val="27"/>
            <w:u w:val="single"/>
            <w:lang w:eastAsia="it-IT"/>
          </w:rPr>
          <w:t>legge 28 giugno 2019, n. 58, e all'articolo 1, commi da 184</w:t>
        </w:r>
      </w:hyperlink>
      <w:r w:rsidRPr="006F1FFF">
        <w:rPr>
          <w:rFonts w:ascii="Courier" w:eastAsia="Times New Roman" w:hAnsi="Courier" w:cs="Times New Roman"/>
          <w:color w:val="19191A"/>
          <w:sz w:val="27"/>
          <w:szCs w:val="27"/>
          <w:lang w:eastAsia="it-IT"/>
        </w:rPr>
        <w:t> </w:t>
      </w:r>
      <w:hyperlink r:id="rId311" w:tgtFrame="_blank" w:history="1">
        <w:r w:rsidRPr="006F1FFF">
          <w:rPr>
            <w:rFonts w:ascii="Courier" w:eastAsia="Times New Roman" w:hAnsi="Courier" w:cs="Times New Roman"/>
            <w:color w:val="0066CC"/>
            <w:sz w:val="27"/>
            <w:szCs w:val="27"/>
            <w:u w:val="single"/>
            <w:lang w:eastAsia="it-IT"/>
          </w:rPr>
          <w:t>a 198</w:t>
        </w:r>
      </w:hyperlink>
      <w:r w:rsidRPr="006F1FFF">
        <w:rPr>
          <w:rFonts w:ascii="Courier" w:eastAsia="Times New Roman" w:hAnsi="Courier" w:cs="Times New Roman"/>
          <w:color w:val="19191A"/>
          <w:sz w:val="27"/>
          <w:szCs w:val="27"/>
          <w:lang w:eastAsia="it-IT"/>
        </w:rPr>
        <w:t>, della </w:t>
      </w:r>
      <w:hyperlink r:id="rId312" w:tgtFrame="_blank" w:history="1">
        <w:r w:rsidRPr="006F1FFF">
          <w:rPr>
            <w:rFonts w:ascii="Courier" w:eastAsia="Times New Roman" w:hAnsi="Courier" w:cs="Times New Roman"/>
            <w:color w:val="0066CC"/>
            <w:sz w:val="27"/>
            <w:szCs w:val="27"/>
            <w:u w:val="single"/>
            <w:lang w:eastAsia="it-IT"/>
          </w:rPr>
          <w:t>legge 30 dicembre 2018, n. 145</w:t>
        </w:r>
      </w:hyperlink>
      <w:r w:rsidRPr="006F1FFF">
        <w:rPr>
          <w:rFonts w:ascii="Courier" w:eastAsia="Times New Roman" w:hAnsi="Courier" w:cs="Times New Roman"/>
          <w:color w:val="19191A"/>
          <w:sz w:val="27"/>
          <w:szCs w:val="27"/>
          <w:lang w:eastAsia="it-IT"/>
        </w:rPr>
        <w:t>. Ai fini del conseguente discarico, senza oneri amministrativi a carico dell'ente creditore, e dell'eliminazione dalle relative scritture patrimoniali, l'agente della riscossione trasmette agli enti interessati, entro il 30 giugno 2023, l'elenco delle quote annullate, su supporto magnetico ovvero in via telematica, in conformità alle specifiche tecniche di cui all'allegato 1 al decreto direttoriale del </w:t>
      </w:r>
      <w:hyperlink r:id="rId313" w:tgtFrame="_blank" w:history="1">
        <w:r w:rsidRPr="006F1FFF">
          <w:rPr>
            <w:rFonts w:ascii="Courier" w:eastAsia="Times New Roman" w:hAnsi="Courier" w:cs="Times New Roman"/>
            <w:color w:val="0066CC"/>
            <w:sz w:val="27"/>
            <w:szCs w:val="27"/>
            <w:u w:val="single"/>
            <w:lang w:eastAsia="it-IT"/>
          </w:rPr>
          <w:t xml:space="preserve">Ministero dell'economia e delle finanze 15 </w:t>
        </w:r>
        <w:r w:rsidRPr="006F1FFF">
          <w:rPr>
            <w:rFonts w:ascii="Courier" w:eastAsia="Times New Roman" w:hAnsi="Courier" w:cs="Times New Roman"/>
            <w:color w:val="0066CC"/>
            <w:sz w:val="27"/>
            <w:szCs w:val="27"/>
            <w:u w:val="single"/>
            <w:lang w:eastAsia="it-IT"/>
          </w:rPr>
          <w:lastRenderedPageBreak/>
          <w:t>giugno 2015, pubblicato nella Gazzetta Ufficiale n. 142 del 22 giugno 2015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Si applicano le disposizioni di cui all'</w:t>
      </w:r>
      <w:hyperlink r:id="rId314" w:tgtFrame="_blank" w:history="1">
        <w:r w:rsidRPr="006F1FFF">
          <w:rPr>
            <w:rFonts w:ascii="Courier" w:eastAsia="Times New Roman" w:hAnsi="Courier" w:cs="Times New Roman"/>
            <w:color w:val="0066CC"/>
            <w:sz w:val="27"/>
            <w:szCs w:val="27"/>
            <w:u w:val="single"/>
            <w:lang w:eastAsia="it-IT"/>
          </w:rPr>
          <w:t>articolo 1, comma 529, della legge 24 dicembre 2012, n. 228</w:t>
        </w:r>
      </w:hyperlink>
      <w:r w:rsidRPr="006F1FFF">
        <w:rPr>
          <w:rFonts w:ascii="Courier" w:eastAsia="Times New Roman" w:hAnsi="Courier" w:cs="Times New Roman"/>
          <w:color w:val="19191A"/>
          <w:sz w:val="27"/>
          <w:szCs w:val="27"/>
          <w:lang w:eastAsia="it-IT"/>
        </w:rPr>
        <w:t>. Gli enti creditori, sulla base dell'elenco trasmesso dall'agente della riscossione, adeguano le proprie scritture contabili in ossequio ai rispettivi principi contabili vigenti, deliberando i necessari provvedimenti volti a compensare gli eventuali effetti negativi derivanti dall'operazione di annullamento. Restano definitivamente acquisite le somme versate anteriormente alla data dell'annullamento.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223. </w:t>
      </w:r>
      <w:r w:rsidRPr="006F1FFF">
        <w:rPr>
          <w:rFonts w:ascii="Courier" w:eastAsia="Times New Roman" w:hAnsi="Courier" w:cs="Times New Roman"/>
          <w:color w:val="19191A"/>
          <w:sz w:val="27"/>
          <w:szCs w:val="27"/>
          <w:lang w:eastAsia="it-IT"/>
        </w:rPr>
        <w:t>Dalla data di entrata in vigore della presente legge fino alla data dell'annullamento di cui al comma 222 è sospesa la riscossione dei debiti di cui allo stesso comma 222.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224. </w:t>
      </w:r>
      <w:r w:rsidRPr="006F1FFF">
        <w:rPr>
          <w:rFonts w:ascii="Courier" w:eastAsia="Times New Roman" w:hAnsi="Courier" w:cs="Times New Roman"/>
          <w:color w:val="19191A"/>
          <w:sz w:val="27"/>
          <w:szCs w:val="27"/>
          <w:lang w:eastAsia="it-IT"/>
        </w:rPr>
        <w:t>Per il rimborso delle spese di notificazione della cartella di pagamento previste dall'</w:t>
      </w:r>
      <w:hyperlink r:id="rId315" w:tgtFrame="_blank" w:history="1">
        <w:r w:rsidRPr="006F1FFF">
          <w:rPr>
            <w:rFonts w:ascii="Courier" w:eastAsia="Times New Roman" w:hAnsi="Courier" w:cs="Times New Roman"/>
            <w:color w:val="0066CC"/>
            <w:sz w:val="27"/>
            <w:szCs w:val="27"/>
            <w:u w:val="single"/>
            <w:lang w:eastAsia="it-IT"/>
          </w:rPr>
          <w:t>articolo 17 del decreto legislativo 13 aprile 1999, n. 112</w:t>
        </w:r>
      </w:hyperlink>
      <w:r w:rsidRPr="006F1FFF">
        <w:rPr>
          <w:rFonts w:ascii="Courier" w:eastAsia="Times New Roman" w:hAnsi="Courier" w:cs="Times New Roman"/>
          <w:color w:val="19191A"/>
          <w:sz w:val="27"/>
          <w:szCs w:val="27"/>
          <w:lang w:eastAsia="it-IT"/>
        </w:rPr>
        <w:t>, nella formulazione tempo per tempo vigente, nonché di quelle per le procedure esecutive, relative alle quote, erariali e no, diverse da quelle di cui all'</w:t>
      </w:r>
      <w:hyperlink r:id="rId316" w:tgtFrame="_blank" w:history="1">
        <w:r w:rsidRPr="006F1FFF">
          <w:rPr>
            <w:rFonts w:ascii="Courier" w:eastAsia="Times New Roman" w:hAnsi="Courier" w:cs="Times New Roman"/>
            <w:color w:val="0066CC"/>
            <w:sz w:val="27"/>
            <w:szCs w:val="27"/>
            <w:u w:val="single"/>
            <w:lang w:eastAsia="it-IT"/>
          </w:rPr>
          <w:t>articolo 4, comma 1, del decreto-legge 23 ottobre 2018, n. 119</w:t>
        </w:r>
      </w:hyperlink>
      <w:r w:rsidRPr="006F1FFF">
        <w:rPr>
          <w:rFonts w:ascii="Courier" w:eastAsia="Times New Roman" w:hAnsi="Courier" w:cs="Times New Roman"/>
          <w:color w:val="19191A"/>
          <w:sz w:val="27"/>
          <w:szCs w:val="27"/>
          <w:lang w:eastAsia="it-IT"/>
        </w:rPr>
        <w:t>, convertito, con modificazioni, dalla </w:t>
      </w:r>
      <w:hyperlink r:id="rId317" w:tgtFrame="_blank" w:history="1">
        <w:r w:rsidRPr="006F1FFF">
          <w:rPr>
            <w:rFonts w:ascii="Courier" w:eastAsia="Times New Roman" w:hAnsi="Courier" w:cs="Times New Roman"/>
            <w:color w:val="0066CC"/>
            <w:sz w:val="27"/>
            <w:szCs w:val="27"/>
            <w:u w:val="single"/>
            <w:lang w:eastAsia="it-IT"/>
          </w:rPr>
          <w:t>legge 17 dicembre 2018, n. 136, e all'articolo 4, comma 4</w:t>
        </w:r>
      </w:hyperlink>
      <w:r w:rsidRPr="006F1FFF">
        <w:rPr>
          <w:rFonts w:ascii="Courier" w:eastAsia="Times New Roman" w:hAnsi="Courier" w:cs="Times New Roman"/>
          <w:color w:val="19191A"/>
          <w:sz w:val="27"/>
          <w:szCs w:val="27"/>
          <w:lang w:eastAsia="it-IT"/>
        </w:rPr>
        <w:t>, del </w:t>
      </w:r>
      <w:hyperlink r:id="rId318" w:tgtFrame="_blank" w:history="1">
        <w:r w:rsidRPr="006F1FFF">
          <w:rPr>
            <w:rFonts w:ascii="Courier" w:eastAsia="Times New Roman" w:hAnsi="Courier" w:cs="Times New Roman"/>
            <w:color w:val="0066CC"/>
            <w:sz w:val="27"/>
            <w:szCs w:val="27"/>
            <w:u w:val="single"/>
            <w:lang w:eastAsia="it-IT"/>
          </w:rPr>
          <w:t>decreto-legge 22 marzo 2021, n. 41</w:t>
        </w:r>
      </w:hyperlink>
      <w:r w:rsidRPr="006F1FFF">
        <w:rPr>
          <w:rFonts w:ascii="Courier" w:eastAsia="Times New Roman" w:hAnsi="Courier" w:cs="Times New Roman"/>
          <w:color w:val="19191A"/>
          <w:sz w:val="27"/>
          <w:szCs w:val="27"/>
          <w:lang w:eastAsia="it-IT"/>
        </w:rPr>
        <w:t>, convertito, con modificazioni, dalla </w:t>
      </w:r>
      <w:hyperlink r:id="rId319" w:tgtFrame="_blank" w:history="1">
        <w:r w:rsidRPr="006F1FFF">
          <w:rPr>
            <w:rFonts w:ascii="Courier" w:eastAsia="Times New Roman" w:hAnsi="Courier" w:cs="Times New Roman"/>
            <w:color w:val="0066CC"/>
            <w:sz w:val="27"/>
            <w:szCs w:val="27"/>
            <w:u w:val="single"/>
            <w:lang w:eastAsia="it-IT"/>
          </w:rPr>
          <w:t>legge 21 maggio 2021, n. 69</w:t>
        </w:r>
      </w:hyperlink>
      <w:r w:rsidRPr="006F1FFF">
        <w:rPr>
          <w:rFonts w:ascii="Courier" w:eastAsia="Times New Roman" w:hAnsi="Courier" w:cs="Times New Roman"/>
          <w:color w:val="19191A"/>
          <w:sz w:val="27"/>
          <w:szCs w:val="27"/>
          <w:lang w:eastAsia="it-IT"/>
        </w:rPr>
        <w:t>, e annullate ai sensi del comma 222, l'agente della riscossione presenta, entro il 30 settembre 2023, sulla base dei crediti risultanti dal proprio bilancio al 31 dicembre 2022, e fatte salve le anticipazioni eventualmente ottenute, apposita richiesta al Ministero dell'economia e delle finanze. Il rimborso è effettuato, a decorrere dal 20 dicembre 2023, in dieci rate annuali, con onere a carico del bilancio dello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225. </w:t>
      </w:r>
      <w:r w:rsidRPr="006F1FFF">
        <w:rPr>
          <w:rFonts w:ascii="Courier" w:eastAsia="Times New Roman" w:hAnsi="Courier" w:cs="Times New Roman"/>
          <w:color w:val="19191A"/>
          <w:sz w:val="27"/>
          <w:szCs w:val="27"/>
          <w:lang w:eastAsia="it-IT"/>
        </w:rPr>
        <w:t>Restano ferme, per i debiti ivi contemplati, le disposizioni di cui all'</w:t>
      </w:r>
      <w:hyperlink r:id="rId320" w:tgtFrame="_blank" w:history="1">
        <w:r w:rsidRPr="006F1FFF">
          <w:rPr>
            <w:rFonts w:ascii="Courier" w:eastAsia="Times New Roman" w:hAnsi="Courier" w:cs="Times New Roman"/>
            <w:color w:val="0066CC"/>
            <w:sz w:val="27"/>
            <w:szCs w:val="27"/>
            <w:u w:val="single"/>
            <w:lang w:eastAsia="it-IT"/>
          </w:rPr>
          <w:t>articolo 4 del decreto-legge 23 ottobre 2018, n. 119</w:t>
        </w:r>
      </w:hyperlink>
      <w:r w:rsidRPr="006F1FFF">
        <w:rPr>
          <w:rFonts w:ascii="Courier" w:eastAsia="Times New Roman" w:hAnsi="Courier" w:cs="Times New Roman"/>
          <w:color w:val="19191A"/>
          <w:sz w:val="27"/>
          <w:szCs w:val="27"/>
          <w:lang w:eastAsia="it-IT"/>
        </w:rPr>
        <w:t>, convertito, con modificazioni, dalla </w:t>
      </w:r>
      <w:hyperlink r:id="rId321" w:tgtFrame="_blank" w:history="1">
        <w:r w:rsidRPr="006F1FFF">
          <w:rPr>
            <w:rFonts w:ascii="Courier" w:eastAsia="Times New Roman" w:hAnsi="Courier" w:cs="Times New Roman"/>
            <w:color w:val="0066CC"/>
            <w:sz w:val="27"/>
            <w:szCs w:val="27"/>
            <w:u w:val="single"/>
            <w:lang w:eastAsia="it-IT"/>
          </w:rPr>
          <w:t>legge 17 dicembre 2018, n. 136, e all'articolo 4, commi da 4</w:t>
        </w:r>
      </w:hyperlink>
      <w:r w:rsidRPr="006F1FFF">
        <w:rPr>
          <w:rFonts w:ascii="Courier" w:eastAsia="Times New Roman" w:hAnsi="Courier" w:cs="Times New Roman"/>
          <w:color w:val="19191A"/>
          <w:sz w:val="27"/>
          <w:szCs w:val="27"/>
          <w:lang w:eastAsia="it-IT"/>
        </w:rPr>
        <w:t> </w:t>
      </w:r>
      <w:hyperlink r:id="rId322" w:tgtFrame="_blank" w:history="1">
        <w:r w:rsidRPr="006F1FFF">
          <w:rPr>
            <w:rFonts w:ascii="Courier" w:eastAsia="Times New Roman" w:hAnsi="Courier" w:cs="Times New Roman"/>
            <w:color w:val="0066CC"/>
            <w:sz w:val="27"/>
            <w:szCs w:val="27"/>
            <w:u w:val="single"/>
            <w:lang w:eastAsia="it-IT"/>
          </w:rPr>
          <w:t>a 9</w:t>
        </w:r>
      </w:hyperlink>
      <w:r w:rsidRPr="006F1FFF">
        <w:rPr>
          <w:rFonts w:ascii="Courier" w:eastAsia="Times New Roman" w:hAnsi="Courier" w:cs="Times New Roman"/>
          <w:color w:val="19191A"/>
          <w:sz w:val="27"/>
          <w:szCs w:val="27"/>
          <w:lang w:eastAsia="it-IT"/>
        </w:rPr>
        <w:t>, del </w:t>
      </w:r>
      <w:hyperlink r:id="rId323" w:tgtFrame="_blank" w:history="1">
        <w:r w:rsidRPr="006F1FFF">
          <w:rPr>
            <w:rFonts w:ascii="Courier" w:eastAsia="Times New Roman" w:hAnsi="Courier" w:cs="Times New Roman"/>
            <w:color w:val="0066CC"/>
            <w:sz w:val="27"/>
            <w:szCs w:val="27"/>
            <w:u w:val="single"/>
            <w:lang w:eastAsia="it-IT"/>
          </w:rPr>
          <w:t>decreto-legge 22 marzo 2021, n. 41</w:t>
        </w:r>
      </w:hyperlink>
      <w:r w:rsidRPr="006F1FFF">
        <w:rPr>
          <w:rFonts w:ascii="Courier" w:eastAsia="Times New Roman" w:hAnsi="Courier" w:cs="Times New Roman"/>
          <w:color w:val="19191A"/>
          <w:sz w:val="27"/>
          <w:szCs w:val="27"/>
          <w:lang w:eastAsia="it-IT"/>
        </w:rPr>
        <w:t>, convertito, con modificazioni, dalla </w:t>
      </w:r>
      <w:hyperlink r:id="rId324" w:tgtFrame="_blank" w:history="1">
        <w:r w:rsidRPr="006F1FFF">
          <w:rPr>
            <w:rFonts w:ascii="Courier" w:eastAsia="Times New Roman" w:hAnsi="Courier" w:cs="Times New Roman"/>
            <w:color w:val="0066CC"/>
            <w:sz w:val="27"/>
            <w:szCs w:val="27"/>
            <w:u w:val="single"/>
            <w:lang w:eastAsia="it-IT"/>
          </w:rPr>
          <w:t>legge 21 maggio 2021, n. 69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226. </w:t>
      </w:r>
      <w:r w:rsidRPr="006F1FFF">
        <w:rPr>
          <w:rFonts w:ascii="Courier" w:eastAsia="Times New Roman" w:hAnsi="Courier" w:cs="Times New Roman"/>
          <w:color w:val="19191A"/>
          <w:sz w:val="27"/>
          <w:szCs w:val="27"/>
          <w:lang w:eastAsia="it-IT"/>
        </w:rPr>
        <w:t>Le disposizioni dei commi da 222 a 225 non si applicano ai debiti relativi ai carichi di cui all'articolo 3, comma 16, lettere a), b) e c), del citato </w:t>
      </w:r>
      <w:hyperlink r:id="rId325" w:tgtFrame="_blank" w:history="1">
        <w:r w:rsidRPr="006F1FFF">
          <w:rPr>
            <w:rFonts w:ascii="Courier" w:eastAsia="Times New Roman" w:hAnsi="Courier" w:cs="Times New Roman"/>
            <w:color w:val="0066CC"/>
            <w:sz w:val="27"/>
            <w:szCs w:val="27"/>
            <w:u w:val="single"/>
            <w:lang w:eastAsia="it-IT"/>
          </w:rPr>
          <w:t>decreto-legge 23 ottobre 2018, n. 119</w:t>
        </w:r>
      </w:hyperlink>
      <w:r w:rsidRPr="006F1FFF">
        <w:rPr>
          <w:rFonts w:ascii="Courier" w:eastAsia="Times New Roman" w:hAnsi="Courier" w:cs="Times New Roman"/>
          <w:color w:val="19191A"/>
          <w:sz w:val="27"/>
          <w:szCs w:val="27"/>
          <w:lang w:eastAsia="it-IT"/>
        </w:rPr>
        <w:t>, convertito, con modificazioni, dalla </w:t>
      </w:r>
      <w:hyperlink r:id="rId326" w:tgtFrame="_blank" w:history="1">
        <w:r w:rsidRPr="006F1FFF">
          <w:rPr>
            <w:rFonts w:ascii="Courier" w:eastAsia="Times New Roman" w:hAnsi="Courier" w:cs="Times New Roman"/>
            <w:color w:val="0066CC"/>
            <w:sz w:val="27"/>
            <w:szCs w:val="27"/>
            <w:u w:val="single"/>
            <w:lang w:eastAsia="it-IT"/>
          </w:rPr>
          <w:t>legge 17 dicembre 2018, n. 136</w:t>
        </w:r>
      </w:hyperlink>
      <w:r w:rsidRPr="006F1FFF">
        <w:rPr>
          <w:rFonts w:ascii="Courier" w:eastAsia="Times New Roman" w:hAnsi="Courier" w:cs="Times New Roman"/>
          <w:color w:val="19191A"/>
          <w:sz w:val="27"/>
          <w:szCs w:val="27"/>
          <w:lang w:eastAsia="it-IT"/>
        </w:rPr>
        <w:t>, nonché alle risorse proprie tradizionali previste dall'</w:t>
      </w:r>
      <w:hyperlink r:id="rId327" w:tgtFrame="_blank" w:history="1">
        <w:r w:rsidRPr="006F1FFF">
          <w:rPr>
            <w:rFonts w:ascii="Courier" w:eastAsia="Times New Roman" w:hAnsi="Courier" w:cs="Times New Roman"/>
            <w:color w:val="0066CC"/>
            <w:sz w:val="27"/>
            <w:szCs w:val="27"/>
            <w:u w:val="single"/>
            <w:lang w:eastAsia="it-IT"/>
          </w:rPr>
          <w:t>articolo 2, paragrafo 1, lettera a), delle decisioni 2007/436/CE, Euratom del Consiglio, del 7 giugno 2007</w:t>
        </w:r>
      </w:hyperlink>
      <w:r w:rsidRPr="006F1FFF">
        <w:rPr>
          <w:rFonts w:ascii="Courier" w:eastAsia="Times New Roman" w:hAnsi="Courier" w:cs="Times New Roman"/>
          <w:color w:val="19191A"/>
          <w:sz w:val="27"/>
          <w:szCs w:val="27"/>
          <w:lang w:eastAsia="it-IT"/>
        </w:rPr>
        <w:t>, </w:t>
      </w:r>
      <w:hyperlink r:id="rId328" w:tgtFrame="_blank" w:history="1">
        <w:r w:rsidRPr="006F1FFF">
          <w:rPr>
            <w:rFonts w:ascii="Courier" w:eastAsia="Times New Roman" w:hAnsi="Courier" w:cs="Times New Roman"/>
            <w:color w:val="0066CC"/>
            <w:sz w:val="27"/>
            <w:szCs w:val="27"/>
            <w:u w:val="single"/>
            <w:lang w:eastAsia="it-IT"/>
          </w:rPr>
          <w:t>2014/335/UE, Euratom del Consiglio, del 26 maggio 2014</w:t>
        </w:r>
      </w:hyperlink>
      <w:r w:rsidRPr="006F1FFF">
        <w:rPr>
          <w:rFonts w:ascii="Courier" w:eastAsia="Times New Roman" w:hAnsi="Courier" w:cs="Times New Roman"/>
          <w:color w:val="19191A"/>
          <w:sz w:val="27"/>
          <w:szCs w:val="27"/>
          <w:lang w:eastAsia="it-IT"/>
        </w:rPr>
        <w:t>, e </w:t>
      </w:r>
      <w:hyperlink r:id="rId329" w:tgtFrame="_blank" w:history="1">
        <w:r w:rsidRPr="006F1FFF">
          <w:rPr>
            <w:rFonts w:ascii="Courier" w:eastAsia="Times New Roman" w:hAnsi="Courier" w:cs="Times New Roman"/>
            <w:color w:val="0066CC"/>
            <w:sz w:val="27"/>
            <w:szCs w:val="27"/>
            <w:u w:val="single"/>
            <w:lang w:eastAsia="it-IT"/>
          </w:rPr>
          <w:t>2020/2053/UE, Euratom del Consiglio, del 14 dicembre 2020</w:t>
        </w:r>
      </w:hyperlink>
      <w:r w:rsidRPr="006F1FFF">
        <w:rPr>
          <w:rFonts w:ascii="Courier" w:eastAsia="Times New Roman" w:hAnsi="Courier" w:cs="Times New Roman"/>
          <w:color w:val="19191A"/>
          <w:sz w:val="27"/>
          <w:szCs w:val="27"/>
          <w:lang w:eastAsia="it-IT"/>
        </w:rPr>
        <w:t>, e all'imposta sul valore aggiunto riscossa all'importazione.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227. </w:t>
      </w:r>
      <w:r w:rsidRPr="006F1FFF">
        <w:rPr>
          <w:rFonts w:ascii="Courier" w:eastAsia="Times New Roman" w:hAnsi="Courier" w:cs="Times New Roman"/>
          <w:color w:val="19191A"/>
          <w:sz w:val="27"/>
          <w:szCs w:val="27"/>
          <w:lang w:eastAsia="it-IT"/>
        </w:rPr>
        <w:t>Fermo restando quanto disposto dai commi 225, 226 e 228, relativamente ai debiti di importo residuo, alla data di entrata in vigore della presente legge, fino a mille euro, comprensivo di capitale, interessi per ritardata iscrizione a ruolo e sanzioni, risultanti dai singoli carichi affidati agli agenti della riscossione dal 1° gennaio 2000 al 31 dicembre 2015 dagli enti diversi dalle amministrazioni statali, dalle agenzie fiscali e dagli enti pubblici previdenziali, l'annullamento automatico di cui al comma 222 opera limitatamente alle somme dovute, alla medesima data, a titolo di interessi per ritardata iscrizione a ruolo, di sanzioni e di interessi di mora di cui all'</w:t>
      </w:r>
      <w:hyperlink r:id="rId330" w:tgtFrame="_blank" w:history="1">
        <w:r w:rsidRPr="006F1FFF">
          <w:rPr>
            <w:rFonts w:ascii="Courier" w:eastAsia="Times New Roman" w:hAnsi="Courier" w:cs="Times New Roman"/>
            <w:color w:val="0066CC"/>
            <w:sz w:val="27"/>
            <w:szCs w:val="27"/>
            <w:u w:val="single"/>
            <w:lang w:eastAsia="it-IT"/>
          </w:rPr>
          <w:t>articolo 30, comma 1, del decreto del Presidente della Repubblica 29 settembre 1973, n. 602</w:t>
        </w:r>
      </w:hyperlink>
      <w:r w:rsidRPr="006F1FFF">
        <w:rPr>
          <w:rFonts w:ascii="Courier" w:eastAsia="Times New Roman" w:hAnsi="Courier" w:cs="Times New Roman"/>
          <w:color w:val="19191A"/>
          <w:sz w:val="27"/>
          <w:szCs w:val="27"/>
          <w:lang w:eastAsia="it-IT"/>
        </w:rPr>
        <w:t>; tale annullamento non opera con riferimento al capitale e alle somme maturate alla predetta data a titolo di rimborso delle spese per le procedure esecutive e di notificazione della cartella di pagamento, che restano integralmente dovuti.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228. </w:t>
      </w:r>
      <w:r w:rsidRPr="006F1FFF">
        <w:rPr>
          <w:rFonts w:ascii="Courier" w:eastAsia="Times New Roman" w:hAnsi="Courier" w:cs="Times New Roman"/>
          <w:color w:val="19191A"/>
          <w:sz w:val="27"/>
          <w:szCs w:val="27"/>
          <w:lang w:eastAsia="it-IT"/>
        </w:rPr>
        <w:t>Relativamente alle sanzioni amministrative, comprese quelle per violazioni del </w:t>
      </w:r>
      <w:hyperlink r:id="rId331" w:tgtFrame="_blank" w:history="1">
        <w:r w:rsidRPr="006F1FFF">
          <w:rPr>
            <w:rFonts w:ascii="Courier" w:eastAsia="Times New Roman" w:hAnsi="Courier" w:cs="Times New Roman"/>
            <w:color w:val="0066CC"/>
            <w:sz w:val="27"/>
            <w:szCs w:val="27"/>
            <w:u w:val="single"/>
            <w:lang w:eastAsia="it-IT"/>
          </w:rPr>
          <w:t>codice della strada</w:t>
        </w:r>
      </w:hyperlink>
      <w:r w:rsidRPr="006F1FFF">
        <w:rPr>
          <w:rFonts w:ascii="Courier" w:eastAsia="Times New Roman" w:hAnsi="Courier" w:cs="Times New Roman"/>
          <w:color w:val="19191A"/>
          <w:sz w:val="27"/>
          <w:szCs w:val="27"/>
          <w:lang w:eastAsia="it-IT"/>
        </w:rPr>
        <w:t>, di cui al </w:t>
      </w:r>
      <w:hyperlink r:id="rId332" w:tgtFrame="_blank" w:history="1">
        <w:r w:rsidRPr="006F1FFF">
          <w:rPr>
            <w:rFonts w:ascii="Courier" w:eastAsia="Times New Roman" w:hAnsi="Courier" w:cs="Times New Roman"/>
            <w:color w:val="0066CC"/>
            <w:sz w:val="27"/>
            <w:szCs w:val="27"/>
            <w:u w:val="single"/>
            <w:lang w:eastAsia="it-IT"/>
          </w:rPr>
          <w:t>decreto legislativo 30 aprile 1992, n. 285</w:t>
        </w:r>
      </w:hyperlink>
      <w:r w:rsidRPr="006F1FFF">
        <w:rPr>
          <w:rFonts w:ascii="Courier" w:eastAsia="Times New Roman" w:hAnsi="Courier" w:cs="Times New Roman"/>
          <w:color w:val="19191A"/>
          <w:sz w:val="27"/>
          <w:szCs w:val="27"/>
          <w:lang w:eastAsia="it-IT"/>
        </w:rPr>
        <w:t>, diverse da quelle irrogate per violazioni tributarie o per violazione degli obblighi relativi ai contributi e ai premi dovuti agli enti previdenziali, le disposizioni del comma 227 si applicano limitatamente agli interessi, comunque denominati, compresi quelli di cui all'</w:t>
      </w:r>
      <w:hyperlink r:id="rId333" w:tgtFrame="_blank" w:history="1">
        <w:r w:rsidRPr="006F1FFF">
          <w:rPr>
            <w:rFonts w:ascii="Courier" w:eastAsia="Times New Roman" w:hAnsi="Courier" w:cs="Times New Roman"/>
            <w:color w:val="0066CC"/>
            <w:sz w:val="27"/>
            <w:szCs w:val="27"/>
            <w:u w:val="single"/>
            <w:lang w:eastAsia="it-IT"/>
          </w:rPr>
          <w:t>articolo 27, sesto comma, della legge 24 novembre 1981, n. 689</w:t>
        </w:r>
      </w:hyperlink>
      <w:r w:rsidRPr="006F1FFF">
        <w:rPr>
          <w:rFonts w:ascii="Courier" w:eastAsia="Times New Roman" w:hAnsi="Courier" w:cs="Times New Roman"/>
          <w:color w:val="19191A"/>
          <w:sz w:val="27"/>
          <w:szCs w:val="27"/>
          <w:lang w:eastAsia="it-IT"/>
        </w:rPr>
        <w:t>, e quelli di cui all'</w:t>
      </w:r>
      <w:hyperlink r:id="rId334" w:tgtFrame="_blank" w:history="1">
        <w:r w:rsidRPr="006F1FFF">
          <w:rPr>
            <w:rFonts w:ascii="Courier" w:eastAsia="Times New Roman" w:hAnsi="Courier" w:cs="Times New Roman"/>
            <w:color w:val="0066CC"/>
            <w:sz w:val="27"/>
            <w:szCs w:val="27"/>
            <w:u w:val="single"/>
            <w:lang w:eastAsia="it-IT"/>
          </w:rPr>
          <w:t xml:space="preserve">articolo 30, comma 1, del decreto del Presidente </w:t>
        </w:r>
        <w:r w:rsidRPr="006F1FFF">
          <w:rPr>
            <w:rFonts w:ascii="Courier" w:eastAsia="Times New Roman" w:hAnsi="Courier" w:cs="Times New Roman"/>
            <w:color w:val="0066CC"/>
            <w:sz w:val="27"/>
            <w:szCs w:val="27"/>
            <w:u w:val="single"/>
            <w:lang w:eastAsia="it-IT"/>
          </w:rPr>
          <w:lastRenderedPageBreak/>
          <w:t>della Repubblica 29 settembre 1973, n. 602</w:t>
        </w:r>
      </w:hyperlink>
      <w:r w:rsidRPr="006F1FFF">
        <w:rPr>
          <w:rFonts w:ascii="Courier" w:eastAsia="Times New Roman" w:hAnsi="Courier" w:cs="Times New Roman"/>
          <w:color w:val="19191A"/>
          <w:sz w:val="27"/>
          <w:szCs w:val="27"/>
          <w:lang w:eastAsia="it-IT"/>
        </w:rPr>
        <w:t>; l'annullamento automatico di cui al comma 222 non opera con riferimento alle predette sanzioni e alle somme maturate a titolo di rimborso delle spese per le procedure esecutive e di notificazione della cartella di pagamento, che restano integralmente dovute.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229. </w:t>
      </w:r>
      <w:r w:rsidRPr="006F1FFF">
        <w:rPr>
          <w:rFonts w:ascii="Courier" w:eastAsia="Times New Roman" w:hAnsi="Courier" w:cs="Times New Roman"/>
          <w:color w:val="19191A"/>
          <w:sz w:val="27"/>
          <w:szCs w:val="27"/>
          <w:lang w:eastAsia="it-IT"/>
        </w:rPr>
        <w:t>Gli enti creditori di cui al comma 227 possono stabilire di non applicare le disposizioni dello stesso comma 227 e, conseguentemente, quelle del comma 228, con provvedimento adottato da essi entro il 31 gennaio 2023 nelle forme previste dalla legislazione vigente per l'adozione dei propri atti e comunicato, entro la medesima data, all'agente della riscossione con le modalità che lo stesso agente pubblica nel proprio sito internet entro dieci giorni dalla data di entrata in vigore della presente legge. Entro lo stesso termine del 31 gennaio 2023, i medesimi enti danno notizia dell'adozione dei predetti provvedimenti mediante pubblicazione nei rispettivi siti internet istituzionali.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230. </w:t>
      </w:r>
      <w:r w:rsidRPr="006F1FFF">
        <w:rPr>
          <w:rFonts w:ascii="Courier" w:eastAsia="Times New Roman" w:hAnsi="Courier" w:cs="Times New Roman"/>
          <w:color w:val="19191A"/>
          <w:sz w:val="27"/>
          <w:szCs w:val="27"/>
          <w:lang w:eastAsia="it-IT"/>
        </w:rPr>
        <w:t>Dalla data di entrata in vigore della presente legge fino al 31 marzo 2023 è sospesa la riscossione dell'intero ammontare dei debiti di cui ai commi 227 e 228 del presente articolo e non si applicano a tali debiti gli interessi di mora di cui all'</w:t>
      </w:r>
      <w:hyperlink r:id="rId335" w:tgtFrame="_blank" w:history="1">
        <w:r w:rsidRPr="006F1FFF">
          <w:rPr>
            <w:rFonts w:ascii="Courier" w:eastAsia="Times New Roman" w:hAnsi="Courier" w:cs="Times New Roman"/>
            <w:color w:val="0066CC"/>
            <w:sz w:val="27"/>
            <w:szCs w:val="27"/>
            <w:u w:val="single"/>
            <w:lang w:eastAsia="it-IT"/>
          </w:rPr>
          <w:t>articolo 30, comma 1, del decreto del Presidente della Repubblica 29 settembre 1973, n. 602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231. </w:t>
      </w:r>
      <w:r w:rsidRPr="006F1FFF">
        <w:rPr>
          <w:rFonts w:ascii="Courier" w:eastAsia="Times New Roman" w:hAnsi="Courier" w:cs="Times New Roman"/>
          <w:color w:val="19191A"/>
          <w:sz w:val="27"/>
          <w:szCs w:val="27"/>
          <w:lang w:eastAsia="it-IT"/>
        </w:rPr>
        <w:t>Fermo restando quanto previsto dai commi da 222 a 227, i debiti risultanti dai singoli carichi affidati agli agenti della riscossione dal 1° gennaio 2000 al 30 giugno 2022 possono essere estinti senza corrispondere le somme affidate all'agente della riscossione a titolo di interessi e di sanzioni, gli interessi di mora di cui all'</w:t>
      </w:r>
      <w:hyperlink r:id="rId336" w:tgtFrame="_blank" w:history="1">
        <w:r w:rsidRPr="006F1FFF">
          <w:rPr>
            <w:rFonts w:ascii="Courier" w:eastAsia="Times New Roman" w:hAnsi="Courier" w:cs="Times New Roman"/>
            <w:color w:val="0066CC"/>
            <w:sz w:val="27"/>
            <w:szCs w:val="27"/>
            <w:u w:val="single"/>
            <w:lang w:eastAsia="it-IT"/>
          </w:rPr>
          <w:t>articolo 30, comma 1, del decreto del Presidente della Repubblica 29 settembre 1973, n. 602</w:t>
        </w:r>
      </w:hyperlink>
      <w:r w:rsidRPr="006F1FFF">
        <w:rPr>
          <w:rFonts w:ascii="Courier" w:eastAsia="Times New Roman" w:hAnsi="Courier" w:cs="Times New Roman"/>
          <w:color w:val="19191A"/>
          <w:sz w:val="27"/>
          <w:szCs w:val="27"/>
          <w:lang w:eastAsia="it-IT"/>
        </w:rPr>
        <w:t>, ovvero le sanzioni e le somme aggiuntive di cui all'</w:t>
      </w:r>
      <w:hyperlink r:id="rId337" w:tgtFrame="_blank" w:history="1">
        <w:r w:rsidRPr="006F1FFF">
          <w:rPr>
            <w:rFonts w:ascii="Courier" w:eastAsia="Times New Roman" w:hAnsi="Courier" w:cs="Times New Roman"/>
            <w:color w:val="0066CC"/>
            <w:sz w:val="27"/>
            <w:szCs w:val="27"/>
            <w:u w:val="single"/>
            <w:lang w:eastAsia="it-IT"/>
          </w:rPr>
          <w:t>articolo 27, comma 1, del decreto legislativo 26 febbraio 1999, n. 46</w:t>
        </w:r>
      </w:hyperlink>
      <w:r w:rsidRPr="006F1FFF">
        <w:rPr>
          <w:rFonts w:ascii="Courier" w:eastAsia="Times New Roman" w:hAnsi="Courier" w:cs="Times New Roman"/>
          <w:color w:val="19191A"/>
          <w:sz w:val="27"/>
          <w:szCs w:val="27"/>
          <w:lang w:eastAsia="it-IT"/>
        </w:rPr>
        <w:t>, e le somme maturate a titolo di aggio ai sensi dell'</w:t>
      </w:r>
      <w:hyperlink r:id="rId338" w:tgtFrame="_blank" w:history="1">
        <w:r w:rsidRPr="006F1FFF">
          <w:rPr>
            <w:rFonts w:ascii="Courier" w:eastAsia="Times New Roman" w:hAnsi="Courier" w:cs="Times New Roman"/>
            <w:color w:val="0066CC"/>
            <w:sz w:val="27"/>
            <w:szCs w:val="27"/>
            <w:u w:val="single"/>
            <w:lang w:eastAsia="it-IT"/>
          </w:rPr>
          <w:t>articolo 17 del decreto legislativo 13 aprile 1999, n. 112</w:t>
        </w:r>
      </w:hyperlink>
      <w:r w:rsidRPr="006F1FFF">
        <w:rPr>
          <w:rFonts w:ascii="Courier" w:eastAsia="Times New Roman" w:hAnsi="Courier" w:cs="Times New Roman"/>
          <w:color w:val="19191A"/>
          <w:sz w:val="27"/>
          <w:szCs w:val="27"/>
          <w:lang w:eastAsia="it-IT"/>
        </w:rPr>
        <w:t>, versando le somme dovute a titolo di capitale e quelle maturate a titolo di rimborso delle spese per le procedure esecutive e di notificazione della cartella di pagamento.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232. </w:t>
      </w:r>
      <w:r w:rsidRPr="006F1FFF">
        <w:rPr>
          <w:rFonts w:ascii="Courier" w:eastAsia="Times New Roman" w:hAnsi="Courier" w:cs="Times New Roman"/>
          <w:color w:val="19191A"/>
          <w:sz w:val="27"/>
          <w:szCs w:val="27"/>
          <w:lang w:eastAsia="it-IT"/>
        </w:rPr>
        <w:t>Il pagamento delle somme di cui al comma 231 è effettuato in unica soluzione, entro il 31 luglio 2023, ovvero nel numero massimo di diciotto rate, la prima e la seconda delle quali, ciascuna di importo pari al 10 per cento delle somme complessivamente dovute ai fini della definizione, con scadenza rispettivamente il 31 luglio e il 30 novembre 2023 e le restanti, di pari ammontare, con scadenza il 28 febbraio, il 31 maggio, il 31 luglio e il 30 novembre di ciascun anno a decorrere dal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233. </w:t>
      </w:r>
      <w:r w:rsidRPr="006F1FFF">
        <w:rPr>
          <w:rFonts w:ascii="Courier" w:eastAsia="Times New Roman" w:hAnsi="Courier" w:cs="Times New Roman"/>
          <w:color w:val="19191A"/>
          <w:sz w:val="27"/>
          <w:szCs w:val="27"/>
          <w:lang w:eastAsia="it-IT"/>
        </w:rPr>
        <w:t>In caso di pagamento rateale, sono dovuti, a decorrere dal 1° agosto 2023, gli interessi al tasso del 2 per cento annuo; non si applicano le disposizioni dell'</w:t>
      </w:r>
      <w:hyperlink r:id="rId339" w:tgtFrame="_blank" w:history="1">
        <w:r w:rsidRPr="006F1FFF">
          <w:rPr>
            <w:rFonts w:ascii="Courier" w:eastAsia="Times New Roman" w:hAnsi="Courier" w:cs="Times New Roman"/>
            <w:color w:val="0066CC"/>
            <w:sz w:val="27"/>
            <w:szCs w:val="27"/>
            <w:u w:val="single"/>
            <w:lang w:eastAsia="it-IT"/>
          </w:rPr>
          <w:t>articolo 19 del decreto del Presidente della Repubblica 29 settembre 1973, n. 602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234. </w:t>
      </w:r>
      <w:r w:rsidRPr="006F1FFF">
        <w:rPr>
          <w:rFonts w:ascii="Courier" w:eastAsia="Times New Roman" w:hAnsi="Courier" w:cs="Times New Roman"/>
          <w:color w:val="19191A"/>
          <w:sz w:val="27"/>
          <w:szCs w:val="27"/>
          <w:lang w:eastAsia="it-IT"/>
        </w:rPr>
        <w:t>L'agente della riscossione rende disponibili ai debitori, nell'area riservata del proprio sito internet istituzionale, i dati necessari a individuare i carichi definibili.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235. </w:t>
      </w:r>
      <w:r w:rsidRPr="006F1FFF">
        <w:rPr>
          <w:rFonts w:ascii="Courier" w:eastAsia="Times New Roman" w:hAnsi="Courier" w:cs="Times New Roman"/>
          <w:color w:val="19191A"/>
          <w:sz w:val="27"/>
          <w:szCs w:val="27"/>
          <w:lang w:eastAsia="it-IT"/>
        </w:rPr>
        <w:t>Il debitore manifesta all'agente della riscossione la sua volontà di procedere alla definizione di cui al comma 231 rendendo, entro il 30 aprile 2023, apposita dichiarazione, con le modalità, esclusivamente telematiche, che lo stesso agente pubblica nel proprio sito internet entro venti giorni dalla data di entrata in vigore della presente legge; in tale dichiarazione il debitore sceglie altresì il numero di rate nel quale intende effettuare il pagamento, entro il limite massimo previsto dal comma 232.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236. </w:t>
      </w:r>
      <w:r w:rsidRPr="006F1FFF">
        <w:rPr>
          <w:rFonts w:ascii="Courier" w:eastAsia="Times New Roman" w:hAnsi="Courier" w:cs="Times New Roman"/>
          <w:color w:val="19191A"/>
          <w:sz w:val="27"/>
          <w:szCs w:val="27"/>
          <w:lang w:eastAsia="it-IT"/>
        </w:rPr>
        <w:t xml:space="preserve">Nella dichiarazione di cui al comma 235 il debitore indica l'eventuale pendenza di giudizi aventi ad oggetto i carichi in essa ricompresi e assume l'impegno a rinunciare agli stessi giudizi, che, dietro presentazione di copia della dichiarazione e nelle more del pagamento delle somme dovute, sono sospesi dal giudice. L'estinzione del giudizio è subordinata all'effettivo perfezionamento della definizione e alla produzione, nello stesso giudizio, della documentazione attestante i pagamenti effettuati; in caso </w:t>
      </w:r>
      <w:r w:rsidRPr="006F1FFF">
        <w:rPr>
          <w:rFonts w:ascii="Courier" w:eastAsia="Times New Roman" w:hAnsi="Courier" w:cs="Times New Roman"/>
          <w:color w:val="19191A"/>
          <w:sz w:val="27"/>
          <w:szCs w:val="27"/>
          <w:lang w:eastAsia="it-IT"/>
        </w:rPr>
        <w:lastRenderedPageBreak/>
        <w:t>contrario, il giudice revoca la sospensione su istanza di una delle parti.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237. </w:t>
      </w:r>
      <w:r w:rsidRPr="006F1FFF">
        <w:rPr>
          <w:rFonts w:ascii="Courier" w:eastAsia="Times New Roman" w:hAnsi="Courier" w:cs="Times New Roman"/>
          <w:color w:val="19191A"/>
          <w:sz w:val="27"/>
          <w:szCs w:val="27"/>
          <w:lang w:eastAsia="it-IT"/>
        </w:rPr>
        <w:t>Entro il 30 aprile 2023 il debitore può integrare, con le modalità previste dal comma 235, la dichiarazione presentata anteriormente a tale data.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238. </w:t>
      </w:r>
      <w:r w:rsidRPr="006F1FFF">
        <w:rPr>
          <w:rFonts w:ascii="Courier" w:eastAsia="Times New Roman" w:hAnsi="Courier" w:cs="Times New Roman"/>
          <w:color w:val="19191A"/>
          <w:sz w:val="27"/>
          <w:szCs w:val="27"/>
          <w:lang w:eastAsia="it-IT"/>
        </w:rPr>
        <w:t>Ai fini della determinazione dell'ammontare delle somme da versare ai sensi del comma 231, si tiene conto esclusivamente degli importi già versati a titolo di capitale compreso nei carichi affidati e a titolo di rimborso delle spese per le procedure esecutive e di notificazione della cartella di pagamento. Il debitore, se, per effetto di precedenti pagamenti parziali, ha già integralmente corrisposto quanto dovuto ai sensi del comma 231, per beneficiare degli effetti della definizione deve comunque manifestare la sua volontà di aderirvi con le modalità previste dal comma 235.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239. </w:t>
      </w:r>
      <w:r w:rsidRPr="006F1FFF">
        <w:rPr>
          <w:rFonts w:ascii="Courier" w:eastAsia="Times New Roman" w:hAnsi="Courier" w:cs="Times New Roman"/>
          <w:color w:val="19191A"/>
          <w:sz w:val="27"/>
          <w:szCs w:val="27"/>
          <w:lang w:eastAsia="it-IT"/>
        </w:rPr>
        <w:t>Le somme relative ai debiti definibili, versate a qualsiasi titolo, anche anteriormente alla definizione, restano definitivamente acquisite e non sono rimborsabili.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240. </w:t>
      </w:r>
      <w:r w:rsidRPr="006F1FFF">
        <w:rPr>
          <w:rFonts w:ascii="Courier" w:eastAsia="Times New Roman" w:hAnsi="Courier" w:cs="Times New Roman"/>
          <w:color w:val="19191A"/>
          <w:sz w:val="27"/>
          <w:szCs w:val="27"/>
          <w:lang w:eastAsia="it-IT"/>
        </w:rPr>
        <w:t>A seguito della presentazione della dichiarazione, relativamente ai carichi definibili che ne costituiscono oggetto: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sono sospesi i termini di prescrizione e decadenza;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sono sospesi, fino alla scadenza della prima o unica rata delle somme dovute a titolo di definizione, gli obblighi di pagamento derivanti da precedenti dilazioni in essere alla data di presentazione;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non possono essere iscritti nuovi fermi amministrativi e ipoteche, fatti salvi quelli già iscritti alla data di presentazione;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non possono essere avviate nuove procedure esecutive;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e) non possono essere proseguite le procedure esecutive precedentemente avviate, salvo che non si sia tenuto il </w:t>
      </w:r>
      <w:r w:rsidRPr="006F1FFF">
        <w:rPr>
          <w:rFonts w:ascii="Courier" w:eastAsia="Times New Roman" w:hAnsi="Courier" w:cs="Times New Roman"/>
          <w:color w:val="19191A"/>
          <w:sz w:val="27"/>
          <w:szCs w:val="27"/>
          <w:lang w:eastAsia="it-IT"/>
        </w:rPr>
        <w:lastRenderedPageBreak/>
        <w:t>primo incanto con esito positivo;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f) il debitore non è considerato inadempiente ai fini di cui agli </w:t>
      </w:r>
      <w:hyperlink r:id="rId340" w:tgtFrame="_blank" w:history="1">
        <w:r w:rsidRPr="006F1FFF">
          <w:rPr>
            <w:rFonts w:ascii="Courier" w:eastAsia="Times New Roman" w:hAnsi="Courier" w:cs="Times New Roman"/>
            <w:color w:val="0066CC"/>
            <w:sz w:val="27"/>
            <w:szCs w:val="27"/>
            <w:u w:val="single"/>
            <w:lang w:eastAsia="it-IT"/>
          </w:rPr>
          <w:t>articoli 28-ter</w:t>
        </w:r>
      </w:hyperlink>
      <w:r w:rsidRPr="006F1FFF">
        <w:rPr>
          <w:rFonts w:ascii="Courier" w:eastAsia="Times New Roman" w:hAnsi="Courier" w:cs="Times New Roman"/>
          <w:color w:val="19191A"/>
          <w:sz w:val="27"/>
          <w:szCs w:val="27"/>
          <w:lang w:eastAsia="it-IT"/>
        </w:rPr>
        <w:t> e </w:t>
      </w:r>
      <w:hyperlink r:id="rId341" w:tgtFrame="_blank" w:history="1">
        <w:r w:rsidRPr="006F1FFF">
          <w:rPr>
            <w:rFonts w:ascii="Courier" w:eastAsia="Times New Roman" w:hAnsi="Courier" w:cs="Times New Roman"/>
            <w:color w:val="0066CC"/>
            <w:sz w:val="27"/>
            <w:szCs w:val="27"/>
            <w:u w:val="single"/>
            <w:lang w:eastAsia="it-IT"/>
          </w:rPr>
          <w:t>48-bis del decreto del Presidente della Repubblica 29 settembre 1973, n. 602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g) si applica la disposizione di cui all'</w:t>
      </w:r>
      <w:hyperlink r:id="rId342" w:tgtFrame="_blank" w:history="1">
        <w:r w:rsidRPr="006F1FFF">
          <w:rPr>
            <w:rFonts w:ascii="Courier" w:eastAsia="Times New Roman" w:hAnsi="Courier" w:cs="Times New Roman"/>
            <w:color w:val="0066CC"/>
            <w:sz w:val="27"/>
            <w:szCs w:val="27"/>
            <w:u w:val="single"/>
            <w:lang w:eastAsia="it-IT"/>
          </w:rPr>
          <w:t>articolo 54 del decreto-legge 24 aprile 2017, n. 50</w:t>
        </w:r>
      </w:hyperlink>
      <w:r w:rsidRPr="006F1FFF">
        <w:rPr>
          <w:rFonts w:ascii="Courier" w:eastAsia="Times New Roman" w:hAnsi="Courier" w:cs="Times New Roman"/>
          <w:color w:val="19191A"/>
          <w:sz w:val="27"/>
          <w:szCs w:val="27"/>
          <w:lang w:eastAsia="it-IT"/>
        </w:rPr>
        <w:t>, convertito, con modificazioni, dalla </w:t>
      </w:r>
      <w:hyperlink r:id="rId343" w:tgtFrame="_blank" w:history="1">
        <w:r w:rsidRPr="006F1FFF">
          <w:rPr>
            <w:rFonts w:ascii="Courier" w:eastAsia="Times New Roman" w:hAnsi="Courier" w:cs="Times New Roman"/>
            <w:color w:val="0066CC"/>
            <w:sz w:val="27"/>
            <w:szCs w:val="27"/>
            <w:u w:val="single"/>
            <w:lang w:eastAsia="it-IT"/>
          </w:rPr>
          <w:t>legge 21 giugno 2017, n. 96</w:t>
        </w:r>
      </w:hyperlink>
      <w:r w:rsidRPr="006F1FFF">
        <w:rPr>
          <w:rFonts w:ascii="Courier" w:eastAsia="Times New Roman" w:hAnsi="Courier" w:cs="Times New Roman"/>
          <w:color w:val="19191A"/>
          <w:sz w:val="27"/>
          <w:szCs w:val="27"/>
          <w:lang w:eastAsia="it-IT"/>
        </w:rPr>
        <w:t>, ai fini del rilascio del documento unico di regolarità contributiva (DURC), di cui al </w:t>
      </w:r>
      <w:hyperlink r:id="rId344" w:tgtFrame="_blank" w:history="1">
        <w:r w:rsidRPr="006F1FFF">
          <w:rPr>
            <w:rFonts w:ascii="Courier" w:eastAsia="Times New Roman" w:hAnsi="Courier" w:cs="Times New Roman"/>
            <w:color w:val="0066CC"/>
            <w:sz w:val="27"/>
            <w:szCs w:val="27"/>
            <w:u w:val="single"/>
            <w:lang w:eastAsia="it-IT"/>
          </w:rPr>
          <w:t>decreto del Ministro del lavoro e delle politiche sociali 30 gennaio 2015, pubblicato nella Gazzetta Ufficiale n. 125 del 1° giugno 2015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241. </w:t>
      </w:r>
      <w:r w:rsidRPr="006F1FFF">
        <w:rPr>
          <w:rFonts w:ascii="Courier" w:eastAsia="Times New Roman" w:hAnsi="Courier" w:cs="Times New Roman"/>
          <w:color w:val="19191A"/>
          <w:sz w:val="27"/>
          <w:szCs w:val="27"/>
          <w:lang w:eastAsia="it-IT"/>
        </w:rPr>
        <w:t>Entro il 30 giugno 2023, l'agente della riscossione comunica ai debitori che hanno presentato la dichiarazione di cui al comma 235 l'ammontare complessivo delle somme dovute ai fini della definizione, nonché quello delle singole rate e il giorno e il mese di scadenza di ciascuna di esse. Tale comunicazione è resa disponibile ai debitori anche nell'area riservata del sito internet dell'agente della riscossione.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242. </w:t>
      </w:r>
      <w:r w:rsidRPr="006F1FFF">
        <w:rPr>
          <w:rFonts w:ascii="Courier" w:eastAsia="Times New Roman" w:hAnsi="Courier" w:cs="Times New Roman"/>
          <w:color w:val="19191A"/>
          <w:sz w:val="27"/>
          <w:szCs w:val="27"/>
          <w:lang w:eastAsia="it-IT"/>
        </w:rPr>
        <w:t>Il pagamento delle somme dovute per la definizione può essere effettuato: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mediante domiciliazione sul conto corrente eventualmente indicato dal debitore con le modalità determinate dall'agente della riscossione nella comunicazione di cui al comma 241;</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mediante moduli di pagamento precompilati, che l'agente della riscossione è tenuto ad allegare alla comunicazione di cui al comma 241;</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presso gli sportelli dell'agente della riscossione.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243. </w:t>
      </w:r>
      <w:r w:rsidRPr="006F1FFF">
        <w:rPr>
          <w:rFonts w:ascii="Courier" w:eastAsia="Times New Roman" w:hAnsi="Courier" w:cs="Times New Roman"/>
          <w:color w:val="19191A"/>
          <w:sz w:val="27"/>
          <w:szCs w:val="27"/>
          <w:lang w:eastAsia="it-IT"/>
        </w:rPr>
        <w:t>Limitatamente ai debiti definibili per i quali è stata presentata la dichiarazione di cui al comma 235:</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 data del 31 luglio 2023 le dilazioni sospese ai sensi del comma 240, lettera b), sono automaticamente revocate;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b) il pagamento della prima o unica rata delle somme dovute a titolo di definizione determina l'estinzione delle procedure esecutive precedentemente avviate, salvo che non si sia tenuto il primo incanto con esito positivo.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244. </w:t>
      </w:r>
      <w:r w:rsidRPr="006F1FFF">
        <w:rPr>
          <w:rFonts w:ascii="Courier" w:eastAsia="Times New Roman" w:hAnsi="Courier" w:cs="Times New Roman"/>
          <w:color w:val="19191A"/>
          <w:sz w:val="27"/>
          <w:szCs w:val="27"/>
          <w:lang w:eastAsia="it-IT"/>
        </w:rPr>
        <w:t>In caso di mancato ovvero di insufficiente o tardivo versamento, superiore a cinque giorni, dell'unica rata ovvero di una di quelle in cui è stato dilazionato il pagamento delle somme di cui al comma 232, la definizione non produce effetti e riprendono a decorrere i termini di prescrizione e di decadenza per il recupero dei carichi oggetto di dichiarazione. In tal caso, relativamente ai debiti per i quali la definizione non ha prodotto effetti, i versamenti effettuati sono acquisiti a titolo di acconto dell'importo complessivamente dovuto a seguito dell'affidamento del carico e non determinano l'estinzione del debito residuo, di cui l'agente della riscossione prosegue l'attività di recupero.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245. </w:t>
      </w:r>
      <w:r w:rsidRPr="006F1FFF">
        <w:rPr>
          <w:rFonts w:ascii="Courier" w:eastAsia="Times New Roman" w:hAnsi="Courier" w:cs="Times New Roman"/>
          <w:color w:val="19191A"/>
          <w:sz w:val="27"/>
          <w:szCs w:val="27"/>
          <w:lang w:eastAsia="it-IT"/>
        </w:rPr>
        <w:t>Possono essere compresi nella definizione agevolata di cui al comma 231 anche i debiti risultanti dai carichi affidati agli agenti della riscossione che rientrano nei procedimenti instaurati a seguito di istanza presentata dai debitori ai sensi del capo II, sezione prima, della </w:t>
      </w:r>
      <w:hyperlink r:id="rId345" w:tgtFrame="_blank" w:history="1">
        <w:r w:rsidRPr="006F1FFF">
          <w:rPr>
            <w:rFonts w:ascii="Courier" w:eastAsia="Times New Roman" w:hAnsi="Courier" w:cs="Times New Roman"/>
            <w:color w:val="0066CC"/>
            <w:sz w:val="27"/>
            <w:szCs w:val="27"/>
            <w:u w:val="single"/>
            <w:lang w:eastAsia="it-IT"/>
          </w:rPr>
          <w:t>legge 27 gennaio 2012, n. 3</w:t>
        </w:r>
      </w:hyperlink>
      <w:r w:rsidRPr="006F1FFF">
        <w:rPr>
          <w:rFonts w:ascii="Courier" w:eastAsia="Times New Roman" w:hAnsi="Courier" w:cs="Times New Roman"/>
          <w:color w:val="19191A"/>
          <w:sz w:val="27"/>
          <w:szCs w:val="27"/>
          <w:lang w:eastAsia="it-IT"/>
        </w:rPr>
        <w:t>, o della parte prima, titolo IV, capo II, sezioni seconda e terza, del codice della crisi d'impresa e dell'insolvenza, di cui al </w:t>
      </w:r>
      <w:hyperlink r:id="rId346" w:tgtFrame="_blank" w:history="1">
        <w:r w:rsidRPr="006F1FFF">
          <w:rPr>
            <w:rFonts w:ascii="Courier" w:eastAsia="Times New Roman" w:hAnsi="Courier" w:cs="Times New Roman"/>
            <w:color w:val="0066CC"/>
            <w:sz w:val="27"/>
            <w:szCs w:val="27"/>
            <w:u w:val="single"/>
            <w:lang w:eastAsia="it-IT"/>
          </w:rPr>
          <w:t>decreto legislativo 12 gennaio 2019, n. 14</w:t>
        </w:r>
      </w:hyperlink>
      <w:r w:rsidRPr="006F1FFF">
        <w:rPr>
          <w:rFonts w:ascii="Courier" w:eastAsia="Times New Roman" w:hAnsi="Courier" w:cs="Times New Roman"/>
          <w:color w:val="19191A"/>
          <w:sz w:val="27"/>
          <w:szCs w:val="27"/>
          <w:lang w:eastAsia="it-IT"/>
        </w:rPr>
        <w:t>, con la possibilità di effettuare il pagamento del debito, anche falcidiato, con le modalità e nei tempi eventualmente previsti nel decreto di omologazione.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246. </w:t>
      </w:r>
      <w:r w:rsidRPr="006F1FFF">
        <w:rPr>
          <w:rFonts w:ascii="Courier" w:eastAsia="Times New Roman" w:hAnsi="Courier" w:cs="Times New Roman"/>
          <w:color w:val="19191A"/>
          <w:sz w:val="27"/>
          <w:szCs w:val="27"/>
          <w:lang w:eastAsia="it-IT"/>
        </w:rPr>
        <w:t>Sono esclusi dalla definizione di cui al comma 231 i debiti risultanti dai carichi affidati agli agenti della riscossione recanti: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risorse proprie tradizionali previste dall'</w:t>
      </w:r>
      <w:hyperlink r:id="rId347" w:tgtFrame="_blank" w:history="1">
        <w:r w:rsidRPr="006F1FFF">
          <w:rPr>
            <w:rFonts w:ascii="Courier" w:eastAsia="Times New Roman" w:hAnsi="Courier" w:cs="Times New Roman"/>
            <w:color w:val="0066CC"/>
            <w:sz w:val="27"/>
            <w:szCs w:val="27"/>
            <w:u w:val="single"/>
            <w:lang w:eastAsia="it-IT"/>
          </w:rPr>
          <w:t>articolo 2, paragrafo 1, lettera a), delle decisioni 2007/436/CE, Euratom del Consiglio, del 7 giugno 2007</w:t>
        </w:r>
      </w:hyperlink>
      <w:r w:rsidRPr="006F1FFF">
        <w:rPr>
          <w:rFonts w:ascii="Courier" w:eastAsia="Times New Roman" w:hAnsi="Courier" w:cs="Times New Roman"/>
          <w:color w:val="19191A"/>
          <w:sz w:val="27"/>
          <w:szCs w:val="27"/>
          <w:lang w:eastAsia="it-IT"/>
        </w:rPr>
        <w:t>, </w:t>
      </w:r>
      <w:hyperlink r:id="rId348" w:tgtFrame="_blank" w:history="1">
        <w:r w:rsidRPr="006F1FFF">
          <w:rPr>
            <w:rFonts w:ascii="Courier" w:eastAsia="Times New Roman" w:hAnsi="Courier" w:cs="Times New Roman"/>
            <w:color w:val="0066CC"/>
            <w:sz w:val="27"/>
            <w:szCs w:val="27"/>
            <w:u w:val="single"/>
            <w:lang w:eastAsia="it-IT"/>
          </w:rPr>
          <w:t>2014/335/UE, Euratom del Consiglio, del 26 maggio 2014</w:t>
        </w:r>
      </w:hyperlink>
      <w:r w:rsidRPr="006F1FFF">
        <w:rPr>
          <w:rFonts w:ascii="Courier" w:eastAsia="Times New Roman" w:hAnsi="Courier" w:cs="Times New Roman"/>
          <w:color w:val="19191A"/>
          <w:sz w:val="27"/>
          <w:szCs w:val="27"/>
          <w:lang w:eastAsia="it-IT"/>
        </w:rPr>
        <w:t>, e </w:t>
      </w:r>
      <w:hyperlink r:id="rId349" w:tgtFrame="_blank" w:history="1">
        <w:r w:rsidRPr="006F1FFF">
          <w:rPr>
            <w:rFonts w:ascii="Courier" w:eastAsia="Times New Roman" w:hAnsi="Courier" w:cs="Times New Roman"/>
            <w:color w:val="0066CC"/>
            <w:sz w:val="27"/>
            <w:szCs w:val="27"/>
            <w:u w:val="single"/>
            <w:lang w:eastAsia="it-IT"/>
          </w:rPr>
          <w:t>2020/2053/UE, Euratom del Consiglio, del 14 dicembre 2020</w:t>
        </w:r>
      </w:hyperlink>
      <w:r w:rsidRPr="006F1FFF">
        <w:rPr>
          <w:rFonts w:ascii="Courier" w:eastAsia="Times New Roman" w:hAnsi="Courier" w:cs="Times New Roman"/>
          <w:color w:val="19191A"/>
          <w:sz w:val="27"/>
          <w:szCs w:val="27"/>
          <w:lang w:eastAsia="it-IT"/>
        </w:rPr>
        <w:t>, e l'imposta sul valore aggiunto riscossa all'importazione;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b) le somme dovute a titolo di recupero di aiuti di Stato ai sensi dell'</w:t>
      </w:r>
      <w:hyperlink r:id="rId350" w:tgtFrame="_blank" w:history="1">
        <w:r w:rsidRPr="006F1FFF">
          <w:rPr>
            <w:rFonts w:ascii="Courier" w:eastAsia="Times New Roman" w:hAnsi="Courier" w:cs="Times New Roman"/>
            <w:color w:val="0066CC"/>
            <w:sz w:val="27"/>
            <w:szCs w:val="27"/>
            <w:u w:val="single"/>
            <w:lang w:eastAsia="it-IT"/>
          </w:rPr>
          <w:t>articolo 16 del regolamento (UE) 2015/1589 del Consiglio, del 13 luglio 2015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 crediti derivanti da pronunce di condanna della Corte dei conti;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le multe, le ammende e le sanzioni pecuniarie dovute a seguito di provvedimenti e sentenze penali di condanna.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247. </w:t>
      </w:r>
      <w:r w:rsidRPr="006F1FFF">
        <w:rPr>
          <w:rFonts w:ascii="Courier" w:eastAsia="Times New Roman" w:hAnsi="Courier" w:cs="Times New Roman"/>
          <w:color w:val="19191A"/>
          <w:sz w:val="27"/>
          <w:szCs w:val="27"/>
          <w:lang w:eastAsia="it-IT"/>
        </w:rPr>
        <w:t>Per le sanzioni amministrative, comprese quelle per violazioni del </w:t>
      </w:r>
      <w:hyperlink r:id="rId351" w:tgtFrame="_blank" w:history="1">
        <w:r w:rsidRPr="006F1FFF">
          <w:rPr>
            <w:rFonts w:ascii="Courier" w:eastAsia="Times New Roman" w:hAnsi="Courier" w:cs="Times New Roman"/>
            <w:color w:val="0066CC"/>
            <w:sz w:val="27"/>
            <w:szCs w:val="27"/>
            <w:u w:val="single"/>
            <w:lang w:eastAsia="it-IT"/>
          </w:rPr>
          <w:t>codice della strada</w:t>
        </w:r>
      </w:hyperlink>
      <w:r w:rsidRPr="006F1FFF">
        <w:rPr>
          <w:rFonts w:ascii="Courier" w:eastAsia="Times New Roman" w:hAnsi="Courier" w:cs="Times New Roman"/>
          <w:color w:val="19191A"/>
          <w:sz w:val="27"/>
          <w:szCs w:val="27"/>
          <w:lang w:eastAsia="it-IT"/>
        </w:rPr>
        <w:t>, di cui al </w:t>
      </w:r>
      <w:hyperlink r:id="rId352" w:tgtFrame="_blank" w:history="1">
        <w:r w:rsidRPr="006F1FFF">
          <w:rPr>
            <w:rFonts w:ascii="Courier" w:eastAsia="Times New Roman" w:hAnsi="Courier" w:cs="Times New Roman"/>
            <w:color w:val="0066CC"/>
            <w:sz w:val="27"/>
            <w:szCs w:val="27"/>
            <w:u w:val="single"/>
            <w:lang w:eastAsia="it-IT"/>
          </w:rPr>
          <w:t>decreto legislativo 30 aprile 1992, n. 285</w:t>
        </w:r>
      </w:hyperlink>
      <w:r w:rsidRPr="006F1FFF">
        <w:rPr>
          <w:rFonts w:ascii="Courier" w:eastAsia="Times New Roman" w:hAnsi="Courier" w:cs="Times New Roman"/>
          <w:color w:val="19191A"/>
          <w:sz w:val="27"/>
          <w:szCs w:val="27"/>
          <w:lang w:eastAsia="it-IT"/>
        </w:rPr>
        <w:t>, diverse da quelle irrogate per violazioni tributarie o per violazione degli obblighi relativi ai contributi e ai premi dovuti agli enti previdenziali, le disposizioni dei commi da 231 a 252 si applicano limitatamente agli interessi, comunque denominati, compresi quelli di cui all'</w:t>
      </w:r>
      <w:hyperlink r:id="rId353" w:tgtFrame="_blank" w:history="1">
        <w:r w:rsidRPr="006F1FFF">
          <w:rPr>
            <w:rFonts w:ascii="Courier" w:eastAsia="Times New Roman" w:hAnsi="Courier" w:cs="Times New Roman"/>
            <w:color w:val="0066CC"/>
            <w:sz w:val="27"/>
            <w:szCs w:val="27"/>
            <w:u w:val="single"/>
            <w:lang w:eastAsia="it-IT"/>
          </w:rPr>
          <w:t>articolo 27, sesto comma, della legge 24 novembre 1981, n. 689</w:t>
        </w:r>
      </w:hyperlink>
      <w:r w:rsidRPr="006F1FFF">
        <w:rPr>
          <w:rFonts w:ascii="Courier" w:eastAsia="Times New Roman" w:hAnsi="Courier" w:cs="Times New Roman"/>
          <w:color w:val="19191A"/>
          <w:sz w:val="27"/>
          <w:szCs w:val="27"/>
          <w:lang w:eastAsia="it-IT"/>
        </w:rPr>
        <w:t>, e quelli di cui all'</w:t>
      </w:r>
      <w:hyperlink r:id="rId354" w:tgtFrame="_blank" w:history="1">
        <w:r w:rsidRPr="006F1FFF">
          <w:rPr>
            <w:rFonts w:ascii="Courier" w:eastAsia="Times New Roman" w:hAnsi="Courier" w:cs="Times New Roman"/>
            <w:color w:val="0066CC"/>
            <w:sz w:val="27"/>
            <w:szCs w:val="27"/>
            <w:u w:val="single"/>
            <w:lang w:eastAsia="it-IT"/>
          </w:rPr>
          <w:t>articolo 30, comma 1, del decreto del Presidente della Repubblica 29 settembre 1973, n. 602</w:t>
        </w:r>
      </w:hyperlink>
      <w:r w:rsidRPr="006F1FFF">
        <w:rPr>
          <w:rFonts w:ascii="Courier" w:eastAsia="Times New Roman" w:hAnsi="Courier" w:cs="Times New Roman"/>
          <w:color w:val="19191A"/>
          <w:sz w:val="27"/>
          <w:szCs w:val="27"/>
          <w:lang w:eastAsia="it-IT"/>
        </w:rPr>
        <w:t>, e alle somme maturate a titolo di aggio ai sensi dell'</w:t>
      </w:r>
      <w:hyperlink r:id="rId355" w:tgtFrame="_blank" w:history="1">
        <w:r w:rsidRPr="006F1FFF">
          <w:rPr>
            <w:rFonts w:ascii="Courier" w:eastAsia="Times New Roman" w:hAnsi="Courier" w:cs="Times New Roman"/>
            <w:color w:val="0066CC"/>
            <w:sz w:val="27"/>
            <w:szCs w:val="27"/>
            <w:u w:val="single"/>
            <w:lang w:eastAsia="it-IT"/>
          </w:rPr>
          <w:t>articolo 17 del decreto legislativo 13 aprile 1999, n. 112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248. </w:t>
      </w:r>
      <w:r w:rsidRPr="006F1FFF">
        <w:rPr>
          <w:rFonts w:ascii="Courier" w:eastAsia="Times New Roman" w:hAnsi="Courier" w:cs="Times New Roman"/>
          <w:color w:val="19191A"/>
          <w:sz w:val="27"/>
          <w:szCs w:val="27"/>
          <w:lang w:eastAsia="it-IT"/>
        </w:rPr>
        <w:t>Alle somme occorrenti per aderire alla definizione di cui al comma 231, che sono oggetto di procedura concorsuale nonché di tutte le procedure di composizione negoziale della crisi d'impresa previste dal </w:t>
      </w:r>
      <w:hyperlink r:id="rId356" w:tgtFrame="_blank" w:history="1">
        <w:r w:rsidRPr="006F1FFF">
          <w:rPr>
            <w:rFonts w:ascii="Courier" w:eastAsia="Times New Roman" w:hAnsi="Courier" w:cs="Times New Roman"/>
            <w:color w:val="0066CC"/>
            <w:sz w:val="27"/>
            <w:szCs w:val="27"/>
            <w:u w:val="single"/>
            <w:lang w:eastAsia="it-IT"/>
          </w:rPr>
          <w:t>regio decreto 16 marzo 1942, n. 267</w:t>
        </w:r>
      </w:hyperlink>
      <w:r w:rsidRPr="006F1FFF">
        <w:rPr>
          <w:rFonts w:ascii="Courier" w:eastAsia="Times New Roman" w:hAnsi="Courier" w:cs="Times New Roman"/>
          <w:color w:val="19191A"/>
          <w:sz w:val="27"/>
          <w:szCs w:val="27"/>
          <w:lang w:eastAsia="it-IT"/>
        </w:rPr>
        <w:t>, e dal codice di cui al </w:t>
      </w:r>
      <w:hyperlink r:id="rId357" w:tgtFrame="_blank" w:history="1">
        <w:r w:rsidRPr="006F1FFF">
          <w:rPr>
            <w:rFonts w:ascii="Courier" w:eastAsia="Times New Roman" w:hAnsi="Courier" w:cs="Times New Roman"/>
            <w:color w:val="0066CC"/>
            <w:sz w:val="27"/>
            <w:szCs w:val="27"/>
            <w:u w:val="single"/>
            <w:lang w:eastAsia="it-IT"/>
          </w:rPr>
          <w:t>decreto legislativo 12 gennaio 2019, n. 14</w:t>
        </w:r>
      </w:hyperlink>
      <w:r w:rsidRPr="006F1FFF">
        <w:rPr>
          <w:rFonts w:ascii="Courier" w:eastAsia="Times New Roman" w:hAnsi="Courier" w:cs="Times New Roman"/>
          <w:color w:val="19191A"/>
          <w:sz w:val="27"/>
          <w:szCs w:val="27"/>
          <w:lang w:eastAsia="it-IT"/>
        </w:rPr>
        <w:t>, si applica la disciplina dei crediti prededucibili.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249. </w:t>
      </w:r>
      <w:r w:rsidRPr="006F1FFF">
        <w:rPr>
          <w:rFonts w:ascii="Courier" w:eastAsia="Times New Roman" w:hAnsi="Courier" w:cs="Times New Roman"/>
          <w:color w:val="19191A"/>
          <w:sz w:val="27"/>
          <w:szCs w:val="27"/>
          <w:lang w:eastAsia="it-IT"/>
        </w:rPr>
        <w:t>Possono essere estinti, secondo le disposizioni di cui ai commi da 231 a 248, anche se con riferimento ad essi si è determinata l'inefficacia della relativa definizione, anche i debiti relativi ai carichi affidati agli agenti della riscossione dal 2000 al 2017 oggetto di dichiarazioni rese ai sensi: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dell'</w:t>
      </w:r>
      <w:hyperlink r:id="rId358" w:tgtFrame="_blank" w:history="1">
        <w:r w:rsidRPr="006F1FFF">
          <w:rPr>
            <w:rFonts w:ascii="Courier" w:eastAsia="Times New Roman" w:hAnsi="Courier" w:cs="Times New Roman"/>
            <w:color w:val="0066CC"/>
            <w:sz w:val="27"/>
            <w:szCs w:val="27"/>
            <w:u w:val="single"/>
            <w:lang w:eastAsia="it-IT"/>
          </w:rPr>
          <w:t>articolo 6, comma 2, del decreto-legge 22 ottobre 2016, n. 193</w:t>
        </w:r>
      </w:hyperlink>
      <w:r w:rsidRPr="006F1FFF">
        <w:rPr>
          <w:rFonts w:ascii="Courier" w:eastAsia="Times New Roman" w:hAnsi="Courier" w:cs="Times New Roman"/>
          <w:color w:val="19191A"/>
          <w:sz w:val="27"/>
          <w:szCs w:val="27"/>
          <w:lang w:eastAsia="it-IT"/>
        </w:rPr>
        <w:t>, convertito, con modificazioni, dalla </w:t>
      </w:r>
      <w:hyperlink r:id="rId359" w:tgtFrame="_blank" w:history="1">
        <w:r w:rsidRPr="006F1FFF">
          <w:rPr>
            <w:rFonts w:ascii="Courier" w:eastAsia="Times New Roman" w:hAnsi="Courier" w:cs="Times New Roman"/>
            <w:color w:val="0066CC"/>
            <w:sz w:val="27"/>
            <w:szCs w:val="27"/>
            <w:u w:val="single"/>
            <w:lang w:eastAsia="it-IT"/>
          </w:rPr>
          <w:t>legge 1° dicembre 2016, n. 225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b) dell'</w:t>
      </w:r>
      <w:hyperlink r:id="rId360" w:tgtFrame="_blank" w:history="1">
        <w:r w:rsidRPr="006F1FFF">
          <w:rPr>
            <w:rFonts w:ascii="Courier" w:eastAsia="Times New Roman" w:hAnsi="Courier" w:cs="Times New Roman"/>
            <w:color w:val="0066CC"/>
            <w:sz w:val="27"/>
            <w:szCs w:val="27"/>
            <w:u w:val="single"/>
            <w:lang w:eastAsia="it-IT"/>
          </w:rPr>
          <w:t>articolo 1, comma 5, del 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361"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dell'</w:t>
      </w:r>
      <w:hyperlink r:id="rId362" w:tgtFrame="_blank" w:history="1">
        <w:r w:rsidRPr="006F1FFF">
          <w:rPr>
            <w:rFonts w:ascii="Courier" w:eastAsia="Times New Roman" w:hAnsi="Courier" w:cs="Times New Roman"/>
            <w:color w:val="0066CC"/>
            <w:sz w:val="27"/>
            <w:szCs w:val="27"/>
            <w:u w:val="single"/>
            <w:lang w:eastAsia="it-IT"/>
          </w:rPr>
          <w:t>articolo 3, comma 5, del decreto-legge 23 ottobre 2018, n. 119</w:t>
        </w:r>
      </w:hyperlink>
      <w:r w:rsidRPr="006F1FFF">
        <w:rPr>
          <w:rFonts w:ascii="Courier" w:eastAsia="Times New Roman" w:hAnsi="Courier" w:cs="Times New Roman"/>
          <w:color w:val="19191A"/>
          <w:sz w:val="27"/>
          <w:szCs w:val="27"/>
          <w:lang w:eastAsia="it-IT"/>
        </w:rPr>
        <w:t>, convertito, con modificazioni, dalla </w:t>
      </w:r>
      <w:hyperlink r:id="rId363" w:tgtFrame="_blank" w:history="1">
        <w:r w:rsidRPr="006F1FFF">
          <w:rPr>
            <w:rFonts w:ascii="Courier" w:eastAsia="Times New Roman" w:hAnsi="Courier" w:cs="Times New Roman"/>
            <w:color w:val="0066CC"/>
            <w:sz w:val="27"/>
            <w:szCs w:val="27"/>
            <w:u w:val="single"/>
            <w:lang w:eastAsia="it-IT"/>
          </w:rPr>
          <w:t>legge 17 dicembre 2018, n. 136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dell'</w:t>
      </w:r>
      <w:hyperlink r:id="rId364" w:tgtFrame="_blank" w:history="1">
        <w:r w:rsidRPr="006F1FFF">
          <w:rPr>
            <w:rFonts w:ascii="Courier" w:eastAsia="Times New Roman" w:hAnsi="Courier" w:cs="Times New Roman"/>
            <w:color w:val="0066CC"/>
            <w:sz w:val="27"/>
            <w:szCs w:val="27"/>
            <w:u w:val="single"/>
            <w:lang w:eastAsia="it-IT"/>
          </w:rPr>
          <w:t>articolo 1, comma 189, della legge 30 dicembre 2018, n. 145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dell'</w:t>
      </w:r>
      <w:hyperlink r:id="rId365" w:tgtFrame="_blank" w:history="1">
        <w:r w:rsidRPr="006F1FFF">
          <w:rPr>
            <w:rFonts w:ascii="Courier" w:eastAsia="Times New Roman" w:hAnsi="Courier" w:cs="Times New Roman"/>
            <w:color w:val="0066CC"/>
            <w:sz w:val="27"/>
            <w:szCs w:val="27"/>
            <w:u w:val="single"/>
            <w:lang w:eastAsia="it-IT"/>
          </w:rPr>
          <w:t>articolo 16-bis, commi 1</w:t>
        </w:r>
      </w:hyperlink>
      <w:r w:rsidRPr="006F1FFF">
        <w:rPr>
          <w:rFonts w:ascii="Courier" w:eastAsia="Times New Roman" w:hAnsi="Courier" w:cs="Times New Roman"/>
          <w:color w:val="19191A"/>
          <w:sz w:val="27"/>
          <w:szCs w:val="27"/>
          <w:lang w:eastAsia="it-IT"/>
        </w:rPr>
        <w:t> e </w:t>
      </w:r>
      <w:hyperlink r:id="rId366" w:tgtFrame="_blank" w:history="1">
        <w:r w:rsidRPr="006F1FFF">
          <w:rPr>
            <w:rFonts w:ascii="Courier" w:eastAsia="Times New Roman" w:hAnsi="Courier" w:cs="Times New Roman"/>
            <w:color w:val="0066CC"/>
            <w:sz w:val="27"/>
            <w:szCs w:val="27"/>
            <w:u w:val="single"/>
            <w:lang w:eastAsia="it-IT"/>
          </w:rPr>
          <w:t>2, del decreto-legge 30 aprile 2019, n. 34</w:t>
        </w:r>
      </w:hyperlink>
      <w:r w:rsidRPr="006F1FFF">
        <w:rPr>
          <w:rFonts w:ascii="Courier" w:eastAsia="Times New Roman" w:hAnsi="Courier" w:cs="Times New Roman"/>
          <w:color w:val="19191A"/>
          <w:sz w:val="27"/>
          <w:szCs w:val="27"/>
          <w:lang w:eastAsia="it-IT"/>
        </w:rPr>
        <w:t>, convertito, con modificazioni, dalla </w:t>
      </w:r>
      <w:hyperlink r:id="rId367" w:tgtFrame="_blank" w:history="1">
        <w:r w:rsidRPr="006F1FFF">
          <w:rPr>
            <w:rFonts w:ascii="Courier" w:eastAsia="Times New Roman" w:hAnsi="Courier" w:cs="Times New Roman"/>
            <w:color w:val="0066CC"/>
            <w:sz w:val="27"/>
            <w:szCs w:val="27"/>
            <w:u w:val="single"/>
            <w:lang w:eastAsia="it-IT"/>
          </w:rPr>
          <w:t>legge 28 giugno 2019, n. 58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250. </w:t>
      </w:r>
      <w:r w:rsidRPr="006F1FFF">
        <w:rPr>
          <w:rFonts w:ascii="Courier" w:eastAsia="Times New Roman" w:hAnsi="Courier" w:cs="Times New Roman"/>
          <w:color w:val="19191A"/>
          <w:sz w:val="27"/>
          <w:szCs w:val="27"/>
          <w:lang w:eastAsia="it-IT"/>
        </w:rPr>
        <w:t>A seguito del pagamento delle somme di cui al comma 231, l'agente della riscossione è automaticamente discaricato dell'importo residuo. Al fine di consentire agli enti creditori di eliminare dalle proprie scritture patrimoniali i crediti corrispondenti alle quote discaricate, lo stesso agente della riscossione trasmette, anche in via telematica, a ciascun ente interessato, entro il 31 dicembre 2028, l'elenco dei debitori che si sono avvalsi delle disposizioni di cui ai commi da 231 a 252 e dei codici tributo per i quali è stato effettuato il versamento.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251. </w:t>
      </w:r>
      <w:r w:rsidRPr="006F1FFF">
        <w:rPr>
          <w:rFonts w:ascii="Courier" w:eastAsia="Times New Roman" w:hAnsi="Courier" w:cs="Times New Roman"/>
          <w:color w:val="19191A"/>
          <w:sz w:val="27"/>
          <w:szCs w:val="27"/>
          <w:lang w:eastAsia="it-IT"/>
        </w:rPr>
        <w:t>Le disposizioni di cui ai commi da 231 a 252 si applicano ai debiti risultanti dai carichi affidati agli agenti della riscossione dagli enti di cui al </w:t>
      </w:r>
      <w:hyperlink r:id="rId368" w:tgtFrame="_blank" w:history="1">
        <w:r w:rsidRPr="006F1FFF">
          <w:rPr>
            <w:rFonts w:ascii="Courier" w:eastAsia="Times New Roman" w:hAnsi="Courier" w:cs="Times New Roman"/>
            <w:color w:val="0066CC"/>
            <w:sz w:val="27"/>
            <w:szCs w:val="27"/>
            <w:u w:val="single"/>
            <w:lang w:eastAsia="it-IT"/>
          </w:rPr>
          <w:t>decreto legislativo 30 giugno 1994, n. 509</w:t>
        </w:r>
      </w:hyperlink>
      <w:r w:rsidRPr="006F1FFF">
        <w:rPr>
          <w:rFonts w:ascii="Courier" w:eastAsia="Times New Roman" w:hAnsi="Courier" w:cs="Times New Roman"/>
          <w:color w:val="19191A"/>
          <w:sz w:val="27"/>
          <w:szCs w:val="27"/>
          <w:lang w:eastAsia="it-IT"/>
        </w:rPr>
        <w:t>, e al </w:t>
      </w:r>
      <w:hyperlink r:id="rId369" w:tgtFrame="_blank" w:history="1">
        <w:r w:rsidRPr="006F1FFF">
          <w:rPr>
            <w:rFonts w:ascii="Courier" w:eastAsia="Times New Roman" w:hAnsi="Courier" w:cs="Times New Roman"/>
            <w:color w:val="0066CC"/>
            <w:sz w:val="27"/>
            <w:szCs w:val="27"/>
            <w:u w:val="single"/>
            <w:lang w:eastAsia="it-IT"/>
          </w:rPr>
          <w:t>decreto legislativo 10 febbraio 1996, n. 103</w:t>
        </w:r>
      </w:hyperlink>
      <w:r w:rsidRPr="006F1FFF">
        <w:rPr>
          <w:rFonts w:ascii="Courier" w:eastAsia="Times New Roman" w:hAnsi="Courier" w:cs="Times New Roman"/>
          <w:color w:val="19191A"/>
          <w:sz w:val="27"/>
          <w:szCs w:val="27"/>
          <w:lang w:eastAsia="it-IT"/>
        </w:rPr>
        <w:t>, previe apposite delibere dei medesimi enti approvate ai sensi del comma 2 dell'articolo 3 del citato </w:t>
      </w:r>
      <w:hyperlink r:id="rId370" w:tgtFrame="_blank" w:history="1">
        <w:r w:rsidRPr="006F1FFF">
          <w:rPr>
            <w:rFonts w:ascii="Courier" w:eastAsia="Times New Roman" w:hAnsi="Courier" w:cs="Times New Roman"/>
            <w:color w:val="0066CC"/>
            <w:sz w:val="27"/>
            <w:szCs w:val="27"/>
            <w:u w:val="single"/>
            <w:lang w:eastAsia="it-IT"/>
          </w:rPr>
          <w:t>decreto legislativo n. 509 del 1994</w:t>
        </w:r>
      </w:hyperlink>
      <w:r w:rsidRPr="006F1FFF">
        <w:rPr>
          <w:rFonts w:ascii="Courier" w:eastAsia="Times New Roman" w:hAnsi="Courier" w:cs="Times New Roman"/>
          <w:color w:val="19191A"/>
          <w:sz w:val="27"/>
          <w:szCs w:val="27"/>
          <w:lang w:eastAsia="it-IT"/>
        </w:rPr>
        <w:t>, pubblicate nei rispettivi siti internet istituzionali entro il 31 gennaio 2023 e comunicate entro la medesima data all'agente della riscossione mediante posta elettronica certificata.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252. </w:t>
      </w:r>
      <w:r w:rsidRPr="006F1FFF">
        <w:rPr>
          <w:rFonts w:ascii="Courier" w:eastAsia="Times New Roman" w:hAnsi="Courier" w:cs="Times New Roman"/>
          <w:color w:val="19191A"/>
          <w:sz w:val="27"/>
          <w:szCs w:val="27"/>
          <w:lang w:eastAsia="it-IT"/>
        </w:rPr>
        <w:t>Per gli enti di cui all'</w:t>
      </w:r>
      <w:hyperlink r:id="rId371" w:tgtFrame="_blank" w:history="1">
        <w:r w:rsidRPr="006F1FFF">
          <w:rPr>
            <w:rFonts w:ascii="Courier" w:eastAsia="Times New Roman" w:hAnsi="Courier" w:cs="Times New Roman"/>
            <w:color w:val="0066CC"/>
            <w:sz w:val="27"/>
            <w:szCs w:val="27"/>
            <w:u w:val="single"/>
            <w:lang w:eastAsia="it-IT"/>
          </w:rPr>
          <w:t>articolo 2 del decreto legislativo 23 giugno 2011, n. 118</w:t>
        </w:r>
      </w:hyperlink>
      <w:r w:rsidRPr="006F1FFF">
        <w:rPr>
          <w:rFonts w:ascii="Courier" w:eastAsia="Times New Roman" w:hAnsi="Courier" w:cs="Times New Roman"/>
          <w:color w:val="19191A"/>
          <w:sz w:val="27"/>
          <w:szCs w:val="27"/>
          <w:lang w:eastAsia="it-IT"/>
        </w:rPr>
        <w:t xml:space="preserve">, l'eventuale maggiore disavanzo determinato dall'applicazione dei commi da 222 a 227 e dei commi da 231 a 251 può essere ripianato in non più di cinque annualità, in quote annuali costanti secondo </w:t>
      </w:r>
      <w:r w:rsidRPr="006F1FFF">
        <w:rPr>
          <w:rFonts w:ascii="Courier" w:eastAsia="Times New Roman" w:hAnsi="Courier" w:cs="Times New Roman"/>
          <w:color w:val="19191A"/>
          <w:sz w:val="27"/>
          <w:szCs w:val="27"/>
          <w:lang w:eastAsia="it-IT"/>
        </w:rPr>
        <w:lastRenderedPageBreak/>
        <w:t>le modalità previste dall'</w:t>
      </w:r>
      <w:hyperlink r:id="rId372" w:tgtFrame="_blank" w:history="1">
        <w:r w:rsidRPr="006F1FFF">
          <w:rPr>
            <w:rFonts w:ascii="Courier" w:eastAsia="Times New Roman" w:hAnsi="Courier" w:cs="Times New Roman"/>
            <w:color w:val="0066CC"/>
            <w:sz w:val="27"/>
            <w:szCs w:val="27"/>
            <w:u w:val="single"/>
            <w:lang w:eastAsia="it-IT"/>
          </w:rPr>
          <w:t>articolo 1, commi 5</w:t>
        </w:r>
      </w:hyperlink>
      <w:r w:rsidRPr="006F1FFF">
        <w:rPr>
          <w:rFonts w:ascii="Courier" w:eastAsia="Times New Roman" w:hAnsi="Courier" w:cs="Times New Roman"/>
          <w:color w:val="19191A"/>
          <w:sz w:val="27"/>
          <w:szCs w:val="27"/>
          <w:lang w:eastAsia="it-IT"/>
        </w:rPr>
        <w:t> e </w:t>
      </w:r>
      <w:hyperlink r:id="rId373" w:tgtFrame="_blank" w:history="1">
        <w:r w:rsidRPr="006F1FFF">
          <w:rPr>
            <w:rFonts w:ascii="Courier" w:eastAsia="Times New Roman" w:hAnsi="Courier" w:cs="Times New Roman"/>
            <w:color w:val="0066CC"/>
            <w:sz w:val="27"/>
            <w:szCs w:val="27"/>
            <w:u w:val="single"/>
            <w:lang w:eastAsia="it-IT"/>
          </w:rPr>
          <w:t>6, del decreto del Ministero dell'economia e delle finanze 14 luglio 2021, pubblicato nella Gazzetta Ufficiale n. 183 del 2 agosto 2021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253. </w:t>
      </w:r>
      <w:r w:rsidRPr="006F1FFF">
        <w:rPr>
          <w:rFonts w:ascii="Courier" w:eastAsia="Times New Roman" w:hAnsi="Courier" w:cs="Times New Roman"/>
          <w:color w:val="19191A"/>
          <w:sz w:val="27"/>
          <w:szCs w:val="27"/>
          <w:lang w:eastAsia="it-IT"/>
        </w:rPr>
        <w:t>All'</w:t>
      </w:r>
      <w:hyperlink r:id="rId374" w:tgtFrame="_blank" w:history="1">
        <w:r w:rsidRPr="006F1FFF">
          <w:rPr>
            <w:rFonts w:ascii="Courier" w:eastAsia="Times New Roman" w:hAnsi="Courier" w:cs="Times New Roman"/>
            <w:color w:val="0066CC"/>
            <w:sz w:val="27"/>
            <w:szCs w:val="27"/>
            <w:u w:val="single"/>
            <w:lang w:eastAsia="it-IT"/>
          </w:rPr>
          <w:t>articolo 1 della legge 23 dicembre 2014, n. 190</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684, il primo periodo è sostituito dal seguente: « Le comunicazioni di inesigibilità relative alle quote affidate agli agenti della riscossione dal 1° gennaio 2000 al 31 dicembre 2022, anche da soggetti creditori che hanno cessato o cessano di avvalersi delle società del Gruppo Equitalia ovvero dell'Agenzia delle entrate-Riscossione, sono presentate, per i ruoli consegnati negli anni dal 2000 al 2005, entro il 31 dicembre 2028, per quelli consegnati dal 2006 al 2010, entro il 31 dicembre 2029, per quelli consegnati dal 2011 al 2015, entro il 31 dicembre 2030, per quelli consegnati dal 2016 al 2020, entro il 31 dicembre 2031 e, per quelli consegnati negli anni 2021 e 2022, entro il 31 dicembre 2032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684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684-bis. L'agente della riscossione può presentare in qualsiasi momento le comunicazioni di inesigibilità relative alle quote di cui al comma 684 nei seguenti casi: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intervenuta chiusura del fallimento, in presenza di debitore fallito;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assenza di beni del debitore, risultante alla data dell'accesso al sistema informativo del Ministero dell'economia e delle finanze in qualunque momento effettuato dall'agente della riscossione;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c) intervenuta prescrizione del diritto di credito;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d) esaurimento delle attività di recupero cui all'</w:t>
      </w:r>
      <w:hyperlink r:id="rId375" w:tgtFrame="_blank" w:history="1">
        <w:r w:rsidRPr="006F1FFF">
          <w:rPr>
            <w:rFonts w:ascii="Courier" w:eastAsia="Times New Roman" w:hAnsi="Courier" w:cs="Times New Roman"/>
            <w:color w:val="0066CC"/>
            <w:sz w:val="27"/>
            <w:szCs w:val="27"/>
            <w:u w:val="single"/>
            <w:lang w:eastAsia="it-IT"/>
          </w:rPr>
          <w:t>articolo 19, comma 2, lettere d)</w:t>
        </w:r>
      </w:hyperlink>
      <w:r w:rsidRPr="006F1FFF">
        <w:rPr>
          <w:rFonts w:ascii="Courier" w:eastAsia="Times New Roman" w:hAnsi="Courier" w:cs="Times New Roman"/>
          <w:color w:val="19191A"/>
          <w:sz w:val="27"/>
          <w:szCs w:val="27"/>
          <w:lang w:eastAsia="it-IT"/>
        </w:rPr>
        <w:t> e </w:t>
      </w:r>
      <w:hyperlink r:id="rId376" w:tgtFrame="_blank" w:history="1">
        <w:r w:rsidRPr="006F1FFF">
          <w:rPr>
            <w:rFonts w:ascii="Courier" w:eastAsia="Times New Roman" w:hAnsi="Courier" w:cs="Times New Roman"/>
            <w:color w:val="0066CC"/>
            <w:sz w:val="27"/>
            <w:szCs w:val="27"/>
            <w:u w:val="single"/>
            <w:lang w:eastAsia="it-IT"/>
          </w:rPr>
          <w:t>dbis), del decreto legislativo 13 aprile 1999, n. 112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e) mancanza di nuovi beni rispetto a quelli con riferimento ai quali, nel biennio antecedente, le attività di cui alla lettera d) sono state esaurite con esito parzialmente o </w:t>
      </w:r>
      <w:r w:rsidRPr="006F1FFF">
        <w:rPr>
          <w:rFonts w:ascii="Courier" w:eastAsia="Times New Roman" w:hAnsi="Courier" w:cs="Times New Roman"/>
          <w:color w:val="19191A"/>
          <w:sz w:val="27"/>
          <w:szCs w:val="27"/>
          <w:lang w:eastAsia="it-IT"/>
        </w:rPr>
        <w:lastRenderedPageBreak/>
        <w:t>totalmente infruttuoso;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f) rapporto percentuale tra il valore dei beni del debitore risultanti alla data dell'accesso di cui alla lettera b) e l'importo complessivo del credito per cui si procede inferiore al 5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684-ter. Alle comunicazioni di inesigibilità di cui al comma 684-bis si applicano le disposizioni dei commi 684, secondo periodo, 685 e 688, fermo restando che, al ricorrere delle condizioni di cui al comma 684-bis, lettere e) e f), il mancato svolgimento delle attività di recupero non costituisce causa di perdita del diritto al discarico. Relativamente a tali comunicazioni il controllo di cui al comma 687, secondo periodo, può essere avviato dal giorno successivo a quello di presentazione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686, dopo la parola: « legittimato » sono inserite le seguenti: « , anche nei casi di cui al comma 684-bis, lettere e) e f), del presente articolo,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254. </w:t>
      </w:r>
      <w:r w:rsidRPr="006F1FFF">
        <w:rPr>
          <w:rFonts w:ascii="Courier" w:eastAsia="Times New Roman" w:hAnsi="Courier" w:cs="Times New Roman"/>
          <w:color w:val="19191A"/>
          <w:sz w:val="27"/>
          <w:szCs w:val="27"/>
          <w:lang w:eastAsia="it-IT"/>
        </w:rPr>
        <w:t>Il </w:t>
      </w:r>
      <w:hyperlink r:id="rId377" w:tgtFrame="_blank" w:history="1">
        <w:r w:rsidRPr="006F1FFF">
          <w:rPr>
            <w:rFonts w:ascii="Courier" w:eastAsia="Times New Roman" w:hAnsi="Courier" w:cs="Times New Roman"/>
            <w:color w:val="0066CC"/>
            <w:sz w:val="27"/>
            <w:szCs w:val="27"/>
            <w:u w:val="single"/>
            <w:lang w:eastAsia="it-IT"/>
          </w:rPr>
          <w:t>comma 4 dell'articolo 68 del decreto-legge 17 marzo 2020, n. 18</w:t>
        </w:r>
      </w:hyperlink>
      <w:r w:rsidRPr="006F1FFF">
        <w:rPr>
          <w:rFonts w:ascii="Courier" w:eastAsia="Times New Roman" w:hAnsi="Courier" w:cs="Times New Roman"/>
          <w:color w:val="19191A"/>
          <w:sz w:val="27"/>
          <w:szCs w:val="27"/>
          <w:lang w:eastAsia="it-IT"/>
        </w:rPr>
        <w:t>, convertito, con modificazioni, dalla </w:t>
      </w:r>
      <w:hyperlink r:id="rId378" w:tgtFrame="_blank" w:history="1">
        <w:r w:rsidRPr="006F1FFF">
          <w:rPr>
            <w:rFonts w:ascii="Courier" w:eastAsia="Times New Roman" w:hAnsi="Courier" w:cs="Times New Roman"/>
            <w:color w:val="0066CC"/>
            <w:sz w:val="27"/>
            <w:szCs w:val="27"/>
            <w:u w:val="single"/>
            <w:lang w:eastAsia="it-IT"/>
          </w:rPr>
          <w:t>legge 24 aprile 2020, n. 27</w:t>
        </w:r>
      </w:hyperlink>
      <w:r w:rsidRPr="006F1FFF">
        <w:rPr>
          <w:rFonts w:ascii="Courier" w:eastAsia="Times New Roman" w:hAnsi="Courier" w:cs="Times New Roman"/>
          <w:color w:val="19191A"/>
          <w:sz w:val="27"/>
          <w:szCs w:val="27"/>
          <w:lang w:eastAsia="it-IT"/>
        </w:rPr>
        <w:t>, è abrogato.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255. </w:t>
      </w:r>
      <w:r w:rsidRPr="006F1FFF">
        <w:rPr>
          <w:rFonts w:ascii="Courier" w:eastAsia="Times New Roman" w:hAnsi="Courier" w:cs="Times New Roman"/>
          <w:color w:val="19191A"/>
          <w:sz w:val="27"/>
          <w:szCs w:val="27"/>
          <w:lang w:eastAsia="it-IT"/>
        </w:rPr>
        <w:t>All'articolo 162 del testo unico delle imposte sui redditi, di cui al </w:t>
      </w:r>
      <w:hyperlink r:id="rId379"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6, le parole: « dal comma 7 » sono sostituite dalle seguenti: « dai commi 7, 7-ter e 7-quater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7-bis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7-ter. Ai fini del comma 7, al ricorrere delle condizioni di cui al comma 7-quater, si considera indipendente dal veicolo di investimento non residente il soggetto, residente o non residente anche operante tramite propria stabile organizzazione nel territorio dello Stato, che, in nome o per conto del veicolo di investimento non residente o di sue controllate, dirette o indirette, e anche se con poteri discrezionali, abitualmente concluda contratti di acquisto, di vendita o di negoziazione, o comunque contribuisca, anche tramite operazioni preliminari o </w:t>
      </w:r>
      <w:r w:rsidRPr="006F1FFF">
        <w:rPr>
          <w:rFonts w:ascii="Courier" w:eastAsia="Times New Roman" w:hAnsi="Courier" w:cs="Times New Roman"/>
          <w:color w:val="19191A"/>
          <w:sz w:val="27"/>
          <w:szCs w:val="27"/>
          <w:lang w:eastAsia="it-IT"/>
        </w:rPr>
        <w:lastRenderedPageBreak/>
        <w:t>accessorie, all'acquisto, alla vendita o alla negoziazione di strumenti finanziari, anche derivati e comprese le partecipazioni al capitale o al patrimonio, e di crediti.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7-quater. Le disposizioni del comma 7-ter si applicano a condizione 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il veicolo di investimento non residente e le relative controllate siano residenti o localizzati in uno Stato o territorio compreso nell'elenco di cui all'</w:t>
      </w:r>
      <w:hyperlink r:id="rId380" w:tgtFrame="_blank" w:history="1">
        <w:r w:rsidRPr="006F1FFF">
          <w:rPr>
            <w:rFonts w:ascii="Courier" w:eastAsia="Times New Roman" w:hAnsi="Courier" w:cs="Times New Roman"/>
            <w:color w:val="0066CC"/>
            <w:sz w:val="27"/>
            <w:szCs w:val="27"/>
            <w:u w:val="single"/>
            <w:lang w:eastAsia="it-IT"/>
          </w:rPr>
          <w:t>articolo 11, comma 4, lettera c), del decreto legislativo 1° aprile 1996, n. 239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il veicolo di investimento non residente rispetti i requisiti di indipendenza stabiliti dal decreto previsto dal comma 7-quinquies;</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c) il soggetto residente o non residente, che svolge l'attività nel territorio dello Stato in nome o per conto del veicolo di investimento non residente di cui alla lettera a), non ricopra cariche negli organi di amministrazione e di controllo del veicolo di investimento e di sue controllate, dirette o indirette, e non detenga una partecipazione ai risultati economici del veicolo d'investimento non residente superiore al 25 per cento. A tal fine si considerano anche le partecipazioni agli utili spettanti a soggetti appartenenti al medesimo gruppo di tale soggetto. Il decreto previsto dal comma 7-quinquies stabilisce le modalità di computo della partecipazione agli utili;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d) il soggetto residente, o la stabile organizzazione nel territorio dello Stato del soggetto non residente, che presta servizi nell'ambito di accordi con entità appartenenti al medesimo gruppo riceva, per l'attività svolta nel territorio dello Stato, una remunerazione supportata dalla documentazione idonea di cui all'</w:t>
      </w:r>
      <w:hyperlink r:id="rId381" w:tgtFrame="_blank" w:history="1">
        <w:r w:rsidRPr="006F1FFF">
          <w:rPr>
            <w:rFonts w:ascii="Courier" w:eastAsia="Times New Roman" w:hAnsi="Courier" w:cs="Times New Roman"/>
            <w:color w:val="0066CC"/>
            <w:sz w:val="27"/>
            <w:szCs w:val="27"/>
            <w:u w:val="single"/>
            <w:lang w:eastAsia="it-IT"/>
          </w:rPr>
          <w:t>articolo 1, comma 6, del decreto legislativo 18 dicembre 1997, n. 471</w:t>
        </w:r>
      </w:hyperlink>
      <w:r w:rsidRPr="006F1FFF">
        <w:rPr>
          <w:rFonts w:ascii="Courier" w:eastAsia="Times New Roman" w:hAnsi="Courier" w:cs="Times New Roman"/>
          <w:color w:val="19191A"/>
          <w:sz w:val="27"/>
          <w:szCs w:val="27"/>
          <w:lang w:eastAsia="it-IT"/>
        </w:rPr>
        <w:t>. Con provvedimento dell'Agenzia delle entrate sono definite le linee guida per l'applicazione a tale remunerazione dell'articolo 110, comma 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7-quinquies. Con decreto del Ministro dell'economia e delle finanze sono stabilite le disposizioni di attuazione della disciplina dei commi 7-ter e 7-quater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c) dopo il comma 9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9-bis. Al ricorrere delle condizioni di cui al comma 7-quater, la sede fissa d'affari a disposizione di un'impresa residente che vi svolge la propria attività, utilizzando il proprio personale, non si considera, ai fini del comma 1, a disposizione del veicolo di investimento di cui alla lettera a) del comma 7-quater non residente per il solo fatto che l'attività dell'impresa residente reca un beneficio al predetto veicolo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256. </w:t>
      </w:r>
      <w:r w:rsidRPr="006F1FFF">
        <w:rPr>
          <w:rFonts w:ascii="Courier" w:eastAsia="Times New Roman" w:hAnsi="Courier" w:cs="Times New Roman"/>
          <w:color w:val="19191A"/>
          <w:sz w:val="27"/>
          <w:szCs w:val="27"/>
          <w:lang w:eastAsia="it-IT"/>
        </w:rPr>
        <w:t>L'Agenzia delle entrate, per gli anni 2023 e 2024, è autorizzata ad assumere con contratto di lavoro subordinato a tempo indeterminato, nei limiti della vigente dotazione organica, in aggiunta alle vigenti facoltà assunzionali, un contingente di personale pari a 3.900 unità da inquadrare nell'Area dei funzionari prevista dal vigente sistema di classificazione del contratto collettivo nazionale di lavoro 2019-2021 - Comparto Funzioni centrali, mediante l'indizione di procedure concorsuali pubbliche, anche in deroga alle disposizioni in materia di concorso unico contenute nell'</w:t>
      </w:r>
      <w:hyperlink r:id="rId382" w:tgtFrame="_blank" w:history="1">
        <w:r w:rsidRPr="006F1FFF">
          <w:rPr>
            <w:rFonts w:ascii="Courier" w:eastAsia="Times New Roman" w:hAnsi="Courier" w:cs="Times New Roman"/>
            <w:color w:val="0066CC"/>
            <w:sz w:val="27"/>
            <w:szCs w:val="27"/>
            <w:u w:val="single"/>
            <w:lang w:eastAsia="it-IT"/>
          </w:rPr>
          <w:t>articolo 4, comma 3-quinquies, del decreto-legge 31 agosto 2013, n. 101</w:t>
        </w:r>
      </w:hyperlink>
      <w:r w:rsidRPr="006F1FFF">
        <w:rPr>
          <w:rFonts w:ascii="Courier" w:eastAsia="Times New Roman" w:hAnsi="Courier" w:cs="Times New Roman"/>
          <w:color w:val="19191A"/>
          <w:sz w:val="27"/>
          <w:szCs w:val="27"/>
          <w:lang w:eastAsia="it-IT"/>
        </w:rPr>
        <w:t>, convertito, con modificazioni, dalla </w:t>
      </w:r>
      <w:hyperlink r:id="rId383" w:tgtFrame="_blank" w:history="1">
        <w:r w:rsidRPr="006F1FFF">
          <w:rPr>
            <w:rFonts w:ascii="Courier" w:eastAsia="Times New Roman" w:hAnsi="Courier" w:cs="Times New Roman"/>
            <w:color w:val="0066CC"/>
            <w:sz w:val="27"/>
            <w:szCs w:val="27"/>
            <w:u w:val="single"/>
            <w:lang w:eastAsia="it-IT"/>
          </w:rPr>
          <w:t>legge 30 ottobre 2013, n. 125</w:t>
        </w:r>
      </w:hyperlink>
      <w:r w:rsidRPr="006F1FFF">
        <w:rPr>
          <w:rFonts w:ascii="Courier" w:eastAsia="Times New Roman" w:hAnsi="Courier" w:cs="Times New Roman"/>
          <w:color w:val="19191A"/>
          <w:sz w:val="27"/>
          <w:szCs w:val="27"/>
          <w:lang w:eastAsia="it-IT"/>
        </w:rPr>
        <w:t>, nonché alle disposizioni in materia di mobilità tra le pubbliche amministrazioni di cui all'</w:t>
      </w:r>
      <w:hyperlink r:id="rId384" w:tgtFrame="_blank" w:history="1">
        <w:r w:rsidRPr="006F1FFF">
          <w:rPr>
            <w:rFonts w:ascii="Courier" w:eastAsia="Times New Roman" w:hAnsi="Courier" w:cs="Times New Roman"/>
            <w:color w:val="0066CC"/>
            <w:sz w:val="27"/>
            <w:szCs w:val="27"/>
            <w:u w:val="single"/>
            <w:lang w:eastAsia="it-IT"/>
          </w:rPr>
          <w:t>articolo 30 del decreto legislativo 30 marzo 2001, n. 165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257. </w:t>
      </w:r>
      <w:r w:rsidRPr="006F1FFF">
        <w:rPr>
          <w:rFonts w:ascii="Courier" w:eastAsia="Times New Roman" w:hAnsi="Courier" w:cs="Times New Roman"/>
          <w:color w:val="19191A"/>
          <w:sz w:val="27"/>
          <w:szCs w:val="27"/>
          <w:lang w:eastAsia="it-IT"/>
        </w:rPr>
        <w:t>Ai fini dell'attuazione del comma 256, è autorizzata la spesa di euro 48.165.000 per l'anno 2023 e di euro 191.840.220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258. </w:t>
      </w:r>
      <w:r w:rsidRPr="006F1FFF">
        <w:rPr>
          <w:rFonts w:ascii="Courier" w:eastAsia="Times New Roman" w:hAnsi="Courier" w:cs="Times New Roman"/>
          <w:color w:val="19191A"/>
          <w:sz w:val="27"/>
          <w:szCs w:val="27"/>
          <w:lang w:eastAsia="it-IT"/>
        </w:rPr>
        <w:t>L'Agenzia delle entrate-Riscossione, per ottimizzare i servizi informatici strumentali al servizio nazionale della riscossione, trasferisce, entro il 31 dicembre 2023, le attività relative all'esercizio dei sistemi ICT, demand and delivery riscossione enti e contribuenti e demand and delivery servizi corporate alla società SOGEI Spa, mediante cessione del ramo di azienda individuato con il decreto di cui al comma 263 e con gli effetti di cui all'</w:t>
      </w:r>
      <w:hyperlink r:id="rId385" w:tgtFrame="_blank" w:history="1">
        <w:r w:rsidRPr="006F1FFF">
          <w:rPr>
            <w:rFonts w:ascii="Courier" w:eastAsia="Times New Roman" w:hAnsi="Courier" w:cs="Times New Roman"/>
            <w:color w:val="0066CC"/>
            <w:sz w:val="27"/>
            <w:szCs w:val="27"/>
            <w:u w:val="single"/>
            <w:lang w:eastAsia="it-IT"/>
          </w:rPr>
          <w:t>articolo 2112 del codice civile</w:t>
        </w:r>
      </w:hyperlink>
      <w:r w:rsidRPr="006F1FFF">
        <w:rPr>
          <w:rFonts w:ascii="Courier" w:eastAsia="Times New Roman" w:hAnsi="Courier" w:cs="Times New Roman"/>
          <w:color w:val="19191A"/>
          <w:sz w:val="27"/>
          <w:szCs w:val="27"/>
          <w:lang w:eastAsia="it-IT"/>
        </w:rPr>
        <w:t>, fatto salvo quanto previsto dalle disposizioni speciali di cui al presente comma e ai commi da 259 a 263. Il corrispettivo di cessione è pari al valore patrimoniale del ramo di azienda alla data della cessione.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259. </w:t>
      </w:r>
      <w:r w:rsidRPr="006F1FFF">
        <w:rPr>
          <w:rFonts w:ascii="Courier" w:eastAsia="Times New Roman" w:hAnsi="Courier" w:cs="Times New Roman"/>
          <w:color w:val="19191A"/>
          <w:sz w:val="27"/>
          <w:szCs w:val="27"/>
          <w:lang w:eastAsia="it-IT"/>
        </w:rPr>
        <w:t>A decorrere dalla data di cessione del ramo d'azienda, le attività di cui al comma 258 sono erogate all'Agenzia delle entrate-Riscossione dalla società SOGEI Spa sulla base di apposite convenzioni.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260. </w:t>
      </w:r>
      <w:r w:rsidRPr="006F1FFF">
        <w:rPr>
          <w:rFonts w:ascii="Courier" w:eastAsia="Times New Roman" w:hAnsi="Courier" w:cs="Times New Roman"/>
          <w:color w:val="19191A"/>
          <w:sz w:val="27"/>
          <w:szCs w:val="27"/>
          <w:lang w:eastAsia="it-IT"/>
        </w:rPr>
        <w:t>Il personale con contratto di lavoro subordinato alle dipendenze dell'Agenzia delle entrate-Riscossione, assegnato alle specifiche unità che compongono il ramo di azienda alla data della cessione, è trasferito alla società SOGEI Spa senza soluzione di continuità, con applicazione della contrattazione collettiva di primo e di secondo livello applicata presso la SOGEI Spa e con salvezza di eventuali differenze retributive specificamente riscontrate con riferimento ai soli trattamenti minimi previsti dai contratti collettivi nazionali di lavoro applicati prima e dopo la cessione, da conglobare in un elemento distinto della retribuzione assorbibile.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261. </w:t>
      </w:r>
      <w:r w:rsidRPr="006F1FFF">
        <w:rPr>
          <w:rFonts w:ascii="Courier" w:eastAsia="Times New Roman" w:hAnsi="Courier" w:cs="Times New Roman"/>
          <w:color w:val="19191A"/>
          <w:sz w:val="27"/>
          <w:szCs w:val="27"/>
          <w:lang w:eastAsia="it-IT"/>
        </w:rPr>
        <w:t>Le operazioni di cui ai commi 258 e 259 sono esenti da imposizione fiscale.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262. </w:t>
      </w:r>
      <w:r w:rsidRPr="006F1FFF">
        <w:rPr>
          <w:rFonts w:ascii="Courier" w:eastAsia="Times New Roman" w:hAnsi="Courier" w:cs="Times New Roman"/>
          <w:color w:val="19191A"/>
          <w:sz w:val="27"/>
          <w:szCs w:val="27"/>
          <w:lang w:eastAsia="it-IT"/>
        </w:rPr>
        <w:t>Dall'attuazione delle disposizioni dei commi da 258 a 263 non devono derivare nuovi o maggiori oneri a carico della finanza pubblica.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263. </w:t>
      </w:r>
      <w:r w:rsidRPr="006F1FFF">
        <w:rPr>
          <w:rFonts w:ascii="Courier" w:eastAsia="Times New Roman" w:hAnsi="Courier" w:cs="Times New Roman"/>
          <w:color w:val="19191A"/>
          <w:sz w:val="27"/>
          <w:szCs w:val="27"/>
          <w:lang w:eastAsia="it-IT"/>
        </w:rPr>
        <w:t>Con decreto del Ministro dell'economia e delle finanze sono stabilite le modalità applicative delle disposizioni dei commi 258 e 260.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264. </w:t>
      </w:r>
      <w:r w:rsidRPr="006F1FFF">
        <w:rPr>
          <w:rFonts w:ascii="Courier" w:eastAsia="Times New Roman" w:hAnsi="Courier" w:cs="Times New Roman"/>
          <w:color w:val="19191A"/>
          <w:sz w:val="27"/>
          <w:szCs w:val="27"/>
          <w:lang w:eastAsia="it-IT"/>
        </w:rPr>
        <w:t>Al </w:t>
      </w:r>
      <w:hyperlink r:id="rId386" w:tgtFrame="_blank" w:history="1">
        <w:r w:rsidRPr="006F1FFF">
          <w:rPr>
            <w:rFonts w:ascii="Courier" w:eastAsia="Times New Roman" w:hAnsi="Courier" w:cs="Times New Roman"/>
            <w:color w:val="0066CC"/>
            <w:sz w:val="27"/>
            <w:szCs w:val="27"/>
            <w:u w:val="single"/>
            <w:lang w:eastAsia="it-IT"/>
          </w:rPr>
          <w:t>comma 2-bis dell'articolo 1 del decreto-legge 24 settembre 2002, n. 209</w:t>
        </w:r>
      </w:hyperlink>
      <w:r w:rsidRPr="006F1FFF">
        <w:rPr>
          <w:rFonts w:ascii="Courier" w:eastAsia="Times New Roman" w:hAnsi="Courier" w:cs="Times New Roman"/>
          <w:color w:val="19191A"/>
          <w:sz w:val="27"/>
          <w:szCs w:val="27"/>
          <w:lang w:eastAsia="it-IT"/>
        </w:rPr>
        <w:t>, convertito, con modificazioni, dalla </w:t>
      </w:r>
      <w:hyperlink r:id="rId387" w:tgtFrame="_blank" w:history="1">
        <w:r w:rsidRPr="006F1FFF">
          <w:rPr>
            <w:rFonts w:ascii="Courier" w:eastAsia="Times New Roman" w:hAnsi="Courier" w:cs="Times New Roman"/>
            <w:color w:val="0066CC"/>
            <w:sz w:val="27"/>
            <w:szCs w:val="27"/>
            <w:u w:val="single"/>
            <w:lang w:eastAsia="it-IT"/>
          </w:rPr>
          <w:t>legge 22 novembre 2002, n. 265</w:t>
        </w:r>
      </w:hyperlink>
      <w:r w:rsidRPr="006F1FFF">
        <w:rPr>
          <w:rFonts w:ascii="Courier" w:eastAsia="Times New Roman" w:hAnsi="Courier" w:cs="Times New Roman"/>
          <w:color w:val="19191A"/>
          <w:sz w:val="27"/>
          <w:szCs w:val="27"/>
          <w:lang w:eastAsia="it-IT"/>
        </w:rPr>
        <w:t>, dopo la lettera b) è aggiunta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b-bis) a decorrere dal periodo di imposta successivo a quello in corso alla data del 31 dicembre 2022, allo 0,50 per cento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265. </w:t>
      </w:r>
      <w:r w:rsidRPr="006F1FFF">
        <w:rPr>
          <w:rFonts w:ascii="Courier" w:eastAsia="Times New Roman" w:hAnsi="Courier" w:cs="Times New Roman"/>
          <w:color w:val="19191A"/>
          <w:sz w:val="27"/>
          <w:szCs w:val="27"/>
          <w:lang w:eastAsia="it-IT"/>
        </w:rPr>
        <w:t>All'</w:t>
      </w:r>
      <w:hyperlink r:id="rId388" w:tgtFrame="_blank" w:history="1">
        <w:r w:rsidRPr="006F1FFF">
          <w:rPr>
            <w:rFonts w:ascii="Courier" w:eastAsia="Times New Roman" w:hAnsi="Courier" w:cs="Times New Roman"/>
            <w:color w:val="0066CC"/>
            <w:sz w:val="27"/>
            <w:szCs w:val="27"/>
            <w:u w:val="single"/>
            <w:lang w:eastAsia="it-IT"/>
          </w:rPr>
          <w:t>articolo 1 della legge 28 dicembre 2015, n. 208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98, primo periodo, le parole: « fino al 31 dicembre 2022 » sono sostituite dalle seguenti: « fino al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108, primo periodo, le parole: « 2020 e in 1.053,9 milioni di euro per ciascuno degli anni 2021 e 2022 » sono sostituite dalle seguenti « 2020, in 1.053,9 milioni di euro per ciascuno degli anni 2021 e 2022 e in 1.467 milioni di euro per l'anno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266. </w:t>
      </w:r>
      <w:r w:rsidRPr="006F1FFF">
        <w:rPr>
          <w:rFonts w:ascii="Courier" w:eastAsia="Times New Roman" w:hAnsi="Courier" w:cs="Times New Roman"/>
          <w:color w:val="19191A"/>
          <w:sz w:val="27"/>
          <w:szCs w:val="27"/>
          <w:lang w:eastAsia="it-IT"/>
        </w:rPr>
        <w:t>Agli oneri derivanti dal comma 265, quantificati in 1.467 milioni di euro per l'anno 2023, si provvede mediante corrispondente riduzione del Fondo per lo sviluppo e la coesione, periodo di programmazione 2021-2027, di cui all'</w:t>
      </w:r>
      <w:hyperlink r:id="rId389" w:tgtFrame="_blank" w:history="1">
        <w:r w:rsidRPr="006F1FFF">
          <w:rPr>
            <w:rFonts w:ascii="Courier" w:eastAsia="Times New Roman" w:hAnsi="Courier" w:cs="Times New Roman"/>
            <w:color w:val="0066CC"/>
            <w:sz w:val="27"/>
            <w:szCs w:val="27"/>
            <w:u w:val="single"/>
            <w:lang w:eastAsia="it-IT"/>
          </w:rPr>
          <w:t>articolo 1, comma 177, della legge 30 dicembre 2020, n. 178</w:t>
        </w:r>
      </w:hyperlink>
      <w:r w:rsidRPr="006F1FFF">
        <w:rPr>
          <w:rFonts w:ascii="Courier" w:eastAsia="Times New Roman" w:hAnsi="Courier" w:cs="Times New Roman"/>
          <w:color w:val="19191A"/>
          <w:sz w:val="27"/>
          <w:szCs w:val="27"/>
          <w:lang w:eastAsia="it-IT"/>
        </w:rPr>
        <w:t>, fermo restando il complessivo criterio di ripartizione territoriale.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267. </w:t>
      </w:r>
      <w:r w:rsidRPr="006F1FFF">
        <w:rPr>
          <w:rFonts w:ascii="Courier" w:eastAsia="Times New Roman" w:hAnsi="Courier" w:cs="Times New Roman"/>
          <w:color w:val="19191A"/>
          <w:sz w:val="27"/>
          <w:szCs w:val="27"/>
          <w:lang w:eastAsia="it-IT"/>
        </w:rPr>
        <w:t>All'articolo 5, comma 2, primo periodo, del </w:t>
      </w:r>
      <w:hyperlink r:id="rId390" w:tgtFrame="_blank" w:history="1">
        <w:r w:rsidRPr="006F1FFF">
          <w:rPr>
            <w:rFonts w:ascii="Courier" w:eastAsia="Times New Roman" w:hAnsi="Courier" w:cs="Times New Roman"/>
            <w:color w:val="0066CC"/>
            <w:sz w:val="27"/>
            <w:szCs w:val="27"/>
            <w:u w:val="single"/>
            <w:lang w:eastAsia="it-IT"/>
          </w:rPr>
          <w:t>decreto-legge 20 giugno 2017, n. 91</w:t>
        </w:r>
      </w:hyperlink>
      <w:r w:rsidRPr="006F1FFF">
        <w:rPr>
          <w:rFonts w:ascii="Courier" w:eastAsia="Times New Roman" w:hAnsi="Courier" w:cs="Times New Roman"/>
          <w:color w:val="19191A"/>
          <w:sz w:val="27"/>
          <w:szCs w:val="27"/>
          <w:lang w:eastAsia="it-IT"/>
        </w:rPr>
        <w:t>, convertito, con modificazioni, dalla </w:t>
      </w:r>
      <w:hyperlink r:id="rId391" w:tgtFrame="_blank" w:history="1">
        <w:r w:rsidRPr="006F1FFF">
          <w:rPr>
            <w:rFonts w:ascii="Courier" w:eastAsia="Times New Roman" w:hAnsi="Courier" w:cs="Times New Roman"/>
            <w:color w:val="0066CC"/>
            <w:sz w:val="27"/>
            <w:szCs w:val="27"/>
            <w:u w:val="single"/>
            <w:lang w:eastAsia="it-IT"/>
          </w:rPr>
          <w:t>legge 3 agosto 2017, n. 123</w:t>
        </w:r>
      </w:hyperlink>
      <w:r w:rsidRPr="006F1FFF">
        <w:rPr>
          <w:rFonts w:ascii="Courier" w:eastAsia="Times New Roman" w:hAnsi="Courier" w:cs="Times New Roman"/>
          <w:color w:val="19191A"/>
          <w:sz w:val="27"/>
          <w:szCs w:val="27"/>
          <w:lang w:eastAsia="it-IT"/>
        </w:rPr>
        <w:t>, le parole: « 31 dicembre 2022 » sono sostituite dalle seguenti: « 31 dicembre 2023 ». Agli oneri derivanti dal presente comma, valutati in 65,2 milioni di euro per l'anno 2023, si provvede mediante corrispondente riduzione del Fondo per lo sviluppo e la coesione, periodo di programmazione 2021-2027, di cui all'</w:t>
      </w:r>
      <w:hyperlink r:id="rId392" w:tgtFrame="_blank" w:history="1">
        <w:r w:rsidRPr="006F1FFF">
          <w:rPr>
            <w:rFonts w:ascii="Courier" w:eastAsia="Times New Roman" w:hAnsi="Courier" w:cs="Times New Roman"/>
            <w:color w:val="0066CC"/>
            <w:sz w:val="27"/>
            <w:szCs w:val="27"/>
            <w:u w:val="single"/>
            <w:lang w:eastAsia="it-IT"/>
          </w:rPr>
          <w:t>articolo 1, comma 177, della legge 30 dicembre 2020, n. 178</w:t>
        </w:r>
      </w:hyperlink>
      <w:r w:rsidRPr="006F1FFF">
        <w:rPr>
          <w:rFonts w:ascii="Courier" w:eastAsia="Times New Roman" w:hAnsi="Courier" w:cs="Times New Roman"/>
          <w:color w:val="19191A"/>
          <w:sz w:val="27"/>
          <w:szCs w:val="27"/>
          <w:lang w:eastAsia="it-IT"/>
        </w:rPr>
        <w:t>, fermo restando il complessivo criterio di ripartizione territoriale.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268. </w:t>
      </w:r>
      <w:r w:rsidRPr="006F1FFF">
        <w:rPr>
          <w:rFonts w:ascii="Courier" w:eastAsia="Times New Roman" w:hAnsi="Courier" w:cs="Times New Roman"/>
          <w:color w:val="19191A"/>
          <w:sz w:val="27"/>
          <w:szCs w:val="27"/>
          <w:lang w:eastAsia="it-IT"/>
        </w:rPr>
        <w:t>All'</w:t>
      </w:r>
      <w:hyperlink r:id="rId393" w:tgtFrame="_blank" w:history="1">
        <w:r w:rsidRPr="006F1FFF">
          <w:rPr>
            <w:rFonts w:ascii="Courier" w:eastAsia="Times New Roman" w:hAnsi="Courier" w:cs="Times New Roman"/>
            <w:color w:val="0066CC"/>
            <w:sz w:val="27"/>
            <w:szCs w:val="27"/>
            <w:u w:val="single"/>
            <w:lang w:eastAsia="it-IT"/>
          </w:rPr>
          <w:t>articolo 1 della legge 30 dicembre 2020, n. 178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185, le parole: « per gli anni 2021 e 2022 » sono sostituite dalle seguenti: « per gli anni 2021, 2022 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b) al comma 187, le parole: « di 104 milioni di euro per ciascuno degli anni 2023 e 2024 e di 52 milioni di euro per l'anno 2025 » sono sostituite dalle seguenti: « di 159,2 milioni di euro per ciascuno degli anni 2023 e 2024 e di </w:t>
      </w:r>
      <w:r w:rsidRPr="006F1FFF">
        <w:rPr>
          <w:rFonts w:ascii="Courier" w:eastAsia="Times New Roman" w:hAnsi="Courier" w:cs="Times New Roman"/>
          <w:color w:val="19191A"/>
          <w:sz w:val="27"/>
          <w:szCs w:val="27"/>
          <w:lang w:eastAsia="it-IT"/>
        </w:rPr>
        <w:lastRenderedPageBreak/>
        <w:t>107,2 milioni di euro per l'anno 2025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269. </w:t>
      </w:r>
      <w:r w:rsidRPr="006F1FFF">
        <w:rPr>
          <w:rFonts w:ascii="Courier" w:eastAsia="Times New Roman" w:hAnsi="Courier" w:cs="Times New Roman"/>
          <w:color w:val="19191A"/>
          <w:sz w:val="27"/>
          <w:szCs w:val="27"/>
          <w:lang w:eastAsia="it-IT"/>
        </w:rPr>
        <w:t>Agli oneri derivanti dal comma 268, valutati in 55,2 milioni di euro per ciascuno degli anni 2023, 2024 e 2025, si provvede mediante corrispondente riduzione del Fondo per lo sviluppo e la coesione, periodo di programmazione 2021-2027, di cui all'</w:t>
      </w:r>
      <w:hyperlink r:id="rId394" w:tgtFrame="_blank" w:history="1">
        <w:r w:rsidRPr="006F1FFF">
          <w:rPr>
            <w:rFonts w:ascii="Courier" w:eastAsia="Times New Roman" w:hAnsi="Courier" w:cs="Times New Roman"/>
            <w:color w:val="0066CC"/>
            <w:sz w:val="27"/>
            <w:szCs w:val="27"/>
            <w:u w:val="single"/>
            <w:lang w:eastAsia="it-IT"/>
          </w:rPr>
          <w:t>articolo 1, comma 177, della legge 30 dicembre 2020, n. 178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270. </w:t>
      </w:r>
      <w:r w:rsidRPr="006F1FFF">
        <w:rPr>
          <w:rFonts w:ascii="Courier" w:eastAsia="Times New Roman" w:hAnsi="Courier" w:cs="Times New Roman"/>
          <w:color w:val="19191A"/>
          <w:sz w:val="27"/>
          <w:szCs w:val="27"/>
          <w:lang w:eastAsia="it-IT"/>
        </w:rPr>
        <w:t>All'</w:t>
      </w:r>
      <w:hyperlink r:id="rId395" w:tgtFrame="_blank" w:history="1">
        <w:r w:rsidRPr="006F1FFF">
          <w:rPr>
            <w:rFonts w:ascii="Courier" w:eastAsia="Times New Roman" w:hAnsi="Courier" w:cs="Times New Roman"/>
            <w:color w:val="0066CC"/>
            <w:sz w:val="27"/>
            <w:szCs w:val="27"/>
            <w:u w:val="single"/>
            <w:lang w:eastAsia="it-IT"/>
          </w:rPr>
          <w:t>articolo 1, comma 831, della legge 30 dicembre 2021, n. 234</w:t>
        </w:r>
      </w:hyperlink>
      <w:r w:rsidRPr="006F1FFF">
        <w:rPr>
          <w:rFonts w:ascii="Courier" w:eastAsia="Times New Roman" w:hAnsi="Courier" w:cs="Times New Roman"/>
          <w:color w:val="19191A"/>
          <w:sz w:val="27"/>
          <w:szCs w:val="27"/>
          <w:lang w:eastAsia="it-IT"/>
        </w:rPr>
        <w:t>, le parole: « entro il 31 dicembre 2022 » sono sostituite dalle seguenti: « entro il 31 dicembre 2023 » e le parole: « nel limite massimo di 1 milione di euro per l'anno 2023 » sono sostituite dalle seguenti: « nel limite massimo di 1 milione di euro per ciascuno degli anni 2023 e 2024 ». Agli oneri derivanti dal presente comma, pari a 1 milione di euro per l'anno 2024, si provvede mediante corrispondente riduzione del Fondo per lo sviluppo e la coesione, periodo di programmazione 2021-2027, di cui all'</w:t>
      </w:r>
      <w:hyperlink r:id="rId396" w:tgtFrame="_blank" w:history="1">
        <w:r w:rsidRPr="006F1FFF">
          <w:rPr>
            <w:rFonts w:ascii="Courier" w:eastAsia="Times New Roman" w:hAnsi="Courier" w:cs="Times New Roman"/>
            <w:color w:val="0066CC"/>
            <w:sz w:val="27"/>
            <w:szCs w:val="27"/>
            <w:u w:val="single"/>
            <w:lang w:eastAsia="it-IT"/>
          </w:rPr>
          <w:t>articolo 1, comma 177, della legge 30 dicembre 2020, n. 178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271. </w:t>
      </w:r>
      <w:r w:rsidRPr="006F1FFF">
        <w:rPr>
          <w:rFonts w:ascii="Courier" w:eastAsia="Times New Roman" w:hAnsi="Courier" w:cs="Times New Roman"/>
          <w:color w:val="19191A"/>
          <w:sz w:val="27"/>
          <w:szCs w:val="27"/>
          <w:lang w:eastAsia="it-IT"/>
        </w:rPr>
        <w:t>All'articolo 5, comma 9, primo periodo, del </w:t>
      </w:r>
      <w:hyperlink r:id="rId397" w:tgtFrame="_blank" w:history="1">
        <w:r w:rsidRPr="006F1FFF">
          <w:rPr>
            <w:rFonts w:ascii="Courier" w:eastAsia="Times New Roman" w:hAnsi="Courier" w:cs="Times New Roman"/>
            <w:color w:val="0066CC"/>
            <w:sz w:val="27"/>
            <w:szCs w:val="27"/>
            <w:u w:val="single"/>
            <w:lang w:eastAsia="it-IT"/>
          </w:rPr>
          <w:t>decreto-legge 21 ottobre 2021, n. 146</w:t>
        </w:r>
      </w:hyperlink>
      <w:r w:rsidRPr="006F1FFF">
        <w:rPr>
          <w:rFonts w:ascii="Courier" w:eastAsia="Times New Roman" w:hAnsi="Courier" w:cs="Times New Roman"/>
          <w:color w:val="19191A"/>
          <w:sz w:val="27"/>
          <w:szCs w:val="27"/>
          <w:lang w:eastAsia="it-IT"/>
        </w:rPr>
        <w:t>, convertito, con modificazioni, dalla </w:t>
      </w:r>
      <w:hyperlink r:id="rId398" w:tgtFrame="_blank" w:history="1">
        <w:r w:rsidRPr="006F1FFF">
          <w:rPr>
            <w:rFonts w:ascii="Courier" w:eastAsia="Times New Roman" w:hAnsi="Courier" w:cs="Times New Roman"/>
            <w:color w:val="0066CC"/>
            <w:sz w:val="27"/>
            <w:szCs w:val="27"/>
            <w:u w:val="single"/>
            <w:lang w:eastAsia="it-IT"/>
          </w:rPr>
          <w:t>legge 17 dicembre 2021, n. 215</w:t>
        </w:r>
      </w:hyperlink>
      <w:r w:rsidRPr="006F1FFF">
        <w:rPr>
          <w:rFonts w:ascii="Courier" w:eastAsia="Times New Roman" w:hAnsi="Courier" w:cs="Times New Roman"/>
          <w:color w:val="19191A"/>
          <w:sz w:val="27"/>
          <w:szCs w:val="27"/>
          <w:lang w:eastAsia="it-IT"/>
        </w:rPr>
        <w:t>, in materia di termine per il riversamento spontaneo del credito d'imposta per investimenti in attività di ricerca e sviluppo, le parole: « entro il 31 ottobre 2023 » sono sostituite dalle seguenti: « entro il 30 novembre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272. </w:t>
      </w:r>
      <w:r w:rsidRPr="006F1FFF">
        <w:rPr>
          <w:rFonts w:ascii="Courier" w:eastAsia="Times New Roman" w:hAnsi="Courier" w:cs="Times New Roman"/>
          <w:color w:val="19191A"/>
          <w:sz w:val="27"/>
          <w:szCs w:val="27"/>
          <w:lang w:eastAsia="it-IT"/>
        </w:rPr>
        <w:t>All'</w:t>
      </w:r>
      <w:hyperlink r:id="rId399" w:tgtFrame="_blank" w:history="1">
        <w:r w:rsidRPr="006F1FFF">
          <w:rPr>
            <w:rFonts w:ascii="Courier" w:eastAsia="Times New Roman" w:hAnsi="Courier" w:cs="Times New Roman"/>
            <w:color w:val="0066CC"/>
            <w:sz w:val="27"/>
            <w:szCs w:val="27"/>
            <w:u w:val="single"/>
            <w:lang w:eastAsia="it-IT"/>
          </w:rPr>
          <w:t>articolo 23, comma 2, del decreto-legge 21 giugno 2022, n. 73</w:t>
        </w:r>
      </w:hyperlink>
      <w:r w:rsidRPr="006F1FFF">
        <w:rPr>
          <w:rFonts w:ascii="Courier" w:eastAsia="Times New Roman" w:hAnsi="Courier" w:cs="Times New Roman"/>
          <w:color w:val="19191A"/>
          <w:sz w:val="27"/>
          <w:szCs w:val="27"/>
          <w:lang w:eastAsia="it-IT"/>
        </w:rPr>
        <w:t>, convertito, con modificazioni, dalla </w:t>
      </w:r>
      <w:hyperlink r:id="rId400" w:tgtFrame="_blank" w:history="1">
        <w:r w:rsidRPr="006F1FFF">
          <w:rPr>
            <w:rFonts w:ascii="Courier" w:eastAsia="Times New Roman" w:hAnsi="Courier" w:cs="Times New Roman"/>
            <w:color w:val="0066CC"/>
            <w:sz w:val="27"/>
            <w:szCs w:val="27"/>
            <w:u w:val="single"/>
            <w:lang w:eastAsia="it-IT"/>
          </w:rPr>
          <w:t>legge 4 agosto 2022, n. 122</w:t>
        </w:r>
      </w:hyperlink>
      <w:r w:rsidRPr="006F1FFF">
        <w:rPr>
          <w:rFonts w:ascii="Courier" w:eastAsia="Times New Roman" w:hAnsi="Courier" w:cs="Times New Roman"/>
          <w:color w:val="19191A"/>
          <w:sz w:val="27"/>
          <w:szCs w:val="27"/>
          <w:lang w:eastAsia="it-IT"/>
        </w:rPr>
        <w:t>, in materia di rilascio della certificazione degli investimenti in attività di ricerca e sviluppo, l'ultimo periodo è sostituito dal seguente: « Le certificazioni di cui al primo, al secondo e al terzo periodo possono essere richieste a condizione che le violazioni relative all'utilizzo dei crediti d'imposta previsti dalle norme citate nei medesimi periodi non siano state già constatate con processo verbale di constatazione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273. </w:t>
      </w:r>
      <w:r w:rsidRPr="006F1FFF">
        <w:rPr>
          <w:rFonts w:ascii="Courier" w:eastAsia="Times New Roman" w:hAnsi="Courier" w:cs="Times New Roman"/>
          <w:color w:val="19191A"/>
          <w:sz w:val="27"/>
          <w:szCs w:val="27"/>
          <w:lang w:eastAsia="it-IT"/>
        </w:rPr>
        <w:t>All'articolo 83, comma 1, ultimo periodo, del testo unico delle imposte sui redditi, di cui al </w:t>
      </w:r>
      <w:hyperlink r:id="rId401"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in materia di imputazione temporale di componenti negativi di reddito, ai fini della determinazione del reddito complessivo, a seguito della correzione di errori contabili, sono aggiunte, in fine, le seguenti parole: « , e, sussistendo gli altri presupposti, opera soltanto per i soggetti che sottopongono il proprio bilancio d'esercizio a revisione legale dei conti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274. </w:t>
      </w:r>
      <w:r w:rsidRPr="006F1FFF">
        <w:rPr>
          <w:rFonts w:ascii="Courier" w:eastAsia="Times New Roman" w:hAnsi="Courier" w:cs="Times New Roman"/>
          <w:color w:val="19191A"/>
          <w:sz w:val="27"/>
          <w:szCs w:val="27"/>
          <w:lang w:eastAsia="it-IT"/>
        </w:rPr>
        <w:t>All'</w:t>
      </w:r>
      <w:hyperlink r:id="rId402" w:tgtFrame="_blank" w:history="1">
        <w:r w:rsidRPr="006F1FFF">
          <w:rPr>
            <w:rFonts w:ascii="Courier" w:eastAsia="Times New Roman" w:hAnsi="Courier" w:cs="Times New Roman"/>
            <w:color w:val="0066CC"/>
            <w:sz w:val="27"/>
            <w:szCs w:val="27"/>
            <w:u w:val="single"/>
            <w:lang w:eastAsia="it-IT"/>
          </w:rPr>
          <w:t>articolo 8, comma 1-bis, del decreto-legge 21 giugno 2022, n. 73</w:t>
        </w:r>
      </w:hyperlink>
      <w:r w:rsidRPr="006F1FFF">
        <w:rPr>
          <w:rFonts w:ascii="Courier" w:eastAsia="Times New Roman" w:hAnsi="Courier" w:cs="Times New Roman"/>
          <w:color w:val="19191A"/>
          <w:sz w:val="27"/>
          <w:szCs w:val="27"/>
          <w:lang w:eastAsia="it-IT"/>
        </w:rPr>
        <w:t>, convertito, con modificazioni, dalla </w:t>
      </w:r>
      <w:hyperlink r:id="rId403" w:tgtFrame="_blank" w:history="1">
        <w:r w:rsidRPr="006F1FFF">
          <w:rPr>
            <w:rFonts w:ascii="Courier" w:eastAsia="Times New Roman" w:hAnsi="Courier" w:cs="Times New Roman"/>
            <w:color w:val="0066CC"/>
            <w:sz w:val="27"/>
            <w:szCs w:val="27"/>
            <w:u w:val="single"/>
            <w:lang w:eastAsia="it-IT"/>
          </w:rPr>
          <w:t>legge 4 agosto 2022, n. 122</w:t>
        </w:r>
      </w:hyperlink>
      <w:r w:rsidRPr="006F1FFF">
        <w:rPr>
          <w:rFonts w:ascii="Courier" w:eastAsia="Times New Roman" w:hAnsi="Courier" w:cs="Times New Roman"/>
          <w:color w:val="19191A"/>
          <w:sz w:val="27"/>
          <w:szCs w:val="27"/>
          <w:lang w:eastAsia="it-IT"/>
        </w:rPr>
        <w:t>, sono aggiunte, in fine, le seguenti parole: « , e, sussistendo gli altri presupposti, opera soltanto per i soggetti che sottopongono il proprio bilancio d'esercizio a revisione legale dei conti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275. </w:t>
      </w:r>
      <w:r w:rsidRPr="006F1FFF">
        <w:rPr>
          <w:rFonts w:ascii="Courier" w:eastAsia="Times New Roman" w:hAnsi="Courier" w:cs="Times New Roman"/>
          <w:color w:val="19191A"/>
          <w:sz w:val="27"/>
          <w:szCs w:val="27"/>
          <w:lang w:eastAsia="it-IT"/>
        </w:rPr>
        <w:t>Le disposizioni di cui ai commi 273 e 274 si applicano a decorrere dal periodo d'imposta in corso alla data di entrata in vigore del citato </w:t>
      </w:r>
      <w:hyperlink r:id="rId404" w:tgtFrame="_blank" w:history="1">
        <w:r w:rsidRPr="006F1FFF">
          <w:rPr>
            <w:rFonts w:ascii="Courier" w:eastAsia="Times New Roman" w:hAnsi="Courier" w:cs="Times New Roman"/>
            <w:color w:val="0066CC"/>
            <w:sz w:val="27"/>
            <w:szCs w:val="27"/>
            <w:u w:val="single"/>
            <w:lang w:eastAsia="it-IT"/>
          </w:rPr>
          <w:t>decreto-legge 21 giugno 2022, n. 73</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276. </w:t>
      </w:r>
      <w:r w:rsidRPr="006F1FFF">
        <w:rPr>
          <w:rFonts w:ascii="Courier" w:eastAsia="Times New Roman" w:hAnsi="Courier" w:cs="Times New Roman"/>
          <w:color w:val="19191A"/>
          <w:sz w:val="27"/>
          <w:szCs w:val="27"/>
          <w:lang w:eastAsia="it-IT"/>
        </w:rPr>
        <w:t>All'articolo 18, comma 1, secondo periodo, del </w:t>
      </w:r>
      <w:hyperlink r:id="rId405" w:tgtFrame="_blank" w:history="1">
        <w:r w:rsidRPr="006F1FFF">
          <w:rPr>
            <w:rFonts w:ascii="Courier" w:eastAsia="Times New Roman" w:hAnsi="Courier" w:cs="Times New Roman"/>
            <w:color w:val="0066CC"/>
            <w:sz w:val="27"/>
            <w:szCs w:val="27"/>
            <w:u w:val="single"/>
            <w:lang w:eastAsia="it-IT"/>
          </w:rPr>
          <w:t>decreto del Presidente della Repubblica 29 settembre 1973, n. 600</w:t>
        </w:r>
      </w:hyperlink>
      <w:r w:rsidRPr="006F1FFF">
        <w:rPr>
          <w:rFonts w:ascii="Courier" w:eastAsia="Times New Roman" w:hAnsi="Courier" w:cs="Times New Roman"/>
          <w:color w:val="19191A"/>
          <w:sz w:val="27"/>
          <w:szCs w:val="27"/>
          <w:lang w:eastAsia="it-IT"/>
        </w:rPr>
        <w:t>, in materia di contabilità semplificata per le imprese minori, le parole: « non abbiano superato l'ammontare di 400.000 euro per le imprese aventi per oggetto prestazioni di servizi, ovvero di 700.000 euro per le imprese aventi per oggetto altre attività » sono sostituite dalle seguenti: « non abbiano superato l'ammontare di 500.000 euro per le imprese aventi per oggetto prestazioni di servizi, ovvero di 800.000 euro per le imprese aventi per oggetto altre attività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277. </w:t>
      </w:r>
      <w:r w:rsidRPr="006F1FFF">
        <w:rPr>
          <w:rFonts w:ascii="Courier" w:eastAsia="Times New Roman" w:hAnsi="Courier" w:cs="Times New Roman"/>
          <w:color w:val="19191A"/>
          <w:sz w:val="27"/>
          <w:szCs w:val="27"/>
          <w:lang w:eastAsia="it-IT"/>
        </w:rPr>
        <w:t>All'articolo 16, comma 2, secondo periodo, del </w:t>
      </w:r>
      <w:hyperlink r:id="rId406" w:tgtFrame="_blank" w:history="1">
        <w:r w:rsidRPr="006F1FFF">
          <w:rPr>
            <w:rFonts w:ascii="Courier" w:eastAsia="Times New Roman" w:hAnsi="Courier" w:cs="Times New Roman"/>
            <w:color w:val="0066CC"/>
            <w:sz w:val="27"/>
            <w:szCs w:val="27"/>
            <w:u w:val="single"/>
            <w:lang w:eastAsia="it-IT"/>
          </w:rPr>
          <w:t>decreto-legge 4 giugno 2013, n. 63</w:t>
        </w:r>
      </w:hyperlink>
      <w:r w:rsidRPr="006F1FFF">
        <w:rPr>
          <w:rFonts w:ascii="Courier" w:eastAsia="Times New Roman" w:hAnsi="Courier" w:cs="Times New Roman"/>
          <w:color w:val="19191A"/>
          <w:sz w:val="27"/>
          <w:szCs w:val="27"/>
          <w:lang w:eastAsia="it-IT"/>
        </w:rPr>
        <w:t>, convertito, con modificazioni, dalla </w:t>
      </w:r>
      <w:hyperlink r:id="rId407" w:tgtFrame="_blank" w:history="1">
        <w:r w:rsidRPr="006F1FFF">
          <w:rPr>
            <w:rFonts w:ascii="Courier" w:eastAsia="Times New Roman" w:hAnsi="Courier" w:cs="Times New Roman"/>
            <w:color w:val="0066CC"/>
            <w:sz w:val="27"/>
            <w:szCs w:val="27"/>
            <w:u w:val="single"/>
            <w:lang w:eastAsia="it-IT"/>
          </w:rPr>
          <w:t>legge 3 agosto 2013, n. 90</w:t>
        </w:r>
      </w:hyperlink>
      <w:r w:rsidRPr="006F1FFF">
        <w:rPr>
          <w:rFonts w:ascii="Courier" w:eastAsia="Times New Roman" w:hAnsi="Courier" w:cs="Times New Roman"/>
          <w:color w:val="19191A"/>
          <w:sz w:val="27"/>
          <w:szCs w:val="27"/>
          <w:lang w:eastAsia="it-IT"/>
        </w:rPr>
        <w:t xml:space="preserve">, in materia di detrazioni fiscali collegate agli interventi di ristrutturazione edilizia, le parole: « e a 5.000 euro per gli anni 2023 e 2024 » sono sostituite dalle seguenti: « , </w:t>
      </w:r>
      <w:r w:rsidRPr="006F1FFF">
        <w:rPr>
          <w:rFonts w:ascii="Courier" w:eastAsia="Times New Roman" w:hAnsi="Courier" w:cs="Times New Roman"/>
          <w:color w:val="19191A"/>
          <w:sz w:val="27"/>
          <w:szCs w:val="27"/>
          <w:lang w:eastAsia="it-IT"/>
        </w:rPr>
        <w:lastRenderedPageBreak/>
        <w:t>a 8.000 euro per l'anno 2023 e a 5.000 euro per l'anno 2024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278. </w:t>
      </w:r>
      <w:r w:rsidRPr="006F1FFF">
        <w:rPr>
          <w:rFonts w:ascii="Courier" w:eastAsia="Times New Roman" w:hAnsi="Courier" w:cs="Times New Roman"/>
          <w:color w:val="19191A"/>
          <w:sz w:val="27"/>
          <w:szCs w:val="27"/>
          <w:lang w:eastAsia="it-IT"/>
        </w:rPr>
        <w:t>La dotazione del fondo di cui al </w:t>
      </w:r>
      <w:hyperlink r:id="rId408" w:tgtFrame="_blank" w:history="1">
        <w:r w:rsidRPr="006F1FFF">
          <w:rPr>
            <w:rFonts w:ascii="Courier" w:eastAsia="Times New Roman" w:hAnsi="Courier" w:cs="Times New Roman"/>
            <w:color w:val="0066CC"/>
            <w:sz w:val="27"/>
            <w:szCs w:val="27"/>
            <w:u w:val="single"/>
            <w:lang w:eastAsia="it-IT"/>
          </w:rPr>
          <w:t>comma 2-bis dell'articolo 77 del decreto-legge 25 maggio 2021, n. 73</w:t>
        </w:r>
      </w:hyperlink>
      <w:r w:rsidRPr="006F1FFF">
        <w:rPr>
          <w:rFonts w:ascii="Courier" w:eastAsia="Times New Roman" w:hAnsi="Courier" w:cs="Times New Roman"/>
          <w:color w:val="19191A"/>
          <w:sz w:val="27"/>
          <w:szCs w:val="27"/>
          <w:lang w:eastAsia="it-IT"/>
        </w:rPr>
        <w:t>, convertito, con modificazioni, dalla </w:t>
      </w:r>
      <w:hyperlink r:id="rId409" w:tgtFrame="_blank" w:history="1">
        <w:r w:rsidRPr="006F1FFF">
          <w:rPr>
            <w:rFonts w:ascii="Courier" w:eastAsia="Times New Roman" w:hAnsi="Courier" w:cs="Times New Roman"/>
            <w:color w:val="0066CC"/>
            <w:sz w:val="27"/>
            <w:szCs w:val="27"/>
            <w:u w:val="single"/>
            <w:lang w:eastAsia="it-IT"/>
          </w:rPr>
          <w:t>legge 23 luglio 2021, n. 106</w:t>
        </w:r>
      </w:hyperlink>
      <w:r w:rsidRPr="006F1FFF">
        <w:rPr>
          <w:rFonts w:ascii="Courier" w:eastAsia="Times New Roman" w:hAnsi="Courier" w:cs="Times New Roman"/>
          <w:color w:val="19191A"/>
          <w:sz w:val="27"/>
          <w:szCs w:val="27"/>
          <w:lang w:eastAsia="it-IT"/>
        </w:rPr>
        <w:t>, è incrementata di 3,5 milioni di euro per l'anno 2023 e di 4,5 milioni di euro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279. </w:t>
      </w:r>
      <w:r w:rsidRPr="006F1FFF">
        <w:rPr>
          <w:rFonts w:ascii="Courier" w:eastAsia="Times New Roman" w:hAnsi="Courier" w:cs="Times New Roman"/>
          <w:color w:val="19191A"/>
          <w:sz w:val="27"/>
          <w:szCs w:val="27"/>
          <w:lang w:eastAsia="it-IT"/>
        </w:rPr>
        <w:t>All'</w:t>
      </w:r>
      <w:hyperlink r:id="rId410" w:tgtFrame="_blank" w:history="1">
        <w:r w:rsidRPr="006F1FFF">
          <w:rPr>
            <w:rFonts w:ascii="Courier" w:eastAsia="Times New Roman" w:hAnsi="Courier" w:cs="Times New Roman"/>
            <w:color w:val="0066CC"/>
            <w:sz w:val="27"/>
            <w:szCs w:val="27"/>
            <w:u w:val="single"/>
            <w:lang w:eastAsia="it-IT"/>
          </w:rPr>
          <w:t>articolo 77, comma 2-quater, del decreto-legge 25 maggio 2021, n. 73</w:t>
        </w:r>
      </w:hyperlink>
      <w:r w:rsidRPr="006F1FFF">
        <w:rPr>
          <w:rFonts w:ascii="Courier" w:eastAsia="Times New Roman" w:hAnsi="Courier" w:cs="Times New Roman"/>
          <w:color w:val="19191A"/>
          <w:sz w:val="27"/>
          <w:szCs w:val="27"/>
          <w:lang w:eastAsia="it-IT"/>
        </w:rPr>
        <w:t>, convertito, con modificazioni, dalla </w:t>
      </w:r>
      <w:hyperlink r:id="rId411" w:tgtFrame="_blank" w:history="1">
        <w:r w:rsidRPr="006F1FFF">
          <w:rPr>
            <w:rFonts w:ascii="Courier" w:eastAsia="Times New Roman" w:hAnsi="Courier" w:cs="Times New Roman"/>
            <w:color w:val="0066CC"/>
            <w:sz w:val="27"/>
            <w:szCs w:val="27"/>
            <w:u w:val="single"/>
            <w:lang w:eastAsia="it-IT"/>
          </w:rPr>
          <w:t>legge 23 luglio 2021, n. 106</w:t>
        </w:r>
      </w:hyperlink>
      <w:r w:rsidRPr="006F1FFF">
        <w:rPr>
          <w:rFonts w:ascii="Courier" w:eastAsia="Times New Roman" w:hAnsi="Courier" w:cs="Times New Roman"/>
          <w:color w:val="19191A"/>
          <w:sz w:val="27"/>
          <w:szCs w:val="27"/>
          <w:lang w:eastAsia="it-IT"/>
        </w:rPr>
        <w:t>, le parole: « massima del 20 per cento del valore di mercato dell'immobile danneggiato al momento della domanda » sono sostituite dalle seguenti: « stabilita con sentenza definitiva di risarcimento dei danni di cui al comma 2-ter o con provvedimento di insinuazione del credito allo stato passivo della procedura concorsuale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280. </w:t>
      </w:r>
      <w:r w:rsidRPr="006F1FFF">
        <w:rPr>
          <w:rFonts w:ascii="Courier" w:eastAsia="Times New Roman" w:hAnsi="Courier" w:cs="Times New Roman"/>
          <w:color w:val="19191A"/>
          <w:sz w:val="27"/>
          <w:szCs w:val="27"/>
          <w:lang w:eastAsia="it-IT"/>
        </w:rPr>
        <w:t>Al </w:t>
      </w:r>
      <w:hyperlink r:id="rId412" w:tgtFrame="_blank" w:history="1">
        <w:r w:rsidRPr="006F1FFF">
          <w:rPr>
            <w:rFonts w:ascii="Courier" w:eastAsia="Times New Roman" w:hAnsi="Courier" w:cs="Times New Roman"/>
            <w:color w:val="0066CC"/>
            <w:sz w:val="27"/>
            <w:szCs w:val="27"/>
            <w:u w:val="single"/>
            <w:lang w:eastAsia="it-IT"/>
          </w:rPr>
          <w:t>decreto del Ministro dello sviluppo economico 23 settembre 2022, pubblicato nella Gazzetta Ufficiale n. 279 del 29 novembre 2022</w:t>
        </w:r>
      </w:hyperlink>
      <w:r w:rsidRPr="006F1FFF">
        <w:rPr>
          <w:rFonts w:ascii="Courier" w:eastAsia="Times New Roman" w:hAnsi="Courier" w:cs="Times New Roman"/>
          <w:color w:val="19191A"/>
          <w:sz w:val="27"/>
          <w:szCs w:val="27"/>
          <w:lang w:eastAsia="it-IT"/>
        </w:rPr>
        <w:t>, recante le condizioni e le modalità per l'accesso al fondo di cui al </w:t>
      </w:r>
      <w:hyperlink r:id="rId413" w:tgtFrame="_blank" w:history="1">
        <w:r w:rsidRPr="006F1FFF">
          <w:rPr>
            <w:rFonts w:ascii="Courier" w:eastAsia="Times New Roman" w:hAnsi="Courier" w:cs="Times New Roman"/>
            <w:color w:val="0066CC"/>
            <w:sz w:val="27"/>
            <w:szCs w:val="27"/>
            <w:u w:val="single"/>
            <w:lang w:eastAsia="it-IT"/>
          </w:rPr>
          <w:t>comma 2-bis dell'articolo 77 del decreto-legge 25 maggio 2021, n. 73</w:t>
        </w:r>
      </w:hyperlink>
      <w:r w:rsidRPr="006F1FFF">
        <w:rPr>
          <w:rFonts w:ascii="Courier" w:eastAsia="Times New Roman" w:hAnsi="Courier" w:cs="Times New Roman"/>
          <w:color w:val="19191A"/>
          <w:sz w:val="27"/>
          <w:szCs w:val="27"/>
          <w:lang w:eastAsia="it-IT"/>
        </w:rPr>
        <w:t>, convertito, con modificazioni, dalla </w:t>
      </w:r>
      <w:hyperlink r:id="rId414" w:tgtFrame="_blank" w:history="1">
        <w:r w:rsidRPr="006F1FFF">
          <w:rPr>
            <w:rFonts w:ascii="Courier" w:eastAsia="Times New Roman" w:hAnsi="Courier" w:cs="Times New Roman"/>
            <w:color w:val="0066CC"/>
            <w:sz w:val="27"/>
            <w:szCs w:val="27"/>
            <w:u w:val="single"/>
            <w:lang w:eastAsia="it-IT"/>
          </w:rPr>
          <w:t>legge 23 luglio 2021, n. 106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6, comma 2, dopo le parole: « fisiche o giuridiche, » sono inserite le seguenti: « entro sei mesi dalla data di pubblicazione del presente decreto,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7, il comma 2 è abrogato;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l'articolo 10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10. - (Autocertificazione dei requisiti e controlli) - 1. I beneficiari sono tenuti ad allegare all'istanza di indennizzo di cui all'articolo 6, comma 2, un'autocertificazione che attesti la sussistenza delle condizioni di cui all'articolo 5, comma 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2. Il Ministero, anche avvalendosi della commissione </w:t>
      </w:r>
      <w:r w:rsidRPr="006F1FFF">
        <w:rPr>
          <w:rFonts w:ascii="Courier" w:eastAsia="Times New Roman" w:hAnsi="Courier" w:cs="Times New Roman"/>
          <w:color w:val="19191A"/>
          <w:sz w:val="27"/>
          <w:szCs w:val="27"/>
          <w:lang w:eastAsia="it-IT"/>
        </w:rPr>
        <w:lastRenderedPageBreak/>
        <w:t>tecnica di cui all'articolo 9, comma 2, può verificare, successivamente all'erogazione del contributo, la sussistenza delle condizioni poste alla base della richiesta di indennizzo.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Qualora il Ministero accerti la falsità dell'autocertificazione di cui al comma 1, oltre alla revoca dell'indennizzo ai sensi dell'articolo 12, si applicano le sanzioni di cui all'</w:t>
      </w:r>
      <w:hyperlink r:id="rId415" w:tgtFrame="_blank" w:history="1">
        <w:r w:rsidRPr="006F1FFF">
          <w:rPr>
            <w:rFonts w:ascii="Courier" w:eastAsia="Times New Roman" w:hAnsi="Courier" w:cs="Times New Roman"/>
            <w:color w:val="0066CC"/>
            <w:sz w:val="27"/>
            <w:szCs w:val="27"/>
            <w:u w:val="single"/>
            <w:lang w:eastAsia="it-IT"/>
          </w:rPr>
          <w:t>articolo 495 del codice penale</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281. </w:t>
      </w:r>
      <w:r w:rsidRPr="006F1FFF">
        <w:rPr>
          <w:rFonts w:ascii="Courier" w:eastAsia="Times New Roman" w:hAnsi="Courier" w:cs="Times New Roman"/>
          <w:color w:val="19191A"/>
          <w:sz w:val="27"/>
          <w:szCs w:val="27"/>
          <w:lang w:eastAsia="it-IT"/>
        </w:rPr>
        <w:t>In via eccezionale, per i periodi di paga dal 1° gennaio 2023 al 31 dicembre 2023, l'esonero sulla quota dei contributi previdenziali per l'invalidità, la vecchiaia e i superstiti a carico del lavoratore, previsto dall'</w:t>
      </w:r>
      <w:hyperlink r:id="rId416" w:tgtFrame="_blank" w:history="1">
        <w:r w:rsidRPr="006F1FFF">
          <w:rPr>
            <w:rFonts w:ascii="Courier" w:eastAsia="Times New Roman" w:hAnsi="Courier" w:cs="Times New Roman"/>
            <w:color w:val="0066CC"/>
            <w:sz w:val="27"/>
            <w:szCs w:val="27"/>
            <w:u w:val="single"/>
            <w:lang w:eastAsia="it-IT"/>
          </w:rPr>
          <w:t>articolo 1, comma 121, della legge 30 dicembre 2021, n. 234</w:t>
        </w:r>
      </w:hyperlink>
      <w:r w:rsidRPr="006F1FFF">
        <w:rPr>
          <w:rFonts w:ascii="Courier" w:eastAsia="Times New Roman" w:hAnsi="Courier" w:cs="Times New Roman"/>
          <w:color w:val="19191A"/>
          <w:sz w:val="27"/>
          <w:szCs w:val="27"/>
          <w:lang w:eastAsia="it-IT"/>
        </w:rPr>
        <w:t>, è riconosciuto nella misura di 2 punti percentuali con i medesimi criteri e modalità di cui al citato </w:t>
      </w:r>
      <w:hyperlink r:id="rId417" w:tgtFrame="_blank" w:history="1">
        <w:r w:rsidRPr="006F1FFF">
          <w:rPr>
            <w:rFonts w:ascii="Courier" w:eastAsia="Times New Roman" w:hAnsi="Courier" w:cs="Times New Roman"/>
            <w:color w:val="0066CC"/>
            <w:sz w:val="27"/>
            <w:szCs w:val="27"/>
            <w:u w:val="single"/>
            <w:lang w:eastAsia="it-IT"/>
          </w:rPr>
          <w:t>articolo 1, comma 121, della legge n. 234 del 2021</w:t>
        </w:r>
      </w:hyperlink>
      <w:r w:rsidRPr="006F1FFF">
        <w:rPr>
          <w:rFonts w:ascii="Courier" w:eastAsia="Times New Roman" w:hAnsi="Courier" w:cs="Times New Roman"/>
          <w:color w:val="19191A"/>
          <w:sz w:val="27"/>
          <w:szCs w:val="27"/>
          <w:lang w:eastAsia="it-IT"/>
        </w:rPr>
        <w:t> ed è incrementato di un ulteriore punto percentuale, a condizione che la retribuzione imponibile, parametrata su base mensile per tredici mensilità, non ecceda l'importo mensile di 1.923 euro, maggiorato, per la competenza del mese di dicembre, del rateo di tredicesima. Resta ferma l'aliquota di computo delle prestazioni pensionistiche.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282. </w:t>
      </w:r>
      <w:r w:rsidRPr="006F1FFF">
        <w:rPr>
          <w:rFonts w:ascii="Courier" w:eastAsia="Times New Roman" w:hAnsi="Courier" w:cs="Times New Roman"/>
          <w:color w:val="19191A"/>
          <w:sz w:val="27"/>
          <w:szCs w:val="27"/>
          <w:lang w:eastAsia="it-IT"/>
        </w:rPr>
        <w:t>Ai fini dell'attuazione delle disposizioni di cui all'</w:t>
      </w:r>
      <w:hyperlink r:id="rId418" w:tgtFrame="_blank" w:history="1">
        <w:r w:rsidRPr="006F1FFF">
          <w:rPr>
            <w:rFonts w:ascii="Courier" w:eastAsia="Times New Roman" w:hAnsi="Courier" w:cs="Times New Roman"/>
            <w:color w:val="0066CC"/>
            <w:sz w:val="27"/>
            <w:szCs w:val="27"/>
            <w:u w:val="single"/>
            <w:lang w:eastAsia="it-IT"/>
          </w:rPr>
          <w:t>articolo 2, comma 6, della legge 15 luglio 2022, n. 106</w:t>
        </w:r>
      </w:hyperlink>
      <w:r w:rsidRPr="006F1FFF">
        <w:rPr>
          <w:rFonts w:ascii="Courier" w:eastAsia="Times New Roman" w:hAnsi="Courier" w:cs="Times New Roman"/>
          <w:color w:val="19191A"/>
          <w:sz w:val="27"/>
          <w:szCs w:val="27"/>
          <w:lang w:eastAsia="it-IT"/>
        </w:rPr>
        <w:t>, recante delega al Governo e altre disposizioni in materia di spettacolo, in materia di riordino e revisione degli ammortizzatori sociali e delle indennità e per l'introduzione di un'indennità di discontinuità a favore dei lavoratori iscritti nel Fondo pensione lavoratori dello spettacolo, le risorse di cui al </w:t>
      </w:r>
      <w:hyperlink r:id="rId419" w:tgtFrame="_blank" w:history="1">
        <w:r w:rsidRPr="006F1FFF">
          <w:rPr>
            <w:rFonts w:ascii="Courier" w:eastAsia="Times New Roman" w:hAnsi="Courier" w:cs="Times New Roman"/>
            <w:color w:val="0066CC"/>
            <w:sz w:val="27"/>
            <w:szCs w:val="27"/>
            <w:u w:val="single"/>
            <w:lang w:eastAsia="it-IT"/>
          </w:rPr>
          <w:t>comma 352 dell'articolo 1 della legge 30 dicembre 2021, n. 234</w:t>
        </w:r>
      </w:hyperlink>
      <w:r w:rsidRPr="006F1FFF">
        <w:rPr>
          <w:rFonts w:ascii="Courier" w:eastAsia="Times New Roman" w:hAnsi="Courier" w:cs="Times New Roman"/>
          <w:color w:val="19191A"/>
          <w:sz w:val="27"/>
          <w:szCs w:val="27"/>
          <w:lang w:eastAsia="it-IT"/>
        </w:rPr>
        <w:t>, sono incrementate di 60 milioni di euro per l'anno 2023, di 6 milioni di euro per l'anno 2024 e di 8 milioni di euro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283. </w:t>
      </w:r>
      <w:r w:rsidRPr="006F1FFF">
        <w:rPr>
          <w:rFonts w:ascii="Courier" w:eastAsia="Times New Roman" w:hAnsi="Courier" w:cs="Times New Roman"/>
          <w:color w:val="19191A"/>
          <w:sz w:val="27"/>
          <w:szCs w:val="27"/>
          <w:lang w:eastAsia="it-IT"/>
        </w:rPr>
        <w:t>Al </w:t>
      </w:r>
      <w:hyperlink r:id="rId420" w:tgtFrame="_blank" w:history="1">
        <w:r w:rsidRPr="006F1FFF">
          <w:rPr>
            <w:rFonts w:ascii="Courier" w:eastAsia="Times New Roman" w:hAnsi="Courier" w:cs="Times New Roman"/>
            <w:color w:val="0066CC"/>
            <w:sz w:val="27"/>
            <w:szCs w:val="27"/>
            <w:u w:val="single"/>
            <w:lang w:eastAsia="it-IT"/>
          </w:rPr>
          <w:t>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21"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dopo l'articolo 14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Art. 14.1. - (Disposizioni in materia di accesso al trattamento di pensione anticipata flessibile) - 1. In via </w:t>
      </w:r>
      <w:r w:rsidRPr="006F1FFF">
        <w:rPr>
          <w:rFonts w:ascii="Courier" w:eastAsia="Times New Roman" w:hAnsi="Courier" w:cs="Times New Roman"/>
          <w:color w:val="19191A"/>
          <w:sz w:val="27"/>
          <w:szCs w:val="27"/>
          <w:lang w:eastAsia="it-IT"/>
        </w:rPr>
        <w:lastRenderedPageBreak/>
        <w:t>sperimentale per il 2023, gli iscritti all'assicurazione generale obbligatoria e alle forme esclusive e sostitutive della medesima, gestite dall'INPS, nonché alla gestione separata di cui all'</w:t>
      </w:r>
      <w:hyperlink r:id="rId422" w:tgtFrame="_blank" w:history="1">
        <w:r w:rsidRPr="006F1FFF">
          <w:rPr>
            <w:rFonts w:ascii="Courier" w:eastAsia="Times New Roman" w:hAnsi="Courier" w:cs="Times New Roman"/>
            <w:color w:val="0066CC"/>
            <w:sz w:val="27"/>
            <w:szCs w:val="27"/>
            <w:u w:val="single"/>
            <w:lang w:eastAsia="it-IT"/>
          </w:rPr>
          <w:t>articolo 2, comma 26, della legge 8 agosto 1995, n. 335</w:t>
        </w:r>
      </w:hyperlink>
      <w:r w:rsidRPr="006F1FFF">
        <w:rPr>
          <w:rFonts w:ascii="Courier" w:eastAsia="Times New Roman" w:hAnsi="Courier" w:cs="Times New Roman"/>
          <w:color w:val="19191A"/>
          <w:sz w:val="27"/>
          <w:szCs w:val="27"/>
          <w:lang w:eastAsia="it-IT"/>
        </w:rPr>
        <w:t>, possono conseguire il diritto alla pensione anticipata al raggiungimento di un'età anagrafica di almeno 62 anni e di un'anzianità contributiva minima di 41 anni, di seguito definita "pensione anticipata flessibile". Il diritto conseguito entro il 31 dicembre 2023 può essere esercitato anche successivamente alla predetta data, ferme restando le disposizioni del presente articolo. Il trattamento di pensione anticipata di cui al presente comma è riconosciuto per un valore lordo mensile massimo non superiore a cinque volte il trattamento minimo previsto a legislazione vigente, per le mensilità di anticipo del pensionamento rispetto al momento in cui tale diritto maturerebbe a seguito del raggiungimento dei requisiti di accesso al sistema pensionistico ai sensi dell'</w:t>
      </w:r>
      <w:hyperlink r:id="rId423" w:tgtFrame="_blank" w:history="1">
        <w:r w:rsidRPr="006F1FFF">
          <w:rPr>
            <w:rFonts w:ascii="Courier" w:eastAsia="Times New Roman" w:hAnsi="Courier" w:cs="Times New Roman"/>
            <w:color w:val="0066CC"/>
            <w:sz w:val="27"/>
            <w:szCs w:val="27"/>
            <w:u w:val="single"/>
            <w:lang w:eastAsia="it-IT"/>
          </w:rPr>
          <w:t>articolo 24, comma 6, del decreto-legge 6 dicembre 2011, n. 201</w:t>
        </w:r>
      </w:hyperlink>
      <w:r w:rsidRPr="006F1FFF">
        <w:rPr>
          <w:rFonts w:ascii="Courier" w:eastAsia="Times New Roman" w:hAnsi="Courier" w:cs="Times New Roman"/>
          <w:color w:val="19191A"/>
          <w:sz w:val="27"/>
          <w:szCs w:val="27"/>
          <w:lang w:eastAsia="it-IT"/>
        </w:rPr>
        <w:t>, convertito, con modificazioni, dalla </w:t>
      </w:r>
      <w:hyperlink r:id="rId424" w:tgtFrame="_blank" w:history="1">
        <w:r w:rsidRPr="006F1FFF">
          <w:rPr>
            <w:rFonts w:ascii="Courier" w:eastAsia="Times New Roman" w:hAnsi="Courier" w:cs="Times New Roman"/>
            <w:color w:val="0066CC"/>
            <w:sz w:val="27"/>
            <w:szCs w:val="27"/>
            <w:u w:val="single"/>
            <w:lang w:eastAsia="it-IT"/>
          </w:rPr>
          <w:t>legge 22 dicembre 2011, n. 214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Ai fini del conseguimento del diritto alla pensione di cui al comma 1, gli iscritti a due o più gestioni previdenziali di cui al comma 1, che non siano già titolari di trattamento pensionistico a carico di una delle predette gestioni, hanno facoltà di cumulare i periodi assicurativi non coincidenti nelle stesse gestioni amministrate dall'INPS, in base alle disposizioni di cui all'</w:t>
      </w:r>
      <w:hyperlink r:id="rId425" w:tgtFrame="_blank" w:history="1">
        <w:r w:rsidRPr="006F1FFF">
          <w:rPr>
            <w:rFonts w:ascii="Courier" w:eastAsia="Times New Roman" w:hAnsi="Courier" w:cs="Times New Roman"/>
            <w:color w:val="0066CC"/>
            <w:sz w:val="27"/>
            <w:szCs w:val="27"/>
            <w:u w:val="single"/>
            <w:lang w:eastAsia="it-IT"/>
          </w:rPr>
          <w:t>articolo 1, commi 243</w:t>
        </w:r>
      </w:hyperlink>
      <w:r w:rsidRPr="006F1FFF">
        <w:rPr>
          <w:rFonts w:ascii="Courier" w:eastAsia="Times New Roman" w:hAnsi="Courier" w:cs="Times New Roman"/>
          <w:color w:val="19191A"/>
          <w:sz w:val="27"/>
          <w:szCs w:val="27"/>
          <w:lang w:eastAsia="it-IT"/>
        </w:rPr>
        <w:t>, </w:t>
      </w:r>
      <w:hyperlink r:id="rId426" w:tgtFrame="_blank" w:history="1">
        <w:r w:rsidRPr="006F1FFF">
          <w:rPr>
            <w:rFonts w:ascii="Courier" w:eastAsia="Times New Roman" w:hAnsi="Courier" w:cs="Times New Roman"/>
            <w:color w:val="0066CC"/>
            <w:sz w:val="27"/>
            <w:szCs w:val="27"/>
            <w:u w:val="single"/>
            <w:lang w:eastAsia="it-IT"/>
          </w:rPr>
          <w:t>245</w:t>
        </w:r>
      </w:hyperlink>
      <w:r w:rsidRPr="006F1FFF">
        <w:rPr>
          <w:rFonts w:ascii="Courier" w:eastAsia="Times New Roman" w:hAnsi="Courier" w:cs="Times New Roman"/>
          <w:color w:val="19191A"/>
          <w:sz w:val="27"/>
          <w:szCs w:val="27"/>
          <w:lang w:eastAsia="it-IT"/>
        </w:rPr>
        <w:t> e </w:t>
      </w:r>
      <w:hyperlink r:id="rId427" w:tgtFrame="_blank" w:history="1">
        <w:r w:rsidRPr="006F1FFF">
          <w:rPr>
            <w:rFonts w:ascii="Courier" w:eastAsia="Times New Roman" w:hAnsi="Courier" w:cs="Times New Roman"/>
            <w:color w:val="0066CC"/>
            <w:sz w:val="27"/>
            <w:szCs w:val="27"/>
            <w:u w:val="single"/>
            <w:lang w:eastAsia="it-IT"/>
          </w:rPr>
          <w:t>246, della legge 24 dicembre 2012, n. 228</w:t>
        </w:r>
      </w:hyperlink>
      <w:r w:rsidRPr="006F1FFF">
        <w:rPr>
          <w:rFonts w:ascii="Courier" w:eastAsia="Times New Roman" w:hAnsi="Courier" w:cs="Times New Roman"/>
          <w:color w:val="19191A"/>
          <w:sz w:val="27"/>
          <w:szCs w:val="27"/>
          <w:lang w:eastAsia="it-IT"/>
        </w:rPr>
        <w:t>. Ai fini della decorrenza della pensione di cui al presente comma si applicano le disposizioni previste dai commi 4, 5, 6 e 7 del presente articolo. Per i lavoratori dipendenti delle pubbliche amministrazioni di cui all'</w:t>
      </w:r>
      <w:hyperlink r:id="rId428" w:tgtFrame="_blank" w:history="1">
        <w:r w:rsidRPr="006F1FFF">
          <w:rPr>
            <w:rFonts w:ascii="Courier" w:eastAsia="Times New Roman" w:hAnsi="Courier" w:cs="Times New Roman"/>
            <w:color w:val="0066CC"/>
            <w:sz w:val="27"/>
            <w:szCs w:val="27"/>
            <w:u w:val="single"/>
            <w:lang w:eastAsia="it-IT"/>
          </w:rPr>
          <w:t>articolo 1, comma 2, del decreto legislativo 30 marzo 2001, n. 165</w:t>
        </w:r>
      </w:hyperlink>
      <w:r w:rsidRPr="006F1FFF">
        <w:rPr>
          <w:rFonts w:ascii="Courier" w:eastAsia="Times New Roman" w:hAnsi="Courier" w:cs="Times New Roman"/>
          <w:color w:val="19191A"/>
          <w:sz w:val="27"/>
          <w:szCs w:val="27"/>
          <w:lang w:eastAsia="it-IT"/>
        </w:rPr>
        <w:t>, in caso di contestuale iscrizione presso più gestioni pensionistiche, ai fini della decorrenza della pensione trovano applicazione le disposizioni previste dai commi 6 e 7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La pensione di cui al comma 1 non è cumulabile, a far data dal primo giorno di decorrenza della pensione e fino alla maturazione dei requisiti per l'accesso alla pensione di vecchiaia, con i redditi da lavoro dipendente o autonomo, ad eccezione di quelli derivanti da lavoro autonomo occasionale, nel limite di 5.000 euro lordi annui.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4. Gli iscritti alle gestioni pensionistiche di cui al comma 1 che maturano entro il 31 dicembre 2022 i requisiti previsti al medesimo comma conseguono il diritto alla decorrenza del trattamento pensionistico dal 1° aprile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Gli iscritti alle gestioni pensionistiche di cui al comma 1 che maturano dal 1° gennaio 2023 i requisiti previsti al medesimo comma conseguono il diritto alla decorrenza del trattamento pensionistico trascorsi tre mesi dalla data di maturazione dei requisiti stessi.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 Tenuto conto della specificità del rapporto di impiego nella pubblica amministrazione e dell'esigenza di garantire la continuità e il buon andamento dell'azione amministrativa e fermo restando quanto previsto dal comma 7, le disposizioni di cui ai commi 1, 2 e 3 si applicano ai lavoratori dipendenti delle pubbliche amministrazioni di cui all'</w:t>
      </w:r>
      <w:hyperlink r:id="rId429" w:tgtFrame="_blank" w:history="1">
        <w:r w:rsidRPr="006F1FFF">
          <w:rPr>
            <w:rFonts w:ascii="Courier" w:eastAsia="Times New Roman" w:hAnsi="Courier" w:cs="Times New Roman"/>
            <w:color w:val="0066CC"/>
            <w:sz w:val="27"/>
            <w:szCs w:val="27"/>
            <w:u w:val="single"/>
            <w:lang w:eastAsia="it-IT"/>
          </w:rPr>
          <w:t>articolo 1, comma 2, del decreto legislativo n. 165 del 2001</w:t>
        </w:r>
      </w:hyperlink>
      <w:r w:rsidRPr="006F1FFF">
        <w:rPr>
          <w:rFonts w:ascii="Courier" w:eastAsia="Times New Roman" w:hAnsi="Courier" w:cs="Times New Roman"/>
          <w:color w:val="19191A"/>
          <w:sz w:val="27"/>
          <w:szCs w:val="27"/>
          <w:lang w:eastAsia="it-IT"/>
        </w:rPr>
        <w:t>, nel rispetto della seguente disciplina: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i dipendenti pubblici che maturano entro il 31 dicembre 2022 i requisiti previsti dal comma 1 conseguono il diritto alla decorrenza del trattamento pensionistico dal 1° agosto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i dipendenti pubblici che maturano dal 1° gennaio 2023 i requisiti previsti dal comma 1 conseguono il diritto alla decorrenza del trattamento pensionistico trascorsi sei mesi dalla data di maturazione dei requisiti stessi e comunque non prima della data di cui alla lettera a) del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c) la domanda di collocamento a riposo deve essere presentata all'amministrazione di appartenenza con un preavviso di sei mesi;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d) limitatamente al diritto alla pensione di cui al comma 1, non trova applicazione l'</w:t>
      </w:r>
      <w:hyperlink r:id="rId430" w:tgtFrame="_blank" w:history="1">
        <w:r w:rsidRPr="006F1FFF">
          <w:rPr>
            <w:rFonts w:ascii="Courier" w:eastAsia="Times New Roman" w:hAnsi="Courier" w:cs="Times New Roman"/>
            <w:color w:val="0066CC"/>
            <w:sz w:val="27"/>
            <w:szCs w:val="27"/>
            <w:u w:val="single"/>
            <w:lang w:eastAsia="it-IT"/>
          </w:rPr>
          <w:t>articolo 2, comma 5, del decreto-legge 31 agosto 2013, n. 101</w:t>
        </w:r>
      </w:hyperlink>
      <w:r w:rsidRPr="006F1FFF">
        <w:rPr>
          <w:rFonts w:ascii="Courier" w:eastAsia="Times New Roman" w:hAnsi="Courier" w:cs="Times New Roman"/>
          <w:color w:val="19191A"/>
          <w:sz w:val="27"/>
          <w:szCs w:val="27"/>
          <w:lang w:eastAsia="it-IT"/>
        </w:rPr>
        <w:t>, convertito, con modificazioni, dalla </w:t>
      </w:r>
      <w:hyperlink r:id="rId431" w:tgtFrame="_blank" w:history="1">
        <w:r w:rsidRPr="006F1FFF">
          <w:rPr>
            <w:rFonts w:ascii="Courier" w:eastAsia="Times New Roman" w:hAnsi="Courier" w:cs="Times New Roman"/>
            <w:color w:val="0066CC"/>
            <w:sz w:val="27"/>
            <w:szCs w:val="27"/>
            <w:u w:val="single"/>
            <w:lang w:eastAsia="it-IT"/>
          </w:rPr>
          <w:t>legge 30 ottobre 2013, n. 125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7. Ai fini del conseguimento della pensione di cui al comma 1, per il personale del comparto scuola e AFAM con rapporto di lavoro a tempo indeterminato si applicano le </w:t>
      </w:r>
      <w:r w:rsidRPr="006F1FFF">
        <w:rPr>
          <w:rFonts w:ascii="Courier" w:eastAsia="Times New Roman" w:hAnsi="Courier" w:cs="Times New Roman"/>
          <w:color w:val="19191A"/>
          <w:sz w:val="27"/>
          <w:szCs w:val="27"/>
          <w:lang w:eastAsia="it-IT"/>
        </w:rPr>
        <w:lastRenderedPageBreak/>
        <w:t>disposizioni di cui all'</w:t>
      </w:r>
      <w:hyperlink r:id="rId432" w:tgtFrame="_blank" w:history="1">
        <w:r w:rsidRPr="006F1FFF">
          <w:rPr>
            <w:rFonts w:ascii="Courier" w:eastAsia="Times New Roman" w:hAnsi="Courier" w:cs="Times New Roman"/>
            <w:color w:val="0066CC"/>
            <w:sz w:val="27"/>
            <w:szCs w:val="27"/>
            <w:u w:val="single"/>
            <w:lang w:eastAsia="it-IT"/>
          </w:rPr>
          <w:t>articolo 59, comma 9, della legge 27 dicembre 1997, n. 449</w:t>
        </w:r>
      </w:hyperlink>
      <w:r w:rsidRPr="006F1FFF">
        <w:rPr>
          <w:rFonts w:ascii="Courier" w:eastAsia="Times New Roman" w:hAnsi="Courier" w:cs="Times New Roman"/>
          <w:color w:val="19191A"/>
          <w:sz w:val="27"/>
          <w:szCs w:val="27"/>
          <w:lang w:eastAsia="it-IT"/>
        </w:rPr>
        <w:t>. Il relativo personale può presentare domanda di cessazione dal servizio entro il 28 febbraio 2023 con effetti dall'inizio, rispettivamente, dell'anno scolastico o accademico.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8. Sono fatte salve le disposizioni che prevedono requisiti più favorevoli in materia di accesso al pensionamento.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 Le disposizioni di cui ai commi 1 e 2 non si applicano per il conseguimento della prestazione di cui all'</w:t>
      </w:r>
      <w:hyperlink r:id="rId433" w:tgtFrame="_blank" w:history="1">
        <w:r w:rsidRPr="006F1FFF">
          <w:rPr>
            <w:rFonts w:ascii="Courier" w:eastAsia="Times New Roman" w:hAnsi="Courier" w:cs="Times New Roman"/>
            <w:color w:val="0066CC"/>
            <w:sz w:val="27"/>
            <w:szCs w:val="27"/>
            <w:u w:val="single"/>
            <w:lang w:eastAsia="it-IT"/>
          </w:rPr>
          <w:t>articolo 4, commi 1</w:t>
        </w:r>
      </w:hyperlink>
      <w:r w:rsidRPr="006F1FFF">
        <w:rPr>
          <w:rFonts w:ascii="Courier" w:eastAsia="Times New Roman" w:hAnsi="Courier" w:cs="Times New Roman"/>
          <w:color w:val="19191A"/>
          <w:sz w:val="27"/>
          <w:szCs w:val="27"/>
          <w:lang w:eastAsia="it-IT"/>
        </w:rPr>
        <w:t> e </w:t>
      </w:r>
      <w:hyperlink r:id="rId434" w:tgtFrame="_blank" w:history="1">
        <w:r w:rsidRPr="006F1FFF">
          <w:rPr>
            <w:rFonts w:ascii="Courier" w:eastAsia="Times New Roman" w:hAnsi="Courier" w:cs="Times New Roman"/>
            <w:color w:val="0066CC"/>
            <w:sz w:val="27"/>
            <w:szCs w:val="27"/>
            <w:u w:val="single"/>
            <w:lang w:eastAsia="it-IT"/>
          </w:rPr>
          <w:t>2, della legge 28 giugno 2012, n. 92</w:t>
        </w:r>
      </w:hyperlink>
      <w:r w:rsidRPr="006F1FFF">
        <w:rPr>
          <w:rFonts w:ascii="Courier" w:eastAsia="Times New Roman" w:hAnsi="Courier" w:cs="Times New Roman"/>
          <w:color w:val="19191A"/>
          <w:sz w:val="27"/>
          <w:szCs w:val="27"/>
          <w:lang w:eastAsia="it-IT"/>
        </w:rPr>
        <w:t>, nonché alle prestazioni erogate ai sensi dell'</w:t>
      </w:r>
      <w:hyperlink r:id="rId435" w:tgtFrame="_blank" w:history="1">
        <w:r w:rsidRPr="006F1FFF">
          <w:rPr>
            <w:rFonts w:ascii="Courier" w:eastAsia="Times New Roman" w:hAnsi="Courier" w:cs="Times New Roman"/>
            <w:color w:val="0066CC"/>
            <w:sz w:val="27"/>
            <w:szCs w:val="27"/>
            <w:u w:val="single"/>
            <w:lang w:eastAsia="it-IT"/>
          </w:rPr>
          <w:t>articolo 26, comma 9, lettera b)</w:t>
        </w:r>
      </w:hyperlink>
      <w:r w:rsidRPr="006F1FFF">
        <w:rPr>
          <w:rFonts w:ascii="Courier" w:eastAsia="Times New Roman" w:hAnsi="Courier" w:cs="Times New Roman"/>
          <w:color w:val="19191A"/>
          <w:sz w:val="27"/>
          <w:szCs w:val="27"/>
          <w:lang w:eastAsia="it-IT"/>
        </w:rPr>
        <w:t>, dell'</w:t>
      </w:r>
      <w:hyperlink r:id="rId436" w:tgtFrame="_blank" w:history="1">
        <w:r w:rsidRPr="006F1FFF">
          <w:rPr>
            <w:rFonts w:ascii="Courier" w:eastAsia="Times New Roman" w:hAnsi="Courier" w:cs="Times New Roman"/>
            <w:color w:val="0066CC"/>
            <w:sz w:val="27"/>
            <w:szCs w:val="27"/>
            <w:u w:val="single"/>
            <w:lang w:eastAsia="it-IT"/>
          </w:rPr>
          <w:t>articolo 27, comma 5, lettera f)</w:t>
        </w:r>
      </w:hyperlink>
      <w:r w:rsidRPr="006F1FFF">
        <w:rPr>
          <w:rFonts w:ascii="Courier" w:eastAsia="Times New Roman" w:hAnsi="Courier" w:cs="Times New Roman"/>
          <w:color w:val="19191A"/>
          <w:sz w:val="27"/>
          <w:szCs w:val="27"/>
          <w:lang w:eastAsia="it-IT"/>
        </w:rPr>
        <w:t>, e dell'</w:t>
      </w:r>
      <w:hyperlink r:id="rId437" w:tgtFrame="_blank" w:history="1">
        <w:r w:rsidRPr="006F1FFF">
          <w:rPr>
            <w:rFonts w:ascii="Courier" w:eastAsia="Times New Roman" w:hAnsi="Courier" w:cs="Times New Roman"/>
            <w:color w:val="0066CC"/>
            <w:sz w:val="27"/>
            <w:szCs w:val="27"/>
            <w:u w:val="single"/>
            <w:lang w:eastAsia="it-IT"/>
          </w:rPr>
          <w:t>articolo 41, comma 5-bis, del decreto legislativo 14 settembre 2015, n. 148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10. Le disposizioni dei commi 1 e 2 non si applicano altresì al personale militare delle Forze armate, soggetto alla specifica disciplina recata dal </w:t>
      </w:r>
      <w:hyperlink r:id="rId438" w:tgtFrame="_blank" w:history="1">
        <w:r w:rsidRPr="006F1FFF">
          <w:rPr>
            <w:rFonts w:ascii="Courier" w:eastAsia="Times New Roman" w:hAnsi="Courier" w:cs="Times New Roman"/>
            <w:color w:val="0066CC"/>
            <w:sz w:val="27"/>
            <w:szCs w:val="27"/>
            <w:u w:val="single"/>
            <w:lang w:eastAsia="it-IT"/>
          </w:rPr>
          <w:t>decreto legislativo 30 aprile 1997, n. 165</w:t>
        </w:r>
      </w:hyperlink>
      <w:r w:rsidRPr="006F1FFF">
        <w:rPr>
          <w:rFonts w:ascii="Courier" w:eastAsia="Times New Roman" w:hAnsi="Courier" w:cs="Times New Roman"/>
          <w:color w:val="19191A"/>
          <w:sz w:val="27"/>
          <w:szCs w:val="27"/>
          <w:lang w:eastAsia="it-IT"/>
        </w:rPr>
        <w:t>, e al personale delle Forze di polizia e del Corpo di polizia penitenziaria, nonché al personale operativo del Corpo nazionale dei vigili del fuoco e al personale del Corpo della Guardia di finanza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284. </w:t>
      </w:r>
      <w:r w:rsidRPr="006F1FFF">
        <w:rPr>
          <w:rFonts w:ascii="Courier" w:eastAsia="Times New Roman" w:hAnsi="Courier" w:cs="Times New Roman"/>
          <w:color w:val="19191A"/>
          <w:sz w:val="27"/>
          <w:szCs w:val="27"/>
          <w:lang w:eastAsia="it-IT"/>
        </w:rPr>
        <w:t>Al </w:t>
      </w:r>
      <w:hyperlink r:id="rId439" w:tgtFrame="_blank" w:history="1">
        <w:r w:rsidRPr="006F1FFF">
          <w:rPr>
            <w:rFonts w:ascii="Courier" w:eastAsia="Times New Roman" w:hAnsi="Courier" w:cs="Times New Roman"/>
            <w:color w:val="0066CC"/>
            <w:sz w:val="27"/>
            <w:szCs w:val="27"/>
            <w:u w:val="single"/>
            <w:lang w:eastAsia="it-IT"/>
          </w:rPr>
          <w:t>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40"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22, comma 1, le parole: « di cui all'articolo 14, comma 1, » sono sostituite dalle seguenti: « di cui all'articolo 14, comma 1, e all'articolo 14.1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23, comma 1, le parole: « di cui all'articolo 14, comma 1, » sono sostituite dalle seguenti: « di cui all'articolo 14, comma 1, e all'articolo 14.1,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285. </w:t>
      </w:r>
      <w:r w:rsidRPr="006F1FFF">
        <w:rPr>
          <w:rFonts w:ascii="Courier" w:eastAsia="Times New Roman" w:hAnsi="Courier" w:cs="Times New Roman"/>
          <w:color w:val="19191A"/>
          <w:sz w:val="27"/>
          <w:szCs w:val="27"/>
          <w:lang w:eastAsia="it-IT"/>
        </w:rPr>
        <w:t>I </w:t>
      </w:r>
      <w:hyperlink r:id="rId441" w:tgtFrame="_blank" w:history="1">
        <w:r w:rsidRPr="006F1FFF">
          <w:rPr>
            <w:rFonts w:ascii="Courier" w:eastAsia="Times New Roman" w:hAnsi="Courier" w:cs="Times New Roman"/>
            <w:color w:val="0066CC"/>
            <w:sz w:val="27"/>
            <w:szCs w:val="27"/>
            <w:u w:val="single"/>
            <w:lang w:eastAsia="it-IT"/>
          </w:rPr>
          <w:t>commi 89</w:t>
        </w:r>
      </w:hyperlink>
      <w:r w:rsidRPr="006F1FFF">
        <w:rPr>
          <w:rFonts w:ascii="Courier" w:eastAsia="Times New Roman" w:hAnsi="Courier" w:cs="Times New Roman"/>
          <w:color w:val="19191A"/>
          <w:sz w:val="27"/>
          <w:szCs w:val="27"/>
          <w:lang w:eastAsia="it-IT"/>
        </w:rPr>
        <w:t> e </w:t>
      </w:r>
      <w:hyperlink r:id="rId442" w:tgtFrame="_blank" w:history="1">
        <w:r w:rsidRPr="006F1FFF">
          <w:rPr>
            <w:rFonts w:ascii="Courier" w:eastAsia="Times New Roman" w:hAnsi="Courier" w:cs="Times New Roman"/>
            <w:color w:val="0066CC"/>
            <w:sz w:val="27"/>
            <w:szCs w:val="27"/>
            <w:u w:val="single"/>
            <w:lang w:eastAsia="it-IT"/>
          </w:rPr>
          <w:t>90 dell'articolo 1 della legge 30 dicembre 2021, n. 234</w:t>
        </w:r>
      </w:hyperlink>
      <w:r w:rsidRPr="006F1FFF">
        <w:rPr>
          <w:rFonts w:ascii="Courier" w:eastAsia="Times New Roman" w:hAnsi="Courier" w:cs="Times New Roman"/>
          <w:color w:val="19191A"/>
          <w:sz w:val="27"/>
          <w:szCs w:val="27"/>
          <w:lang w:eastAsia="it-IT"/>
        </w:rPr>
        <w:t>, sono abrogati.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286. </w:t>
      </w:r>
      <w:r w:rsidRPr="006F1FFF">
        <w:rPr>
          <w:rFonts w:ascii="Courier" w:eastAsia="Times New Roman" w:hAnsi="Courier" w:cs="Times New Roman"/>
          <w:color w:val="19191A"/>
          <w:sz w:val="27"/>
          <w:szCs w:val="27"/>
          <w:lang w:eastAsia="it-IT"/>
        </w:rPr>
        <w:t xml:space="preserve">I lavoratori dipendenti che abbiano maturato i requisiti minimi previsti dalle disposizioni di cui al comma 283 per l'accesso al trattamento di pensione anticipata flessibile possono rinunciare all'accredito </w:t>
      </w:r>
      <w:r w:rsidRPr="006F1FFF">
        <w:rPr>
          <w:rFonts w:ascii="Courier" w:eastAsia="Times New Roman" w:hAnsi="Courier" w:cs="Times New Roman"/>
          <w:color w:val="19191A"/>
          <w:sz w:val="27"/>
          <w:szCs w:val="27"/>
          <w:lang w:eastAsia="it-IT"/>
        </w:rPr>
        <w:lastRenderedPageBreak/>
        <w:t>contributivo della quota dei contributi a proprio carico relativi all'assicurazione generale obbligatoria per l'invalidità, la vecchiaia e i superstiti dei lavoratori dipendenti e alle forme sostitutive ed esclusive della medesima. In conseguenza dell'esercizio della predetta facoltà viene meno ogni obbligo di versamento contributivo da parte del datore di lavoro a tali forme assicurative della quota a carico del lavoratore, a decorrere dalla prima scadenza utile per il pensionamento prevista dalla normativa vigente e successiva alla data dell'esercizio della predetta facoltà. Con la medesima decorrenza, la somma corrispondente alla quota di contribuzione a carico del lavoratore che il datore di lavoro avrebbe dovuto versare all'ente previdenziale, qualora non fosse stata esercitata la predetta facoltà, è corrisposta interamente al lavoratore.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287. </w:t>
      </w:r>
      <w:r w:rsidRPr="006F1FFF">
        <w:rPr>
          <w:rFonts w:ascii="Courier" w:eastAsia="Times New Roman" w:hAnsi="Courier" w:cs="Times New Roman"/>
          <w:color w:val="19191A"/>
          <w:sz w:val="27"/>
          <w:szCs w:val="27"/>
          <w:lang w:eastAsia="it-IT"/>
        </w:rPr>
        <w:t>Le modalità di attuazione del comma 286 sono stabilite con decreto del Ministro del lavoro e delle politiche sociali, di concerto con il Ministro dell'economia e delle finanze, da adottare entro trenta giorni dalla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288. </w:t>
      </w:r>
      <w:r w:rsidRPr="006F1FFF">
        <w:rPr>
          <w:rFonts w:ascii="Courier" w:eastAsia="Times New Roman" w:hAnsi="Courier" w:cs="Times New Roman"/>
          <w:color w:val="19191A"/>
          <w:sz w:val="27"/>
          <w:szCs w:val="27"/>
          <w:lang w:eastAsia="it-IT"/>
        </w:rPr>
        <w:t>All'articolo 1, comma 179, alinea, della </w:t>
      </w:r>
      <w:hyperlink r:id="rId443" w:tgtFrame="_blank" w:history="1">
        <w:r w:rsidRPr="006F1FFF">
          <w:rPr>
            <w:rFonts w:ascii="Courier" w:eastAsia="Times New Roman" w:hAnsi="Courier" w:cs="Times New Roman"/>
            <w:color w:val="0066CC"/>
            <w:sz w:val="27"/>
            <w:szCs w:val="27"/>
            <w:u w:val="single"/>
            <w:lang w:eastAsia="it-IT"/>
          </w:rPr>
          <w:t>legge 11 dicembre 2016, n. 232</w:t>
        </w:r>
      </w:hyperlink>
      <w:r w:rsidRPr="006F1FFF">
        <w:rPr>
          <w:rFonts w:ascii="Courier" w:eastAsia="Times New Roman" w:hAnsi="Courier" w:cs="Times New Roman"/>
          <w:color w:val="19191A"/>
          <w:sz w:val="27"/>
          <w:szCs w:val="27"/>
          <w:lang w:eastAsia="it-IT"/>
        </w:rPr>
        <w:t>, le parole: « 31 dicembre 2022 » sono sostituite dalle seguenti: «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289. </w:t>
      </w:r>
      <w:r w:rsidRPr="006F1FFF">
        <w:rPr>
          <w:rFonts w:ascii="Courier" w:eastAsia="Times New Roman" w:hAnsi="Courier" w:cs="Times New Roman"/>
          <w:color w:val="19191A"/>
          <w:sz w:val="27"/>
          <w:szCs w:val="27"/>
          <w:lang w:eastAsia="it-IT"/>
        </w:rPr>
        <w:t>Le disposizioni di cui all'</w:t>
      </w:r>
      <w:hyperlink r:id="rId444" w:tgtFrame="_blank" w:history="1">
        <w:r w:rsidRPr="006F1FFF">
          <w:rPr>
            <w:rFonts w:ascii="Courier" w:eastAsia="Times New Roman" w:hAnsi="Courier" w:cs="Times New Roman"/>
            <w:color w:val="0066CC"/>
            <w:sz w:val="27"/>
            <w:szCs w:val="27"/>
            <w:u w:val="single"/>
            <w:lang w:eastAsia="it-IT"/>
          </w:rPr>
          <w:t>articolo 1, comma 92, della legge 30 dicembre 2021, n. 234</w:t>
        </w:r>
      </w:hyperlink>
      <w:r w:rsidRPr="006F1FFF">
        <w:rPr>
          <w:rFonts w:ascii="Courier" w:eastAsia="Times New Roman" w:hAnsi="Courier" w:cs="Times New Roman"/>
          <w:color w:val="19191A"/>
          <w:sz w:val="27"/>
          <w:szCs w:val="27"/>
          <w:lang w:eastAsia="it-IT"/>
        </w:rPr>
        <w:t>, si applicano anche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290. </w:t>
      </w:r>
      <w:r w:rsidRPr="006F1FFF">
        <w:rPr>
          <w:rFonts w:ascii="Courier" w:eastAsia="Times New Roman" w:hAnsi="Courier" w:cs="Times New Roman"/>
          <w:color w:val="19191A"/>
          <w:sz w:val="27"/>
          <w:szCs w:val="27"/>
          <w:lang w:eastAsia="it-IT"/>
        </w:rPr>
        <w:t>Le disposizioni di cui al secondo e al terzo periodo del </w:t>
      </w:r>
      <w:hyperlink r:id="rId445" w:tgtFrame="_blank" w:history="1">
        <w:r w:rsidRPr="006F1FFF">
          <w:rPr>
            <w:rFonts w:ascii="Courier" w:eastAsia="Times New Roman" w:hAnsi="Courier" w:cs="Times New Roman"/>
            <w:color w:val="0066CC"/>
            <w:sz w:val="27"/>
            <w:szCs w:val="27"/>
            <w:u w:val="single"/>
            <w:lang w:eastAsia="it-IT"/>
          </w:rPr>
          <w:t>comma 165 dell'articolo 1 della legge 27 dicembre 2017, n. 205</w:t>
        </w:r>
      </w:hyperlink>
      <w:r w:rsidRPr="006F1FFF">
        <w:rPr>
          <w:rFonts w:ascii="Courier" w:eastAsia="Times New Roman" w:hAnsi="Courier" w:cs="Times New Roman"/>
          <w:color w:val="19191A"/>
          <w:sz w:val="27"/>
          <w:szCs w:val="27"/>
          <w:lang w:eastAsia="it-IT"/>
        </w:rPr>
        <w:t>, si applicano anche con riferimento ai soggetti che si trovino nelle condizioni ivi indicate nell'anno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291. </w:t>
      </w:r>
      <w:r w:rsidRPr="006F1FFF">
        <w:rPr>
          <w:rFonts w:ascii="Courier" w:eastAsia="Times New Roman" w:hAnsi="Courier" w:cs="Times New Roman"/>
          <w:color w:val="19191A"/>
          <w:sz w:val="27"/>
          <w:szCs w:val="27"/>
          <w:lang w:eastAsia="it-IT"/>
        </w:rPr>
        <w:t>L'autorizzazione di spesa di cui al </w:t>
      </w:r>
      <w:hyperlink r:id="rId446" w:tgtFrame="_blank" w:history="1">
        <w:r w:rsidRPr="006F1FFF">
          <w:rPr>
            <w:rFonts w:ascii="Courier" w:eastAsia="Times New Roman" w:hAnsi="Courier" w:cs="Times New Roman"/>
            <w:color w:val="0066CC"/>
            <w:sz w:val="27"/>
            <w:szCs w:val="27"/>
            <w:u w:val="single"/>
            <w:lang w:eastAsia="it-IT"/>
          </w:rPr>
          <w:t>comma 186 dell'articolo 1 della legge 11 dicembre 2016, n. 232</w:t>
        </w:r>
      </w:hyperlink>
      <w:r w:rsidRPr="006F1FFF">
        <w:rPr>
          <w:rFonts w:ascii="Courier" w:eastAsia="Times New Roman" w:hAnsi="Courier" w:cs="Times New Roman"/>
          <w:color w:val="19191A"/>
          <w:sz w:val="27"/>
          <w:szCs w:val="27"/>
          <w:lang w:eastAsia="it-IT"/>
        </w:rPr>
        <w:t xml:space="preserve">, è incrementata di 64 milioni di euro per l'anno 2023, di 220 milioni di euro per l'anno 2024, di 235 milioni di euro per l'anno 2025, di 175 milioni di euro per l'anno 2026, di 100 </w:t>
      </w:r>
      <w:r w:rsidRPr="006F1FFF">
        <w:rPr>
          <w:rFonts w:ascii="Courier" w:eastAsia="Times New Roman" w:hAnsi="Courier" w:cs="Times New Roman"/>
          <w:color w:val="19191A"/>
          <w:sz w:val="27"/>
          <w:szCs w:val="27"/>
          <w:lang w:eastAsia="it-IT"/>
        </w:rPr>
        <w:lastRenderedPageBreak/>
        <w:t>milioni di euro per l'anno 2027 e di 8 milioni di euro per l'anno 2028.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292. </w:t>
      </w:r>
      <w:r w:rsidRPr="006F1FFF">
        <w:rPr>
          <w:rFonts w:ascii="Courier" w:eastAsia="Times New Roman" w:hAnsi="Courier" w:cs="Times New Roman"/>
          <w:color w:val="19191A"/>
          <w:sz w:val="27"/>
          <w:szCs w:val="27"/>
          <w:lang w:eastAsia="it-IT"/>
        </w:rPr>
        <w:t>All'</w:t>
      </w:r>
      <w:hyperlink r:id="rId447" w:tgtFrame="_blank" w:history="1">
        <w:r w:rsidRPr="006F1FFF">
          <w:rPr>
            <w:rFonts w:ascii="Courier" w:eastAsia="Times New Roman" w:hAnsi="Courier" w:cs="Times New Roman"/>
            <w:color w:val="0066CC"/>
            <w:sz w:val="27"/>
            <w:szCs w:val="27"/>
            <w:u w:val="single"/>
            <w:lang w:eastAsia="it-IT"/>
          </w:rPr>
          <w:t>articolo 16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48"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Il diritto al trattamento pensionistico di cui al comma 1 si applica nei confronti delle lavoratrici che entro il 31 dicembre 2022 hanno maturato un'anzianità contributiva pari o superiore a trentacinque anni e un'età anagrafica di almeno sessanta anni, ridotta di un anno per ogni figlio nel limite massimo di due anni, e che si trovano in una delle seguenti condizioni: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assistono, al momento della richiesta e da almeno sei mesi, il coniuge o un parente di primo grado convivente con handicap in situazione di gravità ai sensi dell'</w:t>
      </w:r>
      <w:hyperlink r:id="rId449" w:tgtFrame="_blank" w:history="1">
        <w:r w:rsidRPr="006F1FFF">
          <w:rPr>
            <w:rFonts w:ascii="Courier" w:eastAsia="Times New Roman" w:hAnsi="Courier" w:cs="Times New Roman"/>
            <w:color w:val="0066CC"/>
            <w:sz w:val="27"/>
            <w:szCs w:val="27"/>
            <w:u w:val="single"/>
            <w:lang w:eastAsia="it-IT"/>
          </w:rPr>
          <w:t>articolo 3, comma 3, della legge 5 febbraio 1992, n. 104</w:t>
        </w:r>
      </w:hyperlink>
      <w:r w:rsidRPr="006F1FFF">
        <w:rPr>
          <w:rFonts w:ascii="Courier" w:eastAsia="Times New Roman" w:hAnsi="Courier" w:cs="Times New Roman"/>
          <w:color w:val="19191A"/>
          <w:sz w:val="27"/>
          <w:szCs w:val="27"/>
          <w:lang w:eastAsia="it-IT"/>
        </w:rPr>
        <w:t>, ovvero un parente o un affine di secondo grado convivente qualora i genitori o il coniuge della persona con handicap in situazione di gravità abbiano compiuto i settanta anni di età oppure siano anch'essi affetti da patologie invalidanti o siano deceduti o mancanti;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hanno una riduzione della capacità lavorativa, accertata dalle competenti commissioni per il riconoscimento dell'invalidità civile, superiore o uguale al 74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c) sono lavoratrici licenziate o dipendenti da imprese per le quali è attivo un tavolo di confronto per la gestione della crisi aziendale presso la struttura per la crisi d'impresa di cui all'</w:t>
      </w:r>
      <w:hyperlink r:id="rId450" w:tgtFrame="_blank" w:history="1">
        <w:r w:rsidRPr="006F1FFF">
          <w:rPr>
            <w:rFonts w:ascii="Courier" w:eastAsia="Times New Roman" w:hAnsi="Courier" w:cs="Times New Roman"/>
            <w:color w:val="0066CC"/>
            <w:sz w:val="27"/>
            <w:szCs w:val="27"/>
            <w:u w:val="single"/>
            <w:lang w:eastAsia="it-IT"/>
          </w:rPr>
          <w:t>articolo 1, comma 852, della legge 27 dicembre 2006, n. 296</w:t>
        </w:r>
      </w:hyperlink>
      <w:r w:rsidRPr="006F1FFF">
        <w:rPr>
          <w:rFonts w:ascii="Courier" w:eastAsia="Times New Roman" w:hAnsi="Courier" w:cs="Times New Roman"/>
          <w:color w:val="19191A"/>
          <w:sz w:val="27"/>
          <w:szCs w:val="27"/>
          <w:lang w:eastAsia="it-IT"/>
        </w:rPr>
        <w:t>. Per le lavoratrici di cui alla presente lettera la riduzione massima di due anni del requisito anagrafico di sessanta anni di cui all'alinea del presente comma si applica a prescindere dal numero di figli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2, le parole: « di cui al comma 1 » sono sostituite dalle seguenti: « di cui ai commi 1 e 1-bis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c) al comma 3, le parole: « 28 febbraio 2022 » sono sostituite dalle seguenti: « 28 febbraio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293. </w:t>
      </w:r>
      <w:r w:rsidRPr="006F1FFF">
        <w:rPr>
          <w:rFonts w:ascii="Courier" w:eastAsia="Times New Roman" w:hAnsi="Courier" w:cs="Times New Roman"/>
          <w:color w:val="19191A"/>
          <w:sz w:val="27"/>
          <w:szCs w:val="27"/>
          <w:lang w:eastAsia="it-IT"/>
        </w:rPr>
        <w:t>All'</w:t>
      </w:r>
      <w:hyperlink r:id="rId451" w:tgtFrame="_blank" w:history="1">
        <w:r w:rsidRPr="006F1FFF">
          <w:rPr>
            <w:rFonts w:ascii="Courier" w:eastAsia="Times New Roman" w:hAnsi="Courier" w:cs="Times New Roman"/>
            <w:color w:val="0066CC"/>
            <w:sz w:val="27"/>
            <w:szCs w:val="27"/>
            <w:u w:val="single"/>
            <w:lang w:eastAsia="it-IT"/>
          </w:rPr>
          <w:t>articolo 1 della legge 30 dicembre 2020, n. 178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356, dopo le parole: « 15 per cento » sono inserite le seguenti: « , elevata al 17 per cento a decorrere dal 1° gennaio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357, dopo le parole: « pari ad euro 10.000 » sono inserite le seguenti: « , elevato a euro 15.000 a decorrere dal 1° gennaio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294. </w:t>
      </w:r>
      <w:r w:rsidRPr="006F1FFF">
        <w:rPr>
          <w:rFonts w:ascii="Courier" w:eastAsia="Times New Roman" w:hAnsi="Courier" w:cs="Times New Roman"/>
          <w:color w:val="19191A"/>
          <w:sz w:val="27"/>
          <w:szCs w:val="27"/>
          <w:lang w:eastAsia="it-IT"/>
        </w:rPr>
        <w:t>Al fine di promuovere l'inserimento stabile nel mercato del lavoro dei beneficiari del reddito di cittadinanza di cui agli </w:t>
      </w:r>
      <w:hyperlink r:id="rId452" w:tgtFrame="_blank" w:history="1">
        <w:r w:rsidRPr="006F1FFF">
          <w:rPr>
            <w:rFonts w:ascii="Courier" w:eastAsia="Times New Roman" w:hAnsi="Courier" w:cs="Times New Roman"/>
            <w:color w:val="0066CC"/>
            <w:sz w:val="27"/>
            <w:szCs w:val="27"/>
            <w:u w:val="single"/>
            <w:lang w:eastAsia="it-IT"/>
          </w:rPr>
          <w:t>articoli da 1</w:t>
        </w:r>
      </w:hyperlink>
      <w:r w:rsidRPr="006F1FFF">
        <w:rPr>
          <w:rFonts w:ascii="Courier" w:eastAsia="Times New Roman" w:hAnsi="Courier" w:cs="Times New Roman"/>
          <w:color w:val="19191A"/>
          <w:sz w:val="27"/>
          <w:szCs w:val="27"/>
          <w:lang w:eastAsia="it-IT"/>
        </w:rPr>
        <w:t> </w:t>
      </w:r>
      <w:hyperlink r:id="rId453" w:tgtFrame="_blank" w:history="1">
        <w:r w:rsidRPr="006F1FFF">
          <w:rPr>
            <w:rFonts w:ascii="Courier" w:eastAsia="Times New Roman" w:hAnsi="Courier" w:cs="Times New Roman"/>
            <w:color w:val="0066CC"/>
            <w:sz w:val="27"/>
            <w:szCs w:val="27"/>
            <w:u w:val="single"/>
            <w:lang w:eastAsia="it-IT"/>
          </w:rPr>
          <w:t>a 13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54"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ai datori di lavoro privati che, dal 1° gennaio 2023 al 31 dicembre 2023, assumono tali soggetti con contratto di lavoro subordinato a tempo indeterminato è riconosciuto, per un periodo massimo di dodici mesi, l'esonero dal versamento del 100 per cento dei complessivi contributi previdenziali a carico dei datori di lavoro, con esclusione dei premi e contributi dovuti all'Istituto nazionale per l'assicurazione contro gli infortuni sul lavoro, nel limite massimo di importo pari a 8.000 euro su base annua, riparametrato e applicato su base mensile. Resta ferma l'aliquota di computo delle prestazioni pensionistiche. L'esonero non si applica ai rapporti di lavoro domestico.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295. </w:t>
      </w:r>
      <w:r w:rsidRPr="006F1FFF">
        <w:rPr>
          <w:rFonts w:ascii="Courier" w:eastAsia="Times New Roman" w:hAnsi="Courier" w:cs="Times New Roman"/>
          <w:color w:val="19191A"/>
          <w:sz w:val="27"/>
          <w:szCs w:val="27"/>
          <w:lang w:eastAsia="it-IT"/>
        </w:rPr>
        <w:t>L'esonero di cui al comma 294 è riconosciuto anche per le trasformazioni dei contratti a tempo determinato in contratti a tempo indeterminato effettuate dal 1° gennaio 2023 al 31 dicembre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296. </w:t>
      </w:r>
      <w:r w:rsidRPr="006F1FFF">
        <w:rPr>
          <w:rFonts w:ascii="Courier" w:eastAsia="Times New Roman" w:hAnsi="Courier" w:cs="Times New Roman"/>
          <w:color w:val="19191A"/>
          <w:sz w:val="27"/>
          <w:szCs w:val="27"/>
          <w:lang w:eastAsia="it-IT"/>
        </w:rPr>
        <w:t>L'esonero di cui ai commi 294 e 295 è alternativo all'esonero di cui all'</w:t>
      </w:r>
      <w:hyperlink r:id="rId455" w:tgtFrame="_blank" w:history="1">
        <w:r w:rsidRPr="006F1FFF">
          <w:rPr>
            <w:rFonts w:ascii="Courier" w:eastAsia="Times New Roman" w:hAnsi="Courier" w:cs="Times New Roman"/>
            <w:color w:val="0066CC"/>
            <w:sz w:val="27"/>
            <w:szCs w:val="27"/>
            <w:u w:val="single"/>
            <w:lang w:eastAsia="it-IT"/>
          </w:rPr>
          <w:t>articolo 8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56"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297. </w:t>
      </w:r>
      <w:r w:rsidRPr="006F1FFF">
        <w:rPr>
          <w:rFonts w:ascii="Courier" w:eastAsia="Times New Roman" w:hAnsi="Courier" w:cs="Times New Roman"/>
          <w:color w:val="19191A"/>
          <w:sz w:val="27"/>
          <w:szCs w:val="27"/>
          <w:lang w:eastAsia="it-IT"/>
        </w:rPr>
        <w:t>Al fine di promuovere l'occupazione giovanile stabile, le disposizioni di cui al </w:t>
      </w:r>
      <w:hyperlink r:id="rId457" w:tgtFrame="_blank" w:history="1">
        <w:r w:rsidRPr="006F1FFF">
          <w:rPr>
            <w:rFonts w:ascii="Courier" w:eastAsia="Times New Roman" w:hAnsi="Courier" w:cs="Times New Roman"/>
            <w:color w:val="0066CC"/>
            <w:sz w:val="27"/>
            <w:szCs w:val="27"/>
            <w:u w:val="single"/>
            <w:lang w:eastAsia="it-IT"/>
          </w:rPr>
          <w:t>comma 10 dell'articolo 1 della legge 30 dicembre 2020, n. 178</w:t>
        </w:r>
      </w:hyperlink>
      <w:r w:rsidRPr="006F1FFF">
        <w:rPr>
          <w:rFonts w:ascii="Courier" w:eastAsia="Times New Roman" w:hAnsi="Courier" w:cs="Times New Roman"/>
          <w:color w:val="19191A"/>
          <w:sz w:val="27"/>
          <w:szCs w:val="27"/>
          <w:lang w:eastAsia="it-IT"/>
        </w:rPr>
        <w:t>, si applicano anche alle nuove assunzioni a tempo indeterminato e alle trasformazioni dei contratti a tempo determinato in contratti a tempo indeterminato effettuate dal 1° gennaio 2023 al 31 dicembre 2023. Per le assunzioni di cui al primo periodo, il limite massimo di importo di 6.000 euro di cui al comma 10 dell'articolo 1 della predetta </w:t>
      </w:r>
      <w:hyperlink r:id="rId458" w:tgtFrame="_blank" w:history="1">
        <w:r w:rsidRPr="006F1FFF">
          <w:rPr>
            <w:rFonts w:ascii="Courier" w:eastAsia="Times New Roman" w:hAnsi="Courier" w:cs="Times New Roman"/>
            <w:color w:val="0066CC"/>
            <w:sz w:val="27"/>
            <w:szCs w:val="27"/>
            <w:u w:val="single"/>
            <w:lang w:eastAsia="it-IT"/>
          </w:rPr>
          <w:t>legge n. 178 del 2020</w:t>
        </w:r>
      </w:hyperlink>
      <w:r w:rsidRPr="006F1FFF">
        <w:rPr>
          <w:rFonts w:ascii="Courier" w:eastAsia="Times New Roman" w:hAnsi="Courier" w:cs="Times New Roman"/>
          <w:color w:val="19191A"/>
          <w:sz w:val="27"/>
          <w:szCs w:val="27"/>
          <w:lang w:eastAsia="it-IT"/>
        </w:rPr>
        <w:t> è elevato a 8.000 euro.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298. </w:t>
      </w:r>
      <w:r w:rsidRPr="006F1FFF">
        <w:rPr>
          <w:rFonts w:ascii="Courier" w:eastAsia="Times New Roman" w:hAnsi="Courier" w:cs="Times New Roman"/>
          <w:color w:val="19191A"/>
          <w:sz w:val="27"/>
          <w:szCs w:val="27"/>
          <w:lang w:eastAsia="it-IT"/>
        </w:rPr>
        <w:t>Al fine di promuovere le assunzioni di personale femminile, le disposizioni di cui al </w:t>
      </w:r>
      <w:hyperlink r:id="rId459" w:tgtFrame="_blank" w:history="1">
        <w:r w:rsidRPr="006F1FFF">
          <w:rPr>
            <w:rFonts w:ascii="Courier" w:eastAsia="Times New Roman" w:hAnsi="Courier" w:cs="Times New Roman"/>
            <w:color w:val="0066CC"/>
            <w:sz w:val="27"/>
            <w:szCs w:val="27"/>
            <w:u w:val="single"/>
            <w:lang w:eastAsia="it-IT"/>
          </w:rPr>
          <w:t>comma 16 dell'articolo 1 della legge 30 dicembre 2020, n. 178</w:t>
        </w:r>
      </w:hyperlink>
      <w:r w:rsidRPr="006F1FFF">
        <w:rPr>
          <w:rFonts w:ascii="Courier" w:eastAsia="Times New Roman" w:hAnsi="Courier" w:cs="Times New Roman"/>
          <w:color w:val="19191A"/>
          <w:sz w:val="27"/>
          <w:szCs w:val="27"/>
          <w:lang w:eastAsia="it-IT"/>
        </w:rPr>
        <w:t>, si applicano anche alle nuove assunzioni di donne lavoratrici effettuate dal 1° gennaio 2023 al 31 dicembre 2023.</w:t>
      </w:r>
      <w:r w:rsidRPr="006F1FFF">
        <w:rPr>
          <w:rFonts w:ascii="Courier" w:eastAsia="Times New Roman" w:hAnsi="Courier" w:cs="Times New Roman"/>
          <w:color w:val="19191A"/>
          <w:sz w:val="27"/>
          <w:szCs w:val="27"/>
          <w:lang w:eastAsia="it-IT"/>
        </w:rPr>
        <w:br/>
        <w:t>Per le assunzioni di cui al primo periodo, il limite massimo di importo di 6.000 euro di cui al comma 16 dell'articolo 1 della predetta </w:t>
      </w:r>
      <w:hyperlink r:id="rId460" w:tgtFrame="_blank" w:history="1">
        <w:r w:rsidRPr="006F1FFF">
          <w:rPr>
            <w:rFonts w:ascii="Courier" w:eastAsia="Times New Roman" w:hAnsi="Courier" w:cs="Times New Roman"/>
            <w:color w:val="0066CC"/>
            <w:sz w:val="27"/>
            <w:szCs w:val="27"/>
            <w:u w:val="single"/>
            <w:lang w:eastAsia="it-IT"/>
          </w:rPr>
          <w:t>legge n. 178 del 2020</w:t>
        </w:r>
      </w:hyperlink>
      <w:r w:rsidRPr="006F1FFF">
        <w:rPr>
          <w:rFonts w:ascii="Courier" w:eastAsia="Times New Roman" w:hAnsi="Courier" w:cs="Times New Roman"/>
          <w:color w:val="19191A"/>
          <w:sz w:val="27"/>
          <w:szCs w:val="27"/>
          <w:lang w:eastAsia="it-IT"/>
        </w:rPr>
        <w:t> è elevato a 8.000 euro.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299. </w:t>
      </w:r>
      <w:r w:rsidRPr="006F1FFF">
        <w:rPr>
          <w:rFonts w:ascii="Courier" w:eastAsia="Times New Roman" w:hAnsi="Courier" w:cs="Times New Roman"/>
          <w:color w:val="19191A"/>
          <w:sz w:val="27"/>
          <w:szCs w:val="27"/>
          <w:lang w:eastAsia="it-IT"/>
        </w:rPr>
        <w:t>L'efficacia delle disposizioni di cui ai commi 294, 297 e 298 del presente articolo è condizionata, ai sensi dell'</w:t>
      </w:r>
      <w:hyperlink r:id="rId461" w:tgtFrame="_blank" w:history="1">
        <w:r w:rsidRPr="006F1FFF">
          <w:rPr>
            <w:rFonts w:ascii="Courier" w:eastAsia="Times New Roman" w:hAnsi="Courier" w:cs="Times New Roman"/>
            <w:color w:val="0066CC"/>
            <w:sz w:val="27"/>
            <w:szCs w:val="27"/>
            <w:u w:val="single"/>
            <w:lang w:eastAsia="it-IT"/>
          </w:rPr>
          <w:t>articolo 108, paragrafo 3, del Trattato sul funzionamento dell'Unione europea</w:t>
        </w:r>
      </w:hyperlink>
      <w:r w:rsidRPr="006F1FFF">
        <w:rPr>
          <w:rFonts w:ascii="Courier" w:eastAsia="Times New Roman" w:hAnsi="Courier" w:cs="Times New Roman"/>
          <w:color w:val="19191A"/>
          <w:sz w:val="27"/>
          <w:szCs w:val="27"/>
          <w:lang w:eastAsia="it-IT"/>
        </w:rPr>
        <w:t>, all'autorizzazione della Commissione europea.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300. </w:t>
      </w:r>
      <w:r w:rsidRPr="006F1FFF">
        <w:rPr>
          <w:rFonts w:ascii="Courier" w:eastAsia="Times New Roman" w:hAnsi="Courier" w:cs="Times New Roman"/>
          <w:color w:val="19191A"/>
          <w:sz w:val="27"/>
          <w:szCs w:val="27"/>
          <w:lang w:eastAsia="it-IT"/>
        </w:rPr>
        <w:t>All'</w:t>
      </w:r>
      <w:hyperlink r:id="rId462" w:tgtFrame="_blank" w:history="1">
        <w:r w:rsidRPr="006F1FFF">
          <w:rPr>
            <w:rFonts w:ascii="Courier" w:eastAsia="Times New Roman" w:hAnsi="Courier" w:cs="Times New Roman"/>
            <w:color w:val="0066CC"/>
            <w:sz w:val="27"/>
            <w:szCs w:val="27"/>
            <w:u w:val="single"/>
            <w:lang w:eastAsia="it-IT"/>
          </w:rPr>
          <w:t>articolo 1, comma 503, della legge 27 dicembre 2019, n. 160</w:t>
        </w:r>
      </w:hyperlink>
      <w:r w:rsidRPr="006F1FFF">
        <w:rPr>
          <w:rFonts w:ascii="Courier" w:eastAsia="Times New Roman" w:hAnsi="Courier" w:cs="Times New Roman"/>
          <w:color w:val="19191A"/>
          <w:sz w:val="27"/>
          <w:szCs w:val="27"/>
          <w:lang w:eastAsia="it-IT"/>
        </w:rPr>
        <w:t>, le parole: « e il 31 dicembre 2022 » sono sostituite dalle seguenti: « e il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301. </w:t>
      </w:r>
      <w:r w:rsidRPr="006F1FFF">
        <w:rPr>
          <w:rFonts w:ascii="Courier" w:eastAsia="Times New Roman" w:hAnsi="Courier" w:cs="Times New Roman"/>
          <w:color w:val="19191A"/>
          <w:sz w:val="27"/>
          <w:szCs w:val="27"/>
          <w:lang w:eastAsia="it-IT"/>
        </w:rPr>
        <w:t>Alle attività di cui al titolo I, capo III, del </w:t>
      </w:r>
      <w:hyperlink r:id="rId463" w:tgtFrame="_blank" w:history="1">
        <w:r w:rsidRPr="006F1FFF">
          <w:rPr>
            <w:rFonts w:ascii="Courier" w:eastAsia="Times New Roman" w:hAnsi="Courier" w:cs="Times New Roman"/>
            <w:color w:val="0066CC"/>
            <w:sz w:val="27"/>
            <w:szCs w:val="27"/>
            <w:u w:val="single"/>
            <w:lang w:eastAsia="it-IT"/>
          </w:rPr>
          <w:t>decreto legislativo 21 aprile 2000, n. 185</w:t>
        </w:r>
      </w:hyperlink>
      <w:r w:rsidRPr="006F1FFF">
        <w:rPr>
          <w:rFonts w:ascii="Courier" w:eastAsia="Times New Roman" w:hAnsi="Courier" w:cs="Times New Roman"/>
          <w:color w:val="19191A"/>
          <w:sz w:val="27"/>
          <w:szCs w:val="27"/>
          <w:lang w:eastAsia="it-IT"/>
        </w:rPr>
        <w:t>, sono destinati 20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302. </w:t>
      </w:r>
      <w:r w:rsidRPr="006F1FFF">
        <w:rPr>
          <w:rFonts w:ascii="Courier" w:eastAsia="Times New Roman" w:hAnsi="Courier" w:cs="Times New Roman"/>
          <w:color w:val="19191A"/>
          <w:sz w:val="27"/>
          <w:szCs w:val="27"/>
          <w:lang w:eastAsia="it-IT"/>
        </w:rPr>
        <w:t>La dotazione finanziaria del Fondo di cui all'</w:t>
      </w:r>
      <w:hyperlink r:id="rId464" w:tgtFrame="_blank" w:history="1">
        <w:r w:rsidRPr="006F1FFF">
          <w:rPr>
            <w:rFonts w:ascii="Courier" w:eastAsia="Times New Roman" w:hAnsi="Courier" w:cs="Times New Roman"/>
            <w:color w:val="0066CC"/>
            <w:sz w:val="27"/>
            <w:szCs w:val="27"/>
            <w:u w:val="single"/>
            <w:lang w:eastAsia="it-IT"/>
          </w:rPr>
          <w:t>articolo 1, comma 515, della legge 30 dicembre 2021, n. 234</w:t>
        </w:r>
      </w:hyperlink>
      <w:r w:rsidRPr="006F1FFF">
        <w:rPr>
          <w:rFonts w:ascii="Courier" w:eastAsia="Times New Roman" w:hAnsi="Courier" w:cs="Times New Roman"/>
          <w:color w:val="19191A"/>
          <w:sz w:val="27"/>
          <w:szCs w:val="27"/>
          <w:lang w:eastAsia="it-IT"/>
        </w:rPr>
        <w:t xml:space="preserve">, è incrementata di 9,5 milioni di euro per l'anno 2023, al fine di consentire l'avvio dell'operatività del Fondo e la sua gestione, compreso il sostegno alla realizzazione dei </w:t>
      </w:r>
      <w:r w:rsidRPr="006F1FFF">
        <w:rPr>
          <w:rFonts w:ascii="Courier" w:eastAsia="Times New Roman" w:hAnsi="Courier" w:cs="Times New Roman"/>
          <w:color w:val="19191A"/>
          <w:sz w:val="27"/>
          <w:szCs w:val="27"/>
          <w:lang w:eastAsia="it-IT"/>
        </w:rPr>
        <w:lastRenderedPageBreak/>
        <w:t>sistemi informatici e all'implementazione delle procedure finanziarie.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303. </w:t>
      </w:r>
      <w:r w:rsidRPr="006F1FFF">
        <w:rPr>
          <w:rFonts w:ascii="Courier" w:eastAsia="Times New Roman" w:hAnsi="Courier" w:cs="Times New Roman"/>
          <w:color w:val="19191A"/>
          <w:sz w:val="27"/>
          <w:szCs w:val="27"/>
          <w:lang w:eastAsia="it-IT"/>
        </w:rPr>
        <w:t>Per la realizzazione di interventi finalizzati alla tutela della biodiversità di interesse agricolo e alimentare e al supporto dell'Osservatorio nazionale sul paesaggio rurale, è istituito, nello stato di previsione del Ministero dell'agricoltura, della sovranità alimentare e delle foreste, un fondo con la dotazione di 500.000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304. </w:t>
      </w:r>
      <w:r w:rsidRPr="006F1FFF">
        <w:rPr>
          <w:rFonts w:ascii="Courier" w:eastAsia="Times New Roman" w:hAnsi="Courier" w:cs="Times New Roman"/>
          <w:color w:val="19191A"/>
          <w:sz w:val="27"/>
          <w:szCs w:val="27"/>
          <w:lang w:eastAsia="it-IT"/>
        </w:rPr>
        <w:t>Al fine di promuovere la partecipazione dei giovani allo sviluppo politico, sociale, economico e culturale del Paese, anche in attuazione di quanto previsto dall'</w:t>
      </w:r>
      <w:hyperlink r:id="rId465" w:tgtFrame="_blank" w:history="1">
        <w:r w:rsidRPr="006F1FFF">
          <w:rPr>
            <w:rFonts w:ascii="Courier" w:eastAsia="Times New Roman" w:hAnsi="Courier" w:cs="Times New Roman"/>
            <w:color w:val="0066CC"/>
            <w:sz w:val="27"/>
            <w:szCs w:val="27"/>
            <w:u w:val="single"/>
            <w:lang w:eastAsia="it-IT"/>
          </w:rPr>
          <w:t>articolo 1, commi 473</w:t>
        </w:r>
      </w:hyperlink>
      <w:r w:rsidRPr="006F1FFF">
        <w:rPr>
          <w:rFonts w:ascii="Courier" w:eastAsia="Times New Roman" w:hAnsi="Courier" w:cs="Times New Roman"/>
          <w:color w:val="19191A"/>
          <w:sz w:val="27"/>
          <w:szCs w:val="27"/>
          <w:lang w:eastAsia="it-IT"/>
        </w:rPr>
        <w:t>, </w:t>
      </w:r>
      <w:hyperlink r:id="rId466" w:tgtFrame="_blank" w:history="1">
        <w:r w:rsidRPr="006F1FFF">
          <w:rPr>
            <w:rFonts w:ascii="Courier" w:eastAsia="Times New Roman" w:hAnsi="Courier" w:cs="Times New Roman"/>
            <w:color w:val="0066CC"/>
            <w:sz w:val="27"/>
            <w:szCs w:val="27"/>
            <w:u w:val="single"/>
            <w:lang w:eastAsia="it-IT"/>
          </w:rPr>
          <w:t>474</w:t>
        </w:r>
      </w:hyperlink>
      <w:r w:rsidRPr="006F1FFF">
        <w:rPr>
          <w:rFonts w:ascii="Courier" w:eastAsia="Times New Roman" w:hAnsi="Courier" w:cs="Times New Roman"/>
          <w:color w:val="19191A"/>
          <w:sz w:val="27"/>
          <w:szCs w:val="27"/>
          <w:lang w:eastAsia="it-IT"/>
        </w:rPr>
        <w:t> e </w:t>
      </w:r>
      <w:hyperlink r:id="rId467" w:tgtFrame="_blank" w:history="1">
        <w:r w:rsidRPr="006F1FFF">
          <w:rPr>
            <w:rFonts w:ascii="Courier" w:eastAsia="Times New Roman" w:hAnsi="Courier" w:cs="Times New Roman"/>
            <w:color w:val="0066CC"/>
            <w:sz w:val="27"/>
            <w:szCs w:val="27"/>
            <w:u w:val="single"/>
            <w:lang w:eastAsia="it-IT"/>
          </w:rPr>
          <w:t>475, della legge 30 dicembre 2018, n. 145</w:t>
        </w:r>
      </w:hyperlink>
      <w:r w:rsidRPr="006F1FFF">
        <w:rPr>
          <w:rFonts w:ascii="Courier" w:eastAsia="Times New Roman" w:hAnsi="Courier" w:cs="Times New Roman"/>
          <w:color w:val="19191A"/>
          <w:sz w:val="27"/>
          <w:szCs w:val="27"/>
          <w:lang w:eastAsia="it-IT"/>
        </w:rPr>
        <w:t>, e in coerenza con gli obiettivi perseguiti dalle missioni 4 e 5 del Piano nazionale di ripresa e resilienza, il fondo di cui all'articolo 1, comma 472, della medesima </w:t>
      </w:r>
      <w:hyperlink r:id="rId468" w:tgtFrame="_blank" w:history="1">
        <w:r w:rsidRPr="006F1FFF">
          <w:rPr>
            <w:rFonts w:ascii="Courier" w:eastAsia="Times New Roman" w:hAnsi="Courier" w:cs="Times New Roman"/>
            <w:color w:val="0066CC"/>
            <w:sz w:val="27"/>
            <w:szCs w:val="27"/>
            <w:u w:val="single"/>
            <w:lang w:eastAsia="it-IT"/>
          </w:rPr>
          <w:t>legge n. 145 del 2018</w:t>
        </w:r>
      </w:hyperlink>
      <w:r w:rsidRPr="006F1FFF">
        <w:rPr>
          <w:rFonts w:ascii="Courier" w:eastAsia="Times New Roman" w:hAnsi="Courier" w:cs="Times New Roman"/>
          <w:color w:val="19191A"/>
          <w:sz w:val="27"/>
          <w:szCs w:val="27"/>
          <w:lang w:eastAsia="it-IT"/>
        </w:rPr>
        <w:t> è incrementato di 0,5 milioni di euro per l'anno 2023 e di 1 milione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305. </w:t>
      </w:r>
      <w:r w:rsidRPr="006F1FFF">
        <w:rPr>
          <w:rFonts w:ascii="Courier" w:eastAsia="Times New Roman" w:hAnsi="Courier" w:cs="Times New Roman"/>
          <w:color w:val="19191A"/>
          <w:sz w:val="27"/>
          <w:szCs w:val="27"/>
          <w:lang w:eastAsia="it-IT"/>
        </w:rPr>
        <w:t>All'</w:t>
      </w:r>
      <w:hyperlink r:id="rId469" w:tgtFrame="_blank" w:history="1">
        <w:r w:rsidRPr="006F1FFF">
          <w:rPr>
            <w:rFonts w:ascii="Courier" w:eastAsia="Times New Roman" w:hAnsi="Courier" w:cs="Times New Roman"/>
            <w:color w:val="0066CC"/>
            <w:sz w:val="27"/>
            <w:szCs w:val="27"/>
            <w:u w:val="single"/>
            <w:lang w:eastAsia="it-IT"/>
          </w:rPr>
          <w:t>articolo 1, comma 472, della legge 30 dicembre 2018, n. 145</w:t>
        </w:r>
      </w:hyperlink>
      <w:r w:rsidRPr="006F1FFF">
        <w:rPr>
          <w:rFonts w:ascii="Courier" w:eastAsia="Times New Roman" w:hAnsi="Courier" w:cs="Times New Roman"/>
          <w:color w:val="19191A"/>
          <w:sz w:val="27"/>
          <w:szCs w:val="27"/>
          <w:lang w:eastAsia="it-IT"/>
        </w:rPr>
        <w:t>, dopo la parola: « entro » sono inserite le seguenti: « e non oltre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306. </w:t>
      </w:r>
      <w:r w:rsidRPr="006F1FFF">
        <w:rPr>
          <w:rFonts w:ascii="Courier" w:eastAsia="Times New Roman" w:hAnsi="Courier" w:cs="Times New Roman"/>
          <w:color w:val="19191A"/>
          <w:sz w:val="27"/>
          <w:szCs w:val="27"/>
          <w:lang w:eastAsia="it-IT"/>
        </w:rPr>
        <w:t>Fino al 31 marzo 2023, per i lavoratori dipendenti pubblici e privati affetti dalle patologie e condizioni individuate dal decreto del Ministro della salute di cui all'</w:t>
      </w:r>
      <w:hyperlink r:id="rId470" w:tgtFrame="_blank" w:history="1">
        <w:r w:rsidRPr="006F1FFF">
          <w:rPr>
            <w:rFonts w:ascii="Courier" w:eastAsia="Times New Roman" w:hAnsi="Courier" w:cs="Times New Roman"/>
            <w:color w:val="0066CC"/>
            <w:sz w:val="27"/>
            <w:szCs w:val="27"/>
            <w:u w:val="single"/>
            <w:lang w:eastAsia="it-IT"/>
          </w:rPr>
          <w:t>articolo 17, comma 2, del decreto-legge 24 dicembre 2021, n. 221</w:t>
        </w:r>
      </w:hyperlink>
      <w:r w:rsidRPr="006F1FFF">
        <w:rPr>
          <w:rFonts w:ascii="Courier" w:eastAsia="Times New Roman" w:hAnsi="Courier" w:cs="Times New Roman"/>
          <w:color w:val="19191A"/>
          <w:sz w:val="27"/>
          <w:szCs w:val="27"/>
          <w:lang w:eastAsia="it-IT"/>
        </w:rPr>
        <w:t>, convertito, con modificazioni, dalla </w:t>
      </w:r>
      <w:hyperlink r:id="rId471" w:tgtFrame="_blank" w:history="1">
        <w:r w:rsidRPr="006F1FFF">
          <w:rPr>
            <w:rFonts w:ascii="Courier" w:eastAsia="Times New Roman" w:hAnsi="Courier" w:cs="Times New Roman"/>
            <w:color w:val="0066CC"/>
            <w:sz w:val="27"/>
            <w:szCs w:val="27"/>
            <w:u w:val="single"/>
            <w:lang w:eastAsia="it-IT"/>
          </w:rPr>
          <w:t>legge 18 febbraio 2022, n. 11</w:t>
        </w:r>
      </w:hyperlink>
      <w:r w:rsidRPr="006F1FFF">
        <w:rPr>
          <w:rFonts w:ascii="Courier" w:eastAsia="Times New Roman" w:hAnsi="Courier" w:cs="Times New Roman"/>
          <w:color w:val="19191A"/>
          <w:sz w:val="27"/>
          <w:szCs w:val="27"/>
          <w:lang w:eastAsia="it-IT"/>
        </w:rPr>
        <w:t>, il datore di lavoro assicura lo svolgimento della prestazione lavorativa in modalità agile anche attraverso l'adibizione a diversa mansione compresa nella medesima categoria o area di inquadramento, come definite dai contratti collettivi di lavoro vigenti, senza alcuna decurtazione della retribuzione in godimento. Resta ferma l'applicazione delle disposizioni dei relativi contratti collettivi nazionali di lavoro, ove più favorevoli.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307. </w:t>
      </w:r>
      <w:r w:rsidRPr="006F1FFF">
        <w:rPr>
          <w:rFonts w:ascii="Courier" w:eastAsia="Times New Roman" w:hAnsi="Courier" w:cs="Times New Roman"/>
          <w:color w:val="19191A"/>
          <w:sz w:val="27"/>
          <w:szCs w:val="27"/>
          <w:lang w:eastAsia="it-IT"/>
        </w:rPr>
        <w:t>Per la sostituzione del personale docente, educativo, amministrativo, tecnico e ausiliario delle istituzioni scolastiche, affetto dalle patologie e condizioni individuate dal decreto di cui al comma 306, è autorizzata la spesa di 15.874.542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308. </w:t>
      </w:r>
      <w:r w:rsidRPr="006F1FFF">
        <w:rPr>
          <w:rFonts w:ascii="Courier" w:eastAsia="Times New Roman" w:hAnsi="Courier" w:cs="Times New Roman"/>
          <w:color w:val="19191A"/>
          <w:sz w:val="27"/>
          <w:szCs w:val="27"/>
          <w:lang w:eastAsia="it-IT"/>
        </w:rPr>
        <w:t>L'autorizzazione di spesa di cui all'</w:t>
      </w:r>
      <w:hyperlink r:id="rId472" w:tgtFrame="_blank" w:history="1">
        <w:r w:rsidRPr="006F1FFF">
          <w:rPr>
            <w:rFonts w:ascii="Courier" w:eastAsia="Times New Roman" w:hAnsi="Courier" w:cs="Times New Roman"/>
            <w:color w:val="0066CC"/>
            <w:sz w:val="27"/>
            <w:szCs w:val="27"/>
            <w:u w:val="single"/>
            <w:lang w:eastAsia="it-IT"/>
          </w:rPr>
          <w:t>articolo 6, comma 1, della legge 22 giugno 2000, n. 193</w:t>
        </w:r>
      </w:hyperlink>
      <w:r w:rsidRPr="006F1FFF">
        <w:rPr>
          <w:rFonts w:ascii="Courier" w:eastAsia="Times New Roman" w:hAnsi="Courier" w:cs="Times New Roman"/>
          <w:color w:val="19191A"/>
          <w:sz w:val="27"/>
          <w:szCs w:val="27"/>
          <w:lang w:eastAsia="it-IT"/>
        </w:rPr>
        <w:t>, è incrementata di 6 milioni di euro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309. </w:t>
      </w:r>
      <w:r w:rsidRPr="006F1FFF">
        <w:rPr>
          <w:rFonts w:ascii="Courier" w:eastAsia="Times New Roman" w:hAnsi="Courier" w:cs="Times New Roman"/>
          <w:color w:val="19191A"/>
          <w:sz w:val="27"/>
          <w:szCs w:val="27"/>
          <w:lang w:eastAsia="it-IT"/>
        </w:rPr>
        <w:t>Per il periodo 2023-2024 la rivalutazione automatica dei trattamenti pensionistici, secondo il meccanismo stabilito dall'</w:t>
      </w:r>
      <w:hyperlink r:id="rId473" w:tgtFrame="_blank" w:history="1">
        <w:r w:rsidRPr="006F1FFF">
          <w:rPr>
            <w:rFonts w:ascii="Courier" w:eastAsia="Times New Roman" w:hAnsi="Courier" w:cs="Times New Roman"/>
            <w:color w:val="0066CC"/>
            <w:sz w:val="27"/>
            <w:szCs w:val="27"/>
            <w:u w:val="single"/>
            <w:lang w:eastAsia="it-IT"/>
          </w:rPr>
          <w:t>articolo 34, comma 1, della legge 23 dicembre 1998, n. 448</w:t>
        </w:r>
      </w:hyperlink>
      <w:r w:rsidRPr="006F1FFF">
        <w:rPr>
          <w:rFonts w:ascii="Courier" w:eastAsia="Times New Roman" w:hAnsi="Courier" w:cs="Times New Roman"/>
          <w:color w:val="19191A"/>
          <w:sz w:val="27"/>
          <w:szCs w:val="27"/>
          <w:lang w:eastAsia="it-IT"/>
        </w:rPr>
        <w:t>, è riconosciuta: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per i trattamenti pensionistici complessivamente pari o inferiori a quattro volte il trattamento minimo INPS, nella misura del 100 per cento;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per i trattamenti pensionistici complessivamente superiori a quattro volte il trattamento minimo INPS e con riferimento all'importo complessivo dei trattamenti medesimi: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nella misura dell'85 per cento per i trattamenti pensionistici complessivamente pari o inferiori a cinque volte il trattamento minimo INPS. Per le pensioni di importo superiore a quattro volte il predetto trattamento minimo e inferiore a tale limite incrementato della quota di rivalutazione automatica spettante sulla base di quanto previsto dalla lettera a), l'aumento di rivalutazione è comunque attribuito fino a concorrenza del predetto limite maggiorato. Per le pensioni di importo superiore a cinque volte il predetto trattamento minimo e inferiore a tale limite incrementato della quota di rivalutazione automatica spettante sulla base di quanto previsto dal presente numero, l'aumento di rivalutazione è comunque attribuito fino a concorrenza del predetto limite maggiorato;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2) nella misura del 53 per cento per i trattamenti pensionistici complessivamente superiori a cinque volte il trattamento minimo INPS e pari o inferiori a sei volte il trattamento minimo INPS. Per le pensioni di importo superiore a sei volte il predetto trattamento minimo e </w:t>
      </w:r>
      <w:r w:rsidRPr="006F1FFF">
        <w:rPr>
          <w:rFonts w:ascii="Courier" w:eastAsia="Times New Roman" w:hAnsi="Courier" w:cs="Times New Roman"/>
          <w:color w:val="19191A"/>
          <w:sz w:val="27"/>
          <w:szCs w:val="27"/>
          <w:lang w:eastAsia="it-IT"/>
        </w:rPr>
        <w:lastRenderedPageBreak/>
        <w:t>inferiore a tale limite incrementato della quota di rivalutazione automatica spettante sulla base di quanto previsto dal presente numero, l'aumento di rivalutazione è comunque attribuito fino a concorrenza del predetto limite maggiorato;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nella misura del 47 per cento per i trattamenti pensionistici complessivamente superiori a sei volte il trattamento minimo INPS e pari o inferiori a otto volte il trattamento minimo INPS. Per le pensioni di importo superiore a otto volte il predetto trattamento minimo e inferiore a tale limite incrementato della quota di rivalutazione automatica spettante sulla base di quanto previsto dal presente numero, l'aumento di rivalutazione è comunque attribuito fino a concorrenza del predetto limite maggiorato;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nella misura del 37 per cento per i trattamenti pensionistici complessivamente superiori a otto volte il trattamento minimo INPS e pari o inferiori a dieci volte il trattamento minimo INPS. Per le pensioni di importo superiore a dieci volte il predetto trattamento minimo e inferiore a tale limite incrementato della quota di rivalutazione automatica spettante sulla base di quanto previsto dal presente numero, l'aumento di rivalutazione è comunque attribuito fino a concorrenza del predetto limite maggiorato;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nella misura del 32 per cento per i trattamenti pensionistici complessivamente superiori a dieci volte il trattamento minimo INPS.</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310. </w:t>
      </w:r>
      <w:r w:rsidRPr="006F1FFF">
        <w:rPr>
          <w:rFonts w:ascii="Courier" w:eastAsia="Times New Roman" w:hAnsi="Courier" w:cs="Times New Roman"/>
          <w:color w:val="19191A"/>
          <w:sz w:val="27"/>
          <w:szCs w:val="27"/>
          <w:lang w:eastAsia="it-IT"/>
        </w:rPr>
        <w:t xml:space="preserve">Al fine di contrastare gli effetti negativi delle tensioni inflazionistiche registrate e attese per gli anni 2022 e 2023, per le pensioni di importo pari o inferiore al trattamento minimo INPS, in via eccezionale con decorrenza 1° gennaio 2023, con riferimento al trattamento pensionistico lordo complessivo in pagamento per ciascuna delle mensilità da gennaio 2023 a dicembre 2024, ivi compresa la tredicesima mensilità spettante, è riconosciuto in via transitoria un incremento, limitatamente alle predette mensilità e rispetto al trattamento mensile determinato sulla base della normativa vigente prima della data di entrata in vigore della presente legge, di 1,5 punti percentuali per l'anno 2023, elevati a 6,4 punti percentuali per i soggetti di età pari o superiore a </w:t>
      </w:r>
      <w:r w:rsidRPr="006F1FFF">
        <w:rPr>
          <w:rFonts w:ascii="Courier" w:eastAsia="Times New Roman" w:hAnsi="Courier" w:cs="Times New Roman"/>
          <w:color w:val="19191A"/>
          <w:sz w:val="27"/>
          <w:szCs w:val="27"/>
          <w:lang w:eastAsia="it-IT"/>
        </w:rPr>
        <w:lastRenderedPageBreak/>
        <w:t>settantacinque anni, e di 2,7 punti percentuali per l'anno 2024. L'incremento di cui al presente comma non rileva, per gli anni 2023 e 2024, ai fini del superamento dei limiti reddituali previsti nel medesimo anno per il riconoscimento di tutte le prestazioni collegate al reddito.</w:t>
      </w:r>
      <w:r w:rsidRPr="006F1FFF">
        <w:rPr>
          <w:rFonts w:ascii="Courier" w:eastAsia="Times New Roman" w:hAnsi="Courier" w:cs="Times New Roman"/>
          <w:color w:val="19191A"/>
          <w:sz w:val="27"/>
          <w:szCs w:val="27"/>
          <w:lang w:eastAsia="it-IT"/>
        </w:rPr>
        <w:br/>
        <w:t>L'incremento di cui al presente comma è riconosciuto qualora il trattamento pensionistico mensile sia complessivamente pari o inferiore all'importo mensile del trattamento minimo INPS. Qualora il trattamento pensionistico complessivo sia superiore al predetto importo e inferiore a tale limite aumentato dell'incremento disciplinato dal presente comma l'incremento è comunque attribuito fino a concorrenza del predetto limite maggiorato. Resta fermo che, ai fini della rivalutazione delle pensioni per gli anni 2023 e 2024, il trattamento pensionistico complessivo di riferimento è da considerare al netto dell'incremento transitorio di cui al presente comma, il quale non rileva a tali fini e i cui effetti cessano in ogni caso, rispettivamente, al 31 dicembre 2023 e al 31 dicembre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311. </w:t>
      </w:r>
      <w:r w:rsidRPr="006F1FFF">
        <w:rPr>
          <w:rFonts w:ascii="Courier" w:eastAsia="Times New Roman" w:hAnsi="Courier" w:cs="Times New Roman"/>
          <w:color w:val="19191A"/>
          <w:sz w:val="27"/>
          <w:szCs w:val="27"/>
          <w:lang w:eastAsia="it-IT"/>
        </w:rPr>
        <w:t>Il </w:t>
      </w:r>
      <w:hyperlink r:id="rId474" w:tgtFrame="_blank" w:history="1">
        <w:r w:rsidRPr="006F1FFF">
          <w:rPr>
            <w:rFonts w:ascii="Courier" w:eastAsia="Times New Roman" w:hAnsi="Courier" w:cs="Times New Roman"/>
            <w:color w:val="0066CC"/>
            <w:sz w:val="27"/>
            <w:szCs w:val="27"/>
            <w:u w:val="single"/>
            <w:lang w:eastAsia="it-IT"/>
          </w:rPr>
          <w:t>comma 3 dell'articolo 14 del decreto-legge 6 luglio 2011, n. 98</w:t>
        </w:r>
      </w:hyperlink>
      <w:r w:rsidRPr="006F1FFF">
        <w:rPr>
          <w:rFonts w:ascii="Courier" w:eastAsia="Times New Roman" w:hAnsi="Courier" w:cs="Times New Roman"/>
          <w:color w:val="19191A"/>
          <w:sz w:val="27"/>
          <w:szCs w:val="27"/>
          <w:lang w:eastAsia="it-IT"/>
        </w:rPr>
        <w:t>, convertito, con modificazioni, dalla </w:t>
      </w:r>
      <w:hyperlink r:id="rId475" w:tgtFrame="_blank" w:history="1">
        <w:r w:rsidRPr="006F1FFF">
          <w:rPr>
            <w:rFonts w:ascii="Courier" w:eastAsia="Times New Roman" w:hAnsi="Courier" w:cs="Times New Roman"/>
            <w:color w:val="0066CC"/>
            <w:sz w:val="27"/>
            <w:szCs w:val="27"/>
            <w:u w:val="single"/>
            <w:lang w:eastAsia="it-IT"/>
          </w:rPr>
          <w:t>legge 15 luglio 2011, n. 111</w:t>
        </w:r>
      </w:hyperlink>
      <w:r w:rsidRPr="006F1FFF">
        <w:rPr>
          <w:rFonts w:ascii="Courier" w:eastAsia="Times New Roman" w:hAnsi="Courier" w:cs="Times New Roman"/>
          <w:color w:val="19191A"/>
          <w:sz w:val="27"/>
          <w:szCs w:val="27"/>
          <w:lang w:eastAsia="it-IT"/>
        </w:rPr>
        <w:t>,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3. Entro il 30 giugno 2023, con decreto del Ministro dell'economia e delle finanze, di concerto con il Ministro del lavoro e delle politiche sociali, sentita la COVIP, sono definite norme di indirizzo in materia di investimento delle risorse finanziarie degli enti di diritto privato di cui al </w:t>
      </w:r>
      <w:hyperlink r:id="rId476" w:tgtFrame="_blank" w:history="1">
        <w:r w:rsidRPr="006F1FFF">
          <w:rPr>
            <w:rFonts w:ascii="Courier" w:eastAsia="Times New Roman" w:hAnsi="Courier" w:cs="Times New Roman"/>
            <w:color w:val="0066CC"/>
            <w:sz w:val="27"/>
            <w:szCs w:val="27"/>
            <w:u w:val="single"/>
            <w:lang w:eastAsia="it-IT"/>
          </w:rPr>
          <w:t>decreto legislativo 30 giugno 1994, n. 509</w:t>
        </w:r>
      </w:hyperlink>
      <w:r w:rsidRPr="006F1FFF">
        <w:rPr>
          <w:rFonts w:ascii="Courier" w:eastAsia="Times New Roman" w:hAnsi="Courier" w:cs="Times New Roman"/>
          <w:color w:val="19191A"/>
          <w:sz w:val="27"/>
          <w:szCs w:val="27"/>
          <w:lang w:eastAsia="it-IT"/>
        </w:rPr>
        <w:t>, e al </w:t>
      </w:r>
      <w:hyperlink r:id="rId477" w:tgtFrame="_blank" w:history="1">
        <w:r w:rsidRPr="006F1FFF">
          <w:rPr>
            <w:rFonts w:ascii="Courier" w:eastAsia="Times New Roman" w:hAnsi="Courier" w:cs="Times New Roman"/>
            <w:color w:val="0066CC"/>
            <w:sz w:val="27"/>
            <w:szCs w:val="27"/>
            <w:u w:val="single"/>
            <w:lang w:eastAsia="it-IT"/>
          </w:rPr>
          <w:t>decreto legislativo 10 febbraio 1996, n. 103</w:t>
        </w:r>
      </w:hyperlink>
      <w:r w:rsidRPr="006F1FFF">
        <w:rPr>
          <w:rFonts w:ascii="Courier" w:eastAsia="Times New Roman" w:hAnsi="Courier" w:cs="Times New Roman"/>
          <w:color w:val="19191A"/>
          <w:sz w:val="27"/>
          <w:szCs w:val="27"/>
          <w:lang w:eastAsia="it-IT"/>
        </w:rPr>
        <w:t>, di conflitti di interessi e di banca depositaria, di informazione nei confronti degli iscritti, nonché sugli obblighi relativamente alla governance degli investimenti e alla gestione del rischio. Entro sei mesi dall'adozione del decreto di cui al primo periodo e nel rispetto di quanto disposto dallo stesso, gli enti previdenziali adottano regolamenti interni sottoposti alla procedura di approvazione di cui al </w:t>
      </w:r>
      <w:hyperlink r:id="rId478" w:tgtFrame="_blank" w:history="1">
        <w:r w:rsidRPr="006F1FFF">
          <w:rPr>
            <w:rFonts w:ascii="Courier" w:eastAsia="Times New Roman" w:hAnsi="Courier" w:cs="Times New Roman"/>
            <w:color w:val="0066CC"/>
            <w:sz w:val="27"/>
            <w:szCs w:val="27"/>
            <w:u w:val="single"/>
            <w:lang w:eastAsia="it-IT"/>
          </w:rPr>
          <w:t>comma 2 dell'articolo 3 del decreto legislativo 30 giugno 1994, n. 509</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312. </w:t>
      </w:r>
      <w:r w:rsidRPr="006F1FFF">
        <w:rPr>
          <w:rFonts w:ascii="Courier" w:eastAsia="Times New Roman" w:hAnsi="Courier" w:cs="Times New Roman"/>
          <w:color w:val="19191A"/>
          <w:sz w:val="27"/>
          <w:szCs w:val="27"/>
          <w:lang w:eastAsia="it-IT"/>
        </w:rPr>
        <w:t>All'</w:t>
      </w:r>
      <w:hyperlink r:id="rId479" w:tgtFrame="_blank" w:history="1">
        <w:r w:rsidRPr="006F1FFF">
          <w:rPr>
            <w:rFonts w:ascii="Courier" w:eastAsia="Times New Roman" w:hAnsi="Courier" w:cs="Times New Roman"/>
            <w:color w:val="0066CC"/>
            <w:sz w:val="27"/>
            <w:szCs w:val="27"/>
            <w:u w:val="single"/>
            <w:lang w:eastAsia="it-IT"/>
          </w:rPr>
          <w:t>articolo 1 della legge 30 dicembre 2021, n. 234</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116, le parole: « 30 giugno 2022 » sono sostituite dalle seguenti: « 31 gennaio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116 è inserito il seguente: « 116-bis. Decorso inutilmente il termine del 31 gennaio 2023 di cui al comma 116, i Ministeri vigilanti nominano un commissario ad acta. Il commissario, entro tre mesi, adotta le modifiche statutarie previste dalla legge e le sottopone all'approvazione ministeriale ai sensi dell'</w:t>
      </w:r>
      <w:hyperlink r:id="rId480" w:tgtFrame="_blank" w:history="1">
        <w:r w:rsidRPr="006F1FFF">
          <w:rPr>
            <w:rFonts w:ascii="Courier" w:eastAsia="Times New Roman" w:hAnsi="Courier" w:cs="Times New Roman"/>
            <w:color w:val="0066CC"/>
            <w:sz w:val="27"/>
            <w:szCs w:val="27"/>
            <w:u w:val="single"/>
            <w:lang w:eastAsia="it-IT"/>
          </w:rPr>
          <w:t>articolo 3, comma 2, lettera a), del decreto legislativo 30 giugno 1994, n. 509</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313. </w:t>
      </w:r>
      <w:r w:rsidRPr="006F1FFF">
        <w:rPr>
          <w:rFonts w:ascii="Courier" w:eastAsia="Times New Roman" w:hAnsi="Courier" w:cs="Times New Roman"/>
          <w:color w:val="19191A"/>
          <w:sz w:val="27"/>
          <w:szCs w:val="27"/>
          <w:lang w:eastAsia="it-IT"/>
        </w:rPr>
        <w:t>Nelle more di un'organica riforma delle misure di sostegno alla povertà e di inclusione attiva, dal 1° gennaio 2023 al 31 dicembre 2023 la misura del reddito di cittadinanza di cui agli </w:t>
      </w:r>
      <w:hyperlink r:id="rId481" w:tgtFrame="_blank" w:history="1">
        <w:r w:rsidRPr="006F1FFF">
          <w:rPr>
            <w:rFonts w:ascii="Courier" w:eastAsia="Times New Roman" w:hAnsi="Courier" w:cs="Times New Roman"/>
            <w:color w:val="0066CC"/>
            <w:sz w:val="27"/>
            <w:szCs w:val="27"/>
            <w:u w:val="single"/>
            <w:lang w:eastAsia="it-IT"/>
          </w:rPr>
          <w:t>articoli da 1</w:t>
        </w:r>
      </w:hyperlink>
      <w:r w:rsidRPr="006F1FFF">
        <w:rPr>
          <w:rFonts w:ascii="Courier" w:eastAsia="Times New Roman" w:hAnsi="Courier" w:cs="Times New Roman"/>
          <w:color w:val="19191A"/>
          <w:sz w:val="27"/>
          <w:szCs w:val="27"/>
          <w:lang w:eastAsia="it-IT"/>
        </w:rPr>
        <w:t> </w:t>
      </w:r>
      <w:hyperlink r:id="rId482" w:tgtFrame="_blank" w:history="1">
        <w:r w:rsidRPr="006F1FFF">
          <w:rPr>
            <w:rFonts w:ascii="Courier" w:eastAsia="Times New Roman" w:hAnsi="Courier" w:cs="Times New Roman"/>
            <w:color w:val="0066CC"/>
            <w:sz w:val="27"/>
            <w:szCs w:val="27"/>
            <w:u w:val="single"/>
            <w:lang w:eastAsia="it-IT"/>
          </w:rPr>
          <w:t>a 13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83"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è riconosciuta nel limite massimo di 7 mensilità.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314. </w:t>
      </w:r>
      <w:r w:rsidRPr="006F1FFF">
        <w:rPr>
          <w:rFonts w:ascii="Courier" w:eastAsia="Times New Roman" w:hAnsi="Courier" w:cs="Times New Roman"/>
          <w:color w:val="19191A"/>
          <w:sz w:val="27"/>
          <w:szCs w:val="27"/>
          <w:lang w:eastAsia="it-IT"/>
        </w:rPr>
        <w:t>Le disposizioni di cui al comma 313 non si applicano in caso di nuclei familiari al cui interno vi siano persone con disabilità, come definita ai sensi del regolamento di cui al </w:t>
      </w:r>
      <w:hyperlink r:id="rId484" w:tgtFrame="_blank" w:history="1">
        <w:r w:rsidRPr="006F1FFF">
          <w:rPr>
            <w:rFonts w:ascii="Courier" w:eastAsia="Times New Roman" w:hAnsi="Courier" w:cs="Times New Roman"/>
            <w:color w:val="0066CC"/>
            <w:sz w:val="27"/>
            <w:szCs w:val="27"/>
            <w:u w:val="single"/>
            <w:lang w:eastAsia="it-IT"/>
          </w:rPr>
          <w:t>decreto del Presidente del Consiglio dei ministri 5 dicembre 2013, n. 159</w:t>
        </w:r>
      </w:hyperlink>
      <w:r w:rsidRPr="006F1FFF">
        <w:rPr>
          <w:rFonts w:ascii="Courier" w:eastAsia="Times New Roman" w:hAnsi="Courier" w:cs="Times New Roman"/>
          <w:color w:val="19191A"/>
          <w:sz w:val="27"/>
          <w:szCs w:val="27"/>
          <w:lang w:eastAsia="it-IT"/>
        </w:rPr>
        <w:t>, minorenni o persone con almeno sessant'anni di età.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315. </w:t>
      </w:r>
      <w:r w:rsidRPr="006F1FFF">
        <w:rPr>
          <w:rFonts w:ascii="Courier" w:eastAsia="Times New Roman" w:hAnsi="Courier" w:cs="Times New Roman"/>
          <w:color w:val="19191A"/>
          <w:sz w:val="27"/>
          <w:szCs w:val="27"/>
          <w:lang w:eastAsia="it-IT"/>
        </w:rPr>
        <w:t>Fermo restando quanto previsto ai commi 313 e 314, a decorrere dal 1° gennaio 2023 i soggetti tenuti agli obblighi di cui all'</w:t>
      </w:r>
      <w:hyperlink r:id="rId485" w:tgtFrame="_blank" w:history="1">
        <w:r w:rsidRPr="006F1FFF">
          <w:rPr>
            <w:rFonts w:ascii="Courier" w:eastAsia="Times New Roman" w:hAnsi="Courier" w:cs="Times New Roman"/>
            <w:color w:val="0066CC"/>
            <w:sz w:val="27"/>
            <w:szCs w:val="27"/>
            <w:u w:val="single"/>
            <w:lang w:eastAsia="it-IT"/>
          </w:rPr>
          <w:t>articolo 4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86"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devono essere inseriti, per un periodo di sei mesi, in un corso di formazione o di riqualificazione professionale di cui alla </w:t>
      </w:r>
      <w:hyperlink r:id="rId487" w:tgtFrame="_blank" w:history="1">
        <w:r w:rsidRPr="006F1FFF">
          <w:rPr>
            <w:rFonts w:ascii="Courier" w:eastAsia="Times New Roman" w:hAnsi="Courier" w:cs="Times New Roman"/>
            <w:color w:val="0066CC"/>
            <w:sz w:val="27"/>
            <w:szCs w:val="27"/>
            <w:u w:val="single"/>
            <w:lang w:eastAsia="it-IT"/>
          </w:rPr>
          <w:t>legge 28 marzo 2003, n. 53</w:t>
        </w:r>
      </w:hyperlink>
      <w:r w:rsidRPr="006F1FFF">
        <w:rPr>
          <w:rFonts w:ascii="Courier" w:eastAsia="Times New Roman" w:hAnsi="Courier" w:cs="Times New Roman"/>
          <w:color w:val="19191A"/>
          <w:sz w:val="27"/>
          <w:szCs w:val="27"/>
          <w:lang w:eastAsia="it-IT"/>
        </w:rPr>
        <w:t>. In caso di mancata frequenza del programma assegnato, il nucleo familiare del beneficiario del reddito di cittadinanza decade dal diritto alla prestazione. Le regioni sono tenute a trasmettere all'Agenzia nazionale per le politiche attive del lavoro gli elenchi dei soggetti che non rispettano l'obbligo di frequenza.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316. </w:t>
      </w:r>
      <w:r w:rsidRPr="006F1FFF">
        <w:rPr>
          <w:rFonts w:ascii="Courier" w:eastAsia="Times New Roman" w:hAnsi="Courier" w:cs="Times New Roman"/>
          <w:color w:val="19191A"/>
          <w:sz w:val="27"/>
          <w:szCs w:val="27"/>
          <w:lang w:eastAsia="it-IT"/>
        </w:rPr>
        <w:t>Fermo restando quanto previsto dai commi 313, 314 e 315, a decorrere dal 1° gennaio 2023, per i beneficiari del reddito di cittadinanza appartenenti alla fascia di età compresa tra diciotto e ventinove anni che non hanno adempiuto all'obbligo di istruzione di cui all'</w:t>
      </w:r>
      <w:hyperlink r:id="rId488" w:tgtFrame="_blank" w:history="1">
        <w:r w:rsidRPr="006F1FFF">
          <w:rPr>
            <w:rFonts w:ascii="Courier" w:eastAsia="Times New Roman" w:hAnsi="Courier" w:cs="Times New Roman"/>
            <w:color w:val="0066CC"/>
            <w:sz w:val="27"/>
            <w:szCs w:val="27"/>
            <w:u w:val="single"/>
            <w:lang w:eastAsia="it-IT"/>
          </w:rPr>
          <w:t>articolo 1, comma 622, della legge 27 dicembre 2006, n. 296</w:t>
        </w:r>
      </w:hyperlink>
      <w:r w:rsidRPr="006F1FFF">
        <w:rPr>
          <w:rFonts w:ascii="Courier" w:eastAsia="Times New Roman" w:hAnsi="Courier" w:cs="Times New Roman"/>
          <w:color w:val="19191A"/>
          <w:sz w:val="27"/>
          <w:szCs w:val="27"/>
          <w:lang w:eastAsia="it-IT"/>
        </w:rPr>
        <w:t>, l'erogazione del reddito di cittadinanza è subordinata anche all'iscrizione e alla frequenza di percorsi di istruzione degli adulti di primo livello, previsti dall'articolo 4, comma 1, lettera a), del regolamento di cui al </w:t>
      </w:r>
      <w:hyperlink r:id="rId489" w:tgtFrame="_blank" w:history="1">
        <w:r w:rsidRPr="006F1FFF">
          <w:rPr>
            <w:rFonts w:ascii="Courier" w:eastAsia="Times New Roman" w:hAnsi="Courier" w:cs="Times New Roman"/>
            <w:color w:val="0066CC"/>
            <w:sz w:val="27"/>
            <w:szCs w:val="27"/>
            <w:u w:val="single"/>
            <w:lang w:eastAsia="it-IT"/>
          </w:rPr>
          <w:t>decreto del Presidente della Repubblica 29 ottobre 2012, n. 263</w:t>
        </w:r>
      </w:hyperlink>
      <w:r w:rsidRPr="006F1FFF">
        <w:rPr>
          <w:rFonts w:ascii="Courier" w:eastAsia="Times New Roman" w:hAnsi="Courier" w:cs="Times New Roman"/>
          <w:color w:val="19191A"/>
          <w:sz w:val="27"/>
          <w:szCs w:val="27"/>
          <w:lang w:eastAsia="it-IT"/>
        </w:rPr>
        <w:t>, o comunque funzionali all'adempimento del predetto obbligo di istruzione. Con apposito protocollo, stipulato dal Ministero dell'istruzione e del merito e dal Ministero del lavoro e delle politiche sociali, sono individuate azioni volte a facilitare le iscrizioni ai percorsi di istruzione erogati dai centri provinciali per l'istruzione degli adulti e, comunque, per l'efficace attuazione delle disposizioni del comma 315 e del presente comma. Le amministrazioni interessate provvedono alle attività previste dal presente comma nell'ambito delle risorse umane, strumentali e finanziarie disponibili a legislazione vigente e, comunque, senza nuovi o maggiori oneri per la finanza pubblica.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317. </w:t>
      </w:r>
      <w:r w:rsidRPr="006F1FFF">
        <w:rPr>
          <w:rFonts w:ascii="Courier" w:eastAsia="Times New Roman" w:hAnsi="Courier" w:cs="Times New Roman"/>
          <w:color w:val="19191A"/>
          <w:sz w:val="27"/>
          <w:szCs w:val="27"/>
          <w:lang w:eastAsia="it-IT"/>
        </w:rPr>
        <w:t>Al </w:t>
      </w:r>
      <w:hyperlink r:id="rId490" w:tgtFrame="_blank" w:history="1">
        <w:r w:rsidRPr="006F1FFF">
          <w:rPr>
            <w:rFonts w:ascii="Courier" w:eastAsia="Times New Roman" w:hAnsi="Courier" w:cs="Times New Roman"/>
            <w:color w:val="0066CC"/>
            <w:sz w:val="27"/>
            <w:szCs w:val="27"/>
            <w:u w:val="single"/>
            <w:lang w:eastAsia="it-IT"/>
          </w:rPr>
          <w:t>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91"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lettera b), sono aggiunti, in fine, i seguenti periodi: « La componente di cui alla presente lettera è erogata direttamente al locatore dell'immobile risultante dal contratto di locazione. A tale fine il beneficiario comunica all'ente erogatore i dati del locatore. Il pagamento della componente di cui alla presente lettera è imputato dal locatore al pagamento parziale o totale del canone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1-bis. Con decreto del Ministro del lavoro e delle </w:t>
      </w:r>
      <w:r w:rsidRPr="006F1FFF">
        <w:rPr>
          <w:rFonts w:ascii="Courier" w:eastAsia="Times New Roman" w:hAnsi="Courier" w:cs="Times New Roman"/>
          <w:color w:val="19191A"/>
          <w:sz w:val="27"/>
          <w:szCs w:val="27"/>
          <w:lang w:eastAsia="it-IT"/>
        </w:rPr>
        <w:lastRenderedPageBreak/>
        <w:t>politiche sociali, sentito il Garante per la protezione dei dati personali, da emanare entro sessanta giorni dalla data di entrata in vigore della presente disposizione, sono individuate le modalità di attuazione delle norme dei periodi dal secondo al quarto della lettera b) del comma 1. Alle conseguenti attività le amministrazioni interessate provvedono nell'ambito delle risorse umane, strumentali e finanziarie disponibili a legislazione vigente e, comunque, senza nuovi o maggiori oneri per la finanza pubblica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al comma 8 sono aggiunti, in fine, i seguenti periodi: « Nel caso di stipulazione di contratti di lavoro stagionale o intermittente, il maggior reddito da lavoro percepito non concorre alla determinazione del beneficio economico, entro il limite massimo di 3.000 euro lordi. Sono comunicati all'INPS, con le modalità di cui al presente comma, esclusivamente i redditi eccedenti tale limite massimo con riferimento alla parte eccedente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4, comma 15, secondo periodo, le parole: « almeno un terzo dei » sono sostituite dalle seguenti: « tutti 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7, comma 5, la lettera e) è sostituita dalla seguente: « e) non accetta la prima offerta ai sensi dell'articolo 4, comma 8, lettera b), numero 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318. </w:t>
      </w:r>
      <w:r w:rsidRPr="006F1FFF">
        <w:rPr>
          <w:rFonts w:ascii="Courier" w:eastAsia="Times New Roman" w:hAnsi="Courier" w:cs="Times New Roman"/>
          <w:color w:val="19191A"/>
          <w:sz w:val="27"/>
          <w:szCs w:val="27"/>
          <w:lang w:eastAsia="it-IT"/>
        </w:rPr>
        <w:t>A decorrere dal 1° gennaio 2024 gli </w:t>
      </w:r>
      <w:hyperlink r:id="rId492" w:tgtFrame="_blank" w:history="1">
        <w:r w:rsidRPr="006F1FFF">
          <w:rPr>
            <w:rFonts w:ascii="Courier" w:eastAsia="Times New Roman" w:hAnsi="Courier" w:cs="Times New Roman"/>
            <w:color w:val="0066CC"/>
            <w:sz w:val="27"/>
            <w:szCs w:val="27"/>
            <w:u w:val="single"/>
            <w:lang w:eastAsia="it-IT"/>
          </w:rPr>
          <w:t>articoli da 1</w:t>
        </w:r>
      </w:hyperlink>
      <w:r w:rsidRPr="006F1FFF">
        <w:rPr>
          <w:rFonts w:ascii="Courier" w:eastAsia="Times New Roman" w:hAnsi="Courier" w:cs="Times New Roman"/>
          <w:color w:val="19191A"/>
          <w:sz w:val="27"/>
          <w:szCs w:val="27"/>
          <w:lang w:eastAsia="it-IT"/>
        </w:rPr>
        <w:t> </w:t>
      </w:r>
      <w:hyperlink r:id="rId493" w:tgtFrame="_blank" w:history="1">
        <w:r w:rsidRPr="006F1FFF">
          <w:rPr>
            <w:rFonts w:ascii="Courier" w:eastAsia="Times New Roman" w:hAnsi="Courier" w:cs="Times New Roman"/>
            <w:color w:val="0066CC"/>
            <w:sz w:val="27"/>
            <w:szCs w:val="27"/>
            <w:u w:val="single"/>
            <w:lang w:eastAsia="it-IT"/>
          </w:rPr>
          <w:t>a 13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94"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sono abrogati.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319. </w:t>
      </w:r>
      <w:r w:rsidRPr="006F1FFF">
        <w:rPr>
          <w:rFonts w:ascii="Courier" w:eastAsia="Times New Roman" w:hAnsi="Courier" w:cs="Times New Roman"/>
          <w:color w:val="19191A"/>
          <w:sz w:val="27"/>
          <w:szCs w:val="27"/>
          <w:lang w:eastAsia="it-IT"/>
        </w:rPr>
        <w:t>L'autorizzazione di spesa di cui all'</w:t>
      </w:r>
      <w:hyperlink r:id="rId495" w:tgtFrame="_blank" w:history="1">
        <w:r w:rsidRPr="006F1FFF">
          <w:rPr>
            <w:rFonts w:ascii="Courier" w:eastAsia="Times New Roman" w:hAnsi="Courier" w:cs="Times New Roman"/>
            <w:color w:val="0066CC"/>
            <w:sz w:val="27"/>
            <w:szCs w:val="27"/>
            <w:u w:val="single"/>
            <w:lang w:eastAsia="it-IT"/>
          </w:rPr>
          <w:t>articolo 12, comma 1, del decreto-legge 28 gennaio 2019, n. 4</w:t>
        </w:r>
      </w:hyperlink>
      <w:r w:rsidRPr="006F1FFF">
        <w:rPr>
          <w:rFonts w:ascii="Courier" w:eastAsia="Times New Roman" w:hAnsi="Courier" w:cs="Times New Roman"/>
          <w:color w:val="19191A"/>
          <w:sz w:val="27"/>
          <w:szCs w:val="27"/>
          <w:lang w:eastAsia="it-IT"/>
        </w:rPr>
        <w:t>, convertito, con modificazioni, dalla </w:t>
      </w:r>
      <w:hyperlink r:id="rId496" w:tgtFrame="_blank" w:history="1">
        <w:r w:rsidRPr="006F1FFF">
          <w:rPr>
            <w:rFonts w:ascii="Courier" w:eastAsia="Times New Roman" w:hAnsi="Courier" w:cs="Times New Roman"/>
            <w:color w:val="0066CC"/>
            <w:sz w:val="27"/>
            <w:szCs w:val="27"/>
            <w:u w:val="single"/>
            <w:lang w:eastAsia="it-IT"/>
          </w:rPr>
          <w:t>legge 28 marzo 2019, n. 26</w:t>
        </w:r>
      </w:hyperlink>
      <w:r w:rsidRPr="006F1FFF">
        <w:rPr>
          <w:rFonts w:ascii="Courier" w:eastAsia="Times New Roman" w:hAnsi="Courier" w:cs="Times New Roman"/>
          <w:color w:val="19191A"/>
          <w:sz w:val="27"/>
          <w:szCs w:val="27"/>
          <w:lang w:eastAsia="it-IT"/>
        </w:rPr>
        <w:t>, come rideterminata da ultimo ai sensi dell'</w:t>
      </w:r>
      <w:hyperlink r:id="rId497" w:tgtFrame="_blank" w:history="1">
        <w:r w:rsidRPr="006F1FFF">
          <w:rPr>
            <w:rFonts w:ascii="Courier" w:eastAsia="Times New Roman" w:hAnsi="Courier" w:cs="Times New Roman"/>
            <w:color w:val="0066CC"/>
            <w:sz w:val="27"/>
            <w:szCs w:val="27"/>
            <w:u w:val="single"/>
            <w:lang w:eastAsia="it-IT"/>
          </w:rPr>
          <w:t>articolo 1, comma 73, della legge 30 dicembre 2021, n. 234</w:t>
        </w:r>
      </w:hyperlink>
      <w:r w:rsidRPr="006F1FFF">
        <w:rPr>
          <w:rFonts w:ascii="Courier" w:eastAsia="Times New Roman" w:hAnsi="Courier" w:cs="Times New Roman"/>
          <w:color w:val="19191A"/>
          <w:sz w:val="27"/>
          <w:szCs w:val="27"/>
          <w:lang w:eastAsia="it-IT"/>
        </w:rPr>
        <w:t>, è ridotta di 958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320. </w:t>
      </w:r>
      <w:r w:rsidRPr="006F1FFF">
        <w:rPr>
          <w:rFonts w:ascii="Courier" w:eastAsia="Times New Roman" w:hAnsi="Courier" w:cs="Times New Roman"/>
          <w:color w:val="19191A"/>
          <w:sz w:val="27"/>
          <w:szCs w:val="27"/>
          <w:lang w:eastAsia="it-IT"/>
        </w:rPr>
        <w:t>Gli oneri di cui all'</w:t>
      </w:r>
      <w:hyperlink r:id="rId498" w:tgtFrame="_blank" w:history="1">
        <w:r w:rsidRPr="006F1FFF">
          <w:rPr>
            <w:rFonts w:ascii="Courier" w:eastAsia="Times New Roman" w:hAnsi="Courier" w:cs="Times New Roman"/>
            <w:color w:val="0066CC"/>
            <w:sz w:val="27"/>
            <w:szCs w:val="27"/>
            <w:u w:val="single"/>
            <w:lang w:eastAsia="it-IT"/>
          </w:rPr>
          <w:t>articolo 6, comma 8, del decreto legislativo 29 dicembre 2021, n. 230</w:t>
        </w:r>
      </w:hyperlink>
      <w:r w:rsidRPr="006F1FFF">
        <w:rPr>
          <w:rFonts w:ascii="Courier" w:eastAsia="Times New Roman" w:hAnsi="Courier" w:cs="Times New Roman"/>
          <w:color w:val="19191A"/>
          <w:sz w:val="27"/>
          <w:szCs w:val="27"/>
          <w:lang w:eastAsia="it-IT"/>
        </w:rPr>
        <w:t xml:space="preserve">, sono incrementati di 11 milioni di euro per l'anno 2023, di 708,8 milioni di euro per l'anno 2024, di 717,2 milioni di euro per l'anno 2025, di 727,9 milioni di euro per l'anno 2026, di 732,2 </w:t>
      </w:r>
      <w:r w:rsidRPr="006F1FFF">
        <w:rPr>
          <w:rFonts w:ascii="Courier" w:eastAsia="Times New Roman" w:hAnsi="Courier" w:cs="Times New Roman"/>
          <w:color w:val="19191A"/>
          <w:sz w:val="27"/>
          <w:szCs w:val="27"/>
          <w:lang w:eastAsia="it-IT"/>
        </w:rPr>
        <w:lastRenderedPageBreak/>
        <w:t>milioni di euro per l'anno 2027, di 736,5 milioni di euro per l'anno 2028 e di 740,8 milioni di euro annui a decorrere dall'anno 2029.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321. </w:t>
      </w:r>
      <w:r w:rsidRPr="006F1FFF">
        <w:rPr>
          <w:rFonts w:ascii="Courier" w:eastAsia="Times New Roman" w:hAnsi="Courier" w:cs="Times New Roman"/>
          <w:color w:val="19191A"/>
          <w:sz w:val="27"/>
          <w:szCs w:val="27"/>
          <w:lang w:eastAsia="it-IT"/>
        </w:rPr>
        <w:t>Ai fini dell'organica riforma delle misure di sostegno alla povertà e di inclusione attiva di cui al comma 313 è istituito nello stato di previsione del Ministero del lavoro e delle politiche sociali il « Fondo per il sostegno alla povertà e per l'inclusione attiva », nel quale confluiscono le economie derivanti dalla soppressione, dall'anno 2024, dell'autorizzazione di spesa di cui al comma 319, rideterminate al netto dei maggiori oneri di cui al comma 320 e sulla base di quanto stabilito nella parte II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322. </w:t>
      </w:r>
      <w:r w:rsidRPr="006F1FFF">
        <w:rPr>
          <w:rFonts w:ascii="Courier" w:eastAsia="Times New Roman" w:hAnsi="Courier" w:cs="Times New Roman"/>
          <w:color w:val="19191A"/>
          <w:sz w:val="27"/>
          <w:szCs w:val="27"/>
          <w:lang w:eastAsia="it-IT"/>
        </w:rPr>
        <w:t>All'</w:t>
      </w:r>
      <w:hyperlink r:id="rId499" w:tgtFrame="_blank" w:history="1">
        <w:r w:rsidRPr="006F1FFF">
          <w:rPr>
            <w:rFonts w:ascii="Courier" w:eastAsia="Times New Roman" w:hAnsi="Courier" w:cs="Times New Roman"/>
            <w:color w:val="0066CC"/>
            <w:sz w:val="27"/>
            <w:szCs w:val="27"/>
            <w:u w:val="single"/>
            <w:lang w:eastAsia="it-IT"/>
          </w:rPr>
          <w:t>articolo 8, comma 6, lettera a), del decreto-legge 13 maggio 2011, n. 70</w:t>
        </w:r>
      </w:hyperlink>
      <w:r w:rsidRPr="006F1FFF">
        <w:rPr>
          <w:rFonts w:ascii="Courier" w:eastAsia="Times New Roman" w:hAnsi="Courier" w:cs="Times New Roman"/>
          <w:color w:val="19191A"/>
          <w:sz w:val="27"/>
          <w:szCs w:val="27"/>
          <w:lang w:eastAsia="it-IT"/>
        </w:rPr>
        <w:t>, convertito, con modificazioni, dalla </w:t>
      </w:r>
      <w:hyperlink r:id="rId500" w:tgtFrame="_blank" w:history="1">
        <w:r w:rsidRPr="006F1FFF">
          <w:rPr>
            <w:rFonts w:ascii="Courier" w:eastAsia="Times New Roman" w:hAnsi="Courier" w:cs="Times New Roman"/>
            <w:color w:val="0066CC"/>
            <w:sz w:val="27"/>
            <w:szCs w:val="27"/>
            <w:u w:val="single"/>
            <w:lang w:eastAsia="it-IT"/>
          </w:rPr>
          <w:t>legge 12 luglio 2011, n. 106</w:t>
        </w:r>
      </w:hyperlink>
      <w:r w:rsidRPr="006F1FFF">
        <w:rPr>
          <w:rFonts w:ascii="Courier" w:eastAsia="Times New Roman" w:hAnsi="Courier" w:cs="Times New Roman"/>
          <w:color w:val="19191A"/>
          <w:sz w:val="27"/>
          <w:szCs w:val="27"/>
          <w:lang w:eastAsia="it-IT"/>
        </w:rPr>
        <w:t>, le parole: « 31 dicembre 2012 » sono sostituite dalle seguenti: « 31 dicembre 2023 » e le parole: « - prima dell'entrata in vigore del presente decreto - » sono sostituite dalle seguenti: « , prima del 1° gennaio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323. </w:t>
      </w:r>
      <w:r w:rsidRPr="006F1FFF">
        <w:rPr>
          <w:rFonts w:ascii="Courier" w:eastAsia="Times New Roman" w:hAnsi="Courier" w:cs="Times New Roman"/>
          <w:color w:val="19191A"/>
          <w:sz w:val="27"/>
          <w:szCs w:val="27"/>
          <w:lang w:eastAsia="it-IT"/>
        </w:rPr>
        <w:t>All'</w:t>
      </w:r>
      <w:hyperlink r:id="rId501" w:tgtFrame="_blank" w:history="1">
        <w:r w:rsidRPr="006F1FFF">
          <w:rPr>
            <w:rFonts w:ascii="Courier" w:eastAsia="Times New Roman" w:hAnsi="Courier" w:cs="Times New Roman"/>
            <w:color w:val="0066CC"/>
            <w:sz w:val="27"/>
            <w:szCs w:val="27"/>
            <w:u w:val="single"/>
            <w:lang w:eastAsia="it-IT"/>
          </w:rPr>
          <w:t>articolo 10 del decreto legislativo 15 settembre 2017, n. 147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2-bis, le parole: « Resta ferma la possibilità di presentare la DSU nella modalità non precompilata » sono sostituite dalle seguenti: « Fino al 31 dicembre 2022 resta ferma la possibilità di presentare la DSU nella modalità non precompilata » ed è aggiunto, in fine, il seguente periodo: « A decorrere dal 1° luglio 2023, la presentazione della DSU da parte del cittadino avviene prioritariamente in modalità precompilata, ferma restando la possibilità di presentare la DSU nella modalità ordinaria. Con decreto del Ministro del lavoro e delle politiche sociali, sentiti l'INPS, l'Agenzia delle entrate e il Garante per la protezione dei dati personali, sono individuate le modalità operative, le ulteriori semplificazioni e le modalità tecniche per consentire al cittadino la gestione della dichiarazione precompilata resa disponibile in via telematica dall'INPS. Resta fermo quanto previsto dal </w:t>
      </w:r>
      <w:hyperlink r:id="rId502" w:tgtFrame="_blank" w:history="1">
        <w:r w:rsidRPr="006F1FFF">
          <w:rPr>
            <w:rFonts w:ascii="Courier" w:eastAsia="Times New Roman" w:hAnsi="Courier" w:cs="Times New Roman"/>
            <w:color w:val="0066CC"/>
            <w:sz w:val="27"/>
            <w:szCs w:val="27"/>
            <w:u w:val="single"/>
            <w:lang w:eastAsia="it-IT"/>
          </w:rPr>
          <w:t xml:space="preserve">decreto del Presidente del Consiglio dei ministri 5 </w:t>
        </w:r>
        <w:r w:rsidRPr="006F1FFF">
          <w:rPr>
            <w:rFonts w:ascii="Courier" w:eastAsia="Times New Roman" w:hAnsi="Courier" w:cs="Times New Roman"/>
            <w:color w:val="0066CC"/>
            <w:sz w:val="27"/>
            <w:szCs w:val="27"/>
            <w:u w:val="single"/>
            <w:lang w:eastAsia="it-IT"/>
          </w:rPr>
          <w:lastRenderedPageBreak/>
          <w:t>dicembre 2013, n. 159</w:t>
        </w:r>
      </w:hyperlink>
      <w:r w:rsidRPr="006F1FFF">
        <w:rPr>
          <w:rFonts w:ascii="Courier" w:eastAsia="Times New Roman" w:hAnsi="Courier" w:cs="Times New Roman"/>
          <w:color w:val="19191A"/>
          <w:sz w:val="27"/>
          <w:szCs w:val="27"/>
          <w:lang w:eastAsia="it-IT"/>
        </w:rPr>
        <w:t>, per quanto attiene al trattamento dei dati e alle misure di sicurezza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il comma 3 è abrogato.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324. </w:t>
      </w:r>
      <w:r w:rsidRPr="006F1FFF">
        <w:rPr>
          <w:rFonts w:ascii="Courier" w:eastAsia="Times New Roman" w:hAnsi="Courier" w:cs="Times New Roman"/>
          <w:color w:val="19191A"/>
          <w:sz w:val="27"/>
          <w:szCs w:val="27"/>
          <w:lang w:eastAsia="it-IT"/>
        </w:rPr>
        <w:t>Il Fondo sociale per occupazione e formazione, di cui all'</w:t>
      </w:r>
      <w:hyperlink r:id="rId503" w:tgtFrame="_blank" w:history="1">
        <w:r w:rsidRPr="006F1FFF">
          <w:rPr>
            <w:rFonts w:ascii="Courier" w:eastAsia="Times New Roman" w:hAnsi="Courier" w:cs="Times New Roman"/>
            <w:color w:val="0066CC"/>
            <w:sz w:val="27"/>
            <w:szCs w:val="27"/>
            <w:u w:val="single"/>
            <w:lang w:eastAsia="it-IT"/>
          </w:rPr>
          <w:t>articolo 18, comma 1, lettera a), del decreto-legge 29 novembre 2008, n. 185</w:t>
        </w:r>
      </w:hyperlink>
      <w:r w:rsidRPr="006F1FFF">
        <w:rPr>
          <w:rFonts w:ascii="Courier" w:eastAsia="Times New Roman" w:hAnsi="Courier" w:cs="Times New Roman"/>
          <w:color w:val="19191A"/>
          <w:sz w:val="27"/>
          <w:szCs w:val="27"/>
          <w:lang w:eastAsia="it-IT"/>
        </w:rPr>
        <w:t>, convertito, con modificazioni, dalla </w:t>
      </w:r>
      <w:hyperlink r:id="rId504" w:tgtFrame="_blank" w:history="1">
        <w:r w:rsidRPr="006F1FFF">
          <w:rPr>
            <w:rFonts w:ascii="Courier" w:eastAsia="Times New Roman" w:hAnsi="Courier" w:cs="Times New Roman"/>
            <w:color w:val="0066CC"/>
            <w:sz w:val="27"/>
            <w:szCs w:val="27"/>
            <w:u w:val="single"/>
            <w:lang w:eastAsia="it-IT"/>
          </w:rPr>
          <w:t>legge 28 gennaio 2009, n. 2</w:t>
        </w:r>
      </w:hyperlink>
      <w:r w:rsidRPr="006F1FFF">
        <w:rPr>
          <w:rFonts w:ascii="Courier" w:eastAsia="Times New Roman" w:hAnsi="Courier" w:cs="Times New Roman"/>
          <w:color w:val="19191A"/>
          <w:sz w:val="27"/>
          <w:szCs w:val="27"/>
          <w:lang w:eastAsia="it-IT"/>
        </w:rPr>
        <w:t>, è incrementato di 250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325. </w:t>
      </w:r>
      <w:r w:rsidRPr="006F1FFF">
        <w:rPr>
          <w:rFonts w:ascii="Courier" w:eastAsia="Times New Roman" w:hAnsi="Courier" w:cs="Times New Roman"/>
          <w:color w:val="19191A"/>
          <w:sz w:val="27"/>
          <w:szCs w:val="27"/>
          <w:lang w:eastAsia="it-IT"/>
        </w:rPr>
        <w:t>Ai fini del completamento dei piani di recupero occupazionale di cui all'</w:t>
      </w:r>
      <w:hyperlink r:id="rId505" w:tgtFrame="_blank" w:history="1">
        <w:r w:rsidRPr="006F1FFF">
          <w:rPr>
            <w:rFonts w:ascii="Courier" w:eastAsia="Times New Roman" w:hAnsi="Courier" w:cs="Times New Roman"/>
            <w:color w:val="0066CC"/>
            <w:sz w:val="27"/>
            <w:szCs w:val="27"/>
            <w:u w:val="single"/>
            <w:lang w:eastAsia="it-IT"/>
          </w:rPr>
          <w:t>articolo 44, comma 11-bis, del decreto legislativo 14 settembre 2015, n. 148</w:t>
        </w:r>
      </w:hyperlink>
      <w:r w:rsidRPr="006F1FFF">
        <w:rPr>
          <w:rFonts w:ascii="Courier" w:eastAsia="Times New Roman" w:hAnsi="Courier" w:cs="Times New Roman"/>
          <w:color w:val="19191A"/>
          <w:sz w:val="27"/>
          <w:szCs w:val="27"/>
          <w:lang w:eastAsia="it-IT"/>
        </w:rPr>
        <w:t>, sono stanziate ulteriori risorse per un importo pari a 70 milioni di euro per l'anno 2023, a valere sul Fondo sociale per occupazione e formazione di cui al comma 324 del presente articolo, da ripartire tra le regioni con decreto del Ministro del lavoro e delle politiche sociali, di concerto con il Ministro dell'economia e delle finanze. Le regioni possono destinare, nell'anno 2023, le risorse stanziate ai sensi del primo periodo del presente comma, in aggiunta a quelle residue dei precedenti finanziamenti, alle medesime finalità del citato </w:t>
      </w:r>
      <w:hyperlink r:id="rId506" w:tgtFrame="_blank" w:history="1">
        <w:r w:rsidRPr="006F1FFF">
          <w:rPr>
            <w:rFonts w:ascii="Courier" w:eastAsia="Times New Roman" w:hAnsi="Courier" w:cs="Times New Roman"/>
            <w:color w:val="0066CC"/>
            <w:sz w:val="27"/>
            <w:szCs w:val="27"/>
            <w:u w:val="single"/>
            <w:lang w:eastAsia="it-IT"/>
          </w:rPr>
          <w:t>articolo 44, comma 11-bis, del decreto legislativo n. 148 del 2015</w:t>
        </w:r>
      </w:hyperlink>
      <w:r w:rsidRPr="006F1FFF">
        <w:rPr>
          <w:rFonts w:ascii="Courier" w:eastAsia="Times New Roman" w:hAnsi="Courier" w:cs="Times New Roman"/>
          <w:color w:val="19191A"/>
          <w:sz w:val="27"/>
          <w:szCs w:val="27"/>
          <w:lang w:eastAsia="it-IT"/>
        </w:rPr>
        <w:t>, nonché a quelle dell'</w:t>
      </w:r>
      <w:hyperlink r:id="rId507" w:tgtFrame="_blank" w:history="1">
        <w:r w:rsidRPr="006F1FFF">
          <w:rPr>
            <w:rFonts w:ascii="Courier" w:eastAsia="Times New Roman" w:hAnsi="Courier" w:cs="Times New Roman"/>
            <w:color w:val="0066CC"/>
            <w:sz w:val="27"/>
            <w:szCs w:val="27"/>
            <w:u w:val="single"/>
            <w:lang w:eastAsia="it-IT"/>
          </w:rPr>
          <w:t>articolo 53-ter del decreto-legge 24 aprile 2017, n. 50</w:t>
        </w:r>
      </w:hyperlink>
      <w:r w:rsidRPr="006F1FFF">
        <w:rPr>
          <w:rFonts w:ascii="Courier" w:eastAsia="Times New Roman" w:hAnsi="Courier" w:cs="Times New Roman"/>
          <w:color w:val="19191A"/>
          <w:sz w:val="27"/>
          <w:szCs w:val="27"/>
          <w:lang w:eastAsia="it-IT"/>
        </w:rPr>
        <w:t>, convertito, con modificazioni, dalla </w:t>
      </w:r>
      <w:hyperlink r:id="rId508" w:tgtFrame="_blank" w:history="1">
        <w:r w:rsidRPr="006F1FFF">
          <w:rPr>
            <w:rFonts w:ascii="Courier" w:eastAsia="Times New Roman" w:hAnsi="Courier" w:cs="Times New Roman"/>
            <w:color w:val="0066CC"/>
            <w:sz w:val="27"/>
            <w:szCs w:val="27"/>
            <w:u w:val="single"/>
            <w:lang w:eastAsia="it-IT"/>
          </w:rPr>
          <w:t>legge 21 giugno 2017, n. 96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326. </w:t>
      </w:r>
      <w:r w:rsidRPr="006F1FFF">
        <w:rPr>
          <w:rFonts w:ascii="Courier" w:eastAsia="Times New Roman" w:hAnsi="Courier" w:cs="Times New Roman"/>
          <w:color w:val="19191A"/>
          <w:sz w:val="27"/>
          <w:szCs w:val="27"/>
          <w:lang w:eastAsia="it-IT"/>
        </w:rPr>
        <w:t>A valere sul Fondo sociale per occupazione e formazione di cui al comma 324 si provvede, nella misura di 30 milioni di euro per l'anno 2023, al finanziamento di un'indennità onnicomprensiva, pari a 30 euro per l'anno 2023, per ciascun lavoratore dipendente da imprese adibite alla pesca marittima, compresi i soci lavoratori delle cooperative della piccola pesca, di cui alla </w:t>
      </w:r>
      <w:hyperlink r:id="rId509" w:tgtFrame="_blank" w:history="1">
        <w:r w:rsidRPr="006F1FFF">
          <w:rPr>
            <w:rFonts w:ascii="Courier" w:eastAsia="Times New Roman" w:hAnsi="Courier" w:cs="Times New Roman"/>
            <w:color w:val="0066CC"/>
            <w:sz w:val="27"/>
            <w:szCs w:val="27"/>
            <w:u w:val="single"/>
            <w:lang w:eastAsia="it-IT"/>
          </w:rPr>
          <w:t>legge 13 marzo 1958, n. 250</w:t>
        </w:r>
      </w:hyperlink>
      <w:r w:rsidRPr="006F1FFF">
        <w:rPr>
          <w:rFonts w:ascii="Courier" w:eastAsia="Times New Roman" w:hAnsi="Courier" w:cs="Times New Roman"/>
          <w:color w:val="19191A"/>
          <w:sz w:val="27"/>
          <w:szCs w:val="27"/>
          <w:lang w:eastAsia="it-IT"/>
        </w:rPr>
        <w:t>, in caso di sospensione dal lavoro derivante da misure di arresto temporaneo obbligatorio o non obbligatorio.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327. </w:t>
      </w:r>
      <w:r w:rsidRPr="006F1FFF">
        <w:rPr>
          <w:rFonts w:ascii="Courier" w:eastAsia="Times New Roman" w:hAnsi="Courier" w:cs="Times New Roman"/>
          <w:color w:val="19191A"/>
          <w:sz w:val="27"/>
          <w:szCs w:val="27"/>
          <w:lang w:eastAsia="it-IT"/>
        </w:rPr>
        <w:t xml:space="preserve">A valere sul Fondo sociale per occupazione e formazione di cui al comma 324 si provvede, nella misura di 10 milioni di euro per l'anno 2023, al finanziamento delle </w:t>
      </w:r>
      <w:r w:rsidRPr="006F1FFF">
        <w:rPr>
          <w:rFonts w:ascii="Courier" w:eastAsia="Times New Roman" w:hAnsi="Courier" w:cs="Times New Roman"/>
          <w:color w:val="19191A"/>
          <w:sz w:val="27"/>
          <w:szCs w:val="27"/>
          <w:lang w:eastAsia="it-IT"/>
        </w:rPr>
        <w:lastRenderedPageBreak/>
        <w:t>misure di sostegno del reddito per i lavoratori dipendenti dalle imprese del settore dei call-center previste dall'</w:t>
      </w:r>
      <w:hyperlink r:id="rId510" w:tgtFrame="_blank" w:history="1">
        <w:r w:rsidRPr="006F1FFF">
          <w:rPr>
            <w:rFonts w:ascii="Courier" w:eastAsia="Times New Roman" w:hAnsi="Courier" w:cs="Times New Roman"/>
            <w:color w:val="0066CC"/>
            <w:sz w:val="27"/>
            <w:szCs w:val="27"/>
            <w:u w:val="single"/>
            <w:lang w:eastAsia="it-IT"/>
          </w:rPr>
          <w:t>articolo 44, comma 7, del decreto legislativo 14 settembre 2015, n. 148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328. </w:t>
      </w:r>
      <w:r w:rsidRPr="006F1FFF">
        <w:rPr>
          <w:rFonts w:ascii="Courier" w:eastAsia="Times New Roman" w:hAnsi="Courier" w:cs="Times New Roman"/>
          <w:color w:val="19191A"/>
          <w:sz w:val="27"/>
          <w:szCs w:val="27"/>
          <w:lang w:eastAsia="it-IT"/>
        </w:rPr>
        <w:t>L'integrazione salariale, prevista anche ai fini della formazione professionale per la gestione delle bonifiche, di cui all'</w:t>
      </w:r>
      <w:hyperlink r:id="rId511" w:tgtFrame="_blank" w:history="1">
        <w:r w:rsidRPr="006F1FFF">
          <w:rPr>
            <w:rFonts w:ascii="Courier" w:eastAsia="Times New Roman" w:hAnsi="Courier" w:cs="Times New Roman"/>
            <w:color w:val="0066CC"/>
            <w:sz w:val="27"/>
            <w:szCs w:val="27"/>
            <w:u w:val="single"/>
            <w:lang w:eastAsia="it-IT"/>
          </w:rPr>
          <w:t>articolo 1-bis del decreto-legge 29 dicembre 2016, n. 243</w:t>
        </w:r>
      </w:hyperlink>
      <w:r w:rsidRPr="006F1FFF">
        <w:rPr>
          <w:rFonts w:ascii="Courier" w:eastAsia="Times New Roman" w:hAnsi="Courier" w:cs="Times New Roman"/>
          <w:color w:val="19191A"/>
          <w:sz w:val="27"/>
          <w:szCs w:val="27"/>
          <w:lang w:eastAsia="it-IT"/>
        </w:rPr>
        <w:t>, convertito, con modificazioni, dalla </w:t>
      </w:r>
      <w:hyperlink r:id="rId512" w:tgtFrame="_blank" w:history="1">
        <w:r w:rsidRPr="006F1FFF">
          <w:rPr>
            <w:rFonts w:ascii="Courier" w:eastAsia="Times New Roman" w:hAnsi="Courier" w:cs="Times New Roman"/>
            <w:color w:val="0066CC"/>
            <w:sz w:val="27"/>
            <w:szCs w:val="27"/>
            <w:u w:val="single"/>
            <w:lang w:eastAsia="it-IT"/>
          </w:rPr>
          <w:t>legge 27 febbraio 2017, n. 18</w:t>
        </w:r>
      </w:hyperlink>
      <w:r w:rsidRPr="006F1FFF">
        <w:rPr>
          <w:rFonts w:ascii="Courier" w:eastAsia="Times New Roman" w:hAnsi="Courier" w:cs="Times New Roman"/>
          <w:color w:val="19191A"/>
          <w:sz w:val="27"/>
          <w:szCs w:val="27"/>
          <w:lang w:eastAsia="it-IT"/>
        </w:rPr>
        <w:t>, è prorogata per l'anno 2023, nel limite di spesa di 19 milioni di euro. All'onere derivante dal primo periodo del presente comma, pari a 19 milioni di euro per l'anno 2023, si provvede a valere sulle risorse del Fondo sociale per occupazione e formazione di cui al comma 324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329. </w:t>
      </w:r>
      <w:r w:rsidRPr="006F1FFF">
        <w:rPr>
          <w:rFonts w:ascii="Courier" w:eastAsia="Times New Roman" w:hAnsi="Courier" w:cs="Times New Roman"/>
          <w:color w:val="19191A"/>
          <w:sz w:val="27"/>
          <w:szCs w:val="27"/>
          <w:lang w:eastAsia="it-IT"/>
        </w:rPr>
        <w:t>È prorogato per l'anno 2023 il trattamento di sostegno del reddito di cui all'</w:t>
      </w:r>
      <w:hyperlink r:id="rId513" w:tgtFrame="_blank" w:history="1">
        <w:r w:rsidRPr="006F1FFF">
          <w:rPr>
            <w:rFonts w:ascii="Courier" w:eastAsia="Times New Roman" w:hAnsi="Courier" w:cs="Times New Roman"/>
            <w:color w:val="0066CC"/>
            <w:sz w:val="27"/>
            <w:szCs w:val="27"/>
            <w:u w:val="single"/>
            <w:lang w:eastAsia="it-IT"/>
          </w:rPr>
          <w:t>articolo 44 del decreto-legge 28 settembre 2018, n. 109</w:t>
        </w:r>
      </w:hyperlink>
      <w:r w:rsidRPr="006F1FFF">
        <w:rPr>
          <w:rFonts w:ascii="Courier" w:eastAsia="Times New Roman" w:hAnsi="Courier" w:cs="Times New Roman"/>
          <w:color w:val="19191A"/>
          <w:sz w:val="27"/>
          <w:szCs w:val="27"/>
          <w:lang w:eastAsia="it-IT"/>
        </w:rPr>
        <w:t>, convertito, con modificazioni, dalla </w:t>
      </w:r>
      <w:hyperlink r:id="rId514" w:tgtFrame="_blank" w:history="1">
        <w:r w:rsidRPr="006F1FFF">
          <w:rPr>
            <w:rFonts w:ascii="Courier" w:eastAsia="Times New Roman" w:hAnsi="Courier" w:cs="Times New Roman"/>
            <w:color w:val="0066CC"/>
            <w:sz w:val="27"/>
            <w:szCs w:val="27"/>
            <w:u w:val="single"/>
            <w:lang w:eastAsia="it-IT"/>
          </w:rPr>
          <w:t>legge 16 novembre 2018, n. 130</w:t>
        </w:r>
      </w:hyperlink>
      <w:r w:rsidRPr="006F1FFF">
        <w:rPr>
          <w:rFonts w:ascii="Courier" w:eastAsia="Times New Roman" w:hAnsi="Courier" w:cs="Times New Roman"/>
          <w:color w:val="19191A"/>
          <w:sz w:val="27"/>
          <w:szCs w:val="27"/>
          <w:lang w:eastAsia="it-IT"/>
        </w:rPr>
        <w:t>, per un periodo massimo complessivo di autorizzazione del trattamento straordinario di integrazione salariale di dodici mesi e nel limite di spesa di 50 milioni di euro per l'anno 2023, a valere sul Fondo sociale per occupazione e formazione di cui al comma 324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330. </w:t>
      </w:r>
      <w:r w:rsidRPr="006F1FFF">
        <w:rPr>
          <w:rFonts w:ascii="Courier" w:eastAsia="Times New Roman" w:hAnsi="Courier" w:cs="Times New Roman"/>
          <w:color w:val="19191A"/>
          <w:sz w:val="27"/>
          <w:szCs w:val="27"/>
          <w:lang w:eastAsia="it-IT"/>
        </w:rPr>
        <w:t>Per l'anno 2023, gli oneri posti a carico del bilancio statale per la contrattazione collettiva nazionale in applicazione dell'</w:t>
      </w:r>
      <w:hyperlink r:id="rId515" w:tgtFrame="_blank" w:history="1">
        <w:r w:rsidRPr="006F1FFF">
          <w:rPr>
            <w:rFonts w:ascii="Courier" w:eastAsia="Times New Roman" w:hAnsi="Courier" w:cs="Times New Roman"/>
            <w:color w:val="0066CC"/>
            <w:sz w:val="27"/>
            <w:szCs w:val="27"/>
            <w:u w:val="single"/>
            <w:lang w:eastAsia="it-IT"/>
          </w:rPr>
          <w:t>articolo 48, comma 1, del decreto legislativo 30 marzo 2001, n. 165</w:t>
        </w:r>
      </w:hyperlink>
      <w:r w:rsidRPr="006F1FFF">
        <w:rPr>
          <w:rFonts w:ascii="Courier" w:eastAsia="Times New Roman" w:hAnsi="Courier" w:cs="Times New Roman"/>
          <w:color w:val="19191A"/>
          <w:sz w:val="27"/>
          <w:szCs w:val="27"/>
          <w:lang w:eastAsia="it-IT"/>
        </w:rPr>
        <w:t>, e per i miglioramenti economici del personale statale in regime di diritto pubblico di cui all'</w:t>
      </w:r>
      <w:hyperlink r:id="rId516" w:tgtFrame="_blank" w:history="1">
        <w:r w:rsidRPr="006F1FFF">
          <w:rPr>
            <w:rFonts w:ascii="Courier" w:eastAsia="Times New Roman" w:hAnsi="Courier" w:cs="Times New Roman"/>
            <w:color w:val="0066CC"/>
            <w:sz w:val="27"/>
            <w:szCs w:val="27"/>
            <w:u w:val="single"/>
            <w:lang w:eastAsia="it-IT"/>
          </w:rPr>
          <w:t>articolo 1, comma 609, della legge 30 dicembre 2021, n. 234</w:t>
        </w:r>
      </w:hyperlink>
      <w:r w:rsidRPr="006F1FFF">
        <w:rPr>
          <w:rFonts w:ascii="Courier" w:eastAsia="Times New Roman" w:hAnsi="Courier" w:cs="Times New Roman"/>
          <w:color w:val="19191A"/>
          <w:sz w:val="27"/>
          <w:szCs w:val="27"/>
          <w:lang w:eastAsia="it-IT"/>
        </w:rPr>
        <w:t>, sono incrementati di 1.000 milioni di euro da destinare all'erogazione, nel solo anno 2023, di un emolumento accessorio una tantum, da corrispondere per tredici mensilità, da determinarsi nella misura dell'1,5 per cento dello stipendio con effetti ai soli fini del trattamento di quiescenza.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331. </w:t>
      </w:r>
      <w:r w:rsidRPr="006F1FFF">
        <w:rPr>
          <w:rFonts w:ascii="Courier" w:eastAsia="Times New Roman" w:hAnsi="Courier" w:cs="Times New Roman"/>
          <w:color w:val="19191A"/>
          <w:sz w:val="27"/>
          <w:szCs w:val="27"/>
          <w:lang w:eastAsia="it-IT"/>
        </w:rPr>
        <w:t>L'importo di cui al comma 330, comprensivo degli oneri contributivi e dell'imposta regionale sulle attività produttive di cui al </w:t>
      </w:r>
      <w:hyperlink r:id="rId517" w:tgtFrame="_blank" w:history="1">
        <w:r w:rsidRPr="006F1FFF">
          <w:rPr>
            <w:rFonts w:ascii="Courier" w:eastAsia="Times New Roman" w:hAnsi="Courier" w:cs="Times New Roman"/>
            <w:color w:val="0066CC"/>
            <w:sz w:val="27"/>
            <w:szCs w:val="27"/>
            <w:u w:val="single"/>
            <w:lang w:eastAsia="it-IT"/>
          </w:rPr>
          <w:t xml:space="preserve">decreto legislativo 15 dicembre 1997, </w:t>
        </w:r>
        <w:r w:rsidRPr="006F1FFF">
          <w:rPr>
            <w:rFonts w:ascii="Courier" w:eastAsia="Times New Roman" w:hAnsi="Courier" w:cs="Times New Roman"/>
            <w:color w:val="0066CC"/>
            <w:sz w:val="27"/>
            <w:szCs w:val="27"/>
            <w:u w:val="single"/>
            <w:lang w:eastAsia="it-IT"/>
          </w:rPr>
          <w:lastRenderedPageBreak/>
          <w:t>n. 446</w:t>
        </w:r>
      </w:hyperlink>
      <w:r w:rsidRPr="006F1FFF">
        <w:rPr>
          <w:rFonts w:ascii="Courier" w:eastAsia="Times New Roman" w:hAnsi="Courier" w:cs="Times New Roman"/>
          <w:color w:val="19191A"/>
          <w:sz w:val="27"/>
          <w:szCs w:val="27"/>
          <w:lang w:eastAsia="it-IT"/>
        </w:rPr>
        <w:t>, concorre a costituire l'importo complessivo massimo di cui all'</w:t>
      </w:r>
      <w:hyperlink r:id="rId518" w:tgtFrame="_blank" w:history="1">
        <w:r w:rsidRPr="006F1FFF">
          <w:rPr>
            <w:rFonts w:ascii="Courier" w:eastAsia="Times New Roman" w:hAnsi="Courier" w:cs="Times New Roman"/>
            <w:color w:val="0066CC"/>
            <w:sz w:val="27"/>
            <w:szCs w:val="27"/>
            <w:u w:val="single"/>
            <w:lang w:eastAsia="it-IT"/>
          </w:rPr>
          <w:t>articolo 21, comma 1-ter, lettera e), della legge 31 dicembre 2009, n. 196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332. </w:t>
      </w:r>
      <w:r w:rsidRPr="006F1FFF">
        <w:rPr>
          <w:rFonts w:ascii="Courier" w:eastAsia="Times New Roman" w:hAnsi="Courier" w:cs="Times New Roman"/>
          <w:color w:val="19191A"/>
          <w:sz w:val="27"/>
          <w:szCs w:val="27"/>
          <w:lang w:eastAsia="it-IT"/>
        </w:rPr>
        <w:t>Per il personale dipendente da amministrazioni, istituzioni ed enti pubblici diversi dall'amministrazione statale, gli oneri di cui al comma 330, da destinare alla medesima finalità e da determinare sulla base di quanto previsto al medesimo comma, sono posti a carico dei rispettivi bilanci ai sensi dell'</w:t>
      </w:r>
      <w:hyperlink r:id="rId519" w:tgtFrame="_blank" w:history="1">
        <w:r w:rsidRPr="006F1FFF">
          <w:rPr>
            <w:rFonts w:ascii="Courier" w:eastAsia="Times New Roman" w:hAnsi="Courier" w:cs="Times New Roman"/>
            <w:color w:val="0066CC"/>
            <w:sz w:val="27"/>
            <w:szCs w:val="27"/>
            <w:u w:val="single"/>
            <w:lang w:eastAsia="it-IT"/>
          </w:rPr>
          <w:t>articolo 48, comma 2, del decreto legislativo 30 marzo 2001, n. 165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333. </w:t>
      </w:r>
      <w:r w:rsidRPr="006F1FFF">
        <w:rPr>
          <w:rFonts w:ascii="Courier" w:eastAsia="Times New Roman" w:hAnsi="Courier" w:cs="Times New Roman"/>
          <w:color w:val="19191A"/>
          <w:sz w:val="27"/>
          <w:szCs w:val="27"/>
          <w:lang w:eastAsia="it-IT"/>
        </w:rPr>
        <w:t>Le somme di cui al comma 330 sono ripartite, nell'anno 2023, con uno o più decreti del Ministro dell'economia e delle finanze, sulla base del personale in servizio al 1° gennaio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334. </w:t>
      </w:r>
      <w:r w:rsidRPr="006F1FFF">
        <w:rPr>
          <w:rFonts w:ascii="Courier" w:eastAsia="Times New Roman" w:hAnsi="Courier" w:cs="Times New Roman"/>
          <w:color w:val="19191A"/>
          <w:sz w:val="27"/>
          <w:szCs w:val="27"/>
          <w:lang w:eastAsia="it-IT"/>
        </w:rPr>
        <w:t>Al fine di perseguire l'armonizzazione dei trattamenti economici accessori, a decorrere dall'anno 2023 al personale dell'Ispettorato nazionale del lavoro e dell'Agenzia nazionale per le politiche attive del lavoro appartenente alle Aree previste dal sistema di classificazione professionale a essi applicabile è riconosciuta l'indennità di amministrazione nelle misure spettanti al personale del Ministero del lavoro e delle politiche sociali appartenente alle Aree, come rideterminate secondo i criteri stabiliti dal contratto collettivo nazionale di lavoro 2019-2021 - comparto Funzioni centrali.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335. </w:t>
      </w:r>
      <w:r w:rsidRPr="006F1FFF">
        <w:rPr>
          <w:rFonts w:ascii="Courier" w:eastAsia="Times New Roman" w:hAnsi="Courier" w:cs="Times New Roman"/>
          <w:color w:val="19191A"/>
          <w:sz w:val="27"/>
          <w:szCs w:val="27"/>
          <w:lang w:eastAsia="it-IT"/>
        </w:rPr>
        <w:t>Per lo stesso personale e con la decorrenza di cui al comma 334, il differenziale stipendiale previsto dall'articolo 52, comma 4, del contratto collettivo di cui al predetto comma 334 è rideterminato considerando nel calcolo le misure dell'indennità di amministrazione spettanti al personale delle Aree del Ministero del lavoro e delle politiche sociali previste alla data del 31 ottobre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336. </w:t>
      </w:r>
      <w:r w:rsidRPr="006F1FFF">
        <w:rPr>
          <w:rFonts w:ascii="Courier" w:eastAsia="Times New Roman" w:hAnsi="Courier" w:cs="Times New Roman"/>
          <w:color w:val="19191A"/>
          <w:sz w:val="27"/>
          <w:szCs w:val="27"/>
          <w:lang w:eastAsia="it-IT"/>
        </w:rPr>
        <w:t xml:space="preserve">Per le stesse finalità di cui al comma 334, a decorrere dall'anno 2023 i fondi per la retribuzione di </w:t>
      </w:r>
      <w:r w:rsidRPr="006F1FFF">
        <w:rPr>
          <w:rFonts w:ascii="Courier" w:eastAsia="Times New Roman" w:hAnsi="Courier" w:cs="Times New Roman"/>
          <w:color w:val="19191A"/>
          <w:sz w:val="27"/>
          <w:szCs w:val="27"/>
          <w:lang w:eastAsia="it-IT"/>
        </w:rPr>
        <w:lastRenderedPageBreak/>
        <w:t>posizione e di risultato dei dirigenti dell'Ispettorato nazionale del lavoro sono incrementati di 56.670 euro per il personale dirigenziale di livello generale e di 901.770 euro per il personale dirigenziale di livello non generale e i fondi per la retribuzione di posizione e di risultato dei dirigenti dell'Agenzia nazionale per le politiche attive del lavoro sono incrementati di 42.500 euro per il personale dirigenziale di livello generale e di 86.920 euro per il personale dirigenziale di livello non generale.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337. </w:t>
      </w:r>
      <w:r w:rsidRPr="006F1FFF">
        <w:rPr>
          <w:rFonts w:ascii="Courier" w:eastAsia="Times New Roman" w:hAnsi="Courier" w:cs="Times New Roman"/>
          <w:color w:val="19191A"/>
          <w:sz w:val="27"/>
          <w:szCs w:val="27"/>
          <w:lang w:eastAsia="it-IT"/>
        </w:rPr>
        <w:t>Per l'attuazione delle disposizioni dei commi 334, 335 e 336 sono autorizzate la spesa di 20.542.346 euro annui a decorrere dall'anno 2023, relativamente al personale dell'Ispettorato nazionale del lavoro, e la spesa di 493.640 euro annui a decorrere dall'anno 2023, relativamente al personale dell'Agenzia nazionale per le politiche attive del lavoro.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338. </w:t>
      </w:r>
      <w:r w:rsidRPr="006F1FFF">
        <w:rPr>
          <w:rFonts w:ascii="Courier" w:eastAsia="Times New Roman" w:hAnsi="Courier" w:cs="Times New Roman"/>
          <w:color w:val="19191A"/>
          <w:sz w:val="27"/>
          <w:szCs w:val="27"/>
          <w:lang w:eastAsia="it-IT"/>
        </w:rPr>
        <w:t>All'articolo 5, comma 3, primo periodo, del </w:t>
      </w:r>
      <w:hyperlink r:id="rId520" w:tgtFrame="_blank" w:history="1">
        <w:r w:rsidRPr="006F1FFF">
          <w:rPr>
            <w:rFonts w:ascii="Courier" w:eastAsia="Times New Roman" w:hAnsi="Courier" w:cs="Times New Roman"/>
            <w:color w:val="0066CC"/>
            <w:sz w:val="27"/>
            <w:szCs w:val="27"/>
            <w:u w:val="single"/>
            <w:lang w:eastAsia="it-IT"/>
          </w:rPr>
          <w:t>decreto-legge 14 agosto 2013, n. 93</w:t>
        </w:r>
      </w:hyperlink>
      <w:r w:rsidRPr="006F1FFF">
        <w:rPr>
          <w:rFonts w:ascii="Courier" w:eastAsia="Times New Roman" w:hAnsi="Courier" w:cs="Times New Roman"/>
          <w:color w:val="19191A"/>
          <w:sz w:val="27"/>
          <w:szCs w:val="27"/>
          <w:lang w:eastAsia="it-IT"/>
        </w:rPr>
        <w:t>, convertito, con modificazioni, dalla </w:t>
      </w:r>
      <w:hyperlink r:id="rId521" w:tgtFrame="_blank" w:history="1">
        <w:r w:rsidRPr="006F1FFF">
          <w:rPr>
            <w:rFonts w:ascii="Courier" w:eastAsia="Times New Roman" w:hAnsi="Courier" w:cs="Times New Roman"/>
            <w:color w:val="0066CC"/>
            <w:sz w:val="27"/>
            <w:szCs w:val="27"/>
            <w:u w:val="single"/>
            <w:lang w:eastAsia="it-IT"/>
          </w:rPr>
          <w:t>legge 15 ottobre 2013, n. 119</w:t>
        </w:r>
      </w:hyperlink>
      <w:r w:rsidRPr="006F1FFF">
        <w:rPr>
          <w:rFonts w:ascii="Courier" w:eastAsia="Times New Roman" w:hAnsi="Courier" w:cs="Times New Roman"/>
          <w:color w:val="19191A"/>
          <w:sz w:val="27"/>
          <w:szCs w:val="27"/>
          <w:lang w:eastAsia="it-IT"/>
        </w:rPr>
        <w:t>, le parole: « annui a decorrere dall'anno 2022 » sono sostituite dalle seguenti: « per l'anno 2022 e di 15 milioni di euro annui a decorrere dall'anno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339. </w:t>
      </w:r>
      <w:r w:rsidRPr="006F1FFF">
        <w:rPr>
          <w:rFonts w:ascii="Courier" w:eastAsia="Times New Roman" w:hAnsi="Courier" w:cs="Times New Roman"/>
          <w:color w:val="19191A"/>
          <w:sz w:val="27"/>
          <w:szCs w:val="27"/>
          <w:lang w:eastAsia="it-IT"/>
        </w:rPr>
        <w:t>All'</w:t>
      </w:r>
      <w:hyperlink r:id="rId522" w:tgtFrame="_blank" w:history="1">
        <w:r w:rsidRPr="006F1FFF">
          <w:rPr>
            <w:rFonts w:ascii="Courier" w:eastAsia="Times New Roman" w:hAnsi="Courier" w:cs="Times New Roman"/>
            <w:color w:val="0066CC"/>
            <w:sz w:val="27"/>
            <w:szCs w:val="27"/>
            <w:u w:val="single"/>
            <w:lang w:eastAsia="it-IT"/>
          </w:rPr>
          <w:t>articolo 1, comma 417, della legge 28 dicembre 2015, n. 208</w:t>
        </w:r>
      </w:hyperlink>
      <w:r w:rsidRPr="006F1FFF">
        <w:rPr>
          <w:rFonts w:ascii="Courier" w:eastAsia="Times New Roman" w:hAnsi="Courier" w:cs="Times New Roman"/>
          <w:color w:val="19191A"/>
          <w:sz w:val="27"/>
          <w:szCs w:val="27"/>
          <w:lang w:eastAsia="it-IT"/>
        </w:rPr>
        <w:t>, dopo le parole: « pari a 3 milioni di euro per ciascuno degli anni 2016, 2017 e 2018 » sono aggiunte le seguenti: « , a 2 milioni di euro per l'anno 2023 e a 7 milioni di euro annui a decorrere dall'anno 2024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340. </w:t>
      </w:r>
      <w:r w:rsidRPr="006F1FFF">
        <w:rPr>
          <w:rFonts w:ascii="Courier" w:eastAsia="Times New Roman" w:hAnsi="Courier" w:cs="Times New Roman"/>
          <w:color w:val="19191A"/>
          <w:sz w:val="27"/>
          <w:szCs w:val="27"/>
          <w:lang w:eastAsia="it-IT"/>
        </w:rPr>
        <w:t>Al fine di dare attuazione a quanto previsto dall'</w:t>
      </w:r>
      <w:hyperlink r:id="rId523" w:tgtFrame="_blank" w:history="1">
        <w:r w:rsidRPr="006F1FFF">
          <w:rPr>
            <w:rFonts w:ascii="Courier" w:eastAsia="Times New Roman" w:hAnsi="Courier" w:cs="Times New Roman"/>
            <w:color w:val="0066CC"/>
            <w:sz w:val="27"/>
            <w:szCs w:val="27"/>
            <w:u w:val="single"/>
            <w:lang w:eastAsia="it-IT"/>
          </w:rPr>
          <w:t>articolo 5, comma 2, del decreto-legge 14 agosto 2013, n. 93</w:t>
        </w:r>
      </w:hyperlink>
      <w:r w:rsidRPr="006F1FFF">
        <w:rPr>
          <w:rFonts w:ascii="Courier" w:eastAsia="Times New Roman" w:hAnsi="Courier" w:cs="Times New Roman"/>
          <w:color w:val="19191A"/>
          <w:sz w:val="27"/>
          <w:szCs w:val="27"/>
          <w:lang w:eastAsia="it-IT"/>
        </w:rPr>
        <w:t>, convertito, con modificazioni, dalla </w:t>
      </w:r>
      <w:hyperlink r:id="rId524" w:tgtFrame="_blank" w:history="1">
        <w:r w:rsidRPr="006F1FFF">
          <w:rPr>
            <w:rFonts w:ascii="Courier" w:eastAsia="Times New Roman" w:hAnsi="Courier" w:cs="Times New Roman"/>
            <w:color w:val="0066CC"/>
            <w:sz w:val="27"/>
            <w:szCs w:val="27"/>
            <w:u w:val="single"/>
            <w:lang w:eastAsia="it-IT"/>
          </w:rPr>
          <w:t>legge 15 ottobre 2013, n. 119</w:t>
        </w:r>
      </w:hyperlink>
      <w:r w:rsidRPr="006F1FFF">
        <w:rPr>
          <w:rFonts w:ascii="Courier" w:eastAsia="Times New Roman" w:hAnsi="Courier" w:cs="Times New Roman"/>
          <w:color w:val="19191A"/>
          <w:sz w:val="27"/>
          <w:szCs w:val="27"/>
          <w:lang w:eastAsia="it-IT"/>
        </w:rPr>
        <w:t>, il Fondo per le politiche relative ai diritti e alle pari opportunità, di cui all'</w:t>
      </w:r>
      <w:hyperlink r:id="rId525" w:tgtFrame="_blank" w:history="1">
        <w:r w:rsidRPr="006F1FFF">
          <w:rPr>
            <w:rFonts w:ascii="Courier" w:eastAsia="Times New Roman" w:hAnsi="Courier" w:cs="Times New Roman"/>
            <w:color w:val="0066CC"/>
            <w:sz w:val="27"/>
            <w:szCs w:val="27"/>
            <w:u w:val="single"/>
            <w:lang w:eastAsia="it-IT"/>
          </w:rPr>
          <w:t>articolo 19, comma 3, del decreto-legge 4 luglio 2006, n. 223</w:t>
        </w:r>
      </w:hyperlink>
      <w:r w:rsidRPr="006F1FFF">
        <w:rPr>
          <w:rFonts w:ascii="Courier" w:eastAsia="Times New Roman" w:hAnsi="Courier" w:cs="Times New Roman"/>
          <w:color w:val="19191A"/>
          <w:sz w:val="27"/>
          <w:szCs w:val="27"/>
          <w:lang w:eastAsia="it-IT"/>
        </w:rPr>
        <w:t>, convertito, con modificazioni, dalla </w:t>
      </w:r>
      <w:hyperlink r:id="rId526" w:tgtFrame="_blank" w:history="1">
        <w:r w:rsidRPr="006F1FFF">
          <w:rPr>
            <w:rFonts w:ascii="Courier" w:eastAsia="Times New Roman" w:hAnsi="Courier" w:cs="Times New Roman"/>
            <w:color w:val="0066CC"/>
            <w:sz w:val="27"/>
            <w:szCs w:val="27"/>
            <w:u w:val="single"/>
            <w:lang w:eastAsia="it-IT"/>
          </w:rPr>
          <w:t>legge 4 agosto 2006, n. 248</w:t>
        </w:r>
      </w:hyperlink>
      <w:r w:rsidRPr="006F1FFF">
        <w:rPr>
          <w:rFonts w:ascii="Courier" w:eastAsia="Times New Roman" w:hAnsi="Courier" w:cs="Times New Roman"/>
          <w:color w:val="19191A"/>
          <w:sz w:val="27"/>
          <w:szCs w:val="27"/>
          <w:lang w:eastAsia="it-IT"/>
        </w:rPr>
        <w:t>, è incrementato di 4 milioni di euro per l'anno 2023 e di 6 milioni di euro annui a decorrere dall'anno 2024, da destinare alle finalità di cui alla lettera d) del comma 2 dell'articolo 5 del citato </w:t>
      </w:r>
      <w:hyperlink r:id="rId527" w:tgtFrame="_blank" w:history="1">
        <w:r w:rsidRPr="006F1FFF">
          <w:rPr>
            <w:rFonts w:ascii="Courier" w:eastAsia="Times New Roman" w:hAnsi="Courier" w:cs="Times New Roman"/>
            <w:color w:val="0066CC"/>
            <w:sz w:val="27"/>
            <w:szCs w:val="27"/>
            <w:u w:val="single"/>
            <w:lang w:eastAsia="it-IT"/>
          </w:rPr>
          <w:t>decreto-legge n. 93 del 2013</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341. </w:t>
      </w:r>
      <w:r w:rsidRPr="006F1FFF">
        <w:rPr>
          <w:rFonts w:ascii="Courier" w:eastAsia="Times New Roman" w:hAnsi="Courier" w:cs="Times New Roman"/>
          <w:color w:val="19191A"/>
          <w:sz w:val="27"/>
          <w:szCs w:val="27"/>
          <w:lang w:eastAsia="it-IT"/>
        </w:rPr>
        <w:t>Per le finalità di cui all'</w:t>
      </w:r>
      <w:hyperlink r:id="rId528" w:tgtFrame="_blank" w:history="1">
        <w:r w:rsidRPr="006F1FFF">
          <w:rPr>
            <w:rFonts w:ascii="Courier" w:eastAsia="Times New Roman" w:hAnsi="Courier" w:cs="Times New Roman"/>
            <w:color w:val="0066CC"/>
            <w:sz w:val="27"/>
            <w:szCs w:val="27"/>
            <w:u w:val="single"/>
            <w:lang w:eastAsia="it-IT"/>
          </w:rPr>
          <w:t>articolo 105-bis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529"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il Fondo per le politiche relative ai diritti e alle pari opportunità, di cui all'</w:t>
      </w:r>
      <w:hyperlink r:id="rId530" w:tgtFrame="_blank" w:history="1">
        <w:r w:rsidRPr="006F1FFF">
          <w:rPr>
            <w:rFonts w:ascii="Courier" w:eastAsia="Times New Roman" w:hAnsi="Courier" w:cs="Times New Roman"/>
            <w:color w:val="0066CC"/>
            <w:sz w:val="27"/>
            <w:szCs w:val="27"/>
            <w:u w:val="single"/>
            <w:lang w:eastAsia="it-IT"/>
          </w:rPr>
          <w:t>articolo 19, comma 3, del decreto-legge 4 luglio 2006, n. 223</w:t>
        </w:r>
      </w:hyperlink>
      <w:r w:rsidRPr="006F1FFF">
        <w:rPr>
          <w:rFonts w:ascii="Courier" w:eastAsia="Times New Roman" w:hAnsi="Courier" w:cs="Times New Roman"/>
          <w:color w:val="19191A"/>
          <w:sz w:val="27"/>
          <w:szCs w:val="27"/>
          <w:lang w:eastAsia="it-IT"/>
        </w:rPr>
        <w:t>, convertito, con modificazioni, dalla </w:t>
      </w:r>
      <w:hyperlink r:id="rId531" w:tgtFrame="_blank" w:history="1">
        <w:r w:rsidRPr="006F1FFF">
          <w:rPr>
            <w:rFonts w:ascii="Courier" w:eastAsia="Times New Roman" w:hAnsi="Courier" w:cs="Times New Roman"/>
            <w:color w:val="0066CC"/>
            <w:sz w:val="27"/>
            <w:szCs w:val="27"/>
            <w:u w:val="single"/>
            <w:lang w:eastAsia="it-IT"/>
          </w:rPr>
          <w:t>legge 4 agosto 2006, n. 248</w:t>
        </w:r>
      </w:hyperlink>
      <w:r w:rsidRPr="006F1FFF">
        <w:rPr>
          <w:rFonts w:ascii="Courier" w:eastAsia="Times New Roman" w:hAnsi="Courier" w:cs="Times New Roman"/>
          <w:color w:val="19191A"/>
          <w:sz w:val="27"/>
          <w:szCs w:val="27"/>
          <w:lang w:eastAsia="it-IT"/>
        </w:rPr>
        <w:t>, è incrementato di 1.850.000 euro per l'anno 2023. Le risorse stanziate ai sensi del primo periodo sono ripartite secondo i criteri definiti con il </w:t>
      </w:r>
      <w:hyperlink r:id="rId532" w:tgtFrame="_blank" w:history="1">
        <w:r w:rsidRPr="006F1FFF">
          <w:rPr>
            <w:rFonts w:ascii="Courier" w:eastAsia="Times New Roman" w:hAnsi="Courier" w:cs="Times New Roman"/>
            <w:color w:val="0066CC"/>
            <w:sz w:val="27"/>
            <w:szCs w:val="27"/>
            <w:u w:val="single"/>
            <w:lang w:eastAsia="it-IT"/>
          </w:rPr>
          <w:t>decreto del Presidente del Consiglio dei ministri 1° giugno 2022, pubblicato nella Gazzetta Ufficiale n. 180 del 3 agosto 2022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342. </w:t>
      </w:r>
      <w:r w:rsidRPr="006F1FFF">
        <w:rPr>
          <w:rFonts w:ascii="Courier" w:eastAsia="Times New Roman" w:hAnsi="Courier" w:cs="Times New Roman"/>
          <w:color w:val="19191A"/>
          <w:sz w:val="27"/>
          <w:szCs w:val="27"/>
          <w:lang w:eastAsia="it-IT"/>
        </w:rPr>
        <w:t>All'</w:t>
      </w:r>
      <w:hyperlink r:id="rId533" w:tgtFrame="_blank" w:history="1">
        <w:r w:rsidRPr="006F1FFF">
          <w:rPr>
            <w:rFonts w:ascii="Courier" w:eastAsia="Times New Roman" w:hAnsi="Courier" w:cs="Times New Roman"/>
            <w:color w:val="0066CC"/>
            <w:sz w:val="27"/>
            <w:szCs w:val="27"/>
            <w:u w:val="single"/>
            <w:lang w:eastAsia="it-IT"/>
          </w:rPr>
          <w:t>articolo 54-bis del decreto-legge 24 aprile 2017, n. 50</w:t>
        </w:r>
      </w:hyperlink>
      <w:r w:rsidRPr="006F1FFF">
        <w:rPr>
          <w:rFonts w:ascii="Courier" w:eastAsia="Times New Roman" w:hAnsi="Courier" w:cs="Times New Roman"/>
          <w:color w:val="19191A"/>
          <w:sz w:val="27"/>
          <w:szCs w:val="27"/>
          <w:lang w:eastAsia="it-IT"/>
        </w:rPr>
        <w:t>, convertito, con modificazioni, dalla </w:t>
      </w:r>
      <w:hyperlink r:id="rId534" w:tgtFrame="_blank" w:history="1">
        <w:r w:rsidRPr="006F1FFF">
          <w:rPr>
            <w:rFonts w:ascii="Courier" w:eastAsia="Times New Roman" w:hAnsi="Courier" w:cs="Times New Roman"/>
            <w:color w:val="0066CC"/>
            <w:sz w:val="27"/>
            <w:szCs w:val="27"/>
            <w:u w:val="single"/>
            <w:lang w:eastAsia="it-IT"/>
          </w:rPr>
          <w:t>legge 21 giugno 2017, n. 96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 lettera b), le parole: « 5.000 euro » sono sostituite dalle seguenti: « 10.000 euro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1 è inserito il seguente: « 1-bis. Le disposizioni del comma 1 si applicano, entro i limiti stabiliti dal presente articolo, anche alle attività lavorative di natura occasionale svolte nell'ambito delle attività di discoteche, sale da ballo, night-club e simili, di cui al codice ATECO 93.29.1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il comma 8-bis è abrogato;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 comma 14: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alla lettera a), le parole: « cinque lavoratori » sono sostituite dalle seguenti: « dieci lavoratori » e le parole: « , ad eccezione delle aziende alberghiere e delle strutture ricettive che operano nel settore del turismo, per le attività lavorative rese dai soggetti di cui al comma 8, e che hanno alle proprie dipendenze fino a otto lavoratori » sono soppresse;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2) alla lettera b), le parole: « , salvo che per le attività lavorative rese dai soggetti di cui al comma 8 purché non iscritti nell'anno precedente negli elenchi </w:t>
      </w:r>
      <w:r w:rsidRPr="006F1FFF">
        <w:rPr>
          <w:rFonts w:ascii="Courier" w:eastAsia="Times New Roman" w:hAnsi="Courier" w:cs="Times New Roman"/>
          <w:color w:val="19191A"/>
          <w:sz w:val="27"/>
          <w:szCs w:val="27"/>
          <w:lang w:eastAsia="it-IT"/>
        </w:rPr>
        <w:lastRenderedPageBreak/>
        <w:t>anagrafici dei lavoratori agricoli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343. </w:t>
      </w:r>
      <w:r w:rsidRPr="006F1FFF">
        <w:rPr>
          <w:rFonts w:ascii="Courier" w:eastAsia="Times New Roman" w:hAnsi="Courier" w:cs="Times New Roman"/>
          <w:color w:val="19191A"/>
          <w:sz w:val="27"/>
          <w:szCs w:val="27"/>
          <w:lang w:eastAsia="it-IT"/>
        </w:rPr>
        <w:t>Al fine di garantire la continuità produttiva delle imprese agricole e di creare le condizioni per facilitare il reperimento di manodopera per le attività stagionali, favorendo forme semplificate di utilizzo delle prestazioni di lavoro occasionale a tempo determinato in agricoltura assicurando ai lavoratori le tutele previste dal rapporto di lavoro subordinato, si applicano per il biennio 2023-2024 le disposizioni dei commi da 344 a 354.</w:t>
      </w:r>
      <w:r w:rsidRPr="006F1FFF">
        <w:rPr>
          <w:rFonts w:ascii="Courier" w:eastAsia="Times New Roman" w:hAnsi="Courier" w:cs="Times New Roman"/>
          <w:color w:val="19191A"/>
          <w:sz w:val="27"/>
          <w:szCs w:val="27"/>
          <w:lang w:eastAsia="it-IT"/>
        </w:rPr>
        <w:br/>
        <w:t>All'</w:t>
      </w:r>
      <w:hyperlink r:id="rId535" w:tgtFrame="_blank" w:history="1">
        <w:r w:rsidRPr="006F1FFF">
          <w:rPr>
            <w:rFonts w:ascii="Courier" w:eastAsia="Times New Roman" w:hAnsi="Courier" w:cs="Times New Roman"/>
            <w:color w:val="0066CC"/>
            <w:sz w:val="27"/>
            <w:szCs w:val="27"/>
            <w:u w:val="single"/>
            <w:lang w:eastAsia="it-IT"/>
          </w:rPr>
          <w:t>articolo 54-bis del decreto-legge 24 aprile 2017, n. 50</w:t>
        </w:r>
      </w:hyperlink>
      <w:r w:rsidRPr="006F1FFF">
        <w:rPr>
          <w:rFonts w:ascii="Courier" w:eastAsia="Times New Roman" w:hAnsi="Courier" w:cs="Times New Roman"/>
          <w:color w:val="19191A"/>
          <w:sz w:val="27"/>
          <w:szCs w:val="27"/>
          <w:lang w:eastAsia="it-IT"/>
        </w:rPr>
        <w:t>, convertito, con modificazioni, dalla </w:t>
      </w:r>
      <w:hyperlink r:id="rId536" w:tgtFrame="_blank" w:history="1">
        <w:r w:rsidRPr="006F1FFF">
          <w:rPr>
            <w:rFonts w:ascii="Courier" w:eastAsia="Times New Roman" w:hAnsi="Courier" w:cs="Times New Roman"/>
            <w:color w:val="0066CC"/>
            <w:sz w:val="27"/>
            <w:szCs w:val="27"/>
            <w:u w:val="single"/>
            <w:lang w:eastAsia="it-IT"/>
          </w:rPr>
          <w:t>legge 21 giugno 2017, n. 96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16, le parole: « , tranne che nel settore agricolo, per il quale il compenso minimo è pari all'importo della retribuzione oraria delle prestazioni di natura subordinata individuata dal contratto collettivo di lavoro stipulato dalle associazioni sindacali comparativamente più rappresentative sul piano nazionale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17, primo periodo, alla lettera d), le parole: « di imprenditore agricolo, » e, alla lettera e), le parole: « , fatto salvo quanto stabilito per il settore agricolo ai sensi del comma 16, fermo restando che per il settore agricolo le quattro ore continuative di prestazione sono riferite all'arco temporale di cui alla lettera d) del presente comma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20, le parole: « ; nel settore agricolo, il suddetto limite di durata è pari al rapporto tra il limite di importo di cui al comma 1, lettera c), e la retribuzione oraria individuata ai sensi del comma 16 » e le parole: « , salvo che la violazione del comma 14 da parte dell'imprenditore agricolo non derivi dalle informazioni incomplete o non veritiere contenute nelle autocertificazioni rese nella piattaforma informatica INPS dai prestatori di cui al comma 8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344. </w:t>
      </w:r>
      <w:r w:rsidRPr="006F1FFF">
        <w:rPr>
          <w:rFonts w:ascii="Courier" w:eastAsia="Times New Roman" w:hAnsi="Courier" w:cs="Times New Roman"/>
          <w:color w:val="19191A"/>
          <w:sz w:val="27"/>
          <w:szCs w:val="27"/>
          <w:lang w:eastAsia="it-IT"/>
        </w:rPr>
        <w:t xml:space="preserve">Le prestazioni agricole di lavoro subordinato occasionale a tempo determinato sono riferite ad attività di natura stagionale di durata non superiore a 45 giornate annue per singolo lavoratore, rese da soggetti che, a eccezione dei pensionati, non abbiano avuto un ordinario rapporto di lavoro subordinato in agricoltura nei tre anni </w:t>
      </w:r>
      <w:r w:rsidRPr="006F1FFF">
        <w:rPr>
          <w:rFonts w:ascii="Courier" w:eastAsia="Times New Roman" w:hAnsi="Courier" w:cs="Times New Roman"/>
          <w:color w:val="19191A"/>
          <w:sz w:val="27"/>
          <w:szCs w:val="27"/>
          <w:lang w:eastAsia="it-IT"/>
        </w:rPr>
        <w:lastRenderedPageBreak/>
        <w:t>precedenti all'instaurazione del rapporto ai sensi dei commi da 343 a 354, ovvero diverso da quello previsto dalla presente disciplina, quali: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persone disoccupate, ai sensi dell'</w:t>
      </w:r>
      <w:hyperlink r:id="rId537" w:tgtFrame="_blank" w:history="1">
        <w:r w:rsidRPr="006F1FFF">
          <w:rPr>
            <w:rFonts w:ascii="Courier" w:eastAsia="Times New Roman" w:hAnsi="Courier" w:cs="Times New Roman"/>
            <w:color w:val="0066CC"/>
            <w:sz w:val="27"/>
            <w:szCs w:val="27"/>
            <w:u w:val="single"/>
            <w:lang w:eastAsia="it-IT"/>
          </w:rPr>
          <w:t>articolo 19 del decreto legislativo 14 settembre 2015, n. 150</w:t>
        </w:r>
      </w:hyperlink>
      <w:r w:rsidRPr="006F1FFF">
        <w:rPr>
          <w:rFonts w:ascii="Courier" w:eastAsia="Times New Roman" w:hAnsi="Courier" w:cs="Times New Roman"/>
          <w:color w:val="19191A"/>
          <w:sz w:val="27"/>
          <w:szCs w:val="27"/>
          <w:lang w:eastAsia="it-IT"/>
        </w:rPr>
        <w:t>, nonché percettori della nuova prestazione di assicurazione sociale per l'impiego (NASpI) o dell'indennità di disoccupazione denominata DIS-COLL, di cui rispettivamente agli </w:t>
      </w:r>
      <w:hyperlink r:id="rId538" w:tgtFrame="_blank" w:history="1">
        <w:r w:rsidRPr="006F1FFF">
          <w:rPr>
            <w:rFonts w:ascii="Courier" w:eastAsia="Times New Roman" w:hAnsi="Courier" w:cs="Times New Roman"/>
            <w:color w:val="0066CC"/>
            <w:sz w:val="27"/>
            <w:szCs w:val="27"/>
            <w:u w:val="single"/>
            <w:lang w:eastAsia="it-IT"/>
          </w:rPr>
          <w:t>articoli 1</w:t>
        </w:r>
      </w:hyperlink>
      <w:r w:rsidRPr="006F1FFF">
        <w:rPr>
          <w:rFonts w:ascii="Courier" w:eastAsia="Times New Roman" w:hAnsi="Courier" w:cs="Times New Roman"/>
          <w:color w:val="19191A"/>
          <w:sz w:val="27"/>
          <w:szCs w:val="27"/>
          <w:lang w:eastAsia="it-IT"/>
        </w:rPr>
        <w:t> e </w:t>
      </w:r>
      <w:hyperlink r:id="rId539" w:tgtFrame="_blank" w:history="1">
        <w:r w:rsidRPr="006F1FFF">
          <w:rPr>
            <w:rFonts w:ascii="Courier" w:eastAsia="Times New Roman" w:hAnsi="Courier" w:cs="Times New Roman"/>
            <w:color w:val="0066CC"/>
            <w:sz w:val="27"/>
            <w:szCs w:val="27"/>
            <w:u w:val="single"/>
            <w:lang w:eastAsia="it-IT"/>
          </w:rPr>
          <w:t>15 del decreto legislativo 4 marzo 2015, n. 22</w:t>
        </w:r>
      </w:hyperlink>
      <w:r w:rsidRPr="006F1FFF">
        <w:rPr>
          <w:rFonts w:ascii="Courier" w:eastAsia="Times New Roman" w:hAnsi="Courier" w:cs="Times New Roman"/>
          <w:color w:val="19191A"/>
          <w:sz w:val="27"/>
          <w:szCs w:val="27"/>
          <w:lang w:eastAsia="it-IT"/>
        </w:rPr>
        <w:t>, o del reddito di cittadinanza ovvero percettori di ammortizzatori sociali;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pensionati di vecchiaia o di anzianità;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giovani con meno di venticinque anni di età, se regolarmente iscritti a un ciclo di studi presso un istituto scolastico di qualsiasi ordine e grado, compatibilmente con gli impegni scolastici, ovvero in qualunque periodo dell'anno se regolarmente iscritti a un ciclo di studi presso un'università;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detenuti o internati, ammessi al lavoro all'esterno ai sensi dell'</w:t>
      </w:r>
      <w:hyperlink r:id="rId540" w:tgtFrame="_blank" w:history="1">
        <w:r w:rsidRPr="006F1FFF">
          <w:rPr>
            <w:rFonts w:ascii="Courier" w:eastAsia="Times New Roman" w:hAnsi="Courier" w:cs="Times New Roman"/>
            <w:color w:val="0066CC"/>
            <w:sz w:val="27"/>
            <w:szCs w:val="27"/>
            <w:u w:val="single"/>
            <w:lang w:eastAsia="it-IT"/>
          </w:rPr>
          <w:t>articolo 21 della legge 26 luglio 1975, n. 354</w:t>
        </w:r>
      </w:hyperlink>
      <w:r w:rsidRPr="006F1FFF">
        <w:rPr>
          <w:rFonts w:ascii="Courier" w:eastAsia="Times New Roman" w:hAnsi="Courier" w:cs="Times New Roman"/>
          <w:color w:val="19191A"/>
          <w:sz w:val="27"/>
          <w:szCs w:val="27"/>
          <w:lang w:eastAsia="it-IT"/>
        </w:rPr>
        <w:t>, nonché soggetti in semilibertà provenienti dalla detenzione o internati in semilibertà.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345. </w:t>
      </w:r>
      <w:r w:rsidRPr="006F1FFF">
        <w:rPr>
          <w:rFonts w:ascii="Courier" w:eastAsia="Times New Roman" w:hAnsi="Courier" w:cs="Times New Roman"/>
          <w:color w:val="19191A"/>
          <w:sz w:val="27"/>
          <w:szCs w:val="27"/>
          <w:lang w:eastAsia="it-IT"/>
        </w:rPr>
        <w:t>Il datore di lavoro, prima dell'inizio del rapporto di lavoro, è tenuto ad acquisire un'autocertificazione resa dal lavoratore in ordine alla propria condizione soggettiva. L'Istituto nazionale della previdenza sociale provvede a sottrarre dalla contribuzione figurativa relativa alle eventuali prestazioni integrative del salario o di sostegno al reddito gli accrediti contributivi derivanti dalle prestazioni di lavoro occasionale agricolo.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346. </w:t>
      </w:r>
      <w:r w:rsidRPr="006F1FFF">
        <w:rPr>
          <w:rFonts w:ascii="Courier" w:eastAsia="Times New Roman" w:hAnsi="Courier" w:cs="Times New Roman"/>
          <w:color w:val="19191A"/>
          <w:sz w:val="27"/>
          <w:szCs w:val="27"/>
          <w:lang w:eastAsia="it-IT"/>
        </w:rPr>
        <w:t>Per ricorrere a prestazioni di lavoro occasionale agricolo a tempo determinato, i datori di lavoro agricoli sono tenuti, prima dell'inizio della prestazione, all'inoltro al competente Centro per l'impiego della comunicazione obbligatoria di cui </w:t>
      </w:r>
      <w:hyperlink r:id="rId541" w:tgtFrame="_blank" w:history="1">
        <w:r w:rsidRPr="006F1FFF">
          <w:rPr>
            <w:rFonts w:ascii="Courier" w:eastAsia="Times New Roman" w:hAnsi="Courier" w:cs="Times New Roman"/>
            <w:color w:val="0066CC"/>
            <w:sz w:val="27"/>
            <w:szCs w:val="27"/>
            <w:u w:val="single"/>
            <w:lang w:eastAsia="it-IT"/>
          </w:rPr>
          <w:t>articolo 9-bis del decreto-legge 1° ottobre 1996, n. 510</w:t>
        </w:r>
      </w:hyperlink>
      <w:r w:rsidRPr="006F1FFF">
        <w:rPr>
          <w:rFonts w:ascii="Courier" w:eastAsia="Times New Roman" w:hAnsi="Courier" w:cs="Times New Roman"/>
          <w:color w:val="19191A"/>
          <w:sz w:val="27"/>
          <w:szCs w:val="27"/>
          <w:lang w:eastAsia="it-IT"/>
        </w:rPr>
        <w:t>, convertito, con modificazioni, dalla </w:t>
      </w:r>
      <w:hyperlink r:id="rId542" w:tgtFrame="_blank" w:history="1">
        <w:r w:rsidRPr="006F1FFF">
          <w:rPr>
            <w:rFonts w:ascii="Courier" w:eastAsia="Times New Roman" w:hAnsi="Courier" w:cs="Times New Roman"/>
            <w:color w:val="0066CC"/>
            <w:sz w:val="27"/>
            <w:szCs w:val="27"/>
            <w:u w:val="single"/>
            <w:lang w:eastAsia="it-IT"/>
          </w:rPr>
          <w:t>legge 28 novembre 1996, n. 608</w:t>
        </w:r>
      </w:hyperlink>
      <w:r w:rsidRPr="006F1FFF">
        <w:rPr>
          <w:rFonts w:ascii="Courier" w:eastAsia="Times New Roman" w:hAnsi="Courier" w:cs="Times New Roman"/>
          <w:color w:val="19191A"/>
          <w:sz w:val="27"/>
          <w:szCs w:val="27"/>
          <w:lang w:eastAsia="it-IT"/>
        </w:rPr>
        <w:t xml:space="preserve">. Nella comunicazione i quarantacinque giorni di prestazione massima consentita si computano prendendo in considerazione </w:t>
      </w:r>
      <w:r w:rsidRPr="006F1FFF">
        <w:rPr>
          <w:rFonts w:ascii="Courier" w:eastAsia="Times New Roman" w:hAnsi="Courier" w:cs="Times New Roman"/>
          <w:color w:val="19191A"/>
          <w:sz w:val="27"/>
          <w:szCs w:val="27"/>
          <w:lang w:eastAsia="it-IT"/>
        </w:rPr>
        <w:lastRenderedPageBreak/>
        <w:t>esclusivamente le presunte giornate di effettivo lavoro e non la durata in sé del contratto di lavoro, che può avere una durata massima di dodici mesi.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347. </w:t>
      </w:r>
      <w:r w:rsidRPr="006F1FFF">
        <w:rPr>
          <w:rFonts w:ascii="Courier" w:eastAsia="Times New Roman" w:hAnsi="Courier" w:cs="Times New Roman"/>
          <w:color w:val="19191A"/>
          <w:sz w:val="27"/>
          <w:szCs w:val="27"/>
          <w:lang w:eastAsia="it-IT"/>
        </w:rPr>
        <w:t>L'instaurazione del rapporto di lavoro agricolo occasionale a tempo determinato è preclusa ai datori di lavoro agricoli che non rispettano i contratti collettivi nazionali e provinciali di lavoro stipulati dalle organizzazioni sindacali comparativamente più rappresentative sul piano nazionale.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348. </w:t>
      </w:r>
      <w:r w:rsidRPr="006F1FFF">
        <w:rPr>
          <w:rFonts w:ascii="Courier" w:eastAsia="Times New Roman" w:hAnsi="Courier" w:cs="Times New Roman"/>
          <w:color w:val="19191A"/>
          <w:sz w:val="27"/>
          <w:szCs w:val="27"/>
          <w:lang w:eastAsia="it-IT"/>
        </w:rPr>
        <w:t>Il prestatore di lavoro agricolo occasionale a tempo determinato percepisce il proprio compenso, sulla base della retribuzione stabilita dai contratti collettivi nazionali e provinciali di lavoro, stipulati dalle organizzazioni sindacali comparativamente più rappresentative sul piano nazionale, direttamente dal datore di lavoro, con le modalità previste dall'</w:t>
      </w:r>
      <w:hyperlink r:id="rId543" w:tgtFrame="_blank" w:history="1">
        <w:r w:rsidRPr="006F1FFF">
          <w:rPr>
            <w:rFonts w:ascii="Courier" w:eastAsia="Times New Roman" w:hAnsi="Courier" w:cs="Times New Roman"/>
            <w:color w:val="0066CC"/>
            <w:sz w:val="27"/>
            <w:szCs w:val="27"/>
            <w:u w:val="single"/>
            <w:lang w:eastAsia="it-IT"/>
          </w:rPr>
          <w:t>articolo 1, commi da 910</w:t>
        </w:r>
      </w:hyperlink>
      <w:r w:rsidRPr="006F1FFF">
        <w:rPr>
          <w:rFonts w:ascii="Courier" w:eastAsia="Times New Roman" w:hAnsi="Courier" w:cs="Times New Roman"/>
          <w:color w:val="19191A"/>
          <w:sz w:val="27"/>
          <w:szCs w:val="27"/>
          <w:lang w:eastAsia="it-IT"/>
        </w:rPr>
        <w:t> </w:t>
      </w:r>
      <w:hyperlink r:id="rId544" w:tgtFrame="_blank" w:history="1">
        <w:r w:rsidRPr="006F1FFF">
          <w:rPr>
            <w:rFonts w:ascii="Courier" w:eastAsia="Times New Roman" w:hAnsi="Courier" w:cs="Times New Roman"/>
            <w:color w:val="0066CC"/>
            <w:sz w:val="27"/>
            <w:szCs w:val="27"/>
            <w:u w:val="single"/>
            <w:lang w:eastAsia="it-IT"/>
          </w:rPr>
          <w:t>a 913, della legge 27 dicembre 2017, n. 205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349. </w:t>
      </w:r>
      <w:r w:rsidRPr="006F1FFF">
        <w:rPr>
          <w:rFonts w:ascii="Courier" w:eastAsia="Times New Roman" w:hAnsi="Courier" w:cs="Times New Roman"/>
          <w:color w:val="19191A"/>
          <w:sz w:val="27"/>
          <w:szCs w:val="27"/>
          <w:lang w:eastAsia="it-IT"/>
        </w:rPr>
        <w:t>Per il lavoratore il compenso erogato nei termini di cui al comma 348 è esente da qualsiasi imposizione fiscale, non incide sullo stato di disoccupato o inoccupato entro il limite di quarantacinque giornate di prestazione per anno civile ed è cumulabile con qualsiasi tipologia di trattamento pensionistico. La contribuzione versata dal datore di lavoro e dal lavoratore per lo svolgimento delle prestazioni lavorative è considerata utile ai fini di eventuali successive prestazioni previdenziali, assistenziali e di disoccupazione, anche agricole, ed è computabile ai fini della determinazione del reddito necessario per il rilascio o per il rinnovo del permesso di soggiorno.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350. </w:t>
      </w:r>
      <w:r w:rsidRPr="006F1FFF">
        <w:rPr>
          <w:rFonts w:ascii="Courier" w:eastAsia="Times New Roman" w:hAnsi="Courier" w:cs="Times New Roman"/>
          <w:color w:val="19191A"/>
          <w:sz w:val="27"/>
          <w:szCs w:val="27"/>
          <w:lang w:eastAsia="it-IT"/>
        </w:rPr>
        <w:t>L'iscrizione dei lavoratori di cui ai commi da 343 a 354 del presente articolo nel libro unico del lavoro di cui all'</w:t>
      </w:r>
      <w:hyperlink r:id="rId545" w:tgtFrame="_blank" w:history="1">
        <w:r w:rsidRPr="006F1FFF">
          <w:rPr>
            <w:rFonts w:ascii="Courier" w:eastAsia="Times New Roman" w:hAnsi="Courier" w:cs="Times New Roman"/>
            <w:color w:val="0066CC"/>
            <w:sz w:val="27"/>
            <w:szCs w:val="27"/>
            <w:u w:val="single"/>
            <w:lang w:eastAsia="it-IT"/>
          </w:rPr>
          <w:t>articolo 39 del decreto-legge 25 giugno 2008, n. 112</w:t>
        </w:r>
      </w:hyperlink>
      <w:r w:rsidRPr="006F1FFF">
        <w:rPr>
          <w:rFonts w:ascii="Courier" w:eastAsia="Times New Roman" w:hAnsi="Courier" w:cs="Times New Roman"/>
          <w:color w:val="19191A"/>
          <w:sz w:val="27"/>
          <w:szCs w:val="27"/>
          <w:lang w:eastAsia="it-IT"/>
        </w:rPr>
        <w:t>, convertito, con modificazioni, dalla </w:t>
      </w:r>
      <w:hyperlink r:id="rId546" w:tgtFrame="_blank" w:history="1">
        <w:r w:rsidRPr="006F1FFF">
          <w:rPr>
            <w:rFonts w:ascii="Courier" w:eastAsia="Times New Roman" w:hAnsi="Courier" w:cs="Times New Roman"/>
            <w:color w:val="0066CC"/>
            <w:sz w:val="27"/>
            <w:szCs w:val="27"/>
            <w:u w:val="single"/>
            <w:lang w:eastAsia="it-IT"/>
          </w:rPr>
          <w:t>legge 6 agosto 2008, n. 133</w:t>
        </w:r>
      </w:hyperlink>
      <w:r w:rsidRPr="006F1FFF">
        <w:rPr>
          <w:rFonts w:ascii="Courier" w:eastAsia="Times New Roman" w:hAnsi="Courier" w:cs="Times New Roman"/>
          <w:color w:val="19191A"/>
          <w:sz w:val="27"/>
          <w:szCs w:val="27"/>
          <w:lang w:eastAsia="it-IT"/>
        </w:rPr>
        <w:t xml:space="preserve">, può avvenire in un'unica soluzione, anche dovuta alla scadenza del rapporto di lavoro, fermo restando che i compensi dovuti possono essere erogati anche anticipatamente, su base settimanale, quindicinale o </w:t>
      </w:r>
      <w:r w:rsidRPr="006F1FFF">
        <w:rPr>
          <w:rFonts w:ascii="Courier" w:eastAsia="Times New Roman" w:hAnsi="Courier" w:cs="Times New Roman"/>
          <w:color w:val="19191A"/>
          <w:sz w:val="27"/>
          <w:szCs w:val="27"/>
          <w:lang w:eastAsia="it-IT"/>
        </w:rPr>
        <w:lastRenderedPageBreak/>
        <w:t>mensile, con le modalità di cui al comma 348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351. </w:t>
      </w:r>
      <w:r w:rsidRPr="006F1FFF">
        <w:rPr>
          <w:rFonts w:ascii="Courier" w:eastAsia="Times New Roman" w:hAnsi="Courier" w:cs="Times New Roman"/>
          <w:color w:val="19191A"/>
          <w:sz w:val="27"/>
          <w:szCs w:val="27"/>
          <w:lang w:eastAsia="it-IT"/>
        </w:rPr>
        <w:t>L'informativa al lavoratore di cui all'</w:t>
      </w:r>
      <w:hyperlink r:id="rId547" w:tgtFrame="_blank" w:history="1">
        <w:r w:rsidRPr="006F1FFF">
          <w:rPr>
            <w:rFonts w:ascii="Courier" w:eastAsia="Times New Roman" w:hAnsi="Courier" w:cs="Times New Roman"/>
            <w:color w:val="0066CC"/>
            <w:sz w:val="27"/>
            <w:szCs w:val="27"/>
            <w:u w:val="single"/>
            <w:lang w:eastAsia="it-IT"/>
          </w:rPr>
          <w:t>articolo 1 del decreto legislativo 26 maggio 1997, n. 152</w:t>
        </w:r>
      </w:hyperlink>
      <w:r w:rsidRPr="006F1FFF">
        <w:rPr>
          <w:rFonts w:ascii="Courier" w:eastAsia="Times New Roman" w:hAnsi="Courier" w:cs="Times New Roman"/>
          <w:color w:val="19191A"/>
          <w:sz w:val="27"/>
          <w:szCs w:val="27"/>
          <w:lang w:eastAsia="it-IT"/>
        </w:rPr>
        <w:t>, si intende soddisfatta nei confronti dei lavoratori di cui ai commi da 343 a 354 del presente articolo con la consegna di copia della comunicazione di assunzione di cui al comma 346.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352. </w:t>
      </w:r>
      <w:r w:rsidRPr="006F1FFF">
        <w:rPr>
          <w:rFonts w:ascii="Courier" w:eastAsia="Times New Roman" w:hAnsi="Courier" w:cs="Times New Roman"/>
          <w:color w:val="19191A"/>
          <w:sz w:val="27"/>
          <w:szCs w:val="27"/>
          <w:lang w:eastAsia="it-IT"/>
        </w:rPr>
        <w:t>Il datore di lavoro effettua all'Istituto nazionale della previdenza sociale il versamento della contribuzione unificata previdenziale e assistenziale agricola, comprensiva anche di quella contrattuale, dovuta sui compensi erogati, con l'aliquota determinata ai sensi dell'</w:t>
      </w:r>
      <w:hyperlink r:id="rId548" w:tgtFrame="_blank" w:history="1">
        <w:r w:rsidRPr="006F1FFF">
          <w:rPr>
            <w:rFonts w:ascii="Courier" w:eastAsia="Times New Roman" w:hAnsi="Courier" w:cs="Times New Roman"/>
            <w:color w:val="0066CC"/>
            <w:sz w:val="27"/>
            <w:szCs w:val="27"/>
            <w:u w:val="single"/>
            <w:lang w:eastAsia="it-IT"/>
          </w:rPr>
          <w:t>articolo 1, comma 45, della legge 13 dicembre 2010, n. 220</w:t>
        </w:r>
      </w:hyperlink>
      <w:r w:rsidRPr="006F1FFF">
        <w:rPr>
          <w:rFonts w:ascii="Courier" w:eastAsia="Times New Roman" w:hAnsi="Courier" w:cs="Times New Roman"/>
          <w:color w:val="19191A"/>
          <w:sz w:val="27"/>
          <w:szCs w:val="27"/>
          <w:lang w:eastAsia="it-IT"/>
        </w:rPr>
        <w:t>, per i territori svantaggiati, entro il giorno 16 del mese successivo al termine della prestazione, secondo modalità stabilite dall'Istituto nazionale della previdenza sociale e dall'Istituto nazionale per l'assicurazione contro gli infortuni sul lavoro, d'intesa tra loro.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353. </w:t>
      </w:r>
      <w:r w:rsidRPr="006F1FFF">
        <w:rPr>
          <w:rFonts w:ascii="Courier" w:eastAsia="Times New Roman" w:hAnsi="Courier" w:cs="Times New Roman"/>
          <w:color w:val="19191A"/>
          <w:sz w:val="27"/>
          <w:szCs w:val="27"/>
          <w:lang w:eastAsia="it-IT"/>
        </w:rPr>
        <w:t>Al fine di verificare, mediante apposita banca di dati informativa, l'andamento delle prestazioni di carattere previdenziale e delle relative entrate contributive, conseguenti allo sviluppo delle prestazioni agricole di lavoro occasionale a tempo determinato di cui ai commi da 343 a 354, anche al fine di formulare proposte per adeguamenti normativi delle disposizioni di contenuto economico, l'Istituto nazionale della previdenza sociale stipula apposita convenzione con il Ministero del lavoro e delle politiche sociali.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354. </w:t>
      </w:r>
      <w:r w:rsidRPr="006F1FFF">
        <w:rPr>
          <w:rFonts w:ascii="Courier" w:eastAsia="Times New Roman" w:hAnsi="Courier" w:cs="Times New Roman"/>
          <w:color w:val="19191A"/>
          <w:sz w:val="27"/>
          <w:szCs w:val="27"/>
          <w:lang w:eastAsia="it-IT"/>
        </w:rPr>
        <w:t xml:space="preserve">In caso di superamento del limite di durata previsto dal comma 344, il rapporto di lavoro di cui ai commi da 343 al presente comma si trasforma in rapporto di lavoro a tempo indeterminato. In caso di violazione dell'obbligo di comunicazione di cui al comma 346 ovvero in caso di utilizzo di soggetti diversi da quelli di cui al comma 344, si applica la sanzione amministrativa pecuniaria del pagamento di una somma da 500 euro a 2.500 euro per ogni giornata per cui risulta accertata la violazione, salvo che la violazione del comma 344 da parte dell'impresa agricola </w:t>
      </w:r>
      <w:r w:rsidRPr="006F1FFF">
        <w:rPr>
          <w:rFonts w:ascii="Courier" w:eastAsia="Times New Roman" w:hAnsi="Courier" w:cs="Times New Roman"/>
          <w:color w:val="19191A"/>
          <w:sz w:val="27"/>
          <w:szCs w:val="27"/>
          <w:lang w:eastAsia="it-IT"/>
        </w:rPr>
        <w:lastRenderedPageBreak/>
        <w:t>non derivi dalle informazioni incomplete o non veritiere contenute nell'autocertificazione resa dal lavoratore ai sensi del comma 345. Non si applica la procedura di diffida di cui all'</w:t>
      </w:r>
      <w:hyperlink r:id="rId549" w:tgtFrame="_blank" w:history="1">
        <w:r w:rsidRPr="006F1FFF">
          <w:rPr>
            <w:rFonts w:ascii="Courier" w:eastAsia="Times New Roman" w:hAnsi="Courier" w:cs="Times New Roman"/>
            <w:color w:val="0066CC"/>
            <w:sz w:val="27"/>
            <w:szCs w:val="27"/>
            <w:u w:val="single"/>
            <w:lang w:eastAsia="it-IT"/>
          </w:rPr>
          <w:t>articolo 13 del decreto legislativo 23 aprile 2004, n. 124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355. </w:t>
      </w:r>
      <w:r w:rsidRPr="006F1FFF">
        <w:rPr>
          <w:rFonts w:ascii="Courier" w:eastAsia="Times New Roman" w:hAnsi="Courier" w:cs="Times New Roman"/>
          <w:color w:val="19191A"/>
          <w:sz w:val="27"/>
          <w:szCs w:val="27"/>
          <w:lang w:eastAsia="it-IT"/>
        </w:rPr>
        <w:t>Al fine di sostenere l'Ente nazionale per la protezione e l'assistenza dei sordi, di cui alla </w:t>
      </w:r>
      <w:hyperlink r:id="rId550" w:tgtFrame="_blank" w:history="1">
        <w:r w:rsidRPr="006F1FFF">
          <w:rPr>
            <w:rFonts w:ascii="Courier" w:eastAsia="Times New Roman" w:hAnsi="Courier" w:cs="Times New Roman"/>
            <w:color w:val="0066CC"/>
            <w:sz w:val="27"/>
            <w:szCs w:val="27"/>
            <w:u w:val="single"/>
            <w:lang w:eastAsia="it-IT"/>
          </w:rPr>
          <w:t>legge 12 maggio 1942, n. 889</w:t>
        </w:r>
      </w:hyperlink>
      <w:r w:rsidRPr="006F1FFF">
        <w:rPr>
          <w:rFonts w:ascii="Courier" w:eastAsia="Times New Roman" w:hAnsi="Courier" w:cs="Times New Roman"/>
          <w:color w:val="19191A"/>
          <w:sz w:val="27"/>
          <w:szCs w:val="27"/>
          <w:lang w:eastAsia="it-IT"/>
        </w:rPr>
        <w:t>, alla </w:t>
      </w:r>
      <w:hyperlink r:id="rId551" w:tgtFrame="_blank" w:history="1">
        <w:r w:rsidRPr="006F1FFF">
          <w:rPr>
            <w:rFonts w:ascii="Courier" w:eastAsia="Times New Roman" w:hAnsi="Courier" w:cs="Times New Roman"/>
            <w:color w:val="0066CC"/>
            <w:sz w:val="27"/>
            <w:szCs w:val="27"/>
            <w:u w:val="single"/>
            <w:lang w:eastAsia="it-IT"/>
          </w:rPr>
          <w:t>legge 21 agosto 1950, n. 698</w:t>
        </w:r>
      </w:hyperlink>
      <w:r w:rsidRPr="006F1FFF">
        <w:rPr>
          <w:rFonts w:ascii="Courier" w:eastAsia="Times New Roman" w:hAnsi="Courier" w:cs="Times New Roman"/>
          <w:color w:val="19191A"/>
          <w:sz w:val="27"/>
          <w:szCs w:val="27"/>
          <w:lang w:eastAsia="it-IT"/>
        </w:rPr>
        <w:t>, e al </w:t>
      </w:r>
      <w:hyperlink r:id="rId552" w:tgtFrame="_blank" w:history="1">
        <w:r w:rsidRPr="006F1FFF">
          <w:rPr>
            <w:rFonts w:ascii="Courier" w:eastAsia="Times New Roman" w:hAnsi="Courier" w:cs="Times New Roman"/>
            <w:color w:val="0066CC"/>
            <w:sz w:val="27"/>
            <w:szCs w:val="27"/>
            <w:u w:val="single"/>
            <w:lang w:eastAsia="it-IT"/>
          </w:rPr>
          <w:t>decreto del Presidente della Repubblica 31 marzo 1979, pubblicato nella Gazzetta Ufficiale n. 125 del 9 maggio 1979</w:t>
        </w:r>
      </w:hyperlink>
      <w:r w:rsidRPr="006F1FFF">
        <w:rPr>
          <w:rFonts w:ascii="Courier" w:eastAsia="Times New Roman" w:hAnsi="Courier" w:cs="Times New Roman"/>
          <w:color w:val="19191A"/>
          <w:sz w:val="27"/>
          <w:szCs w:val="27"/>
          <w:lang w:eastAsia="it-IT"/>
        </w:rPr>
        <w:t>, è autorizzata la spesa di 200.000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356. </w:t>
      </w:r>
      <w:r w:rsidRPr="006F1FFF">
        <w:rPr>
          <w:rFonts w:ascii="Courier" w:eastAsia="Times New Roman" w:hAnsi="Courier" w:cs="Times New Roman"/>
          <w:color w:val="19191A"/>
          <w:sz w:val="27"/>
          <w:szCs w:val="27"/>
          <w:lang w:eastAsia="it-IT"/>
        </w:rPr>
        <w:t>Al fine di fronteggiare gli aumenti eccezionali dei prezzi dei carburanti, dei prodotti energetici e dei prodotti di consumo, nonché di sostenere le organizzazioni di volontariato impegnate nel servizio di trasporto sanitario, anche emergenziale, e nel mantenimento di presidi di coesione sociale, di soccorso e di contrasto delle situazioni di svantaggio sociale, in attuazione degli </w:t>
      </w:r>
      <w:hyperlink r:id="rId553" w:tgtFrame="_blank" w:history="1">
        <w:r w:rsidRPr="006F1FFF">
          <w:rPr>
            <w:rFonts w:ascii="Courier" w:eastAsia="Times New Roman" w:hAnsi="Courier" w:cs="Times New Roman"/>
            <w:color w:val="0066CC"/>
            <w:sz w:val="27"/>
            <w:szCs w:val="27"/>
            <w:u w:val="single"/>
            <w:lang w:eastAsia="it-IT"/>
          </w:rPr>
          <w:t>articoli 2</w:t>
        </w:r>
      </w:hyperlink>
      <w:r w:rsidRPr="006F1FFF">
        <w:rPr>
          <w:rFonts w:ascii="Courier" w:eastAsia="Times New Roman" w:hAnsi="Courier" w:cs="Times New Roman"/>
          <w:color w:val="19191A"/>
          <w:sz w:val="27"/>
          <w:szCs w:val="27"/>
          <w:lang w:eastAsia="it-IT"/>
        </w:rPr>
        <w:t>, </w:t>
      </w:r>
      <w:hyperlink r:id="rId554" w:tgtFrame="_blank" w:history="1">
        <w:r w:rsidRPr="006F1FFF">
          <w:rPr>
            <w:rFonts w:ascii="Courier" w:eastAsia="Times New Roman" w:hAnsi="Courier" w:cs="Times New Roman"/>
            <w:color w:val="0066CC"/>
            <w:sz w:val="27"/>
            <w:szCs w:val="27"/>
            <w:u w:val="single"/>
            <w:lang w:eastAsia="it-IT"/>
          </w:rPr>
          <w:t>3</w:t>
        </w:r>
      </w:hyperlink>
      <w:r w:rsidRPr="006F1FFF">
        <w:rPr>
          <w:rFonts w:ascii="Courier" w:eastAsia="Times New Roman" w:hAnsi="Courier" w:cs="Times New Roman"/>
          <w:color w:val="19191A"/>
          <w:sz w:val="27"/>
          <w:szCs w:val="27"/>
          <w:lang w:eastAsia="it-IT"/>
        </w:rPr>
        <w:t> e </w:t>
      </w:r>
      <w:hyperlink r:id="rId555" w:tgtFrame="_blank" w:history="1">
        <w:r w:rsidRPr="006F1FFF">
          <w:rPr>
            <w:rFonts w:ascii="Courier" w:eastAsia="Times New Roman" w:hAnsi="Courier" w:cs="Times New Roman"/>
            <w:color w:val="0066CC"/>
            <w:sz w:val="27"/>
            <w:szCs w:val="27"/>
            <w:u w:val="single"/>
            <w:lang w:eastAsia="it-IT"/>
          </w:rPr>
          <w:t>118, quarto comma, della Costituzione</w:t>
        </w:r>
      </w:hyperlink>
      <w:r w:rsidRPr="006F1FFF">
        <w:rPr>
          <w:rFonts w:ascii="Courier" w:eastAsia="Times New Roman" w:hAnsi="Courier" w:cs="Times New Roman"/>
          <w:color w:val="19191A"/>
          <w:sz w:val="27"/>
          <w:szCs w:val="27"/>
          <w:lang w:eastAsia="it-IT"/>
        </w:rPr>
        <w:t> nonché degli articoli 55, 56 e 57 del codice del Terzo settore, di cui al </w:t>
      </w:r>
      <w:hyperlink r:id="rId556" w:tgtFrame="_blank" w:history="1">
        <w:r w:rsidRPr="006F1FFF">
          <w:rPr>
            <w:rFonts w:ascii="Courier" w:eastAsia="Times New Roman" w:hAnsi="Courier" w:cs="Times New Roman"/>
            <w:color w:val="0066CC"/>
            <w:sz w:val="27"/>
            <w:szCs w:val="27"/>
            <w:u w:val="single"/>
            <w:lang w:eastAsia="it-IT"/>
          </w:rPr>
          <w:t>decreto legislativo 3 luglio 2017, n. 117</w:t>
        </w:r>
      </w:hyperlink>
      <w:r w:rsidRPr="006F1FFF">
        <w:rPr>
          <w:rFonts w:ascii="Courier" w:eastAsia="Times New Roman" w:hAnsi="Courier" w:cs="Times New Roman"/>
          <w:color w:val="19191A"/>
          <w:sz w:val="27"/>
          <w:szCs w:val="27"/>
          <w:lang w:eastAsia="it-IT"/>
        </w:rPr>
        <w:t>, è autorizzata la spesa di 500.000 euro per ciascuno degli anni 2023, 2024 e 2025 in favore della Confederazione nazionale delle Misericordie d'Italia.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357. </w:t>
      </w:r>
      <w:r w:rsidRPr="006F1FFF">
        <w:rPr>
          <w:rFonts w:ascii="Courier" w:eastAsia="Times New Roman" w:hAnsi="Courier" w:cs="Times New Roman"/>
          <w:color w:val="19191A"/>
          <w:sz w:val="27"/>
          <w:szCs w:val="27"/>
          <w:lang w:eastAsia="it-IT"/>
        </w:rPr>
        <w:t>Al </w:t>
      </w:r>
      <w:hyperlink r:id="rId557" w:tgtFrame="_blank" w:history="1">
        <w:r w:rsidRPr="006F1FFF">
          <w:rPr>
            <w:rFonts w:ascii="Courier" w:eastAsia="Times New Roman" w:hAnsi="Courier" w:cs="Times New Roman"/>
            <w:color w:val="0066CC"/>
            <w:sz w:val="27"/>
            <w:szCs w:val="27"/>
            <w:u w:val="single"/>
            <w:lang w:eastAsia="it-IT"/>
          </w:rPr>
          <w:t>decreto legislativo 29 dicembre 2021, n. 230</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al primo periodo, le parole: « , limitatamente all'anno 2022 » sono soppresse e dopo il quarto periodo è aggiunto il seguente: « A decorrere dal 1° gennaio 2023, per ciascun figlio di età inferiore a un anno, gli importi di cui ai primi quattro periodi del presente comma, come rivalutati ai sensi del comma 11, sono incrementati del 50 per cento; tale incremento è riconosciuto inoltre per i nuclei con tre o più figli per ciascun figlio di età compresa tra uno e tre anni, per livelli di ISEE fino a 40.000 euro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2) al comma 4, le parole: « , limitatamente all'anno 2022, » sono soppresse;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i commi 5 e 6 sono abrogati;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al comma 10 è aggiunto, in fine, il seguente periodo: « A decorrere dal 1° gennaio 2023, la maggiorazione mensile di cui al primo periodo del presente comma è incrementata del 50 per cento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5, comma 9-bis, le parole: « per l'anno 2022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358. </w:t>
      </w:r>
      <w:r w:rsidRPr="006F1FFF">
        <w:rPr>
          <w:rFonts w:ascii="Courier" w:eastAsia="Times New Roman" w:hAnsi="Courier" w:cs="Times New Roman"/>
          <w:color w:val="19191A"/>
          <w:sz w:val="27"/>
          <w:szCs w:val="27"/>
          <w:lang w:eastAsia="it-IT"/>
        </w:rPr>
        <w:t>Per effetto di quanto disposto dal comma 357 e tenuto conto delle risultanze emerse dall'attività di monitoraggio relativa all'anno 2022 e ai conseguenti aggiornamenti degli andamenti anche in termini prospettici, le risorse finanziarie iscritte in bilancio ai fini della copertura degli oneri di cui all'</w:t>
      </w:r>
      <w:hyperlink r:id="rId558" w:tgtFrame="_blank" w:history="1">
        <w:r w:rsidRPr="006F1FFF">
          <w:rPr>
            <w:rFonts w:ascii="Courier" w:eastAsia="Times New Roman" w:hAnsi="Courier" w:cs="Times New Roman"/>
            <w:color w:val="0066CC"/>
            <w:sz w:val="27"/>
            <w:szCs w:val="27"/>
            <w:u w:val="single"/>
            <w:lang w:eastAsia="it-IT"/>
          </w:rPr>
          <w:t>articolo 6, comma 8, del decreto legislativo 29 dicembre 2021, n. 230</w:t>
        </w:r>
      </w:hyperlink>
      <w:r w:rsidRPr="006F1FFF">
        <w:rPr>
          <w:rFonts w:ascii="Courier" w:eastAsia="Times New Roman" w:hAnsi="Courier" w:cs="Times New Roman"/>
          <w:color w:val="19191A"/>
          <w:sz w:val="27"/>
          <w:szCs w:val="27"/>
          <w:lang w:eastAsia="it-IT"/>
        </w:rPr>
        <w:t>, sono incrementate di 409,2 milioni di euro per l'anno 2023, di 525,7 milioni di euro per l'anno 2024, di 542,5 milioni di euro per l'anno 2025, di 550,8 milioni di euro per l'anno 2026, di 554,2 milioni di euro per l'anno 2027, di 557,6 milioni di euro per l'anno 2028 e di 560,9 milioni di euro annui a decorrere dall'anno 2029.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359. </w:t>
      </w:r>
      <w:r w:rsidRPr="006F1FFF">
        <w:rPr>
          <w:rFonts w:ascii="Courier" w:eastAsia="Times New Roman" w:hAnsi="Courier" w:cs="Times New Roman"/>
          <w:color w:val="19191A"/>
          <w:sz w:val="27"/>
          <w:szCs w:val="27"/>
          <w:lang w:eastAsia="it-IT"/>
        </w:rPr>
        <w:t>Al primo periodo del comma 1 dell'articolo 34 del testo unico delle disposizioni legislative in materia di tutela e sostegno della maternità e della paternità, di cui al </w:t>
      </w:r>
      <w:hyperlink r:id="rId559" w:tgtFrame="_blank" w:history="1">
        <w:r w:rsidRPr="006F1FFF">
          <w:rPr>
            <w:rFonts w:ascii="Courier" w:eastAsia="Times New Roman" w:hAnsi="Courier" w:cs="Times New Roman"/>
            <w:color w:val="0066CC"/>
            <w:sz w:val="27"/>
            <w:szCs w:val="27"/>
            <w:u w:val="single"/>
            <w:lang w:eastAsia="it-IT"/>
          </w:rPr>
          <w:t>decreto legislativo 26 marzo 2001, n. 151</w:t>
        </w:r>
      </w:hyperlink>
      <w:r w:rsidRPr="006F1FFF">
        <w:rPr>
          <w:rFonts w:ascii="Courier" w:eastAsia="Times New Roman" w:hAnsi="Courier" w:cs="Times New Roman"/>
          <w:color w:val="19191A"/>
          <w:sz w:val="27"/>
          <w:szCs w:val="27"/>
          <w:lang w:eastAsia="it-IT"/>
        </w:rPr>
        <w:t>, sono aggiunte, in fine, le seguenti parole: « , elevata, in alternativa tra i genitori, per la durata massima di un mese fino al sesto anno di vita del bambino, alla misura dell'80 per cento della retribuzione ». La disposizione di cui al primo periodo si applica con riferimento ai lavoratori che terminano il periodo di congedo di maternità o, in alternativa, di paternità di cui rispettivamente al capo III e al capo IV del testo unico di cui al </w:t>
      </w:r>
      <w:hyperlink r:id="rId560" w:tgtFrame="_blank" w:history="1">
        <w:r w:rsidRPr="006F1FFF">
          <w:rPr>
            <w:rFonts w:ascii="Courier" w:eastAsia="Times New Roman" w:hAnsi="Courier" w:cs="Times New Roman"/>
            <w:color w:val="0066CC"/>
            <w:sz w:val="27"/>
            <w:szCs w:val="27"/>
            <w:u w:val="single"/>
            <w:lang w:eastAsia="it-IT"/>
          </w:rPr>
          <w:t>decreto legislativo n. 151 del 2001</w:t>
        </w:r>
      </w:hyperlink>
      <w:r w:rsidRPr="006F1FFF">
        <w:rPr>
          <w:rFonts w:ascii="Courier" w:eastAsia="Times New Roman" w:hAnsi="Courier" w:cs="Times New Roman"/>
          <w:color w:val="19191A"/>
          <w:sz w:val="27"/>
          <w:szCs w:val="27"/>
          <w:lang w:eastAsia="it-IT"/>
        </w:rPr>
        <w:t> successivamente al 31 dicembre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360. </w:t>
      </w:r>
      <w:r w:rsidRPr="006F1FFF">
        <w:rPr>
          <w:rFonts w:ascii="Courier" w:eastAsia="Times New Roman" w:hAnsi="Courier" w:cs="Times New Roman"/>
          <w:color w:val="19191A"/>
          <w:sz w:val="27"/>
          <w:szCs w:val="27"/>
          <w:lang w:eastAsia="it-IT"/>
        </w:rPr>
        <w:t>Al fine di sostenere e promuovere progetti di alfabetizzazione mediatica e digitale e progetti educativi a tutela dei minori, realizzati dai fornitori di servizi di media e dai fornitori di piattaforme di condivisione video, è istituito, nello stato di previsione del Ministero delle imprese e del made in Italy, un fondo con una dotazione di 1 milione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361. </w:t>
      </w:r>
      <w:r w:rsidRPr="006F1FFF">
        <w:rPr>
          <w:rFonts w:ascii="Courier" w:eastAsia="Times New Roman" w:hAnsi="Courier" w:cs="Times New Roman"/>
          <w:color w:val="19191A"/>
          <w:sz w:val="27"/>
          <w:szCs w:val="27"/>
          <w:lang w:eastAsia="it-IT"/>
        </w:rPr>
        <w:t>Con decreto del Ministro delle imprese e del made in Italy, di concerto con il Ministro per la famiglia, la natalità e le pari opportunità e con l'Autorità politica delegata all'innovazione tecnologica, da adottare entro novanta giorni dalla data di entrata in vigore della presente legge, sono definiti i criteri e le modalità di attuazione delle disposizioni di cui al comma 360, con particolare riferimento alla predisposizione dei progetti e all'assegnazione delle risorse.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362. </w:t>
      </w:r>
      <w:r w:rsidRPr="006F1FFF">
        <w:rPr>
          <w:rFonts w:ascii="Courier" w:eastAsia="Times New Roman" w:hAnsi="Courier" w:cs="Times New Roman"/>
          <w:color w:val="19191A"/>
          <w:sz w:val="27"/>
          <w:szCs w:val="27"/>
          <w:lang w:eastAsia="it-IT"/>
        </w:rPr>
        <w:t>Al fine di favorire e promuovere l'inclusione sociale delle persone con disabilità, contrastando, al contempo, i fenomeni di marginalizzazione nelle aree periferiche urbane delle grandi città, in coerenza con gli obiettivi fissati dall'Agenda 2030 per lo sviluppo sostenibile adottata dall'Assemblea generale delle Nazioni Unite il 25 settembre 2015, è istituito, nello stato di previsione del Ministero dell'economia e delle finanze, un fondo denominato « Fondo per le periferie inclusive », con una dotazione di 10 milioni di euro per l'anno 2023, il cui stanziamento è trasferito al bilancio autonomo della Presidenza del Consiglio dei ministri. Il Fondo è destinato ai comuni con popolazione superiore a 300.000 abitanti per il finanziamento di progetti finalizzati a favorire l'inclusione sociale delle persone con disabilità nelle periferie e il miglioramento del loro livello di autonomia possibile.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363. </w:t>
      </w:r>
      <w:r w:rsidRPr="006F1FFF">
        <w:rPr>
          <w:rFonts w:ascii="Courier" w:eastAsia="Times New Roman" w:hAnsi="Courier" w:cs="Times New Roman"/>
          <w:color w:val="19191A"/>
          <w:sz w:val="27"/>
          <w:szCs w:val="27"/>
          <w:lang w:eastAsia="it-IT"/>
        </w:rPr>
        <w:t>Con decreto del Presidente del Consiglio dei ministri o dell'Autorità politica delegata in materia di disabilità, di concerto con il Ministro dell'economia e delle finanze, con il Ministro delle infrastrutture e dei trasporti e con il Ministro del lavoro e delle politiche sociali, previa intesa in sede di Conferenza unificata di cui all'</w:t>
      </w:r>
      <w:hyperlink r:id="rId561" w:tgtFrame="_blank" w:history="1">
        <w:r w:rsidRPr="006F1FFF">
          <w:rPr>
            <w:rFonts w:ascii="Courier" w:eastAsia="Times New Roman" w:hAnsi="Courier" w:cs="Times New Roman"/>
            <w:color w:val="0066CC"/>
            <w:sz w:val="27"/>
            <w:szCs w:val="27"/>
            <w:u w:val="single"/>
            <w:lang w:eastAsia="it-IT"/>
          </w:rPr>
          <w:t xml:space="preserve">articolo </w:t>
        </w:r>
        <w:r w:rsidRPr="006F1FFF">
          <w:rPr>
            <w:rFonts w:ascii="Courier" w:eastAsia="Times New Roman" w:hAnsi="Courier" w:cs="Times New Roman"/>
            <w:color w:val="0066CC"/>
            <w:sz w:val="27"/>
            <w:szCs w:val="27"/>
            <w:u w:val="single"/>
            <w:lang w:eastAsia="it-IT"/>
          </w:rPr>
          <w:lastRenderedPageBreak/>
          <w:t>8 del decreto legislativo 28 agosto 1997, n. 281</w:t>
        </w:r>
      </w:hyperlink>
      <w:r w:rsidRPr="006F1FFF">
        <w:rPr>
          <w:rFonts w:ascii="Courier" w:eastAsia="Times New Roman" w:hAnsi="Courier" w:cs="Times New Roman"/>
          <w:color w:val="19191A"/>
          <w:sz w:val="27"/>
          <w:szCs w:val="27"/>
          <w:lang w:eastAsia="it-IT"/>
        </w:rPr>
        <w:t>, da adottare entro novanta giorni dalla data di entrata in vigore della presente legge, sono definiti: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i tempi e le modalità di presentazione delle domande per l'accesso ai finanziamenti del Fondo di cui al comma 362, i relativi requisiti di ammissibilità e le relative modalità di erogazione del finanziamento, nonché le eventuali forme di co-finanziamento;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 criteri per la valutazione dei progetti di cui al comma 362 da parte del Comitato di cui al comma 364, individuati in coerenza con le finalità del Fondo, privilegiando in particolare l'attivazione di finanziamenti sia pubblici sia privati, il coinvolgimento di enti privati, anche del Terzo settore, e le forme di co-programmazione e coprogettazione previste dall'articolo 55 del codice del Terzo settore, di cui al </w:t>
      </w:r>
      <w:hyperlink r:id="rId562" w:tgtFrame="_blank" w:history="1">
        <w:r w:rsidRPr="006F1FFF">
          <w:rPr>
            <w:rFonts w:ascii="Courier" w:eastAsia="Times New Roman" w:hAnsi="Courier" w:cs="Times New Roman"/>
            <w:color w:val="0066CC"/>
            <w:sz w:val="27"/>
            <w:szCs w:val="27"/>
            <w:u w:val="single"/>
            <w:lang w:eastAsia="it-IT"/>
          </w:rPr>
          <w:t>decreto legislativo 3 luglio 2017, n. 117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le modalità di monitoraggio e le ipotesi di revoca del finanziamento.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364. </w:t>
      </w:r>
      <w:r w:rsidRPr="006F1FFF">
        <w:rPr>
          <w:rFonts w:ascii="Courier" w:eastAsia="Times New Roman" w:hAnsi="Courier" w:cs="Times New Roman"/>
          <w:color w:val="19191A"/>
          <w:sz w:val="27"/>
          <w:szCs w:val="27"/>
          <w:lang w:eastAsia="it-IT"/>
        </w:rPr>
        <w:t>Ai fini della valutazione dei progetti di cui al comma 362, con il decreto di cui al comma 363 è istituito, presso la Presidenza del Consiglio dei ministri, senza nuovi o maggiori oneri a carico della finanza pubblica, un Comitato per la valutazione dei progetti, composto da due rappresentanti della Presidenza del Consiglio dei ministri o dell'Autorità politica delegata in materia di disabilità, di cui uno con funzioni di presidente, da un rappresentante del Ministero delle infrastrutture e dei trasporti, da un rappresentante del Ministero dell'economia e delle finanze e da un rappresentante del Ministero del lavoro e delle politiche sociali, nonché da un rappresentante dell'Associazione nazionale dei comuni italiani. Ai componenti del Comitato non è corrisposto alcun compenso, indennità, rimborso di spese né ogni altro emolumento comunque denominato.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365. </w:t>
      </w:r>
      <w:r w:rsidRPr="006F1FFF">
        <w:rPr>
          <w:rFonts w:ascii="Courier" w:eastAsia="Times New Roman" w:hAnsi="Courier" w:cs="Times New Roman"/>
          <w:color w:val="19191A"/>
          <w:sz w:val="27"/>
          <w:szCs w:val="27"/>
          <w:lang w:eastAsia="it-IT"/>
        </w:rPr>
        <w:t>All'</w:t>
      </w:r>
      <w:hyperlink r:id="rId563" w:tgtFrame="_blank" w:history="1">
        <w:r w:rsidRPr="006F1FFF">
          <w:rPr>
            <w:rFonts w:ascii="Courier" w:eastAsia="Times New Roman" w:hAnsi="Courier" w:cs="Times New Roman"/>
            <w:color w:val="0066CC"/>
            <w:sz w:val="27"/>
            <w:szCs w:val="27"/>
            <w:u w:val="single"/>
            <w:lang w:eastAsia="it-IT"/>
          </w:rPr>
          <w:t>articolo 119-ter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564"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a) al comma 1, le parole: « 31 dicembre 2022 » sono sostituite dalle seguenti: « 3l dicembre 2025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4 è aggiunto il seguente:</w:t>
      </w:r>
      <w:r w:rsidRPr="006F1FFF">
        <w:rPr>
          <w:rFonts w:ascii="Courier" w:eastAsia="Times New Roman" w:hAnsi="Courier" w:cs="Times New Roman"/>
          <w:color w:val="19191A"/>
          <w:sz w:val="27"/>
          <w:szCs w:val="27"/>
          <w:lang w:eastAsia="it-IT"/>
        </w:rPr>
        <w:br/>
        <w:t>« 4-bis. Per le deliberazioni in sede di assemblea condominiale relative ai lavori di cui al comma 1 è necessaria la maggioranza dei partecipanti all'assemblea che rappresenti almeno un terzo del valore millesimale dell'edificio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366. </w:t>
      </w:r>
      <w:r w:rsidRPr="006F1FFF">
        <w:rPr>
          <w:rFonts w:ascii="Courier" w:eastAsia="Times New Roman" w:hAnsi="Courier" w:cs="Times New Roman"/>
          <w:color w:val="19191A"/>
          <w:sz w:val="27"/>
          <w:szCs w:val="27"/>
          <w:lang w:eastAsia="it-IT"/>
        </w:rPr>
        <w:t>Il fondo di cui all'</w:t>
      </w:r>
      <w:hyperlink r:id="rId565" w:tgtFrame="_blank" w:history="1">
        <w:r w:rsidRPr="006F1FFF">
          <w:rPr>
            <w:rFonts w:ascii="Courier" w:eastAsia="Times New Roman" w:hAnsi="Courier" w:cs="Times New Roman"/>
            <w:color w:val="0066CC"/>
            <w:sz w:val="27"/>
            <w:szCs w:val="27"/>
            <w:u w:val="single"/>
            <w:lang w:eastAsia="it-IT"/>
          </w:rPr>
          <w:t>articolo 8, comma 1, del decreto-legge 23 settembre 2022 n. 144</w:t>
        </w:r>
      </w:hyperlink>
      <w:r w:rsidRPr="006F1FFF">
        <w:rPr>
          <w:rFonts w:ascii="Courier" w:eastAsia="Times New Roman" w:hAnsi="Courier" w:cs="Times New Roman"/>
          <w:color w:val="19191A"/>
          <w:sz w:val="27"/>
          <w:szCs w:val="27"/>
          <w:lang w:eastAsia="it-IT"/>
        </w:rPr>
        <w:t>, convertito, con modificazioni, dalla </w:t>
      </w:r>
      <w:hyperlink r:id="rId566" w:tgtFrame="_blank" w:history="1">
        <w:r w:rsidRPr="006F1FFF">
          <w:rPr>
            <w:rFonts w:ascii="Courier" w:eastAsia="Times New Roman" w:hAnsi="Courier" w:cs="Times New Roman"/>
            <w:color w:val="0066CC"/>
            <w:sz w:val="27"/>
            <w:szCs w:val="27"/>
            <w:u w:val="single"/>
            <w:lang w:eastAsia="it-IT"/>
          </w:rPr>
          <w:t>legge 17 novembre 2022, n. 175</w:t>
        </w:r>
      </w:hyperlink>
      <w:r w:rsidRPr="006F1FFF">
        <w:rPr>
          <w:rFonts w:ascii="Courier" w:eastAsia="Times New Roman" w:hAnsi="Courier" w:cs="Times New Roman"/>
          <w:color w:val="19191A"/>
          <w:sz w:val="27"/>
          <w:szCs w:val="27"/>
          <w:lang w:eastAsia="it-IT"/>
        </w:rPr>
        <w:t>, è incrementato di 5 milioni di euro per l'anno 2023. Il rifinanziamento di cui al primo periodo è finalizzato alla concessione di un contributo straordinario destinato, in via esclusiva, alle istituzioni pubbliche di assistenza e beneficenza che erogano servizi socio-sanitari e socio-assistenziali in regime semiresidenziale e residenziale in favore di anziani, in proporzione all'incremento dei costi sostenuti per l'energia termica ed elettrica nell'anno 2022 rispetto all'anno 2021.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367. </w:t>
      </w:r>
      <w:r w:rsidRPr="006F1FFF">
        <w:rPr>
          <w:rFonts w:ascii="Courier" w:eastAsia="Times New Roman" w:hAnsi="Courier" w:cs="Times New Roman"/>
          <w:color w:val="19191A"/>
          <w:sz w:val="27"/>
          <w:szCs w:val="27"/>
          <w:lang w:eastAsia="it-IT"/>
        </w:rPr>
        <w:t>Con decreto del Presidente del Consiglio dei ministri, di concerto con l'Autorità politica delegata in materia di disabilità e con i Ministri dell'economia e delle finanze e del lavoro e delle politiche sociali, da adottare entro trenta giorni dalla data di entrata in vigore della presente legge, sono stabiliti, nel rispetto del limite di spesa previsto dal comma 366, i criteri, le modalità e i termini di presentazione delle richieste per l'accesso al contributo di cui al medesimo comma, i criteri di determinazione dell'importo del contributo stesso nonché le procedure di controllo.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368. </w:t>
      </w:r>
      <w:r w:rsidRPr="006F1FFF">
        <w:rPr>
          <w:rFonts w:ascii="Courier" w:eastAsia="Times New Roman" w:hAnsi="Courier" w:cs="Times New Roman"/>
          <w:color w:val="19191A"/>
          <w:sz w:val="27"/>
          <w:szCs w:val="27"/>
          <w:lang w:eastAsia="it-IT"/>
        </w:rPr>
        <w:t>Allo stanziamento di cui al comma 366 si applicano, in quanto compatibili, le disposizioni dei </w:t>
      </w:r>
      <w:hyperlink r:id="rId567" w:tgtFrame="_blank" w:history="1">
        <w:r w:rsidRPr="006F1FFF">
          <w:rPr>
            <w:rFonts w:ascii="Courier" w:eastAsia="Times New Roman" w:hAnsi="Courier" w:cs="Times New Roman"/>
            <w:color w:val="0066CC"/>
            <w:sz w:val="27"/>
            <w:szCs w:val="27"/>
            <w:u w:val="single"/>
            <w:lang w:eastAsia="it-IT"/>
          </w:rPr>
          <w:t>commi 4</w:t>
        </w:r>
      </w:hyperlink>
      <w:r w:rsidRPr="006F1FFF">
        <w:rPr>
          <w:rFonts w:ascii="Courier" w:eastAsia="Times New Roman" w:hAnsi="Courier" w:cs="Times New Roman"/>
          <w:color w:val="19191A"/>
          <w:sz w:val="27"/>
          <w:szCs w:val="27"/>
          <w:lang w:eastAsia="it-IT"/>
        </w:rPr>
        <w:t> e </w:t>
      </w:r>
      <w:hyperlink r:id="rId568" w:tgtFrame="_blank" w:history="1">
        <w:r w:rsidRPr="006F1FFF">
          <w:rPr>
            <w:rFonts w:ascii="Courier" w:eastAsia="Times New Roman" w:hAnsi="Courier" w:cs="Times New Roman"/>
            <w:color w:val="0066CC"/>
            <w:sz w:val="27"/>
            <w:szCs w:val="27"/>
            <w:u w:val="single"/>
            <w:lang w:eastAsia="it-IT"/>
          </w:rPr>
          <w:t>5 dell'articolo 8 del decreto-legge 23 settembre 2022, n. 144</w:t>
        </w:r>
      </w:hyperlink>
      <w:r w:rsidRPr="006F1FFF">
        <w:rPr>
          <w:rFonts w:ascii="Courier" w:eastAsia="Times New Roman" w:hAnsi="Courier" w:cs="Times New Roman"/>
          <w:color w:val="19191A"/>
          <w:sz w:val="27"/>
          <w:szCs w:val="27"/>
          <w:lang w:eastAsia="it-IT"/>
        </w:rPr>
        <w:t>, convertito, con modificazioni, dalla </w:t>
      </w:r>
      <w:hyperlink r:id="rId569" w:tgtFrame="_blank" w:history="1">
        <w:r w:rsidRPr="006F1FFF">
          <w:rPr>
            <w:rFonts w:ascii="Courier" w:eastAsia="Times New Roman" w:hAnsi="Courier" w:cs="Times New Roman"/>
            <w:color w:val="0066CC"/>
            <w:sz w:val="27"/>
            <w:szCs w:val="27"/>
            <w:u w:val="single"/>
            <w:lang w:eastAsia="it-IT"/>
          </w:rPr>
          <w:t>legge 17 novembre 2022, n. 175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369. </w:t>
      </w:r>
      <w:r w:rsidRPr="006F1FFF">
        <w:rPr>
          <w:rFonts w:ascii="Courier" w:eastAsia="Times New Roman" w:hAnsi="Courier" w:cs="Times New Roman"/>
          <w:color w:val="19191A"/>
          <w:sz w:val="27"/>
          <w:szCs w:val="27"/>
          <w:lang w:eastAsia="it-IT"/>
        </w:rPr>
        <w:t xml:space="preserve">Per fronteggiare gli aumenti eccezionali dei prezzi dei materiali da costruzione, nonché dei carburanti e dei </w:t>
      </w:r>
      <w:r w:rsidRPr="006F1FFF">
        <w:rPr>
          <w:rFonts w:ascii="Courier" w:eastAsia="Times New Roman" w:hAnsi="Courier" w:cs="Times New Roman"/>
          <w:color w:val="19191A"/>
          <w:sz w:val="27"/>
          <w:szCs w:val="27"/>
          <w:lang w:eastAsia="it-IT"/>
        </w:rPr>
        <w:lastRenderedPageBreak/>
        <w:t>prodotti energetici, registrati a seguito dell'aggiornamento, per l'anno 2023, dei prezzari regionali di cui all'articolo 23, comma 16, terzo periodo, del </w:t>
      </w:r>
      <w:hyperlink r:id="rId570" w:tgtFrame="_blank" w:history="1">
        <w:r w:rsidRPr="006F1FFF">
          <w:rPr>
            <w:rFonts w:ascii="Courier" w:eastAsia="Times New Roman" w:hAnsi="Courier" w:cs="Times New Roman"/>
            <w:color w:val="0066CC"/>
            <w:sz w:val="27"/>
            <w:szCs w:val="27"/>
            <w:u w:val="single"/>
            <w:lang w:eastAsia="it-IT"/>
          </w:rPr>
          <w:t>codice dei contratti pubblici</w:t>
        </w:r>
      </w:hyperlink>
      <w:r w:rsidRPr="006F1FFF">
        <w:rPr>
          <w:rFonts w:ascii="Courier" w:eastAsia="Times New Roman" w:hAnsi="Courier" w:cs="Times New Roman"/>
          <w:color w:val="19191A"/>
          <w:sz w:val="27"/>
          <w:szCs w:val="27"/>
          <w:lang w:eastAsia="it-IT"/>
        </w:rPr>
        <w:t>, di cui al </w:t>
      </w:r>
      <w:hyperlink r:id="rId571"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e in relazione alle procedure di affidamento delle opere pubbliche avviate dal 1° gennaio 2023 al 31 dicembre 2023, anche tramite accordi quadro ovvero affidate a contraente generale, la dotazione del Fondo per l'avvio di opere indifferibili, di cui all'</w:t>
      </w:r>
      <w:hyperlink r:id="rId572" w:tgtFrame="_blank" w:history="1">
        <w:r w:rsidRPr="006F1FFF">
          <w:rPr>
            <w:rFonts w:ascii="Courier" w:eastAsia="Times New Roman" w:hAnsi="Courier" w:cs="Times New Roman"/>
            <w:color w:val="0066CC"/>
            <w:sz w:val="27"/>
            <w:szCs w:val="27"/>
            <w:u w:val="single"/>
            <w:lang w:eastAsia="it-IT"/>
          </w:rPr>
          <w:t>articolo 26, comma 7,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573"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 è incrementata di 500 milioni di euro per il 2023, di 1.000 milioni di euro per il 2024, di 2.000 milioni di euro per l'anno 2025, di 3.000 milioni di euro per l'anno 2026 e di 3.500 milioni di euro per l'anno 2027. Le risorse del Fondo sono trasferite, nei limiti degli stanziamenti annuali di bilancio, nell'apposita contabilità del fondo di rotazione di cui all'</w:t>
      </w:r>
      <w:hyperlink r:id="rId574" w:tgtFrame="_blank" w:history="1">
        <w:r w:rsidRPr="006F1FFF">
          <w:rPr>
            <w:rFonts w:ascii="Courier" w:eastAsia="Times New Roman" w:hAnsi="Courier" w:cs="Times New Roman"/>
            <w:color w:val="0066CC"/>
            <w:sz w:val="27"/>
            <w:szCs w:val="27"/>
            <w:u w:val="single"/>
            <w:lang w:eastAsia="it-IT"/>
          </w:rPr>
          <w:t>articolo 5 della legge 16 aprile 1987, n. 183</w:t>
        </w:r>
      </w:hyperlink>
      <w:r w:rsidRPr="006F1FFF">
        <w:rPr>
          <w:rFonts w:ascii="Courier" w:eastAsia="Times New Roman" w:hAnsi="Courier" w:cs="Times New Roman"/>
          <w:color w:val="19191A"/>
          <w:sz w:val="27"/>
          <w:szCs w:val="27"/>
          <w:lang w:eastAsia="it-IT"/>
        </w:rPr>
        <w:t>, già istituita ai sensi del citato </w:t>
      </w:r>
      <w:hyperlink r:id="rId575" w:tgtFrame="_blank" w:history="1">
        <w:r w:rsidRPr="006F1FFF">
          <w:rPr>
            <w:rFonts w:ascii="Courier" w:eastAsia="Times New Roman" w:hAnsi="Courier" w:cs="Times New Roman"/>
            <w:color w:val="0066CC"/>
            <w:sz w:val="27"/>
            <w:szCs w:val="27"/>
            <w:u w:val="single"/>
            <w:lang w:eastAsia="it-IT"/>
          </w:rPr>
          <w:t>decreto-legge n. 50 del 2022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370. </w:t>
      </w:r>
      <w:r w:rsidRPr="006F1FFF">
        <w:rPr>
          <w:rFonts w:ascii="Courier" w:eastAsia="Times New Roman" w:hAnsi="Courier" w:cs="Times New Roman"/>
          <w:color w:val="19191A"/>
          <w:sz w:val="27"/>
          <w:szCs w:val="27"/>
          <w:lang w:eastAsia="it-IT"/>
        </w:rPr>
        <w:t>Per le medesime finalità di cui al comma 369 e a valere sulle risorse del Fondo per l'avvio di opere indifferibili, agli interventi degli enti locali finanziati con risorse previste dal Piano nazionale di ripresa e resilienza nonché dal Piano nazionale per gli investimenti complementari al Piano nazionale di ripresa e resilienza è preassegnato, in aggiunta all'importo assegnato con il relativo decreto di assegnazione, un contributo calcolato nella misura del 10 per cento dell'importo di cui al citato decreto. Alla preassegnazione accedono, su base semestrale, gli enti locali attuatori, così come definiti dall'articolo 2, comma 1, del testo unico delle leggi sull'ordinamento degli enti locali, di cui al </w:t>
      </w:r>
      <w:hyperlink r:id="rId576" w:tgtFrame="_blank" w:history="1">
        <w:r w:rsidRPr="006F1FFF">
          <w:rPr>
            <w:rFonts w:ascii="Courier" w:eastAsia="Times New Roman" w:hAnsi="Courier" w:cs="Times New Roman"/>
            <w:color w:val="0066CC"/>
            <w:sz w:val="27"/>
            <w:szCs w:val="27"/>
            <w:u w:val="single"/>
            <w:lang w:eastAsia="it-IT"/>
          </w:rPr>
          <w:t>decreto legislativo 18 agosto 2000, n. 267</w:t>
        </w:r>
      </w:hyperlink>
      <w:r w:rsidRPr="006F1FFF">
        <w:rPr>
          <w:rFonts w:ascii="Courier" w:eastAsia="Times New Roman" w:hAnsi="Courier" w:cs="Times New Roman"/>
          <w:color w:val="19191A"/>
          <w:sz w:val="27"/>
          <w:szCs w:val="27"/>
          <w:lang w:eastAsia="it-IT"/>
        </w:rPr>
        <w:t xml:space="preserve">, che avviano le procedure di affidamento delle opere pubbliche dal 1° gennaio 2023 al 31 dicembre 2023. Le amministrazioni statali finanziatrici degli interventi o titolari dei relativi programmi di investimento provvedono, entro e non oltre il 5 gennaio 2023, ad aggiornare i sistemi di monitoraggio del Dipartimento della Ragioneria generale dello Stato completando l'inizializzazione dei progetti oggetto di finanziamento e le attività di profilazione degli utenti. Entro il 10 gennaio 2023 e il 10 giugno 2023 le amministrazioni statali finanziatrici individuano, sulla base dei dati presenti nei citati </w:t>
      </w:r>
      <w:r w:rsidRPr="006F1FFF">
        <w:rPr>
          <w:rFonts w:ascii="Courier" w:eastAsia="Times New Roman" w:hAnsi="Courier" w:cs="Times New Roman"/>
          <w:color w:val="19191A"/>
          <w:sz w:val="27"/>
          <w:szCs w:val="27"/>
          <w:lang w:eastAsia="it-IT"/>
        </w:rPr>
        <w:lastRenderedPageBreak/>
        <w:t>sistemi informativi, l'elenco degli enti locali potenzialmente destinatari della preassegnazione, completo dei codici unici di progetto (CUP). Tale elenco è pubblicato nel sito internet istituzionale dell'amministrazione statale finanziatrice entro i medesimi termini. Entro i successivi venti giorni gli enti locali accedono all'apposita piattaforma informatica già in uso presso il Dipartimento della Ragioneria generale dello Stato al fine di confermare la preassegnazione. La mancata conferma equivale a rinuncia alla preassegnazione e l'ente locale può accedere alla procedura di cui ai commi 375 e seguenti.</w:t>
      </w:r>
      <w:r w:rsidRPr="006F1FFF">
        <w:rPr>
          <w:rFonts w:ascii="Courier" w:eastAsia="Times New Roman" w:hAnsi="Courier" w:cs="Times New Roman"/>
          <w:color w:val="19191A"/>
          <w:sz w:val="27"/>
          <w:szCs w:val="27"/>
          <w:lang w:eastAsia="it-IT"/>
        </w:rPr>
        <w:br/>
        <w:t>Con decreto del Ragioniere generale dello Stato, da adottare, rispettivamente, entro il 15 febbraio 2023 e il 15 luglio 2023, è approvato l'elenco degli interventi per i quali sia stata riscontrata attraverso i sistemi informativi del Dipartimento della Ragioneria generale dello Stato la conferma di accettazione della preassegnazione. Il decreto di cui all'ottavo periodo costituisce titolo per l'accertamento delle risorse a bilancio. Con il decreto di cui al comma 377 sono definite le modalità di verifica dell'importo effettivamente spettante, nei limiti del contributo preassegnato, anche tenendo conto di quanto previsto al comma 373, e le modalità di revoca, da parte dell'amministrazione titolare, in caso di mancato rispetto del termine di avvio delle procedure di affidamento delle opere pubbliche.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371. </w:t>
      </w:r>
      <w:r w:rsidRPr="006F1FFF">
        <w:rPr>
          <w:rFonts w:ascii="Courier" w:eastAsia="Times New Roman" w:hAnsi="Courier" w:cs="Times New Roman"/>
          <w:color w:val="19191A"/>
          <w:sz w:val="27"/>
          <w:szCs w:val="27"/>
          <w:lang w:eastAsia="it-IT"/>
        </w:rPr>
        <w:t>Per le finalità di cui al comma 369, i prezzari regionali adeguati con l'aggiornamento infrannuale previsto dall'</w:t>
      </w:r>
      <w:hyperlink r:id="rId577" w:tgtFrame="_blank" w:history="1">
        <w:r w:rsidRPr="006F1FFF">
          <w:rPr>
            <w:rFonts w:ascii="Courier" w:eastAsia="Times New Roman" w:hAnsi="Courier" w:cs="Times New Roman"/>
            <w:color w:val="0066CC"/>
            <w:sz w:val="27"/>
            <w:szCs w:val="27"/>
            <w:u w:val="single"/>
            <w:lang w:eastAsia="it-IT"/>
          </w:rPr>
          <w:t>articolo 26, comma 2,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578"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 possono essere utilizzati fino al 31 marzo 2023. Per le medesime finalità, le regioni, entro il 31 marzo 2023, procedono all'aggiornamento dei prezzari regionali di cui all'articolo 23, comma 16, terzo periodo, del </w:t>
      </w:r>
      <w:hyperlink r:id="rId579" w:tgtFrame="_blank" w:history="1">
        <w:r w:rsidRPr="006F1FFF">
          <w:rPr>
            <w:rFonts w:ascii="Courier" w:eastAsia="Times New Roman" w:hAnsi="Courier" w:cs="Times New Roman"/>
            <w:color w:val="0066CC"/>
            <w:sz w:val="27"/>
            <w:szCs w:val="27"/>
            <w:u w:val="single"/>
            <w:lang w:eastAsia="it-IT"/>
          </w:rPr>
          <w:t>codice dei contratti pubblici</w:t>
        </w:r>
      </w:hyperlink>
      <w:r w:rsidRPr="006F1FFF">
        <w:rPr>
          <w:rFonts w:ascii="Courier" w:eastAsia="Times New Roman" w:hAnsi="Courier" w:cs="Times New Roman"/>
          <w:color w:val="19191A"/>
          <w:sz w:val="27"/>
          <w:szCs w:val="27"/>
          <w:lang w:eastAsia="it-IT"/>
        </w:rPr>
        <w:t>, di cui al </w:t>
      </w:r>
      <w:hyperlink r:id="rId580"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In caso di inadempienza da parte delle regioni, i prezzari sono aggiornati, entro i successivi quindici giorni, dalle competenti articolazioni territoriali del Ministero delle infrastrutture e dei trasporti, sentite le regioni interessate.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372. </w:t>
      </w:r>
      <w:r w:rsidRPr="006F1FFF">
        <w:rPr>
          <w:rFonts w:ascii="Courier" w:eastAsia="Times New Roman" w:hAnsi="Courier" w:cs="Times New Roman"/>
          <w:color w:val="19191A"/>
          <w:sz w:val="27"/>
          <w:szCs w:val="27"/>
          <w:lang w:eastAsia="it-IT"/>
        </w:rPr>
        <w:t>Ai fini dell'accesso al Fondo di cui al comma 369, i prezzari regionali aggiornati ai sensi del comma 371 si applicano alle procedure di affidamento per opere pubbliche e interventi per le quali intervengano la pubblicazione dei bandi o dell'avviso per l'indizione della procedura di gara, ovvero l'invio delle lettere di invito finalizzate all'affidamento di lavori e alle medesime procedure di affidamento avviate, rispettivamente, dal 1° gennaio 2023 al 30 giugno 2023 e dal 1° luglio 2023 al 31 dicembre 2023, anche tramite accordi quadro ovvero affidate a contraente generale.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373. </w:t>
      </w:r>
      <w:r w:rsidRPr="006F1FFF">
        <w:rPr>
          <w:rFonts w:ascii="Courier" w:eastAsia="Times New Roman" w:hAnsi="Courier" w:cs="Times New Roman"/>
          <w:color w:val="19191A"/>
          <w:sz w:val="27"/>
          <w:szCs w:val="27"/>
          <w:lang w:eastAsia="it-IT"/>
        </w:rPr>
        <w:t>Per fronteggiare i maggiori costi derivanti dall'aggiornamento dei prezzari, ai sensi del comma 371, le stazioni appaltanti devono preliminarmente procedere alla rimodulazione delle somme a disposizione indicate nel quadro economico degli interventi. Per le medesime finalità, le stazioni appaltanti possono, altresì, utilizzare le somme disponibili relative ad altri interventi ultimati di competenza delle medesime stazioni appaltanti e per i quali siano stati eseguiti i relativi collaudi o emessi i certificati di regolare esecuzione, nel rispetto delle procedure contabili della spesa e nei limiti della residua spesa autorizzata disponibile 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374. </w:t>
      </w:r>
      <w:r w:rsidRPr="006F1FFF">
        <w:rPr>
          <w:rFonts w:ascii="Courier" w:eastAsia="Times New Roman" w:hAnsi="Courier" w:cs="Times New Roman"/>
          <w:color w:val="19191A"/>
          <w:sz w:val="27"/>
          <w:szCs w:val="27"/>
          <w:lang w:eastAsia="it-IT"/>
        </w:rPr>
        <w:t>Fermo restando quanto previsto dal comma 373, l'accesso al Fondo di cui al comma 369 è consentito esclusivamente per far fronte al maggior fabbisogno derivante dall'applicazione dei prezzari aggiornati relativamente alla voce « lavori » del quadro economico dell'intervento ovvero con riguardo alle altre voci del medesimo quadro economico, qualora le stesse, ai sensi della normativa vigente, siano determinate in misura percentuale all'importo posto a base di gara e il loro valore sia funzionalmente e strettamente collegato all'incremento dei costi dei materiali. L'accesso alle risorse del Fondo è consentito, altresì, con riguardo all'incremento dei prezzi delle forniture di materiali da costruzione che siano funzionalmente necessarie alla realizzazione dell'opera.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375. </w:t>
      </w:r>
      <w:r w:rsidRPr="006F1FFF">
        <w:rPr>
          <w:rFonts w:ascii="Courier" w:eastAsia="Times New Roman" w:hAnsi="Courier" w:cs="Times New Roman"/>
          <w:color w:val="19191A"/>
          <w:sz w:val="27"/>
          <w:szCs w:val="27"/>
          <w:lang w:eastAsia="it-IT"/>
        </w:rPr>
        <w:t>Fermo restando quanto previsto ai commi da 369 a 374, all'esito della procedura semestrale di cui al comma 370 e sulla base delle risorse che si rendono disponibili possono accedere al Fondo di cui al comma 369 gli interventi finanziati con risorse statali o europee, secondo il seguente ordine di priorità: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gli interventi finanziati, in tutto o in parte, con le risorse del Piano nazionale di ripresa e resilienza;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gli interventi integralmente finanziati la cui realizzazione deve essere ultimata entro il 31 dicembre 2026 relativi al Piano nazionale per gli investimenti complementari al Piano nazionale di ripresa e resilienza, di cui all'</w:t>
      </w:r>
      <w:hyperlink r:id="rId581" w:tgtFrame="_blank" w:history="1">
        <w:r w:rsidRPr="006F1FFF">
          <w:rPr>
            <w:rFonts w:ascii="Courier" w:eastAsia="Times New Roman" w:hAnsi="Courier" w:cs="Times New Roman"/>
            <w:color w:val="0066CC"/>
            <w:sz w:val="27"/>
            <w:szCs w:val="27"/>
            <w:u w:val="single"/>
            <w:lang w:eastAsia="it-IT"/>
          </w:rPr>
          <w:t>articolo 1 del decreto-legge 6 maggio 2021, n. 59</w:t>
        </w:r>
      </w:hyperlink>
      <w:r w:rsidRPr="006F1FFF">
        <w:rPr>
          <w:rFonts w:ascii="Courier" w:eastAsia="Times New Roman" w:hAnsi="Courier" w:cs="Times New Roman"/>
          <w:color w:val="19191A"/>
          <w:sz w:val="27"/>
          <w:szCs w:val="27"/>
          <w:lang w:eastAsia="it-IT"/>
        </w:rPr>
        <w:t>, convertito, con modificazioni, dalla </w:t>
      </w:r>
      <w:hyperlink r:id="rId582" w:tgtFrame="_blank" w:history="1">
        <w:r w:rsidRPr="006F1FFF">
          <w:rPr>
            <w:rFonts w:ascii="Courier" w:eastAsia="Times New Roman" w:hAnsi="Courier" w:cs="Times New Roman"/>
            <w:color w:val="0066CC"/>
            <w:sz w:val="27"/>
            <w:szCs w:val="27"/>
            <w:u w:val="single"/>
            <w:lang w:eastAsia="it-IT"/>
          </w:rPr>
          <w:t>legge 1° luglio 2021, n. 101</w:t>
        </w:r>
      </w:hyperlink>
      <w:r w:rsidRPr="006F1FFF">
        <w:rPr>
          <w:rFonts w:ascii="Courier" w:eastAsia="Times New Roman" w:hAnsi="Courier" w:cs="Times New Roman"/>
          <w:color w:val="19191A"/>
          <w:sz w:val="27"/>
          <w:szCs w:val="27"/>
          <w:lang w:eastAsia="it-IT"/>
        </w:rPr>
        <w:t>, e quelli in relazione ai quali siano nominati Commissari straordinari ai sensi dell'</w:t>
      </w:r>
      <w:hyperlink r:id="rId583" w:tgtFrame="_blank" w:history="1">
        <w:r w:rsidRPr="006F1FFF">
          <w:rPr>
            <w:rFonts w:ascii="Courier" w:eastAsia="Times New Roman" w:hAnsi="Courier" w:cs="Times New Roman"/>
            <w:color w:val="0066CC"/>
            <w:sz w:val="27"/>
            <w:szCs w:val="27"/>
            <w:u w:val="single"/>
            <w:lang w:eastAsia="it-IT"/>
          </w:rPr>
          <w:t>articolo 4 del decreto-legge 18 aprile 2019, n. 32</w:t>
        </w:r>
      </w:hyperlink>
      <w:r w:rsidRPr="006F1FFF">
        <w:rPr>
          <w:rFonts w:ascii="Courier" w:eastAsia="Times New Roman" w:hAnsi="Courier" w:cs="Times New Roman"/>
          <w:color w:val="19191A"/>
          <w:sz w:val="27"/>
          <w:szCs w:val="27"/>
          <w:lang w:eastAsia="it-IT"/>
        </w:rPr>
        <w:t>, convertito, con modificazioni, dalla </w:t>
      </w:r>
      <w:hyperlink r:id="rId584" w:tgtFrame="_blank" w:history="1">
        <w:r w:rsidRPr="006F1FFF">
          <w:rPr>
            <w:rFonts w:ascii="Courier" w:eastAsia="Times New Roman" w:hAnsi="Courier" w:cs="Times New Roman"/>
            <w:color w:val="0066CC"/>
            <w:sz w:val="27"/>
            <w:szCs w:val="27"/>
            <w:u w:val="single"/>
            <w:lang w:eastAsia="it-IT"/>
          </w:rPr>
          <w:t>legge 14 giugno 2019, n. 55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gli interventi integralmente finanziati la cui realizzazione deve essere ultimata entro il 31 dicembre 2026 e che siano attuati: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dal Commissario straordinario di cui all'</w:t>
      </w:r>
      <w:hyperlink r:id="rId585" w:tgtFrame="_blank" w:history="1">
        <w:r w:rsidRPr="006F1FFF">
          <w:rPr>
            <w:rFonts w:ascii="Courier" w:eastAsia="Times New Roman" w:hAnsi="Courier" w:cs="Times New Roman"/>
            <w:color w:val="0066CC"/>
            <w:sz w:val="27"/>
            <w:szCs w:val="27"/>
            <w:u w:val="single"/>
            <w:lang w:eastAsia="it-IT"/>
          </w:rPr>
          <w:t>articolo 1, comma 421, della legge 30 dicembre 2021, n. 234</w:t>
        </w:r>
      </w:hyperlink>
      <w:r w:rsidRPr="006F1FFF">
        <w:rPr>
          <w:rFonts w:ascii="Courier" w:eastAsia="Times New Roman" w:hAnsi="Courier" w:cs="Times New Roman"/>
          <w:color w:val="19191A"/>
          <w:sz w:val="27"/>
          <w:szCs w:val="27"/>
          <w:lang w:eastAsia="it-IT"/>
        </w:rPr>
        <w:t>, per la realizzazione degli interventi inseriti nel programma di cui all'articolo 1, comma 423, della citata </w:t>
      </w:r>
      <w:hyperlink r:id="rId586" w:tgtFrame="_blank" w:history="1">
        <w:r w:rsidRPr="006F1FFF">
          <w:rPr>
            <w:rFonts w:ascii="Courier" w:eastAsia="Times New Roman" w:hAnsi="Courier" w:cs="Times New Roman"/>
            <w:color w:val="0066CC"/>
            <w:sz w:val="27"/>
            <w:szCs w:val="27"/>
            <w:u w:val="single"/>
            <w:lang w:eastAsia="it-IT"/>
          </w:rPr>
          <w:t>legge n. 234 del 2021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dall'Agenzia per la coesione territoriale, per gli interventi previsti dal decreto di cui all'</w:t>
      </w:r>
      <w:hyperlink r:id="rId587" w:tgtFrame="_blank" w:history="1">
        <w:r w:rsidRPr="006F1FFF">
          <w:rPr>
            <w:rFonts w:ascii="Courier" w:eastAsia="Times New Roman" w:hAnsi="Courier" w:cs="Times New Roman"/>
            <w:color w:val="0066CC"/>
            <w:sz w:val="27"/>
            <w:szCs w:val="27"/>
            <w:u w:val="single"/>
            <w:lang w:eastAsia="it-IT"/>
          </w:rPr>
          <w:t>articolo 9, comma 5-ter, del decreto-legge 27 gennaio 2022, n. 4</w:t>
        </w:r>
      </w:hyperlink>
      <w:r w:rsidRPr="006F1FFF">
        <w:rPr>
          <w:rFonts w:ascii="Courier" w:eastAsia="Times New Roman" w:hAnsi="Courier" w:cs="Times New Roman"/>
          <w:color w:val="19191A"/>
          <w:sz w:val="27"/>
          <w:szCs w:val="27"/>
          <w:lang w:eastAsia="it-IT"/>
        </w:rPr>
        <w:t>, convertito, con modificazioni, dalla </w:t>
      </w:r>
      <w:hyperlink r:id="rId588" w:tgtFrame="_blank" w:history="1">
        <w:r w:rsidRPr="006F1FFF">
          <w:rPr>
            <w:rFonts w:ascii="Courier" w:eastAsia="Times New Roman" w:hAnsi="Courier" w:cs="Times New Roman"/>
            <w:color w:val="0066CC"/>
            <w:sz w:val="27"/>
            <w:szCs w:val="27"/>
            <w:u w:val="single"/>
            <w:lang w:eastAsia="it-IT"/>
          </w:rPr>
          <w:t>legge 28 marzo 2022, n. 25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dal commissario straordinario nominato ai sensi dell'</w:t>
      </w:r>
      <w:hyperlink r:id="rId589" w:tgtFrame="_blank" w:history="1">
        <w:r w:rsidRPr="006F1FFF">
          <w:rPr>
            <w:rFonts w:ascii="Courier" w:eastAsia="Times New Roman" w:hAnsi="Courier" w:cs="Times New Roman"/>
            <w:color w:val="0066CC"/>
            <w:sz w:val="27"/>
            <w:szCs w:val="27"/>
            <w:u w:val="single"/>
            <w:lang w:eastAsia="it-IT"/>
          </w:rPr>
          <w:t>articolo 4-ter, comma 2, del decreto-legge 23 dicembre 2013, n. 145</w:t>
        </w:r>
      </w:hyperlink>
      <w:r w:rsidRPr="006F1FFF">
        <w:rPr>
          <w:rFonts w:ascii="Courier" w:eastAsia="Times New Roman" w:hAnsi="Courier" w:cs="Times New Roman"/>
          <w:color w:val="19191A"/>
          <w:sz w:val="27"/>
          <w:szCs w:val="27"/>
          <w:lang w:eastAsia="it-IT"/>
        </w:rPr>
        <w:t>, convertito, con modificazioni, dalla </w:t>
      </w:r>
      <w:hyperlink r:id="rId590" w:tgtFrame="_blank" w:history="1">
        <w:r w:rsidRPr="006F1FFF">
          <w:rPr>
            <w:rFonts w:ascii="Courier" w:eastAsia="Times New Roman" w:hAnsi="Courier" w:cs="Times New Roman"/>
            <w:color w:val="0066CC"/>
            <w:sz w:val="27"/>
            <w:szCs w:val="27"/>
            <w:u w:val="single"/>
            <w:lang w:eastAsia="it-IT"/>
          </w:rPr>
          <w:t>legge 21 febbraio 2014, n. 9</w:t>
        </w:r>
      </w:hyperlink>
      <w:r w:rsidRPr="006F1FFF">
        <w:rPr>
          <w:rFonts w:ascii="Courier" w:eastAsia="Times New Roman" w:hAnsi="Courier" w:cs="Times New Roman"/>
          <w:color w:val="19191A"/>
          <w:sz w:val="27"/>
          <w:szCs w:val="27"/>
          <w:lang w:eastAsia="it-IT"/>
        </w:rPr>
        <w:t>, per la realizzazione degli interventi disciplinati nell'accordo di programma per la realizzazione degli interventi di messa in sicurezza e bonifica nel sito contaminato di interesse nazionale di Brescia Caffaro, sottoscritto il 18 novembre 2020 e approvato con </w:t>
      </w:r>
      <w:hyperlink r:id="rId591" w:tgtFrame="_blank" w:history="1">
        <w:r w:rsidRPr="006F1FFF">
          <w:rPr>
            <w:rFonts w:ascii="Courier" w:eastAsia="Times New Roman" w:hAnsi="Courier" w:cs="Times New Roman"/>
            <w:color w:val="0066CC"/>
            <w:sz w:val="27"/>
            <w:szCs w:val="27"/>
            <w:u w:val="single"/>
            <w:lang w:eastAsia="it-IT"/>
          </w:rPr>
          <w:t xml:space="preserve">decreto del Ministero dell'ambiente e della tutela del territorio e </w:t>
        </w:r>
        <w:r w:rsidRPr="006F1FFF">
          <w:rPr>
            <w:rFonts w:ascii="Courier" w:eastAsia="Times New Roman" w:hAnsi="Courier" w:cs="Times New Roman"/>
            <w:color w:val="0066CC"/>
            <w:sz w:val="27"/>
            <w:szCs w:val="27"/>
            <w:u w:val="single"/>
            <w:lang w:eastAsia="it-IT"/>
          </w:rPr>
          <w:lastRenderedPageBreak/>
          <w:t>del mare n. 169 del 24 novembre 2020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gli interventi per i quali sia stata presentata, per l'anno 2022, istanza di accesso al Fondo di cui al comma 369 e con riguardo ai quali non sia stata avviata, nel termine prefissato, la relativa procedura di affidamento;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limitatamente al secondo semestre, gli interventi integralmente finanziati con risorse statali la cui realizzazione deve essere ultimata entro il 31 dicembre 2026.</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376. </w:t>
      </w:r>
      <w:r w:rsidRPr="006F1FFF">
        <w:rPr>
          <w:rFonts w:ascii="Courier" w:eastAsia="Times New Roman" w:hAnsi="Courier" w:cs="Times New Roman"/>
          <w:color w:val="19191A"/>
          <w:sz w:val="27"/>
          <w:szCs w:val="27"/>
          <w:lang w:eastAsia="it-IT"/>
        </w:rPr>
        <w:t>Ferme restando le priorità di cui al comma 375, la determinazione della graduatoria semestrale degli interventi, qualora l'entità delle richieste pervenute superi l'ammontare delle risorse disponibili del Fondo di cui al comma 369, costituenti limite di spesa, tiene conto del seguente ordine di priorità: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della data prevista di pubblicazione dei bandi o dell'avviso per l'indizione della procedura di gara ovvero dell'invio delle lettere di invito che siano finalizzate all'affidamento di lavori nonché all'affidamento congiunto della progettazione e dell'esecuzione dei relativi lavori;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dell'ordine cronologico di presentazione delle domande da parte delle stazioni appaltanti e validate dalle amministrazioni statali finanziatrici degli interventi o titolari dei relativi programmi di investimento.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377. </w:t>
      </w:r>
      <w:r w:rsidRPr="006F1FFF">
        <w:rPr>
          <w:rFonts w:ascii="Courier" w:eastAsia="Times New Roman" w:hAnsi="Courier" w:cs="Times New Roman"/>
          <w:color w:val="19191A"/>
          <w:sz w:val="27"/>
          <w:szCs w:val="27"/>
          <w:lang w:eastAsia="it-IT"/>
        </w:rPr>
        <w:t>Con decreto del Ministro dell'economia e delle finanze, da adottare entro trenta giorni dalla data di entrata in vigore della presente legge, sono determinati: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modalità e il termine semestrale di presentazione, attraverso apposita piattaforma informatica già in uso presso il Dipartimento della Ragioneria generale dello Stato, delle domande di accesso al Fondo di cui al comma 369 da parte delle stazioni appaltanti e delle istanze di assegnazione delle risorse del medesimo Fondo da parte delle amministrazioni statali finanziatrici degli interventi o titolari dei relativi programmi di investimento, stabilendo un termine per la convalida delle medesime domande;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b) i contenuti delle domande e delle istanze di cui alla lettera 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le informazioni del quadro economico di ciascun intervento da fornire ai fini dell'accesso al Fondo sulla base del livello progettuale definito al momento della presentazione della domanda;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le procedure di verifica delle domande da parte delle amministrazioni statali finanziatrici degli interventi o titolari dei relativi programmi di investimento nonché di riscontro delle istanze circa la sussistenza dei requisiti di accesso ad opera del Dipartimento della Ragioneria generale dello Stato;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la procedura di determinazione delle graduatorie semestrali e di assegnazione delle risorse del Fondo;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f) le modalità di trasferimento delle risorse del Fondo di cui al comma 369 secondo le procedure stabilite dalla </w:t>
      </w:r>
      <w:hyperlink r:id="rId592" w:tgtFrame="_blank" w:history="1">
        <w:r w:rsidRPr="006F1FFF">
          <w:rPr>
            <w:rFonts w:ascii="Courier" w:eastAsia="Times New Roman" w:hAnsi="Courier" w:cs="Times New Roman"/>
            <w:color w:val="0066CC"/>
            <w:sz w:val="27"/>
            <w:szCs w:val="27"/>
            <w:u w:val="single"/>
            <w:lang w:eastAsia="it-IT"/>
          </w:rPr>
          <w:t>legge 16 aprile 1987, n. 183</w:t>
        </w:r>
      </w:hyperlink>
      <w:r w:rsidRPr="006F1FFF">
        <w:rPr>
          <w:rFonts w:ascii="Courier" w:eastAsia="Times New Roman" w:hAnsi="Courier" w:cs="Times New Roman"/>
          <w:color w:val="19191A"/>
          <w:sz w:val="27"/>
          <w:szCs w:val="27"/>
          <w:lang w:eastAsia="it-IT"/>
        </w:rPr>
        <w:t>, e dal regolamento di cui al </w:t>
      </w:r>
      <w:hyperlink r:id="rId593" w:tgtFrame="_blank" w:history="1">
        <w:r w:rsidRPr="006F1FFF">
          <w:rPr>
            <w:rFonts w:ascii="Courier" w:eastAsia="Times New Roman" w:hAnsi="Courier" w:cs="Times New Roman"/>
            <w:color w:val="0066CC"/>
            <w:sz w:val="27"/>
            <w:szCs w:val="27"/>
            <w:u w:val="single"/>
            <w:lang w:eastAsia="it-IT"/>
          </w:rPr>
          <w:t>decreto del Presidente della Repubblica 29 dicembre 1988, n. 568</w:t>
        </w:r>
      </w:hyperlink>
      <w:r w:rsidRPr="006F1FFF">
        <w:rPr>
          <w:rFonts w:ascii="Courier" w:eastAsia="Times New Roman" w:hAnsi="Courier" w:cs="Times New Roman"/>
          <w:color w:val="19191A"/>
          <w:sz w:val="27"/>
          <w:szCs w:val="27"/>
          <w:lang w:eastAsia="it-IT"/>
        </w:rPr>
        <w:t>, sulla base delle richieste presentate dalle amministrazioni, nei limiti delle disponibilità di cassa; per le risorse destinate agli interventi del Piano nazionale di ripresa e resilienza, i trasferimenti sono effettuati in favore dei conti di tesoreria Next Generation EU-Italia gestiti dal Servizio centrale per il PNRR che provvede alla successiva erogazione in favore delle amministrazioni aventi diritto, con le procedure del medesimo Piano nazionale di ripresa e resilienza;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g) le modalità di utilizzo delle eventuali economie derivanti da ribassi di asta e di recupero delle risorse eventualmente divenute eccedenti a seguito di una variazione in diminuzione del livello dei prezzi.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378. </w:t>
      </w:r>
      <w:r w:rsidRPr="006F1FFF">
        <w:rPr>
          <w:rFonts w:ascii="Courier" w:eastAsia="Times New Roman" w:hAnsi="Courier" w:cs="Times New Roman"/>
          <w:color w:val="19191A"/>
          <w:sz w:val="27"/>
          <w:szCs w:val="27"/>
          <w:lang w:eastAsia="it-IT"/>
        </w:rPr>
        <w:t>L'assegnazione delle risorse di cui ai commi 370 e 377 costituisce titolo per l'avvio delle procedure di affidamento delle opere pubbliche.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379. </w:t>
      </w:r>
      <w:r w:rsidRPr="006F1FFF">
        <w:rPr>
          <w:rFonts w:ascii="Courier" w:eastAsia="Times New Roman" w:hAnsi="Courier" w:cs="Times New Roman"/>
          <w:color w:val="19191A"/>
          <w:sz w:val="27"/>
          <w:szCs w:val="27"/>
          <w:lang w:eastAsia="it-IT"/>
        </w:rPr>
        <w:t>Le disposizioni di cui ai commi da 369 a 378 si applicano esclusivamente ai soggetti tenuti all'applicazione del </w:t>
      </w:r>
      <w:hyperlink r:id="rId594" w:tgtFrame="_blank" w:history="1">
        <w:r w:rsidRPr="006F1FFF">
          <w:rPr>
            <w:rFonts w:ascii="Courier" w:eastAsia="Times New Roman" w:hAnsi="Courier" w:cs="Times New Roman"/>
            <w:color w:val="0066CC"/>
            <w:sz w:val="27"/>
            <w:szCs w:val="27"/>
            <w:u w:val="single"/>
            <w:lang w:eastAsia="it-IT"/>
          </w:rPr>
          <w:t>codice dei contratti pubblici</w:t>
        </w:r>
      </w:hyperlink>
      <w:r w:rsidRPr="006F1FFF">
        <w:rPr>
          <w:rFonts w:ascii="Courier" w:eastAsia="Times New Roman" w:hAnsi="Courier" w:cs="Times New Roman"/>
          <w:color w:val="19191A"/>
          <w:sz w:val="27"/>
          <w:szCs w:val="27"/>
          <w:lang w:eastAsia="it-IT"/>
        </w:rPr>
        <w:t>, di cui al </w:t>
      </w:r>
      <w:hyperlink r:id="rId595"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xml:space="preserve">, comprese le </w:t>
      </w:r>
      <w:r w:rsidRPr="006F1FFF">
        <w:rPr>
          <w:rFonts w:ascii="Courier" w:eastAsia="Times New Roman" w:hAnsi="Courier" w:cs="Times New Roman"/>
          <w:color w:val="19191A"/>
          <w:sz w:val="27"/>
          <w:szCs w:val="27"/>
          <w:lang w:eastAsia="it-IT"/>
        </w:rPr>
        <w:lastRenderedPageBreak/>
        <w:t>società del gruppo Ferrovie dello Stato, l'ANAS Spa e gli altri soggetti di cui al capo I del titolo VI della parte II del medesimo codice di cui al </w:t>
      </w:r>
      <w:hyperlink r:id="rId596" w:tgtFrame="_blank" w:history="1">
        <w:r w:rsidRPr="006F1FFF">
          <w:rPr>
            <w:rFonts w:ascii="Courier" w:eastAsia="Times New Roman" w:hAnsi="Courier" w:cs="Times New Roman"/>
            <w:color w:val="0066CC"/>
            <w:sz w:val="27"/>
            <w:szCs w:val="27"/>
            <w:u w:val="single"/>
            <w:lang w:eastAsia="it-IT"/>
          </w:rPr>
          <w:t>decreto legislativo n. 50 del 2016</w:t>
        </w:r>
      </w:hyperlink>
      <w:r w:rsidRPr="006F1FFF">
        <w:rPr>
          <w:rFonts w:ascii="Courier" w:eastAsia="Times New Roman" w:hAnsi="Courier" w:cs="Times New Roman"/>
          <w:color w:val="19191A"/>
          <w:sz w:val="27"/>
          <w:szCs w:val="27"/>
          <w:lang w:eastAsia="it-IT"/>
        </w:rPr>
        <w:t>, limitatamente alle attività previste nel citato capo I e qualora non applichino i prezzari regionali, con riguardo ai prezzari dagli stessi utilizzati e aggiornati entro il termine di cui al comma 371 del presente articolo, ad esclusione dei soggetti di cui all'articolo 164, comma 5, del medesimo codice di cui al </w:t>
      </w:r>
      <w:hyperlink r:id="rId597" w:tgtFrame="_blank" w:history="1">
        <w:r w:rsidRPr="006F1FFF">
          <w:rPr>
            <w:rFonts w:ascii="Courier" w:eastAsia="Times New Roman" w:hAnsi="Courier" w:cs="Times New Roman"/>
            <w:color w:val="0066CC"/>
            <w:sz w:val="27"/>
            <w:szCs w:val="27"/>
            <w:u w:val="single"/>
            <w:lang w:eastAsia="it-IT"/>
          </w:rPr>
          <w:t>decreto legislativo n. 50 del 2016</w:t>
        </w:r>
      </w:hyperlink>
      <w:r w:rsidRPr="006F1FFF">
        <w:rPr>
          <w:rFonts w:ascii="Courier" w:eastAsia="Times New Roman" w:hAnsi="Courier" w:cs="Times New Roman"/>
          <w:color w:val="19191A"/>
          <w:sz w:val="27"/>
          <w:szCs w:val="27"/>
          <w:lang w:eastAsia="it-IT"/>
        </w:rPr>
        <w:t> per i lavori realizzati ovvero affidati dagli stessi.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380. </w:t>
      </w:r>
      <w:r w:rsidRPr="006F1FFF">
        <w:rPr>
          <w:rFonts w:ascii="Courier" w:eastAsia="Times New Roman" w:hAnsi="Courier" w:cs="Times New Roman"/>
          <w:color w:val="19191A"/>
          <w:sz w:val="27"/>
          <w:szCs w:val="27"/>
          <w:lang w:eastAsia="it-IT"/>
        </w:rPr>
        <w:t>Al </w:t>
      </w:r>
      <w:hyperlink r:id="rId598" w:tgtFrame="_blank" w:history="1">
        <w:r w:rsidRPr="006F1FFF">
          <w:rPr>
            <w:rFonts w:ascii="Courier" w:eastAsia="Times New Roman" w:hAnsi="Courier" w:cs="Times New Roman"/>
            <w:color w:val="0066CC"/>
            <w:sz w:val="27"/>
            <w:szCs w:val="27"/>
            <w:u w:val="single"/>
            <w:lang w:eastAsia="it-IT"/>
          </w:rPr>
          <w:t>decreto legislativo 10 ottobre 2022, n. 149</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l'articolo 35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35. - (Disciplina transitoria) - 1. Le disposizioni del presente decreto, salvo che non sia diversamente disposto, hanno effetto a decorrere dal 28 febbraio 2023 e si applicano ai procedimenti instaurati successivamente a tale data. Ai procedimenti pendenti alla data del 28 febbraio 2023 si applicano le disposizioni anteriormente vigenti.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Salvo quanto previsto dal secondo periodo, le disposizioni degli articoli 127, terzo comma, 127-bis, 127-ter e </w:t>
      </w:r>
      <w:hyperlink r:id="rId599" w:tgtFrame="_blank" w:history="1">
        <w:r w:rsidRPr="006F1FFF">
          <w:rPr>
            <w:rFonts w:ascii="Courier" w:eastAsia="Times New Roman" w:hAnsi="Courier" w:cs="Times New Roman"/>
            <w:color w:val="0066CC"/>
            <w:sz w:val="27"/>
            <w:szCs w:val="27"/>
            <w:u w:val="single"/>
            <w:lang w:eastAsia="it-IT"/>
          </w:rPr>
          <w:t>193, secondo comma, del codice di procedura civile</w:t>
        </w:r>
      </w:hyperlink>
      <w:r w:rsidRPr="006F1FFF">
        <w:rPr>
          <w:rFonts w:ascii="Courier" w:eastAsia="Times New Roman" w:hAnsi="Courier" w:cs="Times New Roman"/>
          <w:color w:val="19191A"/>
          <w:sz w:val="27"/>
          <w:szCs w:val="27"/>
          <w:lang w:eastAsia="it-IT"/>
        </w:rPr>
        <w:t>, quelle previste dal capo I del titolo Vter delle disposizioni per l'attuazione del </w:t>
      </w:r>
      <w:hyperlink r:id="rId600"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di cui al </w:t>
      </w:r>
      <w:hyperlink r:id="rId601" w:tgtFrame="_blank" w:history="1">
        <w:r w:rsidRPr="006F1FFF">
          <w:rPr>
            <w:rFonts w:ascii="Courier" w:eastAsia="Times New Roman" w:hAnsi="Courier" w:cs="Times New Roman"/>
            <w:color w:val="0066CC"/>
            <w:sz w:val="27"/>
            <w:szCs w:val="27"/>
            <w:u w:val="single"/>
            <w:lang w:eastAsia="it-IT"/>
          </w:rPr>
          <w:t>regio decreto 18 dicembre 1941, n. 1368</w:t>
        </w:r>
      </w:hyperlink>
      <w:r w:rsidRPr="006F1FFF">
        <w:rPr>
          <w:rFonts w:ascii="Courier" w:eastAsia="Times New Roman" w:hAnsi="Courier" w:cs="Times New Roman"/>
          <w:color w:val="19191A"/>
          <w:sz w:val="27"/>
          <w:szCs w:val="27"/>
          <w:lang w:eastAsia="it-IT"/>
        </w:rPr>
        <w:t>, nonché quelle previste dall'articolo 196-duodecies delle medesime disposizioni per l'attuazione del </w:t>
      </w:r>
      <w:hyperlink r:id="rId602"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introdotti dal presente decreto, si applicano a decorrere dal 1° gennaio 2023 anche ai procedimenti civili pendenti davanti al tribunale, alla corte di appello e alla Corte di cassazione. Le disposizioni degli articoli 196-quater e 196-sexies delle disposizioni per l'attuazione del </w:t>
      </w:r>
      <w:hyperlink r:id="rId603"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introdotti dal presente decreto, si applicano ai dipendenti di cui si avvalgono le pubbliche amministrazioni per stare in giudizio personalmente dal 28 febbraio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3. Davanti al giudice di pace, al tribunale per i </w:t>
      </w:r>
      <w:r w:rsidRPr="006F1FFF">
        <w:rPr>
          <w:rFonts w:ascii="Courier" w:eastAsia="Times New Roman" w:hAnsi="Courier" w:cs="Times New Roman"/>
          <w:color w:val="19191A"/>
          <w:sz w:val="27"/>
          <w:szCs w:val="27"/>
          <w:lang w:eastAsia="it-IT"/>
        </w:rPr>
        <w:lastRenderedPageBreak/>
        <w:t>minorenni, al commissario per la liquidazione degli usi civici e al tribunale superiore delle acque pubbliche, le disposizioni degli articoli 127, terzo comma, 127-bis, 127-ter e </w:t>
      </w:r>
      <w:hyperlink r:id="rId604" w:tgtFrame="_blank" w:history="1">
        <w:r w:rsidRPr="006F1FFF">
          <w:rPr>
            <w:rFonts w:ascii="Courier" w:eastAsia="Times New Roman" w:hAnsi="Courier" w:cs="Times New Roman"/>
            <w:color w:val="0066CC"/>
            <w:sz w:val="27"/>
            <w:szCs w:val="27"/>
            <w:u w:val="single"/>
            <w:lang w:eastAsia="it-IT"/>
          </w:rPr>
          <w:t>193, secondo comma, del codice di procedura civile</w:t>
        </w:r>
      </w:hyperlink>
      <w:r w:rsidRPr="006F1FFF">
        <w:rPr>
          <w:rFonts w:ascii="Courier" w:eastAsia="Times New Roman" w:hAnsi="Courier" w:cs="Times New Roman"/>
          <w:color w:val="19191A"/>
          <w:sz w:val="27"/>
          <w:szCs w:val="27"/>
          <w:lang w:eastAsia="it-IT"/>
        </w:rPr>
        <w:t> e quelle dell'articolo 196-duodecies delle disposizioni per l'attuazione del </w:t>
      </w:r>
      <w:hyperlink r:id="rId605"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di cui al </w:t>
      </w:r>
      <w:hyperlink r:id="rId606" w:tgtFrame="_blank" w:history="1">
        <w:r w:rsidRPr="006F1FFF">
          <w:rPr>
            <w:rFonts w:ascii="Courier" w:eastAsia="Times New Roman" w:hAnsi="Courier" w:cs="Times New Roman"/>
            <w:color w:val="0066CC"/>
            <w:sz w:val="27"/>
            <w:szCs w:val="27"/>
            <w:u w:val="single"/>
            <w:lang w:eastAsia="it-IT"/>
          </w:rPr>
          <w:t>regio decreto 18 dicembre 1941, n. 1368</w:t>
        </w:r>
      </w:hyperlink>
      <w:r w:rsidRPr="006F1FFF">
        <w:rPr>
          <w:rFonts w:ascii="Courier" w:eastAsia="Times New Roman" w:hAnsi="Courier" w:cs="Times New Roman"/>
          <w:color w:val="19191A"/>
          <w:sz w:val="27"/>
          <w:szCs w:val="27"/>
          <w:lang w:eastAsia="it-IT"/>
        </w:rPr>
        <w:t>, introdotti dal presente decreto, hanno effetto a decorrere dal 1° gennaio 2023 anche per i procedimenti civili pendenti a tale data. Davanti ai medesimi uffici, le disposizioni previste dal capo I del titolo V-ter delle citate disposizioni per l'attuazione del </w:t>
      </w:r>
      <w:hyperlink r:id="rId607"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introdotto dal presente decreto, si applicano a decorrere dal 30 giugno 2023 anche ai procedimenti pendenti a tale data. Con uno o più decreti non aventi natura regolamentare il Ministro della giustizia, accertata la funzionalità dei relativi servizi di comunicazione, può individuare gli uffici nei quali viene anticipato, anche limitatamente a specifiche categorie di procedimenti, il termine di cui al secondo periodo.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Le norme dei capi I e II del titolo III del libro secondo e quelle degli </w:t>
      </w:r>
      <w:hyperlink r:id="rId608" w:tgtFrame="_blank" w:history="1">
        <w:r w:rsidRPr="006F1FFF">
          <w:rPr>
            <w:rFonts w:ascii="Courier" w:eastAsia="Times New Roman" w:hAnsi="Courier" w:cs="Times New Roman"/>
            <w:color w:val="0066CC"/>
            <w:sz w:val="27"/>
            <w:szCs w:val="27"/>
            <w:u w:val="single"/>
            <w:lang w:eastAsia="it-IT"/>
          </w:rPr>
          <w:t>articoli 283</w:t>
        </w:r>
      </w:hyperlink>
      <w:r w:rsidRPr="006F1FFF">
        <w:rPr>
          <w:rFonts w:ascii="Courier" w:eastAsia="Times New Roman" w:hAnsi="Courier" w:cs="Times New Roman"/>
          <w:color w:val="19191A"/>
          <w:sz w:val="27"/>
          <w:szCs w:val="27"/>
          <w:lang w:eastAsia="it-IT"/>
        </w:rPr>
        <w:t>, </w:t>
      </w:r>
      <w:hyperlink r:id="rId609" w:tgtFrame="_blank" w:history="1">
        <w:r w:rsidRPr="006F1FFF">
          <w:rPr>
            <w:rFonts w:ascii="Courier" w:eastAsia="Times New Roman" w:hAnsi="Courier" w:cs="Times New Roman"/>
            <w:color w:val="0066CC"/>
            <w:sz w:val="27"/>
            <w:szCs w:val="27"/>
            <w:u w:val="single"/>
            <w:lang w:eastAsia="it-IT"/>
          </w:rPr>
          <w:t>434</w:t>
        </w:r>
      </w:hyperlink>
      <w:r w:rsidRPr="006F1FFF">
        <w:rPr>
          <w:rFonts w:ascii="Courier" w:eastAsia="Times New Roman" w:hAnsi="Courier" w:cs="Times New Roman"/>
          <w:color w:val="19191A"/>
          <w:sz w:val="27"/>
          <w:szCs w:val="27"/>
          <w:lang w:eastAsia="it-IT"/>
        </w:rPr>
        <w:t>, </w:t>
      </w:r>
      <w:hyperlink r:id="rId610" w:tgtFrame="_blank" w:history="1">
        <w:r w:rsidRPr="006F1FFF">
          <w:rPr>
            <w:rFonts w:ascii="Courier" w:eastAsia="Times New Roman" w:hAnsi="Courier" w:cs="Times New Roman"/>
            <w:color w:val="0066CC"/>
            <w:sz w:val="27"/>
            <w:szCs w:val="27"/>
            <w:u w:val="single"/>
            <w:lang w:eastAsia="it-IT"/>
          </w:rPr>
          <w:t>436-bis</w:t>
        </w:r>
      </w:hyperlink>
      <w:r w:rsidRPr="006F1FFF">
        <w:rPr>
          <w:rFonts w:ascii="Courier" w:eastAsia="Times New Roman" w:hAnsi="Courier" w:cs="Times New Roman"/>
          <w:color w:val="19191A"/>
          <w:sz w:val="27"/>
          <w:szCs w:val="27"/>
          <w:lang w:eastAsia="it-IT"/>
        </w:rPr>
        <w:t>, </w:t>
      </w:r>
      <w:hyperlink r:id="rId611" w:tgtFrame="_blank" w:history="1">
        <w:r w:rsidRPr="006F1FFF">
          <w:rPr>
            <w:rFonts w:ascii="Courier" w:eastAsia="Times New Roman" w:hAnsi="Courier" w:cs="Times New Roman"/>
            <w:color w:val="0066CC"/>
            <w:sz w:val="27"/>
            <w:szCs w:val="27"/>
            <w:u w:val="single"/>
            <w:lang w:eastAsia="it-IT"/>
          </w:rPr>
          <w:t>437</w:t>
        </w:r>
      </w:hyperlink>
      <w:r w:rsidRPr="006F1FFF">
        <w:rPr>
          <w:rFonts w:ascii="Courier" w:eastAsia="Times New Roman" w:hAnsi="Courier" w:cs="Times New Roman"/>
          <w:color w:val="19191A"/>
          <w:sz w:val="27"/>
          <w:szCs w:val="27"/>
          <w:lang w:eastAsia="it-IT"/>
        </w:rPr>
        <w:t> e </w:t>
      </w:r>
      <w:hyperlink r:id="rId612" w:tgtFrame="_blank" w:history="1">
        <w:r w:rsidRPr="006F1FFF">
          <w:rPr>
            <w:rFonts w:ascii="Courier" w:eastAsia="Times New Roman" w:hAnsi="Courier" w:cs="Times New Roman"/>
            <w:color w:val="0066CC"/>
            <w:sz w:val="27"/>
            <w:szCs w:val="27"/>
            <w:u w:val="single"/>
            <w:lang w:eastAsia="it-IT"/>
          </w:rPr>
          <w:t>438 del codice di procedura civile</w:t>
        </w:r>
      </w:hyperlink>
      <w:r w:rsidRPr="006F1FFF">
        <w:rPr>
          <w:rFonts w:ascii="Courier" w:eastAsia="Times New Roman" w:hAnsi="Courier" w:cs="Times New Roman"/>
          <w:color w:val="19191A"/>
          <w:sz w:val="27"/>
          <w:szCs w:val="27"/>
          <w:lang w:eastAsia="it-IT"/>
        </w:rPr>
        <w:t>, come modificati dal presente decreto, si applicano alle impugnazioni proposte successivamente al 28 febbraio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Salvo quanto disposto dal comma 6, le norme del capo III del titolo III del libro secondo del </w:t>
      </w:r>
      <w:hyperlink r:id="rId613"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del capo IV delle disposizioni per l'attuazione del </w:t>
      </w:r>
      <w:hyperlink r:id="rId614"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di cui al </w:t>
      </w:r>
      <w:hyperlink r:id="rId615" w:tgtFrame="_blank" w:history="1">
        <w:r w:rsidRPr="006F1FFF">
          <w:rPr>
            <w:rFonts w:ascii="Courier" w:eastAsia="Times New Roman" w:hAnsi="Courier" w:cs="Times New Roman"/>
            <w:color w:val="0066CC"/>
            <w:sz w:val="27"/>
            <w:szCs w:val="27"/>
            <w:u w:val="single"/>
            <w:lang w:eastAsia="it-IT"/>
          </w:rPr>
          <w:t>regio decreto 18 dicembre 1941, n. 1368</w:t>
        </w:r>
      </w:hyperlink>
      <w:r w:rsidRPr="006F1FFF">
        <w:rPr>
          <w:rFonts w:ascii="Courier" w:eastAsia="Times New Roman" w:hAnsi="Courier" w:cs="Times New Roman"/>
          <w:color w:val="19191A"/>
          <w:sz w:val="27"/>
          <w:szCs w:val="27"/>
          <w:lang w:eastAsia="it-IT"/>
        </w:rPr>
        <w:t>, come modificati dal presente decreto, hanno effetto a decorrere dal 1° gennaio 2023 e si applicano ai giudizi introdotti con ricorso notificato a decorrere da tale data.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 Gli articoli 372, 375, 376, 377, 378, 379, 380, 380-bis, 380-bis.1, 380-ter, 390 e 391-bis del </w:t>
      </w:r>
      <w:hyperlink r:id="rId616"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come modificati dal presente decreto, si applicano anche ai giudizi introdotti con ricorso già notificato alla data del 1° gennaio 2023 per i quali non è stata ancora fissata udienza o adunanza in camera di consiglio.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7. Le disposizioni dell'</w:t>
      </w:r>
      <w:hyperlink r:id="rId617" w:tgtFrame="_blank" w:history="1">
        <w:r w:rsidRPr="006F1FFF">
          <w:rPr>
            <w:rFonts w:ascii="Courier" w:eastAsia="Times New Roman" w:hAnsi="Courier" w:cs="Times New Roman"/>
            <w:color w:val="0066CC"/>
            <w:sz w:val="27"/>
            <w:szCs w:val="27"/>
            <w:u w:val="single"/>
            <w:lang w:eastAsia="it-IT"/>
          </w:rPr>
          <w:t>articolo 363-bis del codice di procedura civile</w:t>
        </w:r>
      </w:hyperlink>
      <w:r w:rsidRPr="006F1FFF">
        <w:rPr>
          <w:rFonts w:ascii="Courier" w:eastAsia="Times New Roman" w:hAnsi="Courier" w:cs="Times New Roman"/>
          <w:color w:val="19191A"/>
          <w:sz w:val="27"/>
          <w:szCs w:val="27"/>
          <w:lang w:eastAsia="it-IT"/>
        </w:rPr>
        <w:t xml:space="preserve">, introdotto dal presente decreto, si </w:t>
      </w:r>
      <w:r w:rsidRPr="006F1FFF">
        <w:rPr>
          <w:rFonts w:ascii="Courier" w:eastAsia="Times New Roman" w:hAnsi="Courier" w:cs="Times New Roman"/>
          <w:color w:val="19191A"/>
          <w:sz w:val="27"/>
          <w:szCs w:val="27"/>
          <w:lang w:eastAsia="it-IT"/>
        </w:rPr>
        <w:lastRenderedPageBreak/>
        <w:t>applicano anche ai procedimenti di merito pendenti alla data del 1° gennaio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8. Le disposizioni di cui all'articolo 3, comma 34, lettere b), c), d) ed e), si applicano agli atti di precetto notificati successivamente al 28 febbraio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9. Le disposizioni di cui agli articoli 4, comma 1, e 10, comma 1, hanno effetto a decorrere dal 30 giugno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10. Fino all'adozione del decreto ministeriale previsto dall'articolo 13, quarto comma, delle disposizioni per l'attuazione del </w:t>
      </w:r>
      <w:hyperlink r:id="rId618"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di cui al </w:t>
      </w:r>
      <w:hyperlink r:id="rId619" w:tgtFrame="_blank" w:history="1">
        <w:r w:rsidRPr="006F1FFF">
          <w:rPr>
            <w:rFonts w:ascii="Courier" w:eastAsia="Times New Roman" w:hAnsi="Courier" w:cs="Times New Roman"/>
            <w:color w:val="0066CC"/>
            <w:sz w:val="27"/>
            <w:szCs w:val="27"/>
            <w:u w:val="single"/>
            <w:lang w:eastAsia="it-IT"/>
          </w:rPr>
          <w:t>regio decreto 18 dicembre 1941, n. 1368</w:t>
        </w:r>
      </w:hyperlink>
      <w:r w:rsidRPr="006F1FFF">
        <w:rPr>
          <w:rFonts w:ascii="Courier" w:eastAsia="Times New Roman" w:hAnsi="Courier" w:cs="Times New Roman"/>
          <w:color w:val="19191A"/>
          <w:sz w:val="27"/>
          <w:szCs w:val="27"/>
          <w:lang w:eastAsia="it-IT"/>
        </w:rPr>
        <w:t>, introdotto dal presente decreto, continuano ad applicarsi gli articoli 15 e 16 delle medesime disposizioni per l'attuazione del </w:t>
      </w:r>
      <w:hyperlink r:id="rId620"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nel testo vigente prima della data di entrata in vigore del presente decreto.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11. Fino all'adozione dei provvedimenti previsti dall'articolo 196-duodecies, quinto comma, delle disposizioni per l'attuazione del </w:t>
      </w:r>
      <w:hyperlink r:id="rId621" w:tgtFrame="_blank" w:history="1">
        <w:r w:rsidRPr="006F1FFF">
          <w:rPr>
            <w:rFonts w:ascii="Courier" w:eastAsia="Times New Roman" w:hAnsi="Courier" w:cs="Times New Roman"/>
            <w:color w:val="0066CC"/>
            <w:sz w:val="27"/>
            <w:szCs w:val="27"/>
            <w:u w:val="single"/>
            <w:lang w:eastAsia="it-IT"/>
          </w:rPr>
          <w:t>codice di procedura civile</w:t>
        </w:r>
      </w:hyperlink>
      <w:r w:rsidRPr="006F1FFF">
        <w:rPr>
          <w:rFonts w:ascii="Courier" w:eastAsia="Times New Roman" w:hAnsi="Courier" w:cs="Times New Roman"/>
          <w:color w:val="19191A"/>
          <w:sz w:val="27"/>
          <w:szCs w:val="27"/>
          <w:lang w:eastAsia="it-IT"/>
        </w:rPr>
        <w:t> e disposizioni transitorie, di cui al </w:t>
      </w:r>
      <w:hyperlink r:id="rId622" w:tgtFrame="_blank" w:history="1">
        <w:r w:rsidRPr="006F1FFF">
          <w:rPr>
            <w:rFonts w:ascii="Courier" w:eastAsia="Times New Roman" w:hAnsi="Courier" w:cs="Times New Roman"/>
            <w:color w:val="0066CC"/>
            <w:sz w:val="27"/>
            <w:szCs w:val="27"/>
            <w:u w:val="single"/>
            <w:lang w:eastAsia="it-IT"/>
          </w:rPr>
          <w:t>regio decreto 18 dicembre 1941, n. 1368</w:t>
        </w:r>
      </w:hyperlink>
      <w:r w:rsidRPr="006F1FFF">
        <w:rPr>
          <w:rFonts w:ascii="Courier" w:eastAsia="Times New Roman" w:hAnsi="Courier" w:cs="Times New Roman"/>
          <w:color w:val="19191A"/>
          <w:sz w:val="27"/>
          <w:szCs w:val="27"/>
          <w:lang w:eastAsia="it-IT"/>
        </w:rPr>
        <w:t>, introdotto dal presente decreto, i collegamenti da remoto per lo svolgimento delle udienze civili continuano a essere regolati dal provvedimento del direttore generale per i sistemi informativi e automatizzati del Ministero della giustizia 2 novembre 2020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36, commi 1 e 2, le parole: « 30 giugno 2023 » sono sostituite dalle seguenti: « 28 febbraio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41: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dopo le parole: « di cui all'articolo 7 » sono inserite le seguenti « , comma l, lettere c), numero 3), d), e), f), g), h), t), u), v), z), aa) e bb),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dopo il comma 3 è inserito il seguente: « 3-bis. Le disposizioni di cui all'articolo 8 si applicano anche agli accordi di conciliazione conclusi in procedimenti già pendenti alla data del 28 febbraio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t>3) al comma 4, dopo le parole: « di cui all'articolo 9 » sono inserite le seguenti: « , comma 1, lettere e) e l),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381. </w:t>
      </w:r>
      <w:r w:rsidRPr="006F1FFF">
        <w:rPr>
          <w:rFonts w:ascii="Courier" w:eastAsia="Times New Roman" w:hAnsi="Courier" w:cs="Times New Roman"/>
          <w:color w:val="19191A"/>
          <w:sz w:val="27"/>
          <w:szCs w:val="27"/>
          <w:lang w:eastAsia="it-IT"/>
        </w:rPr>
        <w:t>In deroga a quanto previsto dal titolo II del </w:t>
      </w:r>
      <w:hyperlink r:id="rId623" w:tgtFrame="_blank" w:history="1">
        <w:r w:rsidRPr="006F1FFF">
          <w:rPr>
            <w:rFonts w:ascii="Courier" w:eastAsia="Times New Roman" w:hAnsi="Courier" w:cs="Times New Roman"/>
            <w:color w:val="0066CC"/>
            <w:sz w:val="27"/>
            <w:szCs w:val="27"/>
            <w:u w:val="single"/>
            <w:lang w:eastAsia="it-IT"/>
          </w:rPr>
          <w:t>decreto legislativo 30 gennaio 2006, n. 26</w:t>
        </w:r>
      </w:hyperlink>
      <w:r w:rsidRPr="006F1FFF">
        <w:rPr>
          <w:rFonts w:ascii="Courier" w:eastAsia="Times New Roman" w:hAnsi="Courier" w:cs="Times New Roman"/>
          <w:color w:val="19191A"/>
          <w:sz w:val="27"/>
          <w:szCs w:val="27"/>
          <w:lang w:eastAsia="it-IT"/>
        </w:rPr>
        <w:t>, e al fine di consentire una più celere copertura delle vacanze nell'organico degli uffici giudiziari di primo grado, il tirocinio dei magistrati ordinari dichiarati idonei all'esito del concorso bandito con i decreti ministeriali adottati in data 29 ottobre 2019 e in data 1° dicembre 2021 ha, in via straordinaria, la durata di dodici mesi e si articola in sessioni, anche non consecutive, una delle quali della durata di quattro mesi effettuata presso la Scuola superiore della magistratura e una della durata di otto mesi effettuata presso gli uffici giudiziari. I tre periodi in cui si articola la sessione presso gli uffici giudiziari, a norma dell'</w:t>
      </w:r>
      <w:hyperlink r:id="rId624" w:tgtFrame="_blank" w:history="1">
        <w:r w:rsidRPr="006F1FFF">
          <w:rPr>
            <w:rFonts w:ascii="Courier" w:eastAsia="Times New Roman" w:hAnsi="Courier" w:cs="Times New Roman"/>
            <w:color w:val="0066CC"/>
            <w:sz w:val="27"/>
            <w:szCs w:val="27"/>
            <w:u w:val="single"/>
            <w:lang w:eastAsia="it-IT"/>
          </w:rPr>
          <w:t>articolo 21, comma 1, del decreto legislativo n. 26 del 2006</w:t>
        </w:r>
      </w:hyperlink>
      <w:r w:rsidRPr="006F1FFF">
        <w:rPr>
          <w:rFonts w:ascii="Courier" w:eastAsia="Times New Roman" w:hAnsi="Courier" w:cs="Times New Roman"/>
          <w:color w:val="19191A"/>
          <w:sz w:val="27"/>
          <w:szCs w:val="27"/>
          <w:lang w:eastAsia="it-IT"/>
        </w:rPr>
        <w:t>, hanno la seguente durata: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tre mesi, per il primo periodo;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un mese, per il secondo periodo;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quattro mesi, per il terzo periodo.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382. </w:t>
      </w:r>
      <w:r w:rsidRPr="006F1FFF">
        <w:rPr>
          <w:rFonts w:ascii="Courier" w:eastAsia="Times New Roman" w:hAnsi="Courier" w:cs="Times New Roman"/>
          <w:color w:val="19191A"/>
          <w:sz w:val="27"/>
          <w:szCs w:val="27"/>
          <w:lang w:eastAsia="it-IT"/>
        </w:rPr>
        <w:t>Per l'attuazione delle disposizioni di cui ai commi 380 e 381 è autorizzata la spesa di 1.747.593 euro per l'anno 2024, di 4.180.843 euro per l'anno 2025, di 344.395 euro per l'anno 2026 e di 823.911 euro per l'anno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383. </w:t>
      </w:r>
      <w:r w:rsidRPr="006F1FFF">
        <w:rPr>
          <w:rFonts w:ascii="Courier" w:eastAsia="Times New Roman" w:hAnsi="Courier" w:cs="Times New Roman"/>
          <w:color w:val="19191A"/>
          <w:sz w:val="27"/>
          <w:szCs w:val="27"/>
          <w:lang w:eastAsia="it-IT"/>
        </w:rPr>
        <w:t>All'</w:t>
      </w:r>
      <w:hyperlink r:id="rId625" w:tgtFrame="_blank" w:history="1">
        <w:r w:rsidRPr="006F1FFF">
          <w:rPr>
            <w:rFonts w:ascii="Courier" w:eastAsia="Times New Roman" w:hAnsi="Courier" w:cs="Times New Roman"/>
            <w:color w:val="0066CC"/>
            <w:sz w:val="27"/>
            <w:szCs w:val="27"/>
            <w:u w:val="single"/>
            <w:lang w:eastAsia="it-IT"/>
          </w:rPr>
          <w:t>articolo 13-bis, comma 1, lettera b), del 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626"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sono aggiunte, in fine, le seguenti parole: « ; nel caso di società in house appositamente costituite e fino al momento dell'effettivo trasferimento della concessione, non si applica quanto previsto dall'articolo 14, comma 5, primo periodo, del testo unico in materia di società a partecipazione pubblica, di cui al </w:t>
      </w:r>
      <w:hyperlink r:id="rId627" w:tgtFrame="_blank" w:history="1">
        <w:r w:rsidRPr="006F1FFF">
          <w:rPr>
            <w:rFonts w:ascii="Courier" w:eastAsia="Times New Roman" w:hAnsi="Courier" w:cs="Times New Roman"/>
            <w:color w:val="0066CC"/>
            <w:sz w:val="27"/>
            <w:szCs w:val="27"/>
            <w:u w:val="single"/>
            <w:lang w:eastAsia="it-IT"/>
          </w:rPr>
          <w:t>decreto legislativo 19 agosto 2016, n. 175</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384. </w:t>
      </w:r>
      <w:r w:rsidRPr="006F1FFF">
        <w:rPr>
          <w:rFonts w:ascii="Courier" w:eastAsia="Times New Roman" w:hAnsi="Courier" w:cs="Times New Roman"/>
          <w:color w:val="19191A"/>
          <w:sz w:val="27"/>
          <w:szCs w:val="27"/>
          <w:lang w:eastAsia="it-IT"/>
        </w:rPr>
        <w:t>All'</w:t>
      </w:r>
      <w:hyperlink r:id="rId628" w:tgtFrame="_blank" w:history="1">
        <w:r w:rsidRPr="006F1FFF">
          <w:rPr>
            <w:rFonts w:ascii="Courier" w:eastAsia="Times New Roman" w:hAnsi="Courier" w:cs="Times New Roman"/>
            <w:color w:val="0066CC"/>
            <w:sz w:val="27"/>
            <w:szCs w:val="27"/>
            <w:u w:val="single"/>
            <w:lang w:eastAsia="it-IT"/>
          </w:rPr>
          <w:t>articolo 49 del decreto legislativo 21 novembre 2007, n. 231</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a) al comma 2, le parole: « di cui all'</w:t>
      </w:r>
      <w:hyperlink r:id="rId629" w:tgtFrame="_blank" w:history="1">
        <w:r w:rsidRPr="006F1FFF">
          <w:rPr>
            <w:rFonts w:ascii="Courier" w:eastAsia="Times New Roman" w:hAnsi="Courier" w:cs="Times New Roman"/>
            <w:color w:val="0066CC"/>
            <w:sz w:val="27"/>
            <w:szCs w:val="27"/>
            <w:u w:val="single"/>
            <w:lang w:eastAsia="it-IT"/>
          </w:rPr>
          <w:t>articolo 1, comma 1, lettera b), numero 6), del decreto legislativo 27 gennaio 2010, n. 11</w:t>
        </w:r>
      </w:hyperlink>
      <w:r w:rsidRPr="006F1FFF">
        <w:rPr>
          <w:rFonts w:ascii="Courier" w:eastAsia="Times New Roman" w:hAnsi="Courier" w:cs="Times New Roman"/>
          <w:color w:val="19191A"/>
          <w:sz w:val="27"/>
          <w:szCs w:val="27"/>
          <w:lang w:eastAsia="it-IT"/>
        </w:rPr>
        <w:t> » sono sostituite dalle seguenti: « di cui all'articolo 1, comma 2, lettera h-septies.1), numero 6), del testo unico delle leggi in materia bancaria e creditizia, di cui al </w:t>
      </w:r>
      <w:hyperlink r:id="rId630" w:tgtFrame="_blank" w:history="1">
        <w:r w:rsidRPr="006F1FFF">
          <w:rPr>
            <w:rFonts w:ascii="Courier" w:eastAsia="Times New Roman" w:hAnsi="Courier" w:cs="Times New Roman"/>
            <w:color w:val="0066CC"/>
            <w:sz w:val="27"/>
            <w:szCs w:val="27"/>
            <w:u w:val="single"/>
            <w:lang w:eastAsia="it-IT"/>
          </w:rPr>
          <w:t>decreto legislativo 1° settembre 1993, n. 385</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3-bis, secondo periodo, le parole: « 1.000 euro » sono sostituite dalle seguenti: « 5.000 euro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385. </w:t>
      </w:r>
      <w:r w:rsidRPr="006F1FFF">
        <w:rPr>
          <w:rFonts w:ascii="Courier" w:eastAsia="Times New Roman" w:hAnsi="Courier" w:cs="Times New Roman"/>
          <w:color w:val="19191A"/>
          <w:sz w:val="27"/>
          <w:szCs w:val="27"/>
          <w:lang w:eastAsia="it-IT"/>
        </w:rPr>
        <w:t>Le associazioni di categoria maggiormente rappresentative dei soggetti che effettuano l'attività di vendita di prodotti e di prestazione di servizi, anche professionali, tenuti agli obblighi di cui all'</w:t>
      </w:r>
      <w:hyperlink r:id="rId631" w:tgtFrame="_blank" w:history="1">
        <w:r w:rsidRPr="006F1FFF">
          <w:rPr>
            <w:rFonts w:ascii="Courier" w:eastAsia="Times New Roman" w:hAnsi="Courier" w:cs="Times New Roman"/>
            <w:color w:val="0066CC"/>
            <w:sz w:val="27"/>
            <w:szCs w:val="27"/>
            <w:u w:val="single"/>
            <w:lang w:eastAsia="it-IT"/>
          </w:rPr>
          <w:t>articolo 15, comma 4, del decreto-legge 18 ottobre 2012, n. 179</w:t>
        </w:r>
      </w:hyperlink>
      <w:r w:rsidRPr="006F1FFF">
        <w:rPr>
          <w:rFonts w:ascii="Courier" w:eastAsia="Times New Roman" w:hAnsi="Courier" w:cs="Times New Roman"/>
          <w:color w:val="19191A"/>
          <w:sz w:val="27"/>
          <w:szCs w:val="27"/>
          <w:lang w:eastAsia="it-IT"/>
        </w:rPr>
        <w:t>, convertito, con modificazioni, dalla </w:t>
      </w:r>
      <w:hyperlink r:id="rId632" w:tgtFrame="_blank" w:history="1">
        <w:r w:rsidRPr="006F1FFF">
          <w:rPr>
            <w:rFonts w:ascii="Courier" w:eastAsia="Times New Roman" w:hAnsi="Courier" w:cs="Times New Roman"/>
            <w:color w:val="0066CC"/>
            <w:sz w:val="27"/>
            <w:szCs w:val="27"/>
            <w:u w:val="single"/>
            <w:lang w:eastAsia="it-IT"/>
          </w:rPr>
          <w:t>legge 17 dicembre 2012, n. 221</w:t>
        </w:r>
      </w:hyperlink>
      <w:r w:rsidRPr="006F1FFF">
        <w:rPr>
          <w:rFonts w:ascii="Courier" w:eastAsia="Times New Roman" w:hAnsi="Courier" w:cs="Times New Roman"/>
          <w:color w:val="19191A"/>
          <w:sz w:val="27"/>
          <w:szCs w:val="27"/>
          <w:lang w:eastAsia="it-IT"/>
        </w:rPr>
        <w:t>, e dei prestatori dei servizi di pagamento e dei gestori di circuiti e di schemi di pagamento determinano in via convenzionale termini e modalità di applicazione dei relativi rapporti, in maniera da garantire livelli di costi a qualunque titolo derivanti dall'utilizzazione del servizio che risultino equi e trasparenti, anche in funzione dell'ammontare della singola cessione di beni o prestazione di servizi, e da evitare l'imposizione di oneri non proporzionati al valore delle singole transazioni.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386. </w:t>
      </w:r>
      <w:r w:rsidRPr="006F1FFF">
        <w:rPr>
          <w:rFonts w:ascii="Courier" w:eastAsia="Times New Roman" w:hAnsi="Courier" w:cs="Times New Roman"/>
          <w:color w:val="19191A"/>
          <w:sz w:val="27"/>
          <w:szCs w:val="27"/>
          <w:lang w:eastAsia="it-IT"/>
        </w:rPr>
        <w:t>Con decreto del Ministro dell'economia e delle finanze, da adottare entro sessanta giorni dalla data di entrata in vigore della presente legge, è istituito un tavolo permanente fra le categorie interessate preordinato a valutare soluzioni per mitigare l'incidenza dei costi delle transazioni elettroniche di valore fino a 30 euro a carico degli esercenti attività di impresa, arti o professioni che presentino ricavi e compensi relativi all'anno di imposta precedente di ammontare non superiore a 400.000 euro. Ai componenti del tavolo permanente di cui al primo periodo non spettano compensi, gettoni di presenza, rimborsi di spese o altri emolumenti comunque denominati.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387. </w:t>
      </w:r>
      <w:r w:rsidRPr="006F1FFF">
        <w:rPr>
          <w:rFonts w:ascii="Courier" w:eastAsia="Times New Roman" w:hAnsi="Courier" w:cs="Times New Roman"/>
          <w:color w:val="19191A"/>
          <w:sz w:val="27"/>
          <w:szCs w:val="27"/>
          <w:lang w:eastAsia="it-IT"/>
        </w:rPr>
        <w:t xml:space="preserve">Ove il tavolo istituito ai sensi del comma 386 non giunga alla definizione di un livello dei costi equo e trasparente entro novanta giorni dalla data di entrata in </w:t>
      </w:r>
      <w:r w:rsidRPr="006F1FFF">
        <w:rPr>
          <w:rFonts w:ascii="Courier" w:eastAsia="Times New Roman" w:hAnsi="Courier" w:cs="Times New Roman"/>
          <w:color w:val="19191A"/>
          <w:sz w:val="27"/>
          <w:szCs w:val="27"/>
          <w:lang w:eastAsia="it-IT"/>
        </w:rPr>
        <w:lastRenderedPageBreak/>
        <w:t>vigore della presente legge, ovvero in caso di mancata applicazione delle condizioni e delle commissioni fissate ai sensi dell'accordo definito, è dovuto da parte dei prestatori di servizi di pagamento e dei gestori di circuiti e di schemi di pagamento, per l'anno 2023, un contributo straordinario pari al 50 per cento degli utili, al netto degli oneri fiscali, derivanti dalle commissioni e da altri proventi per le transazioni inferiori al limite di valore di 30 euro ovvero al diverso limite di valore individuato in sede convenzionale ai sensi dei commi 385 e 386 sulla base di criteri di proporzionalità rispetto all'ammontare della transazione. Il contributo è riversato ad apposito fondo destinato, sulla base di criteri individuati con decreto del Presidente del Consiglio dei ministri, su proposta del Ministro dell'economia e delle finanze, a misure dirette a contenere l'incidenza dei costi a carico degli esercenti attività di impresa, arti o professioni, i cui ricavi e compensi relativi all'anno d'imposta precedente siano di ammontare non superiore a 400.000 euro, per le transazioni di valore fino a 30 euro.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388. </w:t>
      </w:r>
      <w:r w:rsidRPr="006F1FFF">
        <w:rPr>
          <w:rFonts w:ascii="Courier" w:eastAsia="Times New Roman" w:hAnsi="Courier" w:cs="Times New Roman"/>
          <w:color w:val="19191A"/>
          <w:sz w:val="27"/>
          <w:szCs w:val="27"/>
          <w:lang w:eastAsia="it-IT"/>
        </w:rPr>
        <w:t>Ai fini dell'accertamento, della riscossione, delle sanzioni e del contenzioso relativi al contributo di cui al comma 387 si applicano le disposizioni in materia di imposte sui redditi. Per l'accertamento del contributo dovuto, l'amministrazione finanziaria può procedere alla determinazione della base imponibile anche ai sensi dell'</w:t>
      </w:r>
      <w:hyperlink r:id="rId633" w:tgtFrame="_blank" w:history="1">
        <w:r w:rsidRPr="006F1FFF">
          <w:rPr>
            <w:rFonts w:ascii="Courier" w:eastAsia="Times New Roman" w:hAnsi="Courier" w:cs="Times New Roman"/>
            <w:color w:val="0066CC"/>
            <w:sz w:val="27"/>
            <w:szCs w:val="27"/>
            <w:u w:val="single"/>
            <w:lang w:eastAsia="it-IT"/>
          </w:rPr>
          <w:t>articolo 41 del decreto del Presidente della Repubblica 29 settembre 1973, n. 600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389. </w:t>
      </w:r>
      <w:r w:rsidRPr="006F1FFF">
        <w:rPr>
          <w:rFonts w:ascii="Courier" w:eastAsia="Times New Roman" w:hAnsi="Courier" w:cs="Times New Roman"/>
          <w:color w:val="19191A"/>
          <w:sz w:val="27"/>
          <w:szCs w:val="27"/>
          <w:lang w:eastAsia="it-IT"/>
        </w:rPr>
        <w:t>Per il finanziamento dei contratti di sviluppo, disciplinati ai sensi dell'</w:t>
      </w:r>
      <w:hyperlink r:id="rId634" w:tgtFrame="_blank" w:history="1">
        <w:r w:rsidRPr="006F1FFF">
          <w:rPr>
            <w:rFonts w:ascii="Courier" w:eastAsia="Times New Roman" w:hAnsi="Courier" w:cs="Times New Roman"/>
            <w:color w:val="0066CC"/>
            <w:sz w:val="27"/>
            <w:szCs w:val="27"/>
            <w:u w:val="single"/>
            <w:lang w:eastAsia="it-IT"/>
          </w:rPr>
          <w:t>articolo 43 del decreto-legge 25 giugno 2008, n. 112</w:t>
        </w:r>
      </w:hyperlink>
      <w:r w:rsidRPr="006F1FFF">
        <w:rPr>
          <w:rFonts w:ascii="Courier" w:eastAsia="Times New Roman" w:hAnsi="Courier" w:cs="Times New Roman"/>
          <w:color w:val="19191A"/>
          <w:sz w:val="27"/>
          <w:szCs w:val="27"/>
          <w:lang w:eastAsia="it-IT"/>
        </w:rPr>
        <w:t>, convertito, con modificazioni, dalla </w:t>
      </w:r>
      <w:hyperlink r:id="rId635" w:tgtFrame="_blank" w:history="1">
        <w:r w:rsidRPr="006F1FFF">
          <w:rPr>
            <w:rFonts w:ascii="Courier" w:eastAsia="Times New Roman" w:hAnsi="Courier" w:cs="Times New Roman"/>
            <w:color w:val="0066CC"/>
            <w:sz w:val="27"/>
            <w:szCs w:val="27"/>
            <w:u w:val="single"/>
            <w:lang w:eastAsia="it-IT"/>
          </w:rPr>
          <w:t>legge 6 agosto 2008, n. 133</w:t>
        </w:r>
      </w:hyperlink>
      <w:r w:rsidRPr="006F1FFF">
        <w:rPr>
          <w:rFonts w:ascii="Courier" w:eastAsia="Times New Roman" w:hAnsi="Courier" w:cs="Times New Roman"/>
          <w:color w:val="19191A"/>
          <w:sz w:val="27"/>
          <w:szCs w:val="27"/>
          <w:lang w:eastAsia="it-IT"/>
        </w:rPr>
        <w:t>, è autorizzata la spesa di: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160 milioni di euro per ciascuno degli anni dal 2023 al 2027 e 240 milioni di euro per ciascuno degli anni dal 2028 al 2037 per i programmi di sviluppo industriale, ivi compresi i programmi riguardanti l'attività di trasformazione e commercializzazione di prodotti agricoli, e per i programmi di sviluppo per la tutela ambientale;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b) 40 milioni di euro per ciascuno degli anni dal 2023 al 2027 e 60 milioni di euro per ciascuno degli anni dal 2028 al 2037 per i programmi di sviluppo di attività turistiche;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100.000 euro per l'anno 2023 e 500.000 euro per ciascuno degli anni 2024 e 2025 per il progetto di risanamento e di riconversione delle centrali a carbone di Cerano a Brindisi e di Torrevaldaliga Nord a Civitavecchia, individuato ai sensi dell'</w:t>
      </w:r>
      <w:hyperlink r:id="rId636" w:tgtFrame="_blank" w:history="1">
        <w:r w:rsidRPr="006F1FFF">
          <w:rPr>
            <w:rFonts w:ascii="Courier" w:eastAsia="Times New Roman" w:hAnsi="Courier" w:cs="Times New Roman"/>
            <w:color w:val="0066CC"/>
            <w:sz w:val="27"/>
            <w:szCs w:val="27"/>
            <w:u w:val="single"/>
            <w:lang w:eastAsia="it-IT"/>
          </w:rPr>
          <w:t>articolo 24-bis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637"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390. </w:t>
      </w:r>
      <w:r w:rsidRPr="006F1FFF">
        <w:rPr>
          <w:rFonts w:ascii="Courier" w:eastAsia="Times New Roman" w:hAnsi="Courier" w:cs="Times New Roman"/>
          <w:color w:val="19191A"/>
          <w:sz w:val="27"/>
          <w:szCs w:val="27"/>
          <w:lang w:eastAsia="it-IT"/>
        </w:rPr>
        <w:t>Il Ministero delle imprese e del made in Italy può impartire al soggetto gestore direttive specifiche per l'utilizzo delle risorse di cui al comma 389, al fine di sostenere la realizzazione di particolari finalità di sviluppo.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391. </w:t>
      </w:r>
      <w:r w:rsidRPr="006F1FFF">
        <w:rPr>
          <w:rFonts w:ascii="Courier" w:eastAsia="Times New Roman" w:hAnsi="Courier" w:cs="Times New Roman"/>
          <w:color w:val="19191A"/>
          <w:sz w:val="27"/>
          <w:szCs w:val="27"/>
          <w:lang w:eastAsia="it-IT"/>
        </w:rPr>
        <w:t>Al fine di incrementare l'efficacia degli interventi pubblici in materia di sostegno alle attività economiche e produttive, assicurando la piena ed effettiva operatività degli strumenti di valutazione e monitoraggio delle misure attivate e di quelli concernenti la comunicazione delle iniziative, nonché per agevolare la messa a sistema degli strumenti medesimi, è autorizzata la spesa di 900.000 euro annui a decorrere dal 2023, destinati alla copertura dei costi di gestione e di manutenzione, anche evolutiva, del Registro nazionale degli aiuti di Stato di cui all'</w:t>
      </w:r>
      <w:hyperlink r:id="rId638" w:tgtFrame="_blank" w:history="1">
        <w:r w:rsidRPr="006F1FFF">
          <w:rPr>
            <w:rFonts w:ascii="Courier" w:eastAsia="Times New Roman" w:hAnsi="Courier" w:cs="Times New Roman"/>
            <w:color w:val="0066CC"/>
            <w:sz w:val="27"/>
            <w:szCs w:val="27"/>
            <w:u w:val="single"/>
            <w:lang w:eastAsia="it-IT"/>
          </w:rPr>
          <w:t>articolo 52 della legge 24 dicembre 2012, n. 234</w:t>
        </w:r>
      </w:hyperlink>
      <w:r w:rsidRPr="006F1FFF">
        <w:rPr>
          <w:rFonts w:ascii="Courier" w:eastAsia="Times New Roman" w:hAnsi="Courier" w:cs="Times New Roman"/>
          <w:color w:val="19191A"/>
          <w:sz w:val="27"/>
          <w:szCs w:val="27"/>
          <w:lang w:eastAsia="it-IT"/>
        </w:rPr>
        <w:t>, tenuto conto delle funzionalità previste dall'</w:t>
      </w:r>
      <w:hyperlink r:id="rId639" w:tgtFrame="_blank" w:history="1">
        <w:r w:rsidRPr="006F1FFF">
          <w:rPr>
            <w:rFonts w:ascii="Courier" w:eastAsia="Times New Roman" w:hAnsi="Courier" w:cs="Times New Roman"/>
            <w:color w:val="0066CC"/>
            <w:sz w:val="27"/>
            <w:szCs w:val="27"/>
            <w:u w:val="single"/>
            <w:lang w:eastAsia="it-IT"/>
          </w:rPr>
          <w:t>articolo 14, comma 2, della legge 29 luglio 2015, n. 115</w:t>
        </w:r>
      </w:hyperlink>
      <w:r w:rsidRPr="006F1FFF">
        <w:rPr>
          <w:rFonts w:ascii="Courier" w:eastAsia="Times New Roman" w:hAnsi="Courier" w:cs="Times New Roman"/>
          <w:color w:val="19191A"/>
          <w:sz w:val="27"/>
          <w:szCs w:val="27"/>
          <w:lang w:eastAsia="it-IT"/>
        </w:rPr>
        <w:t>, e della piattaforma telematica « Incentivi.gov.it » realizzata in attuazione dell'</w:t>
      </w:r>
      <w:hyperlink r:id="rId640" w:tgtFrame="_blank" w:history="1">
        <w:r w:rsidRPr="006F1FFF">
          <w:rPr>
            <w:rFonts w:ascii="Courier" w:eastAsia="Times New Roman" w:hAnsi="Courier" w:cs="Times New Roman"/>
            <w:color w:val="0066CC"/>
            <w:sz w:val="27"/>
            <w:szCs w:val="27"/>
            <w:u w:val="single"/>
            <w:lang w:eastAsia="it-IT"/>
          </w:rPr>
          <w:t>articolo 18-ter del decreto-legge 30 aprile 2019, n. 34</w:t>
        </w:r>
      </w:hyperlink>
      <w:r w:rsidRPr="006F1FFF">
        <w:rPr>
          <w:rFonts w:ascii="Courier" w:eastAsia="Times New Roman" w:hAnsi="Courier" w:cs="Times New Roman"/>
          <w:color w:val="19191A"/>
          <w:sz w:val="27"/>
          <w:szCs w:val="27"/>
          <w:lang w:eastAsia="it-IT"/>
        </w:rPr>
        <w:t>, convertito, con modificazioni, dalla </w:t>
      </w:r>
      <w:hyperlink r:id="rId641" w:tgtFrame="_blank" w:history="1">
        <w:r w:rsidRPr="006F1FFF">
          <w:rPr>
            <w:rFonts w:ascii="Courier" w:eastAsia="Times New Roman" w:hAnsi="Courier" w:cs="Times New Roman"/>
            <w:color w:val="0066CC"/>
            <w:sz w:val="27"/>
            <w:szCs w:val="27"/>
            <w:u w:val="single"/>
            <w:lang w:eastAsia="it-IT"/>
          </w:rPr>
          <w:t>legge 28 giugno 2019, n. 58</w:t>
        </w:r>
      </w:hyperlink>
      <w:r w:rsidRPr="006F1FFF">
        <w:rPr>
          <w:rFonts w:ascii="Courier" w:eastAsia="Times New Roman" w:hAnsi="Courier" w:cs="Times New Roman"/>
          <w:color w:val="19191A"/>
          <w:sz w:val="27"/>
          <w:szCs w:val="27"/>
          <w:lang w:eastAsia="it-IT"/>
        </w:rPr>
        <w:t>, e operante, ai sensi di quanto previsto dalla medesima norma istitutiva, secondo criteri di interoperabilità con il citato Registro.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392. </w:t>
      </w:r>
      <w:r w:rsidRPr="006F1FFF">
        <w:rPr>
          <w:rFonts w:ascii="Courier" w:eastAsia="Times New Roman" w:hAnsi="Courier" w:cs="Times New Roman"/>
          <w:color w:val="19191A"/>
          <w:sz w:val="27"/>
          <w:szCs w:val="27"/>
          <w:lang w:eastAsia="it-IT"/>
        </w:rPr>
        <w:t>Sono prorogati al 31 dicembre 2023 il termine finale di applicazione della disciplina transitoria del Fondo di garanzia per le piccole e medie imprese, previsto dall'</w:t>
      </w:r>
      <w:hyperlink r:id="rId642" w:tgtFrame="_blank" w:history="1">
        <w:r w:rsidRPr="006F1FFF">
          <w:rPr>
            <w:rFonts w:ascii="Courier" w:eastAsia="Times New Roman" w:hAnsi="Courier" w:cs="Times New Roman"/>
            <w:color w:val="0066CC"/>
            <w:sz w:val="27"/>
            <w:szCs w:val="27"/>
            <w:u w:val="single"/>
            <w:lang w:eastAsia="it-IT"/>
          </w:rPr>
          <w:t>articolo 1, comma 55, della legge 30 dicembre 2021, n. 234</w:t>
        </w:r>
      </w:hyperlink>
      <w:r w:rsidRPr="006F1FFF">
        <w:rPr>
          <w:rFonts w:ascii="Courier" w:eastAsia="Times New Roman" w:hAnsi="Courier" w:cs="Times New Roman"/>
          <w:color w:val="19191A"/>
          <w:sz w:val="27"/>
          <w:szCs w:val="27"/>
          <w:lang w:eastAsia="it-IT"/>
        </w:rPr>
        <w:t xml:space="preserve">, e il termine finale di applicazione del sostegno speciale e temporaneo, da parte dello stesso Fondo, </w:t>
      </w:r>
      <w:r w:rsidRPr="006F1FFF">
        <w:rPr>
          <w:rFonts w:ascii="Courier" w:eastAsia="Times New Roman" w:hAnsi="Courier" w:cs="Times New Roman"/>
          <w:color w:val="19191A"/>
          <w:sz w:val="27"/>
          <w:szCs w:val="27"/>
          <w:lang w:eastAsia="it-IT"/>
        </w:rPr>
        <w:lastRenderedPageBreak/>
        <w:t>istituito nel contesto delle misure di contrasto degli effetti della crisi ucraina, di cui all'articolo 1, comma 55-bis, della citata </w:t>
      </w:r>
      <w:hyperlink r:id="rId643" w:tgtFrame="_blank" w:history="1">
        <w:r w:rsidRPr="006F1FFF">
          <w:rPr>
            <w:rFonts w:ascii="Courier" w:eastAsia="Times New Roman" w:hAnsi="Courier" w:cs="Times New Roman"/>
            <w:color w:val="0066CC"/>
            <w:sz w:val="27"/>
            <w:szCs w:val="27"/>
            <w:u w:val="single"/>
            <w:lang w:eastAsia="it-IT"/>
          </w:rPr>
          <w:t>legge n. 234 del 2021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393. </w:t>
      </w:r>
      <w:r w:rsidRPr="006F1FFF">
        <w:rPr>
          <w:rFonts w:ascii="Courier" w:eastAsia="Times New Roman" w:hAnsi="Courier" w:cs="Times New Roman"/>
          <w:color w:val="19191A"/>
          <w:sz w:val="27"/>
          <w:szCs w:val="27"/>
          <w:lang w:eastAsia="it-IT"/>
        </w:rPr>
        <w:t>Per le finalità di cui al comma 392, la dotazione del Fondo di garanzia per le piccole e medie imprese di cui all'</w:t>
      </w:r>
      <w:hyperlink r:id="rId644" w:tgtFrame="_blank" w:history="1">
        <w:r w:rsidRPr="006F1FFF">
          <w:rPr>
            <w:rFonts w:ascii="Courier" w:eastAsia="Times New Roman" w:hAnsi="Courier" w:cs="Times New Roman"/>
            <w:color w:val="0066CC"/>
            <w:sz w:val="27"/>
            <w:szCs w:val="27"/>
            <w:u w:val="single"/>
            <w:lang w:eastAsia="it-IT"/>
          </w:rPr>
          <w:t>articolo 2, comma 100, lettera a), della legge 23 dicembre 1996, n. 662</w:t>
        </w:r>
      </w:hyperlink>
      <w:r w:rsidRPr="006F1FFF">
        <w:rPr>
          <w:rFonts w:ascii="Courier" w:eastAsia="Times New Roman" w:hAnsi="Courier" w:cs="Times New Roman"/>
          <w:color w:val="19191A"/>
          <w:sz w:val="27"/>
          <w:szCs w:val="27"/>
          <w:lang w:eastAsia="it-IT"/>
        </w:rPr>
        <w:t>, è incrementata di 720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394. </w:t>
      </w:r>
      <w:r w:rsidRPr="006F1FFF">
        <w:rPr>
          <w:rFonts w:ascii="Courier" w:eastAsia="Times New Roman" w:hAnsi="Courier" w:cs="Times New Roman"/>
          <w:color w:val="19191A"/>
          <w:sz w:val="27"/>
          <w:szCs w:val="27"/>
          <w:lang w:eastAsia="it-IT"/>
        </w:rPr>
        <w:t>Per la concessione delle garanzie di cui all'</w:t>
      </w:r>
      <w:hyperlink r:id="rId645" w:tgtFrame="_blank" w:history="1">
        <w:r w:rsidRPr="006F1FFF">
          <w:rPr>
            <w:rFonts w:ascii="Courier" w:eastAsia="Times New Roman" w:hAnsi="Courier" w:cs="Times New Roman"/>
            <w:color w:val="0066CC"/>
            <w:sz w:val="27"/>
            <w:szCs w:val="27"/>
            <w:u w:val="single"/>
            <w:lang w:eastAsia="it-IT"/>
          </w:rPr>
          <w:t>articolo 17, comma 2, del decreto legislativo 29 marzo 2004, n. 102</w:t>
        </w:r>
      </w:hyperlink>
      <w:r w:rsidRPr="006F1FFF">
        <w:rPr>
          <w:rFonts w:ascii="Courier" w:eastAsia="Times New Roman" w:hAnsi="Courier" w:cs="Times New Roman"/>
          <w:color w:val="19191A"/>
          <w:sz w:val="27"/>
          <w:szCs w:val="27"/>
          <w:lang w:eastAsia="it-IT"/>
        </w:rPr>
        <w:t>, sono assegnati all'ISMEA 80 milioni di euro per l'anno 2023. Le predette risorse sono versate sul conto corrente di tesoreria centrale di cui all'</w:t>
      </w:r>
      <w:hyperlink r:id="rId646" w:tgtFrame="_blank" w:history="1">
        <w:r w:rsidRPr="006F1FFF">
          <w:rPr>
            <w:rFonts w:ascii="Courier" w:eastAsia="Times New Roman" w:hAnsi="Courier" w:cs="Times New Roman"/>
            <w:color w:val="0066CC"/>
            <w:sz w:val="27"/>
            <w:szCs w:val="27"/>
            <w:u w:val="single"/>
            <w:lang w:eastAsia="it-IT"/>
          </w:rPr>
          <w:t>articolo 13, comma 11, del decreto-legge 8 aprile 2020, n. 23</w:t>
        </w:r>
      </w:hyperlink>
      <w:r w:rsidRPr="006F1FFF">
        <w:rPr>
          <w:rFonts w:ascii="Courier" w:eastAsia="Times New Roman" w:hAnsi="Courier" w:cs="Times New Roman"/>
          <w:color w:val="19191A"/>
          <w:sz w:val="27"/>
          <w:szCs w:val="27"/>
          <w:lang w:eastAsia="it-IT"/>
        </w:rPr>
        <w:t>, convertito, con modificazioni, dalla </w:t>
      </w:r>
      <w:hyperlink r:id="rId647" w:tgtFrame="_blank" w:history="1">
        <w:r w:rsidRPr="006F1FFF">
          <w:rPr>
            <w:rFonts w:ascii="Courier" w:eastAsia="Times New Roman" w:hAnsi="Courier" w:cs="Times New Roman"/>
            <w:color w:val="0066CC"/>
            <w:sz w:val="27"/>
            <w:szCs w:val="27"/>
            <w:u w:val="single"/>
            <w:lang w:eastAsia="it-IT"/>
          </w:rPr>
          <w:t>legge 5 giugno 2020, n. 40</w:t>
        </w:r>
      </w:hyperlink>
      <w:r w:rsidRPr="006F1FFF">
        <w:rPr>
          <w:rFonts w:ascii="Courier" w:eastAsia="Times New Roman" w:hAnsi="Courier" w:cs="Times New Roman"/>
          <w:color w:val="19191A"/>
          <w:sz w:val="27"/>
          <w:szCs w:val="27"/>
          <w:lang w:eastAsia="it-IT"/>
        </w:rPr>
        <w:t>, per essere utilizzate in base al fabbisogno finanziario derivante dalla gestione delle predette garanzie.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395. </w:t>
      </w:r>
      <w:r w:rsidRPr="006F1FFF">
        <w:rPr>
          <w:rFonts w:ascii="Courier" w:eastAsia="Times New Roman" w:hAnsi="Courier" w:cs="Times New Roman"/>
          <w:color w:val="19191A"/>
          <w:sz w:val="27"/>
          <w:szCs w:val="27"/>
          <w:lang w:eastAsia="it-IT"/>
        </w:rPr>
        <w:t>All'</w:t>
      </w:r>
      <w:hyperlink r:id="rId648" w:tgtFrame="_blank" w:history="1">
        <w:r w:rsidRPr="006F1FFF">
          <w:rPr>
            <w:rFonts w:ascii="Courier" w:eastAsia="Times New Roman" w:hAnsi="Courier" w:cs="Times New Roman"/>
            <w:color w:val="0066CC"/>
            <w:sz w:val="27"/>
            <w:szCs w:val="27"/>
            <w:u w:val="single"/>
            <w:lang w:eastAsia="it-IT"/>
          </w:rPr>
          <w:t>articolo 1 della legge 27 dicembre 2017, n. 205</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89, le parole: « nella misura di 200.000 euro » sono sostituite dalle seguenti: « nella misura di 500.000 euro » e le parole: « fino al 31 dicembre 2022 » sono sostituite dalle seguenti: « fino al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90, primo periodo, le parole: « di 5 milioni di euro per l'anno 2023 » sono sostituite dalle seguenti: « di 10 milioni di euro per l'anno 2023 e 10 milioni di euro per l'anno 2024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396. </w:t>
      </w:r>
      <w:r w:rsidRPr="006F1FFF">
        <w:rPr>
          <w:rFonts w:ascii="Courier" w:eastAsia="Times New Roman" w:hAnsi="Courier" w:cs="Times New Roman"/>
          <w:color w:val="19191A"/>
          <w:sz w:val="27"/>
          <w:szCs w:val="27"/>
          <w:lang w:eastAsia="it-IT"/>
        </w:rPr>
        <w:t>Nel caso di operazioni di fusione poste in essere dalle fondazioni di cui al </w:t>
      </w:r>
      <w:hyperlink r:id="rId649" w:tgtFrame="_blank" w:history="1">
        <w:r w:rsidRPr="006F1FFF">
          <w:rPr>
            <w:rFonts w:ascii="Courier" w:eastAsia="Times New Roman" w:hAnsi="Courier" w:cs="Times New Roman"/>
            <w:color w:val="0066CC"/>
            <w:sz w:val="27"/>
            <w:szCs w:val="27"/>
            <w:u w:val="single"/>
            <w:lang w:eastAsia="it-IT"/>
          </w:rPr>
          <w:t>decreto legislativo 17 maggio 1999, n. 153</w:t>
        </w:r>
      </w:hyperlink>
      <w:r w:rsidRPr="006F1FFF">
        <w:rPr>
          <w:rFonts w:ascii="Courier" w:eastAsia="Times New Roman" w:hAnsi="Courier" w:cs="Times New Roman"/>
          <w:color w:val="19191A"/>
          <w:sz w:val="27"/>
          <w:szCs w:val="27"/>
          <w:lang w:eastAsia="it-IT"/>
        </w:rPr>
        <w:t xml:space="preserve">, alle fondazioni bancarie incorporanti è riconosciuto un credito d'imposta pari al 75 per cento delle erogazioni in denaro previste nei relativi progetti di fusione per incorporazione e successivamente effettuate a beneficio dei territori di operatività delle fondazioni incorporate, le quali versino in gravi difficoltà in quanto non in grado di raggiungere, per le loro ridotte dimensioni patrimoniali, una capacità tecnica, erogativa e operativa </w:t>
      </w:r>
      <w:r w:rsidRPr="006F1FFF">
        <w:rPr>
          <w:rFonts w:ascii="Courier" w:eastAsia="Times New Roman" w:hAnsi="Courier" w:cs="Times New Roman"/>
          <w:color w:val="19191A"/>
          <w:sz w:val="27"/>
          <w:szCs w:val="27"/>
          <w:lang w:eastAsia="it-IT"/>
        </w:rPr>
        <w:lastRenderedPageBreak/>
        <w:t>adeguata, ai sensi dell'articolo 12 del protocollo d'intesa del 22 aprile 2015 tra il Ministero dell'economia e delle finanze e l'Associazione di fondazioni e casse di risparmio Spa (ACRI).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397. </w:t>
      </w:r>
      <w:r w:rsidRPr="006F1FFF">
        <w:rPr>
          <w:rFonts w:ascii="Courier" w:eastAsia="Times New Roman" w:hAnsi="Courier" w:cs="Times New Roman"/>
          <w:color w:val="19191A"/>
          <w:sz w:val="27"/>
          <w:szCs w:val="27"/>
          <w:lang w:eastAsia="it-IT"/>
        </w:rPr>
        <w:t>Ai fini della definizione recata dal comma 396, si considerano fondazioni bancarie in gravi difficoltà le fondazioni di cui al </w:t>
      </w:r>
      <w:hyperlink r:id="rId650" w:tgtFrame="_blank" w:history="1">
        <w:r w:rsidRPr="006F1FFF">
          <w:rPr>
            <w:rFonts w:ascii="Courier" w:eastAsia="Times New Roman" w:hAnsi="Courier" w:cs="Times New Roman"/>
            <w:color w:val="0066CC"/>
            <w:sz w:val="27"/>
            <w:szCs w:val="27"/>
            <w:u w:val="single"/>
            <w:lang w:eastAsia="it-IT"/>
          </w:rPr>
          <w:t>decreto legislativo 17 maggio 1999, n. 153</w:t>
        </w:r>
      </w:hyperlink>
      <w:r w:rsidRPr="006F1FFF">
        <w:rPr>
          <w:rFonts w:ascii="Courier" w:eastAsia="Times New Roman" w:hAnsi="Courier" w:cs="Times New Roman"/>
          <w:color w:val="19191A"/>
          <w:sz w:val="27"/>
          <w:szCs w:val="27"/>
          <w:lang w:eastAsia="it-IT"/>
        </w:rPr>
        <w:t>, aventi un patrimonio contabile, risultante dal bilancio approvato al 31 dicembre 2021, non superiore a 50 milioni di euro e che, sulla base dei bilanci di missione approvati nel quinquennio 2017-2021, abbiano subito, rispetto al quinquennio 2012-2016, una riduzione di almeno il 30 per cento dell'importo delle erogazioni deliberate.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398. </w:t>
      </w:r>
      <w:r w:rsidRPr="006F1FFF">
        <w:rPr>
          <w:rFonts w:ascii="Courier" w:eastAsia="Times New Roman" w:hAnsi="Courier" w:cs="Times New Roman"/>
          <w:color w:val="19191A"/>
          <w:sz w:val="27"/>
          <w:szCs w:val="27"/>
          <w:lang w:eastAsia="it-IT"/>
        </w:rPr>
        <w:t>Il credito d'imposta di cui al comma 396 è assegnato fino a esaurimento delle risorse annue disponibili, pari a 6 milioni di euro per ciascuno degli anni dal 2023 al 2027, secondo l'ordine temporale con cui le fondazioni incorporanti comunicano all'ACRI le delibere di impegno a effettuare le erogazioni di cui al medesimo comma 396. Al fine di consentire la fruizione del credito d'imposta, l'ACRI trasmette all'Agenzia delle entrate, con modalità definite d'intesa, l'elenco delle fondazioni incorporanti per le quali sia stata riscontrata la corretta delibera di impegno, in ordine cronologico di presentazione. L'Agenzia delle entrate, secondo l'ordine cronologico di presentazione delle delibere di impegno e nel limite massimo delle risorse annue disponibili, con provvedimento del direttore della medesima Agenzia, comunica a ciascuna fondazione e per conoscenza all'ACRI l'ammontare del credito d'imposta riconosciuto, nei termini stabiliti nel provvedimento di cui al comma 400. Entro i sessanta giorni successivi alla predetta comunicazione di riconoscimento del credito d'imposta, le fondazioni effettuano le erogazioni e trasmettono contestualmente copia della relativa documentazione bancaria all'ACRI. L'ACRI trasmette all'Agenzia delle entrate, con modalità telematiche definite d'intesa, l'elenco delle fondazioni che hanno effettuato i versamenti, con i relativi codici fiscali e importi, al fine di consentire la fruizione del credito d'imposta.</w:t>
      </w:r>
      <w:r w:rsidRPr="006F1FFF">
        <w:rPr>
          <w:rFonts w:ascii="Courier" w:eastAsia="Times New Roman" w:hAnsi="Courier" w:cs="Times New Roman"/>
          <w:color w:val="19191A"/>
          <w:sz w:val="27"/>
          <w:szCs w:val="27"/>
          <w:lang w:eastAsia="it-IT"/>
        </w:rPr>
        <w:br/>
        <w:t xml:space="preserve">Ove una fondazione non provveda al versamento, l'ACRI ne dà comunicazione all'Agenzia delle entrate, che provvede ad </w:t>
      </w:r>
      <w:r w:rsidRPr="006F1FFF">
        <w:rPr>
          <w:rFonts w:ascii="Courier" w:eastAsia="Times New Roman" w:hAnsi="Courier" w:cs="Times New Roman"/>
          <w:color w:val="19191A"/>
          <w:sz w:val="27"/>
          <w:szCs w:val="27"/>
          <w:lang w:eastAsia="it-IT"/>
        </w:rPr>
        <w:lastRenderedPageBreak/>
        <w:t>annullare il riconoscimento del credito d'imposta nei confronti della fondazione inadempiente e a riconoscere, nei limiti dell'importo resosi disponibile, il credito d'imposta alle fondazioni che, pur avendo adottato le delibere di impegno, siano rimaste eventualmente escluse dal riconoscimento dello stesso per esaurimento delle risorse.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399. </w:t>
      </w:r>
      <w:r w:rsidRPr="006F1FFF">
        <w:rPr>
          <w:rFonts w:ascii="Courier" w:eastAsia="Times New Roman" w:hAnsi="Courier" w:cs="Times New Roman"/>
          <w:color w:val="19191A"/>
          <w:sz w:val="27"/>
          <w:szCs w:val="27"/>
          <w:lang w:eastAsia="it-IT"/>
        </w:rPr>
        <w:t>Il credito d'imposta di cui al comma 396 è indicato nella dichiarazione dei redditi relativa al periodo d'imposta nel quale è avvenuto il riconoscimento e nelle dichiarazioni dei redditi relative ai periodi d'imposta successivi, nei quali il credito è utilizzato.</w:t>
      </w:r>
      <w:r w:rsidRPr="006F1FFF">
        <w:rPr>
          <w:rFonts w:ascii="Courier" w:eastAsia="Times New Roman" w:hAnsi="Courier" w:cs="Times New Roman"/>
          <w:color w:val="19191A"/>
          <w:sz w:val="27"/>
          <w:szCs w:val="27"/>
          <w:lang w:eastAsia="it-IT"/>
        </w:rPr>
        <w:br/>
        <w:t>Il credito d'imposta può essere utilizzato esclusivamente in compensazione ai sensi dell'</w:t>
      </w:r>
      <w:hyperlink r:id="rId651"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a decorrere dal periodo d'imposta nel quale lo stesso è stato riconosciuto. Il credito d'imposta è cedibile dalle fondazioni incorporanti a intermediari bancari, finanziari e assicurativi, secondo le modalità definite con il provvedimento di cui al comma 400. Al credito d'imposta non si applicano i limiti di cui all'</w:t>
      </w:r>
      <w:hyperlink r:id="rId652" w:tgtFrame="_blank" w:history="1">
        <w:r w:rsidRPr="006F1FFF">
          <w:rPr>
            <w:rFonts w:ascii="Courier" w:eastAsia="Times New Roman" w:hAnsi="Courier" w:cs="Times New Roman"/>
            <w:color w:val="0066CC"/>
            <w:sz w:val="27"/>
            <w:szCs w:val="27"/>
            <w:u w:val="single"/>
            <w:lang w:eastAsia="it-IT"/>
          </w:rPr>
          <w:t>articolo 1, comma 53, della legge 24 dicembre 2007, n. 244</w:t>
        </w:r>
      </w:hyperlink>
      <w:r w:rsidRPr="006F1FFF">
        <w:rPr>
          <w:rFonts w:ascii="Courier" w:eastAsia="Times New Roman" w:hAnsi="Courier" w:cs="Times New Roman"/>
          <w:color w:val="19191A"/>
          <w:sz w:val="27"/>
          <w:szCs w:val="27"/>
          <w:lang w:eastAsia="it-IT"/>
        </w:rPr>
        <w:t>, e all'</w:t>
      </w:r>
      <w:hyperlink r:id="rId653" w:tgtFrame="_blank" w:history="1">
        <w:r w:rsidRPr="006F1FFF">
          <w:rPr>
            <w:rFonts w:ascii="Courier" w:eastAsia="Times New Roman" w:hAnsi="Courier" w:cs="Times New Roman"/>
            <w:color w:val="0066CC"/>
            <w:sz w:val="27"/>
            <w:szCs w:val="27"/>
            <w:u w:val="single"/>
            <w:lang w:eastAsia="it-IT"/>
          </w:rPr>
          <w:t>articolo 34 della legge 23 dicembre 2000, n. 388</w:t>
        </w:r>
      </w:hyperlink>
      <w:r w:rsidRPr="006F1FFF">
        <w:rPr>
          <w:rFonts w:ascii="Courier" w:eastAsia="Times New Roman" w:hAnsi="Courier" w:cs="Times New Roman"/>
          <w:color w:val="19191A"/>
          <w:sz w:val="27"/>
          <w:szCs w:val="27"/>
          <w:lang w:eastAsia="it-IT"/>
        </w:rPr>
        <w:t>. Per quanto non espressamente disciplinato dai commi da 396 a 401, si applicano le disposizioni in materia di liquidazione, accertamento, riscossione e contenzioso previste ai fini delle imposte sui redditi.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400. </w:t>
      </w:r>
      <w:r w:rsidRPr="006F1FFF">
        <w:rPr>
          <w:rFonts w:ascii="Courier" w:eastAsia="Times New Roman" w:hAnsi="Courier" w:cs="Times New Roman"/>
          <w:color w:val="19191A"/>
          <w:sz w:val="27"/>
          <w:szCs w:val="27"/>
          <w:lang w:eastAsia="it-IT"/>
        </w:rPr>
        <w:t>Con provvedimento del direttore dell'Agenzia delle entrate sono definiti i termini, le modalità e le procedure applicative delle disposizioni di cui ai commi da 396 a 401, anche ai fini del rispetto del limite di spesa di cui al comma 398.</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401. </w:t>
      </w:r>
      <w:r w:rsidRPr="006F1FFF">
        <w:rPr>
          <w:rFonts w:ascii="Courier" w:eastAsia="Times New Roman" w:hAnsi="Courier" w:cs="Times New Roman"/>
          <w:color w:val="19191A"/>
          <w:sz w:val="27"/>
          <w:szCs w:val="27"/>
          <w:lang w:eastAsia="it-IT"/>
        </w:rPr>
        <w:t>Le risorse stanziate ai sensi del comma 398 sono trasferite sulla contabilità speciale n. 1778 « Agenzia delle entrate - Fondi di bilancio » aperta presso la Banca d'Italia di Roma, allo scopo di consentire la regolazione contabile delle compensazioni effettuate attraverso il modello F24 telematico.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402. </w:t>
      </w:r>
      <w:r w:rsidRPr="006F1FFF">
        <w:rPr>
          <w:rFonts w:ascii="Courier" w:eastAsia="Times New Roman" w:hAnsi="Courier" w:cs="Times New Roman"/>
          <w:color w:val="19191A"/>
          <w:sz w:val="27"/>
          <w:szCs w:val="27"/>
          <w:lang w:eastAsia="it-IT"/>
        </w:rPr>
        <w:t>Al fine di sostenere lo sviluppo e la modernizzazione dei processi produttivi e le connesse attività funzionali alla crescita dell'eccellenza qualitativa del made in Italy, è istituito, nello stato di previsione del Ministero delle imprese e del made in Italy, un Fondo per il potenziamento delle politiche industriali di sostegno alle filiere produttive del made in Italy, con una dotazione di 5 milioni di euro per l'anno 2023 e di 95 milioni di euro per 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403. </w:t>
      </w:r>
      <w:r w:rsidRPr="006F1FFF">
        <w:rPr>
          <w:rFonts w:ascii="Courier" w:eastAsia="Times New Roman" w:hAnsi="Courier" w:cs="Times New Roman"/>
          <w:color w:val="19191A"/>
          <w:sz w:val="27"/>
          <w:szCs w:val="27"/>
          <w:lang w:eastAsia="it-IT"/>
        </w:rPr>
        <w:t>Con uno o più decreti del Ministro delle imprese e del made in Italy, di concerto con il Ministro degli affari esteri e della cooperazione internazionale e con il Ministro dell'economia e delle finanze, sono definiti i settori di intervento ammissibili al finanziamento del Fondo di cui al comma 402, nonché i criteri per il riparto delle risorse del medesimo Fondo.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404. </w:t>
      </w:r>
      <w:r w:rsidRPr="006F1FFF">
        <w:rPr>
          <w:rFonts w:ascii="Courier" w:eastAsia="Times New Roman" w:hAnsi="Courier" w:cs="Times New Roman"/>
          <w:color w:val="19191A"/>
          <w:sz w:val="27"/>
          <w:szCs w:val="27"/>
          <w:lang w:eastAsia="it-IT"/>
        </w:rPr>
        <w:t>È istituita la fondazione denominata « Centro italiano per il design dei circuiti integrati a semiconduttore » al fine di promuovere la progettazione e lo sviluppo di circuiti integrati, rafforzare il sistema della formazione professionale nel campo della microelettronica e assicurare la costituzione di una rete di università, centri di ricerca e imprese che favorisca l'innovazione e il trasferimento tecnologico nel settore.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405. </w:t>
      </w:r>
      <w:r w:rsidRPr="006F1FFF">
        <w:rPr>
          <w:rFonts w:ascii="Courier" w:eastAsia="Times New Roman" w:hAnsi="Courier" w:cs="Times New Roman"/>
          <w:color w:val="19191A"/>
          <w:sz w:val="27"/>
          <w:szCs w:val="27"/>
          <w:lang w:eastAsia="it-IT"/>
        </w:rPr>
        <w:t>Sono membri fondatori della fondazione il Ministero dell'economia e delle finanze, il Ministero delle imprese e del made in Italy e il Ministero dell'università e della ricerca. La vigilanza sulla fondazione è attribuita al Ministero delle imprese e del made in Italy.</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406. </w:t>
      </w:r>
      <w:r w:rsidRPr="006F1FFF">
        <w:rPr>
          <w:rFonts w:ascii="Courier" w:eastAsia="Times New Roman" w:hAnsi="Courier" w:cs="Times New Roman"/>
          <w:color w:val="19191A"/>
          <w:sz w:val="27"/>
          <w:szCs w:val="27"/>
          <w:lang w:eastAsia="it-IT"/>
        </w:rPr>
        <w:t>Con decreto del Ministro dell'economia e delle finanze sono approvati gli schemi dell'atto costitutivo e dello statuto della fondazione, sono nominati gli organi sociali e ne sono determinati i compensi e sono altresì disciplinati i criteri e le modalità per l'adesione di enti pubblici e soggetti privati alla fondazione e per la loro partecipazione alle attività della stessa.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407. </w:t>
      </w:r>
      <w:r w:rsidRPr="006F1FFF">
        <w:rPr>
          <w:rFonts w:ascii="Courier" w:eastAsia="Times New Roman" w:hAnsi="Courier" w:cs="Times New Roman"/>
          <w:color w:val="19191A"/>
          <w:sz w:val="27"/>
          <w:szCs w:val="27"/>
          <w:lang w:eastAsia="it-IT"/>
        </w:rPr>
        <w:t>Il patrimonio della fondazione è costituito da apporti dei Ministeri di cui al comma 405 e può essere incrementato da ulteriori apporti dello Stato, nonché dalle risorse provenienti da soggetti pubblici e privati. Le attività della fondazione possono essere finanziate, oltre che tramite le risorse facenti parte del patrimonio di cui al primo periodo, anche da ulteriori contributi di enti pubblici e di soggetti privati.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408. </w:t>
      </w:r>
      <w:r w:rsidRPr="006F1FFF">
        <w:rPr>
          <w:rFonts w:ascii="Courier" w:eastAsia="Times New Roman" w:hAnsi="Courier" w:cs="Times New Roman"/>
          <w:color w:val="19191A"/>
          <w:sz w:val="27"/>
          <w:szCs w:val="27"/>
          <w:lang w:eastAsia="it-IT"/>
        </w:rPr>
        <w:t>Alla fondazione possono essere concessi in comodato gratuito beni immobili facenti parte del demanio e del patrimonio disponibile e indisponibile dello Stato. L'affidamento in comodato di beni di particolare valore artistico e storico alla fondazione è effettuato dall'amministrazione competente, d'intesa con il Ministro della cultura, fermo restando il relativo regime giuridico dei beni demaniali, previsto dagli </w:t>
      </w:r>
      <w:hyperlink r:id="rId654" w:tgtFrame="_blank" w:history="1">
        <w:r w:rsidRPr="006F1FFF">
          <w:rPr>
            <w:rFonts w:ascii="Courier" w:eastAsia="Times New Roman" w:hAnsi="Courier" w:cs="Times New Roman"/>
            <w:color w:val="0066CC"/>
            <w:sz w:val="27"/>
            <w:szCs w:val="27"/>
            <w:u w:val="single"/>
            <w:lang w:eastAsia="it-IT"/>
          </w:rPr>
          <w:t>articoli 823</w:t>
        </w:r>
      </w:hyperlink>
      <w:r w:rsidRPr="006F1FFF">
        <w:rPr>
          <w:rFonts w:ascii="Courier" w:eastAsia="Times New Roman" w:hAnsi="Courier" w:cs="Times New Roman"/>
          <w:color w:val="19191A"/>
          <w:sz w:val="27"/>
          <w:szCs w:val="27"/>
          <w:lang w:eastAsia="it-IT"/>
        </w:rPr>
        <w:t> e </w:t>
      </w:r>
      <w:hyperlink r:id="rId655" w:tgtFrame="_blank" w:history="1">
        <w:r w:rsidRPr="006F1FFF">
          <w:rPr>
            <w:rFonts w:ascii="Courier" w:eastAsia="Times New Roman" w:hAnsi="Courier" w:cs="Times New Roman"/>
            <w:color w:val="0066CC"/>
            <w:sz w:val="27"/>
            <w:szCs w:val="27"/>
            <w:u w:val="single"/>
            <w:lang w:eastAsia="it-IT"/>
          </w:rPr>
          <w:t>829, primo comma, del codice civile</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409. </w:t>
      </w:r>
      <w:r w:rsidRPr="006F1FFF">
        <w:rPr>
          <w:rFonts w:ascii="Courier" w:eastAsia="Times New Roman" w:hAnsi="Courier" w:cs="Times New Roman"/>
          <w:color w:val="19191A"/>
          <w:sz w:val="27"/>
          <w:szCs w:val="27"/>
          <w:lang w:eastAsia="it-IT"/>
        </w:rPr>
        <w:t>Per lo svolgimento dei propri compiti la fondazione, mediante convenzione, può avvalersi di personale, anche di livello dirigenziale, a tale scopo messo a disposizione su richiesta della stessa, secondo le norme previste dai rispettivi ordinamenti, da enti e da altri soggetti individuati ai sensi dell'</w:t>
      </w:r>
      <w:hyperlink r:id="rId656" w:tgtFrame="_blank" w:history="1">
        <w:r w:rsidRPr="006F1FFF">
          <w:rPr>
            <w:rFonts w:ascii="Courier" w:eastAsia="Times New Roman" w:hAnsi="Courier" w:cs="Times New Roman"/>
            <w:color w:val="0066CC"/>
            <w:sz w:val="27"/>
            <w:szCs w:val="27"/>
            <w:u w:val="single"/>
            <w:lang w:eastAsia="it-IT"/>
          </w:rPr>
          <w:t>articolo 1, comma 2, della legge 31 dicembre 2009, n. 196</w:t>
        </w:r>
      </w:hyperlink>
      <w:r w:rsidRPr="006F1FFF">
        <w:rPr>
          <w:rFonts w:ascii="Courier" w:eastAsia="Times New Roman" w:hAnsi="Courier" w:cs="Times New Roman"/>
          <w:color w:val="19191A"/>
          <w:sz w:val="27"/>
          <w:szCs w:val="27"/>
          <w:lang w:eastAsia="it-IT"/>
        </w:rPr>
        <w:t>. La fondazione può avvalersi, inoltre, della collaborazione di esperti e di società di consulenza nazionali ed estere, ovvero di università e di istituti di ricerca.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410. </w:t>
      </w:r>
      <w:r w:rsidRPr="006F1FFF">
        <w:rPr>
          <w:rFonts w:ascii="Courier" w:eastAsia="Times New Roman" w:hAnsi="Courier" w:cs="Times New Roman"/>
          <w:color w:val="19191A"/>
          <w:sz w:val="27"/>
          <w:szCs w:val="27"/>
          <w:lang w:eastAsia="it-IT"/>
        </w:rPr>
        <w:t>Per quanto non disposto dai commi da 404 a 409 e dal decreto di cui al comma 406, la fondazione è regolata dal </w:t>
      </w:r>
      <w:hyperlink r:id="rId657" w:tgtFrame="_blank" w:history="1">
        <w:r w:rsidRPr="006F1FFF">
          <w:rPr>
            <w:rFonts w:ascii="Courier" w:eastAsia="Times New Roman" w:hAnsi="Courier" w:cs="Times New Roman"/>
            <w:color w:val="0066CC"/>
            <w:sz w:val="27"/>
            <w:szCs w:val="27"/>
            <w:u w:val="single"/>
            <w:lang w:eastAsia="it-IT"/>
          </w:rPr>
          <w:t>codice civile</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Tutti gli atti connessi alle operazioni di costituzione della fondazione e di conferimento e devoluzione alla stessa sono esclusi da ogni tributo e diritto e vengono effettuati in regime di neutralità fiscale.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411. </w:t>
      </w:r>
      <w:r w:rsidRPr="006F1FFF">
        <w:rPr>
          <w:rFonts w:ascii="Courier" w:eastAsia="Times New Roman" w:hAnsi="Courier" w:cs="Times New Roman"/>
          <w:color w:val="19191A"/>
          <w:sz w:val="27"/>
          <w:szCs w:val="27"/>
          <w:lang w:eastAsia="it-IT"/>
        </w:rPr>
        <w:t xml:space="preserve">Per la costituzione della fondazione è autorizzata la spesa in conto di capitale di 10 milioni di euro per l'anno 2023 e 25 milioni di euro per ciascuno degli anni dal 2024 al 2030. Per il funzionamento della fondazione è </w:t>
      </w:r>
      <w:r w:rsidRPr="006F1FFF">
        <w:rPr>
          <w:rFonts w:ascii="Courier" w:eastAsia="Times New Roman" w:hAnsi="Courier" w:cs="Times New Roman"/>
          <w:color w:val="19191A"/>
          <w:sz w:val="27"/>
          <w:szCs w:val="27"/>
          <w:lang w:eastAsia="it-IT"/>
        </w:rPr>
        <w:lastRenderedPageBreak/>
        <w:t>autorizzata la spesa di 5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412. </w:t>
      </w:r>
      <w:r w:rsidRPr="006F1FFF">
        <w:rPr>
          <w:rFonts w:ascii="Courier" w:eastAsia="Times New Roman" w:hAnsi="Courier" w:cs="Times New Roman"/>
          <w:color w:val="19191A"/>
          <w:sz w:val="27"/>
          <w:szCs w:val="27"/>
          <w:lang w:eastAsia="it-IT"/>
        </w:rPr>
        <w:t>Gli apporti al fondo di dotazione e al fondo di gestione della fondazione a carico del bilancio dello Stato sono accreditati su un conto infruttifero aperto presso la Tesoreria dello Stato, intestato alla fondazione.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413. </w:t>
      </w:r>
      <w:r w:rsidRPr="006F1FFF">
        <w:rPr>
          <w:rFonts w:ascii="Courier" w:eastAsia="Times New Roman" w:hAnsi="Courier" w:cs="Times New Roman"/>
          <w:color w:val="19191A"/>
          <w:sz w:val="27"/>
          <w:szCs w:val="27"/>
          <w:lang w:eastAsia="it-IT"/>
        </w:rPr>
        <w:t>Agli oneri di conto capitale derivanti dal comma 411 si provvede mediante corrispondente riduzione dell'autorizzazione di spesa di cui all'</w:t>
      </w:r>
      <w:hyperlink r:id="rId658" w:tgtFrame="_blank" w:history="1">
        <w:r w:rsidRPr="006F1FFF">
          <w:rPr>
            <w:rFonts w:ascii="Courier" w:eastAsia="Times New Roman" w:hAnsi="Courier" w:cs="Times New Roman"/>
            <w:color w:val="0066CC"/>
            <w:sz w:val="27"/>
            <w:szCs w:val="27"/>
            <w:u w:val="single"/>
            <w:lang w:eastAsia="it-IT"/>
          </w:rPr>
          <w:t>articolo 23 del decreto-legge 1° marzo 2022, n. 17</w:t>
        </w:r>
      </w:hyperlink>
      <w:r w:rsidRPr="006F1FFF">
        <w:rPr>
          <w:rFonts w:ascii="Courier" w:eastAsia="Times New Roman" w:hAnsi="Courier" w:cs="Times New Roman"/>
          <w:color w:val="19191A"/>
          <w:sz w:val="27"/>
          <w:szCs w:val="27"/>
          <w:lang w:eastAsia="it-IT"/>
        </w:rPr>
        <w:t>, convertito, con modificazioni, dalla </w:t>
      </w:r>
      <w:hyperlink r:id="rId659" w:tgtFrame="_blank" w:history="1">
        <w:r w:rsidRPr="006F1FFF">
          <w:rPr>
            <w:rFonts w:ascii="Courier" w:eastAsia="Times New Roman" w:hAnsi="Courier" w:cs="Times New Roman"/>
            <w:color w:val="0066CC"/>
            <w:sz w:val="27"/>
            <w:szCs w:val="27"/>
            <w:u w:val="single"/>
            <w:lang w:eastAsia="it-IT"/>
          </w:rPr>
          <w:t>legge 27 aprile 2022, n. 34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414. </w:t>
      </w:r>
      <w:r w:rsidRPr="006F1FFF">
        <w:rPr>
          <w:rFonts w:ascii="Courier" w:eastAsia="Times New Roman" w:hAnsi="Courier" w:cs="Times New Roman"/>
          <w:color w:val="19191A"/>
          <w:sz w:val="27"/>
          <w:szCs w:val="27"/>
          <w:lang w:eastAsia="it-IT"/>
        </w:rPr>
        <w:t>Al fine di assicurare continuità alle misure di sostegno agli investimenti produttivi delle micro, piccole e medie imprese attuate ai sensi dell'</w:t>
      </w:r>
      <w:hyperlink r:id="rId660" w:tgtFrame="_blank" w:history="1">
        <w:r w:rsidRPr="006F1FFF">
          <w:rPr>
            <w:rFonts w:ascii="Courier" w:eastAsia="Times New Roman" w:hAnsi="Courier" w:cs="Times New Roman"/>
            <w:color w:val="0066CC"/>
            <w:sz w:val="27"/>
            <w:szCs w:val="27"/>
            <w:u w:val="single"/>
            <w:lang w:eastAsia="it-IT"/>
          </w:rPr>
          <w:t>articolo 2 del decreto-legge 21 giugno 2013, n. 69</w:t>
        </w:r>
      </w:hyperlink>
      <w:r w:rsidRPr="006F1FFF">
        <w:rPr>
          <w:rFonts w:ascii="Courier" w:eastAsia="Times New Roman" w:hAnsi="Courier" w:cs="Times New Roman"/>
          <w:color w:val="19191A"/>
          <w:sz w:val="27"/>
          <w:szCs w:val="27"/>
          <w:lang w:eastAsia="it-IT"/>
        </w:rPr>
        <w:t>, convertito, con modificazioni, dalla </w:t>
      </w:r>
      <w:hyperlink r:id="rId661" w:tgtFrame="_blank" w:history="1">
        <w:r w:rsidRPr="006F1FFF">
          <w:rPr>
            <w:rFonts w:ascii="Courier" w:eastAsia="Times New Roman" w:hAnsi="Courier" w:cs="Times New Roman"/>
            <w:color w:val="0066CC"/>
            <w:sz w:val="27"/>
            <w:szCs w:val="27"/>
            <w:u w:val="single"/>
            <w:lang w:eastAsia="it-IT"/>
          </w:rPr>
          <w:t>legge 9 agosto 2013, n. 98</w:t>
        </w:r>
      </w:hyperlink>
      <w:r w:rsidRPr="006F1FFF">
        <w:rPr>
          <w:rFonts w:ascii="Courier" w:eastAsia="Times New Roman" w:hAnsi="Courier" w:cs="Times New Roman"/>
          <w:color w:val="19191A"/>
          <w:sz w:val="27"/>
          <w:szCs w:val="27"/>
          <w:lang w:eastAsia="it-IT"/>
        </w:rPr>
        <w:t>, l'autorizzazione di spesa di cui al comma 8 del medesimo articolo 2 è integrata di 30 milioni di euro per l'anno 2023 e 40 milioni di euro per ciascuno degli anni dal 2024 al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415. </w:t>
      </w:r>
      <w:r w:rsidRPr="006F1FFF">
        <w:rPr>
          <w:rFonts w:ascii="Courier" w:eastAsia="Times New Roman" w:hAnsi="Courier" w:cs="Times New Roman"/>
          <w:color w:val="19191A"/>
          <w:sz w:val="27"/>
          <w:szCs w:val="27"/>
          <w:lang w:eastAsia="it-IT"/>
        </w:rPr>
        <w:t>Per le iniziative con contratto di finanziamento stipulato dal 1° gennaio 2022 al 30 giugno 2023, il termine di dodici mesi per l'ultimazione degli investimenti, previsto dai decreti attuativi adottati ai sensi dell'</w:t>
      </w:r>
      <w:hyperlink r:id="rId662" w:tgtFrame="_blank" w:history="1">
        <w:r w:rsidRPr="006F1FFF">
          <w:rPr>
            <w:rFonts w:ascii="Courier" w:eastAsia="Times New Roman" w:hAnsi="Courier" w:cs="Times New Roman"/>
            <w:color w:val="0066CC"/>
            <w:sz w:val="27"/>
            <w:szCs w:val="27"/>
            <w:u w:val="single"/>
            <w:lang w:eastAsia="it-IT"/>
          </w:rPr>
          <w:t>articolo 2, comma 5, del decreto-legge 21 giugno 2013, n. 69</w:t>
        </w:r>
      </w:hyperlink>
      <w:r w:rsidRPr="006F1FFF">
        <w:rPr>
          <w:rFonts w:ascii="Courier" w:eastAsia="Times New Roman" w:hAnsi="Courier" w:cs="Times New Roman"/>
          <w:color w:val="19191A"/>
          <w:sz w:val="27"/>
          <w:szCs w:val="27"/>
          <w:lang w:eastAsia="it-IT"/>
        </w:rPr>
        <w:t>, convertito, con modificazioni, dalla </w:t>
      </w:r>
      <w:hyperlink r:id="rId663" w:tgtFrame="_blank" w:history="1">
        <w:r w:rsidRPr="006F1FFF">
          <w:rPr>
            <w:rFonts w:ascii="Courier" w:eastAsia="Times New Roman" w:hAnsi="Courier" w:cs="Times New Roman"/>
            <w:color w:val="0066CC"/>
            <w:sz w:val="27"/>
            <w:szCs w:val="27"/>
            <w:u w:val="single"/>
            <w:lang w:eastAsia="it-IT"/>
          </w:rPr>
          <w:t>legge 9 agosto 2013, n. 98</w:t>
        </w:r>
      </w:hyperlink>
      <w:r w:rsidRPr="006F1FFF">
        <w:rPr>
          <w:rFonts w:ascii="Courier" w:eastAsia="Times New Roman" w:hAnsi="Courier" w:cs="Times New Roman"/>
          <w:color w:val="19191A"/>
          <w:sz w:val="27"/>
          <w:szCs w:val="27"/>
          <w:lang w:eastAsia="it-IT"/>
        </w:rPr>
        <w:t>, è prorogato per ulteriori sei mesi.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416. </w:t>
      </w:r>
      <w:r w:rsidRPr="006F1FFF">
        <w:rPr>
          <w:rFonts w:ascii="Courier" w:eastAsia="Times New Roman" w:hAnsi="Courier" w:cs="Times New Roman"/>
          <w:color w:val="19191A"/>
          <w:sz w:val="27"/>
          <w:szCs w:val="27"/>
          <w:lang w:eastAsia="it-IT"/>
        </w:rPr>
        <w:t>Agli oneri derivanti dal comma 414 si provvede, quanto a 30 milioni di euro per l'anno 2023 e a 40 milioni di euro per ciascuno degli anni dal 2024 al 2026, mediante riduzione dell'autorizzazione di spesa di cui all'</w:t>
      </w:r>
      <w:hyperlink r:id="rId664" w:tgtFrame="_blank" w:history="1">
        <w:r w:rsidRPr="006F1FFF">
          <w:rPr>
            <w:rFonts w:ascii="Courier" w:eastAsia="Times New Roman" w:hAnsi="Courier" w:cs="Times New Roman"/>
            <w:color w:val="0066CC"/>
            <w:sz w:val="27"/>
            <w:szCs w:val="27"/>
            <w:u w:val="single"/>
            <w:lang w:eastAsia="it-IT"/>
          </w:rPr>
          <w:t>articolo 1, comma 124, della legge 30 dicembre 2020, n. 178</w:t>
        </w:r>
      </w:hyperlink>
      <w:r w:rsidRPr="006F1FFF">
        <w:rPr>
          <w:rFonts w:ascii="Courier" w:eastAsia="Times New Roman" w:hAnsi="Courier" w:cs="Times New Roman"/>
          <w:color w:val="19191A"/>
          <w:sz w:val="27"/>
          <w:szCs w:val="27"/>
          <w:lang w:eastAsia="it-IT"/>
        </w:rPr>
        <w:t xml:space="preserve">. Alla compensazione degli effetti finanziari in termini di indebitamento netto, pari a 30 milioni di euro per l'anno 2023 e a 40 milioni di euro per ciascuno degli anni dal 2024 al 2026, si provvede mediante corrispondente riduzione </w:t>
      </w:r>
      <w:r w:rsidRPr="006F1FFF">
        <w:rPr>
          <w:rFonts w:ascii="Courier" w:eastAsia="Times New Roman" w:hAnsi="Courier" w:cs="Times New Roman"/>
          <w:color w:val="19191A"/>
          <w:sz w:val="27"/>
          <w:szCs w:val="27"/>
          <w:lang w:eastAsia="it-IT"/>
        </w:rPr>
        <w:lastRenderedPageBreak/>
        <w:t>del Fondo per la compensazione degli effetti finanziari non previsti a legislazione vigente conseguenti all'attualizzazione di contributi pluriennali, di cui all'</w:t>
      </w:r>
      <w:hyperlink r:id="rId665" w:tgtFrame="_blank" w:history="1">
        <w:r w:rsidRPr="006F1FFF">
          <w:rPr>
            <w:rFonts w:ascii="Courier" w:eastAsia="Times New Roman" w:hAnsi="Courier" w:cs="Times New Roman"/>
            <w:color w:val="0066CC"/>
            <w:sz w:val="27"/>
            <w:szCs w:val="27"/>
            <w:u w:val="single"/>
            <w:lang w:eastAsia="it-IT"/>
          </w:rPr>
          <w:t>articolo 6, comma 2, del decreto-legge 7 ottobre 2008, n. 154</w:t>
        </w:r>
      </w:hyperlink>
      <w:r w:rsidRPr="006F1FFF">
        <w:rPr>
          <w:rFonts w:ascii="Courier" w:eastAsia="Times New Roman" w:hAnsi="Courier" w:cs="Times New Roman"/>
          <w:color w:val="19191A"/>
          <w:sz w:val="27"/>
          <w:szCs w:val="27"/>
          <w:lang w:eastAsia="it-IT"/>
        </w:rPr>
        <w:t>, convertito, con modificazioni, dalla </w:t>
      </w:r>
      <w:hyperlink r:id="rId666" w:tgtFrame="_blank" w:history="1">
        <w:r w:rsidRPr="006F1FFF">
          <w:rPr>
            <w:rFonts w:ascii="Courier" w:eastAsia="Times New Roman" w:hAnsi="Courier" w:cs="Times New Roman"/>
            <w:color w:val="0066CC"/>
            <w:sz w:val="27"/>
            <w:szCs w:val="27"/>
            <w:u w:val="single"/>
            <w:lang w:eastAsia="it-IT"/>
          </w:rPr>
          <w:t>legge 4 dicembre 2008, n. 189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417. </w:t>
      </w:r>
      <w:r w:rsidRPr="006F1FFF">
        <w:rPr>
          <w:rFonts w:ascii="Courier" w:eastAsia="Times New Roman" w:hAnsi="Courier" w:cs="Times New Roman"/>
          <w:color w:val="19191A"/>
          <w:sz w:val="27"/>
          <w:szCs w:val="27"/>
          <w:lang w:eastAsia="it-IT"/>
        </w:rPr>
        <w:t>All'</w:t>
      </w:r>
      <w:hyperlink r:id="rId667" w:tgtFrame="_blank" w:history="1">
        <w:r w:rsidRPr="006F1FFF">
          <w:rPr>
            <w:rFonts w:ascii="Courier" w:eastAsia="Times New Roman" w:hAnsi="Courier" w:cs="Times New Roman"/>
            <w:color w:val="0066CC"/>
            <w:sz w:val="27"/>
            <w:szCs w:val="27"/>
            <w:u w:val="single"/>
            <w:lang w:eastAsia="it-IT"/>
          </w:rPr>
          <w:t>articolo 16, comma 1-bis, del decreto legislativo 31 marzo 1998, n. 143</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parole: « pari al costo atteso di mercato per la copertura dei rischi di variazione dei tassi di interesse e di cambio, nonché gli ulteriori accantonamenti necessari ai fini della copertura dei rischi di maggiori uscite di cassa almeno nel biennio successivo, connessi ad eventuali ulteriori variazioni dei predetti tassi » sono sostituite dalle seguenti: « in linea con le migliori pratiche di mercato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le parole: « approvata con decreto del Ministro dell'economia e delle finanze, di concerto con il Ministro degli affari esteri e della cooperazione internazionale » sono sostituite dalle seguenti: « trasmessa, per informativa, al Comitato interministeriale per la programmazione economica e lo sviluppo sostenibile, unitamente al piano strategico annuale e al piano previsionale dei fabbisogni finanziari, ai sensi dell'articolo 17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418. </w:t>
      </w:r>
      <w:r w:rsidRPr="006F1FFF">
        <w:rPr>
          <w:rFonts w:ascii="Courier" w:eastAsia="Times New Roman" w:hAnsi="Courier" w:cs="Times New Roman"/>
          <w:color w:val="19191A"/>
          <w:sz w:val="27"/>
          <w:szCs w:val="27"/>
          <w:lang w:eastAsia="it-IT"/>
        </w:rPr>
        <w:t>Per l'anno 2023, nelle more della definizione e approvazione della nuova metodologia di cui all'</w:t>
      </w:r>
      <w:hyperlink r:id="rId668" w:tgtFrame="_blank" w:history="1">
        <w:r w:rsidRPr="006F1FFF">
          <w:rPr>
            <w:rFonts w:ascii="Courier" w:eastAsia="Times New Roman" w:hAnsi="Courier" w:cs="Times New Roman"/>
            <w:color w:val="0066CC"/>
            <w:sz w:val="27"/>
            <w:szCs w:val="27"/>
            <w:u w:val="single"/>
            <w:lang w:eastAsia="it-IT"/>
          </w:rPr>
          <w:t>articolo 16, comma 1-bis, del decreto legislativo 31 marzo 1998, n. 143</w:t>
        </w:r>
      </w:hyperlink>
      <w:r w:rsidRPr="006F1FFF">
        <w:rPr>
          <w:rFonts w:ascii="Courier" w:eastAsia="Times New Roman" w:hAnsi="Courier" w:cs="Times New Roman"/>
          <w:color w:val="19191A"/>
          <w:sz w:val="27"/>
          <w:szCs w:val="27"/>
          <w:lang w:eastAsia="it-IT"/>
        </w:rPr>
        <w:t>, considerato l'attuale contesto di volatilità dei tassi di interesse, il Comitato agevolazioni di cui all'</w:t>
      </w:r>
      <w:hyperlink r:id="rId669" w:tgtFrame="_blank" w:history="1">
        <w:r w:rsidRPr="006F1FFF">
          <w:rPr>
            <w:rFonts w:ascii="Courier" w:eastAsia="Times New Roman" w:hAnsi="Courier" w:cs="Times New Roman"/>
            <w:color w:val="0066CC"/>
            <w:sz w:val="27"/>
            <w:szCs w:val="27"/>
            <w:u w:val="single"/>
            <w:lang w:eastAsia="it-IT"/>
          </w:rPr>
          <w:t>articolo 1, comma 270, della legge 27 dicembre 2017, n. 205</w:t>
        </w:r>
      </w:hyperlink>
      <w:r w:rsidRPr="006F1FFF">
        <w:rPr>
          <w:rFonts w:ascii="Courier" w:eastAsia="Times New Roman" w:hAnsi="Courier" w:cs="Times New Roman"/>
          <w:color w:val="19191A"/>
          <w:sz w:val="27"/>
          <w:szCs w:val="27"/>
          <w:lang w:eastAsia="it-IT"/>
        </w:rPr>
        <w:t>, può implementare strategie flessibili di copertura dei rischi di variazione dei tassi di interesse e di cambio che, in linea con le migliori pratiche di mercato e nel limite delle risorse disponibili a legislazione vigente, assicurino la continuità operativa e la sostenibilità del fondo di cui all'</w:t>
      </w:r>
      <w:hyperlink r:id="rId670" w:tgtFrame="_blank" w:history="1">
        <w:r w:rsidRPr="006F1FFF">
          <w:rPr>
            <w:rFonts w:ascii="Courier" w:eastAsia="Times New Roman" w:hAnsi="Courier" w:cs="Times New Roman"/>
            <w:color w:val="0066CC"/>
            <w:sz w:val="27"/>
            <w:szCs w:val="27"/>
            <w:u w:val="single"/>
            <w:lang w:eastAsia="it-IT"/>
          </w:rPr>
          <w:t>articolo 37 del decreto-legge 26 ottobre 1970, n. 745</w:t>
        </w:r>
      </w:hyperlink>
      <w:r w:rsidRPr="006F1FFF">
        <w:rPr>
          <w:rFonts w:ascii="Courier" w:eastAsia="Times New Roman" w:hAnsi="Courier" w:cs="Times New Roman"/>
          <w:color w:val="19191A"/>
          <w:sz w:val="27"/>
          <w:szCs w:val="27"/>
          <w:lang w:eastAsia="it-IT"/>
        </w:rPr>
        <w:t>, convertito, con modificazioni, dalla </w:t>
      </w:r>
      <w:hyperlink r:id="rId671" w:tgtFrame="_blank" w:history="1">
        <w:r w:rsidRPr="006F1FFF">
          <w:rPr>
            <w:rFonts w:ascii="Courier" w:eastAsia="Times New Roman" w:hAnsi="Courier" w:cs="Times New Roman"/>
            <w:color w:val="0066CC"/>
            <w:sz w:val="27"/>
            <w:szCs w:val="27"/>
            <w:u w:val="single"/>
            <w:lang w:eastAsia="it-IT"/>
          </w:rPr>
          <w:t>legge 18 dicembre 1970, n. 1034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419. </w:t>
      </w:r>
      <w:r w:rsidRPr="006F1FFF">
        <w:rPr>
          <w:rFonts w:ascii="Courier" w:eastAsia="Times New Roman" w:hAnsi="Courier" w:cs="Times New Roman"/>
          <w:color w:val="19191A"/>
          <w:sz w:val="27"/>
          <w:szCs w:val="27"/>
          <w:lang w:eastAsia="it-IT"/>
        </w:rPr>
        <w:t>Per il finanziamento degli interventi a sostegno della nascita e dello sviluppo di imprese cooperative costituite dai lavoratori per il recupero di aziende in crisi e per i processi di ristrutturazione o riconversione industriale, di cui al </w:t>
      </w:r>
      <w:hyperlink r:id="rId672" w:tgtFrame="_blank" w:history="1">
        <w:r w:rsidRPr="006F1FFF">
          <w:rPr>
            <w:rFonts w:ascii="Courier" w:eastAsia="Times New Roman" w:hAnsi="Courier" w:cs="Times New Roman"/>
            <w:color w:val="0066CC"/>
            <w:sz w:val="27"/>
            <w:szCs w:val="27"/>
            <w:u w:val="single"/>
            <w:lang w:eastAsia="it-IT"/>
          </w:rPr>
          <w:t>decreto del Ministro dello sviluppo economico 4 gennaio 2021, pubblicato nella Gazzetta Ufficiale n. 44 del 22 febbraio 2021</w:t>
        </w:r>
      </w:hyperlink>
      <w:r w:rsidRPr="006F1FFF">
        <w:rPr>
          <w:rFonts w:ascii="Courier" w:eastAsia="Times New Roman" w:hAnsi="Courier" w:cs="Times New Roman"/>
          <w:color w:val="19191A"/>
          <w:sz w:val="27"/>
          <w:szCs w:val="27"/>
          <w:lang w:eastAsia="it-IT"/>
        </w:rPr>
        <w:t>, la dotazione del Fondo per la crescita sostenibile di cui all'</w:t>
      </w:r>
      <w:hyperlink r:id="rId673" w:tgtFrame="_blank" w:history="1">
        <w:r w:rsidRPr="006F1FFF">
          <w:rPr>
            <w:rFonts w:ascii="Courier" w:eastAsia="Times New Roman" w:hAnsi="Courier" w:cs="Times New Roman"/>
            <w:color w:val="0066CC"/>
            <w:sz w:val="27"/>
            <w:szCs w:val="27"/>
            <w:u w:val="single"/>
            <w:lang w:eastAsia="it-IT"/>
          </w:rPr>
          <w:t>articolo 23 del decreto-legge 22 giugno 2012, n. 83</w:t>
        </w:r>
      </w:hyperlink>
      <w:r w:rsidRPr="006F1FFF">
        <w:rPr>
          <w:rFonts w:ascii="Courier" w:eastAsia="Times New Roman" w:hAnsi="Courier" w:cs="Times New Roman"/>
          <w:color w:val="19191A"/>
          <w:sz w:val="27"/>
          <w:szCs w:val="27"/>
          <w:lang w:eastAsia="it-IT"/>
        </w:rPr>
        <w:t>, convertito, con modificazioni, dalla </w:t>
      </w:r>
      <w:hyperlink r:id="rId674" w:tgtFrame="_blank" w:history="1">
        <w:r w:rsidRPr="006F1FFF">
          <w:rPr>
            <w:rFonts w:ascii="Courier" w:eastAsia="Times New Roman" w:hAnsi="Courier" w:cs="Times New Roman"/>
            <w:color w:val="0066CC"/>
            <w:sz w:val="27"/>
            <w:szCs w:val="27"/>
            <w:u w:val="single"/>
            <w:lang w:eastAsia="it-IT"/>
          </w:rPr>
          <w:t>legge 7 agosto 2012, n. 124</w:t>
        </w:r>
      </w:hyperlink>
      <w:r w:rsidRPr="006F1FFF">
        <w:rPr>
          <w:rFonts w:ascii="Courier" w:eastAsia="Times New Roman" w:hAnsi="Courier" w:cs="Times New Roman"/>
          <w:color w:val="19191A"/>
          <w:sz w:val="27"/>
          <w:szCs w:val="27"/>
          <w:lang w:eastAsia="it-IT"/>
        </w:rPr>
        <w:t>, è incrementata di 1,5 milioni di euro per l'anno 2023 e di 2 milioni di euro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420. </w:t>
      </w:r>
      <w:r w:rsidRPr="006F1FFF">
        <w:rPr>
          <w:rFonts w:ascii="Courier" w:eastAsia="Times New Roman" w:hAnsi="Courier" w:cs="Times New Roman"/>
          <w:color w:val="19191A"/>
          <w:sz w:val="27"/>
          <w:szCs w:val="27"/>
          <w:lang w:eastAsia="it-IT"/>
        </w:rPr>
        <w:t>All'</w:t>
      </w:r>
      <w:hyperlink r:id="rId675" w:tgtFrame="_blank" w:history="1">
        <w:r w:rsidRPr="006F1FFF">
          <w:rPr>
            <w:rFonts w:ascii="Courier" w:eastAsia="Times New Roman" w:hAnsi="Courier" w:cs="Times New Roman"/>
            <w:color w:val="0066CC"/>
            <w:sz w:val="27"/>
            <w:szCs w:val="27"/>
            <w:u w:val="single"/>
            <w:lang w:eastAsia="it-IT"/>
          </w:rPr>
          <w:t>articolo 17, comma 2, lettera b), del decreto-legge 23 dicembre 2016, n. 237</w:t>
        </w:r>
      </w:hyperlink>
      <w:r w:rsidRPr="006F1FFF">
        <w:rPr>
          <w:rFonts w:ascii="Courier" w:eastAsia="Times New Roman" w:hAnsi="Courier" w:cs="Times New Roman"/>
          <w:color w:val="19191A"/>
          <w:sz w:val="27"/>
          <w:szCs w:val="27"/>
          <w:lang w:eastAsia="it-IT"/>
        </w:rPr>
        <w:t>, convertito, con modificazioni, dalla </w:t>
      </w:r>
      <w:hyperlink r:id="rId676" w:tgtFrame="_blank" w:history="1">
        <w:r w:rsidRPr="006F1FFF">
          <w:rPr>
            <w:rFonts w:ascii="Courier" w:eastAsia="Times New Roman" w:hAnsi="Courier" w:cs="Times New Roman"/>
            <w:color w:val="0066CC"/>
            <w:sz w:val="27"/>
            <w:szCs w:val="27"/>
            <w:u w:val="single"/>
            <w:lang w:eastAsia="it-IT"/>
          </w:rPr>
          <w:t>legge 17 febbraio 2017, n. 15</w:t>
        </w:r>
      </w:hyperlink>
      <w:r w:rsidRPr="006F1FFF">
        <w:rPr>
          <w:rFonts w:ascii="Courier" w:eastAsia="Times New Roman" w:hAnsi="Courier" w:cs="Times New Roman"/>
          <w:color w:val="19191A"/>
          <w:sz w:val="27"/>
          <w:szCs w:val="27"/>
          <w:lang w:eastAsia="it-IT"/>
        </w:rPr>
        <w:t>, è aggiunto, in fine, il seguente periodo: « Per gli incarichi conferiti a decorrere dal 1° gennaio 2023, il trattamento economico annuo non può in ogni caso superare quello determinato ai sensi dell'</w:t>
      </w:r>
      <w:hyperlink r:id="rId677" w:tgtFrame="_blank" w:history="1">
        <w:r w:rsidRPr="006F1FFF">
          <w:rPr>
            <w:rFonts w:ascii="Courier" w:eastAsia="Times New Roman" w:hAnsi="Courier" w:cs="Times New Roman"/>
            <w:color w:val="0066CC"/>
            <w:sz w:val="27"/>
            <w:szCs w:val="27"/>
            <w:u w:val="single"/>
            <w:lang w:eastAsia="it-IT"/>
          </w:rPr>
          <w:t>articolo 23-ter del decreto-legge 6 dicembre 2011, n. 201</w:t>
        </w:r>
      </w:hyperlink>
      <w:r w:rsidRPr="006F1FFF">
        <w:rPr>
          <w:rFonts w:ascii="Courier" w:eastAsia="Times New Roman" w:hAnsi="Courier" w:cs="Times New Roman"/>
          <w:color w:val="19191A"/>
          <w:sz w:val="27"/>
          <w:szCs w:val="27"/>
          <w:lang w:eastAsia="it-IT"/>
        </w:rPr>
        <w:t>, convertito, con modificazioni, dalla </w:t>
      </w:r>
      <w:hyperlink r:id="rId678" w:tgtFrame="_blank" w:history="1">
        <w:r w:rsidRPr="006F1FFF">
          <w:rPr>
            <w:rFonts w:ascii="Courier" w:eastAsia="Times New Roman" w:hAnsi="Courier" w:cs="Times New Roman"/>
            <w:color w:val="0066CC"/>
            <w:sz w:val="27"/>
            <w:szCs w:val="27"/>
            <w:u w:val="single"/>
            <w:lang w:eastAsia="it-IT"/>
          </w:rPr>
          <w:t>legge 22 dicembre 2011, n. 214</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421. </w:t>
      </w:r>
      <w:r w:rsidRPr="006F1FFF">
        <w:rPr>
          <w:rFonts w:ascii="Courier" w:eastAsia="Times New Roman" w:hAnsi="Courier" w:cs="Times New Roman"/>
          <w:color w:val="19191A"/>
          <w:sz w:val="27"/>
          <w:szCs w:val="27"/>
          <w:lang w:eastAsia="it-IT"/>
        </w:rPr>
        <w:t>Ai sensi e per gli effetti di cui all'</w:t>
      </w:r>
      <w:hyperlink r:id="rId679" w:tgtFrame="_blank" w:history="1">
        <w:r w:rsidRPr="006F1FFF">
          <w:rPr>
            <w:rFonts w:ascii="Courier" w:eastAsia="Times New Roman" w:hAnsi="Courier" w:cs="Times New Roman"/>
            <w:color w:val="0066CC"/>
            <w:sz w:val="27"/>
            <w:szCs w:val="27"/>
            <w:u w:val="single"/>
            <w:lang w:eastAsia="it-IT"/>
          </w:rPr>
          <w:t>articolo 64, commi 2</w:t>
        </w:r>
      </w:hyperlink>
      <w:r w:rsidRPr="006F1FFF">
        <w:rPr>
          <w:rFonts w:ascii="Courier" w:eastAsia="Times New Roman" w:hAnsi="Courier" w:cs="Times New Roman"/>
          <w:color w:val="19191A"/>
          <w:sz w:val="27"/>
          <w:szCs w:val="27"/>
          <w:lang w:eastAsia="it-IT"/>
        </w:rPr>
        <w:t> e </w:t>
      </w:r>
      <w:hyperlink r:id="rId680" w:tgtFrame="_blank" w:history="1">
        <w:r w:rsidRPr="006F1FFF">
          <w:rPr>
            <w:rFonts w:ascii="Courier" w:eastAsia="Times New Roman" w:hAnsi="Courier" w:cs="Times New Roman"/>
            <w:color w:val="0066CC"/>
            <w:sz w:val="27"/>
            <w:szCs w:val="27"/>
            <w:u w:val="single"/>
            <w:lang w:eastAsia="it-IT"/>
          </w:rPr>
          <w:t>5, del decreto-legge 16 luglio 2020, n. 76</w:t>
        </w:r>
      </w:hyperlink>
      <w:r w:rsidRPr="006F1FFF">
        <w:rPr>
          <w:rFonts w:ascii="Courier" w:eastAsia="Times New Roman" w:hAnsi="Courier" w:cs="Times New Roman"/>
          <w:color w:val="19191A"/>
          <w:sz w:val="27"/>
          <w:szCs w:val="27"/>
          <w:lang w:eastAsia="it-IT"/>
        </w:rPr>
        <w:t>, convertito, con modificazioni, dalla </w:t>
      </w:r>
      <w:hyperlink r:id="rId681" w:tgtFrame="_blank" w:history="1">
        <w:r w:rsidRPr="006F1FFF">
          <w:rPr>
            <w:rFonts w:ascii="Courier" w:eastAsia="Times New Roman" w:hAnsi="Courier" w:cs="Times New Roman"/>
            <w:color w:val="0066CC"/>
            <w:sz w:val="27"/>
            <w:szCs w:val="27"/>
            <w:u w:val="single"/>
            <w:lang w:eastAsia="it-IT"/>
          </w:rPr>
          <w:t>legge 11 settembre 2020, n. 120</w:t>
        </w:r>
      </w:hyperlink>
      <w:r w:rsidRPr="006F1FFF">
        <w:rPr>
          <w:rFonts w:ascii="Courier" w:eastAsia="Times New Roman" w:hAnsi="Courier" w:cs="Times New Roman"/>
          <w:color w:val="19191A"/>
          <w:sz w:val="27"/>
          <w:szCs w:val="27"/>
          <w:lang w:eastAsia="it-IT"/>
        </w:rPr>
        <w:t>, per l'anno 2023 le risorse disponibili sul fondo istituito ai sensi dell'</w:t>
      </w:r>
      <w:hyperlink r:id="rId682" w:tgtFrame="_blank" w:history="1">
        <w:r w:rsidRPr="006F1FFF">
          <w:rPr>
            <w:rFonts w:ascii="Courier" w:eastAsia="Times New Roman" w:hAnsi="Courier" w:cs="Times New Roman"/>
            <w:color w:val="0066CC"/>
            <w:sz w:val="27"/>
            <w:szCs w:val="27"/>
            <w:u w:val="single"/>
            <w:lang w:eastAsia="it-IT"/>
          </w:rPr>
          <w:t>articolo 1, comma 85, della legge 27 dicembre 2019, n. 160</w:t>
        </w:r>
      </w:hyperlink>
      <w:r w:rsidRPr="006F1FFF">
        <w:rPr>
          <w:rFonts w:ascii="Courier" w:eastAsia="Times New Roman" w:hAnsi="Courier" w:cs="Times New Roman"/>
          <w:color w:val="19191A"/>
          <w:sz w:val="27"/>
          <w:szCs w:val="27"/>
          <w:lang w:eastAsia="it-IT"/>
        </w:rPr>
        <w:t>, sono destinate, nella misura di 565 milioni di euro, alla copertura delle garanzie di cui al citato </w:t>
      </w:r>
      <w:hyperlink r:id="rId683" w:tgtFrame="_blank" w:history="1">
        <w:r w:rsidRPr="006F1FFF">
          <w:rPr>
            <w:rFonts w:ascii="Courier" w:eastAsia="Times New Roman" w:hAnsi="Courier" w:cs="Times New Roman"/>
            <w:color w:val="0066CC"/>
            <w:sz w:val="27"/>
            <w:szCs w:val="27"/>
            <w:u w:val="single"/>
            <w:lang w:eastAsia="it-IT"/>
          </w:rPr>
          <w:t>articolo 64 del decreto-legge n. 76 del 2020</w:t>
        </w:r>
      </w:hyperlink>
      <w:r w:rsidRPr="006F1FFF">
        <w:rPr>
          <w:rFonts w:ascii="Courier" w:eastAsia="Times New Roman" w:hAnsi="Courier" w:cs="Times New Roman"/>
          <w:color w:val="19191A"/>
          <w:sz w:val="27"/>
          <w:szCs w:val="27"/>
          <w:lang w:eastAsia="it-IT"/>
        </w:rPr>
        <w:t>, nel limite di impegno assumibile dalla SACE Spa pari a 3.000 milioni di euro.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422. </w:t>
      </w:r>
      <w:r w:rsidRPr="006F1FFF">
        <w:rPr>
          <w:rFonts w:ascii="Courier" w:eastAsia="Times New Roman" w:hAnsi="Courier" w:cs="Times New Roman"/>
          <w:color w:val="19191A"/>
          <w:sz w:val="27"/>
          <w:szCs w:val="27"/>
          <w:lang w:eastAsia="it-IT"/>
        </w:rPr>
        <w:t>Ai fini del completamento delle attività previste dai </w:t>
      </w:r>
      <w:hyperlink r:id="rId684" w:tgtFrame="_blank" w:history="1">
        <w:r w:rsidRPr="006F1FFF">
          <w:rPr>
            <w:rFonts w:ascii="Courier" w:eastAsia="Times New Roman" w:hAnsi="Courier" w:cs="Times New Roman"/>
            <w:color w:val="0066CC"/>
            <w:sz w:val="27"/>
            <w:szCs w:val="27"/>
            <w:u w:val="single"/>
            <w:lang w:eastAsia="it-IT"/>
          </w:rPr>
          <w:t>commi da 1026</w:t>
        </w:r>
      </w:hyperlink>
      <w:r w:rsidRPr="006F1FFF">
        <w:rPr>
          <w:rFonts w:ascii="Courier" w:eastAsia="Times New Roman" w:hAnsi="Courier" w:cs="Times New Roman"/>
          <w:color w:val="19191A"/>
          <w:sz w:val="27"/>
          <w:szCs w:val="27"/>
          <w:lang w:eastAsia="it-IT"/>
        </w:rPr>
        <w:t> </w:t>
      </w:r>
      <w:hyperlink r:id="rId685" w:tgtFrame="_blank" w:history="1">
        <w:r w:rsidRPr="006F1FFF">
          <w:rPr>
            <w:rFonts w:ascii="Courier" w:eastAsia="Times New Roman" w:hAnsi="Courier" w:cs="Times New Roman"/>
            <w:color w:val="0066CC"/>
            <w:sz w:val="27"/>
            <w:szCs w:val="27"/>
            <w:u w:val="single"/>
            <w:lang w:eastAsia="it-IT"/>
          </w:rPr>
          <w:t>a 1046 dell'articolo 1 della legge 27 dicembre 2017, n. 205</w:t>
        </w:r>
      </w:hyperlink>
      <w:r w:rsidRPr="006F1FFF">
        <w:rPr>
          <w:rFonts w:ascii="Courier" w:eastAsia="Times New Roman" w:hAnsi="Courier" w:cs="Times New Roman"/>
          <w:color w:val="19191A"/>
          <w:sz w:val="27"/>
          <w:szCs w:val="27"/>
          <w:lang w:eastAsia="it-IT"/>
        </w:rPr>
        <w:t xml:space="preserve">, le risorse di cui all'articolo 1, comma 1039, lettera d), della medesima legge, sono incrementate di 4,5 milioni di euro per l'anno 2023 e di 6 milioni di euro per ciascuno degli anni 2024 e 2025. Gli importi di cui al presente comma sono destinati anche </w:t>
      </w:r>
      <w:r w:rsidRPr="006F1FFF">
        <w:rPr>
          <w:rFonts w:ascii="Courier" w:eastAsia="Times New Roman" w:hAnsi="Courier" w:cs="Times New Roman"/>
          <w:color w:val="19191A"/>
          <w:sz w:val="27"/>
          <w:szCs w:val="27"/>
          <w:lang w:eastAsia="it-IT"/>
        </w:rPr>
        <w:lastRenderedPageBreak/>
        <w:t>all'attuazione del piano radio digitale DAB e per l'integrazione delle risorse destinate a garantire l'operatività della task force di cui all'articolo 1, comma 1043, della citata </w:t>
      </w:r>
      <w:hyperlink r:id="rId686" w:tgtFrame="_blank" w:history="1">
        <w:r w:rsidRPr="006F1FFF">
          <w:rPr>
            <w:rFonts w:ascii="Courier" w:eastAsia="Times New Roman" w:hAnsi="Courier" w:cs="Times New Roman"/>
            <w:color w:val="0066CC"/>
            <w:sz w:val="27"/>
            <w:szCs w:val="27"/>
            <w:u w:val="single"/>
            <w:lang w:eastAsia="it-IT"/>
          </w:rPr>
          <w:t>legge n. 205 del 2017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423. </w:t>
      </w:r>
      <w:r w:rsidRPr="006F1FFF">
        <w:rPr>
          <w:rFonts w:ascii="Courier" w:eastAsia="Times New Roman" w:hAnsi="Courier" w:cs="Times New Roman"/>
          <w:color w:val="19191A"/>
          <w:sz w:val="27"/>
          <w:szCs w:val="27"/>
          <w:lang w:eastAsia="it-IT"/>
        </w:rPr>
        <w:t>All'</w:t>
      </w:r>
      <w:hyperlink r:id="rId687" w:tgtFrame="_blank" w:history="1">
        <w:r w:rsidRPr="006F1FFF">
          <w:rPr>
            <w:rFonts w:ascii="Courier" w:eastAsia="Times New Roman" w:hAnsi="Courier" w:cs="Times New Roman"/>
            <w:color w:val="0066CC"/>
            <w:sz w:val="27"/>
            <w:szCs w:val="27"/>
            <w:u w:val="single"/>
            <w:lang w:eastAsia="it-IT"/>
          </w:rPr>
          <w:t>articolo 1, comma 1057, della legge 30 dicembre 2020, n. 178</w:t>
        </w:r>
      </w:hyperlink>
      <w:r w:rsidRPr="006F1FFF">
        <w:rPr>
          <w:rFonts w:ascii="Courier" w:eastAsia="Times New Roman" w:hAnsi="Courier" w:cs="Times New Roman"/>
          <w:color w:val="19191A"/>
          <w:sz w:val="27"/>
          <w:szCs w:val="27"/>
          <w:lang w:eastAsia="it-IT"/>
        </w:rPr>
        <w:t>, concernente il credito d'imposta per investimenti in beni strumentali nuovi, le parole: « ovvero entro il 30 giugno 2023 » sono sostituite dalle seguenti: « ovvero entro il 30 settembre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424. </w:t>
      </w:r>
      <w:r w:rsidRPr="006F1FFF">
        <w:rPr>
          <w:rFonts w:ascii="Courier" w:eastAsia="Times New Roman" w:hAnsi="Courier" w:cs="Times New Roman"/>
          <w:color w:val="19191A"/>
          <w:sz w:val="27"/>
          <w:szCs w:val="27"/>
          <w:lang w:eastAsia="it-IT"/>
        </w:rPr>
        <w:t>Al fine di rafforzare il sistema agricolo e agroalimentare nazionale, anche attraverso interventi finalizzati alla tutela e alla valorizzazione del cibo italiano di qualità, alla riduzione dei costi di produzione per le imprese agricole, al sostegno delle filiere agricole, alla gestione delle crisi di mercato, garantendo la sicurezza delle scorte e degli approvvigionamenti alimentari, è istituito, nello stato di previsione del Ministero dell'agricoltura, della sovranità alimentare e delle foreste, il Fondo per la sovranità alimentare, con una dotazione di 25 milioni di euro per ciascuno degli anni 2023, 2024, 2025 e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425. </w:t>
      </w:r>
      <w:r w:rsidRPr="006F1FFF">
        <w:rPr>
          <w:rFonts w:ascii="Courier" w:eastAsia="Times New Roman" w:hAnsi="Courier" w:cs="Times New Roman"/>
          <w:color w:val="19191A"/>
          <w:sz w:val="27"/>
          <w:szCs w:val="27"/>
          <w:lang w:eastAsia="it-IT"/>
        </w:rPr>
        <w:t>Con uno o più decreti del Ministro dell'agricoltura, della sovranità alimentare e delle foreste, di concerto con il Ministro dell'economia e delle finanze, previa intesa in sede di Conferenza permanente per i rapporti tra lo Stato, le regioni e le province autonome di Trento e di Bolzano, sono stabiliti i criteri e le modalità di attuazione del Fondo di cui al comma 424.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426. </w:t>
      </w:r>
      <w:r w:rsidRPr="006F1FFF">
        <w:rPr>
          <w:rFonts w:ascii="Courier" w:eastAsia="Times New Roman" w:hAnsi="Courier" w:cs="Times New Roman"/>
          <w:color w:val="19191A"/>
          <w:sz w:val="27"/>
          <w:szCs w:val="27"/>
          <w:lang w:eastAsia="it-IT"/>
        </w:rPr>
        <w:t xml:space="preserve">Nello stato di previsione del Ministero dell'agricoltura, della sovranità alimentare e delle foreste è istituito il Fondo a sostegno delle attività di ricerca finalizzate al contenimento della diffusione dell'organismo nocivo « Phoma tracheiphila », detto « mal secco degli agrumi », al fine di contrastarne la diffusione specificatamente alle cultivar IGP, con una dotazione pari a 3 milioni di euro per ciascuno degli anni 2023, 2024 e 2025. Con decreto del Ministro dell'agricoltura, della sovranità alimentare e delle foreste, da emanare entro </w:t>
      </w:r>
      <w:r w:rsidRPr="006F1FFF">
        <w:rPr>
          <w:rFonts w:ascii="Courier" w:eastAsia="Times New Roman" w:hAnsi="Courier" w:cs="Times New Roman"/>
          <w:color w:val="19191A"/>
          <w:sz w:val="27"/>
          <w:szCs w:val="27"/>
          <w:lang w:eastAsia="it-IT"/>
        </w:rPr>
        <w:lastRenderedPageBreak/>
        <w:t>sessanta giorni dalla data di entrata in vigore della presente legge, sono stabiliti termini e modalità di accesso al Fondo di cui al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427. </w:t>
      </w:r>
      <w:r w:rsidRPr="006F1FFF">
        <w:rPr>
          <w:rFonts w:ascii="Courier" w:eastAsia="Times New Roman" w:hAnsi="Courier" w:cs="Times New Roman"/>
          <w:color w:val="19191A"/>
          <w:sz w:val="27"/>
          <w:szCs w:val="27"/>
          <w:lang w:eastAsia="it-IT"/>
        </w:rPr>
        <w:t>Al fine di ristorare le aziende della filiera bufalina danneggiate a seguito della diffusione della brucellosi e della tubercolosi nel territorio nazionale, e in particolare nella regione Campania, nonché per fare fronte alla necessità di ripopolamento degli allevamenti, è istituito, nello stato di previsione del Ministero dell'agricoltura, della sovranità alimentare e delle foreste, il Fondo per il ristoro delle aziende bufaline, con una dotazione di 2 milioni di euro per l'anno 2023. Le risorse del Fondo sono destinate a incrementare, fino a un massimo del 10 per cento, i rimborsi per l'abbattimento degli animali effettuati ai sensi della </w:t>
      </w:r>
      <w:hyperlink r:id="rId688" w:tgtFrame="_blank" w:history="1">
        <w:r w:rsidRPr="006F1FFF">
          <w:rPr>
            <w:rFonts w:ascii="Courier" w:eastAsia="Times New Roman" w:hAnsi="Courier" w:cs="Times New Roman"/>
            <w:color w:val="0066CC"/>
            <w:sz w:val="27"/>
            <w:szCs w:val="27"/>
            <w:u w:val="single"/>
            <w:lang w:eastAsia="it-IT"/>
          </w:rPr>
          <w:t>legge 2 giugno 1988, n. 218</w:t>
        </w:r>
      </w:hyperlink>
      <w:r w:rsidRPr="006F1FFF">
        <w:rPr>
          <w:rFonts w:ascii="Courier" w:eastAsia="Times New Roman" w:hAnsi="Courier" w:cs="Times New Roman"/>
          <w:color w:val="19191A"/>
          <w:sz w:val="27"/>
          <w:szCs w:val="27"/>
          <w:lang w:eastAsia="it-IT"/>
        </w:rPr>
        <w:t>, e del regolamento di cui al decreto del Ministro della sanità 20 luglio 1989, n. 298, come modificato dal regolamento di cui al decreto del Ministro della sanità 19 agosto 1996, n. 587. Con decreto del Ministro dell'agricoltura, della sovranità alimentare e delle foreste, sentito il Ministro della salute, sono definite le modalità di attribuzione degli incrementi di cui al secondo periodo, da calcolare sulla base dell'effettiva perdita di produzione delle aziende di cui al primo periodo nell'anno 2022 rispetto alla media degli anni 2020 e 2021.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428. </w:t>
      </w:r>
      <w:r w:rsidRPr="006F1FFF">
        <w:rPr>
          <w:rFonts w:ascii="Courier" w:eastAsia="Times New Roman" w:hAnsi="Courier" w:cs="Times New Roman"/>
          <w:color w:val="19191A"/>
          <w:sz w:val="27"/>
          <w:szCs w:val="27"/>
          <w:lang w:eastAsia="it-IT"/>
        </w:rPr>
        <w:t>Al fine di favorire lo sviluppo di progetti di innovazione finalizzati all'incremento della produttività nei settori dell'agricoltura, della pesca e dell'acquacoltura attraverso la diffusione delle migliori tecnologie disponibili per la gestione digitale dell'impresa, per l'utilizzo di macchine, di soluzioni robotiche, di sensoristica e di piattaforme e infrastrutture 4.0, per il risparmio dell'acqua e la riduzione dell'impiego di sostanze chimiche, nonché per l'utilizzo di sottoprodotti, è istituito, nello stato di previsione del Ministero dell'agricoltura, della sovranità alimentare e delle foreste, il Fondo per l'innovazione in agricoltura, con una dotazione di 75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429. </w:t>
      </w:r>
      <w:r w:rsidRPr="006F1FFF">
        <w:rPr>
          <w:rFonts w:ascii="Courier" w:eastAsia="Times New Roman" w:hAnsi="Courier" w:cs="Times New Roman"/>
          <w:color w:val="19191A"/>
          <w:sz w:val="27"/>
          <w:szCs w:val="27"/>
          <w:lang w:eastAsia="it-IT"/>
        </w:rPr>
        <w:t>Al fine di sostenere gli investimenti per i progetti di innovazione di cui al comma 428 il Fondo di cui al medesimo comma 428 può essere utilizzato per la concessione, anche attraverso voucher, di agevolazioni alle imprese, compresa la concessione di contributi a fondo perduto e di garanzie su finanziamenti, nonché per la sottoscrizione di quote o di azioni di uno o più fondi per il venture capital, come definiti ai sensi dell'</w:t>
      </w:r>
      <w:hyperlink r:id="rId689" w:tgtFrame="_blank" w:history="1">
        <w:r w:rsidRPr="006F1FFF">
          <w:rPr>
            <w:rFonts w:ascii="Courier" w:eastAsia="Times New Roman" w:hAnsi="Courier" w:cs="Times New Roman"/>
            <w:color w:val="0066CC"/>
            <w:sz w:val="27"/>
            <w:szCs w:val="27"/>
            <w:u w:val="single"/>
            <w:lang w:eastAsia="it-IT"/>
          </w:rPr>
          <w:t>articolo 31, comma 2, del decreto-legge 6 luglio 2011, n. 98</w:t>
        </w:r>
      </w:hyperlink>
      <w:r w:rsidRPr="006F1FFF">
        <w:rPr>
          <w:rFonts w:ascii="Courier" w:eastAsia="Times New Roman" w:hAnsi="Courier" w:cs="Times New Roman"/>
          <w:color w:val="19191A"/>
          <w:sz w:val="27"/>
          <w:szCs w:val="27"/>
          <w:lang w:eastAsia="it-IT"/>
        </w:rPr>
        <w:t>, convertito, con modificazioni, dalla </w:t>
      </w:r>
      <w:hyperlink r:id="rId690" w:tgtFrame="_blank" w:history="1">
        <w:r w:rsidRPr="006F1FFF">
          <w:rPr>
            <w:rFonts w:ascii="Courier" w:eastAsia="Times New Roman" w:hAnsi="Courier" w:cs="Times New Roman"/>
            <w:color w:val="0066CC"/>
            <w:sz w:val="27"/>
            <w:szCs w:val="27"/>
            <w:u w:val="single"/>
            <w:lang w:eastAsia="it-IT"/>
          </w:rPr>
          <w:t>legge 15 luglio 2011, n. 111</w:t>
        </w:r>
      </w:hyperlink>
      <w:r w:rsidRPr="006F1FFF">
        <w:rPr>
          <w:rFonts w:ascii="Courier" w:eastAsia="Times New Roman" w:hAnsi="Courier" w:cs="Times New Roman"/>
          <w:color w:val="19191A"/>
          <w:sz w:val="27"/>
          <w:szCs w:val="27"/>
          <w:lang w:eastAsia="it-IT"/>
        </w:rPr>
        <w:t>, istituiti dalla società che gestisce le risorse di cui all'</w:t>
      </w:r>
      <w:hyperlink r:id="rId691" w:tgtFrame="_blank" w:history="1">
        <w:r w:rsidRPr="006F1FFF">
          <w:rPr>
            <w:rFonts w:ascii="Courier" w:eastAsia="Times New Roman" w:hAnsi="Courier" w:cs="Times New Roman"/>
            <w:color w:val="0066CC"/>
            <w:sz w:val="27"/>
            <w:szCs w:val="27"/>
            <w:u w:val="single"/>
            <w:lang w:eastAsia="it-IT"/>
          </w:rPr>
          <w:t>articolo 1, comma 116, della legge 30 dicembre 2018, n. 145</w:t>
        </w:r>
      </w:hyperlink>
      <w:r w:rsidRPr="006F1FFF">
        <w:rPr>
          <w:rFonts w:ascii="Courier" w:eastAsia="Times New Roman" w:hAnsi="Courier" w:cs="Times New Roman"/>
          <w:color w:val="19191A"/>
          <w:sz w:val="27"/>
          <w:szCs w:val="27"/>
          <w:lang w:eastAsia="it-IT"/>
        </w:rPr>
        <w:t>. Per il perseguimento delle finalità di cui al comma 428 del presente articolo possono essere altresì concessi finanziamenti agevolati a valere sulle risorse del Fondo rotativo per il sostegno alle imprese e gli investimenti in ricerca, istituito ai sensi dell'</w:t>
      </w:r>
      <w:hyperlink r:id="rId692" w:tgtFrame="_blank" w:history="1">
        <w:r w:rsidRPr="006F1FFF">
          <w:rPr>
            <w:rFonts w:ascii="Courier" w:eastAsia="Times New Roman" w:hAnsi="Courier" w:cs="Times New Roman"/>
            <w:color w:val="0066CC"/>
            <w:sz w:val="27"/>
            <w:szCs w:val="27"/>
            <w:u w:val="single"/>
            <w:lang w:eastAsia="it-IT"/>
          </w:rPr>
          <w:t>articolo 1, commi da 354</w:t>
        </w:r>
      </w:hyperlink>
      <w:r w:rsidRPr="006F1FFF">
        <w:rPr>
          <w:rFonts w:ascii="Courier" w:eastAsia="Times New Roman" w:hAnsi="Courier" w:cs="Times New Roman"/>
          <w:color w:val="19191A"/>
          <w:sz w:val="27"/>
          <w:szCs w:val="27"/>
          <w:lang w:eastAsia="it-IT"/>
        </w:rPr>
        <w:t> </w:t>
      </w:r>
      <w:hyperlink r:id="rId693" w:tgtFrame="_blank" w:history="1">
        <w:r w:rsidRPr="006F1FFF">
          <w:rPr>
            <w:rFonts w:ascii="Courier" w:eastAsia="Times New Roman" w:hAnsi="Courier" w:cs="Times New Roman"/>
            <w:color w:val="0066CC"/>
            <w:sz w:val="27"/>
            <w:szCs w:val="27"/>
            <w:u w:val="single"/>
            <w:lang w:eastAsia="it-IT"/>
          </w:rPr>
          <w:t>a 361, della legge 30 dicembre 2004, n. 311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430. </w:t>
      </w:r>
      <w:r w:rsidRPr="006F1FFF">
        <w:rPr>
          <w:rFonts w:ascii="Courier" w:eastAsia="Times New Roman" w:hAnsi="Courier" w:cs="Times New Roman"/>
          <w:color w:val="19191A"/>
          <w:sz w:val="27"/>
          <w:szCs w:val="27"/>
          <w:lang w:eastAsia="it-IT"/>
        </w:rPr>
        <w:t>Con uno o più decreti del Ministro dell'agricoltura, della sovranità alimentare e delle foreste, di concerto con il Ministro dell'economia e delle finanze, previa intesa in sede di Conferenza permanente per i rapporti tra lo Stato, le regioni e le province autonome di Trento e di Bolzano, sono stabiliti i criteri e le modalità di attuazione del Fondo di cui al comma 428, nel rispetto della disciplina dell'Unione europea in materia di aiuti di Stato. Il Ministro dell'agricoltura, della sovranità alimentare e delle foreste può sottoscrivere con l'Istituto di servizi per il mercato agricolo alimentare (ISMEA) e con la società Cassa depositi e prestiti Spa una o più convenzioni per lo svolgimento di attività di assistenza e supporto tecnico-operativo per la gestione del Fondo di cui al comma 428 e per le attività a queste connesse, strumentali o accessorie. Le medesime convenzioni definiscono la remunerazione per le attività svolte, a valere sulle risorse del Fondo, nel limite complessivo dell'1 per cento della quota di risorse per le quali l'ISMEA e la società Cassa depositi e prestiti Spa prestano le citate attività di assistenza e supporto tecnico-operativo.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431. </w:t>
      </w:r>
      <w:r w:rsidRPr="006F1FFF">
        <w:rPr>
          <w:rFonts w:ascii="Courier" w:eastAsia="Times New Roman" w:hAnsi="Courier" w:cs="Times New Roman"/>
          <w:color w:val="19191A"/>
          <w:sz w:val="27"/>
          <w:szCs w:val="27"/>
          <w:lang w:eastAsia="it-IT"/>
        </w:rPr>
        <w:t xml:space="preserve">Per la gestione degli interventi di cui ai commi da 428 a 430 è autorizzata l'apertura di un conto corrente </w:t>
      </w:r>
      <w:r w:rsidRPr="006F1FFF">
        <w:rPr>
          <w:rFonts w:ascii="Courier" w:eastAsia="Times New Roman" w:hAnsi="Courier" w:cs="Times New Roman"/>
          <w:color w:val="19191A"/>
          <w:sz w:val="27"/>
          <w:szCs w:val="27"/>
          <w:lang w:eastAsia="it-IT"/>
        </w:rPr>
        <w:lastRenderedPageBreak/>
        <w:t>presso la Tesoreria centrale dello Stato intestato al Ministero dell'agricoltura, della sovranità alimentare e delle foreste, cui affluiscono le risorse di cui al comma 428.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432. </w:t>
      </w:r>
      <w:r w:rsidRPr="006F1FFF">
        <w:rPr>
          <w:rFonts w:ascii="Courier" w:eastAsia="Times New Roman" w:hAnsi="Courier" w:cs="Times New Roman"/>
          <w:color w:val="19191A"/>
          <w:sz w:val="27"/>
          <w:szCs w:val="27"/>
          <w:lang w:eastAsia="it-IT"/>
        </w:rPr>
        <w:t>Al fine di assicurare la cura e il recupero della fauna selvatica, il Fondo di cui all'</w:t>
      </w:r>
      <w:hyperlink r:id="rId694" w:tgtFrame="_blank" w:history="1">
        <w:r w:rsidRPr="006F1FFF">
          <w:rPr>
            <w:rFonts w:ascii="Courier" w:eastAsia="Times New Roman" w:hAnsi="Courier" w:cs="Times New Roman"/>
            <w:color w:val="0066CC"/>
            <w:sz w:val="27"/>
            <w:szCs w:val="27"/>
            <w:u w:val="single"/>
            <w:lang w:eastAsia="it-IT"/>
          </w:rPr>
          <w:t>articolo 1, comma 757, della legge 30 dicembre 2020, n. 178</w:t>
        </w:r>
      </w:hyperlink>
      <w:r w:rsidRPr="006F1FFF">
        <w:rPr>
          <w:rFonts w:ascii="Courier" w:eastAsia="Times New Roman" w:hAnsi="Courier" w:cs="Times New Roman"/>
          <w:color w:val="19191A"/>
          <w:sz w:val="27"/>
          <w:szCs w:val="27"/>
          <w:lang w:eastAsia="it-IT"/>
        </w:rPr>
        <w:t>, è rifinanziato nella misura di 1 milione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433. </w:t>
      </w:r>
      <w:r w:rsidRPr="006F1FFF">
        <w:rPr>
          <w:rFonts w:ascii="Courier" w:eastAsia="Times New Roman" w:hAnsi="Courier" w:cs="Times New Roman"/>
          <w:color w:val="19191A"/>
          <w:sz w:val="27"/>
          <w:szCs w:val="27"/>
          <w:lang w:eastAsia="it-IT"/>
        </w:rPr>
        <w:t>È istituito nello stato di previsione del Ministero dell'agricoltura, della sovranità alimentare e delle foreste il Fondo per il sostegno alle imprese agricole colpite dalla flavescenza dorata della vite, finalizzato alla erogazione di contributi per la sostituzione, tramite rimpiazzo o reimpianto, di piante di vite estirpate in vigneti colpiti dalla medesima malattia epidemica. Il Fondo ha una dotazione di 1,5 milioni di euro per l'anno 2023 e di 2 milioni di euro annui a decorrere dall'anno 2024. Con decreto del Ministro dell'agricoltura, della sovranità alimentare e delle foreste, previa intesa in sede di Conferenza permanente per i rapporti tra lo Stato, le regioni e le province autonome di Trento e di Bolzano, le risorse del Fondo sono ripartite tra le regioni, che provvedono all'erogazione dei contributi.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434. </w:t>
      </w:r>
      <w:r w:rsidRPr="006F1FFF">
        <w:rPr>
          <w:rFonts w:ascii="Courier" w:eastAsia="Times New Roman" w:hAnsi="Courier" w:cs="Times New Roman"/>
          <w:color w:val="19191A"/>
          <w:sz w:val="27"/>
          <w:szCs w:val="27"/>
          <w:lang w:eastAsia="it-IT"/>
        </w:rPr>
        <w:t>Nello stato di previsione del Ministero del lavoro e delle politiche sociali è istituito il Fondo per la sperimentazione del reddito alimentare, con la dotazione di 1,5 milioni di euro per l'anno 2023 e di 2 milioni di euro annui a decorrere dall'anno 2024.</w:t>
      </w:r>
      <w:r w:rsidRPr="006F1FFF">
        <w:rPr>
          <w:rFonts w:ascii="Courier" w:eastAsia="Times New Roman" w:hAnsi="Courier" w:cs="Times New Roman"/>
          <w:color w:val="19191A"/>
          <w:sz w:val="27"/>
          <w:szCs w:val="27"/>
          <w:lang w:eastAsia="it-IT"/>
        </w:rPr>
        <w:br/>
        <w:t>Il Fondo è destinato a finanziare, nelle città metropolitane, la sperimentazione del reddito alimentare, quale misura per contrastare lo spreco e la povertà alimentare, mediante l'erogazione, a soggetti in condizioni di povertà assoluta, di pacchi alimentari realizzati con l'invenduto della distribuzione alimentare, da prenotare mediante una applicazione e ritirare presso un centro di distribuzione ovvero ricevere presso il proprio domicilio nel caso di soggetti appartenenti a categorie fragili.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435. </w:t>
      </w:r>
      <w:r w:rsidRPr="006F1FFF">
        <w:rPr>
          <w:rFonts w:ascii="Courier" w:eastAsia="Times New Roman" w:hAnsi="Courier" w:cs="Times New Roman"/>
          <w:color w:val="19191A"/>
          <w:sz w:val="27"/>
          <w:szCs w:val="27"/>
          <w:lang w:eastAsia="it-IT"/>
        </w:rPr>
        <w:t>Con decreto del Ministro del lavoro e delle politiche sociali, da adottare entro sessanta giorni dalla data di entrata in vigore della presente legge, sono definite le modalità attuative del comma 434, la platea dei beneficiari nonché le forme di coinvolgimento degli enti del Terzo settore.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436. </w:t>
      </w:r>
      <w:r w:rsidRPr="006F1FFF">
        <w:rPr>
          <w:rFonts w:ascii="Courier" w:eastAsia="Times New Roman" w:hAnsi="Courier" w:cs="Times New Roman"/>
          <w:color w:val="19191A"/>
          <w:sz w:val="27"/>
          <w:szCs w:val="27"/>
          <w:lang w:eastAsia="it-IT"/>
        </w:rPr>
        <w:t>Ai fini del riconoscimento della specifica professionalità richiesta e dei rischi nello svolgimento dei controlli, anche di polizia giudiziaria, nel settore agroalimentare, da parte del personale del Dipartimento dell'Ispettorato centrale della tutela della qualità e della repressione frodi dei prodotti agroalimentari del Ministero dell'agricoltura, della sovranità alimentare e delle foreste, è autorizzata la spesa di 2 milioni di euro per l'anno 2023, da destinare all'incremento dell'indennità di cui all'</w:t>
      </w:r>
      <w:hyperlink r:id="rId695" w:tgtFrame="_blank" w:history="1">
        <w:r w:rsidRPr="006F1FFF">
          <w:rPr>
            <w:rFonts w:ascii="Courier" w:eastAsia="Times New Roman" w:hAnsi="Courier" w:cs="Times New Roman"/>
            <w:color w:val="0066CC"/>
            <w:sz w:val="27"/>
            <w:szCs w:val="27"/>
            <w:u w:val="single"/>
            <w:lang w:eastAsia="it-IT"/>
          </w:rPr>
          <w:t>articolo 3, comma 4, del decreto-legge 11 gennaio 2001, n. 1</w:t>
        </w:r>
      </w:hyperlink>
      <w:r w:rsidRPr="006F1FFF">
        <w:rPr>
          <w:rFonts w:ascii="Courier" w:eastAsia="Times New Roman" w:hAnsi="Courier" w:cs="Times New Roman"/>
          <w:color w:val="19191A"/>
          <w:sz w:val="27"/>
          <w:szCs w:val="27"/>
          <w:lang w:eastAsia="it-IT"/>
        </w:rPr>
        <w:t>, convertito, con modificazioni, dalla </w:t>
      </w:r>
      <w:hyperlink r:id="rId696" w:tgtFrame="_blank" w:history="1">
        <w:r w:rsidRPr="006F1FFF">
          <w:rPr>
            <w:rFonts w:ascii="Courier" w:eastAsia="Times New Roman" w:hAnsi="Courier" w:cs="Times New Roman"/>
            <w:color w:val="0066CC"/>
            <w:sz w:val="27"/>
            <w:szCs w:val="27"/>
            <w:u w:val="single"/>
            <w:lang w:eastAsia="it-IT"/>
          </w:rPr>
          <w:t>legge 9 marzo 2001, n. 49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437. </w:t>
      </w:r>
      <w:r w:rsidRPr="006F1FFF">
        <w:rPr>
          <w:rFonts w:ascii="Courier" w:eastAsia="Times New Roman" w:hAnsi="Courier" w:cs="Times New Roman"/>
          <w:color w:val="19191A"/>
          <w:sz w:val="27"/>
          <w:szCs w:val="27"/>
          <w:lang w:eastAsia="it-IT"/>
        </w:rPr>
        <w:t>Al fine di assicurare il mantenimento dei necessari livelli di funzionalità del Ministero dell'agricoltura, della sovranità alimentare e delle foreste, e delle relative strutture interne, anche connesse con l'attuazione del Piano nazionale di ripresa e resilienza, nonché di incentivare, potenziare e incrementare le attività e i compiti a esso spettanti, a decorrere dall'anno 2023, in deroga ai limiti e ai termini finanziari previsti dalla legislazione vigente, l'indennità di amministrazione del personale non dirigente del predetto Ministero è incrementata per un importo complessivo di 1 milione di euro annui al lordo degli oneri a carico dell'amministrazione.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438. </w:t>
      </w:r>
      <w:r w:rsidRPr="006F1FFF">
        <w:rPr>
          <w:rFonts w:ascii="Courier" w:eastAsia="Times New Roman" w:hAnsi="Courier" w:cs="Times New Roman"/>
          <w:color w:val="19191A"/>
          <w:sz w:val="27"/>
          <w:szCs w:val="27"/>
          <w:lang w:eastAsia="it-IT"/>
        </w:rPr>
        <w:t xml:space="preserve">Al fine di incentivare, di rafforzare e di incrementare le maggiori attività connesse all'elaborazione e al coordinamento delle linee della politica agricola, agroalimentare, forestale, per la pesca e per il settore ippico, a livello nazionale, europeo e internazionale, e per fare fronte altresì alle funzioni di controllo e di ispezione per la tutela del made in Italy, a decorrere dall'anno 2023 il Fondo risorse decentrate di cui agli articoli 76 del contratto collettivo nazionale di lavoro </w:t>
      </w:r>
      <w:r w:rsidRPr="006F1FFF">
        <w:rPr>
          <w:rFonts w:ascii="Courier" w:eastAsia="Times New Roman" w:hAnsi="Courier" w:cs="Times New Roman"/>
          <w:color w:val="19191A"/>
          <w:sz w:val="27"/>
          <w:szCs w:val="27"/>
          <w:lang w:eastAsia="it-IT"/>
        </w:rPr>
        <w:lastRenderedPageBreak/>
        <w:t>del comparto Funzioni centrali - triennio 2016-2018 e 49 del contratto collettivo nazionale di lavoro del comparto Funzioni centrali - triennio 2019-2021 relativo al Ministero dell'agricoltura, della sovranità alimentare e delle foreste è incrementato di un importo complessivo di 1.830.000 euro annui, in deroga ai limiti e ai termini finanziari previsti dalla legislazione vigente. A decorrere dall'anno 2023, è altresì incrementato di 250.000 euro annui il fondo per la retribuzione di posizione e di risultato del personale di livello dirigenziale generale contrattualizzato.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439. </w:t>
      </w:r>
      <w:r w:rsidRPr="006F1FFF">
        <w:rPr>
          <w:rFonts w:ascii="Courier" w:eastAsia="Times New Roman" w:hAnsi="Courier" w:cs="Times New Roman"/>
          <w:color w:val="19191A"/>
          <w:sz w:val="27"/>
          <w:szCs w:val="27"/>
          <w:lang w:eastAsia="it-IT"/>
        </w:rPr>
        <w:t>La dotazione finanziaria del Programma nazionale triennale della pesca e dell'acquacoltura 2022-2024 di cui al </w:t>
      </w:r>
      <w:hyperlink r:id="rId697" w:tgtFrame="_blank" w:history="1">
        <w:r w:rsidRPr="006F1FFF">
          <w:rPr>
            <w:rFonts w:ascii="Courier" w:eastAsia="Times New Roman" w:hAnsi="Courier" w:cs="Times New Roman"/>
            <w:color w:val="0066CC"/>
            <w:sz w:val="27"/>
            <w:szCs w:val="27"/>
            <w:u w:val="single"/>
            <w:lang w:eastAsia="it-IT"/>
          </w:rPr>
          <w:t>decreto del Ministero delle politiche agricole alimentari e forestali n. 677287 del 24 dicembre 2021</w:t>
        </w:r>
      </w:hyperlink>
      <w:r w:rsidRPr="006F1FFF">
        <w:rPr>
          <w:rFonts w:ascii="Courier" w:eastAsia="Times New Roman" w:hAnsi="Courier" w:cs="Times New Roman"/>
          <w:color w:val="19191A"/>
          <w:sz w:val="27"/>
          <w:szCs w:val="27"/>
          <w:lang w:eastAsia="it-IT"/>
        </w:rPr>
        <w:t>, pubblicato per comunicato nella </w:t>
      </w:r>
      <w:hyperlink r:id="rId698" w:history="1">
        <w:r w:rsidRPr="006F1FFF">
          <w:rPr>
            <w:rFonts w:ascii="Courier" w:eastAsia="Times New Roman" w:hAnsi="Courier" w:cs="Times New Roman"/>
            <w:color w:val="0066CC"/>
            <w:sz w:val="27"/>
            <w:szCs w:val="27"/>
            <w:u w:val="single"/>
            <w:lang w:eastAsia="it-IT"/>
          </w:rPr>
          <w:t>Gazzetta Ufficiale n. 32 dell'8 febbraio 2022</w:t>
        </w:r>
      </w:hyperlink>
      <w:r w:rsidRPr="006F1FFF">
        <w:rPr>
          <w:rFonts w:ascii="Courier" w:eastAsia="Times New Roman" w:hAnsi="Courier" w:cs="Times New Roman"/>
          <w:color w:val="19191A"/>
          <w:sz w:val="27"/>
          <w:szCs w:val="27"/>
          <w:lang w:eastAsia="it-IT"/>
        </w:rPr>
        <w:t>, adottato ai sensi dell'</w:t>
      </w:r>
      <w:hyperlink r:id="rId699" w:tgtFrame="_blank" w:history="1">
        <w:r w:rsidRPr="006F1FFF">
          <w:rPr>
            <w:rFonts w:ascii="Courier" w:eastAsia="Times New Roman" w:hAnsi="Courier" w:cs="Times New Roman"/>
            <w:color w:val="0066CC"/>
            <w:sz w:val="27"/>
            <w:szCs w:val="27"/>
            <w:u w:val="single"/>
            <w:lang w:eastAsia="it-IT"/>
          </w:rPr>
          <w:t>articolo 2, comma 5-decies del decreto-legge 29 dicembre 2010, n. 225</w:t>
        </w:r>
      </w:hyperlink>
      <w:r w:rsidRPr="006F1FFF">
        <w:rPr>
          <w:rFonts w:ascii="Courier" w:eastAsia="Times New Roman" w:hAnsi="Courier" w:cs="Times New Roman"/>
          <w:color w:val="19191A"/>
          <w:sz w:val="27"/>
          <w:szCs w:val="27"/>
          <w:lang w:eastAsia="it-IT"/>
        </w:rPr>
        <w:t>, convertito, con modificazioni, dalla </w:t>
      </w:r>
      <w:hyperlink r:id="rId700" w:tgtFrame="_blank" w:history="1">
        <w:r w:rsidRPr="006F1FFF">
          <w:rPr>
            <w:rFonts w:ascii="Courier" w:eastAsia="Times New Roman" w:hAnsi="Courier" w:cs="Times New Roman"/>
            <w:color w:val="0066CC"/>
            <w:sz w:val="27"/>
            <w:szCs w:val="27"/>
            <w:u w:val="single"/>
            <w:lang w:eastAsia="it-IT"/>
          </w:rPr>
          <w:t>legge 26 febbraio 2011, n. 10</w:t>
        </w:r>
      </w:hyperlink>
      <w:r w:rsidRPr="006F1FFF">
        <w:rPr>
          <w:rFonts w:ascii="Courier" w:eastAsia="Times New Roman" w:hAnsi="Courier" w:cs="Times New Roman"/>
          <w:color w:val="19191A"/>
          <w:sz w:val="27"/>
          <w:szCs w:val="27"/>
          <w:lang w:eastAsia="it-IT"/>
        </w:rPr>
        <w:t>, è incrementata di 8 milioni di euro per l'anno 2023, sulla base delle necessità della programmazione.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440. </w:t>
      </w:r>
      <w:r w:rsidRPr="006F1FFF">
        <w:rPr>
          <w:rFonts w:ascii="Courier" w:eastAsia="Times New Roman" w:hAnsi="Courier" w:cs="Times New Roman"/>
          <w:color w:val="19191A"/>
          <w:sz w:val="27"/>
          <w:szCs w:val="27"/>
          <w:lang w:eastAsia="it-IT"/>
        </w:rPr>
        <w:t>Al fine di intervenire in aiuto delle imprese e delle famiglie colpite da calamità naturali, il Fondo di solidarietà nazionale della pesca e dell'acquacoltura, di cui all'</w:t>
      </w:r>
      <w:hyperlink r:id="rId701" w:tgtFrame="_blank" w:history="1">
        <w:r w:rsidRPr="006F1FFF">
          <w:rPr>
            <w:rFonts w:ascii="Courier" w:eastAsia="Times New Roman" w:hAnsi="Courier" w:cs="Times New Roman"/>
            <w:color w:val="0066CC"/>
            <w:sz w:val="27"/>
            <w:szCs w:val="27"/>
            <w:u w:val="single"/>
            <w:lang w:eastAsia="it-IT"/>
          </w:rPr>
          <w:t>articolo 14 del decreto legislativo 26 maggio 2004, n. 154</w:t>
        </w:r>
      </w:hyperlink>
      <w:r w:rsidRPr="006F1FFF">
        <w:rPr>
          <w:rFonts w:ascii="Courier" w:eastAsia="Times New Roman" w:hAnsi="Courier" w:cs="Times New Roman"/>
          <w:color w:val="19191A"/>
          <w:sz w:val="27"/>
          <w:szCs w:val="27"/>
          <w:lang w:eastAsia="it-IT"/>
        </w:rPr>
        <w:t>, è incrementato di 4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441. </w:t>
      </w:r>
      <w:r w:rsidRPr="006F1FFF">
        <w:rPr>
          <w:rFonts w:ascii="Courier" w:eastAsia="Times New Roman" w:hAnsi="Courier" w:cs="Times New Roman"/>
          <w:color w:val="19191A"/>
          <w:sz w:val="27"/>
          <w:szCs w:val="27"/>
          <w:lang w:eastAsia="it-IT"/>
        </w:rPr>
        <w:t>Al fine di garantire la funzionalità degli impianti ippici attivi, nonché al fine di consentire l'utilizzo delle relative strutture da parte del Ministero dell'agricoltura, della sovranità alimentare e delle foreste per le proprie finalità istituzionali, con conseguente ridefinizione degli obblighi in capo alle società di corse, è autorizzata la spesa di 4,7 milioni di euro per ciascuno degli anni 2023 e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442. </w:t>
      </w:r>
      <w:r w:rsidRPr="006F1FFF">
        <w:rPr>
          <w:rFonts w:ascii="Courier" w:eastAsia="Times New Roman" w:hAnsi="Courier" w:cs="Times New Roman"/>
          <w:color w:val="19191A"/>
          <w:sz w:val="27"/>
          <w:szCs w:val="27"/>
          <w:lang w:eastAsia="it-IT"/>
        </w:rPr>
        <w:t xml:space="preserve">Con decreto del Ministro dell'agricoltura, della sovranità alimentare e delle foreste sono stabiliti i criteri di riparto delle risorse di cui al comma 441 tra </w:t>
      </w:r>
      <w:r w:rsidRPr="006F1FFF">
        <w:rPr>
          <w:rFonts w:ascii="Courier" w:eastAsia="Times New Roman" w:hAnsi="Courier" w:cs="Times New Roman"/>
          <w:color w:val="19191A"/>
          <w:sz w:val="27"/>
          <w:szCs w:val="27"/>
          <w:lang w:eastAsia="it-IT"/>
        </w:rPr>
        <w:lastRenderedPageBreak/>
        <w:t>gli impianti ippici attivi, con conseguente ridefinizione dei rapporti mediante accordi sostitutivi.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443. </w:t>
      </w:r>
      <w:r w:rsidRPr="006F1FFF">
        <w:rPr>
          <w:rFonts w:ascii="Courier" w:eastAsia="Times New Roman" w:hAnsi="Courier" w:cs="Times New Roman"/>
          <w:color w:val="19191A"/>
          <w:sz w:val="27"/>
          <w:szCs w:val="27"/>
          <w:lang w:eastAsia="it-IT"/>
        </w:rPr>
        <w:t>Al fine di contenere i consumi energetici, di promuovere la produzione di energia dalla biomassa legnosa e l'autoconsumo nonché di prevenire il dissesto idrogeologico nelle aree interne, è consentita agli imprenditori agricoli la raccolta di legname depositato naturalmente nell'alveo dei fiumi, dei torrenti, sulle sponde di laghi e fiumi e sulla battigia del mare, in seguito a eventi atmosferici o meteorologici, mareggiate e piene.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444. </w:t>
      </w:r>
      <w:r w:rsidRPr="006F1FFF">
        <w:rPr>
          <w:rFonts w:ascii="Courier" w:eastAsia="Times New Roman" w:hAnsi="Courier" w:cs="Times New Roman"/>
          <w:color w:val="19191A"/>
          <w:sz w:val="27"/>
          <w:szCs w:val="27"/>
          <w:lang w:eastAsia="it-IT"/>
        </w:rPr>
        <w:t>Per il finanziamento di progetti relativi alle attività di cui al comma 443, è istituito, nello stato di previsione del Ministero dell'agricoltura, della sovranità alimentare e delle foreste, un fondo con una dotazione di 500.000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445. </w:t>
      </w:r>
      <w:r w:rsidRPr="006F1FFF">
        <w:rPr>
          <w:rFonts w:ascii="Courier" w:eastAsia="Times New Roman" w:hAnsi="Courier" w:cs="Times New Roman"/>
          <w:color w:val="19191A"/>
          <w:sz w:val="27"/>
          <w:szCs w:val="27"/>
          <w:lang w:eastAsia="it-IT"/>
        </w:rPr>
        <w:t>Con decreto del Ministro dell'agricoltura, della sovranità alimentare e delle foreste, previa intesa in sede di Conferenza unificata di cui all'</w:t>
      </w:r>
      <w:hyperlink r:id="rId702" w:tgtFrame="_blank" w:history="1">
        <w:r w:rsidRPr="006F1FFF">
          <w:rPr>
            <w:rFonts w:ascii="Courier" w:eastAsia="Times New Roman" w:hAnsi="Courier" w:cs="Times New Roman"/>
            <w:color w:val="0066CC"/>
            <w:sz w:val="27"/>
            <w:szCs w:val="27"/>
            <w:u w:val="single"/>
            <w:lang w:eastAsia="it-IT"/>
          </w:rPr>
          <w:t>articolo 8 del decreto legislativo 28 agosto 1997, n. 281</w:t>
        </w:r>
      </w:hyperlink>
      <w:r w:rsidRPr="006F1FFF">
        <w:rPr>
          <w:rFonts w:ascii="Courier" w:eastAsia="Times New Roman" w:hAnsi="Courier" w:cs="Times New Roman"/>
          <w:color w:val="19191A"/>
          <w:sz w:val="27"/>
          <w:szCs w:val="27"/>
          <w:lang w:eastAsia="it-IT"/>
        </w:rPr>
        <w:t>, da adottare entro sessanta giorni dalla data di entrata in vigore della presente legge, sono stabiliti le condizioni, i criteri e le modalità di ripartizione delle risorse del fondo di cui al comma 444.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446. </w:t>
      </w:r>
      <w:r w:rsidRPr="006F1FFF">
        <w:rPr>
          <w:rFonts w:ascii="Courier" w:eastAsia="Times New Roman" w:hAnsi="Courier" w:cs="Times New Roman"/>
          <w:color w:val="19191A"/>
          <w:sz w:val="27"/>
          <w:szCs w:val="27"/>
          <w:lang w:eastAsia="it-IT"/>
        </w:rPr>
        <w:t>Al fine di dare attuazione alle disposizioni dell'</w:t>
      </w:r>
      <w:hyperlink r:id="rId703" w:tgtFrame="_blank" w:history="1">
        <w:r w:rsidRPr="006F1FFF">
          <w:rPr>
            <w:rFonts w:ascii="Courier" w:eastAsia="Times New Roman" w:hAnsi="Courier" w:cs="Times New Roman"/>
            <w:color w:val="0066CC"/>
            <w:sz w:val="27"/>
            <w:szCs w:val="27"/>
            <w:u w:val="single"/>
            <w:lang w:eastAsia="it-IT"/>
          </w:rPr>
          <w:t>articolo 30, comma 1-bis,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704"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 xml:space="preserve">, la dotazione organica del Ministero delle imprese e del made in Italy è incrementata di 15 unità di personale da inquadrare nell'Area dei funzionari prevista dal sistema di classificazione professionale del personale introdotto dal contratto collettivo nazionale di lavoro 2019-2021 - Comparto Funzioni centrali. Conseguentemente, il medesimo Ministero è autorizzato a reclutare, nel biennio 2023-2024, con contratto di lavoro subordinato a tempo indeterminato, un corrispondente contingente di personale, mediante procedure di passaggio diretto di personale tra amministrazioni diverse ai sensi </w:t>
      </w:r>
      <w:r w:rsidRPr="006F1FFF">
        <w:rPr>
          <w:rFonts w:ascii="Courier" w:eastAsia="Times New Roman" w:hAnsi="Courier" w:cs="Times New Roman"/>
          <w:color w:val="19191A"/>
          <w:sz w:val="27"/>
          <w:szCs w:val="27"/>
          <w:lang w:eastAsia="it-IT"/>
        </w:rPr>
        <w:lastRenderedPageBreak/>
        <w:t>dell'</w:t>
      </w:r>
      <w:hyperlink r:id="rId705" w:tgtFrame="_blank" w:history="1">
        <w:r w:rsidRPr="006F1FFF">
          <w:rPr>
            <w:rFonts w:ascii="Courier" w:eastAsia="Times New Roman" w:hAnsi="Courier" w:cs="Times New Roman"/>
            <w:color w:val="0066CC"/>
            <w:sz w:val="27"/>
            <w:szCs w:val="27"/>
            <w:u w:val="single"/>
            <w:lang w:eastAsia="it-IT"/>
          </w:rPr>
          <w:t>articolo 30 del decreto legislativo 30 marzo 2001, n. 165</w:t>
        </w:r>
      </w:hyperlink>
      <w:r w:rsidRPr="006F1FFF">
        <w:rPr>
          <w:rFonts w:ascii="Courier" w:eastAsia="Times New Roman" w:hAnsi="Courier" w:cs="Times New Roman"/>
          <w:color w:val="19191A"/>
          <w:sz w:val="27"/>
          <w:szCs w:val="27"/>
          <w:lang w:eastAsia="it-IT"/>
        </w:rPr>
        <w:t>, attraverso lo scorrimento di vigenti graduatorie di concorsi pubblici o tramite l'avvio di nuove procedure concorsuali pubbliche. Per l'esecuzione delle predette procedure concorsuali pubbliche è autorizzata la spesa di 150.000 euro per l'anno 2023. Il Ministero delle imprese e del made in Italy è altresì autorizzato a conferire due incarichi dirigenziali di livello non generale ai sensi dall'articolo 19, comma 6, del citato </w:t>
      </w:r>
      <w:hyperlink r:id="rId706" w:tgtFrame="_blank" w:history="1">
        <w:r w:rsidRPr="006F1FFF">
          <w:rPr>
            <w:rFonts w:ascii="Courier" w:eastAsia="Times New Roman" w:hAnsi="Courier" w:cs="Times New Roman"/>
            <w:color w:val="0066CC"/>
            <w:sz w:val="27"/>
            <w:szCs w:val="27"/>
            <w:u w:val="single"/>
            <w:lang w:eastAsia="it-IT"/>
          </w:rPr>
          <w:t>decreto legislativo n. 165 del 2001</w:t>
        </w:r>
      </w:hyperlink>
      <w:r w:rsidRPr="006F1FFF">
        <w:rPr>
          <w:rFonts w:ascii="Courier" w:eastAsia="Times New Roman" w:hAnsi="Courier" w:cs="Times New Roman"/>
          <w:color w:val="19191A"/>
          <w:sz w:val="27"/>
          <w:szCs w:val="27"/>
          <w:lang w:eastAsia="it-IT"/>
        </w:rPr>
        <w:t>, anche in deroga ai limiti percentuali previsti, a valere sulle facoltà assunzionali disponibili a legislazione vigente. Nelle more dell'attuazione delle disposizioni del presente comma, il predetto Ministero si avvale di un corrispondente contingente di unità di personale, in posizione di comando, ai sensi dell'</w:t>
      </w:r>
      <w:hyperlink r:id="rId707" w:tgtFrame="_blank" w:history="1">
        <w:r w:rsidRPr="006F1FFF">
          <w:rPr>
            <w:rFonts w:ascii="Courier" w:eastAsia="Times New Roman" w:hAnsi="Courier" w:cs="Times New Roman"/>
            <w:color w:val="0066CC"/>
            <w:sz w:val="27"/>
            <w:szCs w:val="27"/>
            <w:u w:val="single"/>
            <w:lang w:eastAsia="it-IT"/>
          </w:rPr>
          <w:t>articolo 17, comma 14, della legge 15 maggio 1997, n. 127</w:t>
        </w:r>
      </w:hyperlink>
      <w:r w:rsidRPr="006F1FFF">
        <w:rPr>
          <w:rFonts w:ascii="Courier" w:eastAsia="Times New Roman" w:hAnsi="Courier" w:cs="Times New Roman"/>
          <w:color w:val="19191A"/>
          <w:sz w:val="27"/>
          <w:szCs w:val="27"/>
          <w:lang w:eastAsia="it-IT"/>
        </w:rPr>
        <w:t>, proveniente da altre pubbliche amministrazioni, a esclusione del personale docente, educativo, amministrativo, tecnico e ausiliario delle istituzioni scolastiche.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447. </w:t>
      </w:r>
      <w:r w:rsidRPr="006F1FFF">
        <w:rPr>
          <w:rFonts w:ascii="Courier" w:eastAsia="Times New Roman" w:hAnsi="Courier" w:cs="Times New Roman"/>
          <w:color w:val="19191A"/>
          <w:sz w:val="27"/>
          <w:szCs w:val="27"/>
          <w:lang w:eastAsia="it-IT"/>
        </w:rPr>
        <w:t>L'</w:t>
      </w:r>
      <w:hyperlink r:id="rId708" w:tgtFrame="_blank" w:history="1">
        <w:r w:rsidRPr="006F1FFF">
          <w:rPr>
            <w:rFonts w:ascii="Courier" w:eastAsia="Times New Roman" w:hAnsi="Courier" w:cs="Times New Roman"/>
            <w:color w:val="0066CC"/>
            <w:sz w:val="27"/>
            <w:szCs w:val="27"/>
            <w:u w:val="single"/>
            <w:lang w:eastAsia="it-IT"/>
          </w:rPr>
          <w:t>articolo 19 della legge 11 febbraio 1992, n. 157</w:t>
        </w:r>
      </w:hyperlink>
      <w:r w:rsidRPr="006F1FFF">
        <w:rPr>
          <w:rFonts w:ascii="Courier" w:eastAsia="Times New Roman" w:hAnsi="Courier" w:cs="Times New Roman"/>
          <w:color w:val="19191A"/>
          <w:sz w:val="27"/>
          <w:szCs w:val="27"/>
          <w:lang w:eastAsia="it-IT"/>
        </w:rPr>
        <w:t>,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19. - (Controllo della fauna selvatica) - 1. Le regioni e le province autonome di Trento e di Bolzano possono vietare o ridurre per periodi prestabiliti la caccia a determinate specie di fauna selvatica di cui all'articolo 18, per importanti e motivate ragioni connesse alla consistenza faunistica o per sopravvenute particolari condizioni ambientali, stagionali o climatiche o per malattie o altre calamità.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Le regioni e le province autonome di Trento e di Bolzano, per la tutela della biodiversità, per la migliore gestione del patrimonio zootecnico, per la tutela del suolo, per motivi sanitari, per la selezione biologica, per la tutela del patrimonio storico-artistico, per la tutela delle produzioni zoo-agro-forestali e ittiche e per la tutela della pubblica incolumità e della sicurezza stradale, provvedono al controllo delle specie di fauna selvatica anche nelle zone vietate alla caccia, comprese le aree protette e le aree urbane, anche nei giorni di silenzio venatorio e nei periodi di divieto.</w:t>
      </w:r>
      <w:r w:rsidRPr="006F1FFF">
        <w:rPr>
          <w:rFonts w:ascii="Courier" w:eastAsia="Times New Roman" w:hAnsi="Courier" w:cs="Times New Roman"/>
          <w:color w:val="19191A"/>
          <w:sz w:val="27"/>
          <w:szCs w:val="27"/>
          <w:lang w:eastAsia="it-IT"/>
        </w:rPr>
        <w:br/>
        <w:t xml:space="preserve">Qualora i metodi di controllo impiegati si rivelino </w:t>
      </w:r>
      <w:r w:rsidRPr="006F1FFF">
        <w:rPr>
          <w:rFonts w:ascii="Courier" w:eastAsia="Times New Roman" w:hAnsi="Courier" w:cs="Times New Roman"/>
          <w:color w:val="19191A"/>
          <w:sz w:val="27"/>
          <w:szCs w:val="27"/>
          <w:lang w:eastAsia="it-IT"/>
        </w:rPr>
        <w:lastRenderedPageBreak/>
        <w:t>inefficaci, le regioni e le province autonome di Trento e di Bolzano possono autorizzare, sentito l'Istituto superiore per la protezione e la ricerca ambientale, piani di controllo numerico mediante abbattimento o cattura. Le attività di controllo di cui al presente comma non costituiscono attività venatoria.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I piani di cui al secondo periodo del comma 2 sono attuati dai cacciatori iscritti negli ambiti territoriali di caccia o nei comprensori alpini delle aree interessate, previa frequenza di corsi di formazione autorizzati dagli organi competenti a livello regionale o della provincia autonoma e sono coordinati dagli agenti dei corpi di polizia regionale o provinciale. Le autorità deputate al coordinamento dei piani possono avvalersi dei proprietari o dei conduttori dei fondi nei quali si attuano i piani medesimi, purché muniti di licenza per l'esercizio venatorio e previa frequenza dei corsi di formazione autorizzati dagli organi competenti. Possono altresì avvalersi delle guardie venatorie, degli agenti dei corpi di polizia locale, con l'eventuale supporto, in termini tecnici e di coordinamento, del personale del Comando unità per la tutela forestale, ambientale e agroalimentare dell'Arma dei carabinieri.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Gli animali abbattuti durante le attività di controllo di cui al comma 2 sono sottoposti ad analisi igienico-sanitarie e in caso negativo sono destinati al consumo alimentare.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Le attività previste dal presente articolo sono svolte nell'ambito delle risorse umane, finanziarie e strumentali previste a legislazione vigente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448. </w:t>
      </w:r>
      <w:r w:rsidRPr="006F1FFF">
        <w:rPr>
          <w:rFonts w:ascii="Courier" w:eastAsia="Times New Roman" w:hAnsi="Courier" w:cs="Times New Roman"/>
          <w:color w:val="19191A"/>
          <w:sz w:val="27"/>
          <w:szCs w:val="27"/>
          <w:lang w:eastAsia="it-IT"/>
        </w:rPr>
        <w:t>Dopo l'</w:t>
      </w:r>
      <w:hyperlink r:id="rId709" w:tgtFrame="_blank" w:history="1">
        <w:r w:rsidRPr="006F1FFF">
          <w:rPr>
            <w:rFonts w:ascii="Courier" w:eastAsia="Times New Roman" w:hAnsi="Courier" w:cs="Times New Roman"/>
            <w:color w:val="0066CC"/>
            <w:sz w:val="27"/>
            <w:szCs w:val="27"/>
            <w:u w:val="single"/>
            <w:lang w:eastAsia="it-IT"/>
          </w:rPr>
          <w:t>articolo 19-bis della legge 11 febbraio 1992, n. 157</w:t>
        </w:r>
      </w:hyperlink>
      <w:r w:rsidRPr="006F1FFF">
        <w:rPr>
          <w:rFonts w:ascii="Courier" w:eastAsia="Times New Roman" w:hAnsi="Courier" w:cs="Times New Roman"/>
          <w:color w:val="19191A"/>
          <w:sz w:val="27"/>
          <w:szCs w:val="27"/>
          <w:lang w:eastAsia="it-IT"/>
        </w:rPr>
        <w:t>,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Art. 19-ter. - (Piano straordinario per la gestione e il contenimento della fauna selvatica) - 1. Con decreto del Ministro dell'ambiente e della sicurezza energetica, di concerto con il Ministro dell'agricoltura, della sovranità alimentare e delle foreste, sentito, per quanto di competenza, l'Istituto superiore per la protezione e la ricerca ambientale e previa intesa in sede di Conferenza permanente per i rapporti tra lo Stato, le regioni e le </w:t>
      </w:r>
      <w:r w:rsidRPr="006F1FFF">
        <w:rPr>
          <w:rFonts w:ascii="Courier" w:eastAsia="Times New Roman" w:hAnsi="Courier" w:cs="Times New Roman"/>
          <w:color w:val="19191A"/>
          <w:sz w:val="27"/>
          <w:szCs w:val="27"/>
          <w:lang w:eastAsia="it-IT"/>
        </w:rPr>
        <w:lastRenderedPageBreak/>
        <w:t>province autonome di Trento e di Bolzano, è adottato, entro centoventi giorni dalla data di entrata in vigore della presente disposizione, un piano straordinario per la gestione e il contenimento della fauna selvatica, di durata quinquennale.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piano di cui al comma 1 costituisce lo strumento programmatico, di coordinamento e di attuazione dell'attività di gestione e contenimento numerico della presenza della fauna selvatica nel territorio nazionale mediante abbattimento e cattura.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Le attività di contenimento disposte nell'ambito del piano di cui al comma 1 non costituiscono esercizio di attività venatoria e sono attuate anche nelle zone vietate alla caccia, comprese le aree protette e le aree urbane, nei giorni di silenzio venatorio e nei periodi di divieto.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Il piano di cui al comma 1 è attuato e coordinato dalle regioni e dalle province autonome di Trento e di Bolzano, che possono avvalersi, con l'eventuale supporto tecnico del Comando unità per la tutela forestale, ambientale e agroalimentare dell'Arma dei carabinieri, dei cacciatori iscritti negli ambiti venatori di caccia o nei comprensori alpini, delle guardie venatorie, degli agenti dei corpi di polizia locale e provinciale muniti di licenza per l'esercizio venatorio nonché dei proprietari o dei conduttori dei fondi nei quali il piano trova attuazione, purché muniti di licenza per l'esercizio venatorio.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Le attività previste dal presente articolo sono svolte nell'ambito delle risorse umane, finanziarie e strumentali previste a legislazione vigente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449. </w:t>
      </w:r>
      <w:r w:rsidRPr="006F1FFF">
        <w:rPr>
          <w:rFonts w:ascii="Courier" w:eastAsia="Times New Roman" w:hAnsi="Courier" w:cs="Times New Roman"/>
          <w:color w:val="19191A"/>
          <w:sz w:val="27"/>
          <w:szCs w:val="27"/>
          <w:lang w:eastAsia="it-IT"/>
        </w:rPr>
        <w:t>Al fine di fronteggiare l'emergenza esistente nel territorio nazionale riferita ai danni causati dalla fauna selvatica, con particolare riguardo a quelli causati da ungulati, il fondo di cui all'</w:t>
      </w:r>
      <w:hyperlink r:id="rId710" w:tgtFrame="_blank" w:history="1">
        <w:r w:rsidRPr="006F1FFF">
          <w:rPr>
            <w:rFonts w:ascii="Courier" w:eastAsia="Times New Roman" w:hAnsi="Courier" w:cs="Times New Roman"/>
            <w:color w:val="0066CC"/>
            <w:sz w:val="27"/>
            <w:szCs w:val="27"/>
            <w:u w:val="single"/>
            <w:lang w:eastAsia="it-IT"/>
          </w:rPr>
          <w:t>articolo 24 della legge 11 febbraio 1992, n. 157</w:t>
        </w:r>
      </w:hyperlink>
      <w:r w:rsidRPr="006F1FFF">
        <w:rPr>
          <w:rFonts w:ascii="Courier" w:eastAsia="Times New Roman" w:hAnsi="Courier" w:cs="Times New Roman"/>
          <w:color w:val="19191A"/>
          <w:sz w:val="27"/>
          <w:szCs w:val="27"/>
          <w:lang w:eastAsia="it-IT"/>
        </w:rPr>
        <w:t>, è incrementato di 500.000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450. </w:t>
      </w:r>
      <w:r w:rsidRPr="006F1FFF">
        <w:rPr>
          <w:rFonts w:ascii="Courier" w:eastAsia="Times New Roman" w:hAnsi="Courier" w:cs="Times New Roman"/>
          <w:color w:val="19191A"/>
          <w:sz w:val="27"/>
          <w:szCs w:val="27"/>
          <w:lang w:eastAsia="it-IT"/>
        </w:rPr>
        <w:t xml:space="preserve">È istituito, nello stato di previsione del Ministero dell'agricoltura, della sovranità alimentare e delle foreste, un fondo, con una dotazione di 500 milioni di euro </w:t>
      </w:r>
      <w:r w:rsidRPr="006F1FFF">
        <w:rPr>
          <w:rFonts w:ascii="Courier" w:eastAsia="Times New Roman" w:hAnsi="Courier" w:cs="Times New Roman"/>
          <w:color w:val="19191A"/>
          <w:sz w:val="27"/>
          <w:szCs w:val="27"/>
          <w:lang w:eastAsia="it-IT"/>
        </w:rPr>
        <w:lastRenderedPageBreak/>
        <w:t>per l'anno 2023, destinato all'acquisito di beni alimentari di prima necessità da parte dei soggetti in possesso di un indicatore della situazione economica equivalente non superiore a 15.000 euro, da fruire mediante l'utilizzo di un apposito sistema abilitante.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451. </w:t>
      </w:r>
      <w:r w:rsidRPr="006F1FFF">
        <w:rPr>
          <w:rFonts w:ascii="Courier" w:eastAsia="Times New Roman" w:hAnsi="Courier" w:cs="Times New Roman"/>
          <w:color w:val="19191A"/>
          <w:sz w:val="27"/>
          <w:szCs w:val="27"/>
          <w:lang w:eastAsia="it-IT"/>
        </w:rPr>
        <w:t>Entro sessanta giorni dalla data di entrata in vigore della presente legge, con decreto del Ministro dell'agricoltura, della sovranità alimentare e delle foreste, di concerto con il Ministro dell'economia e delle finanze sono stabiliti: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i criteri e le modalità di individuazione dei titolari del beneficio, tenendo conto dell'età dei cittadini, dei trattamenti pensionistici e di altre forme di sussidi e di trasferimenti già ricevuti dallo Stato, della situazione economica del nucleo familiare, dei redditi conseguiti nonché di eventuali ulteriori elementi atti a escludere soggetti non in stato di effettivo bisogno;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l'ammontare del beneficio unitario;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le modalità e i limiti di utilizzo del fondo di cui al comma 450 e di fruizione del beneficio, da erogare sulla base di procedure di competenza dei comuni di residenza;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le modalità e le condizioni di accreditamento degli esercizi commerciali che aderiscono a piani di contenimento dei costi dei beni alimentari di prima necessità.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452. </w:t>
      </w:r>
      <w:r w:rsidRPr="006F1FFF">
        <w:rPr>
          <w:rFonts w:ascii="Courier" w:eastAsia="Times New Roman" w:hAnsi="Courier" w:cs="Times New Roman"/>
          <w:color w:val="19191A"/>
          <w:sz w:val="27"/>
          <w:szCs w:val="27"/>
          <w:lang w:eastAsia="it-IT"/>
        </w:rPr>
        <w:t xml:space="preserve">Per le esigenze dell'attività di contrasto alle pratiche commerciali sleali nell'ambito della filiera agroalimentare e di controllo a tutela della qualità dei prodotti agroalimentari e della reputazione del made in Italy svolte dal Dipartimento dell'Ispettorato centrale della tutela della qualità e della repressione frodi dei prodotti agroalimentari del Ministero dell'agricoltura, della sovranità alimentare e delle foreste, il medesimo Ministero è autorizzato ad assumere un contingente di 300 unità di personale da inquadrare nell'Area dei funzionari prevista dal sistema di classificazione professionale del personale introdotto dal contratto collettivo nazionale di lavoro 2019-2021 - Comparto Funzioni centrali, con contratto di lavoro subordinato a tempo indeterminato, in aggiunta alle vigenti facoltà assunzionali, con incremento </w:t>
      </w:r>
      <w:r w:rsidRPr="006F1FFF">
        <w:rPr>
          <w:rFonts w:ascii="Courier" w:eastAsia="Times New Roman" w:hAnsi="Courier" w:cs="Times New Roman"/>
          <w:color w:val="19191A"/>
          <w:sz w:val="27"/>
          <w:szCs w:val="27"/>
          <w:lang w:eastAsia="it-IT"/>
        </w:rPr>
        <w:lastRenderedPageBreak/>
        <w:t>di 263 posti corrispondenti della dotazione organica. Al reclutamento del predetto contingente di personale si provvede mediante concorsi pubblici, anche attraverso l'avvalimento della Commissione per l'attuazione del progetto di riqualificazione delle pubbliche amministrazioni (RIPAM) di cui all'</w:t>
      </w:r>
      <w:hyperlink r:id="rId711" w:tgtFrame="_blank" w:history="1">
        <w:r w:rsidRPr="006F1FFF">
          <w:rPr>
            <w:rFonts w:ascii="Courier" w:eastAsia="Times New Roman" w:hAnsi="Courier" w:cs="Times New Roman"/>
            <w:color w:val="0066CC"/>
            <w:sz w:val="27"/>
            <w:szCs w:val="27"/>
            <w:u w:val="single"/>
            <w:lang w:eastAsia="it-IT"/>
          </w:rPr>
          <w:t>articolo 35, comma 5, del decreto legislativo 30 marzo 2001, n. 165</w:t>
        </w:r>
      </w:hyperlink>
      <w:r w:rsidRPr="006F1FFF">
        <w:rPr>
          <w:rFonts w:ascii="Courier" w:eastAsia="Times New Roman" w:hAnsi="Courier" w:cs="Times New Roman"/>
          <w:color w:val="19191A"/>
          <w:sz w:val="27"/>
          <w:szCs w:val="27"/>
          <w:lang w:eastAsia="it-IT"/>
        </w:rPr>
        <w:t>, tramite scorrimento di vigenti graduatorie di concorsi pubblici o attraverso procedure di passaggio diretto di personale tra amministrazioni diverse ai sensi dell'articolo 30 del citato </w:t>
      </w:r>
      <w:hyperlink r:id="rId712" w:tgtFrame="_blank" w:history="1">
        <w:r w:rsidRPr="006F1FFF">
          <w:rPr>
            <w:rFonts w:ascii="Courier" w:eastAsia="Times New Roman" w:hAnsi="Courier" w:cs="Times New Roman"/>
            <w:color w:val="0066CC"/>
            <w:sz w:val="27"/>
            <w:szCs w:val="27"/>
            <w:u w:val="single"/>
            <w:lang w:eastAsia="it-IT"/>
          </w:rPr>
          <w:t>decreto legislativo n. 165 del 2001</w:t>
        </w:r>
      </w:hyperlink>
      <w:r w:rsidRPr="006F1FFF">
        <w:rPr>
          <w:rFonts w:ascii="Courier" w:eastAsia="Times New Roman" w:hAnsi="Courier" w:cs="Times New Roman"/>
          <w:color w:val="19191A"/>
          <w:sz w:val="27"/>
          <w:szCs w:val="27"/>
          <w:lang w:eastAsia="it-IT"/>
        </w:rPr>
        <w:t>. Per le assunzioni di cui al presente comma è autorizzata la spesa di 10.152.000 euro per l'anno 2023 e di 13.536.000 euro annui a decorrere dall'anno 2024. Per le finalità di cui al presente comma è inoltre autorizzata, per l'anno 2023, la spesa di 1.954.000 euro, di cui 600.000 euro per la gestione delle procedure concorsuali e 1.354.000 euro per le maggiori spese di funzionamento derivanti dall'assunzione del contingente di personale previsto dal medesimo comma. È altresì autorizzata la spesa di 675.000 euro per l'anno 2023 e di 900.000 euro annui a decorrere dall'anno 2024 per la corresponsione al citato personale dei compensi dovuti per le prestazioni di lavoro straordinario e la spesa di 136.000 euro annui a decorrere dall'anno 2024 per le medesime spese di funzionamento.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453. </w:t>
      </w:r>
      <w:r w:rsidRPr="006F1FFF">
        <w:rPr>
          <w:rFonts w:ascii="Courier" w:eastAsia="Times New Roman" w:hAnsi="Courier" w:cs="Times New Roman"/>
          <w:color w:val="19191A"/>
          <w:sz w:val="27"/>
          <w:szCs w:val="27"/>
          <w:lang w:eastAsia="it-IT"/>
        </w:rPr>
        <w:t xml:space="preserve">Al fine di razionalizzare la spesa, semplificare gli adempimenti e incrementare l'efficienza nell'erogazione delle misure di sostegno finanziario da parte del Ministero dell'agricoltura, della sovranità alimentare e delle foreste e degli enti dallo stesso controllati o vigilati, il Ministro del medesimo Ministero provvede, con proprio decreto, sentita la Conferenza permanente per i rapporti tra lo Stato, le regioni e le province autonome di Trento e di Bolzano, alla ricognizione degli organismi, dei comitati e delle commissioni, comunque denominati, operanti presso il suddetto Ministero e degli organi degli enti dallo stesso controllati o vigilati, alla revisione della rispettiva composizione e delle modalità di funzionamento, controllo e rendicontazione, in ogni caso eliminando ogni forma di compenso, indennità, gettone di presenza, rimborso di spese o altro emolumento comunque denominato per i componenti, con facoltà di modificarne altresì la composizione, di trasformarne le finalità e le funzioni, di istituire nuovi organismi con apposita missione, di </w:t>
      </w:r>
      <w:r w:rsidRPr="006F1FFF">
        <w:rPr>
          <w:rFonts w:ascii="Courier" w:eastAsia="Times New Roman" w:hAnsi="Courier" w:cs="Times New Roman"/>
          <w:color w:val="19191A"/>
          <w:sz w:val="27"/>
          <w:szCs w:val="27"/>
          <w:lang w:eastAsia="it-IT"/>
        </w:rPr>
        <w:lastRenderedPageBreak/>
        <w:t>accorpare ovvero sopprimere quelli reputati non utili o funzionali per il migliore perseguimento dell'azione amministrativa e la più efficiente gestione delle risorse finanziarie e, quanto agli organi degli enti, di revocare eventualmente gli incarichi conferiti. All'attuazione del presente comma il Ministro dell'agricoltura, della sovranità alimentare e delle foreste provvede in ogni caso senza nuovi o maggiori oneri a carico della finanza pubblica e nei limiti delle dotazioni finanziarie, umane e strumentali disponibili a legislazione vigente.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454. </w:t>
      </w:r>
      <w:r w:rsidRPr="006F1FFF">
        <w:rPr>
          <w:rFonts w:ascii="Courier" w:eastAsia="Times New Roman" w:hAnsi="Courier" w:cs="Times New Roman"/>
          <w:color w:val="19191A"/>
          <w:sz w:val="27"/>
          <w:szCs w:val="27"/>
          <w:lang w:eastAsia="it-IT"/>
        </w:rPr>
        <w:t>Con le stesse modalità di cui al comma 453 si provvede alla ricognizione, alla razionalizzazione e alla semplificazione degli adempimenti previsti per gli operatori del settore e all'incremento dell'efficienza delle connesse attività amministrative, anche attraverso il collegamento delle banche di dati, dei registri e degli elenchi esistenti, al fine di conseguire più efficienti modalità di controllo, di rendicontazione e di gestione delle erogazioni in agricoltura, in ogni caso senza nuovi o maggiori oneri a carico della finanza pubblica.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455. </w:t>
      </w:r>
      <w:r w:rsidRPr="006F1FFF">
        <w:rPr>
          <w:rFonts w:ascii="Courier" w:eastAsia="Times New Roman" w:hAnsi="Courier" w:cs="Times New Roman"/>
          <w:color w:val="19191A"/>
          <w:sz w:val="27"/>
          <w:szCs w:val="27"/>
          <w:lang w:eastAsia="it-IT"/>
        </w:rPr>
        <w:t>In considerazione del permanere di condizioni di disagio sociale ed economico, l'Agenzia per le erogazioni in agricoltura continua a provvedere senza soluzione di continuità alle erogazioni delle risorse di cui all'</w:t>
      </w:r>
      <w:hyperlink r:id="rId713" w:tgtFrame="_blank" w:history="1">
        <w:r w:rsidRPr="006F1FFF">
          <w:rPr>
            <w:rFonts w:ascii="Courier" w:eastAsia="Times New Roman" w:hAnsi="Courier" w:cs="Times New Roman"/>
            <w:color w:val="0066CC"/>
            <w:sz w:val="27"/>
            <w:szCs w:val="27"/>
            <w:u w:val="single"/>
            <w:lang w:eastAsia="it-IT"/>
          </w:rPr>
          <w:t>articolo 226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714"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nei limiti delle dotazioni finanziarie disponibili fino alla data determinata con decreto del Ministro dell'agricoltura, della sovranità alimentare e delle foreste, di concerto con il Ministro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456. </w:t>
      </w:r>
      <w:r w:rsidRPr="006F1FFF">
        <w:rPr>
          <w:rFonts w:ascii="Courier" w:eastAsia="Times New Roman" w:hAnsi="Courier" w:cs="Times New Roman"/>
          <w:color w:val="19191A"/>
          <w:sz w:val="27"/>
          <w:szCs w:val="27"/>
          <w:lang w:eastAsia="it-IT"/>
        </w:rPr>
        <w:t>Per le attività di cui all'</w:t>
      </w:r>
      <w:hyperlink r:id="rId715" w:tgtFrame="_blank" w:history="1">
        <w:r w:rsidRPr="006F1FFF">
          <w:rPr>
            <w:rFonts w:ascii="Courier" w:eastAsia="Times New Roman" w:hAnsi="Courier" w:cs="Times New Roman"/>
            <w:color w:val="0066CC"/>
            <w:sz w:val="27"/>
            <w:szCs w:val="27"/>
            <w:u w:val="single"/>
            <w:lang w:eastAsia="it-IT"/>
          </w:rPr>
          <w:t>articolo 4 della legge 23 dicembre 1999, n. 499</w:t>
        </w:r>
      </w:hyperlink>
      <w:r w:rsidRPr="006F1FFF">
        <w:rPr>
          <w:rFonts w:ascii="Courier" w:eastAsia="Times New Roman" w:hAnsi="Courier" w:cs="Times New Roman"/>
          <w:color w:val="19191A"/>
          <w:sz w:val="27"/>
          <w:szCs w:val="27"/>
          <w:lang w:eastAsia="it-IT"/>
        </w:rPr>
        <w:t>, è autorizzata la spesa di 15 milioni di euro per ciascuno degli anni 2023 e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457. </w:t>
      </w:r>
      <w:r w:rsidRPr="006F1FFF">
        <w:rPr>
          <w:rFonts w:ascii="Courier" w:eastAsia="Times New Roman" w:hAnsi="Courier" w:cs="Times New Roman"/>
          <w:color w:val="19191A"/>
          <w:sz w:val="27"/>
          <w:szCs w:val="27"/>
          <w:lang w:eastAsia="it-IT"/>
        </w:rPr>
        <w:t xml:space="preserve">La dotazione del Fondo per l'attuazione degli interventi del PNRR di competenza del Ministero dell'agricoltura, della sovranità alimentare e delle foreste, di cui al capitolo di parte corrente 2330, </w:t>
      </w:r>
      <w:r w:rsidRPr="006F1FFF">
        <w:rPr>
          <w:rFonts w:ascii="Courier" w:eastAsia="Times New Roman" w:hAnsi="Courier" w:cs="Times New Roman"/>
          <w:color w:val="19191A"/>
          <w:sz w:val="27"/>
          <w:szCs w:val="27"/>
          <w:lang w:eastAsia="it-IT"/>
        </w:rPr>
        <w:lastRenderedPageBreak/>
        <w:t>programma 01, è incrementata di 9 milioni di euro per l'anno 2023, di 12 milioni di euro per l'anno 2024 e di 11,6 milioni di euro per l'anno 2025, al fine di consentire l'attuazione degli interventi programmati nei tempi previsti.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458. </w:t>
      </w:r>
      <w:r w:rsidRPr="006F1FFF">
        <w:rPr>
          <w:rFonts w:ascii="Courier" w:eastAsia="Times New Roman" w:hAnsi="Courier" w:cs="Times New Roman"/>
          <w:color w:val="19191A"/>
          <w:sz w:val="27"/>
          <w:szCs w:val="27"/>
          <w:lang w:eastAsia="it-IT"/>
        </w:rPr>
        <w:t>All'</w:t>
      </w:r>
      <w:hyperlink r:id="rId716" w:tgtFrame="_blank" w:history="1">
        <w:r w:rsidRPr="006F1FFF">
          <w:rPr>
            <w:rFonts w:ascii="Courier" w:eastAsia="Times New Roman" w:hAnsi="Courier" w:cs="Times New Roman"/>
            <w:color w:val="0066CC"/>
            <w:sz w:val="27"/>
            <w:szCs w:val="27"/>
            <w:u w:val="single"/>
            <w:lang w:eastAsia="it-IT"/>
          </w:rPr>
          <w:t>articolo 26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717"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dopo il comma 5-bis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5-ter. In relazione agli interventi di cui al comma 4, lettera b), del presente articolo, ai fini dell'accesso alle risorse del Fondo di cui all'</w:t>
      </w:r>
      <w:hyperlink r:id="rId718" w:tgtFrame="_blank" w:history="1">
        <w:r w:rsidRPr="006F1FFF">
          <w:rPr>
            <w:rFonts w:ascii="Courier" w:eastAsia="Times New Roman" w:hAnsi="Courier" w:cs="Times New Roman"/>
            <w:color w:val="0066CC"/>
            <w:sz w:val="27"/>
            <w:szCs w:val="27"/>
            <w:u w:val="single"/>
            <w:lang w:eastAsia="it-IT"/>
          </w:rPr>
          <w:t>articolo 1-septies, comma 8, del decreto-legge 25 maggio 2021, n. 73</w:t>
        </w:r>
      </w:hyperlink>
      <w:r w:rsidRPr="006F1FFF">
        <w:rPr>
          <w:rFonts w:ascii="Courier" w:eastAsia="Times New Roman" w:hAnsi="Courier" w:cs="Times New Roman"/>
          <w:color w:val="19191A"/>
          <w:sz w:val="27"/>
          <w:szCs w:val="27"/>
          <w:lang w:eastAsia="it-IT"/>
        </w:rPr>
        <w:t>, convertito, con modificazioni, dalla </w:t>
      </w:r>
      <w:hyperlink r:id="rId719" w:tgtFrame="_blank" w:history="1">
        <w:r w:rsidRPr="006F1FFF">
          <w:rPr>
            <w:rFonts w:ascii="Courier" w:eastAsia="Times New Roman" w:hAnsi="Courier" w:cs="Times New Roman"/>
            <w:color w:val="0066CC"/>
            <w:sz w:val="27"/>
            <w:szCs w:val="27"/>
            <w:u w:val="single"/>
            <w:lang w:eastAsia="it-IT"/>
          </w:rPr>
          <w:t>legge 23 luglio 2021, n. 106</w:t>
        </w:r>
      </w:hyperlink>
      <w:r w:rsidRPr="006F1FFF">
        <w:rPr>
          <w:rFonts w:ascii="Courier" w:eastAsia="Times New Roman" w:hAnsi="Courier" w:cs="Times New Roman"/>
          <w:color w:val="19191A"/>
          <w:sz w:val="27"/>
          <w:szCs w:val="27"/>
          <w:lang w:eastAsia="it-IT"/>
        </w:rPr>
        <w:t>, limitatamente agli stati di avanzamento concernenti le lavorazioni eseguite o contabilizzate dal direttore dei lavori ovvero annotate, sotto la responsabilità dello stesso, nel libretto delle misure dal 1° agosto 2022 e fino al 31 dicembre 2022, le stazioni appaltanti trasmettono, entro il 31 gennaio 2023, con le modalità stabilite dal decreto del Ministro delle infrastrutture e dei trasporti di cui al citato articolo 1-septies, comma 8, secondo periodo, del citato </w:t>
      </w:r>
      <w:hyperlink r:id="rId720" w:tgtFrame="_blank" w:history="1">
        <w:r w:rsidRPr="006F1FFF">
          <w:rPr>
            <w:rFonts w:ascii="Courier" w:eastAsia="Times New Roman" w:hAnsi="Courier" w:cs="Times New Roman"/>
            <w:color w:val="0066CC"/>
            <w:sz w:val="27"/>
            <w:szCs w:val="27"/>
            <w:u w:val="single"/>
            <w:lang w:eastAsia="it-IT"/>
          </w:rPr>
          <w:t>decreto-legge n. 73 del 2021</w:t>
        </w:r>
      </w:hyperlink>
      <w:r w:rsidRPr="006F1FFF">
        <w:rPr>
          <w:rFonts w:ascii="Courier" w:eastAsia="Times New Roman" w:hAnsi="Courier" w:cs="Times New Roman"/>
          <w:color w:val="19191A"/>
          <w:sz w:val="27"/>
          <w:szCs w:val="27"/>
          <w:lang w:eastAsia="it-IT"/>
        </w:rPr>
        <w:t>, in luogo della copia dello stato di avanzamento dei lavori, il prospetto di calcolo del maggiore importo dello stato di avanzamento dei lavori emesso ai sensi del comma 1 del presente articolo rispetto all'importo dello stato di avanzamento dei lavori determinato alle condizioni contrattuali, firmato dal direttore dei lavori e vistato dal responsabile unico del procedimento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6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6-bis. Dalla data di entrata in vigore della presente disposizione, per fronteggiare gli aumenti eccezionali dei prezzi dei materiali da costruzione, nonché dei carburanti e dei prodotti energetici, in relazione agli appalti pubblici di lavori, ivi compresi quelli affidati a contraente generale, nonché agli accordi quadro di cui all'</w:t>
      </w:r>
      <w:hyperlink r:id="rId721" w:tgtFrame="_blank" w:history="1">
        <w:r w:rsidRPr="006F1FFF">
          <w:rPr>
            <w:rFonts w:ascii="Courier" w:eastAsia="Times New Roman" w:hAnsi="Courier" w:cs="Times New Roman"/>
            <w:color w:val="0066CC"/>
            <w:sz w:val="27"/>
            <w:szCs w:val="27"/>
            <w:u w:val="single"/>
            <w:lang w:eastAsia="it-IT"/>
          </w:rPr>
          <w:t>articolo 54 del codice dei contratti pubblici</w:t>
        </w:r>
      </w:hyperlink>
      <w:r w:rsidRPr="006F1FFF">
        <w:rPr>
          <w:rFonts w:ascii="Courier" w:eastAsia="Times New Roman" w:hAnsi="Courier" w:cs="Times New Roman"/>
          <w:color w:val="19191A"/>
          <w:sz w:val="27"/>
          <w:szCs w:val="27"/>
          <w:lang w:eastAsia="it-IT"/>
        </w:rPr>
        <w:t>, di cui al </w:t>
      </w:r>
      <w:hyperlink r:id="rId722"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xml:space="preserve">, aggiudicati sulla base di offerte, con termine finale di presentazione </w:t>
      </w:r>
      <w:r w:rsidRPr="006F1FFF">
        <w:rPr>
          <w:rFonts w:ascii="Courier" w:eastAsia="Times New Roman" w:hAnsi="Courier" w:cs="Times New Roman"/>
          <w:color w:val="19191A"/>
          <w:sz w:val="27"/>
          <w:szCs w:val="27"/>
          <w:lang w:eastAsia="it-IT"/>
        </w:rPr>
        <w:lastRenderedPageBreak/>
        <w:t>entro il 31 dicembre 2021, lo stato di avanzamento dei lavori afferente alle lavorazioni eseguite o contabilizzate dal direttore dei lavori ovvero annotate, sotto la responsabilità dello stesso, nel libretto delle misure dal 1° gennaio 2023 al 31 dicembre 2023 è adottato, anche in deroga alle specifiche clausole contrattuali e a quanto previsto dall'articolo 216, comma 27-ter, del citato codice di cui al </w:t>
      </w:r>
      <w:hyperlink r:id="rId723" w:tgtFrame="_blank" w:history="1">
        <w:r w:rsidRPr="006F1FFF">
          <w:rPr>
            <w:rFonts w:ascii="Courier" w:eastAsia="Times New Roman" w:hAnsi="Courier" w:cs="Times New Roman"/>
            <w:color w:val="0066CC"/>
            <w:sz w:val="27"/>
            <w:szCs w:val="27"/>
            <w:u w:val="single"/>
            <w:lang w:eastAsia="it-IT"/>
          </w:rPr>
          <w:t>decreto legislativo n. 50 del 2016</w:t>
        </w:r>
      </w:hyperlink>
      <w:r w:rsidRPr="006F1FFF">
        <w:rPr>
          <w:rFonts w:ascii="Courier" w:eastAsia="Times New Roman" w:hAnsi="Courier" w:cs="Times New Roman"/>
          <w:color w:val="19191A"/>
          <w:sz w:val="27"/>
          <w:szCs w:val="27"/>
          <w:lang w:eastAsia="it-IT"/>
        </w:rPr>
        <w:t>, applicando i prezzari di cui al comma 2 del presente articolo aggiornati annualmente ai sensi dell'articolo 23, comma 16, terzo periodo, del citato </w:t>
      </w:r>
      <w:hyperlink r:id="rId724" w:tgtFrame="_blank" w:history="1">
        <w:r w:rsidRPr="006F1FFF">
          <w:rPr>
            <w:rFonts w:ascii="Courier" w:eastAsia="Times New Roman" w:hAnsi="Courier" w:cs="Times New Roman"/>
            <w:color w:val="0066CC"/>
            <w:sz w:val="27"/>
            <w:szCs w:val="27"/>
            <w:u w:val="single"/>
            <w:lang w:eastAsia="it-IT"/>
          </w:rPr>
          <w:t>codice dei contratti pubblici</w:t>
        </w:r>
      </w:hyperlink>
      <w:r w:rsidRPr="006F1FFF">
        <w:rPr>
          <w:rFonts w:ascii="Courier" w:eastAsia="Times New Roman" w:hAnsi="Courier" w:cs="Times New Roman"/>
          <w:color w:val="19191A"/>
          <w:sz w:val="27"/>
          <w:szCs w:val="27"/>
          <w:lang w:eastAsia="it-IT"/>
        </w:rPr>
        <w:t>, di cui al </w:t>
      </w:r>
      <w:hyperlink r:id="rId725" w:tgtFrame="_blank" w:history="1">
        <w:r w:rsidRPr="006F1FFF">
          <w:rPr>
            <w:rFonts w:ascii="Courier" w:eastAsia="Times New Roman" w:hAnsi="Courier" w:cs="Times New Roman"/>
            <w:color w:val="0066CC"/>
            <w:sz w:val="27"/>
            <w:szCs w:val="27"/>
            <w:u w:val="single"/>
            <w:lang w:eastAsia="it-IT"/>
          </w:rPr>
          <w:t>decreto legislativo n. 50 del 2016</w:t>
        </w:r>
      </w:hyperlink>
      <w:r w:rsidRPr="006F1FFF">
        <w:rPr>
          <w:rFonts w:ascii="Courier" w:eastAsia="Times New Roman" w:hAnsi="Courier" w:cs="Times New Roman"/>
          <w:color w:val="19191A"/>
          <w:sz w:val="27"/>
          <w:szCs w:val="27"/>
          <w:lang w:eastAsia="it-IT"/>
        </w:rPr>
        <w:t>. I maggiori importi derivanti dall'applicazione dei prezzari di cui al primo periodo, al netto dei ribassi formulati in sede di offerta, sono riconosciuti dalla stazione appaltante nella misura del 90 per cento nei limiti delle risorse di cui al quarto periodo, nonché di quelle trasferite alla stazione appaltante ai sensi del quinto periodo. Il relativo certificato di pagamento è emesso contestualmente e comunque entro cinque giorni dall'adozione dello stato di avanzamento. Ai fini di cui al presente comma, le stazioni appaltanti utilizzano: nel limite del 50 per cento, le risorse appositamente accantonate per imprevisti nel quadro economico di ogni intervento, fatte salve le somme relative agli impegni contrattuali già assunti; le eventuali ulteriori somme a disposizione della medesima stazione appaltante e stanziate annualmente relativamente allo stesso intervento; le somme derivanti da ribassi d'asta, qualora non ne sia prevista una diversa destinazione sulla base delle norme vigenti; le somme disponibili relative ad altri interventi ultimati di competenza della medesima stazione appaltante e per i quali siano stati eseguiti i relativi collaudi o emessi i certificati di regolare esecuzione, nel rispetto delle procedure contabili della spesa e nei limiti della residua spesa autorizzata. In caso di insufficienza delle risorse di cui al quarto periodo, per l'anno 2023 le stazioni appaltanti che non abbiano avuto accesso ai Fondi di cui al comma 4, lettere a) e b), del presente articolo per l'anno 2022, accedono al riparto del Fondo di cui al comma 6-quater del presente articolo nei limiti delle risorse al medesimo assegnate. Con decreto del Ministro delle infrastrutture e dei trasporti, da adottare entro trenta giorni dalla data di entrata in vigore della presente disposizione, sono stabilite le modalità di accesso al Fondo e i criteri di assegnazione delle risorse agli aventi diritto.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6-ter. Le disposizioni di cui al comma 6-bis del presente articolo, in deroga all'articolo 106, comma 1, lettera a), quarto periodo, del </w:t>
      </w:r>
      <w:hyperlink r:id="rId726" w:tgtFrame="_blank" w:history="1">
        <w:r w:rsidRPr="006F1FFF">
          <w:rPr>
            <w:rFonts w:ascii="Courier" w:eastAsia="Times New Roman" w:hAnsi="Courier" w:cs="Times New Roman"/>
            <w:color w:val="0066CC"/>
            <w:sz w:val="27"/>
            <w:szCs w:val="27"/>
            <w:u w:val="single"/>
            <w:lang w:eastAsia="it-IT"/>
          </w:rPr>
          <w:t>codice dei contratti pubblici</w:t>
        </w:r>
      </w:hyperlink>
      <w:r w:rsidRPr="006F1FFF">
        <w:rPr>
          <w:rFonts w:ascii="Courier" w:eastAsia="Times New Roman" w:hAnsi="Courier" w:cs="Times New Roman"/>
          <w:color w:val="19191A"/>
          <w:sz w:val="27"/>
          <w:szCs w:val="27"/>
          <w:lang w:eastAsia="it-IT"/>
        </w:rPr>
        <w:t>, di cui al </w:t>
      </w:r>
      <w:hyperlink r:id="rId727"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si applicano anche agli appalti pubblici di lavori, relativi anche ad accordi quadro di cui all'</w:t>
      </w:r>
      <w:hyperlink r:id="rId728" w:tgtFrame="_blank" w:history="1">
        <w:r w:rsidRPr="006F1FFF">
          <w:rPr>
            <w:rFonts w:ascii="Courier" w:eastAsia="Times New Roman" w:hAnsi="Courier" w:cs="Times New Roman"/>
            <w:color w:val="0066CC"/>
            <w:sz w:val="27"/>
            <w:szCs w:val="27"/>
            <w:u w:val="single"/>
            <w:lang w:eastAsia="it-IT"/>
          </w:rPr>
          <w:t>articolo 54 del codice dei contratti pubblici</w:t>
        </w:r>
      </w:hyperlink>
      <w:r w:rsidRPr="006F1FFF">
        <w:rPr>
          <w:rFonts w:ascii="Courier" w:eastAsia="Times New Roman" w:hAnsi="Courier" w:cs="Times New Roman"/>
          <w:color w:val="19191A"/>
          <w:sz w:val="27"/>
          <w:szCs w:val="27"/>
          <w:lang w:eastAsia="it-IT"/>
        </w:rPr>
        <w:t>, di cui al </w:t>
      </w:r>
      <w:hyperlink r:id="rId729"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aggiudicati sulla base di offerte con termine finale di presentazione compreso tra il 1° gennaio 2022 e il 31 dicembre 2022 e che non abbiano accesso al Fondo di cui al comma 7, relativamente alle lavorazioni eseguite o contabilizzate dal direttore dei lavori ovvero annotate, sotto la responsabilità dello stesso, nel libretto delle misure, dal 1° gennaio 2023 al 31 dicembre 2023. Per i citati appalti e accordi quadro, la soglia di cui al comma 6-bis, secondo periodo, del presente articolo è rideterminata nella misura dell'80 per cento.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6-quater. Per le finalità di cui ai commi 6-bis e 6-ter del presente articolo sono utilizzate, anche in termini di residui, le risorse del Fondo per la prosecuzione delle opere pubbliche di cui all'</w:t>
      </w:r>
      <w:hyperlink r:id="rId730" w:tgtFrame="_blank" w:history="1">
        <w:r w:rsidRPr="006F1FFF">
          <w:rPr>
            <w:rFonts w:ascii="Courier" w:eastAsia="Times New Roman" w:hAnsi="Courier" w:cs="Times New Roman"/>
            <w:color w:val="0066CC"/>
            <w:sz w:val="27"/>
            <w:szCs w:val="27"/>
            <w:u w:val="single"/>
            <w:lang w:eastAsia="it-IT"/>
          </w:rPr>
          <w:t>articolo 7, comma 1, del decreto-legge 16 luglio 2020, n. 76</w:t>
        </w:r>
      </w:hyperlink>
      <w:r w:rsidRPr="006F1FFF">
        <w:rPr>
          <w:rFonts w:ascii="Courier" w:eastAsia="Times New Roman" w:hAnsi="Courier" w:cs="Times New Roman"/>
          <w:color w:val="19191A"/>
          <w:sz w:val="27"/>
          <w:szCs w:val="27"/>
          <w:lang w:eastAsia="it-IT"/>
        </w:rPr>
        <w:t>, convertito, con modificazioni, dalla </w:t>
      </w:r>
      <w:hyperlink r:id="rId731" w:tgtFrame="_blank" w:history="1">
        <w:r w:rsidRPr="006F1FFF">
          <w:rPr>
            <w:rFonts w:ascii="Courier" w:eastAsia="Times New Roman" w:hAnsi="Courier" w:cs="Times New Roman"/>
            <w:color w:val="0066CC"/>
            <w:sz w:val="27"/>
            <w:szCs w:val="27"/>
            <w:u w:val="single"/>
            <w:lang w:eastAsia="it-IT"/>
          </w:rPr>
          <w:t>legge 11 settembre 2020, n. 120</w:t>
        </w:r>
      </w:hyperlink>
      <w:r w:rsidRPr="006F1FFF">
        <w:rPr>
          <w:rFonts w:ascii="Courier" w:eastAsia="Times New Roman" w:hAnsi="Courier" w:cs="Times New Roman"/>
          <w:color w:val="19191A"/>
          <w:sz w:val="27"/>
          <w:szCs w:val="27"/>
          <w:lang w:eastAsia="it-IT"/>
        </w:rPr>
        <w:t>, che è ulteriormente incrementato con una dotazione di 1.100 milioni di euro per l'anno 2023 e di 500 milioni per l'anno 2024, che costituisce limite massimo di spesa. Le richieste di accesso al Fondo sono valutate e le risorse sono assegnate e trasferite alle stazioni appaltanti secondo l'ordine cronologico di presentazione delle richieste, fino a concorrenza del citato limite di spesa.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6-quinquies. Nelle more dell'aggiornamento dei prezzari di cui al comma 6-bis, le stazioni appaltanti utilizzano l'ultimo prezzario adottato, ivi compreso quello infrannuale di cui al comma 2.</w:t>
      </w:r>
      <w:r w:rsidRPr="006F1FFF">
        <w:rPr>
          <w:rFonts w:ascii="Courier" w:eastAsia="Times New Roman" w:hAnsi="Courier" w:cs="Times New Roman"/>
          <w:color w:val="19191A"/>
          <w:sz w:val="27"/>
          <w:szCs w:val="27"/>
          <w:lang w:eastAsia="it-IT"/>
        </w:rPr>
        <w:br/>
        <w:t>All'eventuale conguaglio, in aumento o in diminuzione, si provvede in occasione del pagamento degli stati di avanzamento dei lavori afferenti alle lavorazioni eseguite o contabilizzate dal direttore dei lavori ovvero annotate, sotto la responsabilità dello stesso, nel libretto delle misure a seguito dell'aggiornamento del prezzario.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6-sexies. Ai contratti pubblici di cui ai commi 6-bis e 6-ter del presente articolo non si applicano le disposizioni </w:t>
      </w:r>
      <w:r w:rsidRPr="006F1FFF">
        <w:rPr>
          <w:rFonts w:ascii="Courier" w:eastAsia="Times New Roman" w:hAnsi="Courier" w:cs="Times New Roman"/>
          <w:color w:val="19191A"/>
          <w:sz w:val="27"/>
          <w:szCs w:val="27"/>
          <w:lang w:eastAsia="it-IT"/>
        </w:rPr>
        <w:lastRenderedPageBreak/>
        <w:t>di cui all'articolo 29, commi 1, lettera b), 2, 3, 4, 5, 6, 7 e 11, del </w:t>
      </w:r>
      <w:hyperlink r:id="rId732" w:tgtFrame="_blank" w:history="1">
        <w:r w:rsidRPr="006F1FFF">
          <w:rPr>
            <w:rFonts w:ascii="Courier" w:eastAsia="Times New Roman" w:hAnsi="Courier" w:cs="Times New Roman"/>
            <w:color w:val="0066CC"/>
            <w:sz w:val="27"/>
            <w:szCs w:val="27"/>
            <w:u w:val="single"/>
            <w:lang w:eastAsia="it-IT"/>
          </w:rPr>
          <w:t>decreto-legge 27 gennaio 2022, n. 4</w:t>
        </w:r>
      </w:hyperlink>
      <w:r w:rsidRPr="006F1FFF">
        <w:rPr>
          <w:rFonts w:ascii="Courier" w:eastAsia="Times New Roman" w:hAnsi="Courier" w:cs="Times New Roman"/>
          <w:color w:val="19191A"/>
          <w:sz w:val="27"/>
          <w:szCs w:val="27"/>
          <w:lang w:eastAsia="it-IT"/>
        </w:rPr>
        <w:t>, convertito, con modificazioni, dalla </w:t>
      </w:r>
      <w:hyperlink r:id="rId733" w:tgtFrame="_blank" w:history="1">
        <w:r w:rsidRPr="006F1FFF">
          <w:rPr>
            <w:rFonts w:ascii="Courier" w:eastAsia="Times New Roman" w:hAnsi="Courier" w:cs="Times New Roman"/>
            <w:color w:val="0066CC"/>
            <w:sz w:val="27"/>
            <w:szCs w:val="27"/>
            <w:u w:val="single"/>
            <w:lang w:eastAsia="it-IT"/>
          </w:rPr>
          <w:t>legge 28 marzo 2022, n. 25</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8, le parole: « già aggiudicati ovvero efficaci alla data di entrata in vigore del presente decreto » sono sostituite dalle seguenti: « con termine finale di presentazione dell'offerta entro il 31 dicembre 2021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 comma 12, secondo periodo, le parole: « fino al 31 dicembre 2022 » sono sostituite dalle seguenti: « fino al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al comma 13, le parole: « del biennio 2022-2023 » sono sostituite dalle seguenti: « del triennio 2022-2024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459. </w:t>
      </w:r>
      <w:r w:rsidRPr="006F1FFF">
        <w:rPr>
          <w:rFonts w:ascii="Courier" w:eastAsia="Times New Roman" w:hAnsi="Courier" w:cs="Times New Roman"/>
          <w:color w:val="19191A"/>
          <w:sz w:val="27"/>
          <w:szCs w:val="27"/>
          <w:lang w:eastAsia="it-IT"/>
        </w:rPr>
        <w:t>Le disposizioni dei commi da 460 a 470 disciplinano le procedure di pianificazione e programmazione secondo criteri di coerenza, di misurazione del rendimento atteso e di certezza dei tempi di realizzazione concernenti le infrastrutture che: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non rivestono carattere prioritario per lo sviluppo del Paese ai sensi dell'</w:t>
      </w:r>
      <w:hyperlink r:id="rId734" w:tgtFrame="_blank" w:history="1">
        <w:r w:rsidRPr="006F1FFF">
          <w:rPr>
            <w:rFonts w:ascii="Courier" w:eastAsia="Times New Roman" w:hAnsi="Courier" w:cs="Times New Roman"/>
            <w:color w:val="0066CC"/>
            <w:sz w:val="27"/>
            <w:szCs w:val="27"/>
            <w:u w:val="single"/>
            <w:lang w:eastAsia="it-IT"/>
          </w:rPr>
          <w:t>articolo 200 del codice dei contratti pubblici</w:t>
        </w:r>
      </w:hyperlink>
      <w:r w:rsidRPr="006F1FFF">
        <w:rPr>
          <w:rFonts w:ascii="Courier" w:eastAsia="Times New Roman" w:hAnsi="Courier" w:cs="Times New Roman"/>
          <w:color w:val="19191A"/>
          <w:sz w:val="27"/>
          <w:szCs w:val="27"/>
          <w:lang w:eastAsia="it-IT"/>
        </w:rPr>
        <w:t>, di cui al </w:t>
      </w:r>
      <w:hyperlink r:id="rId735"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non sono finanziate con le risorse del Fondo per lo sviluppo e la coesione o dei fondi strutturali europei;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non sono comprese nel Piano nazionale di ripresa e resilienza ovvero nel Piano nazionale per gli investimenti complementari al Piano nazionale di ripresa e resilienza, di cui al </w:t>
      </w:r>
      <w:hyperlink r:id="rId736" w:tgtFrame="_blank" w:history="1">
        <w:r w:rsidRPr="006F1FFF">
          <w:rPr>
            <w:rFonts w:ascii="Courier" w:eastAsia="Times New Roman" w:hAnsi="Courier" w:cs="Times New Roman"/>
            <w:color w:val="0066CC"/>
            <w:sz w:val="27"/>
            <w:szCs w:val="27"/>
            <w:u w:val="single"/>
            <w:lang w:eastAsia="it-IT"/>
          </w:rPr>
          <w:t>decreto-legge 6 maggio 2021, n. 59</w:t>
        </w:r>
      </w:hyperlink>
      <w:r w:rsidRPr="006F1FFF">
        <w:rPr>
          <w:rFonts w:ascii="Courier" w:eastAsia="Times New Roman" w:hAnsi="Courier" w:cs="Times New Roman"/>
          <w:color w:val="19191A"/>
          <w:sz w:val="27"/>
          <w:szCs w:val="27"/>
          <w:lang w:eastAsia="it-IT"/>
        </w:rPr>
        <w:t>, convertito, con modificazioni, dalla </w:t>
      </w:r>
      <w:hyperlink r:id="rId737" w:tgtFrame="_blank" w:history="1">
        <w:r w:rsidRPr="006F1FFF">
          <w:rPr>
            <w:rFonts w:ascii="Courier" w:eastAsia="Times New Roman" w:hAnsi="Courier" w:cs="Times New Roman"/>
            <w:color w:val="0066CC"/>
            <w:sz w:val="27"/>
            <w:szCs w:val="27"/>
            <w:u w:val="single"/>
            <w:lang w:eastAsia="it-IT"/>
          </w:rPr>
          <w:t>legge 1° luglio 2021, n. 101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non sono comprese nei contratti di programma stipulati dal Ministero delle infrastrutture e dei trasporti con Rete ferroviaria italiana Spa e con l'ANAS Spa.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460. </w:t>
      </w:r>
      <w:r w:rsidRPr="006F1FFF">
        <w:rPr>
          <w:rFonts w:ascii="Courier" w:eastAsia="Times New Roman" w:hAnsi="Courier" w:cs="Times New Roman"/>
          <w:color w:val="19191A"/>
          <w:sz w:val="27"/>
          <w:szCs w:val="27"/>
          <w:lang w:eastAsia="it-IT"/>
        </w:rPr>
        <w:t xml:space="preserve">La pianificazione e la programmazione delle infrastrutture di cui al comma 459 è disposta con decreto del Ministro delle infrastrutture e dei trasporti, di concerto con il Ministro dell'economia e delle finanze, nel </w:t>
      </w:r>
      <w:r w:rsidRPr="006F1FFF">
        <w:rPr>
          <w:rFonts w:ascii="Courier" w:eastAsia="Times New Roman" w:hAnsi="Courier" w:cs="Times New Roman"/>
          <w:color w:val="19191A"/>
          <w:sz w:val="27"/>
          <w:szCs w:val="27"/>
          <w:lang w:eastAsia="it-IT"/>
        </w:rPr>
        <w:lastRenderedPageBreak/>
        <w:t>quale sono stabiliti gli obiettivi di sviluppo infrastrutturale del Paese da ripartire tra le macro-aree territoriali del Nord, del Centro e del Sud. Con il medesimo decreto sono individuati gli indicatori finalizzati a misurare i seguenti requisiti ai fini dell'accesso al Fondo di cui al comma 461:</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il rendimento infrastrutturale in termini di potenziamento della viabilità, di sicurezza delle infrastrutture e degli spostamenti, di miglioramento della qualità della vita, di sostegno alla competitività delle imprese e di sostenibilità ambientale;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il rendimento rispetto ai criteri costiefficacia e costi-benefici, misurato secondo le tecniche valutative richieste per ciascuna tipologia di opera, tenuto conto degli standard internazionali riconosciuti, laddove rilevanti;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 tempi di realizzazione dell'intervento, con riferimento alla minor durata degli stessi, anche tenuto conto dello stato di avanzamento dell'intervento medesimo, sulla base dei dati risultanti nei sistemi informativi del Dipartimento della Ragioneria generale dello Stato.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461. </w:t>
      </w:r>
      <w:r w:rsidRPr="006F1FFF">
        <w:rPr>
          <w:rFonts w:ascii="Courier" w:eastAsia="Times New Roman" w:hAnsi="Courier" w:cs="Times New Roman"/>
          <w:color w:val="19191A"/>
          <w:sz w:val="27"/>
          <w:szCs w:val="27"/>
          <w:lang w:eastAsia="it-IT"/>
        </w:rPr>
        <w:t>Ai fini di cui al comma 460, è istituito, nello stato di previsione del Ministero delle infrastrutture e dei trasporti, il Fondo per le infrastrutture ad alto rendimento (FIAR), con una dotazione iniziale di 100 milioni di euro per l'anno 2023 e di 60 milioni di euro per l'anno 2024. In sede di prima attuazione dei commi da 459 a 470, il Ministro delle infrastrutture e dei trasporti, con uno o più decreti, di concerto con il Ministro dell'economia e delle finanze, da adottare entro il 30 giugno 2023, provvede alla revisione degli strumenti destinati alla pianificazione e al finanziamento delle infrastrutture non aventi carattere prioritario al fine di perseguire la semplificazione delle fonti di finanziamento, nonché alla revoca delle risorse destinate a interventi che non rispondono ai requisiti di rendimento di cui al comma 460, lettere a) e b), per i quali non siano stati adottati strumenti amministrativi di programmazione o sulla base dei dati risultanti nei sistemi informativi del Dipartimento della Ragioneria generale dello Stato, non siano state assunte obbligazioni giuridicamente vincolanti come definite ai sensi dell'</w:t>
      </w:r>
      <w:hyperlink r:id="rId738" w:tgtFrame="_blank" w:history="1">
        <w:r w:rsidRPr="006F1FFF">
          <w:rPr>
            <w:rFonts w:ascii="Courier" w:eastAsia="Times New Roman" w:hAnsi="Courier" w:cs="Times New Roman"/>
            <w:color w:val="0066CC"/>
            <w:sz w:val="27"/>
            <w:szCs w:val="27"/>
            <w:u w:val="single"/>
            <w:lang w:eastAsia="it-IT"/>
          </w:rPr>
          <w:t xml:space="preserve">articolo 44, comma 7-bis, del </w:t>
        </w:r>
        <w:r w:rsidRPr="006F1FFF">
          <w:rPr>
            <w:rFonts w:ascii="Courier" w:eastAsia="Times New Roman" w:hAnsi="Courier" w:cs="Times New Roman"/>
            <w:color w:val="0066CC"/>
            <w:sz w:val="27"/>
            <w:szCs w:val="27"/>
            <w:u w:val="single"/>
            <w:lang w:eastAsia="it-IT"/>
          </w:rPr>
          <w:lastRenderedPageBreak/>
          <w:t>decreto-legge 30 aprile 2019, n. 34</w:t>
        </w:r>
      </w:hyperlink>
      <w:r w:rsidRPr="006F1FFF">
        <w:rPr>
          <w:rFonts w:ascii="Courier" w:eastAsia="Times New Roman" w:hAnsi="Courier" w:cs="Times New Roman"/>
          <w:color w:val="19191A"/>
          <w:sz w:val="27"/>
          <w:szCs w:val="27"/>
          <w:lang w:eastAsia="it-IT"/>
        </w:rPr>
        <w:t>, convertito, con modificazioni, dalla </w:t>
      </w:r>
      <w:hyperlink r:id="rId739" w:tgtFrame="_blank" w:history="1">
        <w:r w:rsidRPr="006F1FFF">
          <w:rPr>
            <w:rFonts w:ascii="Courier" w:eastAsia="Times New Roman" w:hAnsi="Courier" w:cs="Times New Roman"/>
            <w:color w:val="0066CC"/>
            <w:sz w:val="27"/>
            <w:szCs w:val="27"/>
            <w:u w:val="single"/>
            <w:lang w:eastAsia="it-IT"/>
          </w:rPr>
          <w:t>legge 28 giugno 2019, n. 58</w:t>
        </w:r>
      </w:hyperlink>
      <w:r w:rsidRPr="006F1FFF">
        <w:rPr>
          <w:rFonts w:ascii="Courier" w:eastAsia="Times New Roman" w:hAnsi="Courier" w:cs="Times New Roman"/>
          <w:color w:val="19191A"/>
          <w:sz w:val="27"/>
          <w:szCs w:val="27"/>
          <w:lang w:eastAsia="it-IT"/>
        </w:rPr>
        <w:t>. Le risorse revocate, per le annualità e per gli importi già autorizzati, affluiscono al FIAR per la loro destinazione agli interventi con le modalità di cui al comma 462. Per le medesime finalità, entro il 30 giugno di ogni anno, a decorrere dall'anno 2024, possono essere adottati ulteriori decreti di cui al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462. </w:t>
      </w:r>
      <w:r w:rsidRPr="006F1FFF">
        <w:rPr>
          <w:rFonts w:ascii="Courier" w:eastAsia="Times New Roman" w:hAnsi="Courier" w:cs="Times New Roman"/>
          <w:color w:val="19191A"/>
          <w:sz w:val="27"/>
          <w:szCs w:val="27"/>
          <w:lang w:eastAsia="it-IT"/>
        </w:rPr>
        <w:t>Le risorse del FIAR sono destinate, mediante riparto, al finanziamento delle infrastrutture da realizzare per gli obiettivi di sviluppo infrastrutturale di cui al comma 459 che soddisfano i requisiti di cui al comma 460, nonché delle infrastrutture per le quali sono registrati maggiori costi derivanti dagli adeguamenti progettuali necessari a seguito di specifiche prescrizioni da parte delle competenti autorità.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463. </w:t>
      </w:r>
      <w:r w:rsidRPr="006F1FFF">
        <w:rPr>
          <w:rFonts w:ascii="Courier" w:eastAsia="Times New Roman" w:hAnsi="Courier" w:cs="Times New Roman"/>
          <w:color w:val="19191A"/>
          <w:sz w:val="27"/>
          <w:szCs w:val="27"/>
          <w:lang w:eastAsia="it-IT"/>
        </w:rPr>
        <w:t>Con uno o più decreti del Ministro delle infrastrutture e dei trasporti, di concerto con il Ministro dell'economia e delle finanze, si provvede all'individuazione degli interventi da finanziare a valere sul FIAR, alla disciplina relativa all'erogazione delle risorse e alla revoca delle risorse stesse in caso di mancato utilizzo nei termini previsti dai cronoprogrammi, nonché alla previsione delle occorrenti variazioni contabili. La revoca non è disposta ove siano comunque intervenute obbligazioni giuridicamente vincolanti ai sensi dell'</w:t>
      </w:r>
      <w:hyperlink r:id="rId740" w:tgtFrame="_blank" w:history="1">
        <w:r w:rsidRPr="006F1FFF">
          <w:rPr>
            <w:rFonts w:ascii="Courier" w:eastAsia="Times New Roman" w:hAnsi="Courier" w:cs="Times New Roman"/>
            <w:color w:val="0066CC"/>
            <w:sz w:val="27"/>
            <w:szCs w:val="27"/>
            <w:u w:val="single"/>
            <w:lang w:eastAsia="it-IT"/>
          </w:rPr>
          <w:t>articolo 44, comma 7-bis, del decreto-legge 30 aprile 2019, n. 34</w:t>
        </w:r>
      </w:hyperlink>
      <w:r w:rsidRPr="006F1FFF">
        <w:rPr>
          <w:rFonts w:ascii="Courier" w:eastAsia="Times New Roman" w:hAnsi="Courier" w:cs="Times New Roman"/>
          <w:color w:val="19191A"/>
          <w:sz w:val="27"/>
          <w:szCs w:val="27"/>
          <w:lang w:eastAsia="it-IT"/>
        </w:rPr>
        <w:t>, convertito, con modificazioni, dalla </w:t>
      </w:r>
      <w:hyperlink r:id="rId741" w:tgtFrame="_blank" w:history="1">
        <w:r w:rsidRPr="006F1FFF">
          <w:rPr>
            <w:rFonts w:ascii="Courier" w:eastAsia="Times New Roman" w:hAnsi="Courier" w:cs="Times New Roman"/>
            <w:color w:val="0066CC"/>
            <w:sz w:val="27"/>
            <w:szCs w:val="27"/>
            <w:u w:val="single"/>
            <w:lang w:eastAsia="it-IT"/>
          </w:rPr>
          <w:t>legge 28 giugno 2019, n. 58</w:t>
        </w:r>
      </w:hyperlink>
      <w:r w:rsidRPr="006F1FFF">
        <w:rPr>
          <w:rFonts w:ascii="Courier" w:eastAsia="Times New Roman" w:hAnsi="Courier" w:cs="Times New Roman"/>
          <w:color w:val="19191A"/>
          <w:sz w:val="27"/>
          <w:szCs w:val="27"/>
          <w:lang w:eastAsia="it-IT"/>
        </w:rPr>
        <w:t>. Ai decreti di cui al primo periodo sono allegate le schede degli interventi recanti i cronoprogrammi procedurali e finanziari per la realizzazione degli interventi stessi. Nel caso in cui siano individuati interventi rientranti nelle materie di competenza regionale o delle province autonome, e limitatamente agli stessi, i decreti di cui al primo periodo sono adottati previa intesa con gli enti territoriali interessati ovvero in sede di Conferenza permanente per i rapporti tra lo Stato, le regioni e le province autonome di Trento e di Bolzano.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464. </w:t>
      </w:r>
      <w:r w:rsidRPr="006F1FFF">
        <w:rPr>
          <w:rFonts w:ascii="Courier" w:eastAsia="Times New Roman" w:hAnsi="Courier" w:cs="Times New Roman"/>
          <w:color w:val="19191A"/>
          <w:sz w:val="27"/>
          <w:szCs w:val="27"/>
          <w:lang w:eastAsia="it-IT"/>
        </w:rPr>
        <w:t>Ai fini dell'adozione dei decreti di cui al comma 463, il Ministro delle infrastrutture e dei trasporti può avvalersi della procedura di dibattito pubblico di cui all'</w:t>
      </w:r>
      <w:hyperlink r:id="rId742" w:tgtFrame="_blank" w:history="1">
        <w:r w:rsidRPr="006F1FFF">
          <w:rPr>
            <w:rFonts w:ascii="Courier" w:eastAsia="Times New Roman" w:hAnsi="Courier" w:cs="Times New Roman"/>
            <w:color w:val="0066CC"/>
            <w:sz w:val="27"/>
            <w:szCs w:val="27"/>
            <w:u w:val="single"/>
            <w:lang w:eastAsia="it-IT"/>
          </w:rPr>
          <w:t>articolo 22 del codice dei contratti pubblici</w:t>
        </w:r>
      </w:hyperlink>
      <w:r w:rsidRPr="006F1FFF">
        <w:rPr>
          <w:rFonts w:ascii="Courier" w:eastAsia="Times New Roman" w:hAnsi="Courier" w:cs="Times New Roman"/>
          <w:color w:val="19191A"/>
          <w:sz w:val="27"/>
          <w:szCs w:val="27"/>
          <w:lang w:eastAsia="it-IT"/>
        </w:rPr>
        <w:t>, di cui al </w:t>
      </w:r>
      <w:hyperlink r:id="rId743"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465. </w:t>
      </w:r>
      <w:r w:rsidRPr="006F1FFF">
        <w:rPr>
          <w:rFonts w:ascii="Courier" w:eastAsia="Times New Roman" w:hAnsi="Courier" w:cs="Times New Roman"/>
          <w:color w:val="19191A"/>
          <w:sz w:val="27"/>
          <w:szCs w:val="27"/>
          <w:lang w:eastAsia="it-IT"/>
        </w:rPr>
        <w:t>Per la valutazione dei requisiti di rendimento di cui al comma 460, lettere a) e b), il Ministero delle infrastrutture e dei trasporti è autorizzato a destinare una quota non superiore allo 0,02 per cento delle risorse del FIAR annualmente attribuite ad attività di studio e di analisi ai fini dell'individuazione delle infrastrutture da finanziare con le risorse del FIAR medesimo.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466. </w:t>
      </w:r>
      <w:r w:rsidRPr="006F1FFF">
        <w:rPr>
          <w:rFonts w:ascii="Courier" w:eastAsia="Times New Roman" w:hAnsi="Courier" w:cs="Times New Roman"/>
          <w:color w:val="19191A"/>
          <w:sz w:val="27"/>
          <w:szCs w:val="27"/>
          <w:lang w:eastAsia="it-IT"/>
        </w:rPr>
        <w:t>Una quota non superiore al 2,5 per cento delle risorse del FIAR è destinata alla realizzazione e alla messa in sicurezza dei ponti e dei viadotti della rete viaria di province e città metropolitane.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467. </w:t>
      </w:r>
      <w:r w:rsidRPr="006F1FFF">
        <w:rPr>
          <w:rFonts w:ascii="Courier" w:eastAsia="Times New Roman" w:hAnsi="Courier" w:cs="Times New Roman"/>
          <w:color w:val="19191A"/>
          <w:sz w:val="27"/>
          <w:szCs w:val="27"/>
          <w:lang w:eastAsia="it-IT"/>
        </w:rPr>
        <w:t>Una quota non superiore al 2,5 per cento delle risorse del FIAR è destinata a progetti di riqualificazione delle infrastrutture urbane o di miglioramento della qualità del decoro urbano di competenza degli enti locali. A tale fine il Ministro delle infrastrutture e dei trasporti, di concerto con il Ministro dell'economia e delle finanze, predispone un bando per stabilire: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la procedura per la presentazione dei progetti;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la documentazione da allegare ai progetti da parte dei comuni interessati;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 criteri di valutazione dei progetti, tra i quali: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il miglioramento della qualità del decoro urbano e del tessuto sociale e ambientale, anche mediante interventi di ristrutturazione edilizia, con particolare riferimento allo sviluppo dei servizi sociali ed educativi e alla promozione delle attività culturali, didattiche e sportive;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la tempestiva esecutività degli interventi sulla base dei dati risultanti nei sistemi informativi del Dipartimento della Ragioneria generale dello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3) la capacità di coinvolgimento di soggetti e finanziamenti pubblici e privati nonché di attivazione di un effetto moltiplicatore del finanziamento pubblico nei confronti degli investimenti privati.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468. </w:t>
      </w:r>
      <w:r w:rsidRPr="006F1FFF">
        <w:rPr>
          <w:rFonts w:ascii="Courier" w:eastAsia="Times New Roman" w:hAnsi="Courier" w:cs="Times New Roman"/>
          <w:color w:val="19191A"/>
          <w:sz w:val="27"/>
          <w:szCs w:val="27"/>
          <w:lang w:eastAsia="it-IT"/>
        </w:rPr>
        <w:t>Per la selezione dei progetti presentati ai sensi del comma 467, ammissibili al finanziamento, con decreto del Ministro delle infrastrutture e dei trasporti è costituita una commissione, senza nuovi o maggiori oneri a carico della finanza pubblica. Ai componenti della commissione non è corrisposto alcun gettone di presenza, indennità, rimborso di spese e ogni altro emolumento comunque denominato.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469. </w:t>
      </w:r>
      <w:r w:rsidRPr="006F1FFF">
        <w:rPr>
          <w:rFonts w:ascii="Courier" w:eastAsia="Times New Roman" w:hAnsi="Courier" w:cs="Times New Roman"/>
          <w:color w:val="19191A"/>
          <w:sz w:val="27"/>
          <w:szCs w:val="27"/>
          <w:lang w:eastAsia="it-IT"/>
        </w:rPr>
        <w:t>La commissione istituita ai sensi del comma 468 seleziona i progetti, con indicazione delle priorità. Con uno o più decreti del Ministro delle infrastrutture e dei trasporti sono individuati i progetti ammissibili al finanziamento ai fini della stipulazione di convenzioni o accordi di programma con gli enti promotori dei progetti medesimi. Tali convenzioni o accordi di programma definiscono i soggetti partecipanti alla realizzazione dei progetti, le risorse finanziarie, ivi comprese quelle a valere sul FIAR, e i tempi di attuazione dei progetti medesimi, nonché i criteri per la revoca dei finanziamenti in caso di inerzia realizzativa o di mancata alimentazione dei sistemi informativi del Dipartimento della Ragioneria generale dello Stato. Le amministrazioni che sottoscrivono le convenzioni o gli accordi di programma si impegnano a fornire al Ministero delle infrastrutture e dei trasporti i dati e le informazioni necessarie allo svolgimento dell'attività di monitoraggio degli interventi attraverso i sistemi informativi del Dipartimento della Ragioneria generale dello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470. </w:t>
      </w:r>
      <w:r w:rsidRPr="006F1FFF">
        <w:rPr>
          <w:rFonts w:ascii="Courier" w:eastAsia="Times New Roman" w:hAnsi="Courier" w:cs="Times New Roman"/>
          <w:color w:val="19191A"/>
          <w:sz w:val="27"/>
          <w:szCs w:val="27"/>
          <w:lang w:eastAsia="it-IT"/>
        </w:rPr>
        <w:t>Il Ministro dell'economia e delle finanze è autorizzato ad apportare, con propri decreti, le occorrenti variazioni di bilancio, anche in conto residui, ai sensi dei commi da 459 a 469, e a riassegnare al FIAR le somme eventualmente revocate e versate all'entrata del bilancio dello Stato da parte dei soggetti beneficiari.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471. </w:t>
      </w:r>
      <w:r w:rsidRPr="006F1FFF">
        <w:rPr>
          <w:rFonts w:ascii="Courier" w:eastAsia="Times New Roman" w:hAnsi="Courier" w:cs="Times New Roman"/>
          <w:color w:val="19191A"/>
          <w:sz w:val="27"/>
          <w:szCs w:val="27"/>
          <w:lang w:eastAsia="it-IT"/>
        </w:rPr>
        <w:t>Nello stato di previsione del Ministero delle infrastrutture e dei trasporti è istituito il Fondo per l'incentivazione alla qualificazione del lavoro portuale, con una dotazione di 3 milioni di euro per ciascuno degli anni dal 2023 al 2026, destinato alla concessione, per il periodo dal 1° gennaio 2023 al 31 dicembre 2026, di un contributo, denominato « buono portuale », pari all'80 per cento della spesa sostenuta, in favore delle imprese titolari di autorizzazione o di concessioni rilasciate rispettivamente ai sensi degli </w:t>
      </w:r>
      <w:hyperlink r:id="rId744" w:tgtFrame="_blank" w:history="1">
        <w:r w:rsidRPr="006F1FFF">
          <w:rPr>
            <w:rFonts w:ascii="Courier" w:eastAsia="Times New Roman" w:hAnsi="Courier" w:cs="Times New Roman"/>
            <w:color w:val="0066CC"/>
            <w:sz w:val="27"/>
            <w:szCs w:val="27"/>
            <w:u w:val="single"/>
            <w:lang w:eastAsia="it-IT"/>
          </w:rPr>
          <w:t>articoli 16</w:t>
        </w:r>
      </w:hyperlink>
      <w:r w:rsidRPr="006F1FFF">
        <w:rPr>
          <w:rFonts w:ascii="Courier" w:eastAsia="Times New Roman" w:hAnsi="Courier" w:cs="Times New Roman"/>
          <w:color w:val="19191A"/>
          <w:sz w:val="27"/>
          <w:szCs w:val="27"/>
          <w:lang w:eastAsia="it-IT"/>
        </w:rPr>
        <w:t>, </w:t>
      </w:r>
      <w:hyperlink r:id="rId745" w:tgtFrame="_blank" w:history="1">
        <w:r w:rsidRPr="006F1FFF">
          <w:rPr>
            <w:rFonts w:ascii="Courier" w:eastAsia="Times New Roman" w:hAnsi="Courier" w:cs="Times New Roman"/>
            <w:color w:val="0066CC"/>
            <w:sz w:val="27"/>
            <w:szCs w:val="27"/>
            <w:u w:val="single"/>
            <w:lang w:eastAsia="it-IT"/>
          </w:rPr>
          <w:t>17</w:t>
        </w:r>
      </w:hyperlink>
      <w:r w:rsidRPr="006F1FFF">
        <w:rPr>
          <w:rFonts w:ascii="Courier" w:eastAsia="Times New Roman" w:hAnsi="Courier" w:cs="Times New Roman"/>
          <w:color w:val="19191A"/>
          <w:sz w:val="27"/>
          <w:szCs w:val="27"/>
          <w:lang w:eastAsia="it-IT"/>
        </w:rPr>
        <w:t> e </w:t>
      </w:r>
      <w:hyperlink r:id="rId746" w:tgtFrame="_blank" w:history="1">
        <w:r w:rsidRPr="006F1FFF">
          <w:rPr>
            <w:rFonts w:ascii="Courier" w:eastAsia="Times New Roman" w:hAnsi="Courier" w:cs="Times New Roman"/>
            <w:color w:val="0066CC"/>
            <w:sz w:val="27"/>
            <w:szCs w:val="27"/>
            <w:u w:val="single"/>
            <w:lang w:eastAsia="it-IT"/>
          </w:rPr>
          <w:t>18 della legge 28 gennaio 1994 n. 84</w:t>
        </w:r>
      </w:hyperlink>
      <w:r w:rsidRPr="006F1FFF">
        <w:rPr>
          <w:rFonts w:ascii="Courier" w:eastAsia="Times New Roman" w:hAnsi="Courier" w:cs="Times New Roman"/>
          <w:color w:val="19191A"/>
          <w:sz w:val="27"/>
          <w:szCs w:val="27"/>
          <w:lang w:eastAsia="it-IT"/>
        </w:rPr>
        <w:t>, e dell'</w:t>
      </w:r>
      <w:hyperlink r:id="rId747" w:tgtFrame="_blank" w:history="1">
        <w:r w:rsidRPr="006F1FFF">
          <w:rPr>
            <w:rFonts w:ascii="Courier" w:eastAsia="Times New Roman" w:hAnsi="Courier" w:cs="Times New Roman"/>
            <w:color w:val="0066CC"/>
            <w:sz w:val="27"/>
            <w:szCs w:val="27"/>
            <w:u w:val="single"/>
            <w:lang w:eastAsia="it-IT"/>
          </w:rPr>
          <w:t>articolo 36 del codice della navigazione</w:t>
        </w:r>
      </w:hyperlink>
      <w:r w:rsidRPr="006F1FFF">
        <w:rPr>
          <w:rFonts w:ascii="Courier" w:eastAsia="Times New Roman" w:hAnsi="Courier" w:cs="Times New Roman"/>
          <w:color w:val="19191A"/>
          <w:sz w:val="27"/>
          <w:szCs w:val="27"/>
          <w:lang w:eastAsia="it-IT"/>
        </w:rPr>
        <w:t>, di cui al </w:t>
      </w:r>
      <w:hyperlink r:id="rId748" w:tgtFrame="_blank" w:history="1">
        <w:r w:rsidRPr="006F1FFF">
          <w:rPr>
            <w:rFonts w:ascii="Courier" w:eastAsia="Times New Roman" w:hAnsi="Courier" w:cs="Times New Roman"/>
            <w:color w:val="0066CC"/>
            <w:sz w:val="27"/>
            <w:szCs w:val="27"/>
            <w:u w:val="single"/>
            <w:lang w:eastAsia="it-IT"/>
          </w:rPr>
          <w:t>regio decreto 30 marzo 1942, n. 327</w:t>
        </w:r>
      </w:hyperlink>
      <w:r w:rsidRPr="006F1FFF">
        <w:rPr>
          <w:rFonts w:ascii="Courier" w:eastAsia="Times New Roman" w:hAnsi="Courier" w:cs="Times New Roman"/>
          <w:color w:val="19191A"/>
          <w:sz w:val="27"/>
          <w:szCs w:val="27"/>
          <w:lang w:eastAsia="it-IT"/>
        </w:rPr>
        <w:t>. Il contributo di cui al primo periodo è destinato 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agevolare il conseguimento ovvero il rinnovo della patente e delle abilitazioni professionali per la guida dei veicoli destinati all'esercizio dell'attività di trasporto, ovvero movimentazione di persone e di merci all'interno delle aree portuali, da parte dei propri dipendenti, a tal fine riconoscendo un « buono portuale » di importo massimo pari a 2.500 euro per una sola volta per ciascun dipendente;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sviluppare modelli di organizzazione e di gestione come indicati, a titolo esemplificativo, dall'</w:t>
      </w:r>
      <w:hyperlink r:id="rId749" w:tgtFrame="_blank" w:history="1">
        <w:r w:rsidRPr="006F1FFF">
          <w:rPr>
            <w:rFonts w:ascii="Courier" w:eastAsia="Times New Roman" w:hAnsi="Courier" w:cs="Times New Roman"/>
            <w:color w:val="0066CC"/>
            <w:sz w:val="27"/>
            <w:szCs w:val="27"/>
            <w:u w:val="single"/>
            <w:lang w:eastAsia="it-IT"/>
          </w:rPr>
          <w:t>articolo 30, comma 5, del decreto legislativo 9 aprile 2008, n. 81</w:t>
        </w:r>
      </w:hyperlink>
      <w:r w:rsidRPr="006F1FFF">
        <w:rPr>
          <w:rFonts w:ascii="Courier" w:eastAsia="Times New Roman" w:hAnsi="Courier" w:cs="Times New Roman"/>
          <w:color w:val="19191A"/>
          <w:sz w:val="27"/>
          <w:szCs w:val="27"/>
          <w:lang w:eastAsia="it-IT"/>
        </w:rPr>
        <w:t>, a tal fine riconoscendo un « buono portuale » di importo massimo pari a 10.000 euro per ciascuna impresa;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incentivare azioni di riqualificazione del personale attraverso modelli di formazione funzionali alla riqualificazione dei lavoratori e al mantenimento dei livelli occupazionali rispetto all'avvio di processi di automazione e digitalizzazione, a tal fine riconoscendo un « buono portuale » di importo massimo pari a 50.000 euro per ciascuna impresa.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472. </w:t>
      </w:r>
      <w:r w:rsidRPr="006F1FFF">
        <w:rPr>
          <w:rFonts w:ascii="Courier" w:eastAsia="Times New Roman" w:hAnsi="Courier" w:cs="Times New Roman"/>
          <w:color w:val="19191A"/>
          <w:sz w:val="27"/>
          <w:szCs w:val="27"/>
          <w:lang w:eastAsia="it-IT"/>
        </w:rPr>
        <w:t xml:space="preserve">Con decreto del Ministro delle infrastrutture e trasporti, di concerto con il Ministro dell'economia e delle finanze e con il Ministro del lavoro e politiche sociali, sentite le parti sociali maggiormente rappresentative, sono stabiliti i termini e le modalità di presentazione delle domande per la concessione del beneficio di cui al comma 471, nonché le modalità di erogazione dello stesso, anche ai fini del rispetto del </w:t>
      </w:r>
      <w:r w:rsidRPr="006F1FFF">
        <w:rPr>
          <w:rFonts w:ascii="Courier" w:eastAsia="Times New Roman" w:hAnsi="Courier" w:cs="Times New Roman"/>
          <w:color w:val="19191A"/>
          <w:sz w:val="27"/>
          <w:szCs w:val="27"/>
          <w:lang w:eastAsia="it-IT"/>
        </w:rPr>
        <w:lastRenderedPageBreak/>
        <w:t>limite di spesa. Una quota delle risorse del Fondo di cui al comma 471, pari a 500.000 euro per l'anno 2023, è destinata alla progettazione e alla realizzazione della piattaforma informatica per l'erogazione del beneficio di cui al medesimo comma 471. Il Ministero delle infrastrutture e dei trasporti può avvalersi, mediante stipulazione di apposite convenzioni, delle società SOGEI - Società generale d'informatica Spa e CONSAP - Concessionaria servizi assicurativi pubblici Spa, anche in conformità al </w:t>
      </w:r>
      <w:hyperlink r:id="rId750" w:tgtFrame="_blank" w:history="1">
        <w:r w:rsidRPr="006F1FFF">
          <w:rPr>
            <w:rFonts w:ascii="Courier" w:eastAsia="Times New Roman" w:hAnsi="Courier" w:cs="Times New Roman"/>
            <w:color w:val="0066CC"/>
            <w:sz w:val="27"/>
            <w:szCs w:val="27"/>
            <w:u w:val="single"/>
            <w:lang w:eastAsia="it-IT"/>
          </w:rPr>
          <w:t>comma 1 dell'articolo 43 del decreto-legge 31 maggio 2021, n. 77</w:t>
        </w:r>
      </w:hyperlink>
      <w:r w:rsidRPr="006F1FFF">
        <w:rPr>
          <w:rFonts w:ascii="Courier" w:eastAsia="Times New Roman" w:hAnsi="Courier" w:cs="Times New Roman"/>
          <w:color w:val="19191A"/>
          <w:sz w:val="27"/>
          <w:szCs w:val="27"/>
          <w:lang w:eastAsia="it-IT"/>
        </w:rPr>
        <w:t>, convertito, con modificazioni, dalla </w:t>
      </w:r>
      <w:hyperlink r:id="rId751" w:tgtFrame="_blank" w:history="1">
        <w:r w:rsidRPr="006F1FFF">
          <w:rPr>
            <w:rFonts w:ascii="Courier" w:eastAsia="Times New Roman" w:hAnsi="Courier" w:cs="Times New Roman"/>
            <w:color w:val="0066CC"/>
            <w:sz w:val="27"/>
            <w:szCs w:val="27"/>
            <w:u w:val="single"/>
            <w:lang w:eastAsia="it-IT"/>
          </w:rPr>
          <w:t>legge 29 luglio 2021, n. 108</w:t>
        </w:r>
      </w:hyperlink>
      <w:r w:rsidRPr="006F1FFF">
        <w:rPr>
          <w:rFonts w:ascii="Courier" w:eastAsia="Times New Roman" w:hAnsi="Courier" w:cs="Times New Roman"/>
          <w:color w:val="19191A"/>
          <w:sz w:val="27"/>
          <w:szCs w:val="27"/>
          <w:lang w:eastAsia="it-IT"/>
        </w:rPr>
        <w:t>. Eventuali economie derivanti dall'utilizzo delle risorse previste per la realizzazione della piattaforma di cui al secondo periodo sono utilizzate per l'erogazione del beneficio di cui al comma 471.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473. </w:t>
      </w:r>
      <w:r w:rsidRPr="006F1FFF">
        <w:rPr>
          <w:rFonts w:ascii="Courier" w:eastAsia="Times New Roman" w:hAnsi="Courier" w:cs="Times New Roman"/>
          <w:color w:val="19191A"/>
          <w:sz w:val="27"/>
          <w:szCs w:val="27"/>
          <w:lang w:eastAsia="it-IT"/>
        </w:rPr>
        <w:t>Al fine di consentire la realizzazione del collegamento intermodale Roma-Latina, di cui alla </w:t>
      </w:r>
      <w:hyperlink r:id="rId752" w:tgtFrame="_blank" w:history="1">
        <w:r w:rsidRPr="006F1FFF">
          <w:rPr>
            <w:rFonts w:ascii="Courier" w:eastAsia="Times New Roman" w:hAnsi="Courier" w:cs="Times New Roman"/>
            <w:color w:val="0066CC"/>
            <w:sz w:val="27"/>
            <w:szCs w:val="27"/>
            <w:u w:val="single"/>
            <w:lang w:eastAsia="it-IT"/>
          </w:rPr>
          <w:t>delibera del Comitato interministeriale per la programmazione economica n. 26 del 25 giugno 2020, pubblicata nella Gazzetta Ufficiale n. 266 del 26 ottobre 2020</w:t>
        </w:r>
      </w:hyperlink>
      <w:r w:rsidRPr="006F1FFF">
        <w:rPr>
          <w:rFonts w:ascii="Courier" w:eastAsia="Times New Roman" w:hAnsi="Courier" w:cs="Times New Roman"/>
          <w:color w:val="19191A"/>
          <w:sz w:val="27"/>
          <w:szCs w:val="27"/>
          <w:lang w:eastAsia="it-IT"/>
        </w:rPr>
        <w:t>, con decreto del Presidente del Consiglio dei ministri, su proposta del Ministro delle infrastrutture e dei trasporti, sentito il Ministro dell'economia e delle finanze, previa intesa con il Presidente della Giunta regionale del Lazio, da emanare entro trenta giorni dalla data di entrata in vigore della presente legge, è nominato un Commissario straordinario ai sensi dell'</w:t>
      </w:r>
      <w:hyperlink r:id="rId753" w:tgtFrame="_blank" w:history="1">
        <w:r w:rsidRPr="006F1FFF">
          <w:rPr>
            <w:rFonts w:ascii="Courier" w:eastAsia="Times New Roman" w:hAnsi="Courier" w:cs="Times New Roman"/>
            <w:color w:val="0066CC"/>
            <w:sz w:val="27"/>
            <w:szCs w:val="27"/>
            <w:u w:val="single"/>
            <w:lang w:eastAsia="it-IT"/>
          </w:rPr>
          <w:t>articolo 4 del decreto-legge 18 aprile 2019, n. 32</w:t>
        </w:r>
      </w:hyperlink>
      <w:r w:rsidRPr="006F1FFF">
        <w:rPr>
          <w:rFonts w:ascii="Courier" w:eastAsia="Times New Roman" w:hAnsi="Courier" w:cs="Times New Roman"/>
          <w:color w:val="19191A"/>
          <w:sz w:val="27"/>
          <w:szCs w:val="27"/>
          <w:lang w:eastAsia="it-IT"/>
        </w:rPr>
        <w:t>, convertito, con modificazioni, dalla </w:t>
      </w:r>
      <w:hyperlink r:id="rId754" w:tgtFrame="_blank" w:history="1">
        <w:r w:rsidRPr="006F1FFF">
          <w:rPr>
            <w:rFonts w:ascii="Courier" w:eastAsia="Times New Roman" w:hAnsi="Courier" w:cs="Times New Roman"/>
            <w:color w:val="0066CC"/>
            <w:sz w:val="27"/>
            <w:szCs w:val="27"/>
            <w:u w:val="single"/>
            <w:lang w:eastAsia="it-IT"/>
          </w:rPr>
          <w:t>legge 14 giugno 2019, n. 55</w:t>
        </w:r>
      </w:hyperlink>
      <w:r w:rsidRPr="006F1FFF">
        <w:rPr>
          <w:rFonts w:ascii="Courier" w:eastAsia="Times New Roman" w:hAnsi="Courier" w:cs="Times New Roman"/>
          <w:color w:val="19191A"/>
          <w:sz w:val="27"/>
          <w:szCs w:val="27"/>
          <w:lang w:eastAsia="it-IT"/>
        </w:rPr>
        <w:t>, per l'espletamento delle attività di programmazione, progettazione e affidamento degli interventi, da realizzare anche per fasi funzionali, nel limite delle risorse che si rendono disponibili a legislazione vigente. Con il medesimo decreto è stabilito l'eventuale compenso del Commissario straordinario, in misura non superiore a quella indicata all'</w:t>
      </w:r>
      <w:hyperlink r:id="rId755" w:tgtFrame="_blank" w:history="1">
        <w:r w:rsidRPr="006F1FFF">
          <w:rPr>
            <w:rFonts w:ascii="Courier" w:eastAsia="Times New Roman" w:hAnsi="Courier" w:cs="Times New Roman"/>
            <w:color w:val="0066CC"/>
            <w:sz w:val="27"/>
            <w:szCs w:val="27"/>
            <w:u w:val="single"/>
            <w:lang w:eastAsia="it-IT"/>
          </w:rPr>
          <w:t>articolo 15, comma 3, del decreto-legge 6 luglio 2011, n. 98</w:t>
        </w:r>
      </w:hyperlink>
      <w:r w:rsidRPr="006F1FFF">
        <w:rPr>
          <w:rFonts w:ascii="Courier" w:eastAsia="Times New Roman" w:hAnsi="Courier" w:cs="Times New Roman"/>
          <w:color w:val="19191A"/>
          <w:sz w:val="27"/>
          <w:szCs w:val="27"/>
          <w:lang w:eastAsia="it-IT"/>
        </w:rPr>
        <w:t>, convertito, con modificazioni, dalla </w:t>
      </w:r>
      <w:hyperlink r:id="rId756" w:tgtFrame="_blank" w:history="1">
        <w:r w:rsidRPr="006F1FFF">
          <w:rPr>
            <w:rFonts w:ascii="Courier" w:eastAsia="Times New Roman" w:hAnsi="Courier" w:cs="Times New Roman"/>
            <w:color w:val="0066CC"/>
            <w:sz w:val="27"/>
            <w:szCs w:val="27"/>
            <w:u w:val="single"/>
            <w:lang w:eastAsia="it-IT"/>
          </w:rPr>
          <w:t>legge 15 luglio 2011, n. 111</w:t>
        </w:r>
      </w:hyperlink>
      <w:r w:rsidRPr="006F1FFF">
        <w:rPr>
          <w:rFonts w:ascii="Courier" w:eastAsia="Times New Roman" w:hAnsi="Courier" w:cs="Times New Roman"/>
          <w:color w:val="19191A"/>
          <w:sz w:val="27"/>
          <w:szCs w:val="27"/>
          <w:lang w:eastAsia="it-IT"/>
        </w:rPr>
        <w:t>, i cui oneri sono posti a carico del quadro economico degli interventi da realizzare.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474. </w:t>
      </w:r>
      <w:r w:rsidRPr="006F1FFF">
        <w:rPr>
          <w:rFonts w:ascii="Courier" w:eastAsia="Times New Roman" w:hAnsi="Courier" w:cs="Times New Roman"/>
          <w:color w:val="19191A"/>
          <w:sz w:val="27"/>
          <w:szCs w:val="27"/>
          <w:lang w:eastAsia="it-IT"/>
        </w:rPr>
        <w:t xml:space="preserve">Il Commissario straordinario di cui al comma 473, entro il 30 giugno 2023, provvede alla rielaborazione, </w:t>
      </w:r>
      <w:r w:rsidRPr="006F1FFF">
        <w:rPr>
          <w:rFonts w:ascii="Courier" w:eastAsia="Times New Roman" w:hAnsi="Courier" w:cs="Times New Roman"/>
          <w:color w:val="19191A"/>
          <w:sz w:val="27"/>
          <w:szCs w:val="27"/>
          <w:lang w:eastAsia="it-IT"/>
        </w:rPr>
        <w:lastRenderedPageBreak/>
        <w:t>nella soluzione economicamente più vantaggiosa, del progetto definitivo dell'intervento, definisce il cronoprogramma dei lavori e assume tutte le iniziative necessarie per l'affidamento, la realizzazione e la gestione dell'infrastruttura, da sottoporre all'approvazione del Comitato interministeriale per la programmazione economica e lo sviluppo sostenibile. Il Commissario straordinario, per lo svolgimento delle attività affidate, può avvalersi della società ANAS Spa e delle amministrazioni centrali e periferiche dello Stato interessate, senza nuovi o maggiori oneri a carico della finanza pubblica.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475. </w:t>
      </w:r>
      <w:r w:rsidRPr="006F1FFF">
        <w:rPr>
          <w:rFonts w:ascii="Courier" w:eastAsia="Times New Roman" w:hAnsi="Courier" w:cs="Times New Roman"/>
          <w:color w:val="19191A"/>
          <w:sz w:val="27"/>
          <w:szCs w:val="27"/>
          <w:lang w:eastAsia="it-IT"/>
        </w:rPr>
        <w:t>In relazione alle attività di cui al comma 474, il Commissario straordinario di cui al comma 473, in favore del quale è autorizzata l'apertura di apposita contabilità speciale, assume direttamente le funzioni di stazione appaltante e opera in deroga alle disposizioni di legge in materia di contratti pubblici, fatto salvo il rispetto delle disposizioni del codice delle leggi antimafia e delle misure di prevenzione, di cui al </w:t>
      </w:r>
      <w:hyperlink r:id="rId757" w:tgtFrame="_blank" w:history="1">
        <w:r w:rsidRPr="006F1FFF">
          <w:rPr>
            <w:rFonts w:ascii="Courier" w:eastAsia="Times New Roman" w:hAnsi="Courier" w:cs="Times New Roman"/>
            <w:color w:val="0066CC"/>
            <w:sz w:val="27"/>
            <w:szCs w:val="27"/>
            <w:u w:val="single"/>
            <w:lang w:eastAsia="it-IT"/>
          </w:rPr>
          <w:t>decreto legislativo 6 settembre 2011, n. 159</w:t>
        </w:r>
      </w:hyperlink>
      <w:r w:rsidRPr="006F1FFF">
        <w:rPr>
          <w:rFonts w:ascii="Courier" w:eastAsia="Times New Roman" w:hAnsi="Courier" w:cs="Times New Roman"/>
          <w:color w:val="19191A"/>
          <w:sz w:val="27"/>
          <w:szCs w:val="27"/>
          <w:lang w:eastAsia="it-IT"/>
        </w:rPr>
        <w:t>, nonché dei vincoli inderogabili derivanti dall'appartenenza all'Unione europea.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476. </w:t>
      </w:r>
      <w:r w:rsidRPr="006F1FFF">
        <w:rPr>
          <w:rFonts w:ascii="Courier" w:eastAsia="Times New Roman" w:hAnsi="Courier" w:cs="Times New Roman"/>
          <w:color w:val="19191A"/>
          <w:sz w:val="27"/>
          <w:szCs w:val="27"/>
          <w:lang w:eastAsia="it-IT"/>
        </w:rPr>
        <w:t>Per lo svolgimento delle attività di cui al comma 474, le risorse disponibili a legislazione vigente, nel limite di 20 milioni di euro per l'anno 2023, affluiscono alla contabilità speciale intestata al Commissario straordinario ai sensi del comma 475.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477. </w:t>
      </w:r>
      <w:r w:rsidRPr="006F1FFF">
        <w:rPr>
          <w:rFonts w:ascii="Courier" w:eastAsia="Times New Roman" w:hAnsi="Courier" w:cs="Times New Roman"/>
          <w:color w:val="19191A"/>
          <w:sz w:val="27"/>
          <w:szCs w:val="27"/>
          <w:lang w:eastAsia="it-IT"/>
        </w:rPr>
        <w:t>All'</w:t>
      </w:r>
      <w:hyperlink r:id="rId758" w:tgtFrame="_blank" w:history="1">
        <w:r w:rsidRPr="006F1FFF">
          <w:rPr>
            <w:rFonts w:ascii="Courier" w:eastAsia="Times New Roman" w:hAnsi="Courier" w:cs="Times New Roman"/>
            <w:color w:val="0066CC"/>
            <w:sz w:val="27"/>
            <w:szCs w:val="27"/>
            <w:u w:val="single"/>
            <w:lang w:eastAsia="it-IT"/>
          </w:rPr>
          <w:t>articolo 200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759"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dopo il comma 2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2-bis. Il Fondo di cui al comma 1 è rifinanziato per l'importo di 100 milioni di euro per l'anno 2023 e di 250 milioni di euro per l'anno 2024 al fine di contribuire alla compensazione della riduzione dei ricavi tariffari relativi ai passeggeri subita dai soggetti di cui al comma 2, nel periodo dal 1° gennaio 2021 al 31 marzo 2022, e conseguente alle limitazioni alla capienza massima dei mezzi adibiti ai servizi di trasporto pubblico disposte in relazione all'emergenza sanitaria da COVID-19. Le risorse di cui al </w:t>
      </w:r>
      <w:r w:rsidRPr="006F1FFF">
        <w:rPr>
          <w:rFonts w:ascii="Courier" w:eastAsia="Times New Roman" w:hAnsi="Courier" w:cs="Times New Roman"/>
          <w:color w:val="19191A"/>
          <w:sz w:val="27"/>
          <w:szCs w:val="27"/>
          <w:lang w:eastAsia="it-IT"/>
        </w:rPr>
        <w:lastRenderedPageBreak/>
        <w:t>primo periodo sono ripartite sulla base dei criteri stabiliti con il decreto di cui al comma 2 tenendo conto, per le compensazioni relative all'anno 2021, dei contributi assegnati a titolo di anticipazione e assicurando una compensazione uniforme in misura percentuale ai soggetti ivi previsti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478. </w:t>
      </w:r>
      <w:r w:rsidRPr="006F1FFF">
        <w:rPr>
          <w:rFonts w:ascii="Courier" w:eastAsia="Times New Roman" w:hAnsi="Courier" w:cs="Times New Roman"/>
          <w:color w:val="19191A"/>
          <w:sz w:val="27"/>
          <w:szCs w:val="27"/>
          <w:lang w:eastAsia="it-IT"/>
        </w:rPr>
        <w:t>Al fine di permettere il completamento della tratta T2, la realizzazione della tratta T1 e l'adeguamento contrattuale per maggiori costi della tratta T3 della Linea C della metropolitana di Roma, è autorizzata la spesa di 50 milioni di euro per ciascuno degli anni 2023, 2024, 2025, di 100 milioni di euro per ciascuno degli anni 2026 e 2027, di 200 milioni di euro per ciascuno degli anni 2028 e 2029, di 500 milioni di euro per ciascuno degli anni 2030 e 2031 e di 450 milioni di euro per l'anno 2032. Gli importi di cui al primo periodo costituiscono il limite massimo del concorso dello Stato agli oneri derivanti dalla realizzazione delle tratte di cui al medesimo periodo. Agli eventuali maggiori costi per i materiali necessari per la realizzazione dell'opera provvedono Roma Capitale e la regione Lazio. Il Commissario straordinario nominato ai sensi dell'</w:t>
      </w:r>
      <w:hyperlink r:id="rId760" w:tgtFrame="_blank" w:history="1">
        <w:r w:rsidRPr="006F1FFF">
          <w:rPr>
            <w:rFonts w:ascii="Courier" w:eastAsia="Times New Roman" w:hAnsi="Courier" w:cs="Times New Roman"/>
            <w:color w:val="0066CC"/>
            <w:sz w:val="27"/>
            <w:szCs w:val="27"/>
            <w:u w:val="single"/>
            <w:lang w:eastAsia="it-IT"/>
          </w:rPr>
          <w:t>articolo 4 del decreto-legge 18 aprile 2019, n. 32</w:t>
        </w:r>
      </w:hyperlink>
      <w:r w:rsidRPr="006F1FFF">
        <w:rPr>
          <w:rFonts w:ascii="Courier" w:eastAsia="Times New Roman" w:hAnsi="Courier" w:cs="Times New Roman"/>
          <w:color w:val="19191A"/>
          <w:sz w:val="27"/>
          <w:szCs w:val="27"/>
          <w:lang w:eastAsia="it-IT"/>
        </w:rPr>
        <w:t>, convertito, con modificazioni, dalla </w:t>
      </w:r>
      <w:hyperlink r:id="rId761" w:tgtFrame="_blank" w:history="1">
        <w:r w:rsidRPr="006F1FFF">
          <w:rPr>
            <w:rFonts w:ascii="Courier" w:eastAsia="Times New Roman" w:hAnsi="Courier" w:cs="Times New Roman"/>
            <w:color w:val="0066CC"/>
            <w:sz w:val="27"/>
            <w:szCs w:val="27"/>
            <w:u w:val="single"/>
            <w:lang w:eastAsia="it-IT"/>
          </w:rPr>
          <w:t>legge 14 giugno 2019, n. 55</w:t>
        </w:r>
      </w:hyperlink>
      <w:r w:rsidRPr="006F1FFF">
        <w:rPr>
          <w:rFonts w:ascii="Courier" w:eastAsia="Times New Roman" w:hAnsi="Courier" w:cs="Times New Roman"/>
          <w:color w:val="19191A"/>
          <w:sz w:val="27"/>
          <w:szCs w:val="27"/>
          <w:lang w:eastAsia="it-IT"/>
        </w:rPr>
        <w:t>, presenta al Ministero delle infrastrutture e dei trasporti, entro il 28 febbraio 2023, un quadro completo e aggiornato, riscontrabile nei sistemi informativi del Dipartimento della Ragioneria generale dello Stato, dei lotti in corso di realizzazione e da realizzare, con indicazione, per ciascun lotto, dei relativi costi, dello stato progettuale o realizzativo e delle risorse disponibili, nonché del cronoprogramma procedurale e finanziario. L'erogazione delle risorse è subordinata all'aggiornamento tempestivo e costante dei dati contenuti nei sistemi informativi del Dipartimento della Ragioneria generale dello Stato e al riscontro dei dati medesimi da parte del Ministero delle infrastrutture e dei trasporti.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479. </w:t>
      </w:r>
      <w:r w:rsidRPr="006F1FFF">
        <w:rPr>
          <w:rFonts w:ascii="Courier" w:eastAsia="Times New Roman" w:hAnsi="Courier" w:cs="Times New Roman"/>
          <w:color w:val="19191A"/>
          <w:sz w:val="27"/>
          <w:szCs w:val="27"/>
          <w:lang w:eastAsia="it-IT"/>
        </w:rPr>
        <w:t>Al fine di promuovere l'uso di servizi di trasporto pubblico locale e ferroviario, in attuazione del Piano generale della mobilità ciclistica, di cui all'</w:t>
      </w:r>
      <w:hyperlink r:id="rId762" w:tgtFrame="_blank" w:history="1">
        <w:r w:rsidRPr="006F1FFF">
          <w:rPr>
            <w:rFonts w:ascii="Courier" w:eastAsia="Times New Roman" w:hAnsi="Courier" w:cs="Times New Roman"/>
            <w:color w:val="0066CC"/>
            <w:sz w:val="27"/>
            <w:szCs w:val="27"/>
            <w:u w:val="single"/>
            <w:lang w:eastAsia="it-IT"/>
          </w:rPr>
          <w:t>articolo 3 della legge 11 gennaio 2018, n. 2</w:t>
        </w:r>
      </w:hyperlink>
      <w:r w:rsidRPr="006F1FFF">
        <w:rPr>
          <w:rFonts w:ascii="Courier" w:eastAsia="Times New Roman" w:hAnsi="Courier" w:cs="Times New Roman"/>
          <w:color w:val="19191A"/>
          <w:sz w:val="27"/>
          <w:szCs w:val="27"/>
          <w:lang w:eastAsia="it-IT"/>
        </w:rPr>
        <w:t xml:space="preserve">, nello stato di previsione del Ministero delle infrastrutture e dei </w:t>
      </w:r>
      <w:r w:rsidRPr="006F1FFF">
        <w:rPr>
          <w:rFonts w:ascii="Courier" w:eastAsia="Times New Roman" w:hAnsi="Courier" w:cs="Times New Roman"/>
          <w:color w:val="19191A"/>
          <w:sz w:val="27"/>
          <w:szCs w:val="27"/>
          <w:lang w:eastAsia="it-IT"/>
        </w:rPr>
        <w:lastRenderedPageBreak/>
        <w:t>trasporti è istituito il Fondo per lo sviluppo di ciclovie urbane intermodali, con una dotazione di 2 milioni di euro per l'anno 2023 e di 4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480. </w:t>
      </w:r>
      <w:r w:rsidRPr="006F1FFF">
        <w:rPr>
          <w:rFonts w:ascii="Courier" w:eastAsia="Times New Roman" w:hAnsi="Courier" w:cs="Times New Roman"/>
          <w:color w:val="19191A"/>
          <w:sz w:val="27"/>
          <w:szCs w:val="27"/>
          <w:lang w:eastAsia="it-IT"/>
        </w:rPr>
        <w:t>Il Fondo di cui al comma 479 finanzia interventi per la realizzazione nel territorio urbano di nuove ciclovie, definite dall'</w:t>
      </w:r>
      <w:hyperlink r:id="rId763" w:tgtFrame="_blank" w:history="1">
        <w:r w:rsidRPr="006F1FFF">
          <w:rPr>
            <w:rFonts w:ascii="Courier" w:eastAsia="Times New Roman" w:hAnsi="Courier" w:cs="Times New Roman"/>
            <w:color w:val="0066CC"/>
            <w:sz w:val="27"/>
            <w:szCs w:val="27"/>
            <w:u w:val="single"/>
            <w:lang w:eastAsia="it-IT"/>
          </w:rPr>
          <w:t>articolo 2, comma 2, dalla legge 11 gennaio 2018, n. 2</w:t>
        </w:r>
      </w:hyperlink>
      <w:r w:rsidRPr="006F1FFF">
        <w:rPr>
          <w:rFonts w:ascii="Courier" w:eastAsia="Times New Roman" w:hAnsi="Courier" w:cs="Times New Roman"/>
          <w:color w:val="19191A"/>
          <w:sz w:val="27"/>
          <w:szCs w:val="27"/>
          <w:lang w:eastAsia="it-IT"/>
        </w:rPr>
        <w:t>, e di infrastrutture di supporto in connessione a reti di trasporto pubblico locale e ferroviario, effettuati da parte dei comuni, delle città metropolitane e delle unioni di comuni.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481. </w:t>
      </w:r>
      <w:r w:rsidRPr="006F1FFF">
        <w:rPr>
          <w:rFonts w:ascii="Courier" w:eastAsia="Times New Roman" w:hAnsi="Courier" w:cs="Times New Roman"/>
          <w:color w:val="19191A"/>
          <w:sz w:val="27"/>
          <w:szCs w:val="27"/>
          <w:lang w:eastAsia="it-IT"/>
        </w:rPr>
        <w:t>Con decreto del Ministro delle infrastrutture e dei trasporti, di concerto con il Ministro dell'economia e delle finanze, da emanare entro novanta giorni dalla data di entrata in vigore della presente legge, sono definite le modalità di erogazione delle risorse del Fondo di cui al comma 479 ai comuni, alle città metropolitane e alle unioni di comuni.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482. </w:t>
      </w:r>
      <w:r w:rsidRPr="006F1FFF">
        <w:rPr>
          <w:rFonts w:ascii="Courier" w:eastAsia="Times New Roman" w:hAnsi="Courier" w:cs="Times New Roman"/>
          <w:color w:val="19191A"/>
          <w:sz w:val="27"/>
          <w:szCs w:val="27"/>
          <w:lang w:eastAsia="it-IT"/>
        </w:rPr>
        <w:t>I comuni, le città metropolitane e le unioni di comuni, all'atto della richiesta di accesso al Fondo di cui al comma 479, devono comunque dimostrare di aver approvato in via definitiva strumenti di pianificazione dai quali si evinca la volontà dell'ente di procedere allo sviluppo strategico della rete ciclabile urbana.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483. </w:t>
      </w:r>
      <w:r w:rsidRPr="006F1FFF">
        <w:rPr>
          <w:rFonts w:ascii="Courier" w:eastAsia="Times New Roman" w:hAnsi="Courier" w:cs="Times New Roman"/>
          <w:color w:val="19191A"/>
          <w:sz w:val="27"/>
          <w:szCs w:val="27"/>
          <w:lang w:eastAsia="it-IT"/>
        </w:rPr>
        <w:t xml:space="preserve">Entro il 31 gennaio 2023, il comune di Milano presenta un quadro completo e aggiornato, riscontrabile sui sistemi informativi del Dipartimento della Ragioneria generale dello Stato del Ministero dell'economia e delle finanze, sul fabbisogno derivante dalla realizzazione delle tratte della linea M4, rappresentando con separata evidenza il fabbisogno emergente dall'incremento dei prezzi e quello derivante dalla realizzazione dell'intervento, specificando le tratte e i relativi costi, le fonti di copertura disponibili nonché il cronoprogramma degli interventi ancora da realizzare. In relazione al fabbisogno per gli investimenti indicati, con decreto del Ministro delle infrastrutture e dei trasporti, di concerto con il Ministro dell'economia e delle finanze, da emanare entro i trenta </w:t>
      </w:r>
      <w:r w:rsidRPr="006F1FFF">
        <w:rPr>
          <w:rFonts w:ascii="Courier" w:eastAsia="Times New Roman" w:hAnsi="Courier" w:cs="Times New Roman"/>
          <w:color w:val="19191A"/>
          <w:sz w:val="27"/>
          <w:szCs w:val="27"/>
          <w:lang w:eastAsia="it-IT"/>
        </w:rPr>
        <w:lastRenderedPageBreak/>
        <w:t>giorni successivi alla scadenza del termine di cui al primo periodo, sono assegnati contributi pari a 15 milioni di euro per ciascuno degli anni dal 2023 al 2027. Gli importi di cui al secondo periodo costituiscono il limite massimo del concorso dello Stato agli oneri derivanti dalla realizzazione delle tratte di cui al primo periodo.</w:t>
      </w:r>
      <w:r w:rsidRPr="006F1FFF">
        <w:rPr>
          <w:rFonts w:ascii="Courier" w:eastAsia="Times New Roman" w:hAnsi="Courier" w:cs="Times New Roman"/>
          <w:color w:val="19191A"/>
          <w:sz w:val="27"/>
          <w:szCs w:val="27"/>
          <w:lang w:eastAsia="it-IT"/>
        </w:rPr>
        <w:br/>
        <w:t>L'erogazione delle risorse è subordinata all'aggiornamento tempestivo e costante dei sistemi informativi di cui al primo periodo e al riscontro degli stessi da parte del Ministero delle infrastrutture e dei trasporti. Eventuali risorse non assegnate sono versate all'entrata del bilancio dello Stato e riassegnate al Fondo di cui al comma 369.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484. </w:t>
      </w:r>
      <w:r w:rsidRPr="006F1FFF">
        <w:rPr>
          <w:rFonts w:ascii="Courier" w:eastAsia="Times New Roman" w:hAnsi="Courier" w:cs="Times New Roman"/>
          <w:color w:val="19191A"/>
          <w:sz w:val="27"/>
          <w:szCs w:val="27"/>
          <w:lang w:eastAsia="it-IT"/>
        </w:rPr>
        <w:t>Al fine di permettere l'estensione della rete di trasporto rapido di massa relativa al nuovo collegamento tra Afragola e la rete metropolitana di Napoli, lotto 1, stralci 2 e 3, nonché la fornitura di treni per la linea metropolitana di Napoli, è autorizzata la spesa di 15 milioni di euro per ciascuno degli anni dal 2023 al 2027.</w:t>
      </w:r>
      <w:r w:rsidRPr="006F1FFF">
        <w:rPr>
          <w:rFonts w:ascii="Courier" w:eastAsia="Times New Roman" w:hAnsi="Courier" w:cs="Times New Roman"/>
          <w:color w:val="19191A"/>
          <w:sz w:val="27"/>
          <w:szCs w:val="27"/>
          <w:lang w:eastAsia="it-IT"/>
        </w:rPr>
        <w:br/>
        <w:t>Gli importi di cui al primo periodo costituiscono il limite massimo del concorso dello Stato agli oneri derivanti dalla realizzazione degli interventi di cui al medesimo periodo. Agli eventuali maggiori costi per i materiali necessari per la realizzazione dell'opera provvedono il comune di Napoli e la regione Campania. Il comune di Napoli presenta al Ministero delle infrastrutture e dei trasporti, entro il 28 febbraio 2023, un quadro completo e aggiornato, riscontrabile nei sistemi informativi del dipartimento della Ragioneria generale dello Stato del Ministero dell'economia e delle finanze, degli interventi in corso di realizzazione e da realizzare, con indicazione, per ciascun intervento, dei relativi costi, dello stato progettuale o realizzativo e delle risorse disponibili nonché del cronoprogramma procedurale e finanziario. L'erogazione delle risorse è subordinata all'aggiornamento tempestivo e costante dei dati contenuti nei predetti sistemi informativi e al riscontro dei dati medesimi da parte del Ministero delle infrastrutture e dei trasporti.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485. </w:t>
      </w:r>
      <w:r w:rsidRPr="006F1FFF">
        <w:rPr>
          <w:rFonts w:ascii="Courier" w:eastAsia="Times New Roman" w:hAnsi="Courier" w:cs="Times New Roman"/>
          <w:color w:val="19191A"/>
          <w:sz w:val="27"/>
          <w:szCs w:val="27"/>
          <w:lang w:eastAsia="it-IT"/>
        </w:rPr>
        <w:t>Dopo il </w:t>
      </w:r>
      <w:hyperlink r:id="rId764" w:tgtFrame="_blank" w:history="1">
        <w:r w:rsidRPr="006F1FFF">
          <w:rPr>
            <w:rFonts w:ascii="Courier" w:eastAsia="Times New Roman" w:hAnsi="Courier" w:cs="Times New Roman"/>
            <w:color w:val="0066CC"/>
            <w:sz w:val="27"/>
            <w:szCs w:val="27"/>
            <w:u w:val="single"/>
            <w:lang w:eastAsia="it-IT"/>
          </w:rPr>
          <w:t>comma 14-quater dell'articolo 14 del decreto-legge 31 maggio 2010, n. 78</w:t>
        </w:r>
      </w:hyperlink>
      <w:r w:rsidRPr="006F1FFF">
        <w:rPr>
          <w:rFonts w:ascii="Courier" w:eastAsia="Times New Roman" w:hAnsi="Courier" w:cs="Times New Roman"/>
          <w:color w:val="19191A"/>
          <w:sz w:val="27"/>
          <w:szCs w:val="27"/>
          <w:lang w:eastAsia="it-IT"/>
        </w:rPr>
        <w:t>, convertito, con modificazioni, dalla </w:t>
      </w:r>
      <w:hyperlink r:id="rId765" w:tgtFrame="_blank" w:history="1">
        <w:r w:rsidRPr="006F1FFF">
          <w:rPr>
            <w:rFonts w:ascii="Courier" w:eastAsia="Times New Roman" w:hAnsi="Courier" w:cs="Times New Roman"/>
            <w:color w:val="0066CC"/>
            <w:sz w:val="27"/>
            <w:szCs w:val="27"/>
            <w:u w:val="single"/>
            <w:lang w:eastAsia="it-IT"/>
          </w:rPr>
          <w:t>legge 30 luglio 2010, n. 122</w:t>
        </w:r>
      </w:hyperlink>
      <w:r w:rsidRPr="006F1FFF">
        <w:rPr>
          <w:rFonts w:ascii="Courier" w:eastAsia="Times New Roman" w:hAnsi="Courier" w:cs="Times New Roman"/>
          <w:color w:val="19191A"/>
          <w:sz w:val="27"/>
          <w:szCs w:val="27"/>
          <w:lang w:eastAsia="it-IT"/>
        </w:rPr>
        <w:t>,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14-quinquies. In parziale deroga a quanto previsto dal </w:t>
      </w:r>
      <w:r w:rsidRPr="006F1FFF">
        <w:rPr>
          <w:rFonts w:ascii="Courier" w:eastAsia="Times New Roman" w:hAnsi="Courier" w:cs="Times New Roman"/>
          <w:color w:val="19191A"/>
          <w:sz w:val="27"/>
          <w:szCs w:val="27"/>
          <w:lang w:eastAsia="it-IT"/>
        </w:rPr>
        <w:lastRenderedPageBreak/>
        <w:t>comma 14-quater, per l'anno 2023 il comune di Roma provvede a versare all'entrata del bilancio dello Stato, entro il 20 dicembre 2023, la somma di 100 milioni di euro. Per gli anni dal 2024 al 2026 il comune di Roma provvede a versare all'entrata del bilancio dello Stato, ai sensi del medesimo comma 14-quater, entro il 20 dicembre dell'anno di riferimento, la somma di 230 milioni di euro per ciascuno degli anni 2024 e 2025 e di 240 milioni di euro per l'anno 2026. A tale fine, il comune di Roma rilascia apposita delegazione di pagamento, ai sensi dell'articolo 206 del testo unico delle leggi sull'ordinamento degli enti locali, di cui al </w:t>
      </w:r>
      <w:hyperlink r:id="rId766" w:tgtFrame="_blank" w:history="1">
        <w:r w:rsidRPr="006F1FFF">
          <w:rPr>
            <w:rFonts w:ascii="Courier" w:eastAsia="Times New Roman" w:hAnsi="Courier" w:cs="Times New Roman"/>
            <w:color w:val="0066CC"/>
            <w:sz w:val="27"/>
            <w:szCs w:val="27"/>
            <w:u w:val="single"/>
            <w:lang w:eastAsia="it-IT"/>
          </w:rPr>
          <w:t>decreto legislativo 18 agosto 2000, n. 267</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486. </w:t>
      </w:r>
      <w:r w:rsidRPr="006F1FFF">
        <w:rPr>
          <w:rFonts w:ascii="Courier" w:eastAsia="Times New Roman" w:hAnsi="Courier" w:cs="Times New Roman"/>
          <w:color w:val="19191A"/>
          <w:sz w:val="27"/>
          <w:szCs w:val="27"/>
          <w:lang w:eastAsia="it-IT"/>
        </w:rPr>
        <w:t>In considerazione di quanto previsto dal </w:t>
      </w:r>
      <w:hyperlink r:id="rId767" w:tgtFrame="_blank" w:history="1">
        <w:r w:rsidRPr="006F1FFF">
          <w:rPr>
            <w:rFonts w:ascii="Courier" w:eastAsia="Times New Roman" w:hAnsi="Courier" w:cs="Times New Roman"/>
            <w:color w:val="0066CC"/>
            <w:sz w:val="27"/>
            <w:szCs w:val="27"/>
            <w:u w:val="single"/>
            <w:lang w:eastAsia="it-IT"/>
          </w:rPr>
          <w:t>comma 14-quinquies dell'articolo 14 del decreto-legge 31 maggio 2010, n. 78</w:t>
        </w:r>
      </w:hyperlink>
      <w:r w:rsidRPr="006F1FFF">
        <w:rPr>
          <w:rFonts w:ascii="Courier" w:eastAsia="Times New Roman" w:hAnsi="Courier" w:cs="Times New Roman"/>
          <w:color w:val="19191A"/>
          <w:sz w:val="27"/>
          <w:szCs w:val="27"/>
          <w:lang w:eastAsia="it-IT"/>
        </w:rPr>
        <w:t>, convertito, con modificazioni, dalla </w:t>
      </w:r>
      <w:hyperlink r:id="rId768" w:tgtFrame="_blank" w:history="1">
        <w:r w:rsidRPr="006F1FFF">
          <w:rPr>
            <w:rFonts w:ascii="Courier" w:eastAsia="Times New Roman" w:hAnsi="Courier" w:cs="Times New Roman"/>
            <w:color w:val="0066CC"/>
            <w:sz w:val="27"/>
            <w:szCs w:val="27"/>
            <w:u w:val="single"/>
            <w:lang w:eastAsia="it-IT"/>
          </w:rPr>
          <w:t>legge 30 luglio 2010, n. 122</w:t>
        </w:r>
      </w:hyperlink>
      <w:r w:rsidRPr="006F1FFF">
        <w:rPr>
          <w:rFonts w:ascii="Courier" w:eastAsia="Times New Roman" w:hAnsi="Courier" w:cs="Times New Roman"/>
          <w:color w:val="19191A"/>
          <w:sz w:val="27"/>
          <w:szCs w:val="27"/>
          <w:lang w:eastAsia="it-IT"/>
        </w:rPr>
        <w:t>, introdotto dal comma 485, la dotazione del fondo di cui al comma 15 del medesimo articolo 14 è rideterminata in 100 milioni di euro per l'anno 2023, in 230 milioni di euro per ciascuno degli anni 2024 e 2025 e in 240 milioni di euro per l'anno 2026. Alla compensazione in termini di indebitamento e fabbisogno, pari a 40 milioni di euro l'anno 2023, si provvede mediante corrispondente riduzione del Fondo per la compensazione degli effetti finanziari non previsti a legislazione vigente conseguenti all'attualizzazione di contributi pluriennali, di cui all'</w:t>
      </w:r>
      <w:hyperlink r:id="rId769" w:tgtFrame="_blank" w:history="1">
        <w:r w:rsidRPr="006F1FFF">
          <w:rPr>
            <w:rFonts w:ascii="Courier" w:eastAsia="Times New Roman" w:hAnsi="Courier" w:cs="Times New Roman"/>
            <w:color w:val="0066CC"/>
            <w:sz w:val="27"/>
            <w:szCs w:val="27"/>
            <w:u w:val="single"/>
            <w:lang w:eastAsia="it-IT"/>
          </w:rPr>
          <w:t>articolo 6, comma 2, del decreto-legge 7 ottobre 2008, n. 154</w:t>
        </w:r>
      </w:hyperlink>
      <w:r w:rsidRPr="006F1FFF">
        <w:rPr>
          <w:rFonts w:ascii="Courier" w:eastAsia="Times New Roman" w:hAnsi="Courier" w:cs="Times New Roman"/>
          <w:color w:val="19191A"/>
          <w:sz w:val="27"/>
          <w:szCs w:val="27"/>
          <w:lang w:eastAsia="it-IT"/>
        </w:rPr>
        <w:t>, convertito, con modificazioni, dalla </w:t>
      </w:r>
      <w:hyperlink r:id="rId770" w:tgtFrame="_blank" w:history="1">
        <w:r w:rsidRPr="006F1FFF">
          <w:rPr>
            <w:rFonts w:ascii="Courier" w:eastAsia="Times New Roman" w:hAnsi="Courier" w:cs="Times New Roman"/>
            <w:color w:val="0066CC"/>
            <w:sz w:val="27"/>
            <w:szCs w:val="27"/>
            <w:u w:val="single"/>
            <w:lang w:eastAsia="it-IT"/>
          </w:rPr>
          <w:t>legge 4 dicembre 2008, n. 189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487. </w:t>
      </w:r>
      <w:r w:rsidRPr="006F1FFF">
        <w:rPr>
          <w:rFonts w:ascii="Courier" w:eastAsia="Times New Roman" w:hAnsi="Courier" w:cs="Times New Roman"/>
          <w:color w:val="19191A"/>
          <w:sz w:val="27"/>
          <w:szCs w:val="27"/>
          <w:lang w:eastAsia="it-IT"/>
        </w:rPr>
        <w:t>Al fine di rilanciare l'economia del Paese attraverso il completamento della rete infrastrutturale primaria e di contribuire agli obiettivi dell'Unione europea in materia di rete transeuropea dei trasporti di cui al </w:t>
      </w:r>
      <w:hyperlink r:id="rId771" w:tgtFrame="_blank" w:history="1">
        <w:r w:rsidRPr="006F1FFF">
          <w:rPr>
            <w:rFonts w:ascii="Courier" w:eastAsia="Times New Roman" w:hAnsi="Courier" w:cs="Times New Roman"/>
            <w:color w:val="0066CC"/>
            <w:sz w:val="27"/>
            <w:szCs w:val="27"/>
            <w:u w:val="single"/>
            <w:lang w:eastAsia="it-IT"/>
          </w:rPr>
          <w:t>regolamento (CE) n. 1315/2013, del Parlamento europeo e del Consiglio, dell'11 dicembre 2013</w:t>
        </w:r>
      </w:hyperlink>
      <w:r w:rsidRPr="006F1FFF">
        <w:rPr>
          <w:rFonts w:ascii="Courier" w:eastAsia="Times New Roman" w:hAnsi="Courier" w:cs="Times New Roman"/>
          <w:color w:val="19191A"/>
          <w:sz w:val="27"/>
          <w:szCs w:val="27"/>
          <w:lang w:eastAsia="it-IT"/>
        </w:rPr>
        <w:t>, il collegamento stabile viario e ferroviario tra Sicilia e continente ed opere connesse è opera prioritaria e di preminente interesse nazionale ai sensi dell'</w:t>
      </w:r>
      <w:hyperlink r:id="rId772" w:tgtFrame="_blank" w:history="1">
        <w:r w:rsidRPr="006F1FFF">
          <w:rPr>
            <w:rFonts w:ascii="Courier" w:eastAsia="Times New Roman" w:hAnsi="Courier" w:cs="Times New Roman"/>
            <w:color w:val="0066CC"/>
            <w:sz w:val="27"/>
            <w:szCs w:val="27"/>
            <w:u w:val="single"/>
            <w:lang w:eastAsia="it-IT"/>
          </w:rPr>
          <w:t>articolo 4 della legge 17 dicembre 1971, n. 1158</w:t>
        </w:r>
      </w:hyperlink>
      <w:r w:rsidRPr="006F1FFF">
        <w:rPr>
          <w:rFonts w:ascii="Courier" w:eastAsia="Times New Roman" w:hAnsi="Courier" w:cs="Times New Roman"/>
          <w:color w:val="19191A"/>
          <w:sz w:val="27"/>
          <w:szCs w:val="27"/>
          <w:lang w:eastAsia="it-IT"/>
        </w:rPr>
        <w:t>. Ai fini della dichiarazione di pubblica utilità dell'opera sono reiterati, ad ogni effetto di legge, i vincoli imposti con l'approvazione del progetto preliminare dell'opera e successivamente prorogati.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488. </w:t>
      </w:r>
      <w:r w:rsidRPr="006F1FFF">
        <w:rPr>
          <w:rFonts w:ascii="Courier" w:eastAsia="Times New Roman" w:hAnsi="Courier" w:cs="Times New Roman"/>
          <w:color w:val="19191A"/>
          <w:sz w:val="27"/>
          <w:szCs w:val="27"/>
          <w:lang w:eastAsia="it-IT"/>
        </w:rPr>
        <w:t>Dalla data di entrata in vigore della presente legge e fino al termine di cui al comma 490 sono sospesi i giudizi civili pendenti con il contraente generale e gli altri soggetti affidatari dei servizi connessi alla realizzazione dell'opera.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489. </w:t>
      </w:r>
      <w:r w:rsidRPr="006F1FFF">
        <w:rPr>
          <w:rFonts w:ascii="Courier" w:eastAsia="Times New Roman" w:hAnsi="Courier" w:cs="Times New Roman"/>
          <w:color w:val="19191A"/>
          <w:sz w:val="27"/>
          <w:szCs w:val="27"/>
          <w:lang w:eastAsia="it-IT"/>
        </w:rPr>
        <w:t>Entro novanta giorni dalla data di entrata in vigore della presente legge, la società Stretto di Messina Spa sottoscrive l'integrale rinuncia alle azioni, alle domande e ai giudizi nei confronti delle amministrazioni pubbliche, a completa tacitazione di ogni diritto e pretesa.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490. </w:t>
      </w:r>
      <w:r w:rsidRPr="006F1FFF">
        <w:rPr>
          <w:rFonts w:ascii="Courier" w:eastAsia="Times New Roman" w:hAnsi="Courier" w:cs="Times New Roman"/>
          <w:color w:val="19191A"/>
          <w:sz w:val="27"/>
          <w:szCs w:val="27"/>
          <w:lang w:eastAsia="it-IT"/>
        </w:rPr>
        <w:t>Entro novanta giorni dalla data di entrata in vigore della presente legge, la società di cui al comma 489 è altresì autorizzata a definire la rinuncia alle azioni, alle domande e ai giudizi da parte del contraente generale, degli altri soggetti affidatari dei servizi connessi alla realizzazione dell'opera e di tutte le parti in causa nei giudizi pendenti, a definitiva e completa tacitazione di ogni diritto e pretesa, nonché delle ulteriori pretese in futuro azionabili in relazione ai contratti sottoscritti alla data di entrata in vigore della presente legge. Dalla definizione della rinuncia non derivano nuovi o maggiori oneri a carico della finanza pubblica.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491. </w:t>
      </w:r>
      <w:r w:rsidRPr="006F1FFF">
        <w:rPr>
          <w:rFonts w:ascii="Courier" w:eastAsia="Times New Roman" w:hAnsi="Courier" w:cs="Times New Roman"/>
          <w:color w:val="19191A"/>
          <w:sz w:val="27"/>
          <w:szCs w:val="27"/>
          <w:lang w:eastAsia="it-IT"/>
        </w:rPr>
        <w:t>Alla scadenza del termine di cui al comma 490, indipendentemente dall'esito delle procedure di cui al medesimo comma 490, è revocato lo stato di liquidazione della società di cui al comma 489 con effetto dalla medesima data in deroga all'</w:t>
      </w:r>
      <w:hyperlink r:id="rId773" w:tgtFrame="_blank" w:history="1">
        <w:r w:rsidRPr="006F1FFF">
          <w:rPr>
            <w:rFonts w:ascii="Courier" w:eastAsia="Times New Roman" w:hAnsi="Courier" w:cs="Times New Roman"/>
            <w:color w:val="0066CC"/>
            <w:sz w:val="27"/>
            <w:szCs w:val="27"/>
            <w:u w:val="single"/>
            <w:lang w:eastAsia="it-IT"/>
          </w:rPr>
          <w:t>articolo 2487-ter, secondo comma, del codice civile</w:t>
        </w:r>
      </w:hyperlink>
      <w:r w:rsidRPr="006F1FFF">
        <w:rPr>
          <w:rFonts w:ascii="Courier" w:eastAsia="Times New Roman" w:hAnsi="Courier" w:cs="Times New Roman"/>
          <w:color w:val="19191A"/>
          <w:sz w:val="27"/>
          <w:szCs w:val="27"/>
          <w:lang w:eastAsia="it-IT"/>
        </w:rPr>
        <w:t>. Il commissario liquidatore resta in carica in qualità di Commissario straordinario del Governo per la gestione ordinaria della società nelle more della nomina degli organi sociali ai sensi del primo periodo del comma 492.</w:t>
      </w:r>
      <w:r w:rsidRPr="006F1FFF">
        <w:rPr>
          <w:rFonts w:ascii="Courier" w:eastAsia="Times New Roman" w:hAnsi="Courier" w:cs="Times New Roman"/>
          <w:color w:val="19191A"/>
          <w:sz w:val="27"/>
          <w:szCs w:val="27"/>
          <w:lang w:eastAsia="it-IT"/>
        </w:rPr>
        <w:br/>
        <w:t>A tal fine, il Commissario straordinario si avvale della dotazione di mezzi e di personale della società.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492. </w:t>
      </w:r>
      <w:r w:rsidRPr="006F1FFF">
        <w:rPr>
          <w:rFonts w:ascii="Courier" w:eastAsia="Times New Roman" w:hAnsi="Courier" w:cs="Times New Roman"/>
          <w:color w:val="19191A"/>
          <w:sz w:val="27"/>
          <w:szCs w:val="27"/>
          <w:lang w:eastAsia="it-IT"/>
        </w:rPr>
        <w:t xml:space="preserve">Entro trenta giorni dalla revoca di cui al comma 491, è convocata l'assemblea dei soci della società di cui al </w:t>
      </w:r>
      <w:r w:rsidRPr="006F1FFF">
        <w:rPr>
          <w:rFonts w:ascii="Courier" w:eastAsia="Times New Roman" w:hAnsi="Courier" w:cs="Times New Roman"/>
          <w:color w:val="19191A"/>
          <w:sz w:val="27"/>
          <w:szCs w:val="27"/>
          <w:lang w:eastAsia="it-IT"/>
        </w:rPr>
        <w:lastRenderedPageBreak/>
        <w:t>comma 489 per procedere, ai sensi dell'</w:t>
      </w:r>
      <w:hyperlink r:id="rId774" w:tgtFrame="_blank" w:history="1">
        <w:r w:rsidRPr="006F1FFF">
          <w:rPr>
            <w:rFonts w:ascii="Courier" w:eastAsia="Times New Roman" w:hAnsi="Courier" w:cs="Times New Roman"/>
            <w:color w:val="0066CC"/>
            <w:sz w:val="27"/>
            <w:szCs w:val="27"/>
            <w:u w:val="single"/>
            <w:lang w:eastAsia="it-IT"/>
          </w:rPr>
          <w:t>articolo 2364 del codice civile</w:t>
        </w:r>
      </w:hyperlink>
      <w:r w:rsidRPr="006F1FFF">
        <w:rPr>
          <w:rFonts w:ascii="Courier" w:eastAsia="Times New Roman" w:hAnsi="Courier" w:cs="Times New Roman"/>
          <w:color w:val="19191A"/>
          <w:sz w:val="27"/>
          <w:szCs w:val="27"/>
          <w:lang w:eastAsia="it-IT"/>
        </w:rPr>
        <w:t>, alla nomina degli organi sociali. Dalla nomina degli organi sociali decade il Commissario straordinario di cui al comma 491.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493. </w:t>
      </w:r>
      <w:r w:rsidRPr="006F1FFF">
        <w:rPr>
          <w:rFonts w:ascii="Courier" w:eastAsia="Times New Roman" w:hAnsi="Courier" w:cs="Times New Roman"/>
          <w:color w:val="19191A"/>
          <w:sz w:val="27"/>
          <w:szCs w:val="27"/>
          <w:lang w:eastAsia="it-IT"/>
        </w:rPr>
        <w:t>Al fine di sostenere i programmi di sviluppo e il rafforzamento patrimoniale della società di cui al comma 489, le società Rete ferroviaria italiana Spa e ANAS Spa sono autorizzate, proporzionalmente alla quota di partecipazione, a sottoscrivere aumenti di capitale o strumenti diversi, comunque idonei al rafforzamento patrimoniale, anche nella forma di finanziamento dei soci in conto aumento di capitale, fino a un importo complessivo non superiore a 50 milioni di euro. A tal fine è autorizzata la spesa di 50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494. </w:t>
      </w:r>
      <w:r w:rsidRPr="006F1FFF">
        <w:rPr>
          <w:rFonts w:ascii="Courier" w:eastAsia="Times New Roman" w:hAnsi="Courier" w:cs="Times New Roman"/>
          <w:color w:val="19191A"/>
          <w:sz w:val="27"/>
          <w:szCs w:val="27"/>
          <w:lang w:eastAsia="it-IT"/>
        </w:rPr>
        <w:t>In attuazione dell'</w:t>
      </w:r>
      <w:hyperlink r:id="rId775" w:tgtFrame="_blank" w:history="1">
        <w:r w:rsidRPr="006F1FFF">
          <w:rPr>
            <w:rFonts w:ascii="Courier" w:eastAsia="Times New Roman" w:hAnsi="Courier" w:cs="Times New Roman"/>
            <w:color w:val="0066CC"/>
            <w:sz w:val="27"/>
            <w:szCs w:val="27"/>
            <w:u w:val="single"/>
            <w:lang w:eastAsia="it-IT"/>
          </w:rPr>
          <w:t>articolo 119 della Costituzione</w:t>
        </w:r>
      </w:hyperlink>
      <w:r w:rsidRPr="006F1FFF">
        <w:rPr>
          <w:rFonts w:ascii="Courier" w:eastAsia="Times New Roman" w:hAnsi="Courier" w:cs="Times New Roman"/>
          <w:color w:val="19191A"/>
          <w:sz w:val="27"/>
          <w:szCs w:val="27"/>
          <w:lang w:eastAsia="it-IT"/>
        </w:rPr>
        <w:t>, al fine di riconoscere le peculiarità delle isole e promuovere le misure necessarie a rimuovere gli svantaggi derivanti dall'insularità, è istituito nello stato di previsione del Ministero delle infrastrutture e dei trasporti un fondo per garantire un completo ed efficace sistema di collegamenti aerei da e per la Sicilia e da e per la Sardegna, con una dotazione di 5 milioni di euro per l'anno 2023 e di 15 milioni di euro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495. </w:t>
      </w:r>
      <w:r w:rsidRPr="006F1FFF">
        <w:rPr>
          <w:rFonts w:ascii="Courier" w:eastAsia="Times New Roman" w:hAnsi="Courier" w:cs="Times New Roman"/>
          <w:color w:val="19191A"/>
          <w:sz w:val="27"/>
          <w:szCs w:val="27"/>
          <w:lang w:eastAsia="it-IT"/>
        </w:rPr>
        <w:t>Il fondo di cui al comma 494 è destinato al finanziamento di interventi per la mobilità dei cittadini residenti nel territorio della Sicilia e della Sardegna.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496. </w:t>
      </w:r>
      <w:r w:rsidRPr="006F1FFF">
        <w:rPr>
          <w:rFonts w:ascii="Courier" w:eastAsia="Times New Roman" w:hAnsi="Courier" w:cs="Times New Roman"/>
          <w:color w:val="19191A"/>
          <w:sz w:val="27"/>
          <w:szCs w:val="27"/>
          <w:lang w:eastAsia="it-IT"/>
        </w:rPr>
        <w:t>Con decreto del Ministro delle infrastrutture e dei trasporti, da adottare entro sessanta giorni dalla data di entrata in vigore della presente legge, di concerto con il Ministro dell'economia e delle finanze, sono stabiliti le modalità e i criteri per l'utilizzo del fondo di cui al comma 494.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497. </w:t>
      </w:r>
      <w:r w:rsidRPr="006F1FFF">
        <w:rPr>
          <w:rFonts w:ascii="Courier" w:eastAsia="Times New Roman" w:hAnsi="Courier" w:cs="Times New Roman"/>
          <w:color w:val="19191A"/>
          <w:sz w:val="27"/>
          <w:szCs w:val="27"/>
          <w:lang w:eastAsia="it-IT"/>
        </w:rPr>
        <w:t xml:space="preserve">In considerazione dell'eccezionale situazione economica, a decorrere dalla data di entrata in vigore della presente legge, per gli anni 2023 e 2024 è sospeso l'aggiornamento biennale delle sanzioni amministrative </w:t>
      </w:r>
      <w:r w:rsidRPr="006F1FFF">
        <w:rPr>
          <w:rFonts w:ascii="Courier" w:eastAsia="Times New Roman" w:hAnsi="Courier" w:cs="Times New Roman"/>
          <w:color w:val="19191A"/>
          <w:sz w:val="27"/>
          <w:szCs w:val="27"/>
          <w:lang w:eastAsia="it-IT"/>
        </w:rPr>
        <w:lastRenderedPageBreak/>
        <w:t>pecuniarie in misura pari all'intera variazione, accertata dall'ISTAT, dell'indice dei prezzi al consumo per le famiglie di operai e impiegati (media nazionale) verificatasi nei due anni precedenti, prevista all'</w:t>
      </w:r>
      <w:hyperlink r:id="rId776" w:tgtFrame="_blank" w:history="1">
        <w:r w:rsidRPr="006F1FFF">
          <w:rPr>
            <w:rFonts w:ascii="Courier" w:eastAsia="Times New Roman" w:hAnsi="Courier" w:cs="Times New Roman"/>
            <w:color w:val="0066CC"/>
            <w:sz w:val="27"/>
            <w:szCs w:val="27"/>
            <w:u w:val="single"/>
            <w:lang w:eastAsia="it-IT"/>
          </w:rPr>
          <w:t>articolo 195, comma 3, del codice della strada</w:t>
        </w:r>
      </w:hyperlink>
      <w:r w:rsidRPr="006F1FFF">
        <w:rPr>
          <w:rFonts w:ascii="Courier" w:eastAsia="Times New Roman" w:hAnsi="Courier" w:cs="Times New Roman"/>
          <w:color w:val="19191A"/>
          <w:sz w:val="27"/>
          <w:szCs w:val="27"/>
          <w:lang w:eastAsia="it-IT"/>
        </w:rPr>
        <w:t>, di cui al </w:t>
      </w:r>
      <w:hyperlink r:id="rId777" w:tgtFrame="_blank" w:history="1">
        <w:r w:rsidRPr="006F1FFF">
          <w:rPr>
            <w:rFonts w:ascii="Courier" w:eastAsia="Times New Roman" w:hAnsi="Courier" w:cs="Times New Roman"/>
            <w:color w:val="0066CC"/>
            <w:sz w:val="27"/>
            <w:szCs w:val="27"/>
            <w:u w:val="single"/>
            <w:lang w:eastAsia="it-IT"/>
          </w:rPr>
          <w:t>decreto legislativo 30 aprile 1992, n. 285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498. </w:t>
      </w:r>
      <w:r w:rsidRPr="006F1FFF">
        <w:rPr>
          <w:rFonts w:ascii="Courier" w:eastAsia="Times New Roman" w:hAnsi="Courier" w:cs="Times New Roman"/>
          <w:color w:val="19191A"/>
          <w:sz w:val="27"/>
          <w:szCs w:val="27"/>
          <w:lang w:eastAsia="it-IT"/>
        </w:rPr>
        <w:t>Al fine di garantire la realizzazione del piano complessivo delle opere da realizzare in funzione dei Giochi olimpici e paralimpici invernali di Milano-Cortina 2026, il primo periodo del </w:t>
      </w:r>
      <w:hyperlink r:id="rId778" w:tgtFrame="_blank" w:history="1">
        <w:r w:rsidRPr="006F1FFF">
          <w:rPr>
            <w:rFonts w:ascii="Courier" w:eastAsia="Times New Roman" w:hAnsi="Courier" w:cs="Times New Roman"/>
            <w:color w:val="0066CC"/>
            <w:sz w:val="27"/>
            <w:szCs w:val="27"/>
            <w:u w:val="single"/>
            <w:lang w:eastAsia="it-IT"/>
          </w:rPr>
          <w:t>comma 2 dell'articolo 3 del decreto-legge 11 marzo 2020, n. 16</w:t>
        </w:r>
      </w:hyperlink>
      <w:r w:rsidRPr="006F1FFF">
        <w:rPr>
          <w:rFonts w:ascii="Courier" w:eastAsia="Times New Roman" w:hAnsi="Courier" w:cs="Times New Roman"/>
          <w:color w:val="19191A"/>
          <w:sz w:val="27"/>
          <w:szCs w:val="27"/>
          <w:lang w:eastAsia="it-IT"/>
        </w:rPr>
        <w:t>, convertito, con modificazioni, dalla </w:t>
      </w:r>
      <w:hyperlink r:id="rId779" w:tgtFrame="_blank" w:history="1">
        <w:r w:rsidRPr="006F1FFF">
          <w:rPr>
            <w:rFonts w:ascii="Courier" w:eastAsia="Times New Roman" w:hAnsi="Courier" w:cs="Times New Roman"/>
            <w:color w:val="0066CC"/>
            <w:sz w:val="27"/>
            <w:szCs w:val="27"/>
            <w:u w:val="single"/>
            <w:lang w:eastAsia="it-IT"/>
          </w:rPr>
          <w:t>legge 8 maggio 2020, n. 31</w:t>
        </w:r>
      </w:hyperlink>
      <w:r w:rsidRPr="006F1FFF">
        <w:rPr>
          <w:rFonts w:ascii="Courier" w:eastAsia="Times New Roman" w:hAnsi="Courier" w:cs="Times New Roman"/>
          <w:color w:val="19191A"/>
          <w:sz w:val="27"/>
          <w:szCs w:val="27"/>
          <w:lang w:eastAsia="it-IT"/>
        </w:rPr>
        <w:t>, è sostituito dai seguenti: « Lo scopo statutario è la progettazione nonché la realizzazione, quale centrale di committenza e stazione appaltante, anche stipulando convenzioni con altre amministrazioni aggiudicatrici, del piano complessivo delle opere olimpiche, costituito dalle opere individuate con decreto adottato ai sensi dell'</w:t>
      </w:r>
      <w:hyperlink r:id="rId780" w:tgtFrame="_blank" w:history="1">
        <w:r w:rsidRPr="006F1FFF">
          <w:rPr>
            <w:rFonts w:ascii="Courier" w:eastAsia="Times New Roman" w:hAnsi="Courier" w:cs="Times New Roman"/>
            <w:color w:val="0066CC"/>
            <w:sz w:val="27"/>
            <w:szCs w:val="27"/>
            <w:u w:val="single"/>
            <w:lang w:eastAsia="it-IT"/>
          </w:rPr>
          <w:t>articolo 1, comma 20, della legge 27 dicembre 2019, n. 160</w:t>
        </w:r>
      </w:hyperlink>
      <w:r w:rsidRPr="006F1FFF">
        <w:rPr>
          <w:rFonts w:ascii="Courier" w:eastAsia="Times New Roman" w:hAnsi="Courier" w:cs="Times New Roman"/>
          <w:color w:val="19191A"/>
          <w:sz w:val="27"/>
          <w:szCs w:val="27"/>
          <w:lang w:eastAsia="it-IT"/>
        </w:rPr>
        <w:t>, da quelle individuate con decreto adottato ai sensi dell'</w:t>
      </w:r>
      <w:hyperlink r:id="rId781" w:tgtFrame="_blank" w:history="1">
        <w:r w:rsidRPr="006F1FFF">
          <w:rPr>
            <w:rFonts w:ascii="Courier" w:eastAsia="Times New Roman" w:hAnsi="Courier" w:cs="Times New Roman"/>
            <w:color w:val="0066CC"/>
            <w:sz w:val="27"/>
            <w:szCs w:val="27"/>
            <w:u w:val="single"/>
            <w:lang w:eastAsia="it-IT"/>
          </w:rPr>
          <w:t>articolo 1, comma 774, della legge 30 dicembre 2020, n. 178</w:t>
        </w:r>
      </w:hyperlink>
      <w:r w:rsidRPr="006F1FFF">
        <w:rPr>
          <w:rFonts w:ascii="Courier" w:eastAsia="Times New Roman" w:hAnsi="Courier" w:cs="Times New Roman"/>
          <w:color w:val="19191A"/>
          <w:sz w:val="27"/>
          <w:szCs w:val="27"/>
          <w:lang w:eastAsia="it-IT"/>
        </w:rPr>
        <w:t>, nonché da quelle, anche connesse e di contesto, relative agli impianti sportivi olimpici, finanziate interamente sulla base di un piano degli interventi predisposto dalla società, d'intesa con il Ministero delle infrastrutture e dei trasporti e con le regioni interessate. Il piano complessivo delle opere è approvato con decreto del Presidente del Consiglio dei ministri, su proposta del Ministro delle infrastrutture e dei trasporti, di concerto con il Ministro dell'economia e delle finanze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499. </w:t>
      </w:r>
      <w:r w:rsidRPr="006F1FFF">
        <w:rPr>
          <w:rFonts w:ascii="Courier" w:eastAsia="Times New Roman" w:hAnsi="Courier" w:cs="Times New Roman"/>
          <w:color w:val="19191A"/>
          <w:sz w:val="27"/>
          <w:szCs w:val="27"/>
          <w:lang w:eastAsia="it-IT"/>
        </w:rPr>
        <w:t>I rifinanziamenti dell'autorizzazione di spesa di cui all'</w:t>
      </w:r>
      <w:hyperlink r:id="rId782" w:tgtFrame="_blank" w:history="1">
        <w:r w:rsidRPr="006F1FFF">
          <w:rPr>
            <w:rFonts w:ascii="Courier" w:eastAsia="Times New Roman" w:hAnsi="Courier" w:cs="Times New Roman"/>
            <w:color w:val="0066CC"/>
            <w:sz w:val="27"/>
            <w:szCs w:val="27"/>
            <w:u w:val="single"/>
            <w:lang w:eastAsia="it-IT"/>
          </w:rPr>
          <w:t>articolo 1, comma 18, della legge 27 dicembre 2019, n. 160</w:t>
        </w:r>
      </w:hyperlink>
      <w:r w:rsidRPr="006F1FFF">
        <w:rPr>
          <w:rFonts w:ascii="Courier" w:eastAsia="Times New Roman" w:hAnsi="Courier" w:cs="Times New Roman"/>
          <w:color w:val="19191A"/>
          <w:sz w:val="27"/>
          <w:szCs w:val="27"/>
          <w:lang w:eastAsia="it-IT"/>
        </w:rPr>
        <w:t>, disposti ai sensi della </w:t>
      </w:r>
      <w:hyperlink r:id="rId783" w:tgtFrame="_blank" w:history="1">
        <w:r w:rsidRPr="006F1FFF">
          <w:rPr>
            <w:rFonts w:ascii="Courier" w:eastAsia="Times New Roman" w:hAnsi="Courier" w:cs="Times New Roman"/>
            <w:color w:val="0066CC"/>
            <w:sz w:val="27"/>
            <w:szCs w:val="27"/>
            <w:u w:val="single"/>
            <w:lang w:eastAsia="it-IT"/>
          </w:rPr>
          <w:t>legge 30 dicembre 2021, n. 234</w:t>
        </w:r>
      </w:hyperlink>
      <w:r w:rsidRPr="006F1FFF">
        <w:rPr>
          <w:rFonts w:ascii="Courier" w:eastAsia="Times New Roman" w:hAnsi="Courier" w:cs="Times New Roman"/>
          <w:color w:val="19191A"/>
          <w:sz w:val="27"/>
          <w:szCs w:val="27"/>
          <w:lang w:eastAsia="it-IT"/>
        </w:rPr>
        <w:t>, sono destinati al finanziamento del fabbisogno residuo del piano complessivo delle opere di cui al decreto del Presidente del Consiglio dei ministri 26 settembre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500. </w:t>
      </w:r>
      <w:r w:rsidRPr="006F1FFF">
        <w:rPr>
          <w:rFonts w:ascii="Courier" w:eastAsia="Times New Roman" w:hAnsi="Courier" w:cs="Times New Roman"/>
          <w:color w:val="19191A"/>
          <w:sz w:val="27"/>
          <w:szCs w:val="27"/>
          <w:lang w:eastAsia="it-IT"/>
        </w:rPr>
        <w:t xml:space="preserve">È autorizzata la spesa complessiva di 400 milioni di euro, di cui 120 milioni per l'anno 2024, 140 milioni per l'anno 2025 e 140 milioni per l'anno 2026, per il </w:t>
      </w:r>
      <w:r w:rsidRPr="006F1FFF">
        <w:rPr>
          <w:rFonts w:ascii="Courier" w:eastAsia="Times New Roman" w:hAnsi="Courier" w:cs="Times New Roman"/>
          <w:color w:val="19191A"/>
          <w:sz w:val="27"/>
          <w:szCs w:val="27"/>
          <w:lang w:eastAsia="it-IT"/>
        </w:rPr>
        <w:lastRenderedPageBreak/>
        <w:t>finanziamento del fabbisogno residuo del piano complessivo delle opere di cui al decreto del Presidente del Consiglio dei ministri 26 settembre 2022 e per il finanziamento delle ulteriori opere individuate ai sensi dell'</w:t>
      </w:r>
      <w:hyperlink r:id="rId784" w:tgtFrame="_blank" w:history="1">
        <w:r w:rsidRPr="006F1FFF">
          <w:rPr>
            <w:rFonts w:ascii="Courier" w:eastAsia="Times New Roman" w:hAnsi="Courier" w:cs="Times New Roman"/>
            <w:color w:val="0066CC"/>
            <w:sz w:val="27"/>
            <w:szCs w:val="27"/>
            <w:u w:val="single"/>
            <w:lang w:eastAsia="it-IT"/>
          </w:rPr>
          <w:t>articolo 3, comma 2, del decreto-legge 11 marzo 2020, n. 16</w:t>
        </w:r>
      </w:hyperlink>
      <w:r w:rsidRPr="006F1FFF">
        <w:rPr>
          <w:rFonts w:ascii="Courier" w:eastAsia="Times New Roman" w:hAnsi="Courier" w:cs="Times New Roman"/>
          <w:color w:val="19191A"/>
          <w:sz w:val="27"/>
          <w:szCs w:val="27"/>
          <w:lang w:eastAsia="it-IT"/>
        </w:rPr>
        <w:t>, convertito, con modificazioni, dalla </w:t>
      </w:r>
      <w:hyperlink r:id="rId785" w:tgtFrame="_blank" w:history="1">
        <w:r w:rsidRPr="006F1FFF">
          <w:rPr>
            <w:rFonts w:ascii="Courier" w:eastAsia="Times New Roman" w:hAnsi="Courier" w:cs="Times New Roman"/>
            <w:color w:val="0066CC"/>
            <w:sz w:val="27"/>
            <w:szCs w:val="27"/>
            <w:u w:val="single"/>
            <w:lang w:eastAsia="it-IT"/>
          </w:rPr>
          <w:t>legge 8 maggio 2020, n. 31</w:t>
        </w:r>
      </w:hyperlink>
      <w:r w:rsidRPr="006F1FFF">
        <w:rPr>
          <w:rFonts w:ascii="Courier" w:eastAsia="Times New Roman" w:hAnsi="Courier" w:cs="Times New Roman"/>
          <w:color w:val="19191A"/>
          <w:sz w:val="27"/>
          <w:szCs w:val="27"/>
          <w:lang w:eastAsia="it-IT"/>
        </w:rPr>
        <w:t>, come modificato dal comma 498 del presente articolo.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501. </w:t>
      </w:r>
      <w:r w:rsidRPr="006F1FFF">
        <w:rPr>
          <w:rFonts w:ascii="Courier" w:eastAsia="Times New Roman" w:hAnsi="Courier" w:cs="Times New Roman"/>
          <w:color w:val="19191A"/>
          <w:sz w:val="27"/>
          <w:szCs w:val="27"/>
          <w:lang w:eastAsia="it-IT"/>
        </w:rPr>
        <w:t>Il </w:t>
      </w:r>
      <w:hyperlink r:id="rId786" w:tgtFrame="_blank" w:history="1">
        <w:r w:rsidRPr="006F1FFF">
          <w:rPr>
            <w:rFonts w:ascii="Courier" w:eastAsia="Times New Roman" w:hAnsi="Courier" w:cs="Times New Roman"/>
            <w:color w:val="0066CC"/>
            <w:sz w:val="27"/>
            <w:szCs w:val="27"/>
            <w:u w:val="single"/>
            <w:lang w:eastAsia="it-IT"/>
          </w:rPr>
          <w:t>comma 7-quater dell'articolo 26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787"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7-quater. Il Fondo di cui al comma 7 è incrementato di complessivi 900 milioni di euro, di cui 180 milioni di euro per l'anno 2022, 240 milioni di euro per l'anno 2023, 125 milioni di euro per l'anno 2024, 55 milioni di euro per l'anno 2025, 65 milioni di euro per l'anno 2026 e 235 milioni di euro per l'anno 2027, destinato agli interventi del Piano nazionale per gli investimenti complementari al Piano nazionale di ripresa e resilienza, di cui all'</w:t>
      </w:r>
      <w:hyperlink r:id="rId788" w:tgtFrame="_blank" w:history="1">
        <w:r w:rsidRPr="006F1FFF">
          <w:rPr>
            <w:rFonts w:ascii="Courier" w:eastAsia="Times New Roman" w:hAnsi="Courier" w:cs="Times New Roman"/>
            <w:color w:val="0066CC"/>
            <w:sz w:val="27"/>
            <w:szCs w:val="27"/>
            <w:u w:val="single"/>
            <w:lang w:eastAsia="it-IT"/>
          </w:rPr>
          <w:t>articolo 1 del decreto-legge 6 maggio 2021, n. 59</w:t>
        </w:r>
      </w:hyperlink>
      <w:r w:rsidRPr="006F1FFF">
        <w:rPr>
          <w:rFonts w:ascii="Courier" w:eastAsia="Times New Roman" w:hAnsi="Courier" w:cs="Times New Roman"/>
          <w:color w:val="19191A"/>
          <w:sz w:val="27"/>
          <w:szCs w:val="27"/>
          <w:lang w:eastAsia="it-IT"/>
        </w:rPr>
        <w:t>, convertito, con modificazioni, dalla </w:t>
      </w:r>
      <w:hyperlink r:id="rId789" w:tgtFrame="_blank" w:history="1">
        <w:r w:rsidRPr="006F1FFF">
          <w:rPr>
            <w:rFonts w:ascii="Courier" w:eastAsia="Times New Roman" w:hAnsi="Courier" w:cs="Times New Roman"/>
            <w:color w:val="0066CC"/>
            <w:sz w:val="27"/>
            <w:szCs w:val="27"/>
            <w:u w:val="single"/>
            <w:lang w:eastAsia="it-IT"/>
          </w:rPr>
          <w:t>legge 1° luglio 2021, n. 101</w:t>
        </w:r>
      </w:hyperlink>
      <w:r w:rsidRPr="006F1FFF">
        <w:rPr>
          <w:rFonts w:ascii="Courier" w:eastAsia="Times New Roman" w:hAnsi="Courier" w:cs="Times New Roman"/>
          <w:color w:val="19191A"/>
          <w:sz w:val="27"/>
          <w:szCs w:val="27"/>
          <w:lang w:eastAsia="it-IT"/>
        </w:rPr>
        <w:t>, secondo le modalità definite ai sensi del comma 7-bis e relativamente alle procedure di affidamento di lavori delle opere avviate successivamente alla data di entrata in vigore del presente decreto e fino al 31 dicembre 2022 la cui realizzazione deve essere ultimata entro il 31 dicembre 2026. Le eventuali risorse eccedenti l'importo finalizzato agli interventi di cui al primo periodo rimangono nella disponibilità del Fondo per essere utilizzate ai sensi dei commi 7 e seguenti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502. </w:t>
      </w:r>
      <w:r w:rsidRPr="006F1FFF">
        <w:rPr>
          <w:rFonts w:ascii="Courier" w:eastAsia="Times New Roman" w:hAnsi="Courier" w:cs="Times New Roman"/>
          <w:color w:val="19191A"/>
          <w:sz w:val="27"/>
          <w:szCs w:val="27"/>
          <w:lang w:eastAsia="it-IT"/>
        </w:rPr>
        <w:t>All'</w:t>
      </w:r>
      <w:hyperlink r:id="rId790" w:tgtFrame="_blank" w:history="1">
        <w:r w:rsidRPr="006F1FFF">
          <w:rPr>
            <w:rFonts w:ascii="Courier" w:eastAsia="Times New Roman" w:hAnsi="Courier" w:cs="Times New Roman"/>
            <w:color w:val="0066CC"/>
            <w:sz w:val="27"/>
            <w:szCs w:val="27"/>
            <w:u w:val="single"/>
            <w:lang w:eastAsia="it-IT"/>
          </w:rPr>
          <w:t>articolo 10, comma 3-septiesdecies, del decreto-legge 30 dicembre 2021, n. 228</w:t>
        </w:r>
      </w:hyperlink>
      <w:r w:rsidRPr="006F1FFF">
        <w:rPr>
          <w:rFonts w:ascii="Courier" w:eastAsia="Times New Roman" w:hAnsi="Courier" w:cs="Times New Roman"/>
          <w:color w:val="19191A"/>
          <w:sz w:val="27"/>
          <w:szCs w:val="27"/>
          <w:lang w:eastAsia="it-IT"/>
        </w:rPr>
        <w:t>, convertito, con modificazioni, dalla </w:t>
      </w:r>
      <w:hyperlink r:id="rId791" w:tgtFrame="_blank" w:history="1">
        <w:r w:rsidRPr="006F1FFF">
          <w:rPr>
            <w:rFonts w:ascii="Courier" w:eastAsia="Times New Roman" w:hAnsi="Courier" w:cs="Times New Roman"/>
            <w:color w:val="0066CC"/>
            <w:sz w:val="27"/>
            <w:szCs w:val="27"/>
            <w:u w:val="single"/>
            <w:lang w:eastAsia="it-IT"/>
          </w:rPr>
          <w:t>legge 25 febbraio 2022, n. 15</w:t>
        </w:r>
      </w:hyperlink>
      <w:r w:rsidRPr="006F1FFF">
        <w:rPr>
          <w:rFonts w:ascii="Courier" w:eastAsia="Times New Roman" w:hAnsi="Courier" w:cs="Times New Roman"/>
          <w:color w:val="19191A"/>
          <w:sz w:val="27"/>
          <w:szCs w:val="27"/>
          <w:lang w:eastAsia="it-IT"/>
        </w:rPr>
        <w:t>, le parole: « Al fine di consentire lo svolgimento, per l'anno 2022 » sono sostituite dalle seguenti: « Al fine di consentire lo svolgimento, per gli anni 2022, 2023 e 2024 » e le parole: « nel limite di 14 milioni di euro per l'anno 2022 » sono sostituite dalle seguenti: « nel limite di 14 milioni di euro per ciascuno degli anni 2022, 2023 e 2024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503. </w:t>
      </w:r>
      <w:r w:rsidRPr="006F1FFF">
        <w:rPr>
          <w:rFonts w:ascii="Courier" w:eastAsia="Times New Roman" w:hAnsi="Courier" w:cs="Times New Roman"/>
          <w:color w:val="19191A"/>
          <w:sz w:val="27"/>
          <w:szCs w:val="27"/>
          <w:lang w:eastAsia="it-IT"/>
        </w:rPr>
        <w:t>È autorizzata la spesa di 200 milioni di euro per l'anno 2023 finalizzata al riconoscimento di un contributo alle imprese aventi sede legale o stabile organizzazione in Italia esercenti le attività di trasporto previste all'articolo 24-ter, comma 2, lettera a), numero 1), del testo unico delle disposizioni legislative concernenti le imposte sulla produzione e sui consumi e relative sanzioni penali e amministrative, di cui al decreto legislativo 26 ottobre 1995. n. 504, volto a mitigare gli effetti degli incrementi di costo per l'acquisto del gasolio impiegato in veicoli di categoria euro 5 o superiore utilizzati per l'esercizio delle predette attività. Le disposizioni del presente comma si applicano nel rispetto della normativa europea in materia di aiuti di Stato. Ai relativi adempimenti provvede il Ministero delle infrastrutture e dei trasporti.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504. </w:t>
      </w:r>
      <w:r w:rsidRPr="006F1FFF">
        <w:rPr>
          <w:rFonts w:ascii="Courier" w:eastAsia="Times New Roman" w:hAnsi="Courier" w:cs="Times New Roman"/>
          <w:color w:val="19191A"/>
          <w:sz w:val="27"/>
          <w:szCs w:val="27"/>
          <w:lang w:eastAsia="it-IT"/>
        </w:rPr>
        <w:t>Con decreto del Ministro delle infrastrutture e dei trasporti, di concerto con il Ministro dell'economia e delle finanze, da emanare entro il 31 marzo 2023, sono stabiliti le modalità e i termini per l'erogazione del contributo di cui al comma 503.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505. </w:t>
      </w:r>
      <w:r w:rsidRPr="006F1FFF">
        <w:rPr>
          <w:rFonts w:ascii="Courier" w:eastAsia="Times New Roman" w:hAnsi="Courier" w:cs="Times New Roman"/>
          <w:color w:val="19191A"/>
          <w:sz w:val="27"/>
          <w:szCs w:val="27"/>
          <w:lang w:eastAsia="it-IT"/>
        </w:rPr>
        <w:t>Al fine di sostenere le attività imprenditoriali agricole e agromeccaniche, garantendo il corretto impiego delle dotazioni meccaniche aziendali, per la circolazione stradale di convogli formati da macchine agricole con massa complessiva del medesimo convoglio superiore a 44 tonnellate l'indennizzo per la maggiore usura della strada ai sensi dell'articolo 18, comma 5, lettera b), del regolamento di cui al </w:t>
      </w:r>
      <w:hyperlink r:id="rId792" w:tgtFrame="_blank" w:history="1">
        <w:r w:rsidRPr="006F1FFF">
          <w:rPr>
            <w:rFonts w:ascii="Courier" w:eastAsia="Times New Roman" w:hAnsi="Courier" w:cs="Times New Roman"/>
            <w:color w:val="0066CC"/>
            <w:sz w:val="27"/>
            <w:szCs w:val="27"/>
            <w:u w:val="single"/>
            <w:lang w:eastAsia="it-IT"/>
          </w:rPr>
          <w:t>decreto del Presidente della Repubblica 16 dicembre 1992, n. 495</w:t>
        </w:r>
      </w:hyperlink>
      <w:r w:rsidRPr="006F1FFF">
        <w:rPr>
          <w:rFonts w:ascii="Courier" w:eastAsia="Times New Roman" w:hAnsi="Courier" w:cs="Times New Roman"/>
          <w:color w:val="19191A"/>
          <w:sz w:val="27"/>
          <w:szCs w:val="27"/>
          <w:lang w:eastAsia="it-IT"/>
        </w:rPr>
        <w:t>, è dovuto nella misura ridotta del 70 per cento, tenuto conto del limitato transito su strada degli stessi. Per compensare gli enti proprietari delle strade dei minori introiti derivanti dall'applicazione del presente comma è autorizzata la spesa 2,4 milioni di euro annui a decorrere dal 2023. Con decreto del Ministro delle infrastrutture e dei trasporti è disposto il riparto delle risorse di cui al presente comma tra gli enti proprietari delle strade.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506. </w:t>
      </w:r>
      <w:r w:rsidRPr="006F1FFF">
        <w:rPr>
          <w:rFonts w:ascii="Courier" w:eastAsia="Times New Roman" w:hAnsi="Courier" w:cs="Times New Roman"/>
          <w:color w:val="19191A"/>
          <w:sz w:val="27"/>
          <w:szCs w:val="27"/>
          <w:lang w:eastAsia="it-IT"/>
        </w:rPr>
        <w:t>Entro il 31 marzo 2023, con deliberazione del Comitato interministeriale per la programmazione economica e lo sviluppo sostenibile (CIPESS), è autorizzato l'avvio della realizzazione del lotto costruttivo n. 3 dell'intervento « Nuova linea ferroviaria Torino-Lione - sezione internazionale - parte comune italo-francese.</w:t>
      </w:r>
      <w:r w:rsidRPr="006F1FFF">
        <w:rPr>
          <w:rFonts w:ascii="Courier" w:eastAsia="Times New Roman" w:hAnsi="Courier" w:cs="Times New Roman"/>
          <w:color w:val="19191A"/>
          <w:sz w:val="27"/>
          <w:szCs w:val="27"/>
          <w:lang w:eastAsia="it-IT"/>
        </w:rPr>
        <w:br/>
        <w:t>Sezione transfrontaliera » ai sensi dell'</w:t>
      </w:r>
      <w:hyperlink r:id="rId793" w:tgtFrame="_blank" w:history="1">
        <w:r w:rsidRPr="006F1FFF">
          <w:rPr>
            <w:rFonts w:ascii="Courier" w:eastAsia="Times New Roman" w:hAnsi="Courier" w:cs="Times New Roman"/>
            <w:color w:val="0066CC"/>
            <w:sz w:val="27"/>
            <w:szCs w:val="27"/>
            <w:u w:val="single"/>
            <w:lang w:eastAsia="it-IT"/>
          </w:rPr>
          <w:t>articolo 2, commi 232</w:t>
        </w:r>
      </w:hyperlink>
      <w:r w:rsidRPr="006F1FFF">
        <w:rPr>
          <w:rFonts w:ascii="Courier" w:eastAsia="Times New Roman" w:hAnsi="Courier" w:cs="Times New Roman"/>
          <w:color w:val="19191A"/>
          <w:sz w:val="27"/>
          <w:szCs w:val="27"/>
          <w:lang w:eastAsia="it-IT"/>
        </w:rPr>
        <w:t> e </w:t>
      </w:r>
      <w:hyperlink r:id="rId794" w:tgtFrame="_blank" w:history="1">
        <w:r w:rsidRPr="006F1FFF">
          <w:rPr>
            <w:rFonts w:ascii="Courier" w:eastAsia="Times New Roman" w:hAnsi="Courier" w:cs="Times New Roman"/>
            <w:color w:val="0066CC"/>
            <w:sz w:val="27"/>
            <w:szCs w:val="27"/>
            <w:u w:val="single"/>
            <w:lang w:eastAsia="it-IT"/>
          </w:rPr>
          <w:t>233, della legge 23 dicembre 2009, n. 191</w:t>
        </w:r>
      </w:hyperlink>
      <w:r w:rsidRPr="006F1FFF">
        <w:rPr>
          <w:rFonts w:ascii="Courier" w:eastAsia="Times New Roman" w:hAnsi="Courier" w:cs="Times New Roman"/>
          <w:color w:val="19191A"/>
          <w:sz w:val="27"/>
          <w:szCs w:val="27"/>
          <w:lang w:eastAsia="it-IT"/>
        </w:rPr>
        <w:t>. Il Ministero delle infrastrutture e dei trasporti, ai fini dell'assegnazione delle risorse, presenta apposita relazione concernente i contributi versati dall'Unione europea alla società Tunnel Euralpin Lyon Turin (TELT) Sas per l'intervento di cui al primo periodo. A decorrere dall'anno 2024, entro il 31 marzo di ogni anno il Ministero delle infrastrutture e dei trasporti propone al CIPESS la destinazione dei contributi di cui al secondo periodo versati alla predetta società al 31 dicembre dell'anno precedente, in via prioritaria alla copertura del fabbisogno residuo dei lotti costruttivi del medesimo intervento ovvero ad altri interventi ferroviari previsti nel contratto di programma tra il Ministero delle infrastrutture e dei trasporti e Rete ferroviaria italiana Spa. In tale ultimo caso, le risorse confluiscono al pertinente capitolo dello stato di previsione del Ministero dell'economia e delle finanze, previo versamento all'entrata del bilancio dello Stato da parte della società TELT Sas.</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507. </w:t>
      </w:r>
      <w:r w:rsidRPr="006F1FFF">
        <w:rPr>
          <w:rFonts w:ascii="Courier" w:eastAsia="Times New Roman" w:hAnsi="Courier" w:cs="Times New Roman"/>
          <w:color w:val="19191A"/>
          <w:sz w:val="27"/>
          <w:szCs w:val="27"/>
          <w:lang w:eastAsia="it-IT"/>
        </w:rPr>
        <w:t>È autorizzata la spesa di 50 milioni di euro per l'anno 2024, di 100 milioni di euro per l'anno 2025 e di 150 milioni di euro per ciascuno degli anni dal 2026 al 2029 al fine di consentire l'accesso ai contributi da parte dell'Unione europea per la realizzazione delle seguenti opere ferroviarie relative alle tratte nazionali di accesso al tunnel di base della linea ferroviaria Torino-Lione: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 Cintura di Torino e connessione al collegamento Torino-Lione. Opere prioritarie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 Adeguamento linea storica Torino-Modane. Tratta Bussoleno-Avigliana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508. </w:t>
      </w:r>
      <w:r w:rsidRPr="006F1FFF">
        <w:rPr>
          <w:rFonts w:ascii="Courier" w:eastAsia="Times New Roman" w:hAnsi="Courier" w:cs="Times New Roman"/>
          <w:color w:val="19191A"/>
          <w:sz w:val="27"/>
          <w:szCs w:val="27"/>
          <w:lang w:eastAsia="it-IT"/>
        </w:rPr>
        <w:t xml:space="preserve">Il contratto di programma tra il Ministero delle infrastrutture e dei trasporti e la società Rete ferroviaria italiana Spa indica distintamente i </w:t>
      </w:r>
      <w:r w:rsidRPr="006F1FFF">
        <w:rPr>
          <w:rFonts w:ascii="Courier" w:eastAsia="Times New Roman" w:hAnsi="Courier" w:cs="Times New Roman"/>
          <w:color w:val="19191A"/>
          <w:sz w:val="27"/>
          <w:szCs w:val="27"/>
          <w:lang w:eastAsia="it-IT"/>
        </w:rPr>
        <w:lastRenderedPageBreak/>
        <w:t>finanziamenti per le opere di cui al comma 507. I contributi dell'Unione europea versati alla società Rete ferroviaria italiana Spa concernenti i medesimi interventi sono rifinalizzati nell'ambito del contratto di programma vigente tra il Ministero delle infrastrutture e dei trasporti e la società Rete ferroviaria italiana Spa.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509. </w:t>
      </w:r>
      <w:r w:rsidRPr="006F1FFF">
        <w:rPr>
          <w:rFonts w:ascii="Courier" w:eastAsia="Times New Roman" w:hAnsi="Courier" w:cs="Times New Roman"/>
          <w:color w:val="19191A"/>
          <w:sz w:val="27"/>
          <w:szCs w:val="27"/>
          <w:lang w:eastAsia="it-IT"/>
        </w:rPr>
        <w:t>All'</w:t>
      </w:r>
      <w:hyperlink r:id="rId795" w:tgtFrame="_blank" w:history="1">
        <w:r w:rsidRPr="006F1FFF">
          <w:rPr>
            <w:rFonts w:ascii="Courier" w:eastAsia="Times New Roman" w:hAnsi="Courier" w:cs="Times New Roman"/>
            <w:color w:val="0066CC"/>
            <w:sz w:val="27"/>
            <w:szCs w:val="27"/>
            <w:u w:val="single"/>
            <w:lang w:eastAsia="it-IT"/>
          </w:rPr>
          <w:t>articolo 94-bis del decreto-legge 17 marzo 2020, n. 18</w:t>
        </w:r>
      </w:hyperlink>
      <w:r w:rsidRPr="006F1FFF">
        <w:rPr>
          <w:rFonts w:ascii="Courier" w:eastAsia="Times New Roman" w:hAnsi="Courier" w:cs="Times New Roman"/>
          <w:color w:val="19191A"/>
          <w:sz w:val="27"/>
          <w:szCs w:val="27"/>
          <w:lang w:eastAsia="it-IT"/>
        </w:rPr>
        <w:t>, convertito, con modificazioni, dalla </w:t>
      </w:r>
      <w:hyperlink r:id="rId796" w:tgtFrame="_blank" w:history="1">
        <w:r w:rsidRPr="006F1FFF">
          <w:rPr>
            <w:rFonts w:ascii="Courier" w:eastAsia="Times New Roman" w:hAnsi="Courier" w:cs="Times New Roman"/>
            <w:color w:val="0066CC"/>
            <w:sz w:val="27"/>
            <w:szCs w:val="27"/>
            <w:u w:val="single"/>
            <w:lang w:eastAsia="it-IT"/>
          </w:rPr>
          <w:t>legge 24 aprile 2020, n. 27</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7, dopo le parole: « 4.000.000 di euro per l'anno 2020 » sono inserite le seguenti: « e di 300.000 euro per l'anno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7-bis, dopo le parole: « il Presidente dell'Autorità di sistema portuale del Mar Ligure occidentale, » sono inserite le seguenti: « in qualità di Commissario straordinario, » e sono aggiunti, in fine, i seguenti periodi: « Il Commissario straordinario, ai fini dell'affidamento delle attività di esecuzione di lavori, anche di manutenzione ordinaria e straordinaria, di servizi e di forniture, dei servizi di ingegneria e architettura, compresa l'attività di progettazione e di acquisizione di servizi di supporto tecnico e project management, nonché per l'affidamento del servizio a un nuovo concessionario e per l'esecuzione dei relativi contratti, opera in deroga a ogni disposizione di legge diversa da quella penale, fatto salvo il rispetto delle disposizioni del codice delle leggi antimafia e delle misure di prevenzione, di cui al </w:t>
      </w:r>
      <w:hyperlink r:id="rId797" w:tgtFrame="_blank" w:history="1">
        <w:r w:rsidRPr="006F1FFF">
          <w:rPr>
            <w:rFonts w:ascii="Courier" w:eastAsia="Times New Roman" w:hAnsi="Courier" w:cs="Times New Roman"/>
            <w:color w:val="0066CC"/>
            <w:sz w:val="27"/>
            <w:szCs w:val="27"/>
            <w:u w:val="single"/>
            <w:lang w:eastAsia="it-IT"/>
          </w:rPr>
          <w:t>decreto legislativo 6 settembre 2011, n. 159</w:t>
        </w:r>
      </w:hyperlink>
      <w:r w:rsidRPr="006F1FFF">
        <w:rPr>
          <w:rFonts w:ascii="Courier" w:eastAsia="Times New Roman" w:hAnsi="Courier" w:cs="Times New Roman"/>
          <w:color w:val="19191A"/>
          <w:sz w:val="27"/>
          <w:szCs w:val="27"/>
          <w:lang w:eastAsia="it-IT"/>
        </w:rPr>
        <w:t>, nonché dei vincoli inderogabili derivanti dall'appartenenza all'Unione europea, ivi compresi quelli derivanti dalle </w:t>
      </w:r>
      <w:hyperlink r:id="rId798" w:tgtFrame="_blank" w:history="1">
        <w:r w:rsidRPr="006F1FFF">
          <w:rPr>
            <w:rFonts w:ascii="Courier" w:eastAsia="Times New Roman" w:hAnsi="Courier" w:cs="Times New Roman"/>
            <w:color w:val="0066CC"/>
            <w:sz w:val="27"/>
            <w:szCs w:val="27"/>
            <w:u w:val="single"/>
            <w:lang w:eastAsia="it-IT"/>
          </w:rPr>
          <w:t>direttive 2014/23/UE</w:t>
        </w:r>
      </w:hyperlink>
      <w:r w:rsidRPr="006F1FFF">
        <w:rPr>
          <w:rFonts w:ascii="Courier" w:eastAsia="Times New Roman" w:hAnsi="Courier" w:cs="Times New Roman"/>
          <w:color w:val="19191A"/>
          <w:sz w:val="27"/>
          <w:szCs w:val="27"/>
          <w:lang w:eastAsia="it-IT"/>
        </w:rPr>
        <w:t>, </w:t>
      </w:r>
      <w:hyperlink r:id="rId799" w:tgtFrame="_blank" w:history="1">
        <w:r w:rsidRPr="006F1FFF">
          <w:rPr>
            <w:rFonts w:ascii="Courier" w:eastAsia="Times New Roman" w:hAnsi="Courier" w:cs="Times New Roman"/>
            <w:color w:val="0066CC"/>
            <w:sz w:val="27"/>
            <w:szCs w:val="27"/>
            <w:u w:val="single"/>
            <w:lang w:eastAsia="it-IT"/>
          </w:rPr>
          <w:t>2014/24/UE</w:t>
        </w:r>
      </w:hyperlink>
      <w:r w:rsidRPr="006F1FFF">
        <w:rPr>
          <w:rFonts w:ascii="Courier" w:eastAsia="Times New Roman" w:hAnsi="Courier" w:cs="Times New Roman"/>
          <w:color w:val="19191A"/>
          <w:sz w:val="27"/>
          <w:szCs w:val="27"/>
          <w:lang w:eastAsia="it-IT"/>
        </w:rPr>
        <w:t> e </w:t>
      </w:r>
      <w:hyperlink r:id="rId800" w:tgtFrame="_blank" w:history="1">
        <w:r w:rsidRPr="006F1FFF">
          <w:rPr>
            <w:rFonts w:ascii="Courier" w:eastAsia="Times New Roman" w:hAnsi="Courier" w:cs="Times New Roman"/>
            <w:color w:val="0066CC"/>
            <w:sz w:val="27"/>
            <w:szCs w:val="27"/>
            <w:u w:val="single"/>
            <w:lang w:eastAsia="it-IT"/>
          </w:rPr>
          <w:t>2014/ 25/UE del Parlamento europeo e del Consiglio, del 26 febbraio 2014</w:t>
        </w:r>
      </w:hyperlink>
      <w:r w:rsidRPr="006F1FFF">
        <w:rPr>
          <w:rFonts w:ascii="Courier" w:eastAsia="Times New Roman" w:hAnsi="Courier" w:cs="Times New Roman"/>
          <w:color w:val="19191A"/>
          <w:sz w:val="27"/>
          <w:szCs w:val="27"/>
          <w:lang w:eastAsia="it-IT"/>
        </w:rPr>
        <w:t>. Al Commissario straordinario non spetta alcun compenso, gettone di presenza, indennità, rimborso di spese o altro emolumento comunque denominato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dopo il comma 7-quinquies sono aggiunti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7-sexies. Al fine di eseguire gli interventi necessari per il recupero della piena funzionalità tecnica dell'impianto funiviario di Savona, di garantire la continuità dell'esercizio dei servizi di trasporto portuale </w:t>
      </w:r>
      <w:r w:rsidRPr="006F1FFF">
        <w:rPr>
          <w:rFonts w:ascii="Courier" w:eastAsia="Times New Roman" w:hAnsi="Courier" w:cs="Times New Roman"/>
          <w:color w:val="19191A"/>
          <w:sz w:val="27"/>
          <w:szCs w:val="27"/>
          <w:lang w:eastAsia="it-IT"/>
        </w:rPr>
        <w:lastRenderedPageBreak/>
        <w:t>a basso impatto ambientale e di traffico e di mantenere gli attuali livelli occupazionali nelle more dell'individuazione di un nuovo concessionario, è autorizzata l'apertura di apposita contabilità speciale intestata al Commissario straordinario di cui al comma 7-bis, nella quale confluiscono le risorse di cui ai commi 7-quater e 7-quinquies. Tale contabilità cessa al termine del commissariamento di cui al comma 7-bis.</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7-septies. Gli interventi di cui al comma 7-sexies sono sottoposti alle procedure di monitoraggio ai sensi del </w:t>
      </w:r>
      <w:hyperlink r:id="rId801" w:tgtFrame="_blank" w:history="1">
        <w:r w:rsidRPr="006F1FFF">
          <w:rPr>
            <w:rFonts w:ascii="Courier" w:eastAsia="Times New Roman" w:hAnsi="Courier" w:cs="Times New Roman"/>
            <w:color w:val="0066CC"/>
            <w:sz w:val="27"/>
            <w:szCs w:val="27"/>
            <w:u w:val="single"/>
            <w:lang w:eastAsia="it-IT"/>
          </w:rPr>
          <w:t>decreto legislativo 29 dicembre 2011, n. 229</w:t>
        </w:r>
      </w:hyperlink>
      <w:r w:rsidRPr="006F1FFF">
        <w:rPr>
          <w:rFonts w:ascii="Courier" w:eastAsia="Times New Roman" w:hAnsi="Courier" w:cs="Times New Roman"/>
          <w:color w:val="19191A"/>
          <w:sz w:val="27"/>
          <w:szCs w:val="27"/>
          <w:lang w:eastAsia="it-IT"/>
        </w:rPr>
        <w:t>. Il Commissario straordinario di cui al comma 7-bis, entro il 30 giugno 2023, effettua una ricognizione, da trasmettere al Ministero delle infrastrutture e dei trasporti, degli interventi in corso di realizzazione e quelli da realizzare, con indicazione dei relativi costi e dei codici unici di progetto, e provvede all'aggiornamento di tali informazioni nonché delle altre informazioni procedurali e finanziarie nei sistemi informativi del Dipartimento della Ragioneria generale dello Stato del Ministero dell'economia e delle finanze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510. </w:t>
      </w:r>
      <w:r w:rsidRPr="006F1FFF">
        <w:rPr>
          <w:rFonts w:ascii="Courier" w:eastAsia="Times New Roman" w:hAnsi="Courier" w:cs="Times New Roman"/>
          <w:color w:val="19191A"/>
          <w:sz w:val="27"/>
          <w:szCs w:val="27"/>
          <w:lang w:eastAsia="it-IT"/>
        </w:rPr>
        <w:t>All'articolo 16, comma 3-sexies, primo periodo, del </w:t>
      </w:r>
      <w:hyperlink r:id="rId802" w:tgtFrame="_blank" w:history="1">
        <w:r w:rsidRPr="006F1FFF">
          <w:rPr>
            <w:rFonts w:ascii="Courier" w:eastAsia="Times New Roman" w:hAnsi="Courier" w:cs="Times New Roman"/>
            <w:color w:val="0066CC"/>
            <w:sz w:val="27"/>
            <w:szCs w:val="27"/>
            <w:u w:val="single"/>
            <w:lang w:eastAsia="it-IT"/>
          </w:rPr>
          <w:t>decreto-legge 10 settembre 2021, n. 121</w:t>
        </w:r>
      </w:hyperlink>
      <w:r w:rsidRPr="006F1FFF">
        <w:rPr>
          <w:rFonts w:ascii="Courier" w:eastAsia="Times New Roman" w:hAnsi="Courier" w:cs="Times New Roman"/>
          <w:color w:val="19191A"/>
          <w:sz w:val="27"/>
          <w:szCs w:val="27"/>
          <w:lang w:eastAsia="it-IT"/>
        </w:rPr>
        <w:t>, convertito, con modificazioni, dalla </w:t>
      </w:r>
      <w:hyperlink r:id="rId803" w:tgtFrame="_blank" w:history="1">
        <w:r w:rsidRPr="006F1FFF">
          <w:rPr>
            <w:rFonts w:ascii="Courier" w:eastAsia="Times New Roman" w:hAnsi="Courier" w:cs="Times New Roman"/>
            <w:color w:val="0066CC"/>
            <w:sz w:val="27"/>
            <w:szCs w:val="27"/>
            <w:u w:val="single"/>
            <w:lang w:eastAsia="it-IT"/>
          </w:rPr>
          <w:t>legge 9 novembre 2021, n. 156</w:t>
        </w:r>
      </w:hyperlink>
      <w:r w:rsidRPr="006F1FFF">
        <w:rPr>
          <w:rFonts w:ascii="Courier" w:eastAsia="Times New Roman" w:hAnsi="Courier" w:cs="Times New Roman"/>
          <w:color w:val="19191A"/>
          <w:sz w:val="27"/>
          <w:szCs w:val="27"/>
          <w:lang w:eastAsia="it-IT"/>
        </w:rPr>
        <w:t>, le parole: « 31 dicembre 2022 » sono sostituite dalle seguenti: « 31 dicembre 2023 ».</w:t>
      </w:r>
      <w:r w:rsidRPr="006F1FFF">
        <w:rPr>
          <w:rFonts w:ascii="Courier" w:eastAsia="Times New Roman" w:hAnsi="Courier" w:cs="Times New Roman"/>
          <w:color w:val="19191A"/>
          <w:sz w:val="27"/>
          <w:szCs w:val="27"/>
          <w:lang w:eastAsia="it-IT"/>
        </w:rPr>
        <w:br/>
        <w:t>Alla compensazione degli effetti finanziari, in termini di fabbisogno e di indebitamento netto, derivanti dall'attuazione del presente comma, valutati in euro 280.000 per l'anno 2023, si provvede mediante corrispondente riduzione del Fondo per la compensazione degli effetti finanziari non previsti a legislazione vigente conseguenti all'attualizzazione di contributi pluriennali, di cui all'</w:t>
      </w:r>
      <w:hyperlink r:id="rId804" w:tgtFrame="_blank" w:history="1">
        <w:r w:rsidRPr="006F1FFF">
          <w:rPr>
            <w:rFonts w:ascii="Courier" w:eastAsia="Times New Roman" w:hAnsi="Courier" w:cs="Times New Roman"/>
            <w:color w:val="0066CC"/>
            <w:sz w:val="27"/>
            <w:szCs w:val="27"/>
            <w:u w:val="single"/>
            <w:lang w:eastAsia="it-IT"/>
          </w:rPr>
          <w:t>articolo 6, comma 2, del decreto-legge 7 ottobre 2008, n. 154</w:t>
        </w:r>
      </w:hyperlink>
      <w:r w:rsidRPr="006F1FFF">
        <w:rPr>
          <w:rFonts w:ascii="Courier" w:eastAsia="Times New Roman" w:hAnsi="Courier" w:cs="Times New Roman"/>
          <w:color w:val="19191A"/>
          <w:sz w:val="27"/>
          <w:szCs w:val="27"/>
          <w:lang w:eastAsia="it-IT"/>
        </w:rPr>
        <w:t>, convertito, con modificazioni, dalla </w:t>
      </w:r>
      <w:hyperlink r:id="rId805" w:tgtFrame="_blank" w:history="1">
        <w:r w:rsidRPr="006F1FFF">
          <w:rPr>
            <w:rFonts w:ascii="Courier" w:eastAsia="Times New Roman" w:hAnsi="Courier" w:cs="Times New Roman"/>
            <w:color w:val="0066CC"/>
            <w:sz w:val="27"/>
            <w:szCs w:val="27"/>
            <w:u w:val="single"/>
            <w:lang w:eastAsia="it-IT"/>
          </w:rPr>
          <w:t>legge 4 dicembre 2008, n. 189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511. </w:t>
      </w:r>
      <w:r w:rsidRPr="006F1FFF">
        <w:rPr>
          <w:rFonts w:ascii="Courier" w:eastAsia="Times New Roman" w:hAnsi="Courier" w:cs="Times New Roman"/>
          <w:color w:val="19191A"/>
          <w:sz w:val="27"/>
          <w:szCs w:val="27"/>
          <w:lang w:eastAsia="it-IT"/>
        </w:rPr>
        <w:t xml:space="preserve">Per la realizzazione di lotti funzionali del nuovo asse viario Sibari-Catanzaro della strada statale 106 Jonica è autorizzata la spesa complessiva di 3.000 milioni di euro, di cui 50 milioni di euro per ciascuno degli anni 2023 e 2024, 100 milioni di euro per ciascuno degli anni 2025 e 2026, 150 milioni di euro per l'anno 2027, 200 </w:t>
      </w:r>
      <w:r w:rsidRPr="006F1FFF">
        <w:rPr>
          <w:rFonts w:ascii="Courier" w:eastAsia="Times New Roman" w:hAnsi="Courier" w:cs="Times New Roman"/>
          <w:color w:val="19191A"/>
          <w:sz w:val="27"/>
          <w:szCs w:val="27"/>
          <w:lang w:eastAsia="it-IT"/>
        </w:rPr>
        <w:lastRenderedPageBreak/>
        <w:t>milioni di euro per ciascuno degli anni dal 2028 al 2031, 250 milioni di euro per l'anno 2032 e 300 milioni di euro per ciascuno degli anni dal 2033 al 2037.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512. </w:t>
      </w:r>
      <w:r w:rsidRPr="006F1FFF">
        <w:rPr>
          <w:rFonts w:ascii="Courier" w:eastAsia="Times New Roman" w:hAnsi="Courier" w:cs="Times New Roman"/>
          <w:color w:val="19191A"/>
          <w:sz w:val="27"/>
          <w:szCs w:val="27"/>
          <w:lang w:eastAsia="it-IT"/>
        </w:rPr>
        <w:t>Con decreto del Ministro delle infrastrutture e dei trasporti, di concerto con il Ministro dell'economia e delle finanze, da adottare entro il 30 aprile 2023, sono individuate le tratte, ossia i lotti funzionali, da finanziare con le risorse di cui al comma 511, nonché i criteri e le modalità di erogazione e di revoca delle risorse medesime, previa presentazione da parte del Commissario straordinario al Ministero delle infrastrutture e dei trasporti, entro il 28 febbraio 2023, di un quadro completo e aggiornato, riscontrabile nei sistemi informativi del Dipartimento della Ragioneria generale dello Stato, dei lotti in corso di realizzazione e da realizzare, con indicazione, per ciascun lotto, dei relativi costi, dello stato progettuale o realizzativo e delle risorse disponibili, nonché del cronoprogramma procedurale e finanziario.</w:t>
      </w:r>
      <w:r w:rsidRPr="006F1FFF">
        <w:rPr>
          <w:rFonts w:ascii="Courier" w:eastAsia="Times New Roman" w:hAnsi="Courier" w:cs="Times New Roman"/>
          <w:color w:val="19191A"/>
          <w:sz w:val="27"/>
          <w:szCs w:val="27"/>
          <w:lang w:eastAsia="it-IT"/>
        </w:rPr>
        <w:br/>
        <w:t>L'erogazione delle risorse è subordinata all'aggiornamento tempestivo e costante dei dati contenuti nei sistemi informativi del Dipartimento della Ragioneria generale dello Stato e al riscontro dei dati medesimi da parte del Ministero delle infrastrutture e dei trasporti.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513. </w:t>
      </w:r>
      <w:r w:rsidRPr="006F1FFF">
        <w:rPr>
          <w:rFonts w:ascii="Courier" w:eastAsia="Times New Roman" w:hAnsi="Courier" w:cs="Times New Roman"/>
          <w:color w:val="19191A"/>
          <w:sz w:val="27"/>
          <w:szCs w:val="27"/>
          <w:lang w:eastAsia="it-IT"/>
        </w:rPr>
        <w:t>È autorizzata la spesa di 7 milioni di euro per ciascuno degli anni 2023 e 2024 al fine di consentire il completamento delle operazioni necessarie all'acquisizione al patrimonio statale e alla successiva gestione, tramite la società ANAS Spa, delle infrastrutture viarie di collegamento autostradale di competenza della regione Abruzzo.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514. </w:t>
      </w:r>
      <w:r w:rsidRPr="006F1FFF">
        <w:rPr>
          <w:rFonts w:ascii="Courier" w:eastAsia="Times New Roman" w:hAnsi="Courier" w:cs="Times New Roman"/>
          <w:color w:val="19191A"/>
          <w:sz w:val="27"/>
          <w:szCs w:val="27"/>
          <w:lang w:eastAsia="it-IT"/>
        </w:rPr>
        <w:t xml:space="preserve">Per la realizzazione degli interventi sulle strade statali dei territori colpiti dagli eventi sismici del 2009 e del 2016, di cui all'ordinanza del Commissario straordinario per la ricostruzione nei territori delle regioni Abruzzo, Lazio, Marche e Umbria interessati dagli eventi sismici verificatisi a far data dal 24 agosto 2016 n. 1 del 16 dicembre 2021, ad integrazione degli investimenti previsti dal Piano nazionale per gli investimenti complementari al Piano nazionale di ripresa e </w:t>
      </w:r>
      <w:r w:rsidRPr="006F1FFF">
        <w:rPr>
          <w:rFonts w:ascii="Courier" w:eastAsia="Times New Roman" w:hAnsi="Courier" w:cs="Times New Roman"/>
          <w:color w:val="19191A"/>
          <w:sz w:val="27"/>
          <w:szCs w:val="27"/>
          <w:lang w:eastAsia="it-IT"/>
        </w:rPr>
        <w:lastRenderedPageBreak/>
        <w:t>resilienza, di cui al decreto-legge 6 maggio 2021, convertito, con modificazioni, dalla </w:t>
      </w:r>
      <w:hyperlink r:id="rId806" w:tgtFrame="_blank" w:history="1">
        <w:r w:rsidRPr="006F1FFF">
          <w:rPr>
            <w:rFonts w:ascii="Courier" w:eastAsia="Times New Roman" w:hAnsi="Courier" w:cs="Times New Roman"/>
            <w:color w:val="0066CC"/>
            <w:sz w:val="27"/>
            <w:szCs w:val="27"/>
            <w:u w:val="single"/>
            <w:lang w:eastAsia="it-IT"/>
          </w:rPr>
          <w:t>legge 1° luglio 2021, n. 101</w:t>
        </w:r>
      </w:hyperlink>
      <w:r w:rsidRPr="006F1FFF">
        <w:rPr>
          <w:rFonts w:ascii="Courier" w:eastAsia="Times New Roman" w:hAnsi="Courier" w:cs="Times New Roman"/>
          <w:color w:val="19191A"/>
          <w:sz w:val="27"/>
          <w:szCs w:val="27"/>
          <w:lang w:eastAsia="it-IT"/>
        </w:rPr>
        <w:t>, è autorizzata la spesa di 50 milioni di euro per l'anno 2023, di 100 milioni di euro per ciascuno degli anni 2024, 2025 e 2026 e di 50 milioni di euro per l'anno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515. </w:t>
      </w:r>
      <w:r w:rsidRPr="006F1FFF">
        <w:rPr>
          <w:rFonts w:ascii="Courier" w:eastAsia="Times New Roman" w:hAnsi="Courier" w:cs="Times New Roman"/>
          <w:color w:val="19191A"/>
          <w:sz w:val="27"/>
          <w:szCs w:val="27"/>
          <w:lang w:eastAsia="it-IT"/>
        </w:rPr>
        <w:t>Al fine di garantire il collegamento con i territori colpiti dagli eventi sismici del 2009 e del 2016, è autorizzata la spesa di 50 milioni di euro per l'anno 2023, di 100 milioni di euro per ciascuno degli anni 2024 e 2025 e di 50 milioni di euro per l'anno 2026 per interventi di potenziamento, di riqualificazione e di adeguamento della strada statale 4 Salaria.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516. </w:t>
      </w:r>
      <w:r w:rsidRPr="006F1FFF">
        <w:rPr>
          <w:rFonts w:ascii="Courier" w:eastAsia="Times New Roman" w:hAnsi="Courier" w:cs="Times New Roman"/>
          <w:color w:val="19191A"/>
          <w:sz w:val="27"/>
          <w:szCs w:val="27"/>
          <w:lang w:eastAsia="it-IT"/>
        </w:rPr>
        <w:t>Con decreto del Ministro delle infrastrutture e dei trasporti, di concerto con il Ministro dell'economia e delle finanze, da adottare entro il 30 aprile 2023, sono individuate le tratte, ossia i lotti funzionali, da finanziare con le risorse di cui al comma 515, nonché i criteri e le modalità di erogazione e di revoca delle risorse medesime, previa presentazione, da parte del Commissario straordinario al Ministero delle infrastrutture e dei trasporti, entro il 28 febbraio 2023, di un quadro completo e aggiornato, riscontrabile nei sistemi informativi del Dipartimento della Ragioneria generale dello Stato, dei lotti in corso di realizzazione e da realizzare, con indicazione, per ciascun lotto, dei relativi costi, dello stato progettuale o realizzativo e delle risorse disponibili, nonché del cronoprogramma procedurale e finanziario.</w:t>
      </w:r>
      <w:r w:rsidRPr="006F1FFF">
        <w:rPr>
          <w:rFonts w:ascii="Courier" w:eastAsia="Times New Roman" w:hAnsi="Courier" w:cs="Times New Roman"/>
          <w:color w:val="19191A"/>
          <w:sz w:val="27"/>
          <w:szCs w:val="27"/>
          <w:lang w:eastAsia="it-IT"/>
        </w:rPr>
        <w:br/>
        <w:t>L'erogazione delle risorse è subordinata all'aggiornamento tempestivo e costante dei dati contenuti nei sistemi informativi del Dipartimento della Ragioneria generale dello Stato e al riscontro dei dati medesimi da parte del Ministero delle infrastrutture e dei trasporti.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517. </w:t>
      </w:r>
      <w:r w:rsidRPr="006F1FFF">
        <w:rPr>
          <w:rFonts w:ascii="Courier" w:eastAsia="Times New Roman" w:hAnsi="Courier" w:cs="Times New Roman"/>
          <w:color w:val="19191A"/>
          <w:sz w:val="27"/>
          <w:szCs w:val="27"/>
          <w:lang w:eastAsia="it-IT"/>
        </w:rPr>
        <w:t>In attuazione della dichiarazione di intenti sottoscritta tra l'Italia e la Svizzera il 18 settembre 2014, è autorizzata la spesa di 22 milioni di euro per l'anno 2023 in favore della società Rete ferroviaria italiana Spa per la progettazione della linea ferroviaria Chiasso-Monza nell'ambito del corridoio europeo Reno-Alpi.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518. </w:t>
      </w:r>
      <w:r w:rsidRPr="006F1FFF">
        <w:rPr>
          <w:rFonts w:ascii="Courier" w:eastAsia="Times New Roman" w:hAnsi="Courier" w:cs="Times New Roman"/>
          <w:color w:val="19191A"/>
          <w:sz w:val="27"/>
          <w:szCs w:val="27"/>
          <w:lang w:eastAsia="it-IT"/>
        </w:rPr>
        <w:t>L'importo destinato all'attuazione del « Progetto condiviso di sviluppo del territorio piemontese » previsto dalla </w:t>
      </w:r>
      <w:hyperlink r:id="rId807" w:tgtFrame="_blank" w:history="1">
        <w:r w:rsidRPr="006F1FFF">
          <w:rPr>
            <w:rFonts w:ascii="Courier" w:eastAsia="Times New Roman" w:hAnsi="Courier" w:cs="Times New Roman"/>
            <w:color w:val="0066CC"/>
            <w:sz w:val="27"/>
            <w:szCs w:val="27"/>
            <w:u w:val="single"/>
            <w:lang w:eastAsia="it-IT"/>
          </w:rPr>
          <w:t>delibera del Comitato interministeriale per la programmazione economica n. 81 del 22 dicembre 2017</w:t>
        </w:r>
      </w:hyperlink>
      <w:r w:rsidRPr="006F1FFF">
        <w:rPr>
          <w:rFonts w:ascii="Courier" w:eastAsia="Times New Roman" w:hAnsi="Courier" w:cs="Times New Roman"/>
          <w:color w:val="19191A"/>
          <w:sz w:val="27"/>
          <w:szCs w:val="27"/>
          <w:lang w:eastAsia="it-IT"/>
        </w:rPr>
        <w:t>, nell'ambito del Progetto unico Terzo Valico dei Giovi - Nodo ferroviario di Genova, di cui all'</w:t>
      </w:r>
      <w:hyperlink r:id="rId808" w:tgtFrame="_blank" w:history="1">
        <w:r w:rsidRPr="006F1FFF">
          <w:rPr>
            <w:rFonts w:ascii="Courier" w:eastAsia="Times New Roman" w:hAnsi="Courier" w:cs="Times New Roman"/>
            <w:color w:val="0066CC"/>
            <w:sz w:val="27"/>
            <w:szCs w:val="27"/>
            <w:u w:val="single"/>
            <w:lang w:eastAsia="it-IT"/>
          </w:rPr>
          <w:t>articolo 4, comma 12-septies, del decreto-legge 18 aprile 2019, n. 32</w:t>
        </w:r>
      </w:hyperlink>
      <w:r w:rsidRPr="006F1FFF">
        <w:rPr>
          <w:rFonts w:ascii="Courier" w:eastAsia="Times New Roman" w:hAnsi="Courier" w:cs="Times New Roman"/>
          <w:color w:val="19191A"/>
          <w:sz w:val="27"/>
          <w:szCs w:val="27"/>
          <w:lang w:eastAsia="it-IT"/>
        </w:rPr>
        <w:t>, convertito, con modificazioni, dalla </w:t>
      </w:r>
      <w:hyperlink r:id="rId809" w:tgtFrame="_blank" w:history="1">
        <w:r w:rsidRPr="006F1FFF">
          <w:rPr>
            <w:rFonts w:ascii="Courier" w:eastAsia="Times New Roman" w:hAnsi="Courier" w:cs="Times New Roman"/>
            <w:color w:val="0066CC"/>
            <w:sz w:val="27"/>
            <w:szCs w:val="27"/>
            <w:u w:val="single"/>
            <w:lang w:eastAsia="it-IT"/>
          </w:rPr>
          <w:t>legge 14 giugno 2019, n. 55</w:t>
        </w:r>
      </w:hyperlink>
      <w:r w:rsidRPr="006F1FFF">
        <w:rPr>
          <w:rFonts w:ascii="Courier" w:eastAsia="Times New Roman" w:hAnsi="Courier" w:cs="Times New Roman"/>
          <w:color w:val="19191A"/>
          <w:sz w:val="27"/>
          <w:szCs w:val="27"/>
          <w:lang w:eastAsia="it-IT"/>
        </w:rPr>
        <w:t>, è incrementato di ulteriori 15 milioni di euro per l'anno 2023 per fare fronte ai maggiori oneri derivanti dall'aumento del costo dei materiali e assicurare il completamento di tutti gli interventi previsti. Per le finalità di cui al presente comma è autorizzata la spesa di 15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519. </w:t>
      </w:r>
      <w:r w:rsidRPr="006F1FFF">
        <w:rPr>
          <w:rFonts w:ascii="Courier" w:eastAsia="Times New Roman" w:hAnsi="Courier" w:cs="Times New Roman"/>
          <w:color w:val="19191A"/>
          <w:sz w:val="27"/>
          <w:szCs w:val="27"/>
          <w:lang w:eastAsia="it-IT"/>
        </w:rPr>
        <w:t>Per il miglioramento dell'approvvigionamento idrico della città metropolitana di Roma è autorizzata la spesa di 50 milioni di euro per ciascuno degli anni 2023 e 2024 e di 100 milioni di euro per ciascuno degli anni dal 2025 al 2030, da destinare alla realizzazione del progetto di messa in sicurezza e di ammodernamento del sistema idrico del Peschiera, di cui all'allegato IV, n. 8, annesso al </w:t>
      </w:r>
      <w:hyperlink r:id="rId810" w:tgtFrame="_blank" w:history="1">
        <w:r w:rsidRPr="006F1FFF">
          <w:rPr>
            <w:rFonts w:ascii="Courier" w:eastAsia="Times New Roman" w:hAnsi="Courier" w:cs="Times New Roman"/>
            <w:color w:val="0066CC"/>
            <w:sz w:val="27"/>
            <w:szCs w:val="27"/>
            <w:u w:val="single"/>
            <w:lang w:eastAsia="it-IT"/>
          </w:rPr>
          <w:t>decreto-legge 31 maggio 2021, n. 77</w:t>
        </w:r>
      </w:hyperlink>
      <w:r w:rsidRPr="006F1FFF">
        <w:rPr>
          <w:rFonts w:ascii="Courier" w:eastAsia="Times New Roman" w:hAnsi="Courier" w:cs="Times New Roman"/>
          <w:color w:val="19191A"/>
          <w:sz w:val="27"/>
          <w:szCs w:val="27"/>
          <w:lang w:eastAsia="it-IT"/>
        </w:rPr>
        <w:t>, convertito, con modificazioni, dalla </w:t>
      </w:r>
      <w:hyperlink r:id="rId811" w:tgtFrame="_blank" w:history="1">
        <w:r w:rsidRPr="006F1FFF">
          <w:rPr>
            <w:rFonts w:ascii="Courier" w:eastAsia="Times New Roman" w:hAnsi="Courier" w:cs="Times New Roman"/>
            <w:color w:val="0066CC"/>
            <w:sz w:val="27"/>
            <w:szCs w:val="27"/>
            <w:u w:val="single"/>
            <w:lang w:eastAsia="it-IT"/>
          </w:rPr>
          <w:t>legge 29 luglio 2021, n. 108</w:t>
        </w:r>
      </w:hyperlink>
      <w:r w:rsidRPr="006F1FFF">
        <w:rPr>
          <w:rFonts w:ascii="Courier" w:eastAsia="Times New Roman" w:hAnsi="Courier" w:cs="Times New Roman"/>
          <w:color w:val="19191A"/>
          <w:sz w:val="27"/>
          <w:szCs w:val="27"/>
          <w:lang w:eastAsia="it-IT"/>
        </w:rPr>
        <w:t>, concernente il nuovo tronco superiore dalle sorgenti alla centrale di Salisano.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520. </w:t>
      </w:r>
      <w:r w:rsidRPr="006F1FFF">
        <w:rPr>
          <w:rFonts w:ascii="Courier" w:eastAsia="Times New Roman" w:hAnsi="Courier" w:cs="Times New Roman"/>
          <w:color w:val="19191A"/>
          <w:sz w:val="27"/>
          <w:szCs w:val="27"/>
          <w:lang w:eastAsia="it-IT"/>
        </w:rPr>
        <w:t xml:space="preserve">Con decreto del Ministro delle infrastrutture e dei trasporti, di concerto con il Ministro dell'economia e delle finanze, da adottare entro il 30 aprile 2023, sono individuati gli interventi da finanziare con le risorse di cui al comma 519, le modalità di erogazione e i casi di revoca delle stesse, previa presentazione, da parte del Commissario straordinario al Ministero delle infrastrutture e dei trasporti, entro il 28 febbraio 2023, di un quadro completo e aggiornato, riscontrabile nei sistemi informativi del Dipartimento della Ragioneria generale dello Stato, dei lotti in corso di realizzazione e da realizzare, con indicazione, per ciascun lotto, dei relativi costi, dello stato progettuale o realizzativo e delle risorse disponibili, nonché del cronoprogramma procedurale e finanziario. L'erogazione delle risorse è </w:t>
      </w:r>
      <w:r w:rsidRPr="006F1FFF">
        <w:rPr>
          <w:rFonts w:ascii="Courier" w:eastAsia="Times New Roman" w:hAnsi="Courier" w:cs="Times New Roman"/>
          <w:color w:val="19191A"/>
          <w:sz w:val="27"/>
          <w:szCs w:val="27"/>
          <w:lang w:eastAsia="it-IT"/>
        </w:rPr>
        <w:lastRenderedPageBreak/>
        <w:t>subordinata all'aggiornamento tempestivo e costante dei dati contenuti nei sistemi informativi del Dipartimento della Ragioneria generale dello Stato e al riscontro dei medesimi dati da parte del Ministero delle infrastrutture e dei trasporti.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521. </w:t>
      </w:r>
      <w:r w:rsidRPr="006F1FFF">
        <w:rPr>
          <w:rFonts w:ascii="Courier" w:eastAsia="Times New Roman" w:hAnsi="Courier" w:cs="Times New Roman"/>
          <w:color w:val="19191A"/>
          <w:sz w:val="27"/>
          <w:szCs w:val="27"/>
          <w:lang w:eastAsia="it-IT"/>
        </w:rPr>
        <w:t>È assegnato alla regione Calabria un contributo straordinario di 12 milioni di euro per ciascuno degli anni 2023, 2024 e 2025, da ripartire per una quota di 5 milioni di euro tra i comuni della regione medesima, per la realizzazione di opere pubbliche.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522. </w:t>
      </w:r>
      <w:r w:rsidRPr="006F1FFF">
        <w:rPr>
          <w:rFonts w:ascii="Courier" w:eastAsia="Times New Roman" w:hAnsi="Courier" w:cs="Times New Roman"/>
          <w:color w:val="19191A"/>
          <w:sz w:val="27"/>
          <w:szCs w:val="27"/>
          <w:lang w:eastAsia="it-IT"/>
        </w:rPr>
        <w:t>Ai fini del consolidamento dei poteri dell'Autorità di regolazione dei trasporti previsto nel Piano nazionale di ripresa e resilienza, l'Autorità è autorizzata ad assumere, a decorrere dal 1° gennaio 2023, ulteriori trenta unità di personale di ruolo a tempo indeterminato, di cui 1 dirigente, 11 funzionari di II, 11 funzionari di III e 7 assistenti.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523. </w:t>
      </w:r>
      <w:r w:rsidRPr="006F1FFF">
        <w:rPr>
          <w:rFonts w:ascii="Courier" w:eastAsia="Times New Roman" w:hAnsi="Courier" w:cs="Times New Roman"/>
          <w:color w:val="19191A"/>
          <w:sz w:val="27"/>
          <w:szCs w:val="27"/>
          <w:lang w:eastAsia="it-IT"/>
        </w:rPr>
        <w:t>L'Autorità di regolazione dei trasporti provvede al reclutamento del personale di cui al comma 522 ai sensi dell'</w:t>
      </w:r>
      <w:hyperlink r:id="rId812" w:tgtFrame="_blank" w:history="1">
        <w:r w:rsidRPr="006F1FFF">
          <w:rPr>
            <w:rFonts w:ascii="Courier" w:eastAsia="Times New Roman" w:hAnsi="Courier" w:cs="Times New Roman"/>
            <w:color w:val="0066CC"/>
            <w:sz w:val="27"/>
            <w:szCs w:val="27"/>
            <w:u w:val="single"/>
            <w:lang w:eastAsia="it-IT"/>
          </w:rPr>
          <w:t>articolo 22, comma 4, del decreto-legge 24 giugno 2014, n. 90</w:t>
        </w:r>
      </w:hyperlink>
      <w:r w:rsidRPr="006F1FFF">
        <w:rPr>
          <w:rFonts w:ascii="Courier" w:eastAsia="Times New Roman" w:hAnsi="Courier" w:cs="Times New Roman"/>
          <w:color w:val="19191A"/>
          <w:sz w:val="27"/>
          <w:szCs w:val="27"/>
          <w:lang w:eastAsia="it-IT"/>
        </w:rPr>
        <w:t>, convertito, con modificazioni, dalla </w:t>
      </w:r>
      <w:hyperlink r:id="rId813" w:tgtFrame="_blank" w:history="1">
        <w:r w:rsidRPr="006F1FFF">
          <w:rPr>
            <w:rFonts w:ascii="Courier" w:eastAsia="Times New Roman" w:hAnsi="Courier" w:cs="Times New Roman"/>
            <w:color w:val="0066CC"/>
            <w:sz w:val="27"/>
            <w:szCs w:val="27"/>
            <w:u w:val="single"/>
            <w:lang w:eastAsia="it-IT"/>
          </w:rPr>
          <w:t>legge 11 agosto 2014, n. 114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524. </w:t>
      </w:r>
      <w:r w:rsidRPr="006F1FFF">
        <w:rPr>
          <w:rFonts w:ascii="Courier" w:eastAsia="Times New Roman" w:hAnsi="Courier" w:cs="Times New Roman"/>
          <w:color w:val="19191A"/>
          <w:sz w:val="27"/>
          <w:szCs w:val="27"/>
          <w:lang w:eastAsia="it-IT"/>
        </w:rPr>
        <w:t>All'onere di cui al comma 522 l'Autorità provvede nell'ambito delle risorse finanziarie disponibili nel proprio bilancio, a valere sulle risorse proprie acquisite ai sensi dell'</w:t>
      </w:r>
      <w:hyperlink r:id="rId814" w:tgtFrame="_blank" w:history="1">
        <w:r w:rsidRPr="006F1FFF">
          <w:rPr>
            <w:rFonts w:ascii="Courier" w:eastAsia="Times New Roman" w:hAnsi="Courier" w:cs="Times New Roman"/>
            <w:color w:val="0066CC"/>
            <w:sz w:val="27"/>
            <w:szCs w:val="27"/>
            <w:u w:val="single"/>
            <w:lang w:eastAsia="it-IT"/>
          </w:rPr>
          <w:t>articolo 37, comma 6, lettera b), del decreto-legge 6 dicembre 2011, n. 201</w:t>
        </w:r>
      </w:hyperlink>
      <w:r w:rsidRPr="006F1FFF">
        <w:rPr>
          <w:rFonts w:ascii="Courier" w:eastAsia="Times New Roman" w:hAnsi="Courier" w:cs="Times New Roman"/>
          <w:color w:val="19191A"/>
          <w:sz w:val="27"/>
          <w:szCs w:val="27"/>
          <w:lang w:eastAsia="it-IT"/>
        </w:rPr>
        <w:t>, convertito, con modificazioni, dalla </w:t>
      </w:r>
      <w:hyperlink r:id="rId815" w:tgtFrame="_blank" w:history="1">
        <w:r w:rsidRPr="006F1FFF">
          <w:rPr>
            <w:rFonts w:ascii="Courier" w:eastAsia="Times New Roman" w:hAnsi="Courier" w:cs="Times New Roman"/>
            <w:color w:val="0066CC"/>
            <w:sz w:val="27"/>
            <w:szCs w:val="27"/>
            <w:u w:val="single"/>
            <w:lang w:eastAsia="it-IT"/>
          </w:rPr>
          <w:t>legge 22 dicembre 2011, n. 214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525. </w:t>
      </w:r>
      <w:r w:rsidRPr="006F1FFF">
        <w:rPr>
          <w:rFonts w:ascii="Courier" w:eastAsia="Times New Roman" w:hAnsi="Courier" w:cs="Times New Roman"/>
          <w:color w:val="19191A"/>
          <w:sz w:val="27"/>
          <w:szCs w:val="27"/>
          <w:lang w:eastAsia="it-IT"/>
        </w:rPr>
        <w:t xml:space="preserve">Alla compensazione degli effetti in termini di fabbisogno e di indebitamento netto, pari a euro 1.403.818 per l'anno 2023, euro 1.444.633 per l'anno 2024, euro 1.483.106 per l'anno 2025, euro 1.561.448 per l'anno 2026, euro 1.610.455 per l'anno 2027, euro 1.660.279 per l'anno 2028, euro 1.720.409 per l'anno 2029, euro 1.772.078 per l'anno 2030, euro 1.827.599 per l'anno 2031 e euro 1.879.297 a decorrere dall'anno 2032, si provvede mediante </w:t>
      </w:r>
      <w:r w:rsidRPr="006F1FFF">
        <w:rPr>
          <w:rFonts w:ascii="Courier" w:eastAsia="Times New Roman" w:hAnsi="Courier" w:cs="Times New Roman"/>
          <w:color w:val="19191A"/>
          <w:sz w:val="27"/>
          <w:szCs w:val="27"/>
          <w:lang w:eastAsia="it-IT"/>
        </w:rPr>
        <w:lastRenderedPageBreak/>
        <w:t>corrispondente riduzione del Fondo per la compensazione degli effetti finanziari non previsti a legislazione vigente conseguenti all'attualizzazione di contributi pluriennali, di cui all'</w:t>
      </w:r>
      <w:hyperlink r:id="rId816" w:tgtFrame="_blank" w:history="1">
        <w:r w:rsidRPr="006F1FFF">
          <w:rPr>
            <w:rFonts w:ascii="Courier" w:eastAsia="Times New Roman" w:hAnsi="Courier" w:cs="Times New Roman"/>
            <w:color w:val="0066CC"/>
            <w:sz w:val="27"/>
            <w:szCs w:val="27"/>
            <w:u w:val="single"/>
            <w:lang w:eastAsia="it-IT"/>
          </w:rPr>
          <w:t>articolo 6, comma 2, del decreto-legge 7 ottobre 2008, n. 154</w:t>
        </w:r>
      </w:hyperlink>
      <w:r w:rsidRPr="006F1FFF">
        <w:rPr>
          <w:rFonts w:ascii="Courier" w:eastAsia="Times New Roman" w:hAnsi="Courier" w:cs="Times New Roman"/>
          <w:color w:val="19191A"/>
          <w:sz w:val="27"/>
          <w:szCs w:val="27"/>
          <w:lang w:eastAsia="it-IT"/>
        </w:rPr>
        <w:t>, convertito, con modificazioni, dalla </w:t>
      </w:r>
      <w:hyperlink r:id="rId817" w:tgtFrame="_blank" w:history="1">
        <w:r w:rsidRPr="006F1FFF">
          <w:rPr>
            <w:rFonts w:ascii="Courier" w:eastAsia="Times New Roman" w:hAnsi="Courier" w:cs="Times New Roman"/>
            <w:color w:val="0066CC"/>
            <w:sz w:val="27"/>
            <w:szCs w:val="27"/>
            <w:u w:val="single"/>
            <w:lang w:eastAsia="it-IT"/>
          </w:rPr>
          <w:t>legge 4 dicembre 2008, n. 189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526. </w:t>
      </w:r>
      <w:r w:rsidRPr="006F1FFF">
        <w:rPr>
          <w:rFonts w:ascii="Courier" w:eastAsia="Times New Roman" w:hAnsi="Courier" w:cs="Times New Roman"/>
          <w:color w:val="19191A"/>
          <w:sz w:val="27"/>
          <w:szCs w:val="27"/>
          <w:lang w:eastAsia="it-IT"/>
        </w:rPr>
        <w:t>Ai fini del riconoscimento delle particolari condizioni di lavoro svolto dal personale della dirigenza medica e dal personale del comparto sanità, dipendente delle aziende e degli enti del Servizio sanitario nazionale e operante nei servizi di pronto soccorso, i limiti di spesa annui lordi previsti dall'</w:t>
      </w:r>
      <w:hyperlink r:id="rId818" w:tgtFrame="_blank" w:history="1">
        <w:r w:rsidRPr="006F1FFF">
          <w:rPr>
            <w:rFonts w:ascii="Courier" w:eastAsia="Times New Roman" w:hAnsi="Courier" w:cs="Times New Roman"/>
            <w:color w:val="0066CC"/>
            <w:sz w:val="27"/>
            <w:szCs w:val="27"/>
            <w:u w:val="single"/>
            <w:lang w:eastAsia="it-IT"/>
          </w:rPr>
          <w:t>articolo 1, comma 293, della legge 30 dicembre 2021, n. 234</w:t>
        </w:r>
      </w:hyperlink>
      <w:r w:rsidRPr="006F1FFF">
        <w:rPr>
          <w:rFonts w:ascii="Courier" w:eastAsia="Times New Roman" w:hAnsi="Courier" w:cs="Times New Roman"/>
          <w:color w:val="19191A"/>
          <w:sz w:val="27"/>
          <w:szCs w:val="27"/>
          <w:lang w:eastAsia="it-IT"/>
        </w:rPr>
        <w:t>, per la definizione della specifica indennità ivi indicata, sono incrementati, con decorrenza dal 1° gennaio 2024, di complessivi 200 milioni di euro annui, di cui 60 milioni di euro per la dirigenza medica e 140 milioni di euro per il personale del comparto sanità.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527. </w:t>
      </w:r>
      <w:r w:rsidRPr="006F1FFF">
        <w:rPr>
          <w:rFonts w:ascii="Courier" w:eastAsia="Times New Roman" w:hAnsi="Courier" w:cs="Times New Roman"/>
          <w:color w:val="19191A"/>
          <w:sz w:val="27"/>
          <w:szCs w:val="27"/>
          <w:lang w:eastAsia="it-IT"/>
        </w:rPr>
        <w:t>Alla copertura degli oneri derivanti dalle disposizioni di cui al comma 526, pari a 200 milioni di euro annui a decorrere dall'anno 2024, si provvede a valere sul livello del finanziamento del fabbisogno sanitario nazionale standard cui concorre lo Stato.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528. </w:t>
      </w:r>
      <w:r w:rsidRPr="006F1FFF">
        <w:rPr>
          <w:rFonts w:ascii="Courier" w:eastAsia="Times New Roman" w:hAnsi="Courier" w:cs="Times New Roman"/>
          <w:color w:val="19191A"/>
          <w:sz w:val="27"/>
          <w:szCs w:val="27"/>
          <w:lang w:eastAsia="it-IT"/>
        </w:rPr>
        <w:t>All'</w:t>
      </w:r>
      <w:hyperlink r:id="rId819" w:tgtFrame="_blank" w:history="1">
        <w:r w:rsidRPr="006F1FFF">
          <w:rPr>
            <w:rFonts w:ascii="Courier" w:eastAsia="Times New Roman" w:hAnsi="Courier" w:cs="Times New Roman"/>
            <w:color w:val="0066CC"/>
            <w:sz w:val="27"/>
            <w:szCs w:val="27"/>
            <w:u w:val="single"/>
            <w:lang w:eastAsia="it-IT"/>
          </w:rPr>
          <w:t>articolo 1, comma 268, lettera b), della legge 30 dicembre 2021, n. 234</w:t>
        </w:r>
      </w:hyperlink>
      <w:r w:rsidRPr="006F1FFF">
        <w:rPr>
          <w:rFonts w:ascii="Courier" w:eastAsia="Times New Roman" w:hAnsi="Courier" w:cs="Times New Roman"/>
          <w:color w:val="19191A"/>
          <w:sz w:val="27"/>
          <w:szCs w:val="27"/>
          <w:lang w:eastAsia="it-IT"/>
        </w:rPr>
        <w:t>, le parole: « 31 dicembre 2023 » sono sostituite dalle seguenti: « 31 dicembre 2024 » e le parole: « che abbiano maturato al 30 giugno 2022 » sono sostituite dalle seguenti: « che abbiano maturato al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529. </w:t>
      </w:r>
      <w:r w:rsidRPr="006F1FFF">
        <w:rPr>
          <w:rFonts w:ascii="Courier" w:eastAsia="Times New Roman" w:hAnsi="Courier" w:cs="Times New Roman"/>
          <w:color w:val="19191A"/>
          <w:sz w:val="27"/>
          <w:szCs w:val="27"/>
          <w:lang w:eastAsia="it-IT"/>
        </w:rPr>
        <w:t xml:space="preserve">Per dare attuazione alle misure e agli interventi previsti nel Piano di contrasto all'antimicrobico-resistenza 2022-2025, su cui è in corso di definizione l'intesa in sede di Conferenza permanente per i rapporti tra lo Stato, le regioni e le province autonome di Trento e di Bolzano, è autorizzata la spesa di 40 milioni di euro per ciascuno degli anni 2023, 2024 e 2025. Tale somma è ripartita sulla base dei criteri definiti con intesa da sancire in sede di Conferenza permanente per i rapporti tra </w:t>
      </w:r>
      <w:r w:rsidRPr="006F1FFF">
        <w:rPr>
          <w:rFonts w:ascii="Courier" w:eastAsia="Times New Roman" w:hAnsi="Courier" w:cs="Times New Roman"/>
          <w:color w:val="19191A"/>
          <w:sz w:val="27"/>
          <w:szCs w:val="27"/>
          <w:lang w:eastAsia="it-IT"/>
        </w:rPr>
        <w:lastRenderedPageBreak/>
        <w:t>lo Stato, le regioni e le province autonome di Trento e di Bolzano. Agli oneri derivanti dal presente comma si provvede a valere sulle risorse destinate alla realizzazione di specifici obiettivi del Piano sanitario nazionale, ai sensi dell'</w:t>
      </w:r>
      <w:hyperlink r:id="rId820" w:tgtFrame="_blank" w:history="1">
        <w:r w:rsidRPr="006F1FFF">
          <w:rPr>
            <w:rFonts w:ascii="Courier" w:eastAsia="Times New Roman" w:hAnsi="Courier" w:cs="Times New Roman"/>
            <w:color w:val="0066CC"/>
            <w:sz w:val="27"/>
            <w:szCs w:val="27"/>
            <w:u w:val="single"/>
            <w:lang w:eastAsia="it-IT"/>
          </w:rPr>
          <w:t>articolo 1, comma 34</w:t>
        </w:r>
      </w:hyperlink>
      <w:r w:rsidRPr="006F1FFF">
        <w:rPr>
          <w:rFonts w:ascii="Courier" w:eastAsia="Times New Roman" w:hAnsi="Courier" w:cs="Times New Roman"/>
          <w:color w:val="19191A"/>
          <w:sz w:val="27"/>
          <w:szCs w:val="27"/>
          <w:lang w:eastAsia="it-IT"/>
        </w:rPr>
        <w:t> e </w:t>
      </w:r>
      <w:hyperlink r:id="rId821" w:tgtFrame="_blank" w:history="1">
        <w:r w:rsidRPr="006F1FFF">
          <w:rPr>
            <w:rFonts w:ascii="Courier" w:eastAsia="Times New Roman" w:hAnsi="Courier" w:cs="Times New Roman"/>
            <w:color w:val="0066CC"/>
            <w:sz w:val="27"/>
            <w:szCs w:val="27"/>
            <w:u w:val="single"/>
            <w:lang w:eastAsia="it-IT"/>
          </w:rPr>
          <w:t>34-bis, della legge 23 dicembre 1996, n. 662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530. </w:t>
      </w:r>
      <w:r w:rsidRPr="006F1FFF">
        <w:rPr>
          <w:rFonts w:ascii="Courier" w:eastAsia="Times New Roman" w:hAnsi="Courier" w:cs="Times New Roman"/>
          <w:color w:val="19191A"/>
          <w:sz w:val="27"/>
          <w:szCs w:val="27"/>
          <w:lang w:eastAsia="it-IT"/>
        </w:rPr>
        <w:t>Per la realizzazione di un programma pluriennale di screening su base nazionale nella popolazione pediatrica per l'individuazione degli anticorpi del diabete di tipo 1 e della celiachia, nello stato di previsione del Ministero della salute è istituito un fondo con una dotazione di 500.000 euro per l'anno 2023 e di 1 milione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531. </w:t>
      </w:r>
      <w:r w:rsidRPr="006F1FFF">
        <w:rPr>
          <w:rFonts w:ascii="Courier" w:eastAsia="Times New Roman" w:hAnsi="Courier" w:cs="Times New Roman"/>
          <w:color w:val="19191A"/>
          <w:sz w:val="27"/>
          <w:szCs w:val="27"/>
          <w:lang w:eastAsia="it-IT"/>
        </w:rPr>
        <w:t>Al fine di dare attuazione alla linea progettuale, prevista nell'ambito del Piano nazionale di ripresa e resilienza, « Valorizzazione e potenziamento della ricerca biomedica del SSN », Missione 6, Componente 2, Investimento 2.1, per consentire un miglioramento dell'efficacia degli interventi e delle relative procedure, anche in considerazione dei recenti importanti progressi della ricerca scientifica applicata alla prevenzione e alla terapia delle malattie tumorali e del diabete, è autorizzata la spesa di 250.000 euro per l'anno 2023 e di 500.000 euro per ciascuno degli anni 2024 e 2025, a favore degli istituti di ricovero e cura di carattere scientifico (IRCCS) della rete oncologica del Ministero della salute impegnati nello sviluppo delle nuove tecnologie antitumorali CAR-T, nonché di 5 milioni di euro per ciascuno degli anni dal 2023 al 2026, a favore degli IRCCS della rete cardiovascolare del Ministero della salute impegnati nei programmi di prevenzione primaria cardiovascolare.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532. </w:t>
      </w:r>
      <w:r w:rsidRPr="006F1FFF">
        <w:rPr>
          <w:rFonts w:ascii="Courier" w:eastAsia="Times New Roman" w:hAnsi="Courier" w:cs="Times New Roman"/>
          <w:color w:val="19191A"/>
          <w:sz w:val="27"/>
          <w:szCs w:val="27"/>
          <w:lang w:eastAsia="it-IT"/>
        </w:rPr>
        <w:t>Al fine di salvaguardare la rete di prossimità rappresentata dalle farmacie italiane, anche sulla base degli esiti della sperimentazione prevista dall'</w:t>
      </w:r>
      <w:hyperlink r:id="rId822" w:tgtFrame="_blank" w:history="1">
        <w:r w:rsidRPr="006F1FFF">
          <w:rPr>
            <w:rFonts w:ascii="Courier" w:eastAsia="Times New Roman" w:hAnsi="Courier" w:cs="Times New Roman"/>
            <w:color w:val="0066CC"/>
            <w:sz w:val="27"/>
            <w:szCs w:val="27"/>
            <w:u w:val="single"/>
            <w:lang w:eastAsia="it-IT"/>
          </w:rPr>
          <w:t>articolo 20, commi 4</w:t>
        </w:r>
      </w:hyperlink>
      <w:r w:rsidRPr="006F1FFF">
        <w:rPr>
          <w:rFonts w:ascii="Courier" w:eastAsia="Times New Roman" w:hAnsi="Courier" w:cs="Times New Roman"/>
          <w:color w:val="19191A"/>
          <w:sz w:val="27"/>
          <w:szCs w:val="27"/>
          <w:lang w:eastAsia="it-IT"/>
        </w:rPr>
        <w:t>, </w:t>
      </w:r>
      <w:hyperlink r:id="rId823" w:tgtFrame="_blank" w:history="1">
        <w:r w:rsidRPr="006F1FFF">
          <w:rPr>
            <w:rFonts w:ascii="Courier" w:eastAsia="Times New Roman" w:hAnsi="Courier" w:cs="Times New Roman"/>
            <w:color w:val="0066CC"/>
            <w:sz w:val="27"/>
            <w:szCs w:val="27"/>
            <w:u w:val="single"/>
            <w:lang w:eastAsia="it-IT"/>
          </w:rPr>
          <w:t>5</w:t>
        </w:r>
      </w:hyperlink>
      <w:r w:rsidRPr="006F1FFF">
        <w:rPr>
          <w:rFonts w:ascii="Courier" w:eastAsia="Times New Roman" w:hAnsi="Courier" w:cs="Times New Roman"/>
          <w:color w:val="19191A"/>
          <w:sz w:val="27"/>
          <w:szCs w:val="27"/>
          <w:lang w:eastAsia="it-IT"/>
        </w:rPr>
        <w:t> e </w:t>
      </w:r>
      <w:hyperlink r:id="rId824" w:tgtFrame="_blank" w:history="1">
        <w:r w:rsidRPr="006F1FFF">
          <w:rPr>
            <w:rFonts w:ascii="Courier" w:eastAsia="Times New Roman" w:hAnsi="Courier" w:cs="Times New Roman"/>
            <w:color w:val="0066CC"/>
            <w:sz w:val="27"/>
            <w:szCs w:val="27"/>
            <w:u w:val="single"/>
            <w:lang w:eastAsia="it-IT"/>
          </w:rPr>
          <w:t>6, del decreto-legge 22 marzo 2021, n. 41</w:t>
        </w:r>
      </w:hyperlink>
      <w:r w:rsidRPr="006F1FFF">
        <w:rPr>
          <w:rFonts w:ascii="Courier" w:eastAsia="Times New Roman" w:hAnsi="Courier" w:cs="Times New Roman"/>
          <w:color w:val="19191A"/>
          <w:sz w:val="27"/>
          <w:szCs w:val="27"/>
          <w:lang w:eastAsia="it-IT"/>
        </w:rPr>
        <w:t>, convertito, con modificazioni, dalla </w:t>
      </w:r>
      <w:hyperlink r:id="rId825" w:tgtFrame="_blank" w:history="1">
        <w:r w:rsidRPr="006F1FFF">
          <w:rPr>
            <w:rFonts w:ascii="Courier" w:eastAsia="Times New Roman" w:hAnsi="Courier" w:cs="Times New Roman"/>
            <w:color w:val="0066CC"/>
            <w:sz w:val="27"/>
            <w:szCs w:val="27"/>
            <w:u w:val="single"/>
            <w:lang w:eastAsia="it-IT"/>
          </w:rPr>
          <w:t>legge 21 maggio 2021, n. 69</w:t>
        </w:r>
      </w:hyperlink>
      <w:r w:rsidRPr="006F1FFF">
        <w:rPr>
          <w:rFonts w:ascii="Courier" w:eastAsia="Times New Roman" w:hAnsi="Courier" w:cs="Times New Roman"/>
          <w:color w:val="19191A"/>
          <w:sz w:val="27"/>
          <w:szCs w:val="27"/>
          <w:lang w:eastAsia="it-IT"/>
        </w:rPr>
        <w:t xml:space="preserve">, con decreto del Ministro della salute, adottato di concerto con il Ministro dell'economia e delle finanze, previa intesa in sede di Conferenza permanente per i </w:t>
      </w:r>
      <w:r w:rsidRPr="006F1FFF">
        <w:rPr>
          <w:rFonts w:ascii="Courier" w:eastAsia="Times New Roman" w:hAnsi="Courier" w:cs="Times New Roman"/>
          <w:color w:val="19191A"/>
          <w:sz w:val="27"/>
          <w:szCs w:val="27"/>
          <w:lang w:eastAsia="it-IT"/>
        </w:rPr>
        <w:lastRenderedPageBreak/>
        <w:t>rapporti tra lo Stato, le regioni e le province autonome di Trento e di Bolzano, è riconosciuta, a decorrere dal 1° marzo 2023, una remunerazione aggiuntiva in favore delle farmacie per il rimborso dei farmaci erogati in regime di Servizio sanitario nazionale, nel limite di 150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533. </w:t>
      </w:r>
      <w:r w:rsidRPr="006F1FFF">
        <w:rPr>
          <w:rFonts w:ascii="Courier" w:eastAsia="Times New Roman" w:hAnsi="Courier" w:cs="Times New Roman"/>
          <w:color w:val="19191A"/>
          <w:sz w:val="27"/>
          <w:szCs w:val="27"/>
          <w:lang w:eastAsia="it-IT"/>
        </w:rPr>
        <w:t>Il decreto di cui al comma 532 è emanato entro sessanta giorni dalla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534. </w:t>
      </w:r>
      <w:r w:rsidRPr="006F1FFF">
        <w:rPr>
          <w:rFonts w:ascii="Courier" w:eastAsia="Times New Roman" w:hAnsi="Courier" w:cs="Times New Roman"/>
          <w:color w:val="19191A"/>
          <w:sz w:val="27"/>
          <w:szCs w:val="27"/>
          <w:lang w:eastAsia="it-IT"/>
        </w:rPr>
        <w:t>Agli oneri derivanti dal comma 532, pari a 150 milioni di euro annui a decorrere dall'anno 2023, si provvede a valere sulle risorse di cui all'</w:t>
      </w:r>
      <w:hyperlink r:id="rId826" w:tgtFrame="_blank" w:history="1">
        <w:r w:rsidRPr="006F1FFF">
          <w:rPr>
            <w:rFonts w:ascii="Courier" w:eastAsia="Times New Roman" w:hAnsi="Courier" w:cs="Times New Roman"/>
            <w:color w:val="0066CC"/>
            <w:sz w:val="27"/>
            <w:szCs w:val="27"/>
            <w:u w:val="single"/>
            <w:lang w:eastAsia="it-IT"/>
          </w:rPr>
          <w:t>articolo 1, commi 34</w:t>
        </w:r>
      </w:hyperlink>
      <w:r w:rsidRPr="006F1FFF">
        <w:rPr>
          <w:rFonts w:ascii="Courier" w:eastAsia="Times New Roman" w:hAnsi="Courier" w:cs="Times New Roman"/>
          <w:color w:val="19191A"/>
          <w:sz w:val="27"/>
          <w:szCs w:val="27"/>
          <w:lang w:eastAsia="it-IT"/>
        </w:rPr>
        <w:t> e </w:t>
      </w:r>
      <w:hyperlink r:id="rId827" w:tgtFrame="_blank" w:history="1">
        <w:r w:rsidRPr="006F1FFF">
          <w:rPr>
            <w:rFonts w:ascii="Courier" w:eastAsia="Times New Roman" w:hAnsi="Courier" w:cs="Times New Roman"/>
            <w:color w:val="0066CC"/>
            <w:sz w:val="27"/>
            <w:szCs w:val="27"/>
            <w:u w:val="single"/>
            <w:lang w:eastAsia="it-IT"/>
          </w:rPr>
          <w:t>34-bis, della legge 23 dicembre 1996, n. 662</w:t>
        </w:r>
      </w:hyperlink>
      <w:r w:rsidRPr="006F1FFF">
        <w:rPr>
          <w:rFonts w:ascii="Courier" w:eastAsia="Times New Roman" w:hAnsi="Courier" w:cs="Times New Roman"/>
          <w:color w:val="19191A"/>
          <w:sz w:val="27"/>
          <w:szCs w:val="27"/>
          <w:lang w:eastAsia="it-IT"/>
        </w:rPr>
        <w:t>. Al finanziamento di cui al comma 532 accedono tutte le regioni e le province autonome di Trento e di Bolzano, in deroga alle disposizioni legislative che stabiliscono per le autonomie speciali il concorso regionale e provinciale al finanziamento sanitario corrente.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535. </w:t>
      </w:r>
      <w:r w:rsidRPr="006F1FFF">
        <w:rPr>
          <w:rFonts w:ascii="Courier" w:eastAsia="Times New Roman" w:hAnsi="Courier" w:cs="Times New Roman"/>
          <w:color w:val="19191A"/>
          <w:sz w:val="27"/>
          <w:szCs w:val="27"/>
          <w:lang w:eastAsia="it-IT"/>
        </w:rPr>
        <w:t>Il livello del finanziamento del fabbisogno sanitario nazionale standard cui concorre lo Stato, di cui all'</w:t>
      </w:r>
      <w:hyperlink r:id="rId828" w:tgtFrame="_blank" w:history="1">
        <w:r w:rsidRPr="006F1FFF">
          <w:rPr>
            <w:rFonts w:ascii="Courier" w:eastAsia="Times New Roman" w:hAnsi="Courier" w:cs="Times New Roman"/>
            <w:color w:val="0066CC"/>
            <w:sz w:val="27"/>
            <w:szCs w:val="27"/>
            <w:u w:val="single"/>
            <w:lang w:eastAsia="it-IT"/>
          </w:rPr>
          <w:t>articolo 1, comma 258, della legge 30 dicembre 2021, n. 234</w:t>
        </w:r>
      </w:hyperlink>
      <w:r w:rsidRPr="006F1FFF">
        <w:rPr>
          <w:rFonts w:ascii="Courier" w:eastAsia="Times New Roman" w:hAnsi="Courier" w:cs="Times New Roman"/>
          <w:color w:val="19191A"/>
          <w:sz w:val="27"/>
          <w:szCs w:val="27"/>
          <w:lang w:eastAsia="it-IT"/>
        </w:rPr>
        <w:t>, è incrementato di 2.150 milioni di euro per l'anno 2023, 2.300 milioni di euro per l'anno 2024 e 2.600 milioni di euro a decorrere dall'anno 2025. Per l'anno 2023, una quota dell'incremento di cui al primo periodo, pari a 1.400 milioni di euro, è destinata a contribuire ai maggiori costi determinati dall'aumento dei prezzi delle fonti energetiche. Alla ripartizione delle risorse di cui al secondo periodo accedono tutte le regioni e le province autonome di Trento e di Bolzano, in deroga alle disposizioni legislative che stabiliscono per le autonomie speciali il concorso regionale e provinciale al finanziamento sanitario corrente.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536. </w:t>
      </w:r>
      <w:r w:rsidRPr="006F1FFF">
        <w:rPr>
          <w:rFonts w:ascii="Courier" w:eastAsia="Times New Roman" w:hAnsi="Courier" w:cs="Times New Roman"/>
          <w:color w:val="19191A"/>
          <w:sz w:val="27"/>
          <w:szCs w:val="27"/>
          <w:lang w:eastAsia="it-IT"/>
        </w:rPr>
        <w:t>Il fondo di cui all'</w:t>
      </w:r>
      <w:hyperlink r:id="rId829" w:tgtFrame="_blank" w:history="1">
        <w:r w:rsidRPr="006F1FFF">
          <w:rPr>
            <w:rFonts w:ascii="Courier" w:eastAsia="Times New Roman" w:hAnsi="Courier" w:cs="Times New Roman"/>
            <w:color w:val="0066CC"/>
            <w:sz w:val="27"/>
            <w:szCs w:val="27"/>
            <w:u w:val="single"/>
            <w:lang w:eastAsia="it-IT"/>
          </w:rPr>
          <w:t>articolo 1, comma 447, della legge 30 dicembre 2020, n. 178</w:t>
        </w:r>
      </w:hyperlink>
      <w:r w:rsidRPr="006F1FFF">
        <w:rPr>
          <w:rFonts w:ascii="Courier" w:eastAsia="Times New Roman" w:hAnsi="Courier" w:cs="Times New Roman"/>
          <w:color w:val="19191A"/>
          <w:sz w:val="27"/>
          <w:szCs w:val="27"/>
          <w:lang w:eastAsia="it-IT"/>
        </w:rPr>
        <w:t>, è incrementato di 650 milioni di euro per l'anno 2023 da destinare all'acquisto dei vaccini anti SARS-CoV-2 e dei farmaci per la cura dei pazienti affetti da COVID-19.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537. </w:t>
      </w:r>
      <w:r w:rsidRPr="006F1FFF">
        <w:rPr>
          <w:rFonts w:ascii="Courier" w:eastAsia="Times New Roman" w:hAnsi="Courier" w:cs="Times New Roman"/>
          <w:color w:val="19191A"/>
          <w:sz w:val="27"/>
          <w:szCs w:val="27"/>
          <w:lang w:eastAsia="it-IT"/>
        </w:rPr>
        <w:t>Le risorse per il finanziamento delle misure di cui all'</w:t>
      </w:r>
      <w:hyperlink r:id="rId830" w:tgtFrame="_blank" w:history="1">
        <w:r w:rsidRPr="006F1FFF">
          <w:rPr>
            <w:rFonts w:ascii="Courier" w:eastAsia="Times New Roman" w:hAnsi="Courier" w:cs="Times New Roman"/>
            <w:color w:val="0066CC"/>
            <w:sz w:val="27"/>
            <w:szCs w:val="27"/>
            <w:u w:val="single"/>
            <w:lang w:eastAsia="it-IT"/>
          </w:rPr>
          <w:t>articolo 17, comma 2-bis, del decreto-legge 25 marzo 2019, n. 22</w:t>
        </w:r>
      </w:hyperlink>
      <w:r w:rsidRPr="006F1FFF">
        <w:rPr>
          <w:rFonts w:ascii="Courier" w:eastAsia="Times New Roman" w:hAnsi="Courier" w:cs="Times New Roman"/>
          <w:color w:val="19191A"/>
          <w:sz w:val="27"/>
          <w:szCs w:val="27"/>
          <w:lang w:eastAsia="it-IT"/>
        </w:rPr>
        <w:t>, convertito, con modificazioni, dalla </w:t>
      </w:r>
      <w:hyperlink r:id="rId831" w:tgtFrame="_blank" w:history="1">
        <w:r w:rsidRPr="006F1FFF">
          <w:rPr>
            <w:rFonts w:ascii="Courier" w:eastAsia="Times New Roman" w:hAnsi="Courier" w:cs="Times New Roman"/>
            <w:color w:val="0066CC"/>
            <w:sz w:val="27"/>
            <w:szCs w:val="27"/>
            <w:u w:val="single"/>
            <w:lang w:eastAsia="it-IT"/>
          </w:rPr>
          <w:t>legge 20 maggio 2019, n. 41, all'articolo 1, comma 5-ter</w:t>
        </w:r>
      </w:hyperlink>
      <w:r w:rsidRPr="006F1FFF">
        <w:rPr>
          <w:rFonts w:ascii="Courier" w:eastAsia="Times New Roman" w:hAnsi="Courier" w:cs="Times New Roman"/>
          <w:color w:val="19191A"/>
          <w:sz w:val="27"/>
          <w:szCs w:val="27"/>
          <w:lang w:eastAsia="it-IT"/>
        </w:rPr>
        <w:t>, del </w:t>
      </w:r>
      <w:hyperlink r:id="rId832" w:tgtFrame="_blank" w:history="1">
        <w:r w:rsidRPr="006F1FFF">
          <w:rPr>
            <w:rFonts w:ascii="Courier" w:eastAsia="Times New Roman" w:hAnsi="Courier" w:cs="Times New Roman"/>
            <w:color w:val="0066CC"/>
            <w:sz w:val="27"/>
            <w:szCs w:val="27"/>
            <w:u w:val="single"/>
            <w:lang w:eastAsia="it-IT"/>
          </w:rPr>
          <w:t>decreto-legge 30 dicembre 2019, n. 162</w:t>
        </w:r>
      </w:hyperlink>
      <w:r w:rsidRPr="006F1FFF">
        <w:rPr>
          <w:rFonts w:ascii="Courier" w:eastAsia="Times New Roman" w:hAnsi="Courier" w:cs="Times New Roman"/>
          <w:color w:val="19191A"/>
          <w:sz w:val="27"/>
          <w:szCs w:val="27"/>
          <w:lang w:eastAsia="it-IT"/>
        </w:rPr>
        <w:t>, convertito, con modificazioni, dalla </w:t>
      </w:r>
      <w:hyperlink r:id="rId833" w:tgtFrame="_blank" w:history="1">
        <w:r w:rsidRPr="006F1FFF">
          <w:rPr>
            <w:rFonts w:ascii="Courier" w:eastAsia="Times New Roman" w:hAnsi="Courier" w:cs="Times New Roman"/>
            <w:color w:val="0066CC"/>
            <w:sz w:val="27"/>
            <w:szCs w:val="27"/>
            <w:u w:val="single"/>
            <w:lang w:eastAsia="it-IT"/>
          </w:rPr>
          <w:t>legge 28 febbraio 2020, n. 8, all'articolo 1, commi 355</w:t>
        </w:r>
      </w:hyperlink>
      <w:r w:rsidRPr="006F1FFF">
        <w:rPr>
          <w:rFonts w:ascii="Courier" w:eastAsia="Times New Roman" w:hAnsi="Courier" w:cs="Times New Roman"/>
          <w:color w:val="19191A"/>
          <w:sz w:val="27"/>
          <w:szCs w:val="27"/>
          <w:lang w:eastAsia="it-IT"/>
        </w:rPr>
        <w:t> e </w:t>
      </w:r>
      <w:hyperlink r:id="rId834" w:tgtFrame="_blank" w:history="1">
        <w:r w:rsidRPr="006F1FFF">
          <w:rPr>
            <w:rFonts w:ascii="Courier" w:eastAsia="Times New Roman" w:hAnsi="Courier" w:cs="Times New Roman"/>
            <w:color w:val="0066CC"/>
            <w:sz w:val="27"/>
            <w:szCs w:val="27"/>
            <w:u w:val="single"/>
            <w:lang w:eastAsia="it-IT"/>
          </w:rPr>
          <w:t>356</w:t>
        </w:r>
      </w:hyperlink>
      <w:r w:rsidRPr="006F1FFF">
        <w:rPr>
          <w:rFonts w:ascii="Courier" w:eastAsia="Times New Roman" w:hAnsi="Courier" w:cs="Times New Roman"/>
          <w:color w:val="19191A"/>
          <w:sz w:val="27"/>
          <w:szCs w:val="27"/>
          <w:lang w:eastAsia="it-IT"/>
        </w:rPr>
        <w:t>, della </w:t>
      </w:r>
      <w:hyperlink r:id="rId835" w:tgtFrame="_blank" w:history="1">
        <w:r w:rsidRPr="006F1FFF">
          <w:rPr>
            <w:rFonts w:ascii="Courier" w:eastAsia="Times New Roman" w:hAnsi="Courier" w:cs="Times New Roman"/>
            <w:color w:val="0066CC"/>
            <w:sz w:val="27"/>
            <w:szCs w:val="27"/>
            <w:u w:val="single"/>
            <w:lang w:eastAsia="it-IT"/>
          </w:rPr>
          <w:t>legge 30 dicembre 2018, n. 145, e all'articolo 1, comma 882</w:t>
        </w:r>
      </w:hyperlink>
      <w:r w:rsidRPr="006F1FFF">
        <w:rPr>
          <w:rFonts w:ascii="Courier" w:eastAsia="Times New Roman" w:hAnsi="Courier" w:cs="Times New Roman"/>
          <w:color w:val="19191A"/>
          <w:sz w:val="27"/>
          <w:szCs w:val="27"/>
          <w:lang w:eastAsia="it-IT"/>
        </w:rPr>
        <w:t>, della </w:t>
      </w:r>
      <w:hyperlink r:id="rId836" w:tgtFrame="_blank" w:history="1">
        <w:r w:rsidRPr="006F1FFF">
          <w:rPr>
            <w:rFonts w:ascii="Courier" w:eastAsia="Times New Roman" w:hAnsi="Courier" w:cs="Times New Roman"/>
            <w:color w:val="0066CC"/>
            <w:sz w:val="27"/>
            <w:szCs w:val="27"/>
            <w:u w:val="single"/>
            <w:lang w:eastAsia="it-IT"/>
          </w:rPr>
          <w:t>legge 30 dicembre 2020, n. 178</w:t>
        </w:r>
      </w:hyperlink>
      <w:r w:rsidRPr="006F1FFF">
        <w:rPr>
          <w:rFonts w:ascii="Courier" w:eastAsia="Times New Roman" w:hAnsi="Courier" w:cs="Times New Roman"/>
          <w:color w:val="19191A"/>
          <w:sz w:val="27"/>
          <w:szCs w:val="27"/>
          <w:lang w:eastAsia="it-IT"/>
        </w:rPr>
        <w:t>, si intendono comprensive della quota da destinare, a decorrere dall'anno 2023, al trattamento economico accessorio del personale interessato, ai sensi e per le finalità di cui all'</w:t>
      </w:r>
      <w:hyperlink r:id="rId837" w:tgtFrame="_blank" w:history="1">
        <w:r w:rsidRPr="006F1FFF">
          <w:rPr>
            <w:rFonts w:ascii="Courier" w:eastAsia="Times New Roman" w:hAnsi="Courier" w:cs="Times New Roman"/>
            <w:color w:val="0066CC"/>
            <w:sz w:val="27"/>
            <w:szCs w:val="27"/>
            <w:u w:val="single"/>
            <w:lang w:eastAsia="it-IT"/>
          </w:rPr>
          <w:t>articolo 7 della legge 14 ottobre 1999, n. 362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538. </w:t>
      </w:r>
      <w:r w:rsidRPr="006F1FFF">
        <w:rPr>
          <w:rFonts w:ascii="Courier" w:eastAsia="Times New Roman" w:hAnsi="Courier" w:cs="Times New Roman"/>
          <w:color w:val="19191A"/>
          <w:sz w:val="27"/>
          <w:szCs w:val="27"/>
          <w:lang w:eastAsia="it-IT"/>
        </w:rPr>
        <w:t>All'</w:t>
      </w:r>
      <w:hyperlink r:id="rId838" w:tgtFrame="_blank" w:history="1">
        <w:r w:rsidRPr="006F1FFF">
          <w:rPr>
            <w:rFonts w:ascii="Courier" w:eastAsia="Times New Roman" w:hAnsi="Courier" w:cs="Times New Roman"/>
            <w:color w:val="0066CC"/>
            <w:sz w:val="27"/>
            <w:szCs w:val="27"/>
            <w:u w:val="single"/>
            <w:lang w:eastAsia="it-IT"/>
          </w:rPr>
          <w:t>articolo 1-quater, comma 3, del decreto-legge 30 dicembre 2021, n. 228</w:t>
        </w:r>
      </w:hyperlink>
      <w:r w:rsidRPr="006F1FFF">
        <w:rPr>
          <w:rFonts w:ascii="Courier" w:eastAsia="Times New Roman" w:hAnsi="Courier" w:cs="Times New Roman"/>
          <w:color w:val="19191A"/>
          <w:sz w:val="27"/>
          <w:szCs w:val="27"/>
          <w:lang w:eastAsia="it-IT"/>
        </w:rPr>
        <w:t>, convertito, con modificazioni, dalla </w:t>
      </w:r>
      <w:hyperlink r:id="rId839" w:tgtFrame="_blank" w:history="1">
        <w:r w:rsidRPr="006F1FFF">
          <w:rPr>
            <w:rFonts w:ascii="Courier" w:eastAsia="Times New Roman" w:hAnsi="Courier" w:cs="Times New Roman"/>
            <w:color w:val="0066CC"/>
            <w:sz w:val="27"/>
            <w:szCs w:val="27"/>
            <w:u w:val="single"/>
            <w:lang w:eastAsia="it-IT"/>
          </w:rPr>
          <w:t>legge 25 febbraio 2022, n. 15</w:t>
        </w:r>
      </w:hyperlink>
      <w:r w:rsidRPr="006F1FFF">
        <w:rPr>
          <w:rFonts w:ascii="Courier" w:eastAsia="Times New Roman" w:hAnsi="Courier" w:cs="Times New Roman"/>
          <w:color w:val="19191A"/>
          <w:sz w:val="27"/>
          <w:szCs w:val="27"/>
          <w:lang w:eastAsia="it-IT"/>
        </w:rPr>
        <w:t>, dopo il quarto periodo è inserito il seguente: « Il contributo è stabilito nell'importo massimo di 1.500 euro per persona e nel limite complessivo di 5 milioni di euro per l'anno 2023 e di 8 milioni di euro annui a decorrere dall'anno 2024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539. </w:t>
      </w:r>
      <w:r w:rsidRPr="006F1FFF">
        <w:rPr>
          <w:rFonts w:ascii="Courier" w:eastAsia="Times New Roman" w:hAnsi="Courier" w:cs="Times New Roman"/>
          <w:color w:val="19191A"/>
          <w:sz w:val="27"/>
          <w:szCs w:val="27"/>
          <w:lang w:eastAsia="it-IT"/>
        </w:rPr>
        <w:t>Lo stanziamento del Fondo per i test di Next-Generation Sequencing, istituito ai sensi dell'</w:t>
      </w:r>
      <w:hyperlink r:id="rId840" w:tgtFrame="_blank" w:history="1">
        <w:r w:rsidRPr="006F1FFF">
          <w:rPr>
            <w:rFonts w:ascii="Courier" w:eastAsia="Times New Roman" w:hAnsi="Courier" w:cs="Times New Roman"/>
            <w:color w:val="0066CC"/>
            <w:sz w:val="27"/>
            <w:szCs w:val="27"/>
            <w:u w:val="single"/>
            <w:lang w:eastAsia="it-IT"/>
          </w:rPr>
          <w:t>articolo 1, comma 684, della legge 30 dicembre 2021, n. 234</w:t>
        </w:r>
      </w:hyperlink>
      <w:r w:rsidRPr="006F1FFF">
        <w:rPr>
          <w:rFonts w:ascii="Courier" w:eastAsia="Times New Roman" w:hAnsi="Courier" w:cs="Times New Roman"/>
          <w:color w:val="19191A"/>
          <w:sz w:val="27"/>
          <w:szCs w:val="27"/>
          <w:lang w:eastAsia="it-IT"/>
        </w:rPr>
        <w:t>, è incrementato di 200.000 euro per ciascuno degli anni 2023, 2024 e 2025, destinati al potenziamento dei test di Next-Generation Sequencing di profilazione genomica del colangiocarcinoma. Con decreto del Ministro della salute, da adottare entro sessanta giorni dalla data di entrata in vigore della presente legge, sono stabiliti i criteri e le modalità per il riparto delle risorse di cui al presente comma e per il monitoraggio dell'impiego delle risorse medesime.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540. </w:t>
      </w:r>
      <w:r w:rsidRPr="006F1FFF">
        <w:rPr>
          <w:rFonts w:ascii="Courier" w:eastAsia="Times New Roman" w:hAnsi="Courier" w:cs="Times New Roman"/>
          <w:color w:val="19191A"/>
          <w:sz w:val="27"/>
          <w:szCs w:val="27"/>
          <w:lang w:eastAsia="it-IT"/>
        </w:rPr>
        <w:t xml:space="preserve">In considerazione dei maggiori costi determinati dal proseguimento delle azioni di contrasto del COVID-19 e dal sensibile incremento dei costi dei prodotti energetici, le entrate di cui al payback relativo agli anni 2020 e 2021 oggetto di pagamento con riserva possono essere utilizzate dalle regioni e dalle province autonome per assicurare </w:t>
      </w:r>
      <w:r w:rsidRPr="006F1FFF">
        <w:rPr>
          <w:rFonts w:ascii="Courier" w:eastAsia="Times New Roman" w:hAnsi="Courier" w:cs="Times New Roman"/>
          <w:color w:val="19191A"/>
          <w:sz w:val="27"/>
          <w:szCs w:val="27"/>
          <w:lang w:eastAsia="it-IT"/>
        </w:rPr>
        <w:lastRenderedPageBreak/>
        <w:t>l'equilibrio del settore sanitario nell'anno 2022, ferma restando la compensazione delle stesse a valere sul fabbisogno sanitario nazionale standard dell'anno in cui il pagamento con riserva è definito, qualora di entità inferiore. Per il payback relativo all'anno 2021 le disposizioni di cui al presente comma si applicano nei limiti di quanto effettivamente versato dalle aziende farmaceutiche 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541. </w:t>
      </w:r>
      <w:r w:rsidRPr="006F1FFF">
        <w:rPr>
          <w:rFonts w:ascii="Courier" w:eastAsia="Times New Roman" w:hAnsi="Courier" w:cs="Times New Roman"/>
          <w:color w:val="19191A"/>
          <w:sz w:val="27"/>
          <w:szCs w:val="27"/>
          <w:lang w:eastAsia="it-IT"/>
        </w:rPr>
        <w:t>Entro sessanta giorni dalla data di entrata in vigore della presente legge sono definite le modalità di applicazione di quanto disposto dal </w:t>
      </w:r>
      <w:hyperlink r:id="rId841" w:tgtFrame="_blank" w:history="1">
        <w:r w:rsidRPr="006F1FFF">
          <w:rPr>
            <w:rFonts w:ascii="Courier" w:eastAsia="Times New Roman" w:hAnsi="Courier" w:cs="Times New Roman"/>
            <w:color w:val="0066CC"/>
            <w:sz w:val="27"/>
            <w:szCs w:val="27"/>
            <w:u w:val="single"/>
            <w:lang w:eastAsia="it-IT"/>
          </w:rPr>
          <w:t>comma 281 dell'articolo 1 della legge 30 dicembre 2021, n. 234</w:t>
        </w:r>
      </w:hyperlink>
      <w:r w:rsidRPr="006F1FFF">
        <w:rPr>
          <w:rFonts w:ascii="Courier" w:eastAsia="Times New Roman" w:hAnsi="Courier" w:cs="Times New Roman"/>
          <w:color w:val="19191A"/>
          <w:sz w:val="27"/>
          <w:szCs w:val="27"/>
          <w:lang w:eastAsia="it-IT"/>
        </w:rPr>
        <w:t>, esclusivamente in favore delle aziende farmaceutiche che hanno provveduto all'integrale pagamento dell'onere di ripiano per l'anno 2021, senza riserva. A tale fine il decreto di cui all'articolo 1, comma 284, della citata </w:t>
      </w:r>
      <w:hyperlink r:id="rId842" w:tgtFrame="_blank" w:history="1">
        <w:r w:rsidRPr="006F1FFF">
          <w:rPr>
            <w:rFonts w:ascii="Courier" w:eastAsia="Times New Roman" w:hAnsi="Courier" w:cs="Times New Roman"/>
            <w:color w:val="0066CC"/>
            <w:sz w:val="27"/>
            <w:szCs w:val="27"/>
            <w:u w:val="single"/>
            <w:lang w:eastAsia="it-IT"/>
          </w:rPr>
          <w:t>legge n. 234 del 2021</w:t>
        </w:r>
      </w:hyperlink>
      <w:r w:rsidRPr="006F1FFF">
        <w:rPr>
          <w:rFonts w:ascii="Courier" w:eastAsia="Times New Roman" w:hAnsi="Courier" w:cs="Times New Roman"/>
          <w:color w:val="19191A"/>
          <w:sz w:val="27"/>
          <w:szCs w:val="27"/>
          <w:lang w:eastAsia="it-IT"/>
        </w:rPr>
        <w:t> è integrato, con le modalità previste dal medesimo comma, con l'introduzione delle opportune previsioni riferite all'anno 2021.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542. </w:t>
      </w:r>
      <w:r w:rsidRPr="006F1FFF">
        <w:rPr>
          <w:rFonts w:ascii="Courier" w:eastAsia="Times New Roman" w:hAnsi="Courier" w:cs="Times New Roman"/>
          <w:color w:val="19191A"/>
          <w:sz w:val="27"/>
          <w:szCs w:val="27"/>
          <w:lang w:eastAsia="it-IT"/>
        </w:rPr>
        <w:t>All'</w:t>
      </w:r>
      <w:hyperlink r:id="rId843" w:tgtFrame="_blank" w:history="1">
        <w:r w:rsidRPr="006F1FFF">
          <w:rPr>
            <w:rFonts w:ascii="Courier" w:eastAsia="Times New Roman" w:hAnsi="Courier" w:cs="Times New Roman"/>
            <w:color w:val="0066CC"/>
            <w:sz w:val="27"/>
            <w:szCs w:val="27"/>
            <w:u w:val="single"/>
            <w:lang w:eastAsia="it-IT"/>
          </w:rPr>
          <w:t>articolo 9-undecies, comma 3, del decreto-legge 19 giugno 2015, n. 78</w:t>
        </w:r>
      </w:hyperlink>
      <w:r w:rsidRPr="006F1FFF">
        <w:rPr>
          <w:rFonts w:ascii="Courier" w:eastAsia="Times New Roman" w:hAnsi="Courier" w:cs="Times New Roman"/>
          <w:color w:val="19191A"/>
          <w:sz w:val="27"/>
          <w:szCs w:val="27"/>
          <w:lang w:eastAsia="it-IT"/>
        </w:rPr>
        <w:t>, convertito, con modificazioni, dalla </w:t>
      </w:r>
      <w:hyperlink r:id="rId844" w:tgtFrame="_blank" w:history="1">
        <w:r w:rsidRPr="006F1FFF">
          <w:rPr>
            <w:rFonts w:ascii="Courier" w:eastAsia="Times New Roman" w:hAnsi="Courier" w:cs="Times New Roman"/>
            <w:color w:val="0066CC"/>
            <w:sz w:val="27"/>
            <w:szCs w:val="27"/>
            <w:u w:val="single"/>
            <w:lang w:eastAsia="it-IT"/>
          </w:rPr>
          <w:t>legge 6 agosto 2015, n. 125</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parole: « in misura non superiore all'80 per cento » sono sostituite dalle seguenti: « in misura non superiore al 90 per cento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le parole: « nell'ultimo riparto disponibile approvato con decreto del Presidente del Consiglio dei ministri » sono aggiunte le seguenti: « , ovvero del valore provvisorio del finanziamento stimato dal Ministero dell'università e della ricerca con decreto direttoriale. Il Ministero dell'economia e delle finanze è autorizzato ad effettuare, ove necessario, recuperi o compensazioni, anche a valere sui finanziamenti di esercizi diversi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543. </w:t>
      </w:r>
      <w:r w:rsidRPr="006F1FFF">
        <w:rPr>
          <w:rFonts w:ascii="Courier" w:eastAsia="Times New Roman" w:hAnsi="Courier" w:cs="Times New Roman"/>
          <w:color w:val="19191A"/>
          <w:sz w:val="27"/>
          <w:szCs w:val="27"/>
          <w:lang w:eastAsia="it-IT"/>
        </w:rPr>
        <w:t>All'</w:t>
      </w:r>
      <w:hyperlink r:id="rId845" w:tgtFrame="_blank" w:history="1">
        <w:r w:rsidRPr="006F1FFF">
          <w:rPr>
            <w:rFonts w:ascii="Courier" w:eastAsia="Times New Roman" w:hAnsi="Courier" w:cs="Times New Roman"/>
            <w:color w:val="0066CC"/>
            <w:sz w:val="27"/>
            <w:szCs w:val="27"/>
            <w:u w:val="single"/>
            <w:lang w:eastAsia="it-IT"/>
          </w:rPr>
          <w:t>articolo 1, comma 377, della legge 27 dicembre 2013, n. 147</w:t>
        </w:r>
      </w:hyperlink>
      <w:r w:rsidRPr="006F1FFF">
        <w:rPr>
          <w:rFonts w:ascii="Courier" w:eastAsia="Times New Roman" w:hAnsi="Courier" w:cs="Times New Roman"/>
          <w:color w:val="19191A"/>
          <w:sz w:val="27"/>
          <w:szCs w:val="27"/>
          <w:lang w:eastAsia="it-IT"/>
        </w:rPr>
        <w:t>, le parole: « al 2024 » sono sostituite dalle seguenti: « al 2027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544. </w:t>
      </w:r>
      <w:r w:rsidRPr="006F1FFF">
        <w:rPr>
          <w:rFonts w:ascii="Courier" w:eastAsia="Times New Roman" w:hAnsi="Courier" w:cs="Times New Roman"/>
          <w:color w:val="19191A"/>
          <w:sz w:val="27"/>
          <w:szCs w:val="27"/>
          <w:lang w:eastAsia="it-IT"/>
        </w:rPr>
        <w:t>Per l'anno 2022, la quota premiale a valere sulle risorse ordinarie previste dalla vigente legislazione per il finanziamento del Servizio sanitario nazionale, disposta dall'</w:t>
      </w:r>
      <w:hyperlink r:id="rId846" w:tgtFrame="_blank" w:history="1">
        <w:r w:rsidRPr="006F1FFF">
          <w:rPr>
            <w:rFonts w:ascii="Courier" w:eastAsia="Times New Roman" w:hAnsi="Courier" w:cs="Times New Roman"/>
            <w:color w:val="0066CC"/>
            <w:sz w:val="27"/>
            <w:szCs w:val="27"/>
            <w:u w:val="single"/>
            <w:lang w:eastAsia="it-IT"/>
          </w:rPr>
          <w:t>articolo 2, comma 67-bis, della legge 23 dicembre 2009, n. 191</w:t>
        </w:r>
      </w:hyperlink>
      <w:r w:rsidRPr="006F1FFF">
        <w:rPr>
          <w:rFonts w:ascii="Courier" w:eastAsia="Times New Roman" w:hAnsi="Courier" w:cs="Times New Roman"/>
          <w:color w:val="19191A"/>
          <w:sz w:val="27"/>
          <w:szCs w:val="27"/>
          <w:lang w:eastAsia="it-IT"/>
        </w:rPr>
        <w:t>, è pari allo 0,40 per cento delle predette risorse. I criteri per il riparto della quota premiale di cui al primo periodo sono stabiliti con decreto del Ministro della salute, previa intesa in sede di Conferenza permanente per i rapporti tra lo Stato, le regioni e le province autonome di Trento e di Bolzano. Il presente comma entra in vigore il giorno stesso della pubblicazione della presente legge nella Gazzetta Ufficiale.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545. </w:t>
      </w:r>
      <w:r w:rsidRPr="006F1FFF">
        <w:rPr>
          <w:rFonts w:ascii="Courier" w:eastAsia="Times New Roman" w:hAnsi="Courier" w:cs="Times New Roman"/>
          <w:color w:val="19191A"/>
          <w:sz w:val="27"/>
          <w:szCs w:val="27"/>
          <w:lang w:eastAsia="it-IT"/>
        </w:rPr>
        <w:t>Al fine di provvedere ad interventi infrastrutturali per i presidi ospedalieri e le strutture sanitarie pubbliche delle aziende ospedaliere delle province di Latina e di Frosinone, è autorizzata la spesa di 5 milioni di euro per l'anno 2023 e di 10 milioni di euro per ciascuno degli anni 2024, 2025 e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546. </w:t>
      </w:r>
      <w:r w:rsidRPr="006F1FFF">
        <w:rPr>
          <w:rFonts w:ascii="Courier" w:eastAsia="Times New Roman" w:hAnsi="Courier" w:cs="Times New Roman"/>
          <w:color w:val="19191A"/>
          <w:sz w:val="27"/>
          <w:szCs w:val="27"/>
          <w:lang w:eastAsia="it-IT"/>
        </w:rPr>
        <w:t>Con decreto del Ministro della salute, di concerto con il Ministro delle infrastrutture e dei trasporti e con il Ministro dell'economia e delle finanze, da adottare entro il 31 marzo 2023, sono stabiliti i criteri, le modalità e i termini per la presentazione delle richieste di finanziamento degli interventi edilizi di cui al comma 545 e per l'erogazione dei relativi contributi.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547. </w:t>
      </w:r>
      <w:r w:rsidRPr="006F1FFF">
        <w:rPr>
          <w:rFonts w:ascii="Courier" w:eastAsia="Times New Roman" w:hAnsi="Courier" w:cs="Times New Roman"/>
          <w:color w:val="19191A"/>
          <w:sz w:val="27"/>
          <w:szCs w:val="27"/>
          <w:lang w:eastAsia="it-IT"/>
        </w:rPr>
        <w:t>Agli oneri derivanti dal comma 545, pari a 5 milioni di euro per l'anno 2023 e a 10 milioni di euro per ciascuno degli anni 2024, 2025 e 2026, si provvede mediante corrispondente riduzione delle risorse di cui all'</w:t>
      </w:r>
      <w:hyperlink r:id="rId847" w:tgtFrame="_blank" w:history="1">
        <w:r w:rsidRPr="006F1FFF">
          <w:rPr>
            <w:rFonts w:ascii="Courier" w:eastAsia="Times New Roman" w:hAnsi="Courier" w:cs="Times New Roman"/>
            <w:color w:val="0066CC"/>
            <w:sz w:val="27"/>
            <w:szCs w:val="27"/>
            <w:u w:val="single"/>
            <w:lang w:eastAsia="it-IT"/>
          </w:rPr>
          <w:t>articolo 5, comma 1, della legge 6 febbraio 2009, n. 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548. </w:t>
      </w:r>
      <w:r w:rsidRPr="006F1FFF">
        <w:rPr>
          <w:rFonts w:ascii="Courier" w:eastAsia="Times New Roman" w:hAnsi="Courier" w:cs="Times New Roman"/>
          <w:color w:val="19191A"/>
          <w:sz w:val="27"/>
          <w:szCs w:val="27"/>
          <w:lang w:eastAsia="it-IT"/>
        </w:rPr>
        <w:t xml:space="preserve">Al fine di favorire nel sistema integrato di educazione e di istruzione dalla nascita sino a sei anni un primo approccio ai sistemi simbolico-culturali relativi al mondo naturale e artificiale, di potenziare nel sistema di istruzione e formazione l'apprendimento delle discipline scientifiche, tecnologiche, ingegneristiche e matematiche </w:t>
      </w:r>
      <w:r w:rsidRPr="006F1FFF">
        <w:rPr>
          <w:rFonts w:ascii="Courier" w:eastAsia="Times New Roman" w:hAnsi="Courier" w:cs="Times New Roman"/>
          <w:color w:val="19191A"/>
          <w:sz w:val="27"/>
          <w:szCs w:val="27"/>
          <w:lang w:eastAsia="it-IT"/>
        </w:rPr>
        <w:lastRenderedPageBreak/>
        <w:t>(STEM), e di favorire l'accesso ai percorsi di istruzione e formazione terziaria in tali discipline, sostenendo l'eguaglianza tra i sessi, il Ministero dell'istruzione e del merito promuove specifiche iniziative di integrazione di attività, metodologie e contenuti, volti a sviluppare e rafforzare le competenze nelle discipline STEM, digitali e di innovazione, secondo quanto previsto dalle disposizioni di cui ai commi 549, 550, 551 e 552.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549. </w:t>
      </w:r>
      <w:r w:rsidRPr="006F1FFF">
        <w:rPr>
          <w:rFonts w:ascii="Courier" w:eastAsia="Times New Roman" w:hAnsi="Courier" w:cs="Times New Roman"/>
          <w:color w:val="19191A"/>
          <w:sz w:val="27"/>
          <w:szCs w:val="27"/>
          <w:lang w:eastAsia="it-IT"/>
        </w:rPr>
        <w:t>All'</w:t>
      </w:r>
      <w:hyperlink r:id="rId848" w:tgtFrame="_blank" w:history="1">
        <w:r w:rsidRPr="006F1FFF">
          <w:rPr>
            <w:rFonts w:ascii="Courier" w:eastAsia="Times New Roman" w:hAnsi="Courier" w:cs="Times New Roman"/>
            <w:color w:val="0066CC"/>
            <w:sz w:val="27"/>
            <w:szCs w:val="27"/>
            <w:u w:val="single"/>
            <w:lang w:eastAsia="it-IT"/>
          </w:rPr>
          <w:t>articolo 1, comma 3, del decreto legislativo 13 aprile 2017, n. 59</w:t>
        </w:r>
      </w:hyperlink>
      <w:r w:rsidRPr="006F1FFF">
        <w:rPr>
          <w:rFonts w:ascii="Courier" w:eastAsia="Times New Roman" w:hAnsi="Courier" w:cs="Times New Roman"/>
          <w:color w:val="19191A"/>
          <w:sz w:val="27"/>
          <w:szCs w:val="27"/>
          <w:lang w:eastAsia="it-IT"/>
        </w:rPr>
        <w:t>, dopo il secondo periodo è inserito il seguente: « Sono previste specifiche iniziative formative dedicate alle discipline scientifiche, tecnologiche, ingegneristiche e matematiche (STEM), nonché alle competenze digitali e alle metodologie didattiche innovative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550. </w:t>
      </w:r>
      <w:r w:rsidRPr="006F1FFF">
        <w:rPr>
          <w:rFonts w:ascii="Courier" w:eastAsia="Times New Roman" w:hAnsi="Courier" w:cs="Times New Roman"/>
          <w:color w:val="19191A"/>
          <w:sz w:val="27"/>
          <w:szCs w:val="27"/>
          <w:lang w:eastAsia="it-IT"/>
        </w:rPr>
        <w:t>All'</w:t>
      </w:r>
      <w:hyperlink r:id="rId849" w:tgtFrame="_blank" w:history="1">
        <w:r w:rsidRPr="006F1FFF">
          <w:rPr>
            <w:rFonts w:ascii="Courier" w:eastAsia="Times New Roman" w:hAnsi="Courier" w:cs="Times New Roman"/>
            <w:color w:val="0066CC"/>
            <w:sz w:val="27"/>
            <w:szCs w:val="27"/>
            <w:u w:val="single"/>
            <w:lang w:eastAsia="it-IT"/>
          </w:rPr>
          <w:t>articolo 9, comma 3, della legge 15 luglio 2022, n. 99</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primo periodo, dopo le parole: « al fine di promuovere » sono inserite le seguenti: « , con particolare riferimento all'obiettivo di favorire l'equilibrio di genere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 lettera a), le parole: « , favorendo l'equilibrio di genere nelle » sono sostituite dalle seguenti: « in relazione alle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551. </w:t>
      </w:r>
      <w:r w:rsidRPr="006F1FFF">
        <w:rPr>
          <w:rFonts w:ascii="Courier" w:eastAsia="Times New Roman" w:hAnsi="Courier" w:cs="Times New Roman"/>
          <w:color w:val="19191A"/>
          <w:sz w:val="27"/>
          <w:szCs w:val="27"/>
          <w:lang w:eastAsia="it-IT"/>
        </w:rPr>
        <w:t>All'</w:t>
      </w:r>
      <w:hyperlink r:id="rId850" w:tgtFrame="_blank" w:history="1">
        <w:r w:rsidRPr="006F1FFF">
          <w:rPr>
            <w:rFonts w:ascii="Courier" w:eastAsia="Times New Roman" w:hAnsi="Courier" w:cs="Times New Roman"/>
            <w:color w:val="0066CC"/>
            <w:sz w:val="27"/>
            <w:szCs w:val="27"/>
            <w:u w:val="single"/>
            <w:lang w:eastAsia="it-IT"/>
          </w:rPr>
          <w:t>articolo 3, comma 1, del decreto legislativo 14 gennaio 2008, n. 21</w:t>
        </w:r>
      </w:hyperlink>
      <w:r w:rsidRPr="006F1FFF">
        <w:rPr>
          <w:rFonts w:ascii="Courier" w:eastAsia="Times New Roman" w:hAnsi="Courier" w:cs="Times New Roman"/>
          <w:color w:val="19191A"/>
          <w:sz w:val="27"/>
          <w:szCs w:val="27"/>
          <w:lang w:eastAsia="it-IT"/>
        </w:rPr>
        <w:t>, dopo la lettera c) è inserita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c-bis) conoscere le aree disciplinari relative alle materie scientifiche, tecnologiche, ingegneristiche e matematiche (STEM)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552. </w:t>
      </w:r>
      <w:r w:rsidRPr="006F1FFF">
        <w:rPr>
          <w:rFonts w:ascii="Courier" w:eastAsia="Times New Roman" w:hAnsi="Courier" w:cs="Times New Roman"/>
          <w:color w:val="19191A"/>
          <w:sz w:val="27"/>
          <w:szCs w:val="27"/>
          <w:lang w:eastAsia="it-IT"/>
        </w:rPr>
        <w:t xml:space="preserve">Il Ministero dell'istruzione e del merito, anche in coerenza con la risoluzione del Parlamento europeo del 10 giugno 2021 sulla promozione della parità tra donne e uomini in materia di istruzione e occupazione nel campo della scienza, della tecnologia, dell'ingegneria e della </w:t>
      </w:r>
      <w:r w:rsidRPr="006F1FFF">
        <w:rPr>
          <w:rFonts w:ascii="Courier" w:eastAsia="Times New Roman" w:hAnsi="Courier" w:cs="Times New Roman"/>
          <w:color w:val="19191A"/>
          <w:sz w:val="27"/>
          <w:szCs w:val="27"/>
          <w:lang w:eastAsia="it-IT"/>
        </w:rPr>
        <w:lastRenderedPageBreak/>
        <w:t>matematica (STEM), promuove le seguenti misure: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entro il 30 giugno 2023, definizione di linee guida per l'introduzione nel piano triennale dell'offerta formativa delle istituzioni scolastiche dell'infanzia, del primo e del secondo ciclo di istruzione e nella programmazione educativa dei servizi educativi per l'infanzia di azioni dedicate a rafforzare nei curricoli lo sviluppo delle competenze matematico-scientifico-tecnologiche e digitali legate agli specifici campi di esperienza e l'apprendimento delle discipline STEM, anche attraverso metodologie didattiche innovative;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azioni di informazione, sensibilizzazione e formazione rivolte alle famiglie, in particolare in occasione della celebrazione nelle istituzioni scolastiche e educative della Giornata internazionale delle donne e delle ragazze nella scienza, per incoraggiare la partecipazione ai percorsi di studio nelle discipline STEM, principalmente delle alunne e delle studentesse, superando gli stereotipi di genere;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creazione di reti di scuole e di alleanze educative per la promozione dello studio delle discipline STEM e delle competenze digitali, nonché per lo sviluppo di una didattica innovativa anche mediante la condivisione di buone pratiche;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iniziative, anche extrascolastiche, per gli alunni della scuola primaria e della scuola secondaria di primo grado volte a stimolare l'apprendimento delle discipline STEM e digitali, nell'ambito dell'autorizzazione di spesa relativa al Fondo di cui alla </w:t>
      </w:r>
      <w:hyperlink r:id="rId851" w:tgtFrame="_blank" w:history="1">
        <w:r w:rsidRPr="006F1FFF">
          <w:rPr>
            <w:rFonts w:ascii="Courier" w:eastAsia="Times New Roman" w:hAnsi="Courier" w:cs="Times New Roman"/>
            <w:color w:val="0066CC"/>
            <w:sz w:val="27"/>
            <w:szCs w:val="27"/>
            <w:u w:val="single"/>
            <w:lang w:eastAsia="it-IT"/>
          </w:rPr>
          <w:t>legge 18 dicembre 1997, n. 440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stipulazione di protocolli di intesa con le regioni per il riconoscimento di borse di studio per gli studenti che decidono di intraprendere percorsi di studio e formazione nelle discipline STEM e nel campo del digitale;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f) iniziative volte a promuovere l'acquisizione di competenze nelle discipline STEM e digitali anche all'interno dei percorsi di istruzione per gli adulti, per agevolarne il reinserimento nel mercato del lavoro, anche attraverso il ricorso a metodologie didattiche innovative, nell'ambito dell'autorizzazione di spesa relativa al Fondo </w:t>
      </w:r>
      <w:r w:rsidRPr="006F1FFF">
        <w:rPr>
          <w:rFonts w:ascii="Courier" w:eastAsia="Times New Roman" w:hAnsi="Courier" w:cs="Times New Roman"/>
          <w:color w:val="19191A"/>
          <w:sz w:val="27"/>
          <w:szCs w:val="27"/>
          <w:lang w:eastAsia="it-IT"/>
        </w:rPr>
        <w:lastRenderedPageBreak/>
        <w:t>di cui alla </w:t>
      </w:r>
      <w:hyperlink r:id="rId852" w:tgtFrame="_blank" w:history="1">
        <w:r w:rsidRPr="006F1FFF">
          <w:rPr>
            <w:rFonts w:ascii="Courier" w:eastAsia="Times New Roman" w:hAnsi="Courier" w:cs="Times New Roman"/>
            <w:color w:val="0066CC"/>
            <w:sz w:val="27"/>
            <w:szCs w:val="27"/>
            <w:u w:val="single"/>
            <w:lang w:eastAsia="it-IT"/>
          </w:rPr>
          <w:t>legge 18 dicembre 1997, n. 440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553. </w:t>
      </w:r>
      <w:r w:rsidRPr="006F1FFF">
        <w:rPr>
          <w:rFonts w:ascii="Courier" w:eastAsia="Times New Roman" w:hAnsi="Courier" w:cs="Times New Roman"/>
          <w:color w:val="19191A"/>
          <w:sz w:val="27"/>
          <w:szCs w:val="27"/>
          <w:lang w:eastAsia="it-IT"/>
        </w:rPr>
        <w:t>Le iniziative di cui al comma 552 sono attuate nell'ambito delle linee di investimento previste nella missione 4, componente 1 - Potenziamento dell'offerta dei servizi di istruzione: dagli asili nido alle università - investimenti 1.4, 1.5, 2.1 e 3.1 del Piano nazionale di ripresa e resilienza, nei limiti delle risorse previste per i citati singoli investimenti, dei fondi strutturali per l'istruzione 2021-2027 e delle ordinarie risorse di bilancio del Ministero dell'istruzione e del merito.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554. </w:t>
      </w:r>
      <w:r w:rsidRPr="006F1FFF">
        <w:rPr>
          <w:rFonts w:ascii="Courier" w:eastAsia="Times New Roman" w:hAnsi="Courier" w:cs="Times New Roman"/>
          <w:color w:val="19191A"/>
          <w:sz w:val="27"/>
          <w:szCs w:val="27"/>
          <w:lang w:eastAsia="it-IT"/>
        </w:rPr>
        <w:t>Dall'attuazione dei commi da 548 a 553 non devono derivare nuovi o maggiori oneri a carico della finanza pubblica.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555. </w:t>
      </w:r>
      <w:r w:rsidRPr="006F1FFF">
        <w:rPr>
          <w:rFonts w:ascii="Courier" w:eastAsia="Times New Roman" w:hAnsi="Courier" w:cs="Times New Roman"/>
          <w:color w:val="19191A"/>
          <w:sz w:val="27"/>
          <w:szCs w:val="27"/>
          <w:lang w:eastAsia="it-IT"/>
        </w:rPr>
        <w:t>All'</w:t>
      </w:r>
      <w:hyperlink r:id="rId853" w:tgtFrame="_blank" w:history="1">
        <w:r w:rsidRPr="006F1FFF">
          <w:rPr>
            <w:rFonts w:ascii="Courier" w:eastAsia="Times New Roman" w:hAnsi="Courier" w:cs="Times New Roman"/>
            <w:color w:val="0066CC"/>
            <w:sz w:val="27"/>
            <w:szCs w:val="27"/>
            <w:u w:val="single"/>
            <w:lang w:eastAsia="it-IT"/>
          </w:rPr>
          <w:t>articolo 3 del decreto legislativo 14 gennaio 2008, n. 21</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2, dopo la parola: « strutturalmente » sono inserite le seguenti: « nel primo biennio e », le parole: « nell'ultimo anno di corso » sono sostituite dalle seguenti: « nelle classi prime, seconde e terze » e sono aggiunte, in fine, le seguenti parole: « , dal </w:t>
      </w:r>
      <w:hyperlink r:id="rId854" w:tgtFrame="_blank" w:history="1">
        <w:r w:rsidRPr="006F1FFF">
          <w:rPr>
            <w:rFonts w:ascii="Courier" w:eastAsia="Times New Roman" w:hAnsi="Courier" w:cs="Times New Roman"/>
            <w:color w:val="0066CC"/>
            <w:sz w:val="27"/>
            <w:szCs w:val="27"/>
            <w:u w:val="single"/>
            <w:lang w:eastAsia="it-IT"/>
          </w:rPr>
          <w:t>decreto legislativo 13 aprile 2017, n. 61</w:t>
        </w:r>
      </w:hyperlink>
      <w:r w:rsidRPr="006F1FFF">
        <w:rPr>
          <w:rFonts w:ascii="Courier" w:eastAsia="Times New Roman" w:hAnsi="Courier" w:cs="Times New Roman"/>
          <w:color w:val="19191A"/>
          <w:sz w:val="27"/>
          <w:szCs w:val="27"/>
          <w:lang w:eastAsia="it-IT"/>
        </w:rPr>
        <w:t>, e dai regolamenti di cui ai </w:t>
      </w:r>
      <w:hyperlink r:id="rId855" w:tgtFrame="_blank" w:history="1">
        <w:r w:rsidRPr="006F1FFF">
          <w:rPr>
            <w:rFonts w:ascii="Courier" w:eastAsia="Times New Roman" w:hAnsi="Courier" w:cs="Times New Roman"/>
            <w:color w:val="0066CC"/>
            <w:sz w:val="27"/>
            <w:szCs w:val="27"/>
            <w:u w:val="single"/>
            <w:lang w:eastAsia="it-IT"/>
          </w:rPr>
          <w:t>decreti del Presidente della Repubblica 15 marzo 2010, n. 88</w:t>
        </w:r>
      </w:hyperlink>
      <w:r w:rsidRPr="006F1FFF">
        <w:rPr>
          <w:rFonts w:ascii="Courier" w:eastAsia="Times New Roman" w:hAnsi="Courier" w:cs="Times New Roman"/>
          <w:color w:val="19191A"/>
          <w:sz w:val="27"/>
          <w:szCs w:val="27"/>
          <w:lang w:eastAsia="it-IT"/>
        </w:rPr>
        <w:t> e </w:t>
      </w:r>
      <w:hyperlink r:id="rId856" w:tgtFrame="_blank" w:history="1">
        <w:r w:rsidRPr="006F1FFF">
          <w:rPr>
            <w:rFonts w:ascii="Courier" w:eastAsia="Times New Roman" w:hAnsi="Courier" w:cs="Times New Roman"/>
            <w:color w:val="0066CC"/>
            <w:sz w:val="27"/>
            <w:szCs w:val="27"/>
            <w:u w:val="single"/>
            <w:lang w:eastAsia="it-IT"/>
          </w:rPr>
          <w:t>n. 89</w:t>
        </w:r>
      </w:hyperlink>
      <w:r w:rsidRPr="006F1FFF">
        <w:rPr>
          <w:rFonts w:ascii="Courier" w:eastAsia="Times New Roman" w:hAnsi="Courier" w:cs="Times New Roman"/>
          <w:color w:val="19191A"/>
          <w:sz w:val="27"/>
          <w:szCs w:val="27"/>
          <w:lang w:eastAsia="it-IT"/>
        </w:rPr>
        <w:t xml:space="preserve">, nonché specifici strumenti di supporto all'orientamento, individuati dalle linee guida adottate con decreto del Ministro dell'istruzione e del merito per potenziare le azioni nell'ambito del Piano nazionale di ripresa e resilienza. A partire dall'anno scolastico 2023/2024, nelle classi terze, quarte e quinte delle scuole secondarie di secondo grado, le attività di orientamento consistono in moduli curricolari anche superiori a trenta ore, nel limite delle risorse disponibili a legislazione vigente e nell'ambito del piano triennale dell'offerta formativa, da inserire anche nei percorsi per le competenze trasversali e per l'orientamento. Nel primo biennio delle scuole secondarie di secondo grado e in tutte le classi della scuola secondaria di primo grado, le attività di cui al secondo periodo consistono in moduli di trenta ore da svolgere in orario curricolare o extracurricolare, anche all'interno di progetti già in essere nell'istituzione </w:t>
      </w:r>
      <w:r w:rsidRPr="006F1FFF">
        <w:rPr>
          <w:rFonts w:ascii="Courier" w:eastAsia="Times New Roman" w:hAnsi="Courier" w:cs="Times New Roman"/>
          <w:color w:val="19191A"/>
          <w:sz w:val="27"/>
          <w:szCs w:val="27"/>
          <w:lang w:eastAsia="it-IT"/>
        </w:rPr>
        <w:lastRenderedPageBreak/>
        <w:t>scolastica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2-bis, secondo periodo, le parole: « nell'ultimo anno di corso » sono sostituite dalle seguenti: « nelle classi prime, seconde e terze », dopo le parole: « primo grado » sono inserite le seguenti: « e nel primo biennio » e la parola: « due » è sostituita dalla seguente: « tre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556. </w:t>
      </w:r>
      <w:r w:rsidRPr="006F1FFF">
        <w:rPr>
          <w:rFonts w:ascii="Courier" w:eastAsia="Times New Roman" w:hAnsi="Courier" w:cs="Times New Roman"/>
          <w:color w:val="19191A"/>
          <w:sz w:val="27"/>
          <w:szCs w:val="27"/>
          <w:lang w:eastAsia="it-IT"/>
        </w:rPr>
        <w:t>All'</w:t>
      </w:r>
      <w:hyperlink r:id="rId857" w:tgtFrame="_blank" w:history="1">
        <w:r w:rsidRPr="006F1FFF">
          <w:rPr>
            <w:rFonts w:ascii="Courier" w:eastAsia="Times New Roman" w:hAnsi="Courier" w:cs="Times New Roman"/>
            <w:color w:val="0066CC"/>
            <w:sz w:val="27"/>
            <w:szCs w:val="27"/>
            <w:u w:val="single"/>
            <w:lang w:eastAsia="it-IT"/>
          </w:rPr>
          <w:t>articolo 16-bis del decreto legislativo 13 aprile 2017, n. 59</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4, dopo le parole: « Ministro dell'istruzione » sono inserite le seguenti: « , da adottare entro il 1° marzo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6, dopo le parole: « è nominato, » sono inserite le seguenti: « entro il 1° marzo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7, dopo le parole: « Ministro dell'istruzione » sono inserite le seguenti: « , da adottare entro il 1° marzo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557. </w:t>
      </w:r>
      <w:r w:rsidRPr="006F1FFF">
        <w:rPr>
          <w:rFonts w:ascii="Courier" w:eastAsia="Times New Roman" w:hAnsi="Courier" w:cs="Times New Roman"/>
          <w:color w:val="19191A"/>
          <w:sz w:val="27"/>
          <w:szCs w:val="27"/>
          <w:lang w:eastAsia="it-IT"/>
        </w:rPr>
        <w:t>All'</w:t>
      </w:r>
      <w:hyperlink r:id="rId858" w:tgtFrame="_blank" w:history="1">
        <w:r w:rsidRPr="006F1FFF">
          <w:rPr>
            <w:rFonts w:ascii="Courier" w:eastAsia="Times New Roman" w:hAnsi="Courier" w:cs="Times New Roman"/>
            <w:color w:val="0066CC"/>
            <w:sz w:val="27"/>
            <w:szCs w:val="27"/>
            <w:u w:val="single"/>
            <w:lang w:eastAsia="it-IT"/>
          </w:rPr>
          <w:t>articolo 19 del decreto-legge 6 luglio 2011, n. 98</w:t>
        </w:r>
      </w:hyperlink>
      <w:r w:rsidRPr="006F1FFF">
        <w:rPr>
          <w:rFonts w:ascii="Courier" w:eastAsia="Times New Roman" w:hAnsi="Courier" w:cs="Times New Roman"/>
          <w:color w:val="19191A"/>
          <w:sz w:val="27"/>
          <w:szCs w:val="27"/>
          <w:lang w:eastAsia="it-IT"/>
        </w:rPr>
        <w:t>, convertito, con modificazioni, dalla </w:t>
      </w:r>
      <w:hyperlink r:id="rId859" w:tgtFrame="_blank" w:history="1">
        <w:r w:rsidRPr="006F1FFF">
          <w:rPr>
            <w:rFonts w:ascii="Courier" w:eastAsia="Times New Roman" w:hAnsi="Courier" w:cs="Times New Roman"/>
            <w:color w:val="0066CC"/>
            <w:sz w:val="27"/>
            <w:szCs w:val="27"/>
            <w:u w:val="single"/>
            <w:lang w:eastAsia="it-IT"/>
          </w:rPr>
          <w:t>legge 15 luglio 2011, n. 111</w:t>
        </w:r>
      </w:hyperlink>
      <w:r w:rsidRPr="006F1FFF">
        <w:rPr>
          <w:rFonts w:ascii="Courier" w:eastAsia="Times New Roman" w:hAnsi="Courier" w:cs="Times New Roman"/>
          <w:color w:val="19191A"/>
          <w:sz w:val="27"/>
          <w:szCs w:val="27"/>
          <w:lang w:eastAsia="it-IT"/>
        </w:rPr>
        <w:t>, dopo il comma 5-ter sono inseriti 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5-quater. Al fine di dare attuazione alla riorganizzazione del sistema scolastico prevista nel Piano nazionale di ripresa e resilienza, a decorrere dall'anno scolastico 2024/2025, i criteri per la definizione del contingente organico dei dirigenti scolastici e dei direttori dei servizi generali e amministrativi e la sua distribuzione tra le regioni, tenendo conto del parametro della popolazione scolastica regionale indicato per la riforma 1.3 prevista dalla missione 4, componente 1, del citato Piano nazionale di ripresa e resilienza, nonché della necessità di salvaguardare le specificità delle istituzioni scolastiche situate nei comuni montani, nelle piccole isole e nelle aree geografiche caratterizzate da specificità linguistiche, anche prevedendo forme di compensazione interregionale, sono definiti, su base triennale con eventuali aggiornamenti annuali, con decreto del Ministro dell'istruzione e del merito, di concerto con il Ministro dell'economia e delle finanze, previo accordo in sede di Conferenza unificata di cui all'</w:t>
      </w:r>
      <w:hyperlink r:id="rId860" w:tgtFrame="_blank" w:history="1">
        <w:r w:rsidRPr="006F1FFF">
          <w:rPr>
            <w:rFonts w:ascii="Courier" w:eastAsia="Times New Roman" w:hAnsi="Courier" w:cs="Times New Roman"/>
            <w:color w:val="0066CC"/>
            <w:sz w:val="27"/>
            <w:szCs w:val="27"/>
            <w:u w:val="single"/>
            <w:lang w:eastAsia="it-IT"/>
          </w:rPr>
          <w:t xml:space="preserve">articolo 8 del </w:t>
        </w:r>
        <w:r w:rsidRPr="006F1FFF">
          <w:rPr>
            <w:rFonts w:ascii="Courier" w:eastAsia="Times New Roman" w:hAnsi="Courier" w:cs="Times New Roman"/>
            <w:color w:val="0066CC"/>
            <w:sz w:val="27"/>
            <w:szCs w:val="27"/>
            <w:u w:val="single"/>
            <w:lang w:eastAsia="it-IT"/>
          </w:rPr>
          <w:lastRenderedPageBreak/>
          <w:t>decreto legislativo 28 agosto 1997, n. 281</w:t>
        </w:r>
      </w:hyperlink>
      <w:r w:rsidRPr="006F1FFF">
        <w:rPr>
          <w:rFonts w:ascii="Courier" w:eastAsia="Times New Roman" w:hAnsi="Courier" w:cs="Times New Roman"/>
          <w:color w:val="19191A"/>
          <w:sz w:val="27"/>
          <w:szCs w:val="27"/>
          <w:lang w:eastAsia="it-IT"/>
        </w:rPr>
        <w:t>, da adottare entro il 31 maggio dell'anno solare precedente all'anno scolastico di riferimento. Ai fini del raggiungimento dell'accordo, lo schema del decreto è trasmesso dal Ministero dell'istruzione e del merito alla Conferenza unificata entro il 15 aprile. Le regioni, sulla base dei parametri individuati dal decreto di cui al primo periodo, provvedono autonomamente al dimensionamento della rete scolastica entro il 30 novembre di ogni anno, nei limiti del contingente annuale individuato dal medesimo decreto. Con deliberazione motivata della regione può essere determinato un differimento temporale di durata non superiore a trenta giorni. Gli uffici scolastici regionali, sentite le regioni, provvedono alla ripartizione del contingente dei dirigenti scolastici assegnato.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5-quinquies. Decorso inutilmente il termine del 31 maggio di cui al primo periodo del comma 5-quater, il contingente organico dei dirigenti scolastici e dei direttori dei servizi generali e amministrativi e la sua distribuzione tra le regioni sono definiti con decreto del Ministro dell'istruzione e del merito, di concerto con il Ministro dell'economia e delle finanze, da adottare entro il 30 giugno, sulla base di un coefficiente indicato dal decreto medesimo, non inferiore a 900 e non superiore a 1000, e tenuto conto dei parametri, su base regionale, relativi al numero degli alunni iscritti nelle istituzioni scolastiche statali e dell'organico di diritto dell'anno scolastico di riferimento, integrato dal parametro della densità degli abitanti per chilometro quadrato, ferma restando la necessità di salvaguardare le specificità delle istituzioni scolastiche situate nei comuni montani, nelle piccole isole e nelle aree geografiche caratterizzate da specificità linguistiche, nonché da un parametro perequativo, determinato in maniera da garantire a tutte le regioni, nell'anno scolastico 2024/2025, almeno il medesimo numero di istituzioni scolastiche calcolato sulla base del parametro di cui al comma 5 e comunque entro i limiti del contingente complessivo a livello nazionale individuato ai sensi del secondo periodo. Al fine di garantire una riduzione graduale del numero delle istituzioni scolastiche per ciascuno degli anni scolastici considerati si applica, per i primi sette anni scolastici, un correttivo non superiore al 2 per cento anche prevedendo forme di compensazione interregionale. Gli uffici scolastici regionali, sentite le regioni, provvedono alla ripartizione </w:t>
      </w:r>
      <w:r w:rsidRPr="006F1FFF">
        <w:rPr>
          <w:rFonts w:ascii="Courier" w:eastAsia="Times New Roman" w:hAnsi="Courier" w:cs="Times New Roman"/>
          <w:color w:val="19191A"/>
          <w:sz w:val="27"/>
          <w:szCs w:val="27"/>
          <w:lang w:eastAsia="it-IT"/>
        </w:rPr>
        <w:lastRenderedPageBreak/>
        <w:t>del contingente dei dirigenti scolastici assegnato.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5-sexies. In sede di prima applicazione, per l'anno scolastico 2023/2024, restano ferme le disposizioni dei commi 5, 5-bis e 5-ter del presente articolo, con i parametri indicati all'</w:t>
      </w:r>
      <w:hyperlink r:id="rId861" w:tgtFrame="_blank" w:history="1">
        <w:r w:rsidRPr="006F1FFF">
          <w:rPr>
            <w:rFonts w:ascii="Courier" w:eastAsia="Times New Roman" w:hAnsi="Courier" w:cs="Times New Roman"/>
            <w:color w:val="0066CC"/>
            <w:sz w:val="27"/>
            <w:szCs w:val="27"/>
            <w:u w:val="single"/>
            <w:lang w:eastAsia="it-IT"/>
          </w:rPr>
          <w:t>articolo 1, comma 978, della legge 30 dicembre 2020, n. 178</w:t>
        </w:r>
      </w:hyperlink>
      <w:r w:rsidRPr="006F1FFF">
        <w:rPr>
          <w:rFonts w:ascii="Courier" w:eastAsia="Times New Roman" w:hAnsi="Courier" w:cs="Times New Roman"/>
          <w:color w:val="19191A"/>
          <w:sz w:val="27"/>
          <w:szCs w:val="27"/>
          <w:lang w:eastAsia="it-IT"/>
        </w:rPr>
        <w:t>, e, per l'anno scolastico 2024/2025, il decreto di cui al comma 5-quater o quello di cui al comma 5-quinquies del presente articolo definisce un contingente organico comunque non superiore a quello determinato mediante l'applicazione dei commi 5 e 5-bis. A decorrere dall'anno scolastico 2025/2026, il decreto di cui al comma 5-quater o quello di cui al comma 5-quinquies definisce un contingente organico comunque non superiore a quello determinato sulla base dei criteri definiti nell'anno scolastico precedente. Eventuali situazioni di esubero trovano compensazione nell'ambito della definizione del contingente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558. </w:t>
      </w:r>
      <w:r w:rsidRPr="006F1FFF">
        <w:rPr>
          <w:rFonts w:ascii="Courier" w:eastAsia="Times New Roman" w:hAnsi="Courier" w:cs="Times New Roman"/>
          <w:color w:val="19191A"/>
          <w:sz w:val="27"/>
          <w:szCs w:val="27"/>
          <w:lang w:eastAsia="it-IT"/>
        </w:rPr>
        <w:t>I risparmi conseguiti mediante l'applicazione della disciplina di cui al comma 557 confluiscono, previo accertamento degli stessi, in un fondo istituito nello stato di previsione del Ministero dell'istruzione e del merito e possono essere destinati ad incrementare il Fondo per il funzionamento delle istituzioni scolastiche, di cui all'</w:t>
      </w:r>
      <w:hyperlink r:id="rId862" w:tgtFrame="_blank" w:history="1">
        <w:r w:rsidRPr="006F1FFF">
          <w:rPr>
            <w:rFonts w:ascii="Courier" w:eastAsia="Times New Roman" w:hAnsi="Courier" w:cs="Times New Roman"/>
            <w:color w:val="0066CC"/>
            <w:sz w:val="27"/>
            <w:szCs w:val="27"/>
            <w:u w:val="single"/>
            <w:lang w:eastAsia="it-IT"/>
          </w:rPr>
          <w:t>articolo 1, comma 601, della legge 27 dicembre 2006, n. 296</w:t>
        </w:r>
      </w:hyperlink>
      <w:r w:rsidRPr="006F1FFF">
        <w:rPr>
          <w:rFonts w:ascii="Courier" w:eastAsia="Times New Roman" w:hAnsi="Courier" w:cs="Times New Roman"/>
          <w:color w:val="19191A"/>
          <w:sz w:val="27"/>
          <w:szCs w:val="27"/>
          <w:lang w:eastAsia="it-IT"/>
        </w:rPr>
        <w:t>, il fondo unico nazionale per la dirigenza scolastica, il fondo integrativo di istituto, anche con riferimento alle indennità destinate ai direttori dei servizi generali e amministrativi, il fondo di cui all'</w:t>
      </w:r>
      <w:hyperlink r:id="rId863" w:tgtFrame="_blank" w:history="1">
        <w:r w:rsidRPr="006F1FFF">
          <w:rPr>
            <w:rFonts w:ascii="Courier" w:eastAsia="Times New Roman" w:hAnsi="Courier" w:cs="Times New Roman"/>
            <w:color w:val="0066CC"/>
            <w:sz w:val="27"/>
            <w:szCs w:val="27"/>
            <w:u w:val="single"/>
            <w:lang w:eastAsia="it-IT"/>
          </w:rPr>
          <w:t>articolo 1, comma 202, della legge 13 luglio 2015, n. 107</w:t>
        </w:r>
      </w:hyperlink>
      <w:r w:rsidRPr="006F1FFF">
        <w:rPr>
          <w:rFonts w:ascii="Courier" w:eastAsia="Times New Roman" w:hAnsi="Courier" w:cs="Times New Roman"/>
          <w:color w:val="19191A"/>
          <w:sz w:val="27"/>
          <w:szCs w:val="27"/>
          <w:lang w:eastAsia="it-IT"/>
        </w:rPr>
        <w:t>, nonché al pagamento delle supplenze brevi e saltuarie del personale scolastico. Nel fondo istituito ai sensi del primo periodo confluiscono le eventuali economie derivanti dall'applicazione dell'</w:t>
      </w:r>
      <w:hyperlink r:id="rId864" w:tgtFrame="_blank" w:history="1">
        <w:r w:rsidRPr="006F1FFF">
          <w:rPr>
            <w:rFonts w:ascii="Courier" w:eastAsia="Times New Roman" w:hAnsi="Courier" w:cs="Times New Roman"/>
            <w:color w:val="0066CC"/>
            <w:sz w:val="27"/>
            <w:szCs w:val="27"/>
            <w:u w:val="single"/>
            <w:lang w:eastAsia="it-IT"/>
          </w:rPr>
          <w:t>articolo 1, comma 978, della legge 30 dicembre 2020, n. 178</w:t>
        </w:r>
      </w:hyperlink>
      <w:r w:rsidRPr="006F1FFF">
        <w:rPr>
          <w:rFonts w:ascii="Courier" w:eastAsia="Times New Roman" w:hAnsi="Courier" w:cs="Times New Roman"/>
          <w:color w:val="19191A"/>
          <w:sz w:val="27"/>
          <w:szCs w:val="27"/>
          <w:lang w:eastAsia="it-IT"/>
        </w:rPr>
        <w:t>, previo accertamento operato con decreto del Ministro dell'istruzione e del merito, di concerto con il Ministro dell'economia e delle finanze. Le risorse del fondo istituito ai sensi del primo periodo sono ripartite annualmente con decreto del Ministro dell'istruzione e del merito, di concerto con il Ministro dell'economia e delle finanze. I risparmi accertati sono iscritti nel medesimo fondo con uno o più decreti di variazione compensativa adottati dal Ministro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559. </w:t>
      </w:r>
      <w:r w:rsidRPr="006F1FFF">
        <w:rPr>
          <w:rFonts w:ascii="Courier" w:eastAsia="Times New Roman" w:hAnsi="Courier" w:cs="Times New Roman"/>
          <w:color w:val="19191A"/>
          <w:sz w:val="27"/>
          <w:szCs w:val="27"/>
          <w:lang w:eastAsia="it-IT"/>
        </w:rPr>
        <w:t>Le contrattazioni integrative regionali (CIR) per la definizione delle retribuzioni di posizione e di risultato dei dirigenti scolastici per gli anni scolastici 2020/2021 e 2021/2022, sottoscritte tra gli uffici scolastici regionali e le organizzazioni sindacali rappresentative, possono innalzare la percentuale delle risorse complessive del fondo unico nazionale per la dirigenza scolastica destinata alla retribuzione di posizione e ai compensi per gli incarichi di reggenza delle istituzioni sottodimensionate e prevista dall'articolo 42, comma 3, del contratto collettivo nazionale di lavoro relativo all'Area istruzione e ricerca, stipulato l'8 luglio 2019, esclusivamente al fine di evitare la ripetizione di somme già erogate in favore dei dirigenti scolastici negli anni scolastici 2020/2021 e 2021/2022.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560. </w:t>
      </w:r>
      <w:r w:rsidRPr="006F1FFF">
        <w:rPr>
          <w:rFonts w:ascii="Courier" w:eastAsia="Times New Roman" w:hAnsi="Courier" w:cs="Times New Roman"/>
          <w:color w:val="19191A"/>
          <w:sz w:val="27"/>
          <w:szCs w:val="27"/>
          <w:lang w:eastAsia="it-IT"/>
        </w:rPr>
        <w:t>Al fine di assicurare il recupero e la riqualificazione del patrimonio edilizio scolastico già esistente, è stanziata la somma di 1 milione di euro, per l'anno 2023, per avviare attività di ricognizione e valutazione delle strutture scolastiche in dismissione, dotate di apposito certificato di agibilità, presenti su tutto il territorio nazionale, da destinare allo svolgimento delle attività scolastiche per l'anno scolastico 2023/2024. Con decreto del Ministro dell'istruzione e del merito, da emanare entro novanta giorni dalla data di entrata in vigore della presente legge, sono definiti i criteri e le modalità di ripartizione delle risorse di cui al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561. </w:t>
      </w:r>
      <w:r w:rsidRPr="006F1FFF">
        <w:rPr>
          <w:rFonts w:ascii="Courier" w:eastAsia="Times New Roman" w:hAnsi="Courier" w:cs="Times New Roman"/>
          <w:color w:val="19191A"/>
          <w:sz w:val="27"/>
          <w:szCs w:val="27"/>
          <w:lang w:eastAsia="it-IT"/>
        </w:rPr>
        <w:t xml:space="preserve">Nello stato di previsione del Ministero dell'istruzione e del merito è istituito un fondo, con una dotazione iniziale di 150 milioni di euro per l'anno 2023, finalizzato alla valorizzazione del personale scolastico, con particolare riferimento alle attività di orientamento, di inclusione e di contrasto della dispersione scolastica, ivi comprese quelle volte a definire percorsi personalizzati per gli studenti, nonché di quelle svolte in attuazione del Piano nazionale di ripresa e resilienza. Con decreto del Ministro dell'istruzione e del merito, sentite le organizzazioni sindacali, da adottare entro centottanta giorni dalla data di entrata in vigore della presente </w:t>
      </w:r>
      <w:r w:rsidRPr="006F1FFF">
        <w:rPr>
          <w:rFonts w:ascii="Courier" w:eastAsia="Times New Roman" w:hAnsi="Courier" w:cs="Times New Roman"/>
          <w:color w:val="19191A"/>
          <w:sz w:val="27"/>
          <w:szCs w:val="27"/>
          <w:lang w:eastAsia="it-IT"/>
        </w:rPr>
        <w:lastRenderedPageBreak/>
        <w:t>legge, sono definiti i criteri di utilizzo delle risorse di cui al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562. </w:t>
      </w:r>
      <w:r w:rsidRPr="006F1FFF">
        <w:rPr>
          <w:rFonts w:ascii="Courier" w:eastAsia="Times New Roman" w:hAnsi="Courier" w:cs="Times New Roman"/>
          <w:color w:val="19191A"/>
          <w:sz w:val="27"/>
          <w:szCs w:val="27"/>
          <w:lang w:eastAsia="it-IT"/>
        </w:rPr>
        <w:t>Le attribuzioni previste dall'</w:t>
      </w:r>
      <w:hyperlink r:id="rId865" w:tgtFrame="_blank" w:history="1">
        <w:r w:rsidRPr="006F1FFF">
          <w:rPr>
            <w:rFonts w:ascii="Courier" w:eastAsia="Times New Roman" w:hAnsi="Courier" w:cs="Times New Roman"/>
            <w:color w:val="0066CC"/>
            <w:sz w:val="27"/>
            <w:szCs w:val="27"/>
            <w:u w:val="single"/>
            <w:lang w:eastAsia="it-IT"/>
          </w:rPr>
          <w:t>articolo 14, comma 4, lettera g), del decreto legislativo 27 ottobre 2009, n. 150</w:t>
        </w:r>
      </w:hyperlink>
      <w:r w:rsidRPr="006F1FFF">
        <w:rPr>
          <w:rFonts w:ascii="Courier" w:eastAsia="Times New Roman" w:hAnsi="Courier" w:cs="Times New Roman"/>
          <w:color w:val="19191A"/>
          <w:sz w:val="27"/>
          <w:szCs w:val="27"/>
          <w:lang w:eastAsia="it-IT"/>
        </w:rPr>
        <w:t>, sono svolte, presso le istituzioni scolastiche, dai revisori dei conti. Una quota parte del Fondo per il funzionamento delle istituzioni scolastiche, di cui all'</w:t>
      </w:r>
      <w:hyperlink r:id="rId866" w:tgtFrame="_blank" w:history="1">
        <w:r w:rsidRPr="006F1FFF">
          <w:rPr>
            <w:rFonts w:ascii="Courier" w:eastAsia="Times New Roman" w:hAnsi="Courier" w:cs="Times New Roman"/>
            <w:color w:val="0066CC"/>
            <w:sz w:val="27"/>
            <w:szCs w:val="27"/>
            <w:u w:val="single"/>
            <w:lang w:eastAsia="it-IT"/>
          </w:rPr>
          <w:t>articolo 1, comma 601, della legge 27 dicembre 2006, n. 296</w:t>
        </w:r>
      </w:hyperlink>
      <w:r w:rsidRPr="006F1FFF">
        <w:rPr>
          <w:rFonts w:ascii="Courier" w:eastAsia="Times New Roman" w:hAnsi="Courier" w:cs="Times New Roman"/>
          <w:color w:val="19191A"/>
          <w:sz w:val="27"/>
          <w:szCs w:val="27"/>
          <w:lang w:eastAsia="it-IT"/>
        </w:rPr>
        <w:t>, come rifinanziato dalla presente legge, pari a 4,2 milioni di euro, è destinata, a decorrere dall'anno 2023, all'incremento dei compensi dei revisori dei conti delle istituzioni scolastiche di cui all'</w:t>
      </w:r>
      <w:hyperlink r:id="rId867" w:tgtFrame="_blank" w:history="1">
        <w:r w:rsidRPr="006F1FFF">
          <w:rPr>
            <w:rFonts w:ascii="Courier" w:eastAsia="Times New Roman" w:hAnsi="Courier" w:cs="Times New Roman"/>
            <w:color w:val="0066CC"/>
            <w:sz w:val="27"/>
            <w:szCs w:val="27"/>
            <w:u w:val="single"/>
            <w:lang w:eastAsia="it-IT"/>
          </w:rPr>
          <w:t>articolo 1, comma 616, della legge 27 dicembre 2006, n. 296</w:t>
        </w:r>
      </w:hyperlink>
      <w:r w:rsidRPr="006F1FFF">
        <w:rPr>
          <w:rFonts w:ascii="Courier" w:eastAsia="Times New Roman" w:hAnsi="Courier" w:cs="Times New Roman"/>
          <w:color w:val="19191A"/>
          <w:sz w:val="27"/>
          <w:szCs w:val="27"/>
          <w:lang w:eastAsia="it-IT"/>
        </w:rPr>
        <w:t>, da definire con decreto del Ministro dell'istruzione e del merito, di concerto con il Ministro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563. </w:t>
      </w:r>
      <w:r w:rsidRPr="006F1FFF">
        <w:rPr>
          <w:rFonts w:ascii="Courier" w:eastAsia="Times New Roman" w:hAnsi="Courier" w:cs="Times New Roman"/>
          <w:color w:val="19191A"/>
          <w:sz w:val="27"/>
          <w:szCs w:val="27"/>
          <w:lang w:eastAsia="it-IT"/>
        </w:rPr>
        <w:t>Ai fini dell'attuazione dei commi 561 e 562, il Ministro dell'economia e delle finanze è autorizzato ad apportare, con propri decreti, le occorrenti variazioni di bilancio.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564. </w:t>
      </w:r>
      <w:r w:rsidRPr="006F1FFF">
        <w:rPr>
          <w:rFonts w:ascii="Courier" w:eastAsia="Times New Roman" w:hAnsi="Courier" w:cs="Times New Roman"/>
          <w:color w:val="19191A"/>
          <w:sz w:val="27"/>
          <w:szCs w:val="27"/>
          <w:lang w:eastAsia="it-IT"/>
        </w:rPr>
        <w:t>Il </w:t>
      </w:r>
      <w:hyperlink r:id="rId868" w:tgtFrame="_blank" w:history="1">
        <w:r w:rsidRPr="006F1FFF">
          <w:rPr>
            <w:rFonts w:ascii="Courier" w:eastAsia="Times New Roman" w:hAnsi="Courier" w:cs="Times New Roman"/>
            <w:color w:val="0066CC"/>
            <w:sz w:val="27"/>
            <w:szCs w:val="27"/>
            <w:u w:val="single"/>
            <w:lang w:eastAsia="it-IT"/>
          </w:rPr>
          <w:t>comma 977 dell'articolo 1 della legge 30 dicembre 2018, n. 145</w:t>
        </w:r>
      </w:hyperlink>
      <w:r w:rsidRPr="006F1FFF">
        <w:rPr>
          <w:rFonts w:ascii="Courier" w:eastAsia="Times New Roman" w:hAnsi="Courier" w:cs="Times New Roman"/>
          <w:color w:val="19191A"/>
          <w:sz w:val="27"/>
          <w:szCs w:val="27"/>
          <w:lang w:eastAsia="it-IT"/>
        </w:rPr>
        <w:t>,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977. Nel caso in cui il comparto delle università nel suo insieme non rispetti, per ciascuno degli anni dal 2022 al 2025, i limiti di cui al comma 971, per gli enti che non hanno rispettato il fabbisogno finanziario programmato, il Ministero dell'università e della ricerca prevede, tra i criteri di ripartizione delle risorse ordinarie di ciascun anno successivo a quello di riferimento, penalizzazioni economiche commisurate allo scostamento registrato, nel rispetto del principio di proporzionalità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565. </w:t>
      </w:r>
      <w:r w:rsidRPr="006F1FFF">
        <w:rPr>
          <w:rFonts w:ascii="Courier" w:eastAsia="Times New Roman" w:hAnsi="Courier" w:cs="Times New Roman"/>
          <w:color w:val="19191A"/>
          <w:sz w:val="27"/>
          <w:szCs w:val="27"/>
          <w:lang w:eastAsia="it-IT"/>
        </w:rPr>
        <w:t>All'articolo 64, comma 6-ter.1, del </w:t>
      </w:r>
      <w:hyperlink r:id="rId869" w:tgtFrame="_blank" w:history="1">
        <w:r w:rsidRPr="006F1FFF">
          <w:rPr>
            <w:rFonts w:ascii="Courier" w:eastAsia="Times New Roman" w:hAnsi="Courier" w:cs="Times New Roman"/>
            <w:color w:val="0066CC"/>
            <w:sz w:val="27"/>
            <w:szCs w:val="27"/>
            <w:u w:val="single"/>
            <w:lang w:eastAsia="it-IT"/>
          </w:rPr>
          <w:t>decreto-legge 31 maggio 2021, n. 77</w:t>
        </w:r>
      </w:hyperlink>
      <w:r w:rsidRPr="006F1FFF">
        <w:rPr>
          <w:rFonts w:ascii="Courier" w:eastAsia="Times New Roman" w:hAnsi="Courier" w:cs="Times New Roman"/>
          <w:color w:val="19191A"/>
          <w:sz w:val="27"/>
          <w:szCs w:val="27"/>
          <w:lang w:eastAsia="it-IT"/>
        </w:rPr>
        <w:t>, convertito, con modificazioni, dalla </w:t>
      </w:r>
      <w:hyperlink r:id="rId870" w:tgtFrame="_blank" w:history="1">
        <w:r w:rsidRPr="006F1FFF">
          <w:rPr>
            <w:rFonts w:ascii="Courier" w:eastAsia="Times New Roman" w:hAnsi="Courier" w:cs="Times New Roman"/>
            <w:color w:val="0066CC"/>
            <w:sz w:val="27"/>
            <w:szCs w:val="27"/>
            <w:u w:val="single"/>
            <w:lang w:eastAsia="it-IT"/>
          </w:rPr>
          <w:t>legge 29 luglio 2021, n. 108</w:t>
        </w:r>
      </w:hyperlink>
      <w:r w:rsidRPr="006F1FFF">
        <w:rPr>
          <w:rFonts w:ascii="Courier" w:eastAsia="Times New Roman" w:hAnsi="Courier" w:cs="Times New Roman"/>
          <w:color w:val="19191A"/>
          <w:sz w:val="27"/>
          <w:szCs w:val="27"/>
          <w:lang w:eastAsia="it-IT"/>
        </w:rPr>
        <w:t>, è aggiunto, in fine, il seguente periodo: « Per le finalità del primo periodo del presente comma è autorizzata la spesa di 7 milioni di euro per ciascuno degli anni 2023, 2024 e 2025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566. </w:t>
      </w:r>
      <w:r w:rsidRPr="006F1FFF">
        <w:rPr>
          <w:rFonts w:ascii="Courier" w:eastAsia="Times New Roman" w:hAnsi="Courier" w:cs="Times New Roman"/>
          <w:color w:val="19191A"/>
          <w:sz w:val="27"/>
          <w:szCs w:val="27"/>
          <w:lang w:eastAsia="it-IT"/>
        </w:rPr>
        <w:t>Il fondo integrativo statale per la concessione di borse di studio, di cui all'</w:t>
      </w:r>
      <w:hyperlink r:id="rId871" w:tgtFrame="_blank" w:history="1">
        <w:r w:rsidRPr="006F1FFF">
          <w:rPr>
            <w:rFonts w:ascii="Courier" w:eastAsia="Times New Roman" w:hAnsi="Courier" w:cs="Times New Roman"/>
            <w:color w:val="0066CC"/>
            <w:sz w:val="27"/>
            <w:szCs w:val="27"/>
            <w:u w:val="single"/>
            <w:lang w:eastAsia="it-IT"/>
          </w:rPr>
          <w:t>articolo 18, comma 1, lettera a), del decreto legislativo 29 marzo 2012, n. 68</w:t>
        </w:r>
      </w:hyperlink>
      <w:r w:rsidRPr="006F1FFF">
        <w:rPr>
          <w:rFonts w:ascii="Courier" w:eastAsia="Times New Roman" w:hAnsi="Courier" w:cs="Times New Roman"/>
          <w:color w:val="19191A"/>
          <w:sz w:val="27"/>
          <w:szCs w:val="27"/>
          <w:lang w:eastAsia="it-IT"/>
        </w:rPr>
        <w:t>, è incrementato di 250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567. </w:t>
      </w:r>
      <w:r w:rsidRPr="006F1FFF">
        <w:rPr>
          <w:rFonts w:ascii="Courier" w:eastAsia="Times New Roman" w:hAnsi="Courier" w:cs="Times New Roman"/>
          <w:color w:val="19191A"/>
          <w:sz w:val="27"/>
          <w:szCs w:val="27"/>
          <w:lang w:eastAsia="it-IT"/>
        </w:rPr>
        <w:t>All'articolo 8, comma 3, primo periodo, del </w:t>
      </w:r>
      <w:hyperlink r:id="rId872" w:tgtFrame="_blank" w:history="1">
        <w:r w:rsidRPr="006F1FFF">
          <w:rPr>
            <w:rFonts w:ascii="Courier" w:eastAsia="Times New Roman" w:hAnsi="Courier" w:cs="Times New Roman"/>
            <w:color w:val="0066CC"/>
            <w:sz w:val="27"/>
            <w:szCs w:val="27"/>
            <w:u w:val="single"/>
            <w:lang w:eastAsia="it-IT"/>
          </w:rPr>
          <w:t>decreto-legge 8 ottobre 2021, n. 139</w:t>
        </w:r>
      </w:hyperlink>
      <w:r w:rsidRPr="006F1FFF">
        <w:rPr>
          <w:rFonts w:ascii="Courier" w:eastAsia="Times New Roman" w:hAnsi="Courier" w:cs="Times New Roman"/>
          <w:color w:val="19191A"/>
          <w:sz w:val="27"/>
          <w:szCs w:val="27"/>
          <w:lang w:eastAsia="it-IT"/>
        </w:rPr>
        <w:t>, convertito, con modificazioni, dalla </w:t>
      </w:r>
      <w:hyperlink r:id="rId873" w:tgtFrame="_blank" w:history="1">
        <w:r w:rsidRPr="006F1FFF">
          <w:rPr>
            <w:rFonts w:ascii="Courier" w:eastAsia="Times New Roman" w:hAnsi="Courier" w:cs="Times New Roman"/>
            <w:color w:val="0066CC"/>
            <w:sz w:val="27"/>
            <w:szCs w:val="27"/>
            <w:u w:val="single"/>
            <w:lang w:eastAsia="it-IT"/>
          </w:rPr>
          <w:t>legge 3 dicembre 2021, n. 205</w:t>
        </w:r>
      </w:hyperlink>
      <w:r w:rsidRPr="006F1FFF">
        <w:rPr>
          <w:rFonts w:ascii="Courier" w:eastAsia="Times New Roman" w:hAnsi="Courier" w:cs="Times New Roman"/>
          <w:color w:val="19191A"/>
          <w:sz w:val="27"/>
          <w:szCs w:val="27"/>
          <w:lang w:eastAsia="it-IT"/>
        </w:rPr>
        <w:t>, dopo le parole: « "ex Ospedale militare" » sono inserite le seguenti: « nonché per l'ulteriore sostegno degli interventi di cui al comma 2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568. </w:t>
      </w:r>
      <w:r w:rsidRPr="006F1FFF">
        <w:rPr>
          <w:rFonts w:ascii="Courier" w:eastAsia="Times New Roman" w:hAnsi="Courier" w:cs="Times New Roman"/>
          <w:color w:val="19191A"/>
          <w:sz w:val="27"/>
          <w:szCs w:val="27"/>
          <w:lang w:eastAsia="it-IT"/>
        </w:rPr>
        <w:t>Al fine di dare ulteriore sostegno e impulso alla riorganizzazione, anche economico-finanziaria, e al rilancio delle attività del Consiglio nazionale delle ricerche (CNR) ai sensi dell'</w:t>
      </w:r>
      <w:hyperlink r:id="rId874" w:tgtFrame="_blank" w:history="1">
        <w:r w:rsidRPr="006F1FFF">
          <w:rPr>
            <w:rFonts w:ascii="Courier" w:eastAsia="Times New Roman" w:hAnsi="Courier" w:cs="Times New Roman"/>
            <w:color w:val="0066CC"/>
            <w:sz w:val="27"/>
            <w:szCs w:val="27"/>
            <w:u w:val="single"/>
            <w:lang w:eastAsia="it-IT"/>
          </w:rPr>
          <w:t>articolo 1, comma 315, della legge 30 dicembre 2021, n. 234</w:t>
        </w:r>
      </w:hyperlink>
      <w:r w:rsidRPr="006F1FFF">
        <w:rPr>
          <w:rFonts w:ascii="Courier" w:eastAsia="Times New Roman" w:hAnsi="Courier" w:cs="Times New Roman"/>
          <w:color w:val="19191A"/>
          <w:sz w:val="27"/>
          <w:szCs w:val="27"/>
          <w:lang w:eastAsia="it-IT"/>
        </w:rPr>
        <w:t>, al CNR è attribuito un contributo straordinario di 15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569. </w:t>
      </w:r>
      <w:r w:rsidRPr="006F1FFF">
        <w:rPr>
          <w:rFonts w:ascii="Courier" w:eastAsia="Times New Roman" w:hAnsi="Courier" w:cs="Times New Roman"/>
          <w:color w:val="19191A"/>
          <w:sz w:val="27"/>
          <w:szCs w:val="27"/>
          <w:lang w:eastAsia="it-IT"/>
        </w:rPr>
        <w:t>Agli oneri derivanti dall'attuazione del comma 568 si provvede mediante corrispondente riduzione dell'autorizzazione di spesa di cui all'</w:t>
      </w:r>
      <w:hyperlink r:id="rId875" w:tgtFrame="_blank" w:history="1">
        <w:r w:rsidRPr="006F1FFF">
          <w:rPr>
            <w:rFonts w:ascii="Courier" w:eastAsia="Times New Roman" w:hAnsi="Courier" w:cs="Times New Roman"/>
            <w:color w:val="0066CC"/>
            <w:sz w:val="27"/>
            <w:szCs w:val="27"/>
            <w:u w:val="single"/>
            <w:lang w:eastAsia="it-IT"/>
          </w:rPr>
          <w:t>articolo 10 della legge 19 ottobre 1999, n. 370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570. </w:t>
      </w:r>
      <w:r w:rsidRPr="006F1FFF">
        <w:rPr>
          <w:rFonts w:ascii="Courier" w:eastAsia="Times New Roman" w:hAnsi="Courier" w:cs="Times New Roman"/>
          <w:color w:val="19191A"/>
          <w:sz w:val="27"/>
          <w:szCs w:val="27"/>
          <w:lang w:eastAsia="it-IT"/>
        </w:rPr>
        <w:t>I compensi e i rimborsi di spese spettanti ai componenti di commissioni e comitati, nonché ad esperti tecnico-scientifici e amministrativo-contabili incaricati delle procedure di selezione e della valutazione di programmi e progetti di ricerca di cui all'</w:t>
      </w:r>
      <w:hyperlink r:id="rId876" w:tgtFrame="_blank" w:history="1">
        <w:r w:rsidRPr="006F1FFF">
          <w:rPr>
            <w:rFonts w:ascii="Courier" w:eastAsia="Times New Roman" w:hAnsi="Courier" w:cs="Times New Roman"/>
            <w:color w:val="0066CC"/>
            <w:sz w:val="27"/>
            <w:szCs w:val="27"/>
            <w:u w:val="single"/>
            <w:lang w:eastAsia="it-IT"/>
          </w:rPr>
          <w:t>articolo 5, comma 1, del decreto-legge 25 settembre 2002, n. 212</w:t>
        </w:r>
      </w:hyperlink>
      <w:r w:rsidRPr="006F1FFF">
        <w:rPr>
          <w:rFonts w:ascii="Courier" w:eastAsia="Times New Roman" w:hAnsi="Courier" w:cs="Times New Roman"/>
          <w:color w:val="19191A"/>
          <w:sz w:val="27"/>
          <w:szCs w:val="27"/>
          <w:lang w:eastAsia="it-IT"/>
        </w:rPr>
        <w:t>, convertito, con modificazioni, dalla </w:t>
      </w:r>
      <w:hyperlink r:id="rId877" w:tgtFrame="_blank" w:history="1">
        <w:r w:rsidRPr="006F1FFF">
          <w:rPr>
            <w:rFonts w:ascii="Courier" w:eastAsia="Times New Roman" w:hAnsi="Courier" w:cs="Times New Roman"/>
            <w:color w:val="0066CC"/>
            <w:sz w:val="27"/>
            <w:szCs w:val="27"/>
            <w:u w:val="single"/>
            <w:lang w:eastAsia="it-IT"/>
          </w:rPr>
          <w:t>legge 22 novembre 2002, n. 268</w:t>
        </w:r>
      </w:hyperlink>
      <w:r w:rsidRPr="006F1FFF">
        <w:rPr>
          <w:rFonts w:ascii="Courier" w:eastAsia="Times New Roman" w:hAnsi="Courier" w:cs="Times New Roman"/>
          <w:color w:val="19191A"/>
          <w:sz w:val="27"/>
          <w:szCs w:val="27"/>
          <w:lang w:eastAsia="it-IT"/>
        </w:rPr>
        <w:t>, sono determinati con decreto del Ministro dell'università e della ricerca, di concerto con il Ministro dell'economia e delle finanze, da adottare entro sessanta giorni dalla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571. </w:t>
      </w:r>
      <w:r w:rsidRPr="006F1FFF">
        <w:rPr>
          <w:rFonts w:ascii="Courier" w:eastAsia="Times New Roman" w:hAnsi="Courier" w:cs="Times New Roman"/>
          <w:color w:val="19191A"/>
          <w:sz w:val="27"/>
          <w:szCs w:val="27"/>
          <w:lang w:eastAsia="it-IT"/>
        </w:rPr>
        <w:t>A decorrere dall'anno 2023 l'autorizzazione di spesa per gli interventi di cui all'</w:t>
      </w:r>
      <w:hyperlink r:id="rId878" w:tgtFrame="_blank" w:history="1">
        <w:r w:rsidRPr="006F1FFF">
          <w:rPr>
            <w:rFonts w:ascii="Courier" w:eastAsia="Times New Roman" w:hAnsi="Courier" w:cs="Times New Roman"/>
            <w:color w:val="0066CC"/>
            <w:sz w:val="27"/>
            <w:szCs w:val="27"/>
            <w:u w:val="single"/>
            <w:lang w:eastAsia="it-IT"/>
          </w:rPr>
          <w:t>articolo 4 della legge 23 novembre 1998, n. 407</w:t>
        </w:r>
      </w:hyperlink>
      <w:r w:rsidRPr="006F1FFF">
        <w:rPr>
          <w:rFonts w:ascii="Courier" w:eastAsia="Times New Roman" w:hAnsi="Courier" w:cs="Times New Roman"/>
          <w:color w:val="19191A"/>
          <w:sz w:val="27"/>
          <w:szCs w:val="27"/>
          <w:lang w:eastAsia="it-IT"/>
        </w:rPr>
        <w:t>, è incrementata di 149.377 euro annui.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572. </w:t>
      </w:r>
      <w:r w:rsidRPr="006F1FFF">
        <w:rPr>
          <w:rFonts w:ascii="Courier" w:eastAsia="Times New Roman" w:hAnsi="Courier" w:cs="Times New Roman"/>
          <w:color w:val="19191A"/>
          <w:sz w:val="27"/>
          <w:szCs w:val="27"/>
          <w:lang w:eastAsia="it-IT"/>
        </w:rPr>
        <w:t>All'</w:t>
      </w:r>
      <w:hyperlink r:id="rId879" w:tgtFrame="_blank" w:history="1">
        <w:r w:rsidRPr="006F1FFF">
          <w:rPr>
            <w:rFonts w:ascii="Courier" w:eastAsia="Times New Roman" w:hAnsi="Courier" w:cs="Times New Roman"/>
            <w:color w:val="0066CC"/>
            <w:sz w:val="27"/>
            <w:szCs w:val="27"/>
            <w:u w:val="single"/>
            <w:lang w:eastAsia="it-IT"/>
          </w:rPr>
          <w:t>articolo 12, comma 1, della legge 30 dicembre 2010, n. 240</w:t>
        </w:r>
      </w:hyperlink>
      <w:r w:rsidRPr="006F1FFF">
        <w:rPr>
          <w:rFonts w:ascii="Courier" w:eastAsia="Times New Roman" w:hAnsi="Courier" w:cs="Times New Roman"/>
          <w:color w:val="19191A"/>
          <w:sz w:val="27"/>
          <w:szCs w:val="27"/>
          <w:lang w:eastAsia="it-IT"/>
        </w:rPr>
        <w:t>, le parole: « non superiore al 20 per cento » sono sostituite dalle seguenti: « pari al 30 per cento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573. </w:t>
      </w:r>
      <w:r w:rsidRPr="006F1FFF">
        <w:rPr>
          <w:rFonts w:ascii="Courier" w:eastAsia="Times New Roman" w:hAnsi="Courier" w:cs="Times New Roman"/>
          <w:color w:val="19191A"/>
          <w:sz w:val="27"/>
          <w:szCs w:val="27"/>
          <w:lang w:eastAsia="it-IT"/>
        </w:rPr>
        <w:t>All'</w:t>
      </w:r>
      <w:hyperlink r:id="rId880" w:tgtFrame="_blank" w:history="1">
        <w:r w:rsidRPr="006F1FFF">
          <w:rPr>
            <w:rFonts w:ascii="Courier" w:eastAsia="Times New Roman" w:hAnsi="Courier" w:cs="Times New Roman"/>
            <w:color w:val="0066CC"/>
            <w:sz w:val="27"/>
            <w:szCs w:val="27"/>
            <w:u w:val="single"/>
            <w:lang w:eastAsia="it-IT"/>
          </w:rPr>
          <w:t>articolo 1, comma 310, lettera b), della legge 30 dicembre 2021, n. 234</w:t>
        </w:r>
      </w:hyperlink>
      <w:r w:rsidRPr="006F1FFF">
        <w:rPr>
          <w:rFonts w:ascii="Courier" w:eastAsia="Times New Roman" w:hAnsi="Courier" w:cs="Times New Roman"/>
          <w:color w:val="19191A"/>
          <w:sz w:val="27"/>
          <w:szCs w:val="27"/>
          <w:lang w:eastAsia="it-IT"/>
        </w:rPr>
        <w:t>, il secondo periodo è sostituito dal seguente: « Con decreto del Ministro dell'università e della ricerca sono stabiliti i criteri di riparto delle risorse di cui alla presente lettera tra gli enti pubblici di ricerca vigilati dal Ministero dell'università e della ricerca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574. </w:t>
      </w:r>
      <w:r w:rsidRPr="006F1FFF">
        <w:rPr>
          <w:rFonts w:ascii="Courier" w:eastAsia="Times New Roman" w:hAnsi="Courier" w:cs="Times New Roman"/>
          <w:color w:val="19191A"/>
          <w:sz w:val="27"/>
          <w:szCs w:val="27"/>
          <w:lang w:eastAsia="it-IT"/>
        </w:rPr>
        <w:t>Le risorse di cui al comma 573, non ancora assegnate, sono ripartite tra gli enti e le istituzioni di ricerca vigilati dal Ministero dell'università e della ricerca con decreto dirigenziale in proporzione alle assegnazioni ordinarie dell'anno 2022 di cui al fondo ordinario per gli enti e le istituzioni di ricerca, istituito ai sensi dell'</w:t>
      </w:r>
      <w:hyperlink r:id="rId881" w:tgtFrame="_blank" w:history="1">
        <w:r w:rsidRPr="006F1FFF">
          <w:rPr>
            <w:rFonts w:ascii="Courier" w:eastAsia="Times New Roman" w:hAnsi="Courier" w:cs="Times New Roman"/>
            <w:color w:val="0066CC"/>
            <w:sz w:val="27"/>
            <w:szCs w:val="27"/>
            <w:u w:val="single"/>
            <w:lang w:eastAsia="it-IT"/>
          </w:rPr>
          <w:t>articolo 7 del decreto legislativo 5 giugno 1998, n. 204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575. </w:t>
      </w:r>
      <w:r w:rsidRPr="006F1FFF">
        <w:rPr>
          <w:rFonts w:ascii="Courier" w:eastAsia="Times New Roman" w:hAnsi="Courier" w:cs="Times New Roman"/>
          <w:color w:val="19191A"/>
          <w:sz w:val="27"/>
          <w:szCs w:val="27"/>
          <w:lang w:eastAsia="it-IT"/>
        </w:rPr>
        <w:t>Al fine di perseguire l'armonizzazione dei trattamenti economici accessori, a decorrere dall'anno 2023, al personale dell'Agenzia nazionale di valutazione del sistema universitario e della ricerca appartenente alle Aree previste dal sistema di classificazione professionale ad essa applicabile può essere riconosciuta l'indennità di amministrazione nelle misure spettanti al personale del Ministero dell'università e della ricerca appartenente alle Aree corrispondenti, come rideterminate in base ai criteri fissati dal contratto collettivo nazionale di lavoro 2019-2021 - Comparto Funzioni centrali.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576. </w:t>
      </w:r>
      <w:r w:rsidRPr="006F1FFF">
        <w:rPr>
          <w:rFonts w:ascii="Courier" w:eastAsia="Times New Roman" w:hAnsi="Courier" w:cs="Times New Roman"/>
          <w:color w:val="19191A"/>
          <w:sz w:val="27"/>
          <w:szCs w:val="27"/>
          <w:lang w:eastAsia="it-IT"/>
        </w:rPr>
        <w:t xml:space="preserve">Per lo stesso personale e con la stessa decorrenza di cui al comma 575 il differenziale stipendiale previsto dall'articolo 52, comma 4, del contratto collettivo </w:t>
      </w:r>
      <w:r w:rsidRPr="006F1FFF">
        <w:rPr>
          <w:rFonts w:ascii="Courier" w:eastAsia="Times New Roman" w:hAnsi="Courier" w:cs="Times New Roman"/>
          <w:color w:val="19191A"/>
          <w:sz w:val="27"/>
          <w:szCs w:val="27"/>
          <w:lang w:eastAsia="it-IT"/>
        </w:rPr>
        <w:lastRenderedPageBreak/>
        <w:t>nazionale di lavoro 2019-2021 - Comparto Funzioni centrali può essere rideterminato considerando nel calcolo l'indennità di amministrazione del personale del Ministero dell'università e della ricerca appartenente alle aree, nelle misure previste alla data del 31 ottobre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577. </w:t>
      </w:r>
      <w:r w:rsidRPr="006F1FFF">
        <w:rPr>
          <w:rFonts w:ascii="Courier" w:eastAsia="Times New Roman" w:hAnsi="Courier" w:cs="Times New Roman"/>
          <w:color w:val="19191A"/>
          <w:sz w:val="27"/>
          <w:szCs w:val="27"/>
          <w:lang w:eastAsia="it-IT"/>
        </w:rPr>
        <w:t>Per le stesse finalità di cui al comma 575, a decorrere dall'anno 2023 i fondi per la retribuzione di posizione e di risultato dei dirigenti dell'Agenzia nazionale di valutazione del sistema universitario e della ricerca possono essere incrementati di 16.683 euro per il personale dirigenziale di livello generale e di 19.777 euro per il personale dirigenziale di livello non generale.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578. </w:t>
      </w:r>
      <w:r w:rsidRPr="006F1FFF">
        <w:rPr>
          <w:rFonts w:ascii="Courier" w:eastAsia="Times New Roman" w:hAnsi="Courier" w:cs="Times New Roman"/>
          <w:color w:val="19191A"/>
          <w:sz w:val="27"/>
          <w:szCs w:val="27"/>
          <w:lang w:eastAsia="it-IT"/>
        </w:rPr>
        <w:t>Alla copertura degli oneri derivanti dai commi 575, 576 e 577, pari a 107.782 euro annui a decorrere dall'anno 2023, si provvede, quanto a 53.891 euro annui a decorrere dall'anno 2023, a carico del bilancio dell'Agenzia nazionale di valutazione del sistema universitario e della ricerca.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579. </w:t>
      </w:r>
      <w:r w:rsidRPr="006F1FFF">
        <w:rPr>
          <w:rFonts w:ascii="Courier" w:eastAsia="Times New Roman" w:hAnsi="Courier" w:cs="Times New Roman"/>
          <w:color w:val="19191A"/>
          <w:sz w:val="27"/>
          <w:szCs w:val="27"/>
          <w:lang w:eastAsia="it-IT"/>
        </w:rPr>
        <w:t>A decorrere dal 1° gennaio 2023, gli importi delle borse di studio percepite dagli studenti universitari con disabilità non si computano ai fini del calcolo e del raggiungimento dei limiti reddituali per la percezione dell'assegno mensile di assistenza in favore degli invalidi civili parziali, di cui all'</w:t>
      </w:r>
      <w:hyperlink r:id="rId882" w:tgtFrame="_blank" w:history="1">
        <w:r w:rsidRPr="006F1FFF">
          <w:rPr>
            <w:rFonts w:ascii="Courier" w:eastAsia="Times New Roman" w:hAnsi="Courier" w:cs="Times New Roman"/>
            <w:color w:val="0066CC"/>
            <w:sz w:val="27"/>
            <w:szCs w:val="27"/>
            <w:u w:val="single"/>
            <w:lang w:eastAsia="it-IT"/>
          </w:rPr>
          <w:t>articolo 13 della legge 30 marzo 1971, n. 118</w:t>
        </w:r>
      </w:hyperlink>
      <w:r w:rsidRPr="006F1FFF">
        <w:rPr>
          <w:rFonts w:ascii="Courier" w:eastAsia="Times New Roman" w:hAnsi="Courier" w:cs="Times New Roman"/>
          <w:color w:val="19191A"/>
          <w:sz w:val="27"/>
          <w:szCs w:val="27"/>
          <w:lang w:eastAsia="it-IT"/>
        </w:rPr>
        <w:t>, della pensione in favore degli invalidi civili totali, di cui all'articolo 12 della medesima </w:t>
      </w:r>
      <w:hyperlink r:id="rId883" w:tgtFrame="_blank" w:history="1">
        <w:r w:rsidRPr="006F1FFF">
          <w:rPr>
            <w:rFonts w:ascii="Courier" w:eastAsia="Times New Roman" w:hAnsi="Courier" w:cs="Times New Roman"/>
            <w:color w:val="0066CC"/>
            <w:sz w:val="27"/>
            <w:szCs w:val="27"/>
            <w:u w:val="single"/>
            <w:lang w:eastAsia="it-IT"/>
          </w:rPr>
          <w:t>legge n. 118 del 1971</w:t>
        </w:r>
      </w:hyperlink>
      <w:r w:rsidRPr="006F1FFF">
        <w:rPr>
          <w:rFonts w:ascii="Courier" w:eastAsia="Times New Roman" w:hAnsi="Courier" w:cs="Times New Roman"/>
          <w:color w:val="19191A"/>
          <w:sz w:val="27"/>
          <w:szCs w:val="27"/>
          <w:lang w:eastAsia="it-IT"/>
        </w:rPr>
        <w:t>, dell'assegno mensile di assistenza in favore dei sordi, di cui all'</w:t>
      </w:r>
      <w:hyperlink r:id="rId884" w:tgtFrame="_blank" w:history="1">
        <w:r w:rsidRPr="006F1FFF">
          <w:rPr>
            <w:rFonts w:ascii="Courier" w:eastAsia="Times New Roman" w:hAnsi="Courier" w:cs="Times New Roman"/>
            <w:color w:val="0066CC"/>
            <w:sz w:val="27"/>
            <w:szCs w:val="27"/>
            <w:u w:val="single"/>
            <w:lang w:eastAsia="it-IT"/>
          </w:rPr>
          <w:t>articolo 1 della legge 26 maggio 1970, n. 381</w:t>
        </w:r>
      </w:hyperlink>
      <w:r w:rsidRPr="006F1FFF">
        <w:rPr>
          <w:rFonts w:ascii="Courier" w:eastAsia="Times New Roman" w:hAnsi="Courier" w:cs="Times New Roman"/>
          <w:color w:val="19191A"/>
          <w:sz w:val="27"/>
          <w:szCs w:val="27"/>
          <w:lang w:eastAsia="it-IT"/>
        </w:rPr>
        <w:t>, e della pensione in favore dei ciechi civili assoluti o parziali, di cui alla </w:t>
      </w:r>
      <w:hyperlink r:id="rId885" w:tgtFrame="_blank" w:history="1">
        <w:r w:rsidRPr="006F1FFF">
          <w:rPr>
            <w:rFonts w:ascii="Courier" w:eastAsia="Times New Roman" w:hAnsi="Courier" w:cs="Times New Roman"/>
            <w:color w:val="0066CC"/>
            <w:sz w:val="27"/>
            <w:szCs w:val="27"/>
            <w:u w:val="single"/>
            <w:lang w:eastAsia="it-IT"/>
          </w:rPr>
          <w:t>legge 10 febbraio 1962, n. 66</w:t>
        </w:r>
      </w:hyperlink>
      <w:r w:rsidRPr="006F1FFF">
        <w:rPr>
          <w:rFonts w:ascii="Courier" w:eastAsia="Times New Roman" w:hAnsi="Courier" w:cs="Times New Roman"/>
          <w:color w:val="19191A"/>
          <w:sz w:val="27"/>
          <w:szCs w:val="27"/>
          <w:lang w:eastAsia="it-IT"/>
        </w:rPr>
        <w:t>, nonché dell'eventuale maggiorazione prevista dall'</w:t>
      </w:r>
      <w:hyperlink r:id="rId886" w:tgtFrame="_blank" w:history="1">
        <w:r w:rsidRPr="006F1FFF">
          <w:rPr>
            <w:rFonts w:ascii="Courier" w:eastAsia="Times New Roman" w:hAnsi="Courier" w:cs="Times New Roman"/>
            <w:color w:val="0066CC"/>
            <w:sz w:val="27"/>
            <w:szCs w:val="27"/>
            <w:u w:val="single"/>
            <w:lang w:eastAsia="it-IT"/>
          </w:rPr>
          <w:t>articolo 38 della legge 28 dicembre 2001, n. 448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580. </w:t>
      </w:r>
      <w:r w:rsidRPr="006F1FFF">
        <w:rPr>
          <w:rFonts w:ascii="Courier" w:eastAsia="Times New Roman" w:hAnsi="Courier" w:cs="Times New Roman"/>
          <w:color w:val="19191A"/>
          <w:sz w:val="27"/>
          <w:szCs w:val="27"/>
          <w:lang w:eastAsia="it-IT"/>
        </w:rPr>
        <w:t>Il Fondo di cui all'</w:t>
      </w:r>
      <w:hyperlink r:id="rId887" w:tgtFrame="_blank" w:history="1">
        <w:r w:rsidRPr="006F1FFF">
          <w:rPr>
            <w:rFonts w:ascii="Courier" w:eastAsia="Times New Roman" w:hAnsi="Courier" w:cs="Times New Roman"/>
            <w:color w:val="0066CC"/>
            <w:sz w:val="27"/>
            <w:szCs w:val="27"/>
            <w:u w:val="single"/>
            <w:lang w:eastAsia="it-IT"/>
          </w:rPr>
          <w:t>articolo 1, comma 526, della legge 30 dicembre 2020, n. 178</w:t>
        </w:r>
      </w:hyperlink>
      <w:r w:rsidRPr="006F1FFF">
        <w:rPr>
          <w:rFonts w:ascii="Courier" w:eastAsia="Times New Roman" w:hAnsi="Courier" w:cs="Times New Roman"/>
          <w:color w:val="19191A"/>
          <w:sz w:val="27"/>
          <w:szCs w:val="27"/>
          <w:lang w:eastAsia="it-IT"/>
        </w:rPr>
        <w:t>, è rifinanziato per 4 milioni di euro per l'anno 2023 e per 6 milioni di euro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581. </w:t>
      </w:r>
      <w:r w:rsidRPr="006F1FFF">
        <w:rPr>
          <w:rFonts w:ascii="Courier" w:eastAsia="Times New Roman" w:hAnsi="Courier" w:cs="Times New Roman"/>
          <w:color w:val="19191A"/>
          <w:sz w:val="27"/>
          <w:szCs w:val="27"/>
          <w:lang w:eastAsia="it-IT"/>
        </w:rPr>
        <w:t>All'Istituto universitario di studi superiori di Pavia, scuola superiore ad ordinamento speciale, è attribuito un contributo, ad incremento della quota base del Fondo di funzionamento ordinario, in misura pari a 4 milioni di euro per l'anno 2023 e a 5 milioni di euro per ciascuno degli anni 2024 e 2025, destinato a riequilibrare la distribuzione del finanziamento per il funzionamento degli istituti di istruzione superiore a ordinamento speciale, al fine di sostenerne lo sviluppo, comprensivo dei necessari investimenti infrastrutturali.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582. </w:t>
      </w:r>
      <w:r w:rsidRPr="006F1FFF">
        <w:rPr>
          <w:rFonts w:ascii="Courier" w:eastAsia="Times New Roman" w:hAnsi="Courier" w:cs="Times New Roman"/>
          <w:color w:val="19191A"/>
          <w:sz w:val="27"/>
          <w:szCs w:val="27"/>
          <w:lang w:eastAsia="it-IT"/>
        </w:rPr>
        <w:t>La dotazione del Fondo per la valorizzazione delle università a vocazione collegiale, di cui all'</w:t>
      </w:r>
      <w:hyperlink r:id="rId888" w:tgtFrame="_blank" w:history="1">
        <w:r w:rsidRPr="006F1FFF">
          <w:rPr>
            <w:rFonts w:ascii="Courier" w:eastAsia="Times New Roman" w:hAnsi="Courier" w:cs="Times New Roman"/>
            <w:color w:val="0066CC"/>
            <w:sz w:val="27"/>
            <w:szCs w:val="27"/>
            <w:u w:val="single"/>
            <w:lang w:eastAsia="it-IT"/>
          </w:rPr>
          <w:t>articolo 1, comma 523, della legge 30 dicembre 2020, n. 178</w:t>
        </w:r>
      </w:hyperlink>
      <w:r w:rsidRPr="006F1FFF">
        <w:rPr>
          <w:rFonts w:ascii="Courier" w:eastAsia="Times New Roman" w:hAnsi="Courier" w:cs="Times New Roman"/>
          <w:color w:val="19191A"/>
          <w:sz w:val="27"/>
          <w:szCs w:val="27"/>
          <w:lang w:eastAsia="it-IT"/>
        </w:rPr>
        <w:t>, è incrementata di 5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583. </w:t>
      </w:r>
      <w:r w:rsidRPr="006F1FFF">
        <w:rPr>
          <w:rFonts w:ascii="Courier" w:eastAsia="Times New Roman" w:hAnsi="Courier" w:cs="Times New Roman"/>
          <w:color w:val="19191A"/>
          <w:sz w:val="27"/>
          <w:szCs w:val="27"/>
          <w:lang w:eastAsia="it-IT"/>
        </w:rPr>
        <w:t>Il Fondo di cui al comma 582, per gli anni 2023, 2024 e 2025, è ripartito, per una quota del 50 per cento, in ragione del rapporto tra gli studenti iscritti all'ateneo e i posti riservati nei collegi agli studenti iscritti all'ateneo e, per una quota del 50 per cento, in ragione dell'impegno economico sostenuto per la formazione degli studenti, delle caratteristiche organizzative degli stessi nonché della polifunzionalità degli spazi disponibili e dei servizi offerti. Non sono ammessi al riparto del Fondo di cui al primo periodo gli istituti di istruzione superiore a ordinamento speciale e le istituzioni della formazione superiore che ricevono ordinariamente contributi dallo Stato per il sostegno alla residenzialità.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584. </w:t>
      </w:r>
      <w:r w:rsidRPr="006F1FFF">
        <w:rPr>
          <w:rFonts w:ascii="Courier" w:eastAsia="Times New Roman" w:hAnsi="Courier" w:cs="Times New Roman"/>
          <w:color w:val="19191A"/>
          <w:sz w:val="27"/>
          <w:szCs w:val="27"/>
          <w:lang w:eastAsia="it-IT"/>
        </w:rPr>
        <w:t>Al fine di consentire alle istituzioni dell'alta formazione artistica, musicale e coreutica di garantire i servizi e le iniziative in favore degli studenti con disabilità, di cui all'</w:t>
      </w:r>
      <w:hyperlink r:id="rId889" w:tgtFrame="_blank" w:history="1">
        <w:r w:rsidRPr="006F1FFF">
          <w:rPr>
            <w:rFonts w:ascii="Courier" w:eastAsia="Times New Roman" w:hAnsi="Courier" w:cs="Times New Roman"/>
            <w:color w:val="0066CC"/>
            <w:sz w:val="27"/>
            <w:szCs w:val="27"/>
            <w:u w:val="single"/>
            <w:lang w:eastAsia="it-IT"/>
          </w:rPr>
          <w:t>articolo 12 della legge 5 febbraio 1992, n. 104</w:t>
        </w:r>
      </w:hyperlink>
      <w:r w:rsidRPr="006F1FFF">
        <w:rPr>
          <w:rFonts w:ascii="Courier" w:eastAsia="Times New Roman" w:hAnsi="Courier" w:cs="Times New Roman"/>
          <w:color w:val="19191A"/>
          <w:sz w:val="27"/>
          <w:szCs w:val="27"/>
          <w:lang w:eastAsia="it-IT"/>
        </w:rPr>
        <w:t xml:space="preserve">, degli studenti con invalidità superiore al 66 per cento nonché degli studenti con certificazione di disturbo specifico dell'apprendimento a decorrere dall'anno accademico 2023/2024, i fondi destinati al funzionamento amministrativo e alle attività didattiche delle medesime istituzioni sono incrementati di 1.000.000 di euro annui, a decorrere dall'anno 2023, per favorire la partecipazione degli studenti con disabilità ai corsi di studio, </w:t>
      </w:r>
      <w:r w:rsidRPr="006F1FFF">
        <w:rPr>
          <w:rFonts w:ascii="Courier" w:eastAsia="Times New Roman" w:hAnsi="Courier" w:cs="Times New Roman"/>
          <w:color w:val="19191A"/>
          <w:sz w:val="27"/>
          <w:szCs w:val="27"/>
          <w:lang w:eastAsia="it-IT"/>
        </w:rPr>
        <w:lastRenderedPageBreak/>
        <w:t>avvalendosi di docenti opportunamente formati attraverso percorsi specifici post lauream universitari come tutor accademici specializzati in didattica musicale inclusiva.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585. </w:t>
      </w:r>
      <w:r w:rsidRPr="006F1FFF">
        <w:rPr>
          <w:rFonts w:ascii="Courier" w:eastAsia="Times New Roman" w:hAnsi="Courier" w:cs="Times New Roman"/>
          <w:color w:val="19191A"/>
          <w:sz w:val="27"/>
          <w:szCs w:val="27"/>
          <w:lang w:eastAsia="it-IT"/>
        </w:rPr>
        <w:t>Per le finalità di cui all'</w:t>
      </w:r>
      <w:hyperlink r:id="rId890" w:tgtFrame="_blank" w:history="1">
        <w:r w:rsidRPr="006F1FFF">
          <w:rPr>
            <w:rFonts w:ascii="Courier" w:eastAsia="Times New Roman" w:hAnsi="Courier" w:cs="Times New Roman"/>
            <w:color w:val="0066CC"/>
            <w:sz w:val="27"/>
            <w:szCs w:val="27"/>
            <w:u w:val="single"/>
            <w:lang w:eastAsia="it-IT"/>
          </w:rPr>
          <w:t>articolo 1, comma 244, della legge 30 dicembre 2018, n. 145</w:t>
        </w:r>
      </w:hyperlink>
      <w:r w:rsidRPr="006F1FFF">
        <w:rPr>
          <w:rFonts w:ascii="Courier" w:eastAsia="Times New Roman" w:hAnsi="Courier" w:cs="Times New Roman"/>
          <w:color w:val="19191A"/>
          <w:sz w:val="27"/>
          <w:szCs w:val="27"/>
          <w:lang w:eastAsia="it-IT"/>
        </w:rPr>
        <w:t>, è autorizzata la spesa di 250.000 euro per l'anno 2023 e di 500.000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586. </w:t>
      </w:r>
      <w:r w:rsidRPr="006F1FFF">
        <w:rPr>
          <w:rFonts w:ascii="Courier" w:eastAsia="Times New Roman" w:hAnsi="Courier" w:cs="Times New Roman"/>
          <w:color w:val="19191A"/>
          <w:sz w:val="27"/>
          <w:szCs w:val="27"/>
          <w:lang w:eastAsia="it-IT"/>
        </w:rPr>
        <w:t>Al fine di dare attuazione al rafforzamento delle scuole universitarie superiori previsto del Piano nazionale di ripresa e resilienza è autorizzata la spesa di 3 milioni di euro per l'anno 2023 e di 5 milioni di euro per ciascuno degli anni 2024 e 2025, per il sostegno e il potenziamento delle seguenti scuole superiori d'ateneo: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Collegio superiore - Università di Bologna;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Scuola di studi superiori C. Urbani - Università di Camerino;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Scuola superiore dell'Ateneo di Catania;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Istituto universitario di formazione interdisciplinare (ISUFI) - Università del Salento;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Scuola di studi superiori « G. Leopardi » - Università di Macerata;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f) Scuola galileiana di studi superiori - Università di Padova;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g) Scuola superiore di studi avanzati - La Sapienza di Roma;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h) Scuola di studi superiore « F. Rossi » - Università di Torino;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i) Scuola superiore dell'Università degli studi di Udine;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l) Collegio internazionale Cà Foscari - Università di Venezia.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587. </w:t>
      </w:r>
      <w:r w:rsidRPr="006F1FFF">
        <w:rPr>
          <w:rFonts w:ascii="Courier" w:eastAsia="Times New Roman" w:hAnsi="Courier" w:cs="Times New Roman"/>
          <w:color w:val="19191A"/>
          <w:sz w:val="27"/>
          <w:szCs w:val="27"/>
          <w:lang w:eastAsia="it-IT"/>
        </w:rPr>
        <w:t>Le risorse di cui al comma 586 sono ripartite in misura uguale tra le istituzioni ivi elencate con decreto del Ministro dell'università e della ricerca.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588. </w:t>
      </w:r>
      <w:r w:rsidRPr="006F1FFF">
        <w:rPr>
          <w:rFonts w:ascii="Courier" w:eastAsia="Times New Roman" w:hAnsi="Courier" w:cs="Times New Roman"/>
          <w:color w:val="19191A"/>
          <w:sz w:val="27"/>
          <w:szCs w:val="27"/>
          <w:lang w:eastAsia="it-IT"/>
        </w:rPr>
        <w:t>Al fine di attivare ulteriori borse di studio per i medici di medicina generale che partecipano ai corsi di formazione di cui al </w:t>
      </w:r>
      <w:hyperlink r:id="rId891" w:tgtFrame="_blank" w:history="1">
        <w:r w:rsidRPr="006F1FFF">
          <w:rPr>
            <w:rFonts w:ascii="Courier" w:eastAsia="Times New Roman" w:hAnsi="Courier" w:cs="Times New Roman"/>
            <w:color w:val="0066CC"/>
            <w:sz w:val="27"/>
            <w:szCs w:val="27"/>
            <w:u w:val="single"/>
            <w:lang w:eastAsia="it-IT"/>
          </w:rPr>
          <w:t>decreto legislativo 17 agosto 1999, n. 368</w:t>
        </w:r>
      </w:hyperlink>
      <w:r w:rsidRPr="006F1FFF">
        <w:rPr>
          <w:rFonts w:ascii="Courier" w:eastAsia="Times New Roman" w:hAnsi="Courier" w:cs="Times New Roman"/>
          <w:color w:val="19191A"/>
          <w:sz w:val="27"/>
          <w:szCs w:val="27"/>
          <w:lang w:eastAsia="it-IT"/>
        </w:rPr>
        <w:t>, le disponibilità vincolate sul Fondo sanitario nazionale di cui all'</w:t>
      </w:r>
      <w:hyperlink r:id="rId892" w:tgtFrame="_blank" w:history="1">
        <w:r w:rsidRPr="006F1FFF">
          <w:rPr>
            <w:rFonts w:ascii="Courier" w:eastAsia="Times New Roman" w:hAnsi="Courier" w:cs="Times New Roman"/>
            <w:color w:val="0066CC"/>
            <w:sz w:val="27"/>
            <w:szCs w:val="27"/>
            <w:u w:val="single"/>
            <w:lang w:eastAsia="it-IT"/>
          </w:rPr>
          <w:t>articolo 3 del decreto-legge 30 maggio 1994, n. 325</w:t>
        </w:r>
      </w:hyperlink>
      <w:r w:rsidRPr="006F1FFF">
        <w:rPr>
          <w:rFonts w:ascii="Courier" w:eastAsia="Times New Roman" w:hAnsi="Courier" w:cs="Times New Roman"/>
          <w:color w:val="19191A"/>
          <w:sz w:val="27"/>
          <w:szCs w:val="27"/>
          <w:lang w:eastAsia="it-IT"/>
        </w:rPr>
        <w:t>, convertito, con modificazioni, dalla </w:t>
      </w:r>
      <w:hyperlink r:id="rId893" w:tgtFrame="_blank" w:history="1">
        <w:r w:rsidRPr="006F1FFF">
          <w:rPr>
            <w:rFonts w:ascii="Courier" w:eastAsia="Times New Roman" w:hAnsi="Courier" w:cs="Times New Roman"/>
            <w:color w:val="0066CC"/>
            <w:sz w:val="27"/>
            <w:szCs w:val="27"/>
            <w:u w:val="single"/>
            <w:lang w:eastAsia="it-IT"/>
          </w:rPr>
          <w:t>legge 19 luglio 1994, n. 467</w:t>
        </w:r>
      </w:hyperlink>
      <w:r w:rsidRPr="006F1FFF">
        <w:rPr>
          <w:rFonts w:ascii="Courier" w:eastAsia="Times New Roman" w:hAnsi="Courier" w:cs="Times New Roman"/>
          <w:color w:val="19191A"/>
          <w:sz w:val="27"/>
          <w:szCs w:val="27"/>
          <w:lang w:eastAsia="it-IT"/>
        </w:rPr>
        <w:t>, sono incrementate di 5 milioni di euro annui a decorrere dall'anno 2023. Conseguentemente il livello del finanziamento del fabbisogno sanitario nazionale standard cui concorre lo Stato è incrementato di 5 milioni di euro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589. </w:t>
      </w:r>
      <w:r w:rsidRPr="006F1FFF">
        <w:rPr>
          <w:rFonts w:ascii="Courier" w:eastAsia="Times New Roman" w:hAnsi="Courier" w:cs="Times New Roman"/>
          <w:color w:val="19191A"/>
          <w:sz w:val="27"/>
          <w:szCs w:val="27"/>
          <w:lang w:eastAsia="it-IT"/>
        </w:rPr>
        <w:t>È istituito, nello stato di previsione del Ministero dell'economia e delle finanze per il successivo trasferimento alla Presidenza del Consiglio dei ministri, un fondo con una dotazione di 100.000 euro per ciascuno degli anni 2023, 2024 e 2025 da trasferire alla regione Piemonte quale contributo straordinario al fine di accelerare la realizzazione del Parco della salute, della ricerca e dell'innovazione di Torino. Con decreto del Presidente del Consiglio dei ministri, d'intesa con il Presidente della regione Piemonte, da adottare entro trenta giorni dalla data di entrata in vigore della presente legge, è nominato un Commissario straordinario per l'espletamento delle attività di progettazione, di affidamento e di esecuzione dei necessari interventi. Con il decreto di cui al secondo periodo sono stabiliti le funzioni del Commissario e il relativo compenso, determinato nella misura prevista dall'</w:t>
      </w:r>
      <w:hyperlink r:id="rId894" w:tgtFrame="_blank" w:history="1">
        <w:r w:rsidRPr="006F1FFF">
          <w:rPr>
            <w:rFonts w:ascii="Courier" w:eastAsia="Times New Roman" w:hAnsi="Courier" w:cs="Times New Roman"/>
            <w:color w:val="0066CC"/>
            <w:sz w:val="27"/>
            <w:szCs w:val="27"/>
            <w:u w:val="single"/>
            <w:lang w:eastAsia="it-IT"/>
          </w:rPr>
          <w:t>articolo 15, comma 3, del decreto-legge 6 luglio 2011, n. 98</w:t>
        </w:r>
      </w:hyperlink>
      <w:r w:rsidRPr="006F1FFF">
        <w:rPr>
          <w:rFonts w:ascii="Courier" w:eastAsia="Times New Roman" w:hAnsi="Courier" w:cs="Times New Roman"/>
          <w:color w:val="19191A"/>
          <w:sz w:val="27"/>
          <w:szCs w:val="27"/>
          <w:lang w:eastAsia="it-IT"/>
        </w:rPr>
        <w:t>, convertito, con modificazioni, dalla </w:t>
      </w:r>
      <w:hyperlink r:id="rId895" w:tgtFrame="_blank" w:history="1">
        <w:r w:rsidRPr="006F1FFF">
          <w:rPr>
            <w:rFonts w:ascii="Courier" w:eastAsia="Times New Roman" w:hAnsi="Courier" w:cs="Times New Roman"/>
            <w:color w:val="0066CC"/>
            <w:sz w:val="27"/>
            <w:szCs w:val="27"/>
            <w:u w:val="single"/>
            <w:lang w:eastAsia="it-IT"/>
          </w:rPr>
          <w:t>legge 15 luglio 2011, n. 111</w:t>
        </w:r>
      </w:hyperlink>
      <w:r w:rsidRPr="006F1FFF">
        <w:rPr>
          <w:rFonts w:ascii="Courier" w:eastAsia="Times New Roman" w:hAnsi="Courier" w:cs="Times New Roman"/>
          <w:color w:val="19191A"/>
          <w:sz w:val="27"/>
          <w:szCs w:val="27"/>
          <w:lang w:eastAsia="it-IT"/>
        </w:rPr>
        <w:t>, per un importo non superiore a 100.000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590. </w:t>
      </w:r>
      <w:r w:rsidRPr="006F1FFF">
        <w:rPr>
          <w:rFonts w:ascii="Courier" w:eastAsia="Times New Roman" w:hAnsi="Courier" w:cs="Times New Roman"/>
          <w:color w:val="19191A"/>
          <w:sz w:val="27"/>
          <w:szCs w:val="27"/>
          <w:lang w:eastAsia="it-IT"/>
        </w:rPr>
        <w:t xml:space="preserve">Per il supporto tecnico e le attività connesse alla realizzazione dell'intervento, il Commissario può avvalersi, senza nuovi o maggiori oneri per la finanza pubblica, di personale appartenente a strutture dell'amministrazione centrale o territoriale interessata, </w:t>
      </w:r>
      <w:r w:rsidRPr="006F1FFF">
        <w:rPr>
          <w:rFonts w:ascii="Courier" w:eastAsia="Times New Roman" w:hAnsi="Courier" w:cs="Times New Roman"/>
          <w:color w:val="19191A"/>
          <w:sz w:val="27"/>
          <w:szCs w:val="27"/>
          <w:lang w:eastAsia="it-IT"/>
        </w:rPr>
        <w:lastRenderedPageBreak/>
        <w:t>di società da esse controllate direttamente o indirettamente nonché di altri enti pubblici, secondo i rispettivi ordinamenti.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591. </w:t>
      </w:r>
      <w:r w:rsidRPr="006F1FFF">
        <w:rPr>
          <w:rFonts w:ascii="Courier" w:eastAsia="Times New Roman" w:hAnsi="Courier" w:cs="Times New Roman"/>
          <w:color w:val="19191A"/>
          <w:sz w:val="27"/>
          <w:szCs w:val="27"/>
          <w:lang w:eastAsia="it-IT"/>
        </w:rPr>
        <w:t>Il Commissario straordinario assume direttamente le funzioni di stazione appaltante e opera in deroga alle disposizioni di legge in materia di contratti pubblici, fatta salva l'applicazione delle disposizioni del codice delle leggi antimafia e delle misure di prevenzione, di cui al </w:t>
      </w:r>
      <w:hyperlink r:id="rId896" w:tgtFrame="_blank" w:history="1">
        <w:r w:rsidRPr="006F1FFF">
          <w:rPr>
            <w:rFonts w:ascii="Courier" w:eastAsia="Times New Roman" w:hAnsi="Courier" w:cs="Times New Roman"/>
            <w:color w:val="0066CC"/>
            <w:sz w:val="27"/>
            <w:szCs w:val="27"/>
            <w:u w:val="single"/>
            <w:lang w:eastAsia="it-IT"/>
          </w:rPr>
          <w:t>decreto legislativo 6 settembre 2011, n. 159</w:t>
        </w:r>
      </w:hyperlink>
      <w:r w:rsidRPr="006F1FFF">
        <w:rPr>
          <w:rFonts w:ascii="Courier" w:eastAsia="Times New Roman" w:hAnsi="Courier" w:cs="Times New Roman"/>
          <w:color w:val="19191A"/>
          <w:sz w:val="27"/>
          <w:szCs w:val="27"/>
          <w:lang w:eastAsia="it-IT"/>
        </w:rPr>
        <w:t>, dei vincoli inderogabili derivanti dall'appartenenza all'Unione europea nonché delle disposizioni in materia di espropriazione per pubblica utilità.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592. </w:t>
      </w:r>
      <w:r w:rsidRPr="006F1FFF">
        <w:rPr>
          <w:rFonts w:ascii="Courier" w:eastAsia="Times New Roman" w:hAnsi="Courier" w:cs="Times New Roman"/>
          <w:color w:val="19191A"/>
          <w:sz w:val="27"/>
          <w:szCs w:val="27"/>
          <w:lang w:eastAsia="it-IT"/>
        </w:rPr>
        <w:t>Al fine di promuovere l'attrattività turistica e di incentivare i flussi turistici nei luoghi montani e nei comprensori sciistici, garantendo la sicurezza degli impianti, è istituito, nello stato di previsione del Ministero del turismo, un Fondo, con una dotazione di 30 milioni di euro per l'anno 2023, di 50 milioni di euro per l'anno 2024, di 70 milioni di euro per l'anno 2025 e di 50 milioni di euro per l'anno 2026, da destinare alle imprese esercenti impianti di risalita a fune e di innevamento artificiale, al fine di realizzare interventi di ristrutturazione, ammodernamento e manutenzione, volti a garantire adeguati livelli di sicurezza.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593. </w:t>
      </w:r>
      <w:r w:rsidRPr="006F1FFF">
        <w:rPr>
          <w:rFonts w:ascii="Courier" w:eastAsia="Times New Roman" w:hAnsi="Courier" w:cs="Times New Roman"/>
          <w:color w:val="19191A"/>
          <w:sz w:val="27"/>
          <w:szCs w:val="27"/>
          <w:lang w:eastAsia="it-IT"/>
        </w:rPr>
        <w:t>Le risorse di cui al comma 592 possono essere destinate anche alla dismissione degli impianti di risalita non più utilizzati od obsoleti e, nella misura di 1 milione di euro per ciascuno degli anni dal 2023 al 2026, allo sviluppo di progetti di snow-farming.</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594. </w:t>
      </w:r>
      <w:r w:rsidRPr="006F1FFF">
        <w:rPr>
          <w:rFonts w:ascii="Courier" w:eastAsia="Times New Roman" w:hAnsi="Courier" w:cs="Times New Roman"/>
          <w:color w:val="19191A"/>
          <w:sz w:val="27"/>
          <w:szCs w:val="27"/>
          <w:lang w:eastAsia="it-IT"/>
        </w:rPr>
        <w:t xml:space="preserve">Con decreto del Ministro del turismo, di concerto con il Ministro dell'economia e delle finanze e con il Ministro delle infrastrutture e dei trasporti, da adottare entro trenta giorni dalla data di entrata in vigore della presente legge, sono definite le modalità di attuazione dei commi 592 e 593, comprese le modalità di monitoraggio degli interventi, da effettuarsi attraverso i sistemi del Dipartimento della Ragioneria generale dello Stato e quelli ad esso collegati, il cronoprogramma procedurale, coerente </w:t>
      </w:r>
      <w:r w:rsidRPr="006F1FFF">
        <w:rPr>
          <w:rFonts w:ascii="Courier" w:eastAsia="Times New Roman" w:hAnsi="Courier" w:cs="Times New Roman"/>
          <w:color w:val="19191A"/>
          <w:sz w:val="27"/>
          <w:szCs w:val="27"/>
          <w:lang w:eastAsia="it-IT"/>
        </w:rPr>
        <w:lastRenderedPageBreak/>
        <w:t>con gli stanziamenti previsti dal comma 592, nonché le modalità di revoca dei contributi.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595. </w:t>
      </w:r>
      <w:r w:rsidRPr="006F1FFF">
        <w:rPr>
          <w:rFonts w:ascii="Courier" w:eastAsia="Times New Roman" w:hAnsi="Courier" w:cs="Times New Roman"/>
          <w:color w:val="19191A"/>
          <w:sz w:val="27"/>
          <w:szCs w:val="27"/>
          <w:lang w:eastAsia="it-IT"/>
        </w:rPr>
        <w:t>Le disposizioni dei commi da 596 a 602 si applicano alle misure di agevolazione contenute nelle seguenti disposizioni, per le quali rilevano le condizioni e i limiti previsti dalla sezione 3.1 - « Aiuti di importo limitato » della comunicazione C(2020)1863 della Commissione, del 19 marzo 2020, recante quadro temporaneo per le misure di aiuto di Stato a sostegno dell'economia nell'attuale emergenza del COVID-19:</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w:t>
      </w:r>
      <w:hyperlink r:id="rId897" w:tgtFrame="_blank" w:history="1">
        <w:r w:rsidRPr="006F1FFF">
          <w:rPr>
            <w:rFonts w:ascii="Courier" w:eastAsia="Times New Roman" w:hAnsi="Courier" w:cs="Times New Roman"/>
            <w:color w:val="0066CC"/>
            <w:sz w:val="27"/>
            <w:szCs w:val="27"/>
            <w:u w:val="single"/>
            <w:lang w:eastAsia="it-IT"/>
          </w:rPr>
          <w:t>articoli 182, comma 1</w:t>
        </w:r>
      </w:hyperlink>
      <w:r w:rsidRPr="006F1FFF">
        <w:rPr>
          <w:rFonts w:ascii="Courier" w:eastAsia="Times New Roman" w:hAnsi="Courier" w:cs="Times New Roman"/>
          <w:color w:val="19191A"/>
          <w:sz w:val="27"/>
          <w:szCs w:val="27"/>
          <w:lang w:eastAsia="it-IT"/>
        </w:rPr>
        <w:t>, e </w:t>
      </w:r>
      <w:hyperlink r:id="rId898" w:tgtFrame="_blank" w:history="1">
        <w:r w:rsidRPr="006F1FFF">
          <w:rPr>
            <w:rFonts w:ascii="Courier" w:eastAsia="Times New Roman" w:hAnsi="Courier" w:cs="Times New Roman"/>
            <w:color w:val="0066CC"/>
            <w:sz w:val="27"/>
            <w:szCs w:val="27"/>
            <w:u w:val="single"/>
            <w:lang w:eastAsia="it-IT"/>
          </w:rPr>
          <w:t>183, comma 2,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899"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w:t>
      </w:r>
      <w:hyperlink r:id="rId900" w:tgtFrame="_blank" w:history="1">
        <w:r w:rsidRPr="006F1FFF">
          <w:rPr>
            <w:rFonts w:ascii="Courier" w:eastAsia="Times New Roman" w:hAnsi="Courier" w:cs="Times New Roman"/>
            <w:color w:val="0066CC"/>
            <w:sz w:val="27"/>
            <w:szCs w:val="27"/>
            <w:u w:val="single"/>
            <w:lang w:eastAsia="it-IT"/>
          </w:rPr>
          <w:t>articolo 79 del decreto-legge 14 agosto 2020, n. 104</w:t>
        </w:r>
      </w:hyperlink>
      <w:r w:rsidRPr="006F1FFF">
        <w:rPr>
          <w:rFonts w:ascii="Courier" w:eastAsia="Times New Roman" w:hAnsi="Courier" w:cs="Times New Roman"/>
          <w:color w:val="19191A"/>
          <w:sz w:val="27"/>
          <w:szCs w:val="27"/>
          <w:lang w:eastAsia="it-IT"/>
        </w:rPr>
        <w:t>, convertito, con modificazioni, dalla </w:t>
      </w:r>
      <w:hyperlink r:id="rId901" w:tgtFrame="_blank" w:history="1">
        <w:r w:rsidRPr="006F1FFF">
          <w:rPr>
            <w:rFonts w:ascii="Courier" w:eastAsia="Times New Roman" w:hAnsi="Courier" w:cs="Times New Roman"/>
            <w:color w:val="0066CC"/>
            <w:sz w:val="27"/>
            <w:szCs w:val="27"/>
            <w:u w:val="single"/>
            <w:lang w:eastAsia="it-IT"/>
          </w:rPr>
          <w:t>legge 13 ottobre 2020, n. 126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w:t>
      </w:r>
      <w:hyperlink r:id="rId902" w:tgtFrame="_blank" w:history="1">
        <w:r w:rsidRPr="006F1FFF">
          <w:rPr>
            <w:rFonts w:ascii="Courier" w:eastAsia="Times New Roman" w:hAnsi="Courier" w:cs="Times New Roman"/>
            <w:color w:val="0066CC"/>
            <w:sz w:val="27"/>
            <w:szCs w:val="27"/>
            <w:u w:val="single"/>
            <w:lang w:eastAsia="it-IT"/>
          </w:rPr>
          <w:t>articolo 6-bis, commi 3</w:t>
        </w:r>
      </w:hyperlink>
      <w:r w:rsidRPr="006F1FFF">
        <w:rPr>
          <w:rFonts w:ascii="Courier" w:eastAsia="Times New Roman" w:hAnsi="Courier" w:cs="Times New Roman"/>
          <w:color w:val="19191A"/>
          <w:sz w:val="27"/>
          <w:szCs w:val="27"/>
          <w:lang w:eastAsia="it-IT"/>
        </w:rPr>
        <w:t> e </w:t>
      </w:r>
      <w:hyperlink r:id="rId903" w:tgtFrame="_blank" w:history="1">
        <w:r w:rsidRPr="006F1FFF">
          <w:rPr>
            <w:rFonts w:ascii="Courier" w:eastAsia="Times New Roman" w:hAnsi="Courier" w:cs="Times New Roman"/>
            <w:color w:val="0066CC"/>
            <w:sz w:val="27"/>
            <w:szCs w:val="27"/>
            <w:u w:val="single"/>
            <w:lang w:eastAsia="it-IT"/>
          </w:rPr>
          <w:t>11, del decreto-legge 28 ottobre 2020, n. 137</w:t>
        </w:r>
      </w:hyperlink>
      <w:r w:rsidRPr="006F1FFF">
        <w:rPr>
          <w:rFonts w:ascii="Courier" w:eastAsia="Times New Roman" w:hAnsi="Courier" w:cs="Times New Roman"/>
          <w:color w:val="19191A"/>
          <w:sz w:val="27"/>
          <w:szCs w:val="27"/>
          <w:lang w:eastAsia="it-IT"/>
        </w:rPr>
        <w:t>, convertito, con modificazioni, dalla </w:t>
      </w:r>
      <w:hyperlink r:id="rId904" w:tgtFrame="_blank" w:history="1">
        <w:r w:rsidRPr="006F1FFF">
          <w:rPr>
            <w:rFonts w:ascii="Courier" w:eastAsia="Times New Roman" w:hAnsi="Courier" w:cs="Times New Roman"/>
            <w:color w:val="0066CC"/>
            <w:sz w:val="27"/>
            <w:szCs w:val="27"/>
            <w:u w:val="single"/>
            <w:lang w:eastAsia="it-IT"/>
          </w:rPr>
          <w:t>legge 18 dicembre 2020, n. 176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596. </w:t>
      </w:r>
      <w:r w:rsidRPr="006F1FFF">
        <w:rPr>
          <w:rFonts w:ascii="Courier" w:eastAsia="Times New Roman" w:hAnsi="Courier" w:cs="Times New Roman"/>
          <w:color w:val="19191A"/>
          <w:sz w:val="27"/>
          <w:szCs w:val="27"/>
          <w:lang w:eastAsia="it-IT"/>
        </w:rPr>
        <w:t>Gli aiuti di cui al comma 595, fruiti alle condizioni e nei limiti previsti nella sezione 3.1 della citata comunicazione C(2020)1863, possono essere cumulati da ciascuna impresa con altri aiuti autorizzati ai sensi della medesima sezione.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597. </w:t>
      </w:r>
      <w:r w:rsidRPr="006F1FFF">
        <w:rPr>
          <w:rFonts w:ascii="Courier" w:eastAsia="Times New Roman" w:hAnsi="Courier" w:cs="Times New Roman"/>
          <w:color w:val="19191A"/>
          <w:sz w:val="27"/>
          <w:szCs w:val="27"/>
          <w:lang w:eastAsia="it-IT"/>
        </w:rPr>
        <w:t>In caso di superamento dei massimali previsti dalla citata comunicazione C(2020)1863 della Commissione, del 19 marzo 2020, l'importo dell'aiuto eccedente il massimale spettante è volontariamente restituito dal beneficiario, comprensivo degli interessi di recupero, calcolati ai sensi del </w:t>
      </w:r>
      <w:hyperlink r:id="rId905" w:tgtFrame="_blank" w:history="1">
        <w:r w:rsidRPr="006F1FFF">
          <w:rPr>
            <w:rFonts w:ascii="Courier" w:eastAsia="Times New Roman" w:hAnsi="Courier" w:cs="Times New Roman"/>
            <w:color w:val="0066CC"/>
            <w:sz w:val="27"/>
            <w:szCs w:val="27"/>
            <w:u w:val="single"/>
            <w:lang w:eastAsia="it-IT"/>
          </w:rPr>
          <w:t>regolamento (CE) n. 794/2004 della Commissione, del 21 aprile 2004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598. </w:t>
      </w:r>
      <w:r w:rsidRPr="006F1FFF">
        <w:rPr>
          <w:rFonts w:ascii="Courier" w:eastAsia="Times New Roman" w:hAnsi="Courier" w:cs="Times New Roman"/>
          <w:color w:val="19191A"/>
          <w:sz w:val="27"/>
          <w:szCs w:val="27"/>
          <w:lang w:eastAsia="it-IT"/>
        </w:rPr>
        <w:t xml:space="preserve">In caso di mancata restituzione volontaria dell'aiuto ai sensi del comma 597, il corrispondente importo è detratto dagli aiuti di Stato successivamente ricevuti dalla medesima impresa. A tale ammontare devono essere sommati gli interessi di recupero maturati fino alla data </w:t>
      </w:r>
      <w:r w:rsidRPr="006F1FFF">
        <w:rPr>
          <w:rFonts w:ascii="Courier" w:eastAsia="Times New Roman" w:hAnsi="Courier" w:cs="Times New Roman"/>
          <w:color w:val="19191A"/>
          <w:sz w:val="27"/>
          <w:szCs w:val="27"/>
          <w:lang w:eastAsia="it-IT"/>
        </w:rPr>
        <w:lastRenderedPageBreak/>
        <w:t>di messa a disposizione del nuovo aiuto. In assenza di nuovi aiuti a favore dell'impresa beneficiaria o nel caso in cui l'ammontare del nuovo aiuto non sia sufficiente a garantire il completo recupero, l'importo da recuperare deve essere effettivamente riversato.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599. </w:t>
      </w:r>
      <w:r w:rsidRPr="006F1FFF">
        <w:rPr>
          <w:rFonts w:ascii="Courier" w:eastAsia="Times New Roman" w:hAnsi="Courier" w:cs="Times New Roman"/>
          <w:color w:val="19191A"/>
          <w:sz w:val="27"/>
          <w:szCs w:val="27"/>
          <w:lang w:eastAsia="it-IT"/>
        </w:rPr>
        <w:t>In caso di restituzione dell'importo dell'aiuto eccedente il massimale spettante con le modalità previste dai commi 597 e 598, non si applicano sanzioni.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600. </w:t>
      </w:r>
      <w:r w:rsidRPr="006F1FFF">
        <w:rPr>
          <w:rFonts w:ascii="Courier" w:eastAsia="Times New Roman" w:hAnsi="Courier" w:cs="Times New Roman"/>
          <w:color w:val="19191A"/>
          <w:sz w:val="27"/>
          <w:szCs w:val="27"/>
          <w:lang w:eastAsia="it-IT"/>
        </w:rPr>
        <w:t>Con decreto del Ministro del turismo, di concerto con il Ministro dell'economia e delle finanze, sono stabilite le modalità di attuazione dei commi da 595 a 599 ai fini della verifica, successivamente all'erogazione del contributo, del rispetto dei limiti e delle condizioni previsti dalla sezione 3.1 della citata comunicazione C(2020)1863.</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601. </w:t>
      </w:r>
      <w:r w:rsidRPr="006F1FFF">
        <w:rPr>
          <w:rFonts w:ascii="Courier" w:eastAsia="Times New Roman" w:hAnsi="Courier" w:cs="Times New Roman"/>
          <w:color w:val="19191A"/>
          <w:sz w:val="27"/>
          <w:szCs w:val="27"/>
          <w:lang w:eastAsia="it-IT"/>
        </w:rPr>
        <w:t>Ai fini delle disposizioni di cui ai commi da 595 a 599 si applica la definizione di impresa unica ai sensi del </w:t>
      </w:r>
      <w:hyperlink r:id="rId906" w:tgtFrame="_blank" w:history="1">
        <w:r w:rsidRPr="006F1FFF">
          <w:rPr>
            <w:rFonts w:ascii="Courier" w:eastAsia="Times New Roman" w:hAnsi="Courier" w:cs="Times New Roman"/>
            <w:color w:val="0066CC"/>
            <w:sz w:val="27"/>
            <w:szCs w:val="27"/>
            <w:u w:val="single"/>
            <w:lang w:eastAsia="it-IT"/>
          </w:rPr>
          <w:t>regolamento (UE) n. 1407/2013 della Commissione, del 18 dicembre 2013</w:t>
        </w:r>
      </w:hyperlink>
      <w:r w:rsidRPr="006F1FFF">
        <w:rPr>
          <w:rFonts w:ascii="Courier" w:eastAsia="Times New Roman" w:hAnsi="Courier" w:cs="Times New Roman"/>
          <w:color w:val="19191A"/>
          <w:sz w:val="27"/>
          <w:szCs w:val="27"/>
          <w:lang w:eastAsia="it-IT"/>
        </w:rPr>
        <w:t>, relativo all'applicazione degli articoli 107 e </w:t>
      </w:r>
      <w:hyperlink r:id="rId907" w:tgtFrame="_blank" w:history="1">
        <w:r w:rsidRPr="006F1FFF">
          <w:rPr>
            <w:rFonts w:ascii="Courier" w:eastAsia="Times New Roman" w:hAnsi="Courier" w:cs="Times New Roman"/>
            <w:color w:val="0066CC"/>
            <w:sz w:val="27"/>
            <w:szCs w:val="27"/>
            <w:u w:val="single"/>
            <w:lang w:eastAsia="it-IT"/>
          </w:rPr>
          <w:t>108 del Trattato sul funzionamento dell'Unione europea</w:t>
        </w:r>
      </w:hyperlink>
      <w:r w:rsidRPr="006F1FFF">
        <w:rPr>
          <w:rFonts w:ascii="Courier" w:eastAsia="Times New Roman" w:hAnsi="Courier" w:cs="Times New Roman"/>
          <w:color w:val="19191A"/>
          <w:sz w:val="27"/>
          <w:szCs w:val="27"/>
          <w:lang w:eastAsia="it-IT"/>
        </w:rPr>
        <w:t> agli aiuti « de minimis », del </w:t>
      </w:r>
      <w:hyperlink r:id="rId908" w:tgtFrame="_blank" w:history="1">
        <w:r w:rsidRPr="006F1FFF">
          <w:rPr>
            <w:rFonts w:ascii="Courier" w:eastAsia="Times New Roman" w:hAnsi="Courier" w:cs="Times New Roman"/>
            <w:color w:val="0066CC"/>
            <w:sz w:val="27"/>
            <w:szCs w:val="27"/>
            <w:u w:val="single"/>
            <w:lang w:eastAsia="it-IT"/>
          </w:rPr>
          <w:t>regolamento (UE) n. 1408/2013 della Commissione, del 18 dicembre 2013</w:t>
        </w:r>
      </w:hyperlink>
      <w:r w:rsidRPr="006F1FFF">
        <w:rPr>
          <w:rFonts w:ascii="Courier" w:eastAsia="Times New Roman" w:hAnsi="Courier" w:cs="Times New Roman"/>
          <w:color w:val="19191A"/>
          <w:sz w:val="27"/>
          <w:szCs w:val="27"/>
          <w:lang w:eastAsia="it-IT"/>
        </w:rPr>
        <w:t>, relativo all'applicazione degli articoli 107 e </w:t>
      </w:r>
      <w:hyperlink r:id="rId909" w:tgtFrame="_blank" w:history="1">
        <w:r w:rsidRPr="006F1FFF">
          <w:rPr>
            <w:rFonts w:ascii="Courier" w:eastAsia="Times New Roman" w:hAnsi="Courier" w:cs="Times New Roman"/>
            <w:color w:val="0066CC"/>
            <w:sz w:val="27"/>
            <w:szCs w:val="27"/>
            <w:u w:val="single"/>
            <w:lang w:eastAsia="it-IT"/>
          </w:rPr>
          <w:t>108 del Trattato sul funzionamento dell'Unione europea</w:t>
        </w:r>
      </w:hyperlink>
      <w:r w:rsidRPr="006F1FFF">
        <w:rPr>
          <w:rFonts w:ascii="Courier" w:eastAsia="Times New Roman" w:hAnsi="Courier" w:cs="Times New Roman"/>
          <w:color w:val="19191A"/>
          <w:sz w:val="27"/>
          <w:szCs w:val="27"/>
          <w:lang w:eastAsia="it-IT"/>
        </w:rPr>
        <w:t> agli aiuti « de minimis » nel settore agricolo, e del </w:t>
      </w:r>
      <w:hyperlink r:id="rId910" w:tgtFrame="_blank" w:history="1">
        <w:r w:rsidRPr="006F1FFF">
          <w:rPr>
            <w:rFonts w:ascii="Courier" w:eastAsia="Times New Roman" w:hAnsi="Courier" w:cs="Times New Roman"/>
            <w:color w:val="0066CC"/>
            <w:sz w:val="27"/>
            <w:szCs w:val="27"/>
            <w:u w:val="single"/>
            <w:lang w:eastAsia="it-IT"/>
          </w:rPr>
          <w:t>regolamento (UE) n. 717/2014 della Commissione, del 27 giugno 2014</w:t>
        </w:r>
      </w:hyperlink>
      <w:r w:rsidRPr="006F1FFF">
        <w:rPr>
          <w:rFonts w:ascii="Courier" w:eastAsia="Times New Roman" w:hAnsi="Courier" w:cs="Times New Roman"/>
          <w:color w:val="19191A"/>
          <w:sz w:val="27"/>
          <w:szCs w:val="27"/>
          <w:lang w:eastAsia="it-IT"/>
        </w:rPr>
        <w:t>, relativo all'applicazione degli articoli 107 e </w:t>
      </w:r>
      <w:hyperlink r:id="rId911" w:tgtFrame="_blank" w:history="1">
        <w:r w:rsidRPr="006F1FFF">
          <w:rPr>
            <w:rFonts w:ascii="Courier" w:eastAsia="Times New Roman" w:hAnsi="Courier" w:cs="Times New Roman"/>
            <w:color w:val="0066CC"/>
            <w:sz w:val="27"/>
            <w:szCs w:val="27"/>
            <w:u w:val="single"/>
            <w:lang w:eastAsia="it-IT"/>
          </w:rPr>
          <w:t>108 del Trattato sul funzionamento dell'Unione europea</w:t>
        </w:r>
      </w:hyperlink>
      <w:r w:rsidRPr="006F1FFF">
        <w:rPr>
          <w:rFonts w:ascii="Courier" w:eastAsia="Times New Roman" w:hAnsi="Courier" w:cs="Times New Roman"/>
          <w:color w:val="19191A"/>
          <w:sz w:val="27"/>
          <w:szCs w:val="27"/>
          <w:lang w:eastAsia="it-IT"/>
        </w:rPr>
        <w:t> agli aiuti « de minimis » nel settore della pesca e dell'acquacoltura.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602. </w:t>
      </w:r>
      <w:r w:rsidRPr="006F1FFF">
        <w:rPr>
          <w:rFonts w:ascii="Courier" w:eastAsia="Times New Roman" w:hAnsi="Courier" w:cs="Times New Roman"/>
          <w:color w:val="19191A"/>
          <w:sz w:val="27"/>
          <w:szCs w:val="27"/>
          <w:lang w:eastAsia="it-IT"/>
        </w:rPr>
        <w:t>Il presente comma e i commi da 595 a 601 entrano in vigore il giorno stesso della pubblicazione della presente legge nella Gazzetta Ufficiale.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603. </w:t>
      </w:r>
      <w:r w:rsidRPr="006F1FFF">
        <w:rPr>
          <w:rFonts w:ascii="Courier" w:eastAsia="Times New Roman" w:hAnsi="Courier" w:cs="Times New Roman"/>
          <w:color w:val="19191A"/>
          <w:sz w:val="27"/>
          <w:szCs w:val="27"/>
          <w:lang w:eastAsia="it-IT"/>
        </w:rPr>
        <w:t xml:space="preserve">Al fine di favorire il miglioramento della competitività dei lavoratori del comparto del turismo nonché di agevolare l'inserimento di alti professionisti </w:t>
      </w:r>
      <w:r w:rsidRPr="006F1FFF">
        <w:rPr>
          <w:rFonts w:ascii="Courier" w:eastAsia="Times New Roman" w:hAnsi="Courier" w:cs="Times New Roman"/>
          <w:color w:val="19191A"/>
          <w:sz w:val="27"/>
          <w:szCs w:val="27"/>
          <w:lang w:eastAsia="it-IT"/>
        </w:rPr>
        <w:lastRenderedPageBreak/>
        <w:t>del settore nel mercato del lavoro, nello stato di previsione del Ministero del turismo è istituito un fondo da ripartire, denominato « Fondo per accrescere il livello professionale nel turismo », con una dotazione pari a 5 milioni di euro per l'anno 2023 e a 8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604. </w:t>
      </w:r>
      <w:r w:rsidRPr="006F1FFF">
        <w:rPr>
          <w:rFonts w:ascii="Courier" w:eastAsia="Times New Roman" w:hAnsi="Courier" w:cs="Times New Roman"/>
          <w:color w:val="19191A"/>
          <w:sz w:val="27"/>
          <w:szCs w:val="27"/>
          <w:lang w:eastAsia="it-IT"/>
        </w:rPr>
        <w:t>Le risorse del Fondo di cui al comma 603 sono destinate alle seguenti finalità: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riqualificazione del personale già occupato nel settore e formazione di nuove figure professionali anche attraverso percorsi formativi e scuole di eccellenza, nonché corsi di alta formazione e specializzazione, volti a formare figure professionali dotate di una preparazione di livello internazionale nel settore turistico e dei servizi del turismo, della ristorazione e della conoscenza dei prodotti alimentari e vitivinicoli della tradizione e della cultura italiane;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iniziative per il rafforzamento delle competenze degli operatori del settore attraverso cicli di aggiornamento continuo;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iniziative a supporto dell'inserimento nel mercato del lavoro;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iniziative per favorire l'ampliamento dei bacini di offerta di lavoro.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605. </w:t>
      </w:r>
      <w:r w:rsidRPr="006F1FFF">
        <w:rPr>
          <w:rFonts w:ascii="Courier" w:eastAsia="Times New Roman" w:hAnsi="Courier" w:cs="Times New Roman"/>
          <w:color w:val="19191A"/>
          <w:sz w:val="27"/>
          <w:szCs w:val="27"/>
          <w:lang w:eastAsia="it-IT"/>
        </w:rPr>
        <w:t>Con uno o più decreti del Ministro del turismo, da adottare entro sessanta giorni dalla data di entrata in vigore della presente legge, sono stabilite le modalità di ripartizione e di assegnazione delle risorse del Fondo di cui al comma 603.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606. </w:t>
      </w:r>
      <w:r w:rsidRPr="006F1FFF">
        <w:rPr>
          <w:rFonts w:ascii="Courier" w:eastAsia="Times New Roman" w:hAnsi="Courier" w:cs="Times New Roman"/>
          <w:color w:val="19191A"/>
          <w:sz w:val="27"/>
          <w:szCs w:val="27"/>
          <w:lang w:eastAsia="it-IT"/>
        </w:rPr>
        <w:t>Il Ministro dell'economia e delle finanze è autorizzato ad apportare, con propri decreti, le occorrenti variazioni di bilancio.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607. </w:t>
      </w:r>
      <w:r w:rsidRPr="006F1FFF">
        <w:rPr>
          <w:rFonts w:ascii="Courier" w:eastAsia="Times New Roman" w:hAnsi="Courier" w:cs="Times New Roman"/>
          <w:color w:val="19191A"/>
          <w:sz w:val="27"/>
          <w:szCs w:val="27"/>
          <w:lang w:eastAsia="it-IT"/>
        </w:rPr>
        <w:t xml:space="preserve">È istituito, nello stato di previsione del Ministero del turismo, il Fondo per i piccoli comuni a vocazione turistica, con una dotazione di 10 milioni di euro per </w:t>
      </w:r>
      <w:r w:rsidRPr="006F1FFF">
        <w:rPr>
          <w:rFonts w:ascii="Courier" w:eastAsia="Times New Roman" w:hAnsi="Courier" w:cs="Times New Roman"/>
          <w:color w:val="19191A"/>
          <w:sz w:val="27"/>
          <w:szCs w:val="27"/>
          <w:lang w:eastAsia="it-IT"/>
        </w:rPr>
        <w:lastRenderedPageBreak/>
        <w:t>l'anno 2023 e di 12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608. </w:t>
      </w:r>
      <w:r w:rsidRPr="006F1FFF">
        <w:rPr>
          <w:rFonts w:ascii="Courier" w:eastAsia="Times New Roman" w:hAnsi="Courier" w:cs="Times New Roman"/>
          <w:color w:val="19191A"/>
          <w:sz w:val="27"/>
          <w:szCs w:val="27"/>
          <w:lang w:eastAsia="it-IT"/>
        </w:rPr>
        <w:t>Il Fondo di cui al comma 607 è destinato a finanziare progetti di valorizzazione dei comuni con popolazione inferiore a 5.000 abitanti, classificati dall'Istituto nazionale di statistica come comuni a vocazione turistica, al fine di incentivare interventi innovativi di accessibilità, mobilità, rigenerazione urbana e sostenibilità ambientale.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609. </w:t>
      </w:r>
      <w:r w:rsidRPr="006F1FFF">
        <w:rPr>
          <w:rFonts w:ascii="Courier" w:eastAsia="Times New Roman" w:hAnsi="Courier" w:cs="Times New Roman"/>
          <w:color w:val="19191A"/>
          <w:sz w:val="27"/>
          <w:szCs w:val="27"/>
          <w:lang w:eastAsia="it-IT"/>
        </w:rPr>
        <w:t>Con decreto del Ministro del turismo, da adottare entro sessanta giorni dalla data di entrata in vigore della presente legge, di concerto con il Ministro dell'economia e delle finanze, previa intesa in sede di Conferenza unificata di cui all'</w:t>
      </w:r>
      <w:hyperlink r:id="rId912" w:tgtFrame="_blank" w:history="1">
        <w:r w:rsidRPr="006F1FFF">
          <w:rPr>
            <w:rFonts w:ascii="Courier" w:eastAsia="Times New Roman" w:hAnsi="Courier" w:cs="Times New Roman"/>
            <w:color w:val="0066CC"/>
            <w:sz w:val="27"/>
            <w:szCs w:val="27"/>
            <w:u w:val="single"/>
            <w:lang w:eastAsia="it-IT"/>
          </w:rPr>
          <w:t>articolo 8 del decreto legislativo 28 agosto 1997, n. 281</w:t>
        </w:r>
      </w:hyperlink>
      <w:r w:rsidRPr="006F1FFF">
        <w:rPr>
          <w:rFonts w:ascii="Courier" w:eastAsia="Times New Roman" w:hAnsi="Courier" w:cs="Times New Roman"/>
          <w:color w:val="19191A"/>
          <w:sz w:val="27"/>
          <w:szCs w:val="27"/>
          <w:lang w:eastAsia="it-IT"/>
        </w:rPr>
        <w:t>, sono definite le modalità di attuazione dei commi 607 e 608.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610. </w:t>
      </w:r>
      <w:r w:rsidRPr="006F1FFF">
        <w:rPr>
          <w:rFonts w:ascii="Courier" w:eastAsia="Times New Roman" w:hAnsi="Courier" w:cs="Times New Roman"/>
          <w:color w:val="19191A"/>
          <w:sz w:val="27"/>
          <w:szCs w:val="27"/>
          <w:lang w:eastAsia="it-IT"/>
        </w:rPr>
        <w:t>Il fondo di cui all'</w:t>
      </w:r>
      <w:hyperlink r:id="rId913" w:tgtFrame="_blank" w:history="1">
        <w:r w:rsidRPr="006F1FFF">
          <w:rPr>
            <w:rFonts w:ascii="Courier" w:eastAsia="Times New Roman" w:hAnsi="Courier" w:cs="Times New Roman"/>
            <w:color w:val="0066CC"/>
            <w:sz w:val="27"/>
            <w:szCs w:val="27"/>
            <w:u w:val="single"/>
            <w:lang w:eastAsia="it-IT"/>
          </w:rPr>
          <w:t>articolo 1, comma 963, della legge 30 dicembre 2021, n. 234</w:t>
        </w:r>
      </w:hyperlink>
      <w:r w:rsidRPr="006F1FFF">
        <w:rPr>
          <w:rFonts w:ascii="Courier" w:eastAsia="Times New Roman" w:hAnsi="Courier" w:cs="Times New Roman"/>
          <w:color w:val="19191A"/>
          <w:sz w:val="27"/>
          <w:szCs w:val="27"/>
          <w:lang w:eastAsia="it-IT"/>
        </w:rPr>
        <w:t>, è incrementato di 0,5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611. </w:t>
      </w:r>
      <w:r w:rsidRPr="006F1FFF">
        <w:rPr>
          <w:rFonts w:ascii="Courier" w:eastAsia="Times New Roman" w:hAnsi="Courier" w:cs="Times New Roman"/>
          <w:color w:val="19191A"/>
          <w:sz w:val="27"/>
          <w:szCs w:val="27"/>
          <w:lang w:eastAsia="it-IT"/>
        </w:rPr>
        <w:t>Al fine di potenziare gli interventi finalizzati alla promozione dell'ecoturismo e del turismo sostenibile, che mirino a minimizzare gli impatti economici, ambientali e sociali generando contemporaneamente reddito, occupazione e conservazione degli ecosistemi locali, nello stato di previsione del Ministero del turismo è istituito il Fondo per il turismo sostenibile, con una dotazione pari a 5 milioni di euro per l'anno 2023 e a 10 milioni di euro per ciascuno degli anni 2024 e 2025. Le risorse del Fondo di cui al primo periodo sono destinate alle seguenti finalità: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rafforzare le grandi destinazioni culturali attraverso la promozione di forme di turismo sostenibile, l'attenuazione del sovraffollamento turistico, la creazione di itinerari turistici innovativi e la destagionalizzazione del turismo;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b) favorire la transizione ecologica nel turismo, con azioni di promozione del turismo intermodale secondo le </w:t>
      </w:r>
      <w:r w:rsidRPr="006F1FFF">
        <w:rPr>
          <w:rFonts w:ascii="Courier" w:eastAsia="Times New Roman" w:hAnsi="Courier" w:cs="Times New Roman"/>
          <w:color w:val="19191A"/>
          <w:sz w:val="27"/>
          <w:szCs w:val="27"/>
          <w:lang w:eastAsia="it-IT"/>
        </w:rPr>
        <w:lastRenderedPageBreak/>
        <w:t>strategie di riduzione delle emissioni per il turismo;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sostenere le strutture ricettive e le imprese turistiche nelle attività utili al conseguimento di certificazioni di sostenibilità.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612. </w:t>
      </w:r>
      <w:r w:rsidRPr="006F1FFF">
        <w:rPr>
          <w:rFonts w:ascii="Courier" w:eastAsia="Times New Roman" w:hAnsi="Courier" w:cs="Times New Roman"/>
          <w:color w:val="19191A"/>
          <w:sz w:val="27"/>
          <w:szCs w:val="27"/>
          <w:lang w:eastAsia="it-IT"/>
        </w:rPr>
        <w:t>Con uno o più decreti del Ministro del turismo, da adottare entro sessanta giorni dalla data di entrata in vigore della presente legge, sono stabilite le modalità di ripartizione e di assegnazione delle risorse del Fondo di cui al comma 611.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613. </w:t>
      </w:r>
      <w:r w:rsidRPr="006F1FFF">
        <w:rPr>
          <w:rFonts w:ascii="Courier" w:eastAsia="Times New Roman" w:hAnsi="Courier" w:cs="Times New Roman"/>
          <w:color w:val="19191A"/>
          <w:sz w:val="27"/>
          <w:szCs w:val="27"/>
          <w:lang w:eastAsia="it-IT"/>
        </w:rPr>
        <w:t>Il Fondo unico a sostegno del potenziamento del movimento sportivo italiano, di cui all'</w:t>
      </w:r>
      <w:hyperlink r:id="rId914" w:tgtFrame="_blank" w:history="1">
        <w:r w:rsidRPr="006F1FFF">
          <w:rPr>
            <w:rFonts w:ascii="Courier" w:eastAsia="Times New Roman" w:hAnsi="Courier" w:cs="Times New Roman"/>
            <w:color w:val="0066CC"/>
            <w:sz w:val="27"/>
            <w:szCs w:val="27"/>
            <w:u w:val="single"/>
            <w:lang w:eastAsia="it-IT"/>
          </w:rPr>
          <w:t>articolo 1, comma 369, della legge 27 dicembre 2017, n. 205</w:t>
        </w:r>
      </w:hyperlink>
      <w:r w:rsidRPr="006F1FFF">
        <w:rPr>
          <w:rFonts w:ascii="Courier" w:eastAsia="Times New Roman" w:hAnsi="Courier" w:cs="Times New Roman"/>
          <w:color w:val="19191A"/>
          <w:sz w:val="27"/>
          <w:szCs w:val="27"/>
          <w:lang w:eastAsia="it-IT"/>
        </w:rPr>
        <w:t>, è incrementato di 2 milioni di euro a decorrere dall'anno 2023, di cui 1 milione di euro è destinato a sostenere la maternità delle atlete non professioniste.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614. </w:t>
      </w:r>
      <w:r w:rsidRPr="006F1FFF">
        <w:rPr>
          <w:rFonts w:ascii="Courier" w:eastAsia="Times New Roman" w:hAnsi="Courier" w:cs="Times New Roman"/>
          <w:color w:val="19191A"/>
          <w:sz w:val="27"/>
          <w:szCs w:val="27"/>
          <w:lang w:eastAsia="it-IT"/>
        </w:rPr>
        <w:t>La disciplina del credito d'imposta per le erogazioni liberali per interventi di manutenzione e restauro di impianti sportivi pubblici e per la realizzazione di nuove strutture sportive pubbliche, di cui all'</w:t>
      </w:r>
      <w:hyperlink r:id="rId915" w:tgtFrame="_blank" w:history="1">
        <w:r w:rsidRPr="006F1FFF">
          <w:rPr>
            <w:rFonts w:ascii="Courier" w:eastAsia="Times New Roman" w:hAnsi="Courier" w:cs="Times New Roman"/>
            <w:color w:val="0066CC"/>
            <w:sz w:val="27"/>
            <w:szCs w:val="27"/>
            <w:u w:val="single"/>
            <w:lang w:eastAsia="it-IT"/>
          </w:rPr>
          <w:t>articolo 1, commi da 621</w:t>
        </w:r>
      </w:hyperlink>
      <w:r w:rsidRPr="006F1FFF">
        <w:rPr>
          <w:rFonts w:ascii="Courier" w:eastAsia="Times New Roman" w:hAnsi="Courier" w:cs="Times New Roman"/>
          <w:color w:val="19191A"/>
          <w:sz w:val="27"/>
          <w:szCs w:val="27"/>
          <w:lang w:eastAsia="it-IT"/>
        </w:rPr>
        <w:t> </w:t>
      </w:r>
      <w:hyperlink r:id="rId916" w:tgtFrame="_blank" w:history="1">
        <w:r w:rsidRPr="006F1FFF">
          <w:rPr>
            <w:rFonts w:ascii="Courier" w:eastAsia="Times New Roman" w:hAnsi="Courier" w:cs="Times New Roman"/>
            <w:color w:val="0066CC"/>
            <w:sz w:val="27"/>
            <w:szCs w:val="27"/>
            <w:u w:val="single"/>
            <w:lang w:eastAsia="it-IT"/>
          </w:rPr>
          <w:t>a 626, della legge 30 dicembre 2018, n. 145</w:t>
        </w:r>
      </w:hyperlink>
      <w:r w:rsidRPr="006F1FFF">
        <w:rPr>
          <w:rFonts w:ascii="Courier" w:eastAsia="Times New Roman" w:hAnsi="Courier" w:cs="Times New Roman"/>
          <w:color w:val="19191A"/>
          <w:sz w:val="27"/>
          <w:szCs w:val="27"/>
          <w:lang w:eastAsia="it-IT"/>
        </w:rPr>
        <w:t>, si applica, limitatamente ai soggetti titolari di reddito d'impresa, anche per l'anno 2023, nel limite complessivo di 15 milioni di euro e secondo le modalità di cui al comma 623 dell'articolo 1 della citata </w:t>
      </w:r>
      <w:hyperlink r:id="rId917" w:tgtFrame="_blank" w:history="1">
        <w:r w:rsidRPr="006F1FFF">
          <w:rPr>
            <w:rFonts w:ascii="Courier" w:eastAsia="Times New Roman" w:hAnsi="Courier" w:cs="Times New Roman"/>
            <w:color w:val="0066CC"/>
            <w:sz w:val="27"/>
            <w:szCs w:val="27"/>
            <w:u w:val="single"/>
            <w:lang w:eastAsia="it-IT"/>
          </w:rPr>
          <w:t>legge n. 145 del 2018</w:t>
        </w:r>
      </w:hyperlink>
      <w:r w:rsidRPr="006F1FFF">
        <w:rPr>
          <w:rFonts w:ascii="Courier" w:eastAsia="Times New Roman" w:hAnsi="Courier" w:cs="Times New Roman"/>
          <w:color w:val="19191A"/>
          <w:sz w:val="27"/>
          <w:szCs w:val="27"/>
          <w:lang w:eastAsia="it-IT"/>
        </w:rPr>
        <w:t>. Per l'attuazione delle disposizioni di cui al presente comma si applicano, in quanto compatibili, le disposizioni del </w:t>
      </w:r>
      <w:hyperlink r:id="rId918" w:tgtFrame="_blank" w:history="1">
        <w:r w:rsidRPr="006F1FFF">
          <w:rPr>
            <w:rFonts w:ascii="Courier" w:eastAsia="Times New Roman" w:hAnsi="Courier" w:cs="Times New Roman"/>
            <w:color w:val="0066CC"/>
            <w:sz w:val="27"/>
            <w:szCs w:val="27"/>
            <w:u w:val="single"/>
            <w:lang w:eastAsia="it-IT"/>
          </w:rPr>
          <w:t>decreto del Presidente del Consiglio dei ministri 30 aprile 2019, pubblicato nella Gazzetta Ufficiale n. 124 del 29 maggio 2019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615. </w:t>
      </w:r>
      <w:r w:rsidRPr="006F1FFF">
        <w:rPr>
          <w:rFonts w:ascii="Courier" w:eastAsia="Times New Roman" w:hAnsi="Courier" w:cs="Times New Roman"/>
          <w:color w:val="19191A"/>
          <w:sz w:val="27"/>
          <w:szCs w:val="27"/>
          <w:lang w:eastAsia="it-IT"/>
        </w:rPr>
        <w:t>All'</w:t>
      </w:r>
      <w:hyperlink r:id="rId919" w:tgtFrame="_blank" w:history="1">
        <w:r w:rsidRPr="006F1FFF">
          <w:rPr>
            <w:rFonts w:ascii="Courier" w:eastAsia="Times New Roman" w:hAnsi="Courier" w:cs="Times New Roman"/>
            <w:color w:val="0066CC"/>
            <w:sz w:val="27"/>
            <w:szCs w:val="27"/>
            <w:u w:val="single"/>
            <w:lang w:eastAsia="it-IT"/>
          </w:rPr>
          <w:t>articolo 9, comma 1, del decreto-legge 27 gennaio 2022, n. 4</w:t>
        </w:r>
      </w:hyperlink>
      <w:r w:rsidRPr="006F1FFF">
        <w:rPr>
          <w:rFonts w:ascii="Courier" w:eastAsia="Times New Roman" w:hAnsi="Courier" w:cs="Times New Roman"/>
          <w:color w:val="19191A"/>
          <w:sz w:val="27"/>
          <w:szCs w:val="27"/>
          <w:lang w:eastAsia="it-IT"/>
        </w:rPr>
        <w:t>, convertito, con modificazioni, dalla </w:t>
      </w:r>
      <w:hyperlink r:id="rId920" w:tgtFrame="_blank" w:history="1">
        <w:r w:rsidRPr="006F1FFF">
          <w:rPr>
            <w:rFonts w:ascii="Courier" w:eastAsia="Times New Roman" w:hAnsi="Courier" w:cs="Times New Roman"/>
            <w:color w:val="0066CC"/>
            <w:sz w:val="27"/>
            <w:szCs w:val="27"/>
            <w:u w:val="single"/>
            <w:lang w:eastAsia="it-IT"/>
          </w:rPr>
          <w:t>legge 28 marzo 2022, n. 25</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a) dopo le parole: « 31 marzo 2022 » sono inserite le seguenti: « e per gli investimenti effettuati dal 1° gennaio 2023 al 31 marzo 2023. Per il primo trimestre 2023 il contributo riconosciuto, sotto forma di credito </w:t>
      </w:r>
      <w:r w:rsidRPr="006F1FFF">
        <w:rPr>
          <w:rFonts w:ascii="Courier" w:eastAsia="Times New Roman" w:hAnsi="Courier" w:cs="Times New Roman"/>
          <w:color w:val="19191A"/>
          <w:sz w:val="27"/>
          <w:szCs w:val="27"/>
          <w:lang w:eastAsia="it-IT"/>
        </w:rPr>
        <w:lastRenderedPageBreak/>
        <w:t>d'imposta, non può essere comunque superiore a 10.000 euro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le parole: « primo trimestre 2022 » sono inserite le seguenti: « e a 35 milioni di euro per il primo trimestre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616. </w:t>
      </w:r>
      <w:r w:rsidRPr="006F1FFF">
        <w:rPr>
          <w:rFonts w:ascii="Courier" w:eastAsia="Times New Roman" w:hAnsi="Courier" w:cs="Times New Roman"/>
          <w:color w:val="19191A"/>
          <w:sz w:val="27"/>
          <w:szCs w:val="27"/>
          <w:lang w:eastAsia="it-IT"/>
        </w:rPr>
        <w:t>All'</w:t>
      </w:r>
      <w:hyperlink r:id="rId921" w:tgtFrame="_blank" w:history="1">
        <w:r w:rsidRPr="006F1FFF">
          <w:rPr>
            <w:rFonts w:ascii="Courier" w:eastAsia="Times New Roman" w:hAnsi="Courier" w:cs="Times New Roman"/>
            <w:color w:val="0066CC"/>
            <w:sz w:val="27"/>
            <w:szCs w:val="27"/>
            <w:u w:val="single"/>
            <w:lang w:eastAsia="it-IT"/>
          </w:rPr>
          <w:t>articolo 7, comma 1, del decreto-legge 23 settembre 2022, n. 144</w:t>
        </w:r>
      </w:hyperlink>
      <w:r w:rsidRPr="006F1FFF">
        <w:rPr>
          <w:rFonts w:ascii="Courier" w:eastAsia="Times New Roman" w:hAnsi="Courier" w:cs="Times New Roman"/>
          <w:color w:val="19191A"/>
          <w:sz w:val="27"/>
          <w:szCs w:val="27"/>
          <w:lang w:eastAsia="it-IT"/>
        </w:rPr>
        <w:t>, convertito, con modificazioni, dalla </w:t>
      </w:r>
      <w:hyperlink r:id="rId922" w:tgtFrame="_blank" w:history="1">
        <w:r w:rsidRPr="006F1FFF">
          <w:rPr>
            <w:rFonts w:ascii="Courier" w:eastAsia="Times New Roman" w:hAnsi="Courier" w:cs="Times New Roman"/>
            <w:color w:val="0066CC"/>
            <w:sz w:val="27"/>
            <w:szCs w:val="27"/>
            <w:u w:val="single"/>
            <w:lang w:eastAsia="it-IT"/>
          </w:rPr>
          <w:t>legge 17 novembre 2022, n. 175</w:t>
        </w:r>
      </w:hyperlink>
      <w:r w:rsidRPr="006F1FFF">
        <w:rPr>
          <w:rFonts w:ascii="Courier" w:eastAsia="Times New Roman" w:hAnsi="Courier" w:cs="Times New Roman"/>
          <w:color w:val="19191A"/>
          <w:sz w:val="27"/>
          <w:szCs w:val="27"/>
          <w:lang w:eastAsia="it-IT"/>
        </w:rPr>
        <w:t>, dopo le parole: « 60 milioni di euro per il 2022 » sono inserite le seguenti: « e di 25 milioni di euro per l'anno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617. </w:t>
      </w:r>
      <w:r w:rsidRPr="006F1FFF">
        <w:rPr>
          <w:rFonts w:ascii="Courier" w:eastAsia="Times New Roman" w:hAnsi="Courier" w:cs="Times New Roman"/>
          <w:color w:val="19191A"/>
          <w:sz w:val="27"/>
          <w:szCs w:val="27"/>
          <w:lang w:eastAsia="it-IT"/>
        </w:rPr>
        <w:t>L'autorizzazione di spesa di cui all'</w:t>
      </w:r>
      <w:hyperlink r:id="rId923" w:tgtFrame="_blank" w:history="1">
        <w:r w:rsidRPr="006F1FFF">
          <w:rPr>
            <w:rFonts w:ascii="Courier" w:eastAsia="Times New Roman" w:hAnsi="Courier" w:cs="Times New Roman"/>
            <w:color w:val="0066CC"/>
            <w:sz w:val="27"/>
            <w:szCs w:val="27"/>
            <w:u w:val="single"/>
            <w:lang w:eastAsia="it-IT"/>
          </w:rPr>
          <w:t>articolo 1, comma 362, della legge 27 dicembre 2017, n. 205</w:t>
        </w:r>
      </w:hyperlink>
      <w:r w:rsidRPr="006F1FFF">
        <w:rPr>
          <w:rFonts w:ascii="Courier" w:eastAsia="Times New Roman" w:hAnsi="Courier" w:cs="Times New Roman"/>
          <w:color w:val="19191A"/>
          <w:sz w:val="27"/>
          <w:szCs w:val="27"/>
          <w:lang w:eastAsia="it-IT"/>
        </w:rPr>
        <w:t>, è incrementata di 50 milioni di euro per ciascuno degli anni dal 2023 al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618. </w:t>
      </w:r>
      <w:r w:rsidRPr="006F1FFF">
        <w:rPr>
          <w:rFonts w:ascii="Courier" w:eastAsia="Times New Roman" w:hAnsi="Courier" w:cs="Times New Roman"/>
          <w:color w:val="19191A"/>
          <w:sz w:val="27"/>
          <w:szCs w:val="27"/>
          <w:lang w:eastAsia="it-IT"/>
        </w:rPr>
        <w:t>Al fine di contribuire al perseguimento degli obiettivi di sviluppo sostenibile nel quadro dell'Agenda 2030 per lo sviluppo sostenibile, adottata dall'Assemblea generale delle Nazioni Unite il 25 settembre 2015, in ambito economico, sociale e ambientale, favorendo la crescita sostenibile e inclusiva e la transizione ecologica ed energetica del settore dello sport, la dotazione del fondo speciale di cui all'</w:t>
      </w:r>
      <w:hyperlink r:id="rId924" w:tgtFrame="_blank" w:history="1">
        <w:r w:rsidRPr="006F1FFF">
          <w:rPr>
            <w:rFonts w:ascii="Courier" w:eastAsia="Times New Roman" w:hAnsi="Courier" w:cs="Times New Roman"/>
            <w:color w:val="0066CC"/>
            <w:sz w:val="27"/>
            <w:szCs w:val="27"/>
            <w:u w:val="single"/>
            <w:lang w:eastAsia="it-IT"/>
          </w:rPr>
          <w:t>articolo 5 della legge 24 dicembre 1957, n. 1295</w:t>
        </w:r>
      </w:hyperlink>
      <w:r w:rsidRPr="006F1FFF">
        <w:rPr>
          <w:rFonts w:ascii="Courier" w:eastAsia="Times New Roman" w:hAnsi="Courier" w:cs="Times New Roman"/>
          <w:color w:val="19191A"/>
          <w:sz w:val="27"/>
          <w:szCs w:val="27"/>
          <w:lang w:eastAsia="it-IT"/>
        </w:rPr>
        <w:t>, è incrementata di 50 milioni di euro per ciascuno degli anni dal 2023 al 2026, di cui 10 milioni di euro per l'anno 2023 per le finalità di cui all'</w:t>
      </w:r>
      <w:hyperlink r:id="rId925" w:tgtFrame="_blank" w:history="1">
        <w:r w:rsidRPr="006F1FFF">
          <w:rPr>
            <w:rFonts w:ascii="Courier" w:eastAsia="Times New Roman" w:hAnsi="Courier" w:cs="Times New Roman"/>
            <w:color w:val="0066CC"/>
            <w:sz w:val="27"/>
            <w:szCs w:val="27"/>
            <w:u w:val="single"/>
            <w:lang w:eastAsia="it-IT"/>
          </w:rPr>
          <w:t>articolo 28, comma 4, del decreto-legge 1° ottobre 2007, n. 159</w:t>
        </w:r>
      </w:hyperlink>
      <w:r w:rsidRPr="006F1FFF">
        <w:rPr>
          <w:rFonts w:ascii="Courier" w:eastAsia="Times New Roman" w:hAnsi="Courier" w:cs="Times New Roman"/>
          <w:color w:val="19191A"/>
          <w:sz w:val="27"/>
          <w:szCs w:val="27"/>
          <w:lang w:eastAsia="it-IT"/>
        </w:rPr>
        <w:t>, convertito, con modificazioni, dalla </w:t>
      </w:r>
      <w:hyperlink r:id="rId926" w:tgtFrame="_blank" w:history="1">
        <w:r w:rsidRPr="006F1FFF">
          <w:rPr>
            <w:rFonts w:ascii="Courier" w:eastAsia="Times New Roman" w:hAnsi="Courier" w:cs="Times New Roman"/>
            <w:color w:val="0066CC"/>
            <w:sz w:val="27"/>
            <w:szCs w:val="27"/>
            <w:u w:val="single"/>
            <w:lang w:eastAsia="it-IT"/>
          </w:rPr>
          <w:t>legge 29 novembre 2007, n. 222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619. </w:t>
      </w:r>
      <w:r w:rsidRPr="006F1FFF">
        <w:rPr>
          <w:rFonts w:ascii="Courier" w:eastAsia="Times New Roman" w:hAnsi="Courier" w:cs="Times New Roman"/>
          <w:color w:val="19191A"/>
          <w:sz w:val="27"/>
          <w:szCs w:val="27"/>
          <w:lang w:eastAsia="it-IT"/>
        </w:rPr>
        <w:t xml:space="preserve">Al fine di assicurare la continuità della promozione e del sostegno delle attività di soggetti pubblici e privati nello sport e nella cultura, l'Istituto per il credito sportivo, istituito con legge 24 dicembre 1957,vn. 1295, opera nel settore del credito e, all'esito della procedura di cui al comma 620, è trasformato in società per azioni di diritto singolare, denominata « Istituto per il credito sportivo e culturale Spa », che succede nei rapporti attivi e passivi, nonché nei diritti e negli obblighi dell'Istituto medesimo esistenti alla data di efficacia </w:t>
      </w:r>
      <w:r w:rsidRPr="006F1FFF">
        <w:rPr>
          <w:rFonts w:ascii="Courier" w:eastAsia="Times New Roman" w:hAnsi="Courier" w:cs="Times New Roman"/>
          <w:color w:val="19191A"/>
          <w:sz w:val="27"/>
          <w:szCs w:val="27"/>
          <w:lang w:eastAsia="it-IT"/>
        </w:rPr>
        <w:lastRenderedPageBreak/>
        <w:t>della trasformazione.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620. </w:t>
      </w:r>
      <w:r w:rsidRPr="006F1FFF">
        <w:rPr>
          <w:rFonts w:ascii="Courier" w:eastAsia="Times New Roman" w:hAnsi="Courier" w:cs="Times New Roman"/>
          <w:color w:val="19191A"/>
          <w:sz w:val="27"/>
          <w:szCs w:val="27"/>
          <w:lang w:eastAsia="it-IT"/>
        </w:rPr>
        <w:t>In deroga all'</w:t>
      </w:r>
      <w:hyperlink r:id="rId927" w:tgtFrame="_blank" w:history="1">
        <w:r w:rsidRPr="006F1FFF">
          <w:rPr>
            <w:rFonts w:ascii="Courier" w:eastAsia="Times New Roman" w:hAnsi="Courier" w:cs="Times New Roman"/>
            <w:color w:val="0066CC"/>
            <w:sz w:val="27"/>
            <w:szCs w:val="27"/>
            <w:u w:val="single"/>
            <w:lang w:eastAsia="it-IT"/>
          </w:rPr>
          <w:t>articolo 1, comma 3, della legge 30 luglio 1990, n. 218</w:t>
        </w:r>
      </w:hyperlink>
      <w:r w:rsidRPr="006F1FFF">
        <w:rPr>
          <w:rFonts w:ascii="Courier" w:eastAsia="Times New Roman" w:hAnsi="Courier" w:cs="Times New Roman"/>
          <w:color w:val="19191A"/>
          <w:sz w:val="27"/>
          <w:szCs w:val="27"/>
          <w:lang w:eastAsia="it-IT"/>
        </w:rPr>
        <w:t>, la trasformazione dell'Istituto per il credito sportivo in società per azioni è realizzata sulla base di un progetto deliberato dal consiglio di amministrazione, ai sensi del decreto di cui al comma 625, che definisce il programma e lo statuto della società Istituto per il credito sportivo e culturale Spa. La trasformazione si attua con atto pubblico, all'esito della procedura di autorizzazione dell'autorità di vigilanza competente in materia creditizia e in conformità con la disciplina vigente.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621. </w:t>
      </w:r>
      <w:r w:rsidRPr="006F1FFF">
        <w:rPr>
          <w:rFonts w:ascii="Courier" w:eastAsia="Times New Roman" w:hAnsi="Courier" w:cs="Times New Roman"/>
          <w:color w:val="19191A"/>
          <w:sz w:val="27"/>
          <w:szCs w:val="27"/>
          <w:lang w:eastAsia="it-IT"/>
        </w:rPr>
        <w:t>La società Istituto per il credito sportivo e culturale Spa persegue una missione di pubblico interesse esercitando l'attività bancaria finalizzata allo sviluppo e al sostegno dei settori dello sport e della cultura, mediante la raccolta del risparmio tra il pubblico sotto forma di depositi e in ogni altra forma, l'esercizio del credito e di ogni altra attività finanziaria nonché la promozione, secondo logiche e a condizioni di mercato, dello sviluppo di attività finanziarie e di investimento nei predetti settori, informando la propria attività alla responsabilità sociale e allo sviluppo sostenibile, in favore di soggetti pubblici o privati. Per lo svolgimento delle attività di cui al presente comma, la società Istituto per il credito sportivo e culturale Spa può compiere, nei limiti della disciplina vigente, ogni operazione strumentale, connessa e accessoria, anche per il tramite di società controllate, comprese la promozione e la gestione di fondi mobiliari e immobiliari nonché le operazioni commerciali, industriali, ipotecarie, mobiliari, immobiliari, finanziarie, attive e passive.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622. </w:t>
      </w:r>
      <w:r w:rsidRPr="006F1FFF">
        <w:rPr>
          <w:rFonts w:ascii="Courier" w:eastAsia="Times New Roman" w:hAnsi="Courier" w:cs="Times New Roman"/>
          <w:color w:val="19191A"/>
          <w:sz w:val="27"/>
          <w:szCs w:val="27"/>
          <w:lang w:eastAsia="it-IT"/>
        </w:rPr>
        <w:t xml:space="preserve">Le azioni della società Istituto per il credito sportivo e culturale Spa sono attribuite al Ministero dell'economia e delle finanze e agli altri soggetti pubblici e privati che partecipano al capitale dell'Istituto per il credito sportivo, proporzionalmente alla partecipazione detenuta nel medesimo Istituto alla data di efficacia della trasformazione. Il controllo della società Istituto per il credito sportivo e culturale Spa è </w:t>
      </w:r>
      <w:r w:rsidRPr="006F1FFF">
        <w:rPr>
          <w:rFonts w:ascii="Courier" w:eastAsia="Times New Roman" w:hAnsi="Courier" w:cs="Times New Roman"/>
          <w:color w:val="19191A"/>
          <w:sz w:val="27"/>
          <w:szCs w:val="27"/>
          <w:lang w:eastAsia="it-IT"/>
        </w:rPr>
        <w:lastRenderedPageBreak/>
        <w:t>riservato al Ministero dell'economia e delle finanze e ai soggetti privati è consentito soltanto, in ogni caso, detenere quote complessivamente di minoranza del capitale della medesima società.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623. </w:t>
      </w:r>
      <w:r w:rsidRPr="006F1FFF">
        <w:rPr>
          <w:rFonts w:ascii="Courier" w:eastAsia="Times New Roman" w:hAnsi="Courier" w:cs="Times New Roman"/>
          <w:color w:val="19191A"/>
          <w:sz w:val="27"/>
          <w:szCs w:val="27"/>
          <w:lang w:eastAsia="it-IT"/>
        </w:rPr>
        <w:t>Alla società Istituto per il credito sportivo e culturale Spa è assegnata la gestione a titolo gratuito dei fondi speciali previsti dall'</w:t>
      </w:r>
      <w:hyperlink r:id="rId928" w:tgtFrame="_blank" w:history="1">
        <w:r w:rsidRPr="006F1FFF">
          <w:rPr>
            <w:rFonts w:ascii="Courier" w:eastAsia="Times New Roman" w:hAnsi="Courier" w:cs="Times New Roman"/>
            <w:color w:val="0066CC"/>
            <w:sz w:val="27"/>
            <w:szCs w:val="27"/>
            <w:u w:val="single"/>
            <w:lang w:eastAsia="it-IT"/>
          </w:rPr>
          <w:t>articolo 5 della legge 24 dicembre 1957, n. 1295</w:t>
        </w:r>
      </w:hyperlink>
      <w:r w:rsidRPr="006F1FFF">
        <w:rPr>
          <w:rFonts w:ascii="Courier" w:eastAsia="Times New Roman" w:hAnsi="Courier" w:cs="Times New Roman"/>
          <w:color w:val="19191A"/>
          <w:sz w:val="27"/>
          <w:szCs w:val="27"/>
          <w:lang w:eastAsia="it-IT"/>
        </w:rPr>
        <w:t>, dall'</w:t>
      </w:r>
      <w:hyperlink r:id="rId929" w:tgtFrame="_blank" w:history="1">
        <w:r w:rsidRPr="006F1FFF">
          <w:rPr>
            <w:rFonts w:ascii="Courier" w:eastAsia="Times New Roman" w:hAnsi="Courier" w:cs="Times New Roman"/>
            <w:color w:val="0066CC"/>
            <w:sz w:val="27"/>
            <w:szCs w:val="27"/>
            <w:u w:val="single"/>
            <w:lang w:eastAsia="it-IT"/>
          </w:rPr>
          <w:t>articolo 90, comma 12, della legge 27 dicembre 2002, n. 289</w:t>
        </w:r>
      </w:hyperlink>
      <w:r w:rsidRPr="006F1FFF">
        <w:rPr>
          <w:rFonts w:ascii="Courier" w:eastAsia="Times New Roman" w:hAnsi="Courier" w:cs="Times New Roman"/>
          <w:color w:val="19191A"/>
          <w:sz w:val="27"/>
          <w:szCs w:val="27"/>
          <w:lang w:eastAsia="it-IT"/>
        </w:rPr>
        <w:t>, nonché dall'</w:t>
      </w:r>
      <w:hyperlink r:id="rId930" w:tgtFrame="_blank" w:history="1">
        <w:r w:rsidRPr="006F1FFF">
          <w:rPr>
            <w:rFonts w:ascii="Courier" w:eastAsia="Times New Roman" w:hAnsi="Courier" w:cs="Times New Roman"/>
            <w:color w:val="0066CC"/>
            <w:sz w:val="27"/>
            <w:szCs w:val="27"/>
            <w:u w:val="single"/>
            <w:lang w:eastAsia="it-IT"/>
          </w:rPr>
          <w:t>articolo 184, comma 4,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931"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Con apposite convenzioni sono stabilite e disciplinate le specifiche attività comprese nella gestione a titolo gratuito dei citati fondi speciali.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624. </w:t>
      </w:r>
      <w:r w:rsidRPr="006F1FFF">
        <w:rPr>
          <w:rFonts w:ascii="Courier" w:eastAsia="Times New Roman" w:hAnsi="Courier" w:cs="Times New Roman"/>
          <w:color w:val="19191A"/>
          <w:sz w:val="27"/>
          <w:szCs w:val="27"/>
          <w:lang w:eastAsia="it-IT"/>
        </w:rPr>
        <w:t>Per la gestione dei fondi speciali di cui al comma 623, la società Istituto per il credito sportivo e culturale Spa istituisce gestioni separate ai fini di governo societario, amministrativi, contabili e organizzativi, ispirate a criteri di trasparenza. Al Ministro per lo sport e i giovani e al Ministro della cultura spetta il potere di indirizzo delle rispettive gestioni separate di cui al presente comma. Sino alla trasformazione, l'Istituto per il credito sportivo continua a gestire i fondi speciali di cui al comma 623 secondo le modalità vigenti 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625. </w:t>
      </w:r>
      <w:r w:rsidRPr="006F1FFF">
        <w:rPr>
          <w:rFonts w:ascii="Courier" w:eastAsia="Times New Roman" w:hAnsi="Courier" w:cs="Times New Roman"/>
          <w:color w:val="19191A"/>
          <w:sz w:val="27"/>
          <w:szCs w:val="27"/>
          <w:lang w:eastAsia="it-IT"/>
        </w:rPr>
        <w:t>Entro novanta giorni dalla data di entrata in vigore della presente legge, il Ministro per lo sport e i giovani, con uno o più decreti di natura non regolamentare, da adottare di concerto con il Ministro dell'economia e delle finanze e con il Ministro della cultura, sentita la Banca d'Italia, stabilisce: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a) i principi di governo della società Istituto per il credito sportivo e culturale Spa concernenti la composizione e la nomina degli organi di amministrazione e controllo in coerenza con le finalità istituzionali e l'assetto proprietario, la destinazione dell'utile di esercizio e le modalità per garantire la vigilanza </w:t>
      </w:r>
      <w:r w:rsidRPr="006F1FFF">
        <w:rPr>
          <w:rFonts w:ascii="Courier" w:eastAsia="Times New Roman" w:hAnsi="Courier" w:cs="Times New Roman"/>
          <w:color w:val="19191A"/>
          <w:sz w:val="27"/>
          <w:szCs w:val="27"/>
          <w:lang w:eastAsia="it-IT"/>
        </w:rPr>
        <w:lastRenderedPageBreak/>
        <w:t>sull'attività da parte delle Autorità competenti;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 criteri di governo societario, amministrativi, contabili e organizzativi per la gestione dei fondi speciali di cui al comma 623;</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lo schema dell'atto costitutivo e del nuovo statuto della società Istituto per il credito sportivo e culturale Spa, comprese le procedure per le loro successive modifiche;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le modalità e i criteri di nomina e di insediamento degli organi sociali della società Istituto per il credito sportivo e culturale Spa e degli organi di gestione e controllo dei fondi speciali di cui al comma 623. La nomina dei componenti degli organi sociali è deliberata a norma del </w:t>
      </w:r>
      <w:hyperlink r:id="rId932" w:tgtFrame="_blank" w:history="1">
        <w:r w:rsidRPr="006F1FFF">
          <w:rPr>
            <w:rFonts w:ascii="Courier" w:eastAsia="Times New Roman" w:hAnsi="Courier" w:cs="Times New Roman"/>
            <w:color w:val="0066CC"/>
            <w:sz w:val="27"/>
            <w:szCs w:val="27"/>
            <w:u w:val="single"/>
            <w:lang w:eastAsia="it-IT"/>
          </w:rPr>
          <w:t>codice civile</w:t>
        </w:r>
      </w:hyperlink>
      <w:r w:rsidRPr="006F1FFF">
        <w:rPr>
          <w:rFonts w:ascii="Courier" w:eastAsia="Times New Roman" w:hAnsi="Courier" w:cs="Times New Roman"/>
          <w:color w:val="19191A"/>
          <w:sz w:val="27"/>
          <w:szCs w:val="27"/>
          <w:lang w:eastAsia="it-IT"/>
        </w:rPr>
        <w:t> e secondo le previsioni contenute nello statuto sociale;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gli strumenti di raccolta e le eventuali tipologie di operazioni di credito previste ai sensi del comma 621 con riferimento alle quali potranno essere disposti interventi di sostegno pubblico.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626. </w:t>
      </w:r>
      <w:r w:rsidRPr="006F1FFF">
        <w:rPr>
          <w:rFonts w:ascii="Courier" w:eastAsia="Times New Roman" w:hAnsi="Courier" w:cs="Times New Roman"/>
          <w:color w:val="19191A"/>
          <w:sz w:val="27"/>
          <w:szCs w:val="27"/>
          <w:lang w:eastAsia="it-IT"/>
        </w:rPr>
        <w:t>Alla società Istituto per il credito sportivo e culturale Spa si applicano le disposizioni del testo unico delle leggi in materia bancaria e creditizia, di cui al </w:t>
      </w:r>
      <w:hyperlink r:id="rId933" w:tgtFrame="_blank" w:history="1">
        <w:r w:rsidRPr="006F1FFF">
          <w:rPr>
            <w:rFonts w:ascii="Courier" w:eastAsia="Times New Roman" w:hAnsi="Courier" w:cs="Times New Roman"/>
            <w:color w:val="0066CC"/>
            <w:sz w:val="27"/>
            <w:szCs w:val="27"/>
            <w:u w:val="single"/>
            <w:lang w:eastAsia="it-IT"/>
          </w:rPr>
          <w:t>decreto legislativo 1° settembre 1993, n. 385</w:t>
        </w:r>
      </w:hyperlink>
      <w:r w:rsidRPr="006F1FFF">
        <w:rPr>
          <w:rFonts w:ascii="Courier" w:eastAsia="Times New Roman" w:hAnsi="Courier" w:cs="Times New Roman"/>
          <w:color w:val="19191A"/>
          <w:sz w:val="27"/>
          <w:szCs w:val="27"/>
          <w:lang w:eastAsia="it-IT"/>
        </w:rPr>
        <w:t>. Alla medesima società non si applicano le disposizioni previste dal testo unico in materia di società a partecipazione pubblica, di cui al </w:t>
      </w:r>
      <w:hyperlink r:id="rId934" w:tgtFrame="_blank" w:history="1">
        <w:r w:rsidRPr="006F1FFF">
          <w:rPr>
            <w:rFonts w:ascii="Courier" w:eastAsia="Times New Roman" w:hAnsi="Courier" w:cs="Times New Roman"/>
            <w:color w:val="0066CC"/>
            <w:sz w:val="27"/>
            <w:szCs w:val="27"/>
            <w:u w:val="single"/>
            <w:lang w:eastAsia="it-IT"/>
          </w:rPr>
          <w:t>decreto legislativo 19 agosto 2016, n. 175, e dall'articolo 23-bis</w:t>
        </w:r>
      </w:hyperlink>
      <w:r w:rsidRPr="006F1FFF">
        <w:rPr>
          <w:rFonts w:ascii="Courier" w:eastAsia="Times New Roman" w:hAnsi="Courier" w:cs="Times New Roman"/>
          <w:color w:val="19191A"/>
          <w:sz w:val="27"/>
          <w:szCs w:val="27"/>
          <w:lang w:eastAsia="it-IT"/>
        </w:rPr>
        <w:t> del </w:t>
      </w:r>
      <w:hyperlink r:id="rId935" w:tgtFrame="_blank" w:history="1">
        <w:r w:rsidRPr="006F1FFF">
          <w:rPr>
            <w:rFonts w:ascii="Courier" w:eastAsia="Times New Roman" w:hAnsi="Courier" w:cs="Times New Roman"/>
            <w:color w:val="0066CC"/>
            <w:sz w:val="27"/>
            <w:szCs w:val="27"/>
            <w:u w:val="single"/>
            <w:lang w:eastAsia="it-IT"/>
          </w:rPr>
          <w:t>decreto-legge 6 dicembre 2011, n. 201</w:t>
        </w:r>
      </w:hyperlink>
      <w:r w:rsidRPr="006F1FFF">
        <w:rPr>
          <w:rFonts w:ascii="Courier" w:eastAsia="Times New Roman" w:hAnsi="Courier" w:cs="Times New Roman"/>
          <w:color w:val="19191A"/>
          <w:sz w:val="27"/>
          <w:szCs w:val="27"/>
          <w:lang w:eastAsia="it-IT"/>
        </w:rPr>
        <w:t>, convertito, con modificazioni, dalla </w:t>
      </w:r>
      <w:hyperlink r:id="rId936" w:tgtFrame="_blank" w:history="1">
        <w:r w:rsidRPr="006F1FFF">
          <w:rPr>
            <w:rFonts w:ascii="Courier" w:eastAsia="Times New Roman" w:hAnsi="Courier" w:cs="Times New Roman"/>
            <w:color w:val="0066CC"/>
            <w:sz w:val="27"/>
            <w:szCs w:val="27"/>
            <w:u w:val="single"/>
            <w:lang w:eastAsia="it-IT"/>
          </w:rPr>
          <w:t>legge 22 dicembre 2011, n. 214</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Resta ferma l'applicazione degli articoli 3, settimo comma, e 5 della </w:t>
      </w:r>
      <w:hyperlink r:id="rId937" w:tgtFrame="_blank" w:history="1">
        <w:r w:rsidRPr="006F1FFF">
          <w:rPr>
            <w:rFonts w:ascii="Courier" w:eastAsia="Times New Roman" w:hAnsi="Courier" w:cs="Times New Roman"/>
            <w:color w:val="0066CC"/>
            <w:sz w:val="27"/>
            <w:szCs w:val="27"/>
            <w:u w:val="single"/>
            <w:lang w:eastAsia="it-IT"/>
          </w:rPr>
          <w:t>legge 24 dicembre 1957, n. 1295</w:t>
        </w:r>
      </w:hyperlink>
      <w:r w:rsidRPr="006F1FFF">
        <w:rPr>
          <w:rFonts w:ascii="Courier" w:eastAsia="Times New Roman" w:hAnsi="Courier" w:cs="Times New Roman"/>
          <w:color w:val="19191A"/>
          <w:sz w:val="27"/>
          <w:szCs w:val="27"/>
          <w:lang w:eastAsia="it-IT"/>
        </w:rPr>
        <w:t>. Il controllo della Corte dei conti sulla società Istituto per il credito sportivo e culturale Spa per le attività di cui ai commi 623 e 624 è esercitato secondo le modalità previste dall'</w:t>
      </w:r>
      <w:hyperlink r:id="rId938" w:tgtFrame="_blank" w:history="1">
        <w:r w:rsidRPr="006F1FFF">
          <w:rPr>
            <w:rFonts w:ascii="Courier" w:eastAsia="Times New Roman" w:hAnsi="Courier" w:cs="Times New Roman"/>
            <w:color w:val="0066CC"/>
            <w:sz w:val="27"/>
            <w:szCs w:val="27"/>
            <w:u w:val="single"/>
            <w:lang w:eastAsia="it-IT"/>
          </w:rPr>
          <w:t>articolo 12 della legge 21 marzo 1958, n. 259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627. </w:t>
      </w:r>
      <w:r w:rsidRPr="006F1FFF">
        <w:rPr>
          <w:rFonts w:ascii="Courier" w:eastAsia="Times New Roman" w:hAnsi="Courier" w:cs="Times New Roman"/>
          <w:color w:val="19191A"/>
          <w:sz w:val="27"/>
          <w:szCs w:val="27"/>
          <w:lang w:eastAsia="it-IT"/>
        </w:rPr>
        <w:t xml:space="preserve">In favore della società Sport e salute Spa è autorizzata la spesa di 3 milioni di euro per l'anno 2023 e di 5,5 milioni di euro per ciascuno degli anni 2024 e 2025, al fine di finanziare, nel limite di spesa autorizzato ai </w:t>
      </w:r>
      <w:r w:rsidRPr="006F1FFF">
        <w:rPr>
          <w:rFonts w:ascii="Courier" w:eastAsia="Times New Roman" w:hAnsi="Courier" w:cs="Times New Roman"/>
          <w:color w:val="19191A"/>
          <w:sz w:val="27"/>
          <w:szCs w:val="27"/>
          <w:lang w:eastAsia="it-IT"/>
        </w:rPr>
        <w:lastRenderedPageBreak/>
        <w:t>sensi del presente comma, il progetto « Bici in Comune », attività promossa dalla medesima società, d'intesa con l'Associazione nazionale dei comuni italiani, per favorire la promozione della mobilità ciclistica, quale strumento per uno stile di vita sano e attivo, nonché del cicloturismo.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628. </w:t>
      </w:r>
      <w:r w:rsidRPr="006F1FFF">
        <w:rPr>
          <w:rFonts w:ascii="Courier" w:eastAsia="Times New Roman" w:hAnsi="Courier" w:cs="Times New Roman"/>
          <w:color w:val="19191A"/>
          <w:sz w:val="27"/>
          <w:szCs w:val="27"/>
          <w:lang w:eastAsia="it-IT"/>
        </w:rPr>
        <w:t>Entro trenta giorni dalla data di entrata in vigore della presente legge, con decreto del Presidente del Consiglio dei ministri, su proposta del Ministro per lo sport e i giovani, da adottare di concerto con il Ministro dell'economia e delle finanze, sono definiti i tempi e le modalità di erogazione delle risorse di cui al comma 627.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629. </w:t>
      </w:r>
      <w:r w:rsidRPr="006F1FFF">
        <w:rPr>
          <w:rFonts w:ascii="Courier" w:eastAsia="Times New Roman" w:hAnsi="Courier" w:cs="Times New Roman"/>
          <w:color w:val="19191A"/>
          <w:sz w:val="27"/>
          <w:szCs w:val="27"/>
          <w:lang w:eastAsia="it-IT"/>
        </w:rPr>
        <w:t>Il contributo di cui all'</w:t>
      </w:r>
      <w:hyperlink r:id="rId939" w:tgtFrame="_blank" w:history="1">
        <w:r w:rsidRPr="006F1FFF">
          <w:rPr>
            <w:rFonts w:ascii="Courier" w:eastAsia="Times New Roman" w:hAnsi="Courier" w:cs="Times New Roman"/>
            <w:color w:val="0066CC"/>
            <w:sz w:val="27"/>
            <w:szCs w:val="27"/>
            <w:u w:val="single"/>
            <w:lang w:eastAsia="it-IT"/>
          </w:rPr>
          <w:t>articolo 1, comma 333, della legge 27 dicembre 2019, n. 160</w:t>
        </w:r>
      </w:hyperlink>
      <w:r w:rsidRPr="006F1FFF">
        <w:rPr>
          <w:rFonts w:ascii="Courier" w:eastAsia="Times New Roman" w:hAnsi="Courier" w:cs="Times New Roman"/>
          <w:color w:val="19191A"/>
          <w:sz w:val="27"/>
          <w:szCs w:val="27"/>
          <w:lang w:eastAsia="it-IT"/>
        </w:rPr>
        <w:t>, è incrementato di 200.000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630. </w:t>
      </w:r>
      <w:r w:rsidRPr="006F1FFF">
        <w:rPr>
          <w:rFonts w:ascii="Courier" w:eastAsia="Times New Roman" w:hAnsi="Courier" w:cs="Times New Roman"/>
          <w:color w:val="19191A"/>
          <w:sz w:val="27"/>
          <w:szCs w:val="27"/>
          <w:lang w:eastAsia="it-IT"/>
        </w:rPr>
        <w:t>All'</w:t>
      </w:r>
      <w:hyperlink r:id="rId940" w:tgtFrame="_blank" w:history="1">
        <w:r w:rsidRPr="006F1FFF">
          <w:rPr>
            <w:rFonts w:ascii="Courier" w:eastAsia="Times New Roman" w:hAnsi="Courier" w:cs="Times New Roman"/>
            <w:color w:val="0066CC"/>
            <w:sz w:val="27"/>
            <w:szCs w:val="27"/>
            <w:u w:val="single"/>
            <w:lang w:eastAsia="it-IT"/>
          </w:rPr>
          <w:t>articolo 1 della legge 30 dicembre 2021, n. 234</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il comma 357 è sostituito dai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357. Al fine di consentire l'acquisto di biglietti per rappresentazioni teatrali e cinematografiche e spettacoli dal vivo, libri, abbonamenti a quotidiani e periodici anche in formato digitale, musica registrata, prodotti dell'editoria audiovisiva, titoli di accesso a musei, mostre ed eventi culturali, monumenti, gallerie, aree archeologiche e parchi naturali nonché per sostenere i costi relativi a corsi di musica, di teatro, di danza o di lingua straniera, ai seguenti soggetti sono concesse,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una "Carta della cultura Giovani", a tutti i residenti nel territorio nazionale in possesso, ove previsto, di permesso di soggiorno in corso di validità, appartenenti a nuclei familiari con indicatore della situazione economica equivalente (ISEE) non superiore a 35.000 euro, assegnata e utilizzabile nell'anno successivo a quello del compimento del diciottesimo anno di età;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b) una "Carta del merito", ai soggetti che hanno </w:t>
      </w:r>
      <w:r w:rsidRPr="006F1FFF">
        <w:rPr>
          <w:rFonts w:ascii="Courier" w:eastAsia="Times New Roman" w:hAnsi="Courier" w:cs="Times New Roman"/>
          <w:color w:val="19191A"/>
          <w:sz w:val="27"/>
          <w:szCs w:val="27"/>
          <w:lang w:eastAsia="it-IT"/>
        </w:rPr>
        <w:lastRenderedPageBreak/>
        <w:t>conseguito, non oltre l'anno di compimento del diciannovesimo anno di età, il diploma finale presso istituti di istruzione secondaria superiore o equiparati con una votazione di almeno 100 centesimi, assegnata e utilizzabile nell'anno successivo a quello del conseguimento del diploma e cumulabile con la Carta di cui alla lettera 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357-bis. Le Carte di cui al comma 357 sono concesse nel rispetto del limite massimo di spesa di 190 milioni di euro annui a decorrere dall'anno 2024. Le somme assegnate con le Carte di cui al comma 357 non costituiscono reddito imponibile del beneficiario e non rilevano ai fini del computo del valore dell'ISEE.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357-ter. Con decreto del Ministro della cultura, di concerto con il Ministro dell'economia e delle finanze e con il Ministro dell'istruzione e del merito, da adottare entro sessanta giorni dalla data di entrata in vigore della presente disposizione, sono definiti gli importi nominali da assegnare, nel rispetto del limite di spesa di cui al comma 357-bis, nonché i criteri e le modalità di attribuzione e di utilizzo della Carta della cultura giovani e della Carta del merito.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357-quater. Il Ministero della cultura vigila sul corretto funzionamento delle Carte di cui al comma 357 e, in caso di eventuali usi difformi o di violazioni delle disposizioni attuative, può provvedere alla loro disattivazione, alla cancellazione dall'elenco delle strutture, delle imprese o degli esercizi commerciali accreditati, al diniego dell'accredito o al recupero delle somme non rendicontate correttamente o eventualmente utilizzate per spese inammissibili, nonché in via cautelare alla sospensione dell'erogazione degli accrediti oppure, in presenza di condotte più gravi o reiterate, alla sospensione dall'elenco dei soggetti accreditati.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357-quinquies. Nei casi di violazione di cui al comma 357-quater, ove il fatto non costituisca reato, il prefetto dispone a carico dei trasgressori l'irrogazione di una sanzione amministrativa pecuniaria di importo compreso tra dieci e cinquanta volte la somma indebitamente percepita o erogata e comunque non inferiore nel minimo a 1.000 euro, nel rispetto delle norme di cui al capo I, sezioni I e II, della </w:t>
      </w:r>
      <w:hyperlink r:id="rId941" w:tgtFrame="_blank" w:history="1">
        <w:r w:rsidRPr="006F1FFF">
          <w:rPr>
            <w:rFonts w:ascii="Courier" w:eastAsia="Times New Roman" w:hAnsi="Courier" w:cs="Times New Roman"/>
            <w:color w:val="0066CC"/>
            <w:sz w:val="27"/>
            <w:szCs w:val="27"/>
            <w:u w:val="single"/>
            <w:lang w:eastAsia="it-IT"/>
          </w:rPr>
          <w:t>legge 24 novembre 1981, n. 689</w:t>
        </w:r>
      </w:hyperlink>
      <w:r w:rsidRPr="006F1FFF">
        <w:rPr>
          <w:rFonts w:ascii="Courier" w:eastAsia="Times New Roman" w:hAnsi="Courier" w:cs="Times New Roman"/>
          <w:color w:val="19191A"/>
          <w:sz w:val="27"/>
          <w:szCs w:val="27"/>
          <w:lang w:eastAsia="it-IT"/>
        </w:rPr>
        <w:t xml:space="preserve">. Il prefetto, tenuto </w:t>
      </w:r>
      <w:r w:rsidRPr="006F1FFF">
        <w:rPr>
          <w:rFonts w:ascii="Courier" w:eastAsia="Times New Roman" w:hAnsi="Courier" w:cs="Times New Roman"/>
          <w:color w:val="19191A"/>
          <w:sz w:val="27"/>
          <w:szCs w:val="27"/>
          <w:lang w:eastAsia="it-IT"/>
        </w:rPr>
        <w:lastRenderedPageBreak/>
        <w:t>conto della gravità del fatto, delle conseguenze che ne sono derivate e dell'eventuale reiterazione delle violazioni, dispone altresì la sospensione dell'attività della struttura, impresa o esercizio commerciale sanzionato per un periodo non superiore a sessanta giorni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358, le parole: « al comma 357, secondo periodo » sono sostituite dalle seguenti: « ai commi 357-quater e 357-quinquies » e le parole: « della Carta elettronica » sono sostituite dalle seguenti: « delle Carte di cui al comma 357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631. </w:t>
      </w:r>
      <w:r w:rsidRPr="006F1FFF">
        <w:rPr>
          <w:rFonts w:ascii="Courier" w:eastAsia="Times New Roman" w:hAnsi="Courier" w:cs="Times New Roman"/>
          <w:color w:val="19191A"/>
          <w:sz w:val="27"/>
          <w:szCs w:val="27"/>
          <w:lang w:eastAsia="it-IT"/>
        </w:rPr>
        <w:t>Il Fondo unico per lo spettacolo di cui all'</w:t>
      </w:r>
      <w:hyperlink r:id="rId942" w:tgtFrame="_blank" w:history="1">
        <w:r w:rsidRPr="006F1FFF">
          <w:rPr>
            <w:rFonts w:ascii="Courier" w:eastAsia="Times New Roman" w:hAnsi="Courier" w:cs="Times New Roman"/>
            <w:color w:val="0066CC"/>
            <w:sz w:val="27"/>
            <w:szCs w:val="27"/>
            <w:u w:val="single"/>
            <w:lang w:eastAsia="it-IT"/>
          </w:rPr>
          <w:t>articolo 1 della legge 30 aprile 1985, n. 163</w:t>
        </w:r>
      </w:hyperlink>
      <w:r w:rsidRPr="006F1FFF">
        <w:rPr>
          <w:rFonts w:ascii="Courier" w:eastAsia="Times New Roman" w:hAnsi="Courier" w:cs="Times New Roman"/>
          <w:color w:val="19191A"/>
          <w:sz w:val="27"/>
          <w:szCs w:val="27"/>
          <w:lang w:eastAsia="it-IT"/>
        </w:rPr>
        <w:t>, assume la denominazione di Fondo nazionale per lo spettacolo dal vivo.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632. </w:t>
      </w:r>
      <w:r w:rsidRPr="006F1FFF">
        <w:rPr>
          <w:rFonts w:ascii="Courier" w:eastAsia="Times New Roman" w:hAnsi="Courier" w:cs="Times New Roman"/>
          <w:color w:val="19191A"/>
          <w:sz w:val="27"/>
          <w:szCs w:val="27"/>
          <w:lang w:eastAsia="it-IT"/>
        </w:rPr>
        <w:t>Nello stato di previsione del Ministero della cultura è istituito un fondo da ripartire con una dotazione di 100 milioni di euro per l'anno 2023, di 34 milioni di euro per l'anno 2024, di 32 milioni di euro per l'anno 2025 e di 40 milioni di euro annui a decorrere dall'anno 2026. Con decreto del Ministro della cultura, di concerto con il Ministro dell'economia e delle finanze, da adottare entro sessanta giorni dalla data di entrata in vigore della presente legge, sono definiti i criteri di riparto e di attribuzione delle risorse del fondo di cui al primo periodo.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633. </w:t>
      </w:r>
      <w:r w:rsidRPr="006F1FFF">
        <w:rPr>
          <w:rFonts w:ascii="Courier" w:eastAsia="Times New Roman" w:hAnsi="Courier" w:cs="Times New Roman"/>
          <w:color w:val="19191A"/>
          <w:sz w:val="27"/>
          <w:szCs w:val="27"/>
          <w:lang w:eastAsia="it-IT"/>
        </w:rPr>
        <w:t>Al fine di consentire la realizzazione del censimento e della valorizzazione delle espressioni del patrimonio culturale immateriale dei piccoli comuni, in attuazione della Convenzione per la salvaguardia del patrimonio culturale immateriale dell'UNESCO, adottata a Parigi il 17 ottobre 2003 dalla Conferenza generale dell'Organizzazione delle Nazioni Unite per l'educazione, la scienza e la cultura (UNESCO), ratificata ai sensi della </w:t>
      </w:r>
      <w:hyperlink r:id="rId943" w:tgtFrame="_blank" w:history="1">
        <w:r w:rsidRPr="006F1FFF">
          <w:rPr>
            <w:rFonts w:ascii="Courier" w:eastAsia="Times New Roman" w:hAnsi="Courier" w:cs="Times New Roman"/>
            <w:color w:val="0066CC"/>
            <w:sz w:val="27"/>
            <w:szCs w:val="27"/>
            <w:u w:val="single"/>
            <w:lang w:eastAsia="it-IT"/>
          </w:rPr>
          <w:t>legge 27 settembre 2007, n. 167</w:t>
        </w:r>
      </w:hyperlink>
      <w:r w:rsidRPr="006F1FFF">
        <w:rPr>
          <w:rFonts w:ascii="Courier" w:eastAsia="Times New Roman" w:hAnsi="Courier" w:cs="Times New Roman"/>
          <w:color w:val="19191A"/>
          <w:sz w:val="27"/>
          <w:szCs w:val="27"/>
          <w:lang w:eastAsia="it-IT"/>
        </w:rPr>
        <w:t>, è autorizzata la spesa di 900.000 euro per l'anno 2023 e di 1 milione di euro per ciascuno degli anni 2024 e 2025 a favore dell'Unione nazionale delle pro loco d'Italia. Le azioni volte a conseguire le finalità di cui al primo periodo sono realizzate in accordo con l'Istituto centrale per il patrimonio immateriale del Ministero della cultura e con l'Associazione nazionale dei comuni italiani.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634. </w:t>
      </w:r>
      <w:r w:rsidRPr="006F1FFF">
        <w:rPr>
          <w:rFonts w:ascii="Courier" w:eastAsia="Times New Roman" w:hAnsi="Courier" w:cs="Times New Roman"/>
          <w:color w:val="19191A"/>
          <w:sz w:val="27"/>
          <w:szCs w:val="27"/>
          <w:lang w:eastAsia="it-IT"/>
        </w:rPr>
        <w:t>Al fine di favorire il rafforzamento e la qualificazione dell'offerta culturale nazionale come mezzo di crescita sostenibile e inclusiva, la nuova imprenditorialità e l'occupazione, con particolare riguardo a quella giovanile, mediante il sostegno alle imprese culturali e creative, la dotazione del Fondo di cui all'</w:t>
      </w:r>
      <w:hyperlink r:id="rId944" w:tgtFrame="_blank" w:history="1">
        <w:r w:rsidRPr="006F1FFF">
          <w:rPr>
            <w:rFonts w:ascii="Courier" w:eastAsia="Times New Roman" w:hAnsi="Courier" w:cs="Times New Roman"/>
            <w:color w:val="0066CC"/>
            <w:sz w:val="27"/>
            <w:szCs w:val="27"/>
            <w:u w:val="single"/>
            <w:lang w:eastAsia="it-IT"/>
          </w:rPr>
          <w:t>articolo 1, comma 109, della legge 30 dicembre 2020, n. 178</w:t>
        </w:r>
      </w:hyperlink>
      <w:r w:rsidRPr="006F1FFF">
        <w:rPr>
          <w:rFonts w:ascii="Courier" w:eastAsia="Times New Roman" w:hAnsi="Courier" w:cs="Times New Roman"/>
          <w:color w:val="19191A"/>
          <w:sz w:val="27"/>
          <w:szCs w:val="27"/>
          <w:lang w:eastAsia="it-IT"/>
        </w:rPr>
        <w:t>, è incrementata di 3 milioni di euro per l'anno 2023 e di 5 milioni di euro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635. </w:t>
      </w:r>
      <w:r w:rsidRPr="006F1FFF">
        <w:rPr>
          <w:rFonts w:ascii="Courier" w:eastAsia="Times New Roman" w:hAnsi="Courier" w:cs="Times New Roman"/>
          <w:color w:val="19191A"/>
          <w:sz w:val="27"/>
          <w:szCs w:val="27"/>
          <w:lang w:eastAsia="it-IT"/>
        </w:rPr>
        <w:t>È autorizzata la spesa di 300.000 euro annui a decorrere dall'anno 2023 per il finanziamento della Fondazione Biblioteca Benedetto Croce, con sede in Napoli.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636. </w:t>
      </w:r>
      <w:r w:rsidRPr="006F1FFF">
        <w:rPr>
          <w:rFonts w:ascii="Courier" w:eastAsia="Times New Roman" w:hAnsi="Courier" w:cs="Times New Roman"/>
          <w:color w:val="19191A"/>
          <w:sz w:val="27"/>
          <w:szCs w:val="27"/>
          <w:lang w:eastAsia="it-IT"/>
        </w:rPr>
        <w:t>L'autorizzazione di spesa di cui all'</w:t>
      </w:r>
      <w:hyperlink r:id="rId945" w:tgtFrame="_blank" w:history="1">
        <w:r w:rsidRPr="006F1FFF">
          <w:rPr>
            <w:rFonts w:ascii="Courier" w:eastAsia="Times New Roman" w:hAnsi="Courier" w:cs="Times New Roman"/>
            <w:color w:val="0066CC"/>
            <w:sz w:val="27"/>
            <w:szCs w:val="27"/>
            <w:u w:val="single"/>
            <w:lang w:eastAsia="it-IT"/>
          </w:rPr>
          <w:t>articolo 1, comma 335, della legge 27 dicembre 2017, n. 205</w:t>
        </w:r>
      </w:hyperlink>
      <w:r w:rsidRPr="006F1FFF">
        <w:rPr>
          <w:rFonts w:ascii="Courier" w:eastAsia="Times New Roman" w:hAnsi="Courier" w:cs="Times New Roman"/>
          <w:color w:val="19191A"/>
          <w:sz w:val="27"/>
          <w:szCs w:val="27"/>
          <w:lang w:eastAsia="it-IT"/>
        </w:rPr>
        <w:t>, è rifinanziata nella misura di 700.000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637. </w:t>
      </w:r>
      <w:r w:rsidRPr="006F1FFF">
        <w:rPr>
          <w:rFonts w:ascii="Courier" w:eastAsia="Times New Roman" w:hAnsi="Courier" w:cs="Times New Roman"/>
          <w:color w:val="19191A"/>
          <w:sz w:val="27"/>
          <w:szCs w:val="27"/>
          <w:lang w:eastAsia="it-IT"/>
        </w:rPr>
        <w:t>All'articolo 3, comma 1, primo periodo, del </w:t>
      </w:r>
      <w:hyperlink r:id="rId946" w:tgtFrame="_blank" w:history="1">
        <w:r w:rsidRPr="006F1FFF">
          <w:rPr>
            <w:rFonts w:ascii="Courier" w:eastAsia="Times New Roman" w:hAnsi="Courier" w:cs="Times New Roman"/>
            <w:color w:val="0066CC"/>
            <w:sz w:val="27"/>
            <w:szCs w:val="27"/>
            <w:u w:val="single"/>
            <w:lang w:eastAsia="it-IT"/>
          </w:rPr>
          <w:t>decreto-legge 24 dicembre 2003, n. 353</w:t>
        </w:r>
      </w:hyperlink>
      <w:r w:rsidRPr="006F1FFF">
        <w:rPr>
          <w:rFonts w:ascii="Courier" w:eastAsia="Times New Roman" w:hAnsi="Courier" w:cs="Times New Roman"/>
          <w:color w:val="19191A"/>
          <w:sz w:val="27"/>
          <w:szCs w:val="27"/>
          <w:lang w:eastAsia="it-IT"/>
        </w:rPr>
        <w:t>, convertito, con modificazioni, dalla </w:t>
      </w:r>
      <w:hyperlink r:id="rId947" w:tgtFrame="_blank" w:history="1">
        <w:r w:rsidRPr="006F1FFF">
          <w:rPr>
            <w:rFonts w:ascii="Courier" w:eastAsia="Times New Roman" w:hAnsi="Courier" w:cs="Times New Roman"/>
            <w:color w:val="0066CC"/>
            <w:sz w:val="27"/>
            <w:szCs w:val="27"/>
            <w:u w:val="single"/>
            <w:lang w:eastAsia="it-IT"/>
          </w:rPr>
          <w:t>legge 27 febbraio 2004, n. 46</w:t>
        </w:r>
      </w:hyperlink>
      <w:r w:rsidRPr="006F1FFF">
        <w:rPr>
          <w:rFonts w:ascii="Courier" w:eastAsia="Times New Roman" w:hAnsi="Courier" w:cs="Times New Roman"/>
          <w:color w:val="19191A"/>
          <w:sz w:val="27"/>
          <w:szCs w:val="27"/>
          <w:lang w:eastAsia="it-IT"/>
        </w:rPr>
        <w:t>, dopo le parole: « nei limiti dei fondi stanziati sugli appositi capitoli del bilancio autonomo della Presidenza del Consiglio dei Ministri » sono aggiunte le seguenti: « , a valere sulle risorse del Fondo di cui all'</w:t>
      </w:r>
      <w:hyperlink r:id="rId948" w:tgtFrame="_blank" w:history="1">
        <w:r w:rsidRPr="006F1FFF">
          <w:rPr>
            <w:rFonts w:ascii="Courier" w:eastAsia="Times New Roman" w:hAnsi="Courier" w:cs="Times New Roman"/>
            <w:color w:val="0066CC"/>
            <w:sz w:val="27"/>
            <w:szCs w:val="27"/>
            <w:u w:val="single"/>
            <w:lang w:eastAsia="it-IT"/>
          </w:rPr>
          <w:t>articolo 1 della legge 26 ottobre 2016, n. 198</w:t>
        </w:r>
      </w:hyperlink>
      <w:r w:rsidRPr="006F1FFF">
        <w:rPr>
          <w:rFonts w:ascii="Courier" w:eastAsia="Times New Roman" w:hAnsi="Courier" w:cs="Times New Roman"/>
          <w:color w:val="19191A"/>
          <w:sz w:val="27"/>
          <w:szCs w:val="27"/>
          <w:lang w:eastAsia="it-IT"/>
        </w:rPr>
        <w:t>, con riferimento alla quota di pertinenza della Presidenza del Consiglio dei ministri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638. </w:t>
      </w:r>
      <w:r w:rsidRPr="006F1FFF">
        <w:rPr>
          <w:rFonts w:ascii="Courier" w:eastAsia="Times New Roman" w:hAnsi="Courier" w:cs="Times New Roman"/>
          <w:color w:val="19191A"/>
          <w:sz w:val="27"/>
          <w:szCs w:val="27"/>
          <w:lang w:eastAsia="it-IT"/>
        </w:rPr>
        <w:t>Il Fondo di cui all'</w:t>
      </w:r>
      <w:hyperlink r:id="rId949" w:tgtFrame="_blank" w:history="1">
        <w:r w:rsidRPr="006F1FFF">
          <w:rPr>
            <w:rFonts w:ascii="Courier" w:eastAsia="Times New Roman" w:hAnsi="Courier" w:cs="Times New Roman"/>
            <w:color w:val="0066CC"/>
            <w:sz w:val="27"/>
            <w:szCs w:val="27"/>
            <w:u w:val="single"/>
            <w:lang w:eastAsia="it-IT"/>
          </w:rPr>
          <w:t>articolo 1 della legge 26 ottobre 2016, n. 198</w:t>
        </w:r>
      </w:hyperlink>
      <w:r w:rsidRPr="006F1FFF">
        <w:rPr>
          <w:rFonts w:ascii="Courier" w:eastAsia="Times New Roman" w:hAnsi="Courier" w:cs="Times New Roman"/>
          <w:color w:val="19191A"/>
          <w:sz w:val="27"/>
          <w:szCs w:val="27"/>
          <w:lang w:eastAsia="it-IT"/>
        </w:rPr>
        <w:t>, è incrementato di 75.883.298 euro per l'anno 2023 e di 55 milioni di euro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639. </w:t>
      </w:r>
      <w:r w:rsidRPr="006F1FFF">
        <w:rPr>
          <w:rFonts w:ascii="Courier" w:eastAsia="Times New Roman" w:hAnsi="Courier" w:cs="Times New Roman"/>
          <w:color w:val="19191A"/>
          <w:sz w:val="27"/>
          <w:szCs w:val="27"/>
          <w:lang w:eastAsia="it-IT"/>
        </w:rPr>
        <w:t>Le disposizioni dell'</w:t>
      </w:r>
      <w:hyperlink r:id="rId950" w:tgtFrame="_blank" w:history="1">
        <w:r w:rsidRPr="006F1FFF">
          <w:rPr>
            <w:rFonts w:ascii="Courier" w:eastAsia="Times New Roman" w:hAnsi="Courier" w:cs="Times New Roman"/>
            <w:color w:val="0066CC"/>
            <w:sz w:val="27"/>
            <w:szCs w:val="27"/>
            <w:u w:val="single"/>
            <w:lang w:eastAsia="it-IT"/>
          </w:rPr>
          <w:t>articolo 3 del decreto legislativo luogotenenziale 28 settembre 1944, n. 359</w:t>
        </w:r>
      </w:hyperlink>
      <w:r w:rsidRPr="006F1FFF">
        <w:rPr>
          <w:rFonts w:ascii="Courier" w:eastAsia="Times New Roman" w:hAnsi="Courier" w:cs="Times New Roman"/>
          <w:color w:val="19191A"/>
          <w:sz w:val="27"/>
          <w:szCs w:val="27"/>
          <w:lang w:eastAsia="it-IT"/>
        </w:rPr>
        <w:t>, nonché quelle dell'</w:t>
      </w:r>
      <w:hyperlink r:id="rId951" w:tgtFrame="_blank" w:history="1">
        <w:r w:rsidRPr="006F1FFF">
          <w:rPr>
            <w:rFonts w:ascii="Courier" w:eastAsia="Times New Roman" w:hAnsi="Courier" w:cs="Times New Roman"/>
            <w:color w:val="0066CC"/>
            <w:sz w:val="27"/>
            <w:szCs w:val="27"/>
            <w:u w:val="single"/>
            <w:lang w:eastAsia="it-IT"/>
          </w:rPr>
          <w:t>articolo 1, comma 328, della legge 27 dicembre 2017, n. 205</w:t>
        </w:r>
      </w:hyperlink>
      <w:r w:rsidRPr="006F1FFF">
        <w:rPr>
          <w:rFonts w:ascii="Courier" w:eastAsia="Times New Roman" w:hAnsi="Courier" w:cs="Times New Roman"/>
          <w:color w:val="19191A"/>
          <w:sz w:val="27"/>
          <w:szCs w:val="27"/>
          <w:lang w:eastAsia="it-IT"/>
        </w:rPr>
        <w:t>, come modificato dall'</w:t>
      </w:r>
      <w:hyperlink r:id="rId952" w:tgtFrame="_blank" w:history="1">
        <w:r w:rsidRPr="006F1FFF">
          <w:rPr>
            <w:rFonts w:ascii="Courier" w:eastAsia="Times New Roman" w:hAnsi="Courier" w:cs="Times New Roman"/>
            <w:color w:val="0066CC"/>
            <w:sz w:val="27"/>
            <w:szCs w:val="27"/>
            <w:u w:val="single"/>
            <w:lang w:eastAsia="it-IT"/>
          </w:rPr>
          <w:t>articolo 58-</w:t>
        </w:r>
        <w:r w:rsidRPr="006F1FFF">
          <w:rPr>
            <w:rFonts w:ascii="Courier" w:eastAsia="Times New Roman" w:hAnsi="Courier" w:cs="Times New Roman"/>
            <w:color w:val="0066CC"/>
            <w:sz w:val="27"/>
            <w:szCs w:val="27"/>
            <w:u w:val="single"/>
            <w:lang w:eastAsia="it-IT"/>
          </w:rPr>
          <w:lastRenderedPageBreak/>
          <w:t>quater del decreto-legge 26 ottobre 2019, n. 124</w:t>
        </w:r>
      </w:hyperlink>
      <w:r w:rsidRPr="006F1FFF">
        <w:rPr>
          <w:rFonts w:ascii="Courier" w:eastAsia="Times New Roman" w:hAnsi="Courier" w:cs="Times New Roman"/>
          <w:color w:val="19191A"/>
          <w:sz w:val="27"/>
          <w:szCs w:val="27"/>
          <w:lang w:eastAsia="it-IT"/>
        </w:rPr>
        <w:t>, convertito, con modificazioni, dalla </w:t>
      </w:r>
      <w:hyperlink r:id="rId953" w:tgtFrame="_blank" w:history="1">
        <w:r w:rsidRPr="006F1FFF">
          <w:rPr>
            <w:rFonts w:ascii="Courier" w:eastAsia="Times New Roman" w:hAnsi="Courier" w:cs="Times New Roman"/>
            <w:color w:val="0066CC"/>
            <w:sz w:val="27"/>
            <w:szCs w:val="27"/>
            <w:u w:val="single"/>
            <w:lang w:eastAsia="it-IT"/>
          </w:rPr>
          <w:t>legge 19 dicembre 2019, n. 157</w:t>
        </w:r>
      </w:hyperlink>
      <w:r w:rsidRPr="006F1FFF">
        <w:rPr>
          <w:rFonts w:ascii="Courier" w:eastAsia="Times New Roman" w:hAnsi="Courier" w:cs="Times New Roman"/>
          <w:color w:val="19191A"/>
          <w:sz w:val="27"/>
          <w:szCs w:val="27"/>
          <w:lang w:eastAsia="it-IT"/>
        </w:rPr>
        <w:t>, si interpretano nel senso che l'Accademia nazionale dei Lincei è esente dalle imposte relative agli immobili anche non direttamente utilizzati per le finalità istituzionali della stessa.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640. </w:t>
      </w:r>
      <w:r w:rsidRPr="006F1FFF">
        <w:rPr>
          <w:rFonts w:ascii="Courier" w:eastAsia="Times New Roman" w:hAnsi="Courier" w:cs="Times New Roman"/>
          <w:color w:val="19191A"/>
          <w:sz w:val="27"/>
          <w:szCs w:val="27"/>
          <w:lang w:eastAsia="it-IT"/>
        </w:rPr>
        <w:t>A decorrere dal 1° gennaio 2023, all'Accademia nazionale dei Lincei si applicano le disposizioni di cui all'articolo 1, commi 759, lettera g), e 770, della </w:t>
      </w:r>
      <w:hyperlink r:id="rId954" w:tgtFrame="_blank" w:history="1">
        <w:r w:rsidRPr="006F1FFF">
          <w:rPr>
            <w:rFonts w:ascii="Courier" w:eastAsia="Times New Roman" w:hAnsi="Courier" w:cs="Times New Roman"/>
            <w:color w:val="0066CC"/>
            <w:sz w:val="27"/>
            <w:szCs w:val="27"/>
            <w:u w:val="single"/>
            <w:lang w:eastAsia="it-IT"/>
          </w:rPr>
          <w:t>legge 27 dicembre 2019, n. 160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641. </w:t>
      </w:r>
      <w:r w:rsidRPr="006F1FFF">
        <w:rPr>
          <w:rFonts w:ascii="Courier" w:eastAsia="Times New Roman" w:hAnsi="Courier" w:cs="Times New Roman"/>
          <w:color w:val="19191A"/>
          <w:sz w:val="27"/>
          <w:szCs w:val="27"/>
          <w:lang w:eastAsia="it-IT"/>
        </w:rPr>
        <w:t>Ai fini del ristoro delle minori entrate derivanti dal comma 639 ai comuni interessati, è istituito nello stato di previsione del Ministero dell'interno un fondo con una dotazione di 2,1 milioni di euro per l'anno 2023, da ripartire, entro il 28 febbraio 2023, con decreto del Ministro dell'interno, di concerto con il Ministro dell'economia e delle finanze, previa intesa in sede di Conferenza Stato-città e autonomie locali.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642. </w:t>
      </w:r>
      <w:r w:rsidRPr="006F1FFF">
        <w:rPr>
          <w:rFonts w:ascii="Courier" w:eastAsia="Times New Roman" w:hAnsi="Courier" w:cs="Times New Roman"/>
          <w:color w:val="19191A"/>
          <w:sz w:val="27"/>
          <w:szCs w:val="27"/>
          <w:lang w:eastAsia="it-IT"/>
        </w:rPr>
        <w:t>Il contratto tra il Ministero dello sviluppo economico e la società Centro di produzione Spa, stipulato ai sensi dell'</w:t>
      </w:r>
      <w:hyperlink r:id="rId955" w:tgtFrame="_blank" w:history="1">
        <w:r w:rsidRPr="006F1FFF">
          <w:rPr>
            <w:rFonts w:ascii="Courier" w:eastAsia="Times New Roman" w:hAnsi="Courier" w:cs="Times New Roman"/>
            <w:color w:val="0066CC"/>
            <w:sz w:val="27"/>
            <w:szCs w:val="27"/>
            <w:u w:val="single"/>
            <w:lang w:eastAsia="it-IT"/>
          </w:rPr>
          <w:t>articolo 1, commi 397</w:t>
        </w:r>
      </w:hyperlink>
      <w:r w:rsidRPr="006F1FFF">
        <w:rPr>
          <w:rFonts w:ascii="Courier" w:eastAsia="Times New Roman" w:hAnsi="Courier" w:cs="Times New Roman"/>
          <w:color w:val="19191A"/>
          <w:sz w:val="27"/>
          <w:szCs w:val="27"/>
          <w:lang w:eastAsia="it-IT"/>
        </w:rPr>
        <w:t> e </w:t>
      </w:r>
      <w:hyperlink r:id="rId956" w:tgtFrame="_blank" w:history="1">
        <w:r w:rsidRPr="006F1FFF">
          <w:rPr>
            <w:rFonts w:ascii="Courier" w:eastAsia="Times New Roman" w:hAnsi="Courier" w:cs="Times New Roman"/>
            <w:color w:val="0066CC"/>
            <w:sz w:val="27"/>
            <w:szCs w:val="27"/>
            <w:u w:val="single"/>
            <w:lang w:eastAsia="it-IT"/>
          </w:rPr>
          <w:t>398, della legge 27 dicembre 2019, n. 160</w:t>
        </w:r>
      </w:hyperlink>
      <w:r w:rsidRPr="006F1FFF">
        <w:rPr>
          <w:rFonts w:ascii="Courier" w:eastAsia="Times New Roman" w:hAnsi="Courier" w:cs="Times New Roman"/>
          <w:color w:val="19191A"/>
          <w:sz w:val="27"/>
          <w:szCs w:val="27"/>
          <w:lang w:eastAsia="it-IT"/>
        </w:rPr>
        <w:t>, è prorogato fino 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643. </w:t>
      </w:r>
      <w:r w:rsidRPr="006F1FFF">
        <w:rPr>
          <w:rFonts w:ascii="Courier" w:eastAsia="Times New Roman" w:hAnsi="Courier" w:cs="Times New Roman"/>
          <w:color w:val="19191A"/>
          <w:sz w:val="27"/>
          <w:szCs w:val="27"/>
          <w:lang w:eastAsia="it-IT"/>
        </w:rPr>
        <w:t>Per lo svolgimento del servizio di trasmissione radiofonica delle sedute parlamentari è autorizzata la spesa massima di 8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644. </w:t>
      </w:r>
      <w:r w:rsidRPr="006F1FFF">
        <w:rPr>
          <w:rFonts w:ascii="Courier" w:eastAsia="Times New Roman" w:hAnsi="Courier" w:cs="Times New Roman"/>
          <w:color w:val="19191A"/>
          <w:sz w:val="27"/>
          <w:szCs w:val="27"/>
          <w:lang w:eastAsia="it-IT"/>
        </w:rPr>
        <w:t>Al fine di sostenere gli eventi connessi alle celebrazioni in occasione dell'ottantesimo anniversario del rastrellamento a Via del Portico d'Ottavia e valorizzare il profondo legame storico della comunità ebraica con la città di Roma, è concesso un contributo di 700.000 euro in favore del comune di Roma Capitale per l'anno 2023, da destinare alla realizzazione di iniziative specifiche, manifestazioni pubbliche, cerimonie, incontri e momenti di ricordo, con il coinvolgimento delle organizzazioni associative e culturali dell'ebraismo romano, volti a commemorare le vittime dell'odio razziale e la deportazione degli ebrei.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645. </w:t>
      </w:r>
      <w:r w:rsidRPr="006F1FFF">
        <w:rPr>
          <w:rFonts w:ascii="Courier" w:eastAsia="Times New Roman" w:hAnsi="Courier" w:cs="Times New Roman"/>
          <w:color w:val="19191A"/>
          <w:sz w:val="27"/>
          <w:szCs w:val="27"/>
          <w:lang w:eastAsia="it-IT"/>
        </w:rPr>
        <w:t>Al fine di consentire la pubblicazione e la diffusione del Rapporto annuale sulla situazione sociale del Paese, per ciascuno degli anni 2023, 2024 e 2025, è concesso alla Fondazione Centro studi investimenti sociali - Censis un contributo di 2 milioni di euro per il funzionamento e lo svolgimento delle sue attività.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646. </w:t>
      </w:r>
      <w:r w:rsidRPr="006F1FFF">
        <w:rPr>
          <w:rFonts w:ascii="Courier" w:eastAsia="Times New Roman" w:hAnsi="Courier" w:cs="Times New Roman"/>
          <w:color w:val="19191A"/>
          <w:sz w:val="27"/>
          <w:szCs w:val="27"/>
          <w:lang w:eastAsia="it-IT"/>
        </w:rPr>
        <w:t>L'autorizzazione di spesa di cui all'</w:t>
      </w:r>
      <w:hyperlink r:id="rId957" w:tgtFrame="_blank" w:history="1">
        <w:r w:rsidRPr="006F1FFF">
          <w:rPr>
            <w:rFonts w:ascii="Courier" w:eastAsia="Times New Roman" w:hAnsi="Courier" w:cs="Times New Roman"/>
            <w:color w:val="0066CC"/>
            <w:sz w:val="27"/>
            <w:szCs w:val="27"/>
            <w:u w:val="single"/>
            <w:lang w:eastAsia="it-IT"/>
          </w:rPr>
          <w:t>articolo 1, comma 651, della legge 27 dicembre 2017, n. 205</w:t>
        </w:r>
      </w:hyperlink>
      <w:r w:rsidRPr="006F1FFF">
        <w:rPr>
          <w:rFonts w:ascii="Courier" w:eastAsia="Times New Roman" w:hAnsi="Courier" w:cs="Times New Roman"/>
          <w:color w:val="19191A"/>
          <w:sz w:val="27"/>
          <w:szCs w:val="27"/>
          <w:lang w:eastAsia="it-IT"/>
        </w:rPr>
        <w:t>, è incrementata di 0,5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647. </w:t>
      </w:r>
      <w:r w:rsidRPr="006F1FFF">
        <w:rPr>
          <w:rFonts w:ascii="Courier" w:eastAsia="Times New Roman" w:hAnsi="Courier" w:cs="Times New Roman"/>
          <w:color w:val="19191A"/>
          <w:sz w:val="27"/>
          <w:szCs w:val="27"/>
          <w:lang w:eastAsia="it-IT"/>
        </w:rPr>
        <w:t>La durata della ferma dei medici e degli infermieri militari di cui all'</w:t>
      </w:r>
      <w:hyperlink r:id="rId958" w:tgtFrame="_blank" w:history="1">
        <w:r w:rsidRPr="006F1FFF">
          <w:rPr>
            <w:rFonts w:ascii="Courier" w:eastAsia="Times New Roman" w:hAnsi="Courier" w:cs="Times New Roman"/>
            <w:color w:val="0066CC"/>
            <w:sz w:val="27"/>
            <w:szCs w:val="27"/>
            <w:u w:val="single"/>
            <w:lang w:eastAsia="it-IT"/>
          </w:rPr>
          <w:t>articolo 7, comma 1, del decreto-legge 17 marzo 2020, n. 18</w:t>
        </w:r>
      </w:hyperlink>
      <w:r w:rsidRPr="006F1FFF">
        <w:rPr>
          <w:rFonts w:ascii="Courier" w:eastAsia="Times New Roman" w:hAnsi="Courier" w:cs="Times New Roman"/>
          <w:color w:val="19191A"/>
          <w:sz w:val="27"/>
          <w:szCs w:val="27"/>
          <w:lang w:eastAsia="it-IT"/>
        </w:rPr>
        <w:t>, convertito, con modificazioni, dalla </w:t>
      </w:r>
      <w:hyperlink r:id="rId959" w:tgtFrame="_blank" w:history="1">
        <w:r w:rsidRPr="006F1FFF">
          <w:rPr>
            <w:rFonts w:ascii="Courier" w:eastAsia="Times New Roman" w:hAnsi="Courier" w:cs="Times New Roman"/>
            <w:color w:val="0066CC"/>
            <w:sz w:val="27"/>
            <w:szCs w:val="27"/>
            <w:u w:val="single"/>
            <w:lang w:eastAsia="it-IT"/>
          </w:rPr>
          <w:t>legge 24 aprile 2020, n. 27, all'articolo 19, comma 1</w:t>
        </w:r>
      </w:hyperlink>
      <w:r w:rsidRPr="006F1FFF">
        <w:rPr>
          <w:rFonts w:ascii="Courier" w:eastAsia="Times New Roman" w:hAnsi="Courier" w:cs="Times New Roman"/>
          <w:color w:val="19191A"/>
          <w:sz w:val="27"/>
          <w:szCs w:val="27"/>
          <w:lang w:eastAsia="it-IT"/>
        </w:rPr>
        <w:t>, del </w:t>
      </w:r>
      <w:hyperlink r:id="rId960" w:tgtFrame="_blank" w:history="1">
        <w:r w:rsidRPr="006F1FFF">
          <w:rPr>
            <w:rFonts w:ascii="Courier" w:eastAsia="Times New Roman" w:hAnsi="Courier" w:cs="Times New Roman"/>
            <w:color w:val="0066CC"/>
            <w:sz w:val="27"/>
            <w:szCs w:val="27"/>
            <w:u w:val="single"/>
            <w:lang w:eastAsia="it-IT"/>
          </w:rPr>
          <w:t>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961" w:tgtFrame="_blank" w:history="1">
        <w:r w:rsidRPr="006F1FFF">
          <w:rPr>
            <w:rFonts w:ascii="Courier" w:eastAsia="Times New Roman" w:hAnsi="Courier" w:cs="Times New Roman"/>
            <w:color w:val="0066CC"/>
            <w:sz w:val="27"/>
            <w:szCs w:val="27"/>
            <w:u w:val="single"/>
            <w:lang w:eastAsia="it-IT"/>
          </w:rPr>
          <w:t>legge 17 luglio 2020, n. 77, e all'articolo 19-undecies, comma 1</w:t>
        </w:r>
      </w:hyperlink>
      <w:r w:rsidRPr="006F1FFF">
        <w:rPr>
          <w:rFonts w:ascii="Courier" w:eastAsia="Times New Roman" w:hAnsi="Courier" w:cs="Times New Roman"/>
          <w:color w:val="19191A"/>
          <w:sz w:val="27"/>
          <w:szCs w:val="27"/>
          <w:lang w:eastAsia="it-IT"/>
        </w:rPr>
        <w:t>, del </w:t>
      </w:r>
      <w:hyperlink r:id="rId962" w:tgtFrame="_blank" w:history="1">
        <w:r w:rsidRPr="006F1FFF">
          <w:rPr>
            <w:rFonts w:ascii="Courier" w:eastAsia="Times New Roman" w:hAnsi="Courier" w:cs="Times New Roman"/>
            <w:color w:val="0066CC"/>
            <w:sz w:val="27"/>
            <w:szCs w:val="27"/>
            <w:u w:val="single"/>
            <w:lang w:eastAsia="it-IT"/>
          </w:rPr>
          <w:t>decreto-legge 28 ottobre 2020, n. 137</w:t>
        </w:r>
      </w:hyperlink>
      <w:r w:rsidRPr="006F1FFF">
        <w:rPr>
          <w:rFonts w:ascii="Courier" w:eastAsia="Times New Roman" w:hAnsi="Courier" w:cs="Times New Roman"/>
          <w:color w:val="19191A"/>
          <w:sz w:val="27"/>
          <w:szCs w:val="27"/>
          <w:lang w:eastAsia="it-IT"/>
        </w:rPr>
        <w:t>, convertito, con modificazioni, dalla </w:t>
      </w:r>
      <w:hyperlink r:id="rId963" w:tgtFrame="_blank" w:history="1">
        <w:r w:rsidRPr="006F1FFF">
          <w:rPr>
            <w:rFonts w:ascii="Courier" w:eastAsia="Times New Roman" w:hAnsi="Courier" w:cs="Times New Roman"/>
            <w:color w:val="0066CC"/>
            <w:sz w:val="27"/>
            <w:szCs w:val="27"/>
            <w:u w:val="single"/>
            <w:lang w:eastAsia="it-IT"/>
          </w:rPr>
          <w:t>legge 18 dicembre 2020, n. 176</w:t>
        </w:r>
      </w:hyperlink>
      <w:r w:rsidRPr="006F1FFF">
        <w:rPr>
          <w:rFonts w:ascii="Courier" w:eastAsia="Times New Roman" w:hAnsi="Courier" w:cs="Times New Roman"/>
          <w:color w:val="19191A"/>
          <w:sz w:val="27"/>
          <w:szCs w:val="27"/>
          <w:lang w:eastAsia="it-IT"/>
        </w:rPr>
        <w:t>, in servizio alla data del 31 dicembre 2022, è prorogata, con il consenso degli interessati, fino al 30 giugno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648. </w:t>
      </w:r>
      <w:r w:rsidRPr="006F1FFF">
        <w:rPr>
          <w:rFonts w:ascii="Courier" w:eastAsia="Times New Roman" w:hAnsi="Courier" w:cs="Times New Roman"/>
          <w:color w:val="19191A"/>
          <w:sz w:val="27"/>
          <w:szCs w:val="27"/>
          <w:lang w:eastAsia="it-IT"/>
        </w:rPr>
        <w:t>Ai fini dell'attuazione del comma 647 è autorizzata la spesa di 5.726.703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649. </w:t>
      </w:r>
      <w:r w:rsidRPr="006F1FFF">
        <w:rPr>
          <w:rFonts w:ascii="Courier" w:eastAsia="Times New Roman" w:hAnsi="Courier" w:cs="Times New Roman"/>
          <w:color w:val="19191A"/>
          <w:sz w:val="27"/>
          <w:szCs w:val="27"/>
          <w:lang w:eastAsia="it-IT"/>
        </w:rPr>
        <w:t>Per le esigenze di funzionalità delle Forze armate, compresa l'Arma dei carabinieri, all'</w:t>
      </w:r>
      <w:hyperlink r:id="rId964" w:tgtFrame="_blank" w:history="1">
        <w:r w:rsidRPr="006F1FFF">
          <w:rPr>
            <w:rFonts w:ascii="Courier" w:eastAsia="Times New Roman" w:hAnsi="Courier" w:cs="Times New Roman"/>
            <w:color w:val="0066CC"/>
            <w:sz w:val="27"/>
            <w:szCs w:val="27"/>
            <w:u w:val="single"/>
            <w:lang w:eastAsia="it-IT"/>
          </w:rPr>
          <w:t>articolo 801 del codice dell'ordinamento militare</w:t>
        </w:r>
      </w:hyperlink>
      <w:r w:rsidRPr="006F1FFF">
        <w:rPr>
          <w:rFonts w:ascii="Courier" w:eastAsia="Times New Roman" w:hAnsi="Courier" w:cs="Times New Roman"/>
          <w:color w:val="19191A"/>
          <w:sz w:val="27"/>
          <w:szCs w:val="27"/>
          <w:lang w:eastAsia="it-IT"/>
        </w:rPr>
        <w:t>, di cui al </w:t>
      </w:r>
      <w:hyperlink r:id="rId965"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 le parole: « 155 unità » sono sostituite dalle seguenti: « 271 unità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4, dopo la lettera b) è inserita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b-bis) gli ufficiali generali e di gradi corrispondenti impiegati come capi o vicecapi ufficio degli uffici di </w:t>
      </w:r>
      <w:r w:rsidRPr="006F1FFF">
        <w:rPr>
          <w:rFonts w:ascii="Courier" w:eastAsia="Times New Roman" w:hAnsi="Courier" w:cs="Times New Roman"/>
          <w:color w:val="19191A"/>
          <w:sz w:val="27"/>
          <w:szCs w:val="27"/>
          <w:lang w:eastAsia="it-IT"/>
        </w:rPr>
        <w:lastRenderedPageBreak/>
        <w:t>diretta collaborazione del Ministro della difesa di cui all'articolo 14, comma 2, lettere b) e c), del regolamento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6, le parole: « 10 unità » sono sostituite dalle seguenti: « 15 unità » e dopo la parola: « b), » è inserita la seguente: « b-bis),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650. </w:t>
      </w:r>
      <w:r w:rsidRPr="006F1FFF">
        <w:rPr>
          <w:rFonts w:ascii="Courier" w:eastAsia="Times New Roman" w:hAnsi="Courier" w:cs="Times New Roman"/>
          <w:color w:val="19191A"/>
          <w:sz w:val="27"/>
          <w:szCs w:val="27"/>
          <w:lang w:eastAsia="it-IT"/>
        </w:rPr>
        <w:t>Per l'attuazione delle disposizioni di cui al comma 649 è autorizzata la spesa di 11.481.675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651. </w:t>
      </w:r>
      <w:r w:rsidRPr="006F1FFF">
        <w:rPr>
          <w:rFonts w:ascii="Courier" w:eastAsia="Times New Roman" w:hAnsi="Courier" w:cs="Times New Roman"/>
          <w:color w:val="19191A"/>
          <w:sz w:val="27"/>
          <w:szCs w:val="27"/>
          <w:lang w:eastAsia="it-IT"/>
        </w:rPr>
        <w:t>Al </w:t>
      </w:r>
      <w:hyperlink r:id="rId966" w:tgtFrame="_blank" w:history="1">
        <w:r w:rsidRPr="006F1FFF">
          <w:rPr>
            <w:rFonts w:ascii="Courier" w:eastAsia="Times New Roman" w:hAnsi="Courier" w:cs="Times New Roman"/>
            <w:color w:val="0066CC"/>
            <w:sz w:val="27"/>
            <w:szCs w:val="27"/>
            <w:u w:val="single"/>
            <w:lang w:eastAsia="it-IT"/>
          </w:rPr>
          <w:t>codice dell'ordinamento militare</w:t>
        </w:r>
      </w:hyperlink>
      <w:r w:rsidRPr="006F1FFF">
        <w:rPr>
          <w:rFonts w:ascii="Courier" w:eastAsia="Times New Roman" w:hAnsi="Courier" w:cs="Times New Roman"/>
          <w:color w:val="19191A"/>
          <w:sz w:val="27"/>
          <w:szCs w:val="27"/>
          <w:lang w:eastAsia="it-IT"/>
        </w:rPr>
        <w:t>, di cui al </w:t>
      </w:r>
      <w:hyperlink r:id="rId967"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1913: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1.1) all'alinea, le parole: « </w:t>
      </w:r>
      <w:hyperlink r:id="rId968" w:tgtFrame="_blank" w:history="1">
        <w:r w:rsidRPr="006F1FFF">
          <w:rPr>
            <w:rFonts w:ascii="Courier" w:eastAsia="Times New Roman" w:hAnsi="Courier" w:cs="Times New Roman"/>
            <w:color w:val="0066CC"/>
            <w:sz w:val="27"/>
            <w:szCs w:val="27"/>
            <w:u w:val="single"/>
            <w:lang w:eastAsia="it-IT"/>
          </w:rPr>
          <w:t>decreto legislativo 21 aprile 1993, n. 124</w:t>
        </w:r>
      </w:hyperlink>
      <w:r w:rsidRPr="006F1FFF">
        <w:rPr>
          <w:rFonts w:ascii="Courier" w:eastAsia="Times New Roman" w:hAnsi="Courier" w:cs="Times New Roman"/>
          <w:color w:val="19191A"/>
          <w:sz w:val="27"/>
          <w:szCs w:val="27"/>
          <w:lang w:eastAsia="it-IT"/>
        </w:rPr>
        <w:t> » sono sostituite dalle seguenti: « </w:t>
      </w:r>
      <w:hyperlink r:id="rId969" w:tgtFrame="_blank" w:history="1">
        <w:r w:rsidRPr="006F1FFF">
          <w:rPr>
            <w:rFonts w:ascii="Courier" w:eastAsia="Times New Roman" w:hAnsi="Courier" w:cs="Times New Roman"/>
            <w:color w:val="0066CC"/>
            <w:sz w:val="27"/>
            <w:szCs w:val="27"/>
            <w:u w:val="single"/>
            <w:lang w:eastAsia="it-IT"/>
          </w:rPr>
          <w:t>decreto legislativo 5 dicembre 2005, n. 252</w:t>
        </w:r>
      </w:hyperlink>
      <w:r w:rsidRPr="006F1FFF">
        <w:rPr>
          <w:rFonts w:ascii="Courier" w:eastAsia="Times New Roman" w:hAnsi="Courier" w:cs="Times New Roman"/>
          <w:color w:val="19191A"/>
          <w:sz w:val="27"/>
          <w:szCs w:val="27"/>
          <w:lang w:eastAsia="it-IT"/>
        </w:rPr>
        <w:t> » e le parole: « gli ufficiali e i sottufficiali in servizio permanente, gli appuntati e i carabinieri » sono sostituite dalle seguenti: « gli ufficiali, i sottufficiali, i graduati, i sovrintendenti, gli appuntati in servizio permanente e i carabinieri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1.2) alla lettera e), dopo le parole: « fondo di previdenza » è inserita la seguente: « sovrintendenti,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1.3) dopo la lettera g) è aggiunta la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g-bis) fondo di previdenza graduati dell'Esercito italiano, della Marina militare e dell'Aeronautica militare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È iscritto d'ufficio ai pertinenti fondi di cui al comma 1 anche il personale militare richiamato in servizio ai sensi dell'articolo 806. Il computo degli anni di iscrizione al fondo decorre dalla data di avvenuto richiamo in servizio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t>3) al comma 3, dopo le parole: « anche in caso di trattenimento o di richiamo in servizio » sono aggiunte le seguenti: « , salvo quanto previsto dal comma 1-bis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il comma 3-bis è sostituito dai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3-bis. L'iscrizione d'ufficio non si attua nei confronti del personale che, in ragione degli anni residui di servizio effettivo, non ha la possibilità di maturare il diritto all'indennità supplementare di cui all'articolo 1914, comma 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3-ter. Il personale militare impiegato a tempo indeterminato, ai sensi della </w:t>
      </w:r>
      <w:hyperlink r:id="rId970" w:tgtFrame="_blank" w:history="1">
        <w:r w:rsidRPr="006F1FFF">
          <w:rPr>
            <w:rFonts w:ascii="Courier" w:eastAsia="Times New Roman" w:hAnsi="Courier" w:cs="Times New Roman"/>
            <w:color w:val="0066CC"/>
            <w:sz w:val="27"/>
            <w:szCs w:val="27"/>
            <w:u w:val="single"/>
            <w:lang w:eastAsia="it-IT"/>
          </w:rPr>
          <w:t>legge 3 agosto 2007, n. 124</w:t>
        </w:r>
      </w:hyperlink>
      <w:r w:rsidRPr="006F1FFF">
        <w:rPr>
          <w:rFonts w:ascii="Courier" w:eastAsia="Times New Roman" w:hAnsi="Courier" w:cs="Times New Roman"/>
          <w:color w:val="19191A"/>
          <w:sz w:val="27"/>
          <w:szCs w:val="27"/>
          <w:lang w:eastAsia="it-IT"/>
        </w:rPr>
        <w:t>, che rientra nel ruolo di provenienza è iscritto al relativo fondo di previdenza se, in ragione degli anni di servizio residui, può maturare il diritto all'indennità supplementare ai sensi dell'articolo 1914 del presente codice. Il computo degli anni di iscrizione al fondo decorre dalla data di reiscrizione nei ruoli di provenienza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1914: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il comma 1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 Al personale militare iscritto da almeno sei anni ai fondi previdenziali di cui all'articolo 1913, che cessa dal servizio, è dovuta un'indennità supplementare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comma 2 è sostituito dai seguenti: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2. Per i periodi di contribuzione antecedenti al 31 dicembre 2022, l'indennità di cui al comma 1 è liquidata in base all'aliquota del 2 per cento dell'ultimo stipendio annuo lordo, comprensivo della tredicesima mensilità, considerato in ragione dell'80 per cento, moltiplicato per gli anni di iscrizione al fondo maturati a tale data.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2-bis. Per i periodi di contribuzione successivi al 31 dicembre 2022, l'indennità di cui al comma 1 è liquidata in base alle aliquote percentuali di seguito riportate dell'ultimo stipendio annuo lordo, comprensivo della tredicesima mensilità, considerato in ragione dell'80 per cento, moltiplicate per gli anni di iscrizione al fondo </w:t>
      </w:r>
      <w:r w:rsidRPr="006F1FFF">
        <w:rPr>
          <w:rFonts w:ascii="Courier" w:eastAsia="Times New Roman" w:hAnsi="Courier" w:cs="Times New Roman"/>
          <w:color w:val="19191A"/>
          <w:sz w:val="27"/>
          <w:szCs w:val="27"/>
          <w:lang w:eastAsia="it-IT"/>
        </w:rPr>
        <w:lastRenderedPageBreak/>
        <w:t>maturati a decorrere dal 1° gennaio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2 per cento per gli iscritti ai fondi previdenziali di cui all'articolo 1913, comma 1, lettere a), c), g) e g-bis);</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2,5 per cento per gli iscritti ai fondi previdenziali di cui all'articolo 1913, comma 1, lettere b), d) e f);</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c) 3 per cento per gli iscritti al fondo previdenziale di cui all'articolo 1913, comma 1, lettera 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2-ter. Ai fini di cui ai commi 2 e 2-bis, le frazioni di anno sono calcolate in mesi e le frazioni di mesi con numero di giorni non inferiore a quindici sono arrotondate per eccesso. Conseguentemente, le aliquote percentuali di cui ai commi 2 e 2-bis sono ridotte in dodicesimi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il comma 4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4. L'indennità di cui al comma 1 è ordinariamente corrisposta all'atto della cessazione dal servizio. Con decreto del Ministro della difesa, su proposta motivata del consiglio di amministrazione della Cassa di previdenza delle Forze armate, sentito il Capo di stato maggiore della difesa, il termine di corresponsione di cui al precedente periodo può essere differito fino a ventiquattro mesi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1915, dopo il comma 2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2-bis. L'assegno speciale non spetta agli ufficiali iscritti al relativo fondo previdenziale in data successiva al 1° gennaio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all'articolo 1916: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il comma 1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 Il personale di cui all'articolo 1913, comma 1, contribuisce obbligatoriamente ai fondi previdenziali ivi previsti in ragione delle percentuali di seguito stabilite, calcolate sull'80 per cento dello stipendio annuo lordo effettivamente percepito, comprensivo della tredicesima mensilità: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t>a) 3 per cento, per i fondi previdenziali di cui all'articolo 1913, comma 1, lettere a), b), c), d), f) e g);</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2 per cento, per i fondi previdenziali di cui all'articolo 1913, comma 1, lettere e) e g-bis)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comma 2 è abrogato;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l'articolo 1917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1917. - (Restituzione dei contributi obbligatori) - 1. Agli iscritti che cessano dal servizio senza avere maturato il diritto all'indennità supplementare sono restituiti i contributi obbligatori versati ai fondi previdenziali di cui all'articolo 1913, rivalutati in misura corrispondente alla variazione dell'indice annuo dei prezzi al consumo per le famiglie di operai e impiegati, al netto dei tabacchi, calcolato dall'Istituto nazionale di statistica, tra ciascun anno solare cui i contributi si riferiscono e l'anno precedente alla restituzione. Le somme liquidate secondo le modalità di cui al precedente periodo sono reversibili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f) l'articolo 1917-bis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1917-bis. - (Trattamento previdenziale a seguito del passaggio tra ruoli) - 1. Il personale militare di cui all'articolo 1913 che transita tra ruoli è iscritto al nuovo fondo di previdenza.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diritto alla liquidazione dell'indennità supplementare è riconosciuto alla data di cessazione dal servizio computando il numero di anni complessivi di contribuzione al pertinente fondo nei diversi ruoli.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L'importo dell'indennità supplementare è a carico di ciascun fondo in quota proporzionale ai periodi di contribuzione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g) all'articolo 1918, dopo il comma 2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2-bis. I proventi di cui al comma 1 possono essere impiegati, nell'ambito della somma globale annua fissata al principio di ogni esercizio dal Ministro della difesa in </w:t>
      </w:r>
      <w:r w:rsidRPr="006F1FFF">
        <w:rPr>
          <w:rFonts w:ascii="Courier" w:eastAsia="Times New Roman" w:hAnsi="Courier" w:cs="Times New Roman"/>
          <w:color w:val="19191A"/>
          <w:sz w:val="27"/>
          <w:szCs w:val="27"/>
          <w:lang w:eastAsia="it-IT"/>
        </w:rPr>
        <w:lastRenderedPageBreak/>
        <w:t>relazione alle disponibilità e ai risultati dei bilanci, per concedere sussidi da erogare a favore dei militari iscritti ai fondi previdenziali di cui all'articolo 1913 al verificarsi di gravi e documentate esigenze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h) l'articolo 1919 è abrogato;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i) al libro settimo, titolo V, dopo l'articolo 1920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1920-bis. - (Fondo per la sostenibilità della Cassa di previdenza delle Forze armate) - 1. Per garantire la sostenibilità finanziaria della Cassa di previdenza delle Forze armate è istituito nello stato di previsione del Ministero della difesa un fondo alimentato dalle risorse di cui all'articolo 619 del presente codice, in relazione alla riduzione dei contributi versati alla predetta Cassa in applicazione della </w:t>
      </w:r>
      <w:hyperlink r:id="rId971" w:tgtFrame="_blank" w:history="1">
        <w:r w:rsidRPr="006F1FFF">
          <w:rPr>
            <w:rFonts w:ascii="Courier" w:eastAsia="Times New Roman" w:hAnsi="Courier" w:cs="Times New Roman"/>
            <w:color w:val="0066CC"/>
            <w:sz w:val="27"/>
            <w:szCs w:val="27"/>
            <w:u w:val="single"/>
            <w:lang w:eastAsia="it-IT"/>
          </w:rPr>
          <w:t>legge 31 dicembre 2012, n. 244</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l) al libro nono, titolo II, capo II, sezione VI, dopo l'articolo 2262-quater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2262-quinquies. - (Disposizioni transitorie in materia di soppressione dell'assegno speciale per gli ufficiali dell'Esercito italiano e dell'Arma dei carabinieri) - 1. Al personale che, alla data del 31 dicembre 2022, è percettore dell'assegno speciale di cui all'articolo 1915 è riconosciuto il diritto di optare, in sostituzione dello stesso, per una maggiorazione dell'indennità supplementare di cui all'articolo 1914, calcolata moltiplicando il 60 per cento dell'importo annuo dell'assegno speciale in godimento per i coefficienti corrispondenti al sesso e all'età dell'avente diritto di cui alla tavola di mortalità elaborata dall'Istituto nazionale di statistica, riferita alla popolazione italiana residente per l'anno 2019, e calcolata al 1° dicembre dell'anno nel quale è esercitata l'opzione.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2. Al personale che, alla data del 31 dicembre 2022, è cessato dal servizio con diritto a pensione, ma non è ancora percettore dell'assegno speciale di cui all'articolo 1915, è riconosciuto il diritto di optare tra lo stesso assegno speciale e una maggiorazione dell'indennità supplementare di cui all'articolo 1914, calcolata moltiplicando il 50 per cento dell'importo annuo dell'assegno speciale previsto per il grado rivestito </w:t>
      </w:r>
      <w:r w:rsidRPr="006F1FFF">
        <w:rPr>
          <w:rFonts w:ascii="Courier" w:eastAsia="Times New Roman" w:hAnsi="Courier" w:cs="Times New Roman"/>
          <w:color w:val="19191A"/>
          <w:sz w:val="27"/>
          <w:szCs w:val="27"/>
          <w:lang w:eastAsia="it-IT"/>
        </w:rPr>
        <w:lastRenderedPageBreak/>
        <w:t>all'atto della cessazione dal servizio alla data del 31 dicembre 2022, per i seguenti fattori: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a) il coefficiente di cui alla tavola di mortalità dell'Istituto nazionale di statistica, riferita alla popolazione italiana residente per l'anno 2019, corrispondente al sesso e all'età dell'avente diritto, indicato al 1° dicembre dell'anno in cui l'interessato compirà un'età pari a quella posseduta al congedo aumentata di otto anni e comunque non inferiore a sessantacinque;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b) l'anzianità contributiva al fondo previdenziale di cui all'articolo 1913, comma 1, lettera a), posseduta al 31 dicembre 2022, con un massimo di quaranta anni, rapportata a 40. L'eventuale anzianità maturata in altri fondi non è considerata utile al calcolo della maggiorazione.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Al personale in servizio al 31 dicembre 2022, in luogo dell'assegno speciale di cui all'articolo 1915, è riconosciuta una maggiorazione dell'indennità supplementare di cui all'articolo 1914, calcolata ai sensi del comma 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Il diritto alle opzioni di cui ai commi 1 e 2 è esercitato entro il mese di settembre di ogni anno ed è irrevocabile. La maggiorazione dell'indennità supplementare di cui all'articolo 1914 è liquidata e corrisposta agli interessati entro il 31 dicembre dell'anno nel quale il diritto di opzione è esercitato. Le maggiorazioni dell'indennità supplementare, di cui ai commi 1, 2 e 3, sono reversibili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652. </w:t>
      </w:r>
      <w:r w:rsidRPr="006F1FFF">
        <w:rPr>
          <w:rFonts w:ascii="Courier" w:eastAsia="Times New Roman" w:hAnsi="Courier" w:cs="Times New Roman"/>
          <w:color w:val="19191A"/>
          <w:sz w:val="27"/>
          <w:szCs w:val="27"/>
          <w:lang w:eastAsia="it-IT"/>
        </w:rPr>
        <w:t>La costituzione del fondo previdenziale di cui alla </w:t>
      </w:r>
      <w:hyperlink r:id="rId972" w:tgtFrame="_blank" w:history="1">
        <w:r w:rsidRPr="006F1FFF">
          <w:rPr>
            <w:rFonts w:ascii="Courier" w:eastAsia="Times New Roman" w:hAnsi="Courier" w:cs="Times New Roman"/>
            <w:color w:val="0066CC"/>
            <w:sz w:val="27"/>
            <w:szCs w:val="27"/>
            <w:u w:val="single"/>
            <w:lang w:eastAsia="it-IT"/>
          </w:rPr>
          <w:t>lettera g-bis) del comma 1 dell'articolo 1913 del codice dell'ordinamento militare</w:t>
        </w:r>
      </w:hyperlink>
      <w:r w:rsidRPr="006F1FFF">
        <w:rPr>
          <w:rFonts w:ascii="Courier" w:eastAsia="Times New Roman" w:hAnsi="Courier" w:cs="Times New Roman"/>
          <w:color w:val="19191A"/>
          <w:sz w:val="27"/>
          <w:szCs w:val="27"/>
          <w:lang w:eastAsia="it-IT"/>
        </w:rPr>
        <w:t>, di cui al </w:t>
      </w:r>
      <w:hyperlink r:id="rId973"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introdotta dal comma 651 del presente articolo, decorre dal 1° gennaio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653. </w:t>
      </w:r>
      <w:r w:rsidRPr="006F1FFF">
        <w:rPr>
          <w:rFonts w:ascii="Courier" w:eastAsia="Times New Roman" w:hAnsi="Courier" w:cs="Times New Roman"/>
          <w:color w:val="19191A"/>
          <w:sz w:val="27"/>
          <w:szCs w:val="27"/>
          <w:lang w:eastAsia="it-IT"/>
        </w:rPr>
        <w:t>Il diritto alle prestazioni di cui agli </w:t>
      </w:r>
      <w:hyperlink r:id="rId974" w:tgtFrame="_blank" w:history="1">
        <w:r w:rsidRPr="006F1FFF">
          <w:rPr>
            <w:rFonts w:ascii="Courier" w:eastAsia="Times New Roman" w:hAnsi="Courier" w:cs="Times New Roman"/>
            <w:color w:val="0066CC"/>
            <w:sz w:val="27"/>
            <w:szCs w:val="27"/>
            <w:u w:val="single"/>
            <w:lang w:eastAsia="it-IT"/>
          </w:rPr>
          <w:t>articoli 1914</w:t>
        </w:r>
      </w:hyperlink>
      <w:r w:rsidRPr="006F1FFF">
        <w:rPr>
          <w:rFonts w:ascii="Courier" w:eastAsia="Times New Roman" w:hAnsi="Courier" w:cs="Times New Roman"/>
          <w:color w:val="19191A"/>
          <w:sz w:val="27"/>
          <w:szCs w:val="27"/>
          <w:lang w:eastAsia="it-IT"/>
        </w:rPr>
        <w:t>, </w:t>
      </w:r>
      <w:hyperlink r:id="rId975" w:tgtFrame="_blank" w:history="1">
        <w:r w:rsidRPr="006F1FFF">
          <w:rPr>
            <w:rFonts w:ascii="Courier" w:eastAsia="Times New Roman" w:hAnsi="Courier" w:cs="Times New Roman"/>
            <w:color w:val="0066CC"/>
            <w:sz w:val="27"/>
            <w:szCs w:val="27"/>
            <w:u w:val="single"/>
            <w:lang w:eastAsia="it-IT"/>
          </w:rPr>
          <w:t>1917</w:t>
        </w:r>
      </w:hyperlink>
      <w:r w:rsidRPr="006F1FFF">
        <w:rPr>
          <w:rFonts w:ascii="Courier" w:eastAsia="Times New Roman" w:hAnsi="Courier" w:cs="Times New Roman"/>
          <w:color w:val="19191A"/>
          <w:sz w:val="27"/>
          <w:szCs w:val="27"/>
          <w:lang w:eastAsia="it-IT"/>
        </w:rPr>
        <w:t> e </w:t>
      </w:r>
      <w:hyperlink r:id="rId976" w:tgtFrame="_blank" w:history="1">
        <w:r w:rsidRPr="006F1FFF">
          <w:rPr>
            <w:rFonts w:ascii="Courier" w:eastAsia="Times New Roman" w:hAnsi="Courier" w:cs="Times New Roman"/>
            <w:color w:val="0066CC"/>
            <w:sz w:val="27"/>
            <w:szCs w:val="27"/>
            <w:u w:val="single"/>
            <w:lang w:eastAsia="it-IT"/>
          </w:rPr>
          <w:t>1917-bis del codice dell'ordinamento militare</w:t>
        </w:r>
      </w:hyperlink>
      <w:r w:rsidRPr="006F1FFF">
        <w:rPr>
          <w:rFonts w:ascii="Courier" w:eastAsia="Times New Roman" w:hAnsi="Courier" w:cs="Times New Roman"/>
          <w:color w:val="19191A"/>
          <w:sz w:val="27"/>
          <w:szCs w:val="27"/>
          <w:lang w:eastAsia="it-IT"/>
        </w:rPr>
        <w:t>, di cui al </w:t>
      </w:r>
      <w:hyperlink r:id="rId977"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decorre dalla data di entrata in vigore del medesimo codice.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654. </w:t>
      </w:r>
      <w:r w:rsidRPr="006F1FFF">
        <w:rPr>
          <w:rFonts w:ascii="Courier" w:eastAsia="Times New Roman" w:hAnsi="Courier" w:cs="Times New Roman"/>
          <w:color w:val="19191A"/>
          <w:sz w:val="27"/>
          <w:szCs w:val="27"/>
          <w:lang w:eastAsia="it-IT"/>
        </w:rPr>
        <w:t xml:space="preserve">Le disposizioni di cui ai commi da 651 a 653 si applicano anche a coloro per i quali, alla data di entrata </w:t>
      </w:r>
      <w:r w:rsidRPr="006F1FFF">
        <w:rPr>
          <w:rFonts w:ascii="Courier" w:eastAsia="Times New Roman" w:hAnsi="Courier" w:cs="Times New Roman"/>
          <w:color w:val="19191A"/>
          <w:sz w:val="27"/>
          <w:szCs w:val="27"/>
          <w:lang w:eastAsia="it-IT"/>
        </w:rPr>
        <w:lastRenderedPageBreak/>
        <w:t>in vigore della presente legge, risulta ancora pendente un giudizio o è stata emessa sentenza non ancora passata in giudicato.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655. </w:t>
      </w:r>
      <w:r w:rsidRPr="006F1FFF">
        <w:rPr>
          <w:rFonts w:ascii="Courier" w:eastAsia="Times New Roman" w:hAnsi="Courier" w:cs="Times New Roman"/>
          <w:color w:val="19191A"/>
          <w:sz w:val="27"/>
          <w:szCs w:val="27"/>
          <w:lang w:eastAsia="it-IT"/>
        </w:rPr>
        <w:t>Nelle more dell'adeguamento del </w:t>
      </w:r>
      <w:hyperlink r:id="rId978" w:tgtFrame="_blank" w:history="1">
        <w:r w:rsidRPr="006F1FFF">
          <w:rPr>
            <w:rFonts w:ascii="Courier" w:eastAsia="Times New Roman" w:hAnsi="Courier" w:cs="Times New Roman"/>
            <w:color w:val="0066CC"/>
            <w:sz w:val="27"/>
            <w:szCs w:val="27"/>
            <w:u w:val="single"/>
            <w:lang w:eastAsia="it-IT"/>
          </w:rPr>
          <w:t>testo unico delle disposizioni regolamentari in materia di ordinamento militare</w:t>
        </w:r>
      </w:hyperlink>
      <w:r w:rsidRPr="006F1FFF">
        <w:rPr>
          <w:rFonts w:ascii="Courier" w:eastAsia="Times New Roman" w:hAnsi="Courier" w:cs="Times New Roman"/>
          <w:color w:val="19191A"/>
          <w:sz w:val="27"/>
          <w:szCs w:val="27"/>
          <w:lang w:eastAsia="it-IT"/>
        </w:rPr>
        <w:t>, di cui al </w:t>
      </w:r>
      <w:hyperlink r:id="rId979" w:tgtFrame="_blank" w:history="1">
        <w:r w:rsidRPr="006F1FFF">
          <w:rPr>
            <w:rFonts w:ascii="Courier" w:eastAsia="Times New Roman" w:hAnsi="Courier" w:cs="Times New Roman"/>
            <w:color w:val="0066CC"/>
            <w:sz w:val="27"/>
            <w:szCs w:val="27"/>
            <w:u w:val="single"/>
            <w:lang w:eastAsia="it-IT"/>
          </w:rPr>
          <w:t>decreto del Presidente della Repubblica 15 marzo 2010, n. 90</w:t>
        </w:r>
      </w:hyperlink>
      <w:r w:rsidRPr="006F1FFF">
        <w:rPr>
          <w:rFonts w:ascii="Courier" w:eastAsia="Times New Roman" w:hAnsi="Courier" w:cs="Times New Roman"/>
          <w:color w:val="19191A"/>
          <w:sz w:val="27"/>
          <w:szCs w:val="27"/>
          <w:lang w:eastAsia="it-IT"/>
        </w:rPr>
        <w:t>, alle disposizioni di cui ai commi da 651 a 654, il consiglio di amministrazione della Cassa di previdenza, disciplinato dall'articolo 76 del citato testo unico di cui al </w:t>
      </w:r>
      <w:hyperlink r:id="rId980" w:tgtFrame="_blank" w:history="1">
        <w:r w:rsidRPr="006F1FFF">
          <w:rPr>
            <w:rFonts w:ascii="Courier" w:eastAsia="Times New Roman" w:hAnsi="Courier" w:cs="Times New Roman"/>
            <w:color w:val="0066CC"/>
            <w:sz w:val="27"/>
            <w:szCs w:val="27"/>
            <w:u w:val="single"/>
            <w:lang w:eastAsia="it-IT"/>
          </w:rPr>
          <w:t>decreto del Presidente della Repubblica n. 90 del 2010</w:t>
        </w:r>
      </w:hyperlink>
      <w:r w:rsidRPr="006F1FFF">
        <w:rPr>
          <w:rFonts w:ascii="Courier" w:eastAsia="Times New Roman" w:hAnsi="Courier" w:cs="Times New Roman"/>
          <w:color w:val="19191A"/>
          <w:sz w:val="27"/>
          <w:szCs w:val="27"/>
          <w:lang w:eastAsia="it-IT"/>
        </w:rPr>
        <w:t>, è integrato da un membro della categoria dei graduati per ciascuna Forza armata, con diritto di voto.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Courier" w:eastAsia="Times New Roman" w:hAnsi="Courier" w:cs="Times New Roman"/>
          <w:b/>
          <w:bCs/>
          <w:color w:val="19191A"/>
          <w:sz w:val="27"/>
          <w:szCs w:val="27"/>
          <w:lang w:eastAsia="it-IT"/>
        </w:rPr>
        <w:t>656. </w:t>
      </w:r>
      <w:r w:rsidRPr="006F1FFF">
        <w:rPr>
          <w:rFonts w:ascii="Courier" w:eastAsia="Times New Roman" w:hAnsi="Courier" w:cs="Times New Roman"/>
          <w:color w:val="19191A"/>
          <w:sz w:val="27"/>
          <w:szCs w:val="27"/>
          <w:lang w:eastAsia="it-IT"/>
        </w:rPr>
        <w:t>In relazione alla specificità prevista dall'</w:t>
      </w:r>
      <w:hyperlink r:id="rId981" w:tgtFrame="_blank" w:history="1">
        <w:r w:rsidRPr="006F1FFF">
          <w:rPr>
            <w:rFonts w:ascii="Courier" w:eastAsia="Times New Roman" w:hAnsi="Courier" w:cs="Times New Roman"/>
            <w:color w:val="0066CC"/>
            <w:sz w:val="27"/>
            <w:szCs w:val="27"/>
            <w:u w:val="single"/>
            <w:lang w:eastAsia="it-IT"/>
          </w:rPr>
          <w:t>articolo 19 della legge 4 novembre 2010, n. 183</w:t>
        </w:r>
      </w:hyperlink>
      <w:r w:rsidRPr="006F1FFF">
        <w:rPr>
          <w:rFonts w:ascii="Courier" w:eastAsia="Times New Roman" w:hAnsi="Courier" w:cs="Times New Roman"/>
          <w:color w:val="19191A"/>
          <w:sz w:val="27"/>
          <w:szCs w:val="27"/>
          <w:lang w:eastAsia="it-IT"/>
        </w:rPr>
        <w:t>, è autorizzata la spesa di 10.018.875 euro per ciascuno degli anni 2023, 2024 e 2025, da destinare alla stipulazione di polizze assicurative per la tutela legale e la copertura della responsabilità civile verso terzi a favore del personale delle Forze armate, delle Forze di polizia e del Corpo nazionale dei vigili del fuoco per eventi dannosi non dolosi causati a terzi nello svolgimento del servizio, secondo la ripartizione di cui alla seguente tabella: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(importi in euro)</w:t>
      </w:r>
    </w:p>
    <w:tbl>
      <w:tblPr>
        <w:tblW w:w="0" w:type="auto"/>
        <w:tblCellMar>
          <w:top w:w="15" w:type="dxa"/>
          <w:left w:w="15" w:type="dxa"/>
          <w:bottom w:w="15" w:type="dxa"/>
          <w:right w:w="15" w:type="dxa"/>
        </w:tblCellMar>
        <w:tblLook w:val="04A0" w:firstRow="1" w:lastRow="0" w:firstColumn="1" w:lastColumn="0" w:noHBand="0" w:noVBand="1"/>
      </w:tblPr>
      <w:tblGrid>
        <w:gridCol w:w="4892"/>
        <w:gridCol w:w="1020"/>
      </w:tblGrid>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Polizia di Stato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1.449.575</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Corpo della polizia penitenziaria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675.475</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Arma dei carabinieri</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1.735.950</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Corpo della guardia di finanza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890.575</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Esercito italiano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2.401.975</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Marina militare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725.375</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Aeronautica militare</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1.000.200</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Corpo delle capitanerie di porto - Guardia costiera</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265.400</w:t>
            </w:r>
          </w:p>
        </w:tc>
      </w:tr>
      <w:tr w:rsidR="006F1FFF" w:rsidRPr="006F1FFF" w:rsidTr="006F1FFF">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Corpo nazionale dei vigili del fuoco</w:t>
            </w:r>
          </w:p>
        </w:tc>
        <w:tc>
          <w:tcPr>
            <w:tcW w:w="0" w:type="auto"/>
            <w:tcBorders>
              <w:top w:val="threeDEngrave" w:sz="12" w:space="0" w:color="auto"/>
              <w:left w:val="threeDEngrave" w:sz="12" w:space="0" w:color="auto"/>
              <w:bottom w:val="threeDEngrave" w:sz="12" w:space="0" w:color="auto"/>
              <w:right w:val="threeDEngrave" w:sz="12" w:space="0" w:color="auto"/>
            </w:tcBorders>
            <w:vAlign w:val="center"/>
            <w:hideMark/>
          </w:tcPr>
          <w:p w:rsidR="006F1FFF" w:rsidRPr="006F1FFF" w:rsidRDefault="006F1FFF" w:rsidP="006F1FFF">
            <w:pPr>
              <w:spacing w:after="0" w:line="240" w:lineRule="auto"/>
              <w:rPr>
                <w:rFonts w:ascii="Times New Roman" w:eastAsia="Times New Roman" w:hAnsi="Times New Roman" w:cs="Times New Roman"/>
                <w:sz w:val="24"/>
                <w:szCs w:val="24"/>
                <w:lang w:eastAsia="it-IT"/>
              </w:rPr>
            </w:pPr>
            <w:r w:rsidRPr="006F1FFF">
              <w:rPr>
                <w:rFonts w:ascii="Times New Roman" w:eastAsia="Times New Roman" w:hAnsi="Times New Roman" w:cs="Times New Roman"/>
                <w:sz w:val="24"/>
                <w:szCs w:val="24"/>
                <w:lang w:eastAsia="it-IT"/>
              </w:rPr>
              <w:t>874.350</w:t>
            </w:r>
          </w:p>
        </w:tc>
      </w:tr>
    </w:tbl>
    <w:p w:rsidR="006F1FFF" w:rsidRPr="006F1FFF" w:rsidRDefault="006F1FFF" w:rsidP="006F1FFF">
      <w:pPr>
        <w:spacing w:after="0" w:line="240" w:lineRule="auto"/>
        <w:rPr>
          <w:rFonts w:ascii="Times New Roman" w:eastAsia="Times New Roman" w:hAnsi="Times New Roman" w:cs="Times New Roman"/>
          <w:sz w:val="27"/>
          <w:szCs w:val="27"/>
          <w:lang w:eastAsia="it-IT"/>
        </w:rPr>
      </w:pPr>
      <w:r w:rsidRPr="006F1FFF">
        <w:rPr>
          <w:rFonts w:ascii="Courier" w:eastAsia="Times New Roman" w:hAnsi="Courier" w:cs="Times New Roman"/>
          <w:b/>
          <w:bCs/>
          <w:color w:val="19191A"/>
          <w:sz w:val="27"/>
          <w:szCs w:val="27"/>
          <w:lang w:eastAsia="it-IT"/>
        </w:rPr>
        <w:t>657. </w:t>
      </w:r>
      <w:r w:rsidRPr="006F1FFF">
        <w:rPr>
          <w:rFonts w:ascii="Courier" w:eastAsia="Times New Roman" w:hAnsi="Courier" w:cs="Times New Roman"/>
          <w:color w:val="19191A"/>
          <w:sz w:val="27"/>
          <w:szCs w:val="27"/>
          <w:lang w:eastAsia="it-IT"/>
        </w:rPr>
        <w:t>Le risorse di cui al comma 656 possono essere impiegate, per le finalità di cui al medesimo comma, secondo le modalità di cui all'</w:t>
      </w:r>
      <w:hyperlink r:id="rId982" w:tgtFrame="_blank" w:history="1">
        <w:r w:rsidRPr="006F1FFF">
          <w:rPr>
            <w:rFonts w:ascii="Courier" w:eastAsia="Times New Roman" w:hAnsi="Courier" w:cs="Times New Roman"/>
            <w:color w:val="0066CC"/>
            <w:sz w:val="27"/>
            <w:szCs w:val="27"/>
            <w:u w:val="single"/>
            <w:lang w:eastAsia="it-IT"/>
          </w:rPr>
          <w:t>articolo 1-quater del decreto-legge 31 marzo 2005, n. 45</w:t>
        </w:r>
      </w:hyperlink>
      <w:r w:rsidRPr="006F1FFF">
        <w:rPr>
          <w:rFonts w:ascii="Courier" w:eastAsia="Times New Roman" w:hAnsi="Courier" w:cs="Times New Roman"/>
          <w:color w:val="19191A"/>
          <w:sz w:val="27"/>
          <w:szCs w:val="27"/>
          <w:lang w:eastAsia="it-IT"/>
        </w:rPr>
        <w:t>, convertito, con modificazioni, dalla </w:t>
      </w:r>
      <w:hyperlink r:id="rId983" w:tgtFrame="_blank" w:history="1">
        <w:r w:rsidRPr="006F1FFF">
          <w:rPr>
            <w:rFonts w:ascii="Courier" w:eastAsia="Times New Roman" w:hAnsi="Courier" w:cs="Times New Roman"/>
            <w:color w:val="0066CC"/>
            <w:sz w:val="27"/>
            <w:szCs w:val="27"/>
            <w:u w:val="single"/>
            <w:lang w:eastAsia="it-IT"/>
          </w:rPr>
          <w:t>legge 31 maggio 2005, n. 89</w:t>
        </w:r>
      </w:hyperlink>
      <w:r w:rsidRPr="006F1FFF">
        <w:rPr>
          <w:rFonts w:ascii="Courier" w:eastAsia="Times New Roman" w:hAnsi="Courier" w:cs="Times New Roman"/>
          <w:color w:val="19191A"/>
          <w:sz w:val="27"/>
          <w:szCs w:val="27"/>
          <w:lang w:eastAsia="it-IT"/>
        </w:rPr>
        <w:t xml:space="preserve">. Con </w:t>
      </w:r>
      <w:r w:rsidRPr="006F1FFF">
        <w:rPr>
          <w:rFonts w:ascii="Courier" w:eastAsia="Times New Roman" w:hAnsi="Courier" w:cs="Times New Roman"/>
          <w:color w:val="19191A"/>
          <w:sz w:val="27"/>
          <w:szCs w:val="27"/>
          <w:lang w:eastAsia="it-IT"/>
        </w:rPr>
        <w:lastRenderedPageBreak/>
        <w:t>riguardo al Corpo nazionale dei vigili del fuoco, le relative risorse sono trasferite all'Opera nazionale di assistenza per il personale del Corpo medesimo, che provvede, secondo i criteri di cui al comma 656 del presente articolo, alla stipulazione delle relative polizze assicurative.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658. </w:t>
      </w:r>
      <w:r w:rsidRPr="006F1FFF">
        <w:rPr>
          <w:rFonts w:ascii="Courier" w:eastAsia="Times New Roman" w:hAnsi="Courier" w:cs="Times New Roman"/>
          <w:color w:val="19191A"/>
          <w:sz w:val="27"/>
          <w:szCs w:val="27"/>
          <w:lang w:eastAsia="it-IT"/>
        </w:rPr>
        <w:t>All'</w:t>
      </w:r>
      <w:hyperlink r:id="rId984" w:tgtFrame="_blank" w:history="1">
        <w:r w:rsidRPr="006F1FFF">
          <w:rPr>
            <w:rFonts w:ascii="Courier" w:eastAsia="Times New Roman" w:hAnsi="Courier" w:cs="Times New Roman"/>
            <w:color w:val="0066CC"/>
            <w:sz w:val="27"/>
            <w:szCs w:val="27"/>
            <w:u w:val="single"/>
            <w:lang w:eastAsia="it-IT"/>
          </w:rPr>
          <w:t>articolo 111 del codice dell'ordinamento militare</w:t>
        </w:r>
      </w:hyperlink>
      <w:r w:rsidRPr="006F1FFF">
        <w:rPr>
          <w:rFonts w:ascii="Courier" w:eastAsia="Times New Roman" w:hAnsi="Courier" w:cs="Times New Roman"/>
          <w:color w:val="19191A"/>
          <w:sz w:val="27"/>
          <w:szCs w:val="27"/>
          <w:lang w:eastAsia="it-IT"/>
        </w:rPr>
        <w:t>, di cui al </w:t>
      </w:r>
      <w:hyperlink r:id="rId985"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dopo il comma 1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La Marina militare promuove le attività per la valorizzazione delle potenzialità e della competitività del settore della subacquea nazionale, per la promozione delle connesse attività di ricerca e tecnico-scientifiche nonché per il potenziamento delle innovazioni e della relativa proprietà intellettuale. A tale fine, con decreto del Ministro della difesa, di concerto con i Ministri delle imprese e del made in Italy e dell'università e della ricerca, è istituito e disciplinato il Polo nazionale della subacquea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659. </w:t>
      </w:r>
      <w:r w:rsidRPr="006F1FFF">
        <w:rPr>
          <w:rFonts w:ascii="Courier" w:eastAsia="Times New Roman" w:hAnsi="Courier" w:cs="Times New Roman"/>
          <w:color w:val="19191A"/>
          <w:sz w:val="27"/>
          <w:szCs w:val="27"/>
          <w:lang w:eastAsia="it-IT"/>
        </w:rPr>
        <w:t>Per le finalità di cui al comma 658 è autorizzata la spesa di 2 milioni di euro annui a decorrere dal 2023. Al relativo onere si provvede mediante corrispondente riduzione del fondo per la riallocazione di funzioni svolte presso infrastrutture in uso al Ministero della difesa, previsto all'</w:t>
      </w:r>
      <w:hyperlink r:id="rId986" w:tgtFrame="_blank" w:history="1">
        <w:r w:rsidRPr="006F1FFF">
          <w:rPr>
            <w:rFonts w:ascii="Courier" w:eastAsia="Times New Roman" w:hAnsi="Courier" w:cs="Times New Roman"/>
            <w:color w:val="0066CC"/>
            <w:sz w:val="27"/>
            <w:szCs w:val="27"/>
            <w:u w:val="single"/>
            <w:lang w:eastAsia="it-IT"/>
          </w:rPr>
          <w:t>articolo 619 del codice dell'ordinamento militare</w:t>
        </w:r>
      </w:hyperlink>
      <w:r w:rsidRPr="006F1FFF">
        <w:rPr>
          <w:rFonts w:ascii="Courier" w:eastAsia="Times New Roman" w:hAnsi="Courier" w:cs="Times New Roman"/>
          <w:color w:val="19191A"/>
          <w:sz w:val="27"/>
          <w:szCs w:val="27"/>
          <w:lang w:eastAsia="it-IT"/>
        </w:rPr>
        <w:t>, di cui al </w:t>
      </w:r>
      <w:hyperlink r:id="rId987"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660. </w:t>
      </w:r>
      <w:r w:rsidRPr="006F1FFF">
        <w:rPr>
          <w:rFonts w:ascii="Courier" w:eastAsia="Times New Roman" w:hAnsi="Courier" w:cs="Times New Roman"/>
          <w:color w:val="19191A"/>
          <w:sz w:val="27"/>
          <w:szCs w:val="27"/>
          <w:lang w:eastAsia="it-IT"/>
        </w:rPr>
        <w:t>Al fine di assicurare adeguata copertura finanziaria agli interventi già finanziati ai sensi dell'</w:t>
      </w:r>
      <w:hyperlink r:id="rId988" w:tgtFrame="_blank" w:history="1">
        <w:r w:rsidRPr="006F1FFF">
          <w:rPr>
            <w:rFonts w:ascii="Courier" w:eastAsia="Times New Roman" w:hAnsi="Courier" w:cs="Times New Roman"/>
            <w:color w:val="0066CC"/>
            <w:sz w:val="27"/>
            <w:szCs w:val="27"/>
            <w:u w:val="single"/>
            <w:lang w:eastAsia="it-IT"/>
          </w:rPr>
          <w:t>articolo 1, comma 140, della legge 11 dicembre 2016, n. 232</w:t>
        </w:r>
      </w:hyperlink>
      <w:r w:rsidRPr="006F1FFF">
        <w:rPr>
          <w:rFonts w:ascii="Courier" w:eastAsia="Times New Roman" w:hAnsi="Courier" w:cs="Times New Roman"/>
          <w:color w:val="19191A"/>
          <w:sz w:val="27"/>
          <w:szCs w:val="27"/>
          <w:lang w:eastAsia="it-IT"/>
        </w:rPr>
        <w:t>, dell'</w:t>
      </w:r>
      <w:hyperlink r:id="rId989" w:tgtFrame="_blank" w:history="1">
        <w:r w:rsidRPr="006F1FFF">
          <w:rPr>
            <w:rFonts w:ascii="Courier" w:eastAsia="Times New Roman" w:hAnsi="Courier" w:cs="Times New Roman"/>
            <w:color w:val="0066CC"/>
            <w:sz w:val="27"/>
            <w:szCs w:val="27"/>
            <w:u w:val="single"/>
            <w:lang w:eastAsia="it-IT"/>
          </w:rPr>
          <w:t>articolo 1, comma 1072, della legge 27 dicembre 2017, n. 205</w:t>
        </w:r>
      </w:hyperlink>
      <w:r w:rsidRPr="006F1FFF">
        <w:rPr>
          <w:rFonts w:ascii="Courier" w:eastAsia="Times New Roman" w:hAnsi="Courier" w:cs="Times New Roman"/>
          <w:color w:val="19191A"/>
          <w:sz w:val="27"/>
          <w:szCs w:val="27"/>
          <w:lang w:eastAsia="it-IT"/>
        </w:rPr>
        <w:t>, dell'</w:t>
      </w:r>
      <w:hyperlink r:id="rId990" w:tgtFrame="_blank" w:history="1">
        <w:r w:rsidRPr="006F1FFF">
          <w:rPr>
            <w:rFonts w:ascii="Courier" w:eastAsia="Times New Roman" w:hAnsi="Courier" w:cs="Times New Roman"/>
            <w:color w:val="0066CC"/>
            <w:sz w:val="27"/>
            <w:szCs w:val="27"/>
            <w:u w:val="single"/>
            <w:lang w:eastAsia="it-IT"/>
          </w:rPr>
          <w:t>articolo 1, comma 95, della legge 30 dicembre 2018, n. 145</w:t>
        </w:r>
      </w:hyperlink>
      <w:r w:rsidRPr="006F1FFF">
        <w:rPr>
          <w:rFonts w:ascii="Courier" w:eastAsia="Times New Roman" w:hAnsi="Courier" w:cs="Times New Roman"/>
          <w:color w:val="19191A"/>
          <w:sz w:val="27"/>
          <w:szCs w:val="27"/>
          <w:lang w:eastAsia="it-IT"/>
        </w:rPr>
        <w:t>, e dell'</w:t>
      </w:r>
      <w:hyperlink r:id="rId991" w:tgtFrame="_blank" w:history="1">
        <w:r w:rsidRPr="006F1FFF">
          <w:rPr>
            <w:rFonts w:ascii="Courier" w:eastAsia="Times New Roman" w:hAnsi="Courier" w:cs="Times New Roman"/>
            <w:color w:val="0066CC"/>
            <w:sz w:val="27"/>
            <w:szCs w:val="27"/>
            <w:u w:val="single"/>
            <w:lang w:eastAsia="it-IT"/>
          </w:rPr>
          <w:t>articolo 1, comma 14, della legge 27 dicembre 2019, n. 160</w:t>
        </w:r>
      </w:hyperlink>
      <w:r w:rsidRPr="006F1FFF">
        <w:rPr>
          <w:rFonts w:ascii="Courier" w:eastAsia="Times New Roman" w:hAnsi="Courier" w:cs="Times New Roman"/>
          <w:color w:val="19191A"/>
          <w:sz w:val="27"/>
          <w:szCs w:val="27"/>
          <w:lang w:eastAsia="it-IT"/>
        </w:rPr>
        <w:t xml:space="preserve">, per interventi infrastrutturali destinati a soddisfare le esigenze della Polizia di Stato, in ragione dell'eccezionale aumento dei prezzi dei materiali di costruzione, dei carburanti e dei prodotti energetici, nonché per fare fronte ai maggiori fabbisogni scaturiti dall'aggiornamento infrannuale dei prezzari </w:t>
      </w:r>
      <w:r w:rsidRPr="006F1FFF">
        <w:rPr>
          <w:rFonts w:ascii="Courier" w:eastAsia="Times New Roman" w:hAnsi="Courier" w:cs="Times New Roman"/>
          <w:color w:val="19191A"/>
          <w:sz w:val="27"/>
          <w:szCs w:val="27"/>
          <w:lang w:eastAsia="it-IT"/>
        </w:rPr>
        <w:lastRenderedPageBreak/>
        <w:t>regionali, di cui all'</w:t>
      </w:r>
      <w:hyperlink r:id="rId992" w:tgtFrame="_blank" w:history="1">
        <w:r w:rsidRPr="006F1FFF">
          <w:rPr>
            <w:rFonts w:ascii="Courier" w:eastAsia="Times New Roman" w:hAnsi="Courier" w:cs="Times New Roman"/>
            <w:color w:val="0066CC"/>
            <w:sz w:val="27"/>
            <w:szCs w:val="27"/>
            <w:u w:val="single"/>
            <w:lang w:eastAsia="it-IT"/>
          </w:rPr>
          <w:t>articolo 26, comma 2, del decreto-legge 17 maggio 2022, n. 50</w:t>
        </w:r>
      </w:hyperlink>
      <w:r w:rsidRPr="006F1FFF">
        <w:rPr>
          <w:rFonts w:ascii="Courier" w:eastAsia="Times New Roman" w:hAnsi="Courier" w:cs="Times New Roman"/>
          <w:color w:val="19191A"/>
          <w:sz w:val="27"/>
          <w:szCs w:val="27"/>
          <w:lang w:eastAsia="it-IT"/>
        </w:rPr>
        <w:t>, convertito, con modificazioni dalla </w:t>
      </w:r>
      <w:hyperlink r:id="rId993" w:tgtFrame="_blank" w:history="1">
        <w:r w:rsidRPr="006F1FFF">
          <w:rPr>
            <w:rFonts w:ascii="Courier" w:eastAsia="Times New Roman" w:hAnsi="Courier" w:cs="Times New Roman"/>
            <w:color w:val="0066CC"/>
            <w:sz w:val="27"/>
            <w:szCs w:val="27"/>
            <w:u w:val="single"/>
            <w:lang w:eastAsia="it-IT"/>
          </w:rPr>
          <w:t>legge 15 luglio 2022, n. 91</w:t>
        </w:r>
      </w:hyperlink>
      <w:r w:rsidRPr="006F1FFF">
        <w:rPr>
          <w:rFonts w:ascii="Courier" w:eastAsia="Times New Roman" w:hAnsi="Courier" w:cs="Times New Roman"/>
          <w:color w:val="19191A"/>
          <w:sz w:val="27"/>
          <w:szCs w:val="27"/>
          <w:lang w:eastAsia="it-IT"/>
        </w:rPr>
        <w:t>, è istituito, nello stato di previsione del Ministero dell'interno, un fondo destinato a soddisfare le specifiche esigenze sopra richiamate, con una dotazione di 50 milioni di euro per ciascuno degli anni 2023 e 2024 e di 30 milioni di euro per ciascuno degli anni dal 2025 al 2032.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661. </w:t>
      </w:r>
      <w:r w:rsidRPr="006F1FFF">
        <w:rPr>
          <w:rFonts w:ascii="Courier" w:eastAsia="Times New Roman" w:hAnsi="Courier" w:cs="Times New Roman"/>
          <w:color w:val="19191A"/>
          <w:sz w:val="27"/>
          <w:szCs w:val="27"/>
          <w:lang w:eastAsia="it-IT"/>
        </w:rPr>
        <w:t>Con decreti del Ministro dell'interno, di concerto con il Ministro dell'economia e delle finanze, le risorse del fondo di cui al comma 660 sono ripartite tra le finalità indicate dal medesimo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662. </w:t>
      </w:r>
      <w:r w:rsidRPr="006F1FFF">
        <w:rPr>
          <w:rFonts w:ascii="Courier" w:eastAsia="Times New Roman" w:hAnsi="Courier" w:cs="Times New Roman"/>
          <w:color w:val="19191A"/>
          <w:sz w:val="27"/>
          <w:szCs w:val="27"/>
          <w:lang w:eastAsia="it-IT"/>
        </w:rPr>
        <w:t>Nello stato di previsione del Ministero dell'economia e delle finanze è istituito un fondo, con una dotazione di 90 milioni di euro per l'anno 2023, di 95 milioni di euro per ciascuno degli anni 2024 e 2025, di 117.151.088 euro per l'anno 2026, di 117.206.959 euro per l'anno 2027, di 121.459.388 euro per l'anno 2028, di 122.284.002 euro per l'anno 2029, di 122.286.410 euro per l'anno 2030, di 122.836.497 euro per l'anno 2031, di 123.523.497 euro per l'anno 2032 e di 125.797.593 euro annui a decorrere dall'anno 2033, destinato al finanziamento di assunzioni, in deroga alle ordinarie facoltà assunzionali, con correlato incremento, ove necessario, delle dotazioni organiche, di personale delle Forze di polizia a ordinamento civile e militare e del Corpo nazionale dei vigili del fuoco, assicurando il rispetto del principio di equiordinazione, e al finanziamento delle correlate spese di funzionamento in misura non superiore al 5 per cento delle predette disponibilità annuali.</w:t>
      </w:r>
      <w:r w:rsidRPr="006F1FFF">
        <w:rPr>
          <w:rFonts w:ascii="Courier" w:eastAsia="Times New Roman" w:hAnsi="Courier" w:cs="Times New Roman"/>
          <w:color w:val="19191A"/>
          <w:sz w:val="27"/>
          <w:szCs w:val="27"/>
          <w:lang w:eastAsia="it-IT"/>
        </w:rPr>
        <w:br/>
        <w:t>All'attuazione del presente comma si provvede, nei limiti delle predette risorse finanziarie, con uno o più decreti del Presidente del Consiglio dei ministri su proposta del Ministro per la pubblica amministrazione e del Ministro dell'economia e delle finanze, sentiti il Ministro dell'interno, il Ministro della difesa e il Ministro della giustizia.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663. </w:t>
      </w:r>
      <w:r w:rsidRPr="006F1FFF">
        <w:rPr>
          <w:rFonts w:ascii="Courier" w:eastAsia="Times New Roman" w:hAnsi="Courier" w:cs="Times New Roman"/>
          <w:color w:val="19191A"/>
          <w:sz w:val="27"/>
          <w:szCs w:val="27"/>
          <w:lang w:eastAsia="it-IT"/>
        </w:rPr>
        <w:t xml:space="preserve">Al fine di provvedere alle esigenze del centro nazionale di accoglienza degli animali sequestrati e confiscati del Comando unità forestali, ambientali e </w:t>
      </w:r>
      <w:r w:rsidRPr="006F1FFF">
        <w:rPr>
          <w:rFonts w:ascii="Courier" w:eastAsia="Times New Roman" w:hAnsi="Courier" w:cs="Times New Roman"/>
          <w:color w:val="19191A"/>
          <w:sz w:val="27"/>
          <w:szCs w:val="27"/>
          <w:lang w:eastAsia="it-IT"/>
        </w:rPr>
        <w:lastRenderedPageBreak/>
        <w:t>agroalimentari dell'Arma dei carabinieri, di cui all'</w:t>
      </w:r>
      <w:hyperlink r:id="rId994" w:tgtFrame="_blank" w:history="1">
        <w:r w:rsidRPr="006F1FFF">
          <w:rPr>
            <w:rFonts w:ascii="Courier" w:eastAsia="Times New Roman" w:hAnsi="Courier" w:cs="Times New Roman"/>
            <w:color w:val="0066CC"/>
            <w:sz w:val="27"/>
            <w:szCs w:val="27"/>
            <w:u w:val="single"/>
            <w:lang w:eastAsia="it-IT"/>
          </w:rPr>
          <w:t>articolo 1, comma 755, della legge 30 dicembre 2020, n. 178</w:t>
        </w:r>
      </w:hyperlink>
      <w:r w:rsidRPr="006F1FFF">
        <w:rPr>
          <w:rFonts w:ascii="Courier" w:eastAsia="Times New Roman" w:hAnsi="Courier" w:cs="Times New Roman"/>
          <w:color w:val="19191A"/>
          <w:sz w:val="27"/>
          <w:szCs w:val="27"/>
          <w:lang w:eastAsia="it-IT"/>
        </w:rPr>
        <w:t>, è istituito, nello stato di previsione del Ministero della difesa, un fondo per le esigenze del citato centro, con una dotazione pari a 2,65 milioni di euro annui a decorrere dall'anno 2023. Con decreto del Ministro della difesa, di concerto con il Ministro dell'ambiente e della sicurezza energetica e con il Ministro dell'economia e delle finanze, il fondo è annualmente ripartito in relazione alle attività da svolgere nell'anno di riferimento.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664. </w:t>
      </w:r>
      <w:r w:rsidRPr="006F1FFF">
        <w:rPr>
          <w:rFonts w:ascii="Courier" w:eastAsia="Times New Roman" w:hAnsi="Courier" w:cs="Times New Roman"/>
          <w:color w:val="19191A"/>
          <w:sz w:val="27"/>
          <w:szCs w:val="27"/>
          <w:lang w:eastAsia="it-IT"/>
        </w:rPr>
        <w:t>Al fine di disporre di specifiche professionalità da impiegare nella gestione quotidiana delle attività del centro nazionale di accoglienza degli animali sequestrati e confiscati, l'Arma dei carabinieri è autorizzata all'assunzione, in deroga al limite di cui all'</w:t>
      </w:r>
      <w:hyperlink r:id="rId995" w:tgtFrame="_blank" w:history="1">
        <w:r w:rsidRPr="006F1FFF">
          <w:rPr>
            <w:rFonts w:ascii="Courier" w:eastAsia="Times New Roman" w:hAnsi="Courier" w:cs="Times New Roman"/>
            <w:color w:val="0066CC"/>
            <w:sz w:val="27"/>
            <w:szCs w:val="27"/>
            <w:u w:val="single"/>
            <w:lang w:eastAsia="it-IT"/>
          </w:rPr>
          <w:t>articolo 9, comma 28, del decreto-legge 31 maggio 2010, n. 78</w:t>
        </w:r>
      </w:hyperlink>
      <w:r w:rsidRPr="006F1FFF">
        <w:rPr>
          <w:rFonts w:ascii="Courier" w:eastAsia="Times New Roman" w:hAnsi="Courier" w:cs="Times New Roman"/>
          <w:color w:val="19191A"/>
          <w:sz w:val="27"/>
          <w:szCs w:val="27"/>
          <w:lang w:eastAsia="it-IT"/>
        </w:rPr>
        <w:t>, convertito, con modificazioni, dalla </w:t>
      </w:r>
      <w:hyperlink r:id="rId996" w:tgtFrame="_blank" w:history="1">
        <w:r w:rsidRPr="006F1FFF">
          <w:rPr>
            <w:rFonts w:ascii="Courier" w:eastAsia="Times New Roman" w:hAnsi="Courier" w:cs="Times New Roman"/>
            <w:color w:val="0066CC"/>
            <w:sz w:val="27"/>
            <w:szCs w:val="27"/>
            <w:u w:val="single"/>
            <w:lang w:eastAsia="it-IT"/>
          </w:rPr>
          <w:t>legge 30 luglio 2010, n. 122</w:t>
        </w:r>
      </w:hyperlink>
      <w:r w:rsidRPr="006F1FFF">
        <w:rPr>
          <w:rFonts w:ascii="Courier" w:eastAsia="Times New Roman" w:hAnsi="Courier" w:cs="Times New Roman"/>
          <w:color w:val="19191A"/>
          <w:sz w:val="27"/>
          <w:szCs w:val="27"/>
          <w:lang w:eastAsia="it-IT"/>
        </w:rPr>
        <w:t>, di unità di personale operaio a tempo determinato, ai sensi della </w:t>
      </w:r>
      <w:hyperlink r:id="rId997" w:tgtFrame="_blank" w:history="1">
        <w:r w:rsidRPr="006F1FFF">
          <w:rPr>
            <w:rFonts w:ascii="Courier" w:eastAsia="Times New Roman" w:hAnsi="Courier" w:cs="Times New Roman"/>
            <w:color w:val="0066CC"/>
            <w:sz w:val="27"/>
            <w:szCs w:val="27"/>
            <w:u w:val="single"/>
            <w:lang w:eastAsia="it-IT"/>
          </w:rPr>
          <w:t>legge 5 aprile 1985, n. 124</w:t>
        </w:r>
      </w:hyperlink>
      <w:r w:rsidRPr="006F1FFF">
        <w:rPr>
          <w:rFonts w:ascii="Courier" w:eastAsia="Times New Roman" w:hAnsi="Courier" w:cs="Times New Roman"/>
          <w:color w:val="19191A"/>
          <w:sz w:val="27"/>
          <w:szCs w:val="27"/>
          <w:lang w:eastAsia="it-IT"/>
        </w:rPr>
        <w:t>, i cui contratti non possono avere, in ogni caso, una durata superiore a trentasei mesi, anche discontinui, nel limite di spesa di 350.000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665. </w:t>
      </w:r>
      <w:r w:rsidRPr="006F1FFF">
        <w:rPr>
          <w:rFonts w:ascii="Courier" w:eastAsia="Times New Roman" w:hAnsi="Courier" w:cs="Times New Roman"/>
          <w:color w:val="19191A"/>
          <w:sz w:val="27"/>
          <w:szCs w:val="27"/>
          <w:lang w:eastAsia="it-IT"/>
        </w:rPr>
        <w:t>Agli oneri derivanti dall'attuazione dei commi 663 e 664, pari a 3 milioni di euro annui a decorrere dall'anno 2023, si provvede mediante corrispondente riduzione dell'autorizzazione di spesa di cui all'</w:t>
      </w:r>
      <w:hyperlink r:id="rId998" w:tgtFrame="_blank" w:history="1">
        <w:r w:rsidRPr="006F1FFF">
          <w:rPr>
            <w:rFonts w:ascii="Courier" w:eastAsia="Times New Roman" w:hAnsi="Courier" w:cs="Times New Roman"/>
            <w:color w:val="0066CC"/>
            <w:sz w:val="27"/>
            <w:szCs w:val="27"/>
            <w:u w:val="single"/>
            <w:lang w:eastAsia="it-IT"/>
          </w:rPr>
          <w:t>articolo 1, comma 755, della legge 30 dicembre 2020, n. 178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666. </w:t>
      </w:r>
      <w:r w:rsidRPr="006F1FFF">
        <w:rPr>
          <w:rFonts w:ascii="Courier" w:eastAsia="Times New Roman" w:hAnsi="Courier" w:cs="Times New Roman"/>
          <w:color w:val="19191A"/>
          <w:sz w:val="27"/>
          <w:szCs w:val="27"/>
          <w:lang w:eastAsia="it-IT"/>
        </w:rPr>
        <w:t>Per le esigenze di potenziamento del contingente di personale dell'Arma dei carabinieri per la tutela agroalimentare, all'</w:t>
      </w:r>
      <w:hyperlink r:id="rId999" w:tgtFrame="_blank" w:history="1">
        <w:r w:rsidRPr="006F1FFF">
          <w:rPr>
            <w:rFonts w:ascii="Courier" w:eastAsia="Times New Roman" w:hAnsi="Courier" w:cs="Times New Roman"/>
            <w:color w:val="0066CC"/>
            <w:sz w:val="27"/>
            <w:szCs w:val="27"/>
            <w:u w:val="single"/>
            <w:lang w:eastAsia="it-IT"/>
          </w:rPr>
          <w:t>articolo 828-bis del codice dell'ordinamento militare</w:t>
        </w:r>
      </w:hyperlink>
      <w:r w:rsidRPr="006F1FFF">
        <w:rPr>
          <w:rFonts w:ascii="Courier" w:eastAsia="Times New Roman" w:hAnsi="Courier" w:cs="Times New Roman"/>
          <w:color w:val="19191A"/>
          <w:sz w:val="27"/>
          <w:szCs w:val="27"/>
          <w:lang w:eastAsia="it-IT"/>
        </w:rPr>
        <w:t>, di cui al </w:t>
      </w:r>
      <w:hyperlink r:id="rId1000"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all'alinea, le parole: « 50 unità » sono sostituite dalle seguenti: « 170 unità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t>2) alla lettera g), le parole: « ispettori: 34 » sono sostituite dalle seguenti: « ispettori: 110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alla lettera i), le parole: « appuntati e carabinieri: 16 » sono sostituite dalle seguenti: « appuntati e carabinieri: 60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il comma 1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Sono a carico del Ministero dell'agricoltura, della sovranità alimentare e delle foreste gli oneri connessi al trattamento economico, alla motorizzazione, all'accasermamento, al casermaggio e al vestiario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667. </w:t>
      </w:r>
      <w:r w:rsidRPr="006F1FFF">
        <w:rPr>
          <w:rFonts w:ascii="Courier" w:eastAsia="Times New Roman" w:hAnsi="Courier" w:cs="Times New Roman"/>
          <w:color w:val="19191A"/>
          <w:sz w:val="27"/>
          <w:szCs w:val="27"/>
          <w:lang w:eastAsia="it-IT"/>
        </w:rPr>
        <w:t>Per le finalità di cui al comma 666, fermo restando quanto previsto dall'</w:t>
      </w:r>
      <w:hyperlink r:id="rId1001" w:tgtFrame="_blank" w:history="1">
        <w:r w:rsidRPr="006F1FFF">
          <w:rPr>
            <w:rFonts w:ascii="Courier" w:eastAsia="Times New Roman" w:hAnsi="Courier" w:cs="Times New Roman"/>
            <w:color w:val="0066CC"/>
            <w:sz w:val="27"/>
            <w:szCs w:val="27"/>
            <w:u w:val="single"/>
            <w:lang w:eastAsia="it-IT"/>
          </w:rPr>
          <w:t>articolo 703 del codice dell'ordinamento militare</w:t>
        </w:r>
      </w:hyperlink>
      <w:r w:rsidRPr="006F1FFF">
        <w:rPr>
          <w:rFonts w:ascii="Courier" w:eastAsia="Times New Roman" w:hAnsi="Courier" w:cs="Times New Roman"/>
          <w:color w:val="19191A"/>
          <w:sz w:val="27"/>
          <w:szCs w:val="27"/>
          <w:lang w:eastAsia="it-IT"/>
        </w:rPr>
        <w:t>, di cui al citato </w:t>
      </w:r>
      <w:hyperlink r:id="rId1002" w:tgtFrame="_blank" w:history="1">
        <w:r w:rsidRPr="006F1FFF">
          <w:rPr>
            <w:rFonts w:ascii="Courier" w:eastAsia="Times New Roman" w:hAnsi="Courier" w:cs="Times New Roman"/>
            <w:color w:val="0066CC"/>
            <w:sz w:val="27"/>
            <w:szCs w:val="27"/>
            <w:u w:val="single"/>
            <w:lang w:eastAsia="it-IT"/>
          </w:rPr>
          <w:t>decreto legislativo n. 66 del 2010</w:t>
        </w:r>
      </w:hyperlink>
      <w:r w:rsidRPr="006F1FFF">
        <w:rPr>
          <w:rFonts w:ascii="Courier" w:eastAsia="Times New Roman" w:hAnsi="Courier" w:cs="Times New Roman"/>
          <w:color w:val="19191A"/>
          <w:sz w:val="27"/>
          <w:szCs w:val="27"/>
          <w:lang w:eastAsia="it-IT"/>
        </w:rPr>
        <w:t>, con apposito decreto del Presidente del Consiglio dei ministri o con le modalità di cui all'</w:t>
      </w:r>
      <w:hyperlink r:id="rId1003" w:tgtFrame="_blank" w:history="1">
        <w:r w:rsidRPr="006F1FFF">
          <w:rPr>
            <w:rFonts w:ascii="Courier" w:eastAsia="Times New Roman" w:hAnsi="Courier" w:cs="Times New Roman"/>
            <w:color w:val="0066CC"/>
            <w:sz w:val="27"/>
            <w:szCs w:val="27"/>
            <w:u w:val="single"/>
            <w:lang w:eastAsia="it-IT"/>
          </w:rPr>
          <w:t>articolo 66, comma 9-bis, del decreto-legge 25 giugno 2008, n. 112</w:t>
        </w:r>
      </w:hyperlink>
      <w:r w:rsidRPr="006F1FFF">
        <w:rPr>
          <w:rFonts w:ascii="Courier" w:eastAsia="Times New Roman" w:hAnsi="Courier" w:cs="Times New Roman"/>
          <w:color w:val="19191A"/>
          <w:sz w:val="27"/>
          <w:szCs w:val="27"/>
          <w:lang w:eastAsia="it-IT"/>
        </w:rPr>
        <w:t>, convertito, con modificazioni, dalla </w:t>
      </w:r>
      <w:hyperlink r:id="rId1004" w:tgtFrame="_blank" w:history="1">
        <w:r w:rsidRPr="006F1FFF">
          <w:rPr>
            <w:rFonts w:ascii="Courier" w:eastAsia="Times New Roman" w:hAnsi="Courier" w:cs="Times New Roman"/>
            <w:color w:val="0066CC"/>
            <w:sz w:val="27"/>
            <w:szCs w:val="27"/>
            <w:u w:val="single"/>
            <w:lang w:eastAsia="it-IT"/>
          </w:rPr>
          <w:t>legge 6 agosto 2008, n. 133</w:t>
        </w:r>
      </w:hyperlink>
      <w:r w:rsidRPr="006F1FFF">
        <w:rPr>
          <w:rFonts w:ascii="Courier" w:eastAsia="Times New Roman" w:hAnsi="Courier" w:cs="Times New Roman"/>
          <w:color w:val="19191A"/>
          <w:sz w:val="27"/>
          <w:szCs w:val="27"/>
          <w:lang w:eastAsia="it-IT"/>
        </w:rPr>
        <w:t>, è autorizzata l'assunzione straordinaria di un contingente massimo di complessive 120 unità, a decorrere dal 1° settembre 2023, in aggiunta alle ordinarie facoltà assunzionali previste a legislazione vigente, secondo la seguente ripartizione: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ruolo ispettori: 76 unità;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ruolo appuntati e carabinieri: 44 unità.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668. </w:t>
      </w:r>
      <w:r w:rsidRPr="006F1FFF">
        <w:rPr>
          <w:rFonts w:ascii="Courier" w:eastAsia="Times New Roman" w:hAnsi="Courier" w:cs="Times New Roman"/>
          <w:color w:val="19191A"/>
          <w:sz w:val="27"/>
          <w:szCs w:val="27"/>
          <w:lang w:eastAsia="it-IT"/>
        </w:rPr>
        <w:t>Al fine di assicurare la continuità del funzionamento della rete nazionale standard Te.T.Ra., destinata a garantire la sicurezza delle comunicazioni delle Forze di polizia, e l'interoperabilità tra la tecnologia Te.T.Ra e quella LTE Public Safety, è autorizzata la spesa di 33.324.521 euro per l'anno 2023, di 46.655.957 euro per l'anno 2024, di 50.417.925 euro per l'anno 2025, di 64.946.499 euro per l'anno 2026 e di 16.173.315 euro per l'anno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669. </w:t>
      </w:r>
      <w:r w:rsidRPr="006F1FFF">
        <w:rPr>
          <w:rFonts w:ascii="Courier" w:eastAsia="Times New Roman" w:hAnsi="Courier" w:cs="Times New Roman"/>
          <w:color w:val="19191A"/>
          <w:sz w:val="27"/>
          <w:szCs w:val="27"/>
          <w:lang w:eastAsia="it-IT"/>
        </w:rPr>
        <w:t xml:space="preserve">Lo stato di emergenza, dichiarato con deliberazione del Consiglio dei ministri 28 febbraio 2022, pubblicata nella Gazzetta Ufficiale della Repubblica italiana n. 58 del 10 marzo 2022, relativo all'esigenza di assicurare </w:t>
      </w:r>
      <w:r w:rsidRPr="006F1FFF">
        <w:rPr>
          <w:rFonts w:ascii="Courier" w:eastAsia="Times New Roman" w:hAnsi="Courier" w:cs="Times New Roman"/>
          <w:color w:val="19191A"/>
          <w:sz w:val="27"/>
          <w:szCs w:val="27"/>
          <w:lang w:eastAsia="it-IT"/>
        </w:rPr>
        <w:lastRenderedPageBreak/>
        <w:t>soccorso e assistenza, nel territorio nazionale, alla popolazione ucraina in conseguenza della grave crisi internazionale in atto, è prorogato al 3 marzo 2023, termine di vigenza degli effetti della decisione di esecuzione (UE) 2022/382 del Consiglio, del 4 marzo 2022. Eventuali ulteriori proroghe di tale termine, finalizzate ad assicurare l'allineamento temporale delle misure nazionali con le eventuali proroghe dei citati effetti che potrebbero essere adottate dall'Unione europea, possono essere adottate con le modalità previste dall'articolo 24 del codice della protezione civile, di cui al </w:t>
      </w:r>
      <w:hyperlink r:id="rId1005" w:tgtFrame="_blank" w:history="1">
        <w:r w:rsidRPr="006F1FFF">
          <w:rPr>
            <w:rFonts w:ascii="Courier" w:eastAsia="Times New Roman" w:hAnsi="Courier" w:cs="Times New Roman"/>
            <w:color w:val="0066CC"/>
            <w:sz w:val="27"/>
            <w:szCs w:val="27"/>
            <w:u w:val="single"/>
            <w:lang w:eastAsia="it-IT"/>
          </w:rPr>
          <w:t>decreto legislativo 2 gennaio 2018, n. 1</w:t>
        </w:r>
      </w:hyperlink>
      <w:r w:rsidRPr="006F1FFF">
        <w:rPr>
          <w:rFonts w:ascii="Courier" w:eastAsia="Times New Roman" w:hAnsi="Courier" w:cs="Times New Roman"/>
          <w:color w:val="19191A"/>
          <w:sz w:val="27"/>
          <w:szCs w:val="27"/>
          <w:lang w:eastAsia="it-IT"/>
        </w:rPr>
        <w:t>, e nei limiti delle risorse disponibili a legislazione vigente.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670. </w:t>
      </w:r>
      <w:r w:rsidRPr="006F1FFF">
        <w:rPr>
          <w:rFonts w:ascii="Courier" w:eastAsia="Times New Roman" w:hAnsi="Courier" w:cs="Times New Roman"/>
          <w:color w:val="19191A"/>
          <w:sz w:val="27"/>
          <w:szCs w:val="27"/>
          <w:lang w:eastAsia="it-IT"/>
        </w:rPr>
        <w:t>All'</w:t>
      </w:r>
      <w:hyperlink r:id="rId1006" w:tgtFrame="_blank" w:history="1">
        <w:r w:rsidRPr="006F1FFF">
          <w:rPr>
            <w:rFonts w:ascii="Courier" w:eastAsia="Times New Roman" w:hAnsi="Courier" w:cs="Times New Roman"/>
            <w:color w:val="0066CC"/>
            <w:sz w:val="27"/>
            <w:szCs w:val="27"/>
            <w:u w:val="single"/>
            <w:lang w:eastAsia="it-IT"/>
          </w:rPr>
          <w:t>articolo 31, comma 1, lettera b), del decreto-legge 21 marzo 2022, n. 21</w:t>
        </w:r>
      </w:hyperlink>
      <w:r w:rsidRPr="006F1FFF">
        <w:rPr>
          <w:rFonts w:ascii="Courier" w:eastAsia="Times New Roman" w:hAnsi="Courier" w:cs="Times New Roman"/>
          <w:color w:val="19191A"/>
          <w:sz w:val="27"/>
          <w:szCs w:val="27"/>
          <w:lang w:eastAsia="it-IT"/>
        </w:rPr>
        <w:t>, convertito, con modificazioni, dalla </w:t>
      </w:r>
      <w:hyperlink r:id="rId1007" w:tgtFrame="_blank" w:history="1">
        <w:r w:rsidRPr="006F1FFF">
          <w:rPr>
            <w:rFonts w:ascii="Courier" w:eastAsia="Times New Roman" w:hAnsi="Courier" w:cs="Times New Roman"/>
            <w:color w:val="0066CC"/>
            <w:sz w:val="27"/>
            <w:szCs w:val="27"/>
            <w:u w:val="single"/>
            <w:lang w:eastAsia="it-IT"/>
          </w:rPr>
          <w:t>legge 20 maggio 2022, n. 51</w:t>
        </w:r>
      </w:hyperlink>
      <w:r w:rsidRPr="006F1FFF">
        <w:rPr>
          <w:rFonts w:ascii="Courier" w:eastAsia="Times New Roman" w:hAnsi="Courier" w:cs="Times New Roman"/>
          <w:color w:val="19191A"/>
          <w:sz w:val="27"/>
          <w:szCs w:val="27"/>
          <w:lang w:eastAsia="it-IT"/>
        </w:rPr>
        <w:t>, le parole: « con termine non oltre il 31 dicembre 2022 » sono soppresse.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671. </w:t>
      </w:r>
      <w:r w:rsidRPr="006F1FFF">
        <w:rPr>
          <w:rFonts w:ascii="Courier" w:eastAsia="Times New Roman" w:hAnsi="Courier" w:cs="Times New Roman"/>
          <w:color w:val="19191A"/>
          <w:sz w:val="27"/>
          <w:szCs w:val="27"/>
          <w:lang w:eastAsia="it-IT"/>
        </w:rPr>
        <w:t>Allo scopo di assicurare la prosecuzione delle attività e delle misure di cui ai commi 669 e 670 garantendo la continuità della gestione emergenziale, il Dipartimento della protezione civile della Presidenza del Consiglio dei ministri è autorizzato a disporre, con ordinanze da adottare ai sensi dell'articolo 25 del codice della protezione civile, di cui al </w:t>
      </w:r>
      <w:hyperlink r:id="rId1008" w:tgtFrame="_blank" w:history="1">
        <w:r w:rsidRPr="006F1FFF">
          <w:rPr>
            <w:rFonts w:ascii="Courier" w:eastAsia="Times New Roman" w:hAnsi="Courier" w:cs="Times New Roman"/>
            <w:color w:val="0066CC"/>
            <w:sz w:val="27"/>
            <w:szCs w:val="27"/>
            <w:u w:val="single"/>
            <w:lang w:eastAsia="it-IT"/>
          </w:rPr>
          <w:t>decreto legislativo 2 gennaio 2018, n. 1</w:t>
        </w:r>
      </w:hyperlink>
      <w:r w:rsidRPr="006F1FFF">
        <w:rPr>
          <w:rFonts w:ascii="Courier" w:eastAsia="Times New Roman" w:hAnsi="Courier" w:cs="Times New Roman"/>
          <w:color w:val="19191A"/>
          <w:sz w:val="27"/>
          <w:szCs w:val="27"/>
          <w:lang w:eastAsia="it-IT"/>
        </w:rPr>
        <w:t>, sulla base delle effettive esigenze, la rimodulazione delle misure di cui alle </w:t>
      </w:r>
      <w:hyperlink r:id="rId1009" w:tgtFrame="_blank" w:history="1">
        <w:r w:rsidRPr="006F1FFF">
          <w:rPr>
            <w:rFonts w:ascii="Courier" w:eastAsia="Times New Roman" w:hAnsi="Courier" w:cs="Times New Roman"/>
            <w:color w:val="0066CC"/>
            <w:sz w:val="27"/>
            <w:szCs w:val="27"/>
            <w:u w:val="single"/>
            <w:lang w:eastAsia="it-IT"/>
          </w:rPr>
          <w:t>lettere a)</w:t>
        </w:r>
      </w:hyperlink>
      <w:r w:rsidRPr="006F1FFF">
        <w:rPr>
          <w:rFonts w:ascii="Courier" w:eastAsia="Times New Roman" w:hAnsi="Courier" w:cs="Times New Roman"/>
          <w:color w:val="19191A"/>
          <w:sz w:val="27"/>
          <w:szCs w:val="27"/>
          <w:lang w:eastAsia="it-IT"/>
        </w:rPr>
        <w:t>, </w:t>
      </w:r>
      <w:hyperlink r:id="rId1010" w:tgtFrame="_blank" w:history="1">
        <w:r w:rsidRPr="006F1FFF">
          <w:rPr>
            <w:rFonts w:ascii="Courier" w:eastAsia="Times New Roman" w:hAnsi="Courier" w:cs="Times New Roman"/>
            <w:color w:val="0066CC"/>
            <w:sz w:val="27"/>
            <w:szCs w:val="27"/>
            <w:u w:val="single"/>
            <w:lang w:eastAsia="it-IT"/>
          </w:rPr>
          <w:t>b)</w:t>
        </w:r>
      </w:hyperlink>
      <w:r w:rsidRPr="006F1FFF">
        <w:rPr>
          <w:rFonts w:ascii="Courier" w:eastAsia="Times New Roman" w:hAnsi="Courier" w:cs="Times New Roman"/>
          <w:color w:val="19191A"/>
          <w:sz w:val="27"/>
          <w:szCs w:val="27"/>
          <w:lang w:eastAsia="it-IT"/>
        </w:rPr>
        <w:t> e </w:t>
      </w:r>
      <w:hyperlink r:id="rId1011" w:tgtFrame="_blank" w:history="1">
        <w:r w:rsidRPr="006F1FFF">
          <w:rPr>
            <w:rFonts w:ascii="Courier" w:eastAsia="Times New Roman" w:hAnsi="Courier" w:cs="Times New Roman"/>
            <w:color w:val="0066CC"/>
            <w:sz w:val="27"/>
            <w:szCs w:val="27"/>
            <w:u w:val="single"/>
            <w:lang w:eastAsia="it-IT"/>
          </w:rPr>
          <w:t>c) del comma 1 dell'articolo 31 del decreto-legge 21 marzo 2022, n. 21</w:t>
        </w:r>
      </w:hyperlink>
      <w:r w:rsidRPr="006F1FFF">
        <w:rPr>
          <w:rFonts w:ascii="Courier" w:eastAsia="Times New Roman" w:hAnsi="Courier" w:cs="Times New Roman"/>
          <w:color w:val="19191A"/>
          <w:sz w:val="27"/>
          <w:szCs w:val="27"/>
          <w:lang w:eastAsia="it-IT"/>
        </w:rPr>
        <w:t>, convertito, con modificazioni, dalla </w:t>
      </w:r>
      <w:hyperlink r:id="rId1012" w:tgtFrame="_blank" w:history="1">
        <w:r w:rsidRPr="006F1FFF">
          <w:rPr>
            <w:rFonts w:ascii="Courier" w:eastAsia="Times New Roman" w:hAnsi="Courier" w:cs="Times New Roman"/>
            <w:color w:val="0066CC"/>
            <w:sz w:val="27"/>
            <w:szCs w:val="27"/>
            <w:u w:val="single"/>
            <w:lang w:eastAsia="it-IT"/>
          </w:rPr>
          <w:t>legge 20 maggio 2022, n. 51</w:t>
        </w:r>
      </w:hyperlink>
      <w:r w:rsidRPr="006F1FFF">
        <w:rPr>
          <w:rFonts w:ascii="Courier" w:eastAsia="Times New Roman" w:hAnsi="Courier" w:cs="Times New Roman"/>
          <w:color w:val="19191A"/>
          <w:sz w:val="27"/>
          <w:szCs w:val="27"/>
          <w:lang w:eastAsia="it-IT"/>
        </w:rPr>
        <w:t>, individuando il numero dei soggetti coinvolti nel limite delle risorse finanziarie disponibili a legislazione vigente per fronteggiare la situazione emergenziale di cui ai commi 669 e 670, fermi restando i termini temporali di applicazione delle attività e della misure medesime.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672. </w:t>
      </w:r>
      <w:r w:rsidRPr="006F1FFF">
        <w:rPr>
          <w:rFonts w:ascii="Courier" w:eastAsia="Times New Roman" w:hAnsi="Courier" w:cs="Times New Roman"/>
          <w:color w:val="19191A"/>
          <w:sz w:val="27"/>
          <w:szCs w:val="27"/>
          <w:lang w:eastAsia="it-IT"/>
        </w:rPr>
        <w:t xml:space="preserve">Al fine di sviluppare la capacità operativa delle squadre di intervento del Corpo nazionale dei vigili del fuoco con l'uso di nuove tecnologie, è autorizzata, nell'ambito del programma « Prevenzione dal rischio e soccorso pubblico » della missione « Soccorso civile » dello stato di previsione del Ministero dell'interno, la </w:t>
      </w:r>
      <w:r w:rsidRPr="006F1FFF">
        <w:rPr>
          <w:rFonts w:ascii="Courier" w:eastAsia="Times New Roman" w:hAnsi="Courier" w:cs="Times New Roman"/>
          <w:color w:val="19191A"/>
          <w:sz w:val="27"/>
          <w:szCs w:val="27"/>
          <w:lang w:eastAsia="it-IT"/>
        </w:rPr>
        <w:lastRenderedPageBreak/>
        <w:t>spesa di 2 milioni di euro per l'anno 2023, di 9 milioni di euro per l'anno 2024 e di 21 milioni di euro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673. </w:t>
      </w:r>
      <w:r w:rsidRPr="006F1FFF">
        <w:rPr>
          <w:rFonts w:ascii="Courier" w:eastAsia="Times New Roman" w:hAnsi="Courier" w:cs="Times New Roman"/>
          <w:color w:val="19191A"/>
          <w:sz w:val="27"/>
          <w:szCs w:val="27"/>
          <w:lang w:eastAsia="it-IT"/>
        </w:rPr>
        <w:t>In relazione alla necessità di rafforzare le capacità operative delle squadre del Corpo nazionale dei vigili del fuoco per lo spegnimento degli incendi mediante nuove dotazioni tecnologiche, è autorizzata, nell'ambito dell'azione « Ammodernamento e potenziamento dei Vigili del Fuoco » del programma « Prevenzione dal rischio e soccorso pubblico » della missione « Soccorso civile » dello stato di previsione del Ministero dell'interno, la spesa di 3 milioni di euro per l'anno 2023, di 4 milioni di euro per l'anno 2024 e di 3 milioni di euro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674. </w:t>
      </w:r>
      <w:r w:rsidRPr="006F1FFF">
        <w:rPr>
          <w:rFonts w:ascii="Courier" w:eastAsia="Times New Roman" w:hAnsi="Courier" w:cs="Times New Roman"/>
          <w:color w:val="19191A"/>
          <w:sz w:val="27"/>
          <w:szCs w:val="27"/>
          <w:lang w:eastAsia="it-IT"/>
        </w:rPr>
        <w:t>Allo scopo di consentire l'adeguamento in termini tecnologici e di sicurezza del sistema di allarme pubblico previsto dall'articolo 2, comma 1, lettera uuu), del </w:t>
      </w:r>
      <w:hyperlink r:id="rId1013" w:tgtFrame="_blank" w:history="1">
        <w:r w:rsidRPr="006F1FFF">
          <w:rPr>
            <w:rFonts w:ascii="Courier" w:eastAsia="Times New Roman" w:hAnsi="Courier" w:cs="Times New Roman"/>
            <w:color w:val="0066CC"/>
            <w:sz w:val="27"/>
            <w:szCs w:val="27"/>
            <w:u w:val="single"/>
            <w:lang w:eastAsia="it-IT"/>
          </w:rPr>
          <w:t>codice delle comunicazioni elettroniche</w:t>
        </w:r>
      </w:hyperlink>
      <w:r w:rsidRPr="006F1FFF">
        <w:rPr>
          <w:rFonts w:ascii="Courier" w:eastAsia="Times New Roman" w:hAnsi="Courier" w:cs="Times New Roman"/>
          <w:color w:val="19191A"/>
          <w:sz w:val="27"/>
          <w:szCs w:val="27"/>
          <w:lang w:eastAsia="it-IT"/>
        </w:rPr>
        <w:t>, di cui al </w:t>
      </w:r>
      <w:hyperlink r:id="rId1014" w:tgtFrame="_blank" w:history="1">
        <w:r w:rsidRPr="006F1FFF">
          <w:rPr>
            <w:rFonts w:ascii="Courier" w:eastAsia="Times New Roman" w:hAnsi="Courier" w:cs="Times New Roman"/>
            <w:color w:val="0066CC"/>
            <w:sz w:val="27"/>
            <w:szCs w:val="27"/>
            <w:u w:val="single"/>
            <w:lang w:eastAsia="it-IT"/>
          </w:rPr>
          <w:t>decreto legislativo 1° agosto 2003, n. 259</w:t>
        </w:r>
      </w:hyperlink>
      <w:r w:rsidRPr="006F1FFF">
        <w:rPr>
          <w:rFonts w:ascii="Courier" w:eastAsia="Times New Roman" w:hAnsi="Courier" w:cs="Times New Roman"/>
          <w:color w:val="19191A"/>
          <w:sz w:val="27"/>
          <w:szCs w:val="27"/>
          <w:lang w:eastAsia="it-IT"/>
        </w:rPr>
        <w:t>, è istituito nello stato di previsione del Ministero dell'economia e delle finanze un fondo, con una dotazione di 5 milioni di euro per ciascuno degli anni 2023 e 2024, per il successivo trasferimento nel bilancio autonomo della Presidenza del Consiglio dei ministri - Dipartimento della protezione civile.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675. </w:t>
      </w:r>
      <w:r w:rsidRPr="006F1FFF">
        <w:rPr>
          <w:rFonts w:ascii="Courier" w:eastAsia="Times New Roman" w:hAnsi="Courier" w:cs="Times New Roman"/>
          <w:color w:val="19191A"/>
          <w:sz w:val="27"/>
          <w:szCs w:val="27"/>
          <w:lang w:eastAsia="it-IT"/>
        </w:rPr>
        <w:t>Al fine di fare fronte alla carenza di alloggi di servizio da destinare al personale del Corpo nazionale dei vigili del fuoco, è istituito, nello stato di previsione del Ministero dell'interno, un fondo con la dotazione di 1 milione di euro per ciascuno degli anni 2023, 2024 e 2025, per la costruzione o per la ristrutturazione funzionale, strutturale, energetica e igienico-sanitaria di immobili demaniali assegnati o da assegnare in uso governativo al Dipartimento dei vigili del fuoco, del soccorso pubblico e della difesa civile del Ministero dell'interno, per le esigenze del medesimo Corpo.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676. </w:t>
      </w:r>
      <w:r w:rsidRPr="006F1FFF">
        <w:rPr>
          <w:rFonts w:ascii="Courier" w:eastAsia="Times New Roman" w:hAnsi="Courier" w:cs="Times New Roman"/>
          <w:color w:val="19191A"/>
          <w:sz w:val="27"/>
          <w:szCs w:val="27"/>
          <w:lang w:eastAsia="it-IT"/>
        </w:rPr>
        <w:t>Al fine di potenziare ulteriormente gli interventi in materia di sicurezza urbana per la realizzazione degli obiettivi di cui all'</w:t>
      </w:r>
      <w:hyperlink r:id="rId1015" w:tgtFrame="_blank" w:history="1">
        <w:r w:rsidRPr="006F1FFF">
          <w:rPr>
            <w:rFonts w:ascii="Courier" w:eastAsia="Times New Roman" w:hAnsi="Courier" w:cs="Times New Roman"/>
            <w:color w:val="0066CC"/>
            <w:sz w:val="27"/>
            <w:szCs w:val="27"/>
            <w:u w:val="single"/>
            <w:lang w:eastAsia="it-IT"/>
          </w:rPr>
          <w:t xml:space="preserve">articolo 5, comma 2, lettera a), del </w:t>
        </w:r>
        <w:r w:rsidRPr="006F1FFF">
          <w:rPr>
            <w:rFonts w:ascii="Courier" w:eastAsia="Times New Roman" w:hAnsi="Courier" w:cs="Times New Roman"/>
            <w:color w:val="0066CC"/>
            <w:sz w:val="27"/>
            <w:szCs w:val="27"/>
            <w:u w:val="single"/>
            <w:lang w:eastAsia="it-IT"/>
          </w:rPr>
          <w:lastRenderedPageBreak/>
          <w:t>decreto-legge 20 febbraio 2017, n. 14</w:t>
        </w:r>
      </w:hyperlink>
      <w:r w:rsidRPr="006F1FFF">
        <w:rPr>
          <w:rFonts w:ascii="Courier" w:eastAsia="Times New Roman" w:hAnsi="Courier" w:cs="Times New Roman"/>
          <w:color w:val="19191A"/>
          <w:sz w:val="27"/>
          <w:szCs w:val="27"/>
          <w:lang w:eastAsia="it-IT"/>
        </w:rPr>
        <w:t>, convertito, con modificazioni, dalla </w:t>
      </w:r>
      <w:hyperlink r:id="rId1016" w:tgtFrame="_blank" w:history="1">
        <w:r w:rsidRPr="006F1FFF">
          <w:rPr>
            <w:rFonts w:ascii="Courier" w:eastAsia="Times New Roman" w:hAnsi="Courier" w:cs="Times New Roman"/>
            <w:color w:val="0066CC"/>
            <w:sz w:val="27"/>
            <w:szCs w:val="27"/>
            <w:u w:val="single"/>
            <w:lang w:eastAsia="it-IT"/>
          </w:rPr>
          <w:t>legge 18 aprile 2017, n. 48</w:t>
        </w:r>
      </w:hyperlink>
      <w:r w:rsidRPr="006F1FFF">
        <w:rPr>
          <w:rFonts w:ascii="Courier" w:eastAsia="Times New Roman" w:hAnsi="Courier" w:cs="Times New Roman"/>
          <w:color w:val="19191A"/>
          <w:sz w:val="27"/>
          <w:szCs w:val="27"/>
          <w:lang w:eastAsia="it-IT"/>
        </w:rPr>
        <w:t>, con riferimento all'installazione, da parte dei comuni, di sistemi di videosorveglianza, l'autorizzazione di spesa di cui all'articolo 5, comma 2-ter, del citato </w:t>
      </w:r>
      <w:hyperlink r:id="rId1017" w:tgtFrame="_blank" w:history="1">
        <w:r w:rsidRPr="006F1FFF">
          <w:rPr>
            <w:rFonts w:ascii="Courier" w:eastAsia="Times New Roman" w:hAnsi="Courier" w:cs="Times New Roman"/>
            <w:color w:val="0066CC"/>
            <w:sz w:val="27"/>
            <w:szCs w:val="27"/>
            <w:u w:val="single"/>
            <w:lang w:eastAsia="it-IT"/>
          </w:rPr>
          <w:t>decreto-legge n. 14 del 2017</w:t>
        </w:r>
      </w:hyperlink>
      <w:r w:rsidRPr="006F1FFF">
        <w:rPr>
          <w:rFonts w:ascii="Courier" w:eastAsia="Times New Roman" w:hAnsi="Courier" w:cs="Times New Roman"/>
          <w:color w:val="19191A"/>
          <w:sz w:val="27"/>
          <w:szCs w:val="27"/>
          <w:lang w:eastAsia="it-IT"/>
        </w:rPr>
        <w:t> è incrementata di 15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677. </w:t>
      </w:r>
      <w:r w:rsidRPr="006F1FFF">
        <w:rPr>
          <w:rFonts w:ascii="Courier" w:eastAsia="Times New Roman" w:hAnsi="Courier" w:cs="Times New Roman"/>
          <w:color w:val="19191A"/>
          <w:sz w:val="27"/>
          <w:szCs w:val="27"/>
          <w:lang w:eastAsia="it-IT"/>
        </w:rPr>
        <w:t>Con decreto del Ministro dell'interno, di concerto con il Ministro dell'economia e delle finanze, da adottare entro il 31 marzo di ciascun anno di riferimento, sono definite le modalità di presentazione delle richieste da parte dei comuni interessati nonché i criteri di ripartizione delle risorse di cui al comma 676.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678. </w:t>
      </w:r>
      <w:r w:rsidRPr="006F1FFF">
        <w:rPr>
          <w:rFonts w:ascii="Courier" w:eastAsia="Times New Roman" w:hAnsi="Courier" w:cs="Times New Roman"/>
          <w:color w:val="19191A"/>
          <w:sz w:val="27"/>
          <w:szCs w:val="27"/>
          <w:lang w:eastAsia="it-IT"/>
        </w:rPr>
        <w:t>Al fine di assicurare la più efficace esecuzione dei decreti di espulsione dello straniero, il Ministero dell'interno è autorizzato ad ampliare la rete dei centri di permanenza per i rimpatri previsti dall'articolo 14, comma 1, del testo unico delle disposizioni concernenti la disciplina dell'immigrazione e norme sulla condizione dello straniero, di cui al </w:t>
      </w:r>
      <w:hyperlink r:id="rId1018" w:tgtFrame="_blank" w:history="1">
        <w:r w:rsidRPr="006F1FFF">
          <w:rPr>
            <w:rFonts w:ascii="Courier" w:eastAsia="Times New Roman" w:hAnsi="Courier" w:cs="Times New Roman"/>
            <w:color w:val="0066CC"/>
            <w:sz w:val="27"/>
            <w:szCs w:val="27"/>
            <w:u w:val="single"/>
            <w:lang w:eastAsia="it-IT"/>
          </w:rPr>
          <w:t>decreto legislativo 25 luglio 1998, n. 286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679. </w:t>
      </w:r>
      <w:r w:rsidRPr="006F1FFF">
        <w:rPr>
          <w:rFonts w:ascii="Courier" w:eastAsia="Times New Roman" w:hAnsi="Courier" w:cs="Times New Roman"/>
          <w:color w:val="19191A"/>
          <w:sz w:val="27"/>
          <w:szCs w:val="27"/>
          <w:lang w:eastAsia="it-IT"/>
        </w:rPr>
        <w:t>Ai fini di cui al comma 678, le risorse iscritte nello stato di previsione del Ministero dell'interno relative alle spese per la costruzione, l'acquisizione, il completamento, l'adeguamento e la ristrutturazione di immobili e infrastrutture destinati a centri di trattenimento e di accoglienza sono incrementate di 5.397.360 euro per l'anno 2023, di 14.392.960 euro per l'anno 2024 e di 16.192.080 euro per l'anno 2025. Per le ulteriori spese di gestione derivanti dall'applicazione del comma 678, le risorse iscritte nello stato di previsione del Ministero dell'interno relative alle spese per l'attivazione, la locazione, la gestione dei centri di trattenimento e di accoglienza sono incrementate di 260.544 euro per l'anno 2023, di 1.730.352 euro per l'anno 2024 e di 4.072.643 euro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680. </w:t>
      </w:r>
      <w:r w:rsidRPr="006F1FFF">
        <w:rPr>
          <w:rFonts w:ascii="Courier" w:eastAsia="Times New Roman" w:hAnsi="Courier" w:cs="Times New Roman"/>
          <w:color w:val="19191A"/>
          <w:sz w:val="27"/>
          <w:szCs w:val="27"/>
          <w:lang w:eastAsia="it-IT"/>
        </w:rPr>
        <w:t xml:space="preserve">In considerazione delle eccezionali esigenze di accoglienza determinatesi per l'ingente afflusso di </w:t>
      </w:r>
      <w:r w:rsidRPr="006F1FFF">
        <w:rPr>
          <w:rFonts w:ascii="Courier" w:eastAsia="Times New Roman" w:hAnsi="Courier" w:cs="Times New Roman"/>
          <w:color w:val="19191A"/>
          <w:sz w:val="27"/>
          <w:szCs w:val="27"/>
          <w:lang w:eastAsia="it-IT"/>
        </w:rPr>
        <w:lastRenderedPageBreak/>
        <w:t>richiedenti asilo nel territorio nazionale durante l'anno 2022 e per il perdurare della crisi internazionale connessa al conflitto bellico in atto in Ucraina, al fine di assicurare la funzionalità delle questure, delle commissioni e delle sezioni territoriali per il riconoscimento della protezione internazionale e della Commissione nazionale per il diritto di asilo, il Ministero dell'interno è autorizzato a prorogare, fino al 27 marzo 2023, anche in deroga all'</w:t>
      </w:r>
      <w:hyperlink r:id="rId1019" w:tgtFrame="_blank" w:history="1">
        <w:r w:rsidRPr="006F1FFF">
          <w:rPr>
            <w:rFonts w:ascii="Courier" w:eastAsia="Times New Roman" w:hAnsi="Courier" w:cs="Times New Roman"/>
            <w:color w:val="0066CC"/>
            <w:sz w:val="27"/>
            <w:szCs w:val="27"/>
            <w:u w:val="single"/>
            <w:lang w:eastAsia="it-IT"/>
          </w:rPr>
          <w:t>articolo 106 del codice dei contratti pubblici</w:t>
        </w:r>
      </w:hyperlink>
      <w:r w:rsidRPr="006F1FFF">
        <w:rPr>
          <w:rFonts w:ascii="Courier" w:eastAsia="Times New Roman" w:hAnsi="Courier" w:cs="Times New Roman"/>
          <w:color w:val="19191A"/>
          <w:sz w:val="27"/>
          <w:szCs w:val="27"/>
          <w:lang w:eastAsia="it-IT"/>
        </w:rPr>
        <w:t>, di cui al </w:t>
      </w:r>
      <w:hyperlink r:id="rId1020"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i contratti di prestazione di lavoro a termine stipulati in base all'</w:t>
      </w:r>
      <w:hyperlink r:id="rId1021" w:tgtFrame="_blank" w:history="1">
        <w:r w:rsidRPr="006F1FFF">
          <w:rPr>
            <w:rFonts w:ascii="Courier" w:eastAsia="Times New Roman" w:hAnsi="Courier" w:cs="Times New Roman"/>
            <w:color w:val="0066CC"/>
            <w:sz w:val="27"/>
            <w:szCs w:val="27"/>
            <w:u w:val="single"/>
            <w:lang w:eastAsia="it-IT"/>
          </w:rPr>
          <w:t>articolo 33, comma 1, del decreto-legge 21 marzo 2022, n. 21</w:t>
        </w:r>
      </w:hyperlink>
      <w:r w:rsidRPr="006F1FFF">
        <w:rPr>
          <w:rFonts w:ascii="Courier" w:eastAsia="Times New Roman" w:hAnsi="Courier" w:cs="Times New Roman"/>
          <w:color w:val="19191A"/>
          <w:sz w:val="27"/>
          <w:szCs w:val="27"/>
          <w:lang w:eastAsia="it-IT"/>
        </w:rPr>
        <w:t>, convertito, con modificazioni, dalla </w:t>
      </w:r>
      <w:hyperlink r:id="rId1022" w:tgtFrame="_blank" w:history="1">
        <w:r w:rsidRPr="006F1FFF">
          <w:rPr>
            <w:rFonts w:ascii="Courier" w:eastAsia="Times New Roman" w:hAnsi="Courier" w:cs="Times New Roman"/>
            <w:color w:val="0066CC"/>
            <w:sz w:val="27"/>
            <w:szCs w:val="27"/>
            <w:u w:val="single"/>
            <w:lang w:eastAsia="it-IT"/>
          </w:rPr>
          <w:t>legge 20 maggio 2022, n. 51, e all'articolo 1</w:t>
        </w:r>
      </w:hyperlink>
      <w:r w:rsidRPr="006F1FFF">
        <w:rPr>
          <w:rFonts w:ascii="Courier" w:eastAsia="Times New Roman" w:hAnsi="Courier" w:cs="Times New Roman"/>
          <w:color w:val="19191A"/>
          <w:sz w:val="27"/>
          <w:szCs w:val="27"/>
          <w:lang w:eastAsia="it-IT"/>
        </w:rPr>
        <w:t> dell'ordinanza del Capo del </w:t>
      </w:r>
      <w:hyperlink r:id="rId1023" w:tgtFrame="_blank" w:history="1">
        <w:r w:rsidRPr="006F1FFF">
          <w:rPr>
            <w:rFonts w:ascii="Courier" w:eastAsia="Times New Roman" w:hAnsi="Courier" w:cs="Times New Roman"/>
            <w:color w:val="0066CC"/>
            <w:sz w:val="27"/>
            <w:szCs w:val="27"/>
            <w:u w:val="single"/>
            <w:lang w:eastAsia="it-IT"/>
          </w:rPr>
          <w:t>Dipartimento della protezione civile n. 883 del 31 marzo 2022, pubblicata nella Gazzetta Ufficiale n. 82 del 7 aprile 2022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681. </w:t>
      </w:r>
      <w:r w:rsidRPr="006F1FFF">
        <w:rPr>
          <w:rFonts w:ascii="Courier" w:eastAsia="Times New Roman" w:hAnsi="Courier" w:cs="Times New Roman"/>
          <w:color w:val="19191A"/>
          <w:sz w:val="27"/>
          <w:szCs w:val="27"/>
          <w:lang w:eastAsia="it-IT"/>
        </w:rPr>
        <w:t>Agli oneri derivanti dal comma 680, pari a 2.272.418,14 euro per l'anno 2023, si provvede a valere sulle risorse iscritte a legislazione vigente nello stato di previsione del Ministero dell'interno per le finalità di cui al medesimo comma 680.</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682. </w:t>
      </w:r>
      <w:r w:rsidRPr="006F1FFF">
        <w:rPr>
          <w:rFonts w:ascii="Courier" w:eastAsia="Times New Roman" w:hAnsi="Courier" w:cs="Times New Roman"/>
          <w:color w:val="19191A"/>
          <w:sz w:val="27"/>
          <w:szCs w:val="27"/>
          <w:lang w:eastAsia="it-IT"/>
        </w:rPr>
        <w:t>Al fine di fronteggiare le esigenze di servizio del Corpo nazionale dei vigili del fuoco ai fini del potenziamento e dell'aggiornamento del sistema di risposta alle emergenze derivanti dalla presenza di agenti di tipo nucleare, biologico, chimico e radiologico, è autorizzata, nell'ambito dell'azione « Prevenzione e contrasto dei rischi non convenzionali e funzionamento della rete nazionale per il rilevamento della ricaduta radioattiva » del programma « Prevenzione dal rischio e soccorso pubblico » della missione « Soccorso civile » dello stato di previsione del Ministero dell'interno, la spesa di 5 milioni di euro per l'anno 2023, di 7 milioni di euro per l'anno 2024 e di 8 milioni di euro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683. </w:t>
      </w:r>
      <w:r w:rsidRPr="006F1FFF">
        <w:rPr>
          <w:rFonts w:ascii="Courier" w:eastAsia="Times New Roman" w:hAnsi="Courier" w:cs="Times New Roman"/>
          <w:color w:val="19191A"/>
          <w:sz w:val="27"/>
          <w:szCs w:val="27"/>
          <w:lang w:eastAsia="it-IT"/>
        </w:rPr>
        <w:t>Per consentire una più rapida definizione delle procedure di cui agli </w:t>
      </w:r>
      <w:hyperlink r:id="rId1024" w:tgtFrame="_blank" w:history="1">
        <w:r w:rsidRPr="006F1FFF">
          <w:rPr>
            <w:rFonts w:ascii="Courier" w:eastAsia="Times New Roman" w:hAnsi="Courier" w:cs="Times New Roman"/>
            <w:color w:val="0066CC"/>
            <w:sz w:val="27"/>
            <w:szCs w:val="27"/>
            <w:u w:val="single"/>
            <w:lang w:eastAsia="it-IT"/>
          </w:rPr>
          <w:t>articoli 42</w:t>
        </w:r>
      </w:hyperlink>
      <w:r w:rsidRPr="006F1FFF">
        <w:rPr>
          <w:rFonts w:ascii="Courier" w:eastAsia="Times New Roman" w:hAnsi="Courier" w:cs="Times New Roman"/>
          <w:color w:val="19191A"/>
          <w:sz w:val="27"/>
          <w:szCs w:val="27"/>
          <w:lang w:eastAsia="it-IT"/>
        </w:rPr>
        <w:t>, </w:t>
      </w:r>
      <w:hyperlink r:id="rId1025" w:tgtFrame="_blank" w:history="1">
        <w:r w:rsidRPr="006F1FFF">
          <w:rPr>
            <w:rFonts w:ascii="Courier" w:eastAsia="Times New Roman" w:hAnsi="Courier" w:cs="Times New Roman"/>
            <w:color w:val="0066CC"/>
            <w:sz w:val="27"/>
            <w:szCs w:val="27"/>
            <w:u w:val="single"/>
            <w:lang w:eastAsia="it-IT"/>
          </w:rPr>
          <w:t>43</w:t>
        </w:r>
      </w:hyperlink>
      <w:r w:rsidRPr="006F1FFF">
        <w:rPr>
          <w:rFonts w:ascii="Courier" w:eastAsia="Times New Roman" w:hAnsi="Courier" w:cs="Times New Roman"/>
          <w:color w:val="19191A"/>
          <w:sz w:val="27"/>
          <w:szCs w:val="27"/>
          <w:lang w:eastAsia="it-IT"/>
        </w:rPr>
        <w:t> e </w:t>
      </w:r>
      <w:hyperlink r:id="rId1026" w:tgtFrame="_blank" w:history="1">
        <w:r w:rsidRPr="006F1FFF">
          <w:rPr>
            <w:rFonts w:ascii="Courier" w:eastAsia="Times New Roman" w:hAnsi="Courier" w:cs="Times New Roman"/>
            <w:color w:val="0066CC"/>
            <w:sz w:val="27"/>
            <w:szCs w:val="27"/>
            <w:u w:val="single"/>
            <w:lang w:eastAsia="it-IT"/>
          </w:rPr>
          <w:t>44 del decreto-legge 21 giugno 2022, n. 73</w:t>
        </w:r>
      </w:hyperlink>
      <w:r w:rsidRPr="006F1FFF">
        <w:rPr>
          <w:rFonts w:ascii="Courier" w:eastAsia="Times New Roman" w:hAnsi="Courier" w:cs="Times New Roman"/>
          <w:color w:val="19191A"/>
          <w:sz w:val="27"/>
          <w:szCs w:val="27"/>
          <w:lang w:eastAsia="it-IT"/>
        </w:rPr>
        <w:t>, convertito, con modificazioni, dalla </w:t>
      </w:r>
      <w:hyperlink r:id="rId1027" w:tgtFrame="_blank" w:history="1">
        <w:r w:rsidRPr="006F1FFF">
          <w:rPr>
            <w:rFonts w:ascii="Courier" w:eastAsia="Times New Roman" w:hAnsi="Courier" w:cs="Times New Roman"/>
            <w:color w:val="0066CC"/>
            <w:sz w:val="27"/>
            <w:szCs w:val="27"/>
            <w:u w:val="single"/>
            <w:lang w:eastAsia="it-IT"/>
          </w:rPr>
          <w:t>legge 4 agosto 2022, n. 122</w:t>
        </w:r>
      </w:hyperlink>
      <w:r w:rsidRPr="006F1FFF">
        <w:rPr>
          <w:rFonts w:ascii="Courier" w:eastAsia="Times New Roman" w:hAnsi="Courier" w:cs="Times New Roman"/>
          <w:color w:val="19191A"/>
          <w:sz w:val="27"/>
          <w:szCs w:val="27"/>
          <w:lang w:eastAsia="it-IT"/>
        </w:rPr>
        <w:t>, e delle procedure di cui all'</w:t>
      </w:r>
      <w:hyperlink r:id="rId1028" w:tgtFrame="_blank" w:history="1">
        <w:r w:rsidRPr="006F1FFF">
          <w:rPr>
            <w:rFonts w:ascii="Courier" w:eastAsia="Times New Roman" w:hAnsi="Courier" w:cs="Times New Roman"/>
            <w:color w:val="0066CC"/>
            <w:sz w:val="27"/>
            <w:szCs w:val="27"/>
            <w:u w:val="single"/>
            <w:lang w:eastAsia="it-IT"/>
          </w:rPr>
          <w:t>articolo 103 del decreto-legge 19 maggio 2020, n. 34</w:t>
        </w:r>
      </w:hyperlink>
      <w:r w:rsidRPr="006F1FFF">
        <w:rPr>
          <w:rFonts w:ascii="Courier" w:eastAsia="Times New Roman" w:hAnsi="Courier" w:cs="Times New Roman"/>
          <w:color w:val="19191A"/>
          <w:sz w:val="27"/>
          <w:szCs w:val="27"/>
          <w:lang w:eastAsia="it-IT"/>
        </w:rPr>
        <w:t xml:space="preserve">, </w:t>
      </w:r>
      <w:r w:rsidRPr="006F1FFF">
        <w:rPr>
          <w:rFonts w:ascii="Courier" w:eastAsia="Times New Roman" w:hAnsi="Courier" w:cs="Times New Roman"/>
          <w:color w:val="19191A"/>
          <w:sz w:val="27"/>
          <w:szCs w:val="27"/>
          <w:lang w:eastAsia="it-IT"/>
        </w:rPr>
        <w:lastRenderedPageBreak/>
        <w:t>convertito, con mo-dificazioni, dalla </w:t>
      </w:r>
      <w:hyperlink r:id="rId1029"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il Ministero dell'interno è autorizzato a utilizzare per l'anno 2023, tramite una o più agenzie di somministrazione di lavoro, prestazioni di lavoro a contratto a termine, in deroga ai limiti di cui all'</w:t>
      </w:r>
      <w:hyperlink r:id="rId1030" w:tgtFrame="_blank" w:history="1">
        <w:r w:rsidRPr="006F1FFF">
          <w:rPr>
            <w:rFonts w:ascii="Courier" w:eastAsia="Times New Roman" w:hAnsi="Courier" w:cs="Times New Roman"/>
            <w:color w:val="0066CC"/>
            <w:sz w:val="27"/>
            <w:szCs w:val="27"/>
            <w:u w:val="single"/>
            <w:lang w:eastAsia="it-IT"/>
          </w:rPr>
          <w:t>articolo 9, comma 28, del decreto-legge 31 maggio 2010, n. 78</w:t>
        </w:r>
      </w:hyperlink>
      <w:r w:rsidRPr="006F1FFF">
        <w:rPr>
          <w:rFonts w:ascii="Courier" w:eastAsia="Times New Roman" w:hAnsi="Courier" w:cs="Times New Roman"/>
          <w:color w:val="19191A"/>
          <w:sz w:val="27"/>
          <w:szCs w:val="27"/>
          <w:lang w:eastAsia="it-IT"/>
        </w:rPr>
        <w:t>, convertito, con modificazioni, dalla </w:t>
      </w:r>
      <w:hyperlink r:id="rId1031" w:tgtFrame="_blank" w:history="1">
        <w:r w:rsidRPr="006F1FFF">
          <w:rPr>
            <w:rFonts w:ascii="Courier" w:eastAsia="Times New Roman" w:hAnsi="Courier" w:cs="Times New Roman"/>
            <w:color w:val="0066CC"/>
            <w:sz w:val="27"/>
            <w:szCs w:val="27"/>
            <w:u w:val="single"/>
            <w:lang w:eastAsia="it-IT"/>
          </w:rPr>
          <w:t>legge 30 luglio 2010, n. 122</w:t>
        </w:r>
      </w:hyperlink>
      <w:r w:rsidRPr="006F1FFF">
        <w:rPr>
          <w:rFonts w:ascii="Courier" w:eastAsia="Times New Roman" w:hAnsi="Courier" w:cs="Times New Roman"/>
          <w:color w:val="19191A"/>
          <w:sz w:val="27"/>
          <w:szCs w:val="27"/>
          <w:lang w:eastAsia="it-IT"/>
        </w:rPr>
        <w:t>, nel limite massimo di spesa di 37.259.690 euro, da ripartire tra le sedi di servizio interessate dalle menzionate procedure, anche in deroga agli </w:t>
      </w:r>
      <w:hyperlink r:id="rId1032" w:tgtFrame="_blank" w:history="1">
        <w:r w:rsidRPr="006F1FFF">
          <w:rPr>
            <w:rFonts w:ascii="Courier" w:eastAsia="Times New Roman" w:hAnsi="Courier" w:cs="Times New Roman"/>
            <w:color w:val="0066CC"/>
            <w:sz w:val="27"/>
            <w:szCs w:val="27"/>
            <w:u w:val="single"/>
            <w:lang w:eastAsia="it-IT"/>
          </w:rPr>
          <w:t>articoli 32</w:t>
        </w:r>
      </w:hyperlink>
      <w:r w:rsidRPr="006F1FFF">
        <w:rPr>
          <w:rFonts w:ascii="Courier" w:eastAsia="Times New Roman" w:hAnsi="Courier" w:cs="Times New Roman"/>
          <w:color w:val="19191A"/>
          <w:sz w:val="27"/>
          <w:szCs w:val="27"/>
          <w:lang w:eastAsia="it-IT"/>
        </w:rPr>
        <w:t>, </w:t>
      </w:r>
      <w:hyperlink r:id="rId1033" w:tgtFrame="_blank" w:history="1">
        <w:r w:rsidRPr="006F1FFF">
          <w:rPr>
            <w:rFonts w:ascii="Courier" w:eastAsia="Times New Roman" w:hAnsi="Courier" w:cs="Times New Roman"/>
            <w:color w:val="0066CC"/>
            <w:sz w:val="27"/>
            <w:szCs w:val="27"/>
            <w:u w:val="single"/>
            <w:lang w:eastAsia="it-IT"/>
          </w:rPr>
          <w:t>36</w:t>
        </w:r>
      </w:hyperlink>
      <w:r w:rsidRPr="006F1FFF">
        <w:rPr>
          <w:rFonts w:ascii="Courier" w:eastAsia="Times New Roman" w:hAnsi="Courier" w:cs="Times New Roman"/>
          <w:color w:val="19191A"/>
          <w:sz w:val="27"/>
          <w:szCs w:val="27"/>
          <w:lang w:eastAsia="it-IT"/>
        </w:rPr>
        <w:t>, </w:t>
      </w:r>
      <w:hyperlink r:id="rId1034" w:tgtFrame="_blank" w:history="1">
        <w:r w:rsidRPr="006F1FFF">
          <w:rPr>
            <w:rFonts w:ascii="Courier" w:eastAsia="Times New Roman" w:hAnsi="Courier" w:cs="Times New Roman"/>
            <w:color w:val="0066CC"/>
            <w:sz w:val="27"/>
            <w:szCs w:val="27"/>
            <w:u w:val="single"/>
            <w:lang w:eastAsia="it-IT"/>
          </w:rPr>
          <w:t>da 59</w:t>
        </w:r>
      </w:hyperlink>
      <w:r w:rsidRPr="006F1FFF">
        <w:rPr>
          <w:rFonts w:ascii="Courier" w:eastAsia="Times New Roman" w:hAnsi="Courier" w:cs="Times New Roman"/>
          <w:color w:val="19191A"/>
          <w:sz w:val="27"/>
          <w:szCs w:val="27"/>
          <w:lang w:eastAsia="it-IT"/>
        </w:rPr>
        <w:t> </w:t>
      </w:r>
      <w:hyperlink r:id="rId1035" w:tgtFrame="_blank" w:history="1">
        <w:r w:rsidRPr="006F1FFF">
          <w:rPr>
            <w:rFonts w:ascii="Courier" w:eastAsia="Times New Roman" w:hAnsi="Courier" w:cs="Times New Roman"/>
            <w:color w:val="0066CC"/>
            <w:sz w:val="27"/>
            <w:szCs w:val="27"/>
            <w:u w:val="single"/>
            <w:lang w:eastAsia="it-IT"/>
          </w:rPr>
          <w:t>a 65</w:t>
        </w:r>
      </w:hyperlink>
      <w:r w:rsidRPr="006F1FFF">
        <w:rPr>
          <w:rFonts w:ascii="Courier" w:eastAsia="Times New Roman" w:hAnsi="Courier" w:cs="Times New Roman"/>
          <w:color w:val="19191A"/>
          <w:sz w:val="27"/>
          <w:szCs w:val="27"/>
          <w:lang w:eastAsia="it-IT"/>
        </w:rPr>
        <w:t> e </w:t>
      </w:r>
      <w:hyperlink r:id="rId1036" w:tgtFrame="_blank" w:history="1">
        <w:r w:rsidRPr="006F1FFF">
          <w:rPr>
            <w:rFonts w:ascii="Courier" w:eastAsia="Times New Roman" w:hAnsi="Courier" w:cs="Times New Roman"/>
            <w:color w:val="0066CC"/>
            <w:sz w:val="27"/>
            <w:szCs w:val="27"/>
            <w:u w:val="single"/>
            <w:lang w:eastAsia="it-IT"/>
          </w:rPr>
          <w:t>106 del codice dei contratti pubblici</w:t>
        </w:r>
      </w:hyperlink>
      <w:r w:rsidRPr="006F1FFF">
        <w:rPr>
          <w:rFonts w:ascii="Courier" w:eastAsia="Times New Roman" w:hAnsi="Courier" w:cs="Times New Roman"/>
          <w:color w:val="19191A"/>
          <w:sz w:val="27"/>
          <w:szCs w:val="27"/>
          <w:lang w:eastAsia="it-IT"/>
        </w:rPr>
        <w:t>, di cui al </w:t>
      </w:r>
      <w:hyperlink r:id="rId1037"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684. </w:t>
      </w:r>
      <w:r w:rsidRPr="006F1FFF">
        <w:rPr>
          <w:rFonts w:ascii="Courier" w:eastAsia="Times New Roman" w:hAnsi="Courier" w:cs="Times New Roman"/>
          <w:color w:val="19191A"/>
          <w:sz w:val="27"/>
          <w:szCs w:val="27"/>
          <w:lang w:eastAsia="it-IT"/>
        </w:rPr>
        <w:t>Al </w:t>
      </w:r>
      <w:hyperlink r:id="rId1038" w:tgtFrame="_blank" w:history="1">
        <w:r w:rsidRPr="006F1FFF">
          <w:rPr>
            <w:rFonts w:ascii="Courier" w:eastAsia="Times New Roman" w:hAnsi="Courier" w:cs="Times New Roman"/>
            <w:color w:val="0066CC"/>
            <w:sz w:val="27"/>
            <w:szCs w:val="27"/>
            <w:u w:val="single"/>
            <w:lang w:eastAsia="it-IT"/>
          </w:rPr>
          <w:t>decreto-legge 27 luglio 2005, n. 144</w:t>
        </w:r>
      </w:hyperlink>
      <w:r w:rsidRPr="006F1FFF">
        <w:rPr>
          <w:rFonts w:ascii="Courier" w:eastAsia="Times New Roman" w:hAnsi="Courier" w:cs="Times New Roman"/>
          <w:color w:val="19191A"/>
          <w:sz w:val="27"/>
          <w:szCs w:val="27"/>
          <w:lang w:eastAsia="it-IT"/>
        </w:rPr>
        <w:t>, convertito, con modificazioni, dalla </w:t>
      </w:r>
      <w:hyperlink r:id="rId1039" w:tgtFrame="_blank" w:history="1">
        <w:r w:rsidRPr="006F1FFF">
          <w:rPr>
            <w:rFonts w:ascii="Courier" w:eastAsia="Times New Roman" w:hAnsi="Courier" w:cs="Times New Roman"/>
            <w:color w:val="0066CC"/>
            <w:sz w:val="27"/>
            <w:szCs w:val="27"/>
            <w:u w:val="single"/>
            <w:lang w:eastAsia="it-IT"/>
          </w:rPr>
          <w:t>legge 31 luglio 2005, n. 155</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il comma 1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 Il Presidente del Consiglio dei ministri può delegare i direttori dei servizi di informazione per la sicurezza di cui all'</w:t>
      </w:r>
      <w:hyperlink r:id="rId1040" w:tgtFrame="_blank" w:history="1">
        <w:r w:rsidRPr="006F1FFF">
          <w:rPr>
            <w:rFonts w:ascii="Courier" w:eastAsia="Times New Roman" w:hAnsi="Courier" w:cs="Times New Roman"/>
            <w:color w:val="0066CC"/>
            <w:sz w:val="27"/>
            <w:szCs w:val="27"/>
            <w:u w:val="single"/>
            <w:lang w:eastAsia="it-IT"/>
          </w:rPr>
          <w:t>articolo 2, comma 2, della legge 3 agosto 2007, n. 124</w:t>
        </w:r>
      </w:hyperlink>
      <w:r w:rsidRPr="006F1FFF">
        <w:rPr>
          <w:rFonts w:ascii="Courier" w:eastAsia="Times New Roman" w:hAnsi="Courier" w:cs="Times New Roman"/>
          <w:color w:val="19191A"/>
          <w:sz w:val="27"/>
          <w:szCs w:val="27"/>
          <w:lang w:eastAsia="it-IT"/>
        </w:rPr>
        <w:t>, a richiedere l'autorizzazione all'intercettazione di comunicazioni o conversazioni, anche per via telematica, nonché all'intercettazione di comunicazioni o conversazioni tra presenti, anche se queste avvengono nei luoghi indicati dall'</w:t>
      </w:r>
      <w:hyperlink r:id="rId1041" w:tgtFrame="_blank" w:history="1">
        <w:r w:rsidRPr="006F1FFF">
          <w:rPr>
            <w:rFonts w:ascii="Courier" w:eastAsia="Times New Roman" w:hAnsi="Courier" w:cs="Times New Roman"/>
            <w:color w:val="0066CC"/>
            <w:sz w:val="27"/>
            <w:szCs w:val="27"/>
            <w:u w:val="single"/>
            <w:lang w:eastAsia="it-IT"/>
          </w:rPr>
          <w:t>articolo 614 del codice penale</w:t>
        </w:r>
      </w:hyperlink>
      <w:r w:rsidRPr="006F1FFF">
        <w:rPr>
          <w:rFonts w:ascii="Courier" w:eastAsia="Times New Roman" w:hAnsi="Courier" w:cs="Times New Roman"/>
          <w:color w:val="19191A"/>
          <w:sz w:val="27"/>
          <w:szCs w:val="27"/>
          <w:lang w:eastAsia="it-IT"/>
        </w:rPr>
        <w:t>, quando siano ritenute indispensabili per l'espletamento delle attività loro demandate dagli </w:t>
      </w:r>
      <w:hyperlink r:id="rId1042" w:tgtFrame="_blank" w:history="1">
        <w:r w:rsidRPr="006F1FFF">
          <w:rPr>
            <w:rFonts w:ascii="Courier" w:eastAsia="Times New Roman" w:hAnsi="Courier" w:cs="Times New Roman"/>
            <w:color w:val="0066CC"/>
            <w:sz w:val="27"/>
            <w:szCs w:val="27"/>
            <w:u w:val="single"/>
            <w:lang w:eastAsia="it-IT"/>
          </w:rPr>
          <w:t>articoli 6</w:t>
        </w:r>
      </w:hyperlink>
      <w:r w:rsidRPr="006F1FFF">
        <w:rPr>
          <w:rFonts w:ascii="Courier" w:eastAsia="Times New Roman" w:hAnsi="Courier" w:cs="Times New Roman"/>
          <w:color w:val="19191A"/>
          <w:sz w:val="27"/>
          <w:szCs w:val="27"/>
          <w:lang w:eastAsia="it-IT"/>
        </w:rPr>
        <w:t> e </w:t>
      </w:r>
      <w:hyperlink r:id="rId1043" w:tgtFrame="_blank" w:history="1">
        <w:r w:rsidRPr="006F1FFF">
          <w:rPr>
            <w:rFonts w:ascii="Courier" w:eastAsia="Times New Roman" w:hAnsi="Courier" w:cs="Times New Roman"/>
            <w:color w:val="0066CC"/>
            <w:sz w:val="27"/>
            <w:szCs w:val="27"/>
            <w:u w:val="single"/>
            <w:lang w:eastAsia="it-IT"/>
          </w:rPr>
          <w:t>7 della legge 3 agosto 2007, n. 124</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il comma 2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2. L'autorizzazione di cui al comma 1 è richiesta al procuratore generale presso la corte di appello di Roma. Si applicano le disposizioni dell'articolo 4-bis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dopo l'articolo 4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 Art. 4-bis. - (Disposizioni in materia di intercettazioni preventive dei servizi di informazione per la sicurezza) - 1. Le attività di cui al comma 1 dell'articolo 4 sono autorizzate con decreto motivato, quando risultano </w:t>
      </w:r>
      <w:r w:rsidRPr="006F1FFF">
        <w:rPr>
          <w:rFonts w:ascii="Courier" w:eastAsia="Times New Roman" w:hAnsi="Courier" w:cs="Times New Roman"/>
          <w:color w:val="19191A"/>
          <w:sz w:val="27"/>
          <w:szCs w:val="27"/>
          <w:lang w:eastAsia="it-IT"/>
        </w:rPr>
        <w:lastRenderedPageBreak/>
        <w:t>sussistenti le condizioni di cui al medesimo comma l, per la durata massima di quaranta giorni, prorogabile per periodi successivi di venti giorni. L'autorizzazione alla prosecuzione delle operazioni è data con decreto motivato nel quale sono indicate le ragioni che rendono necessaria la proroga.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Delle operazioni di ascolto svolte e dei contenuti intercettati è redatto verbale sintetico che, unitamente ai supporti mobili eventualmente utilizzati o, comunque, ai contenuti intercettati, è depositato presso il procuratore generale presso la corte di appello di Roma entro trenta giorni dal termine delle stesse, anche con modalità informatiche da individuare con decreto del Presidente del Consiglio dei ministri. Il procuratore generale, verificata la conformità delle attività compiute all'autorizzazione, dispone l'immediata distruzione dei verbali, dei contenuti intercettati, degli eventuali supporti mobili utilizzati e di ogni eventuale copia, anche informatica, totale o parziale, dei contenuti. Su richiesta motivata dei direttori dei servizi di informazione per la sicurezza di cui all'</w:t>
      </w:r>
      <w:hyperlink r:id="rId1044" w:tgtFrame="_blank" w:history="1">
        <w:r w:rsidRPr="006F1FFF">
          <w:rPr>
            <w:rFonts w:ascii="Courier" w:eastAsia="Times New Roman" w:hAnsi="Courier" w:cs="Times New Roman"/>
            <w:color w:val="0066CC"/>
            <w:sz w:val="27"/>
            <w:szCs w:val="27"/>
            <w:u w:val="single"/>
            <w:lang w:eastAsia="it-IT"/>
          </w:rPr>
          <w:t>articolo 2, comma 2, della legge 3 agosto 2007, n. 124</w:t>
        </w:r>
      </w:hyperlink>
      <w:r w:rsidRPr="006F1FFF">
        <w:rPr>
          <w:rFonts w:ascii="Courier" w:eastAsia="Times New Roman" w:hAnsi="Courier" w:cs="Times New Roman"/>
          <w:color w:val="19191A"/>
          <w:sz w:val="27"/>
          <w:szCs w:val="27"/>
          <w:lang w:eastAsia="it-IT"/>
        </w:rPr>
        <w:t>, comprovante particolari esigenze di natura tecnica e operativa, il procuratore generale può autorizzare il differimento del deposito dei verbali, dei contenuti intercettati e dei supporti afferenti alle attività svolte per un periodo non superiore a sei mesi.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A conclusione delle operazioni, decorso il termine per l'adempimento degli obblighi di comunicazione da parte del Presidente del Consiglio dei ministri al Comitato parlamentare per la sicurezza della Repubblica di cui all'</w:t>
      </w:r>
      <w:hyperlink r:id="rId1045" w:tgtFrame="_blank" w:history="1">
        <w:r w:rsidRPr="006F1FFF">
          <w:rPr>
            <w:rFonts w:ascii="Courier" w:eastAsia="Times New Roman" w:hAnsi="Courier" w:cs="Times New Roman"/>
            <w:color w:val="0066CC"/>
            <w:sz w:val="27"/>
            <w:szCs w:val="27"/>
            <w:u w:val="single"/>
            <w:lang w:eastAsia="it-IT"/>
          </w:rPr>
          <w:t>articolo 33, comma 4, della legge 3 agosto 2007, n. 124</w:t>
        </w:r>
      </w:hyperlink>
      <w:r w:rsidRPr="006F1FFF">
        <w:rPr>
          <w:rFonts w:ascii="Courier" w:eastAsia="Times New Roman" w:hAnsi="Courier" w:cs="Times New Roman"/>
          <w:color w:val="19191A"/>
          <w:sz w:val="27"/>
          <w:szCs w:val="27"/>
          <w:lang w:eastAsia="it-IT"/>
        </w:rPr>
        <w:t>, il procuratore generale presso la corte di appello di Roma dispone la distruzione della documentazione anche da esso stesso detenuta, con eccezione dei decreti emanati, relativa alle richieste di autorizzazione di cui al comma 1 del presente articolo, recante contenuti, anche espressi in forma sintetica e discorsiva, delle intercettazioni.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4. Per l'espletamento delle attività demandate ai servizi di informazione per la sicurezza della Repubblica, con le modalità di cui al comma 1 dell'articolo 4, il procuratore generale presso la corte di appello di Roma autorizza il tracciamento delle comunicazioni telefoniche e telematiche, nonché l'acquisizione dei dati esterni relativi alle </w:t>
      </w:r>
      <w:r w:rsidRPr="006F1FFF">
        <w:rPr>
          <w:rFonts w:ascii="Courier" w:eastAsia="Times New Roman" w:hAnsi="Courier" w:cs="Times New Roman"/>
          <w:color w:val="19191A"/>
          <w:sz w:val="27"/>
          <w:szCs w:val="27"/>
          <w:lang w:eastAsia="it-IT"/>
        </w:rPr>
        <w:lastRenderedPageBreak/>
        <w:t>comunicazioni telefoniche e telematiche intercorse e l'acquisizione di ogni altra informazione utile in possesso dei soggetti di cui ai </w:t>
      </w:r>
      <w:hyperlink r:id="rId1046" w:tgtFrame="_blank" w:history="1">
        <w:r w:rsidRPr="006F1FFF">
          <w:rPr>
            <w:rFonts w:ascii="Courier" w:eastAsia="Times New Roman" w:hAnsi="Courier" w:cs="Times New Roman"/>
            <w:color w:val="0066CC"/>
            <w:sz w:val="27"/>
            <w:szCs w:val="27"/>
            <w:u w:val="single"/>
            <w:lang w:eastAsia="it-IT"/>
          </w:rPr>
          <w:t>commi 1</w:t>
        </w:r>
      </w:hyperlink>
      <w:r w:rsidRPr="006F1FFF">
        <w:rPr>
          <w:rFonts w:ascii="Courier" w:eastAsia="Times New Roman" w:hAnsi="Courier" w:cs="Times New Roman"/>
          <w:color w:val="19191A"/>
          <w:sz w:val="27"/>
          <w:szCs w:val="27"/>
          <w:lang w:eastAsia="it-IT"/>
        </w:rPr>
        <w:t> e </w:t>
      </w:r>
      <w:hyperlink r:id="rId1047" w:tgtFrame="_blank" w:history="1">
        <w:r w:rsidRPr="006F1FFF">
          <w:rPr>
            <w:rFonts w:ascii="Courier" w:eastAsia="Times New Roman" w:hAnsi="Courier" w:cs="Times New Roman"/>
            <w:color w:val="0066CC"/>
            <w:sz w:val="27"/>
            <w:szCs w:val="27"/>
            <w:u w:val="single"/>
            <w:lang w:eastAsia="it-IT"/>
          </w:rPr>
          <w:t>3 dell'articolo 57 del codice delle comunicazioni elettroniche</w:t>
        </w:r>
      </w:hyperlink>
      <w:r w:rsidRPr="006F1FFF">
        <w:rPr>
          <w:rFonts w:ascii="Courier" w:eastAsia="Times New Roman" w:hAnsi="Courier" w:cs="Times New Roman"/>
          <w:color w:val="19191A"/>
          <w:sz w:val="27"/>
          <w:szCs w:val="27"/>
          <w:lang w:eastAsia="it-IT"/>
        </w:rPr>
        <w:t>, di cui al </w:t>
      </w:r>
      <w:hyperlink r:id="rId1048" w:tgtFrame="_blank" w:history="1">
        <w:r w:rsidRPr="006F1FFF">
          <w:rPr>
            <w:rFonts w:ascii="Courier" w:eastAsia="Times New Roman" w:hAnsi="Courier" w:cs="Times New Roman"/>
            <w:color w:val="0066CC"/>
            <w:sz w:val="27"/>
            <w:szCs w:val="27"/>
            <w:u w:val="single"/>
            <w:lang w:eastAsia="it-IT"/>
          </w:rPr>
          <w:t>decreto legislativo 1° agosto 2003, n. 259</w:t>
        </w:r>
      </w:hyperlink>
      <w:r w:rsidRPr="006F1FFF">
        <w:rPr>
          <w:rFonts w:ascii="Courier" w:eastAsia="Times New Roman" w:hAnsi="Courier" w:cs="Times New Roman"/>
          <w:color w:val="19191A"/>
          <w:sz w:val="27"/>
          <w:szCs w:val="27"/>
          <w:lang w:eastAsia="it-IT"/>
        </w:rPr>
        <w:t>. I dati sono distrutti entro sei mesi dall'acquisizione e i relativi verbali sono trasmessi al procuratore generale. Il procuratore generale può comunque autorizzare la conservazione dei dati per un periodo non superiore a ventiquattro mesi.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5. Gli elementi acquisiti attraverso le attività di cui al presente articolo per lo sviluppo della ricerca informativa non possono essere utilizzati nel procedimento penale. In ogni caso, le attività di intercettazione di cui ai commi da 1 a 4 e le notizie acquisite a seguito delle attività medesime non possono essere menzionate in atti di indagine né costituire oggetto di deposizione né essere altrimenti divulgate.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6. Le spese relative alle attività di cui ai commi 1 e 4 sono imputate all'apposito programma di spesa iscritto nello stato di previsione della spesa del Ministero dell'economia e delle finanze, nell'ambito degli stanziamenti previsti a legislazione vigente. Con decreto del Presidente del Consiglio dei ministri, ai sensi dell'</w:t>
      </w:r>
      <w:hyperlink r:id="rId1049" w:tgtFrame="_blank" w:history="1">
        <w:r w:rsidRPr="006F1FFF">
          <w:rPr>
            <w:rFonts w:ascii="Courier" w:eastAsia="Times New Roman" w:hAnsi="Courier" w:cs="Times New Roman"/>
            <w:color w:val="0066CC"/>
            <w:sz w:val="27"/>
            <w:szCs w:val="27"/>
            <w:u w:val="single"/>
            <w:lang w:eastAsia="it-IT"/>
          </w:rPr>
          <w:t>articolo 1, comma 3, della legge 3 agosto 2007, n. 124</w:t>
        </w:r>
      </w:hyperlink>
      <w:r w:rsidRPr="006F1FFF">
        <w:rPr>
          <w:rFonts w:ascii="Courier" w:eastAsia="Times New Roman" w:hAnsi="Courier" w:cs="Times New Roman"/>
          <w:color w:val="19191A"/>
          <w:sz w:val="27"/>
          <w:szCs w:val="27"/>
          <w:lang w:eastAsia="it-IT"/>
        </w:rPr>
        <w:t>, sono disciplinati il ristoro dei costi sostenuti e le modalità di pagamento anche in forma di canone annuo forfetario, senza nuovi o maggiori oneri per la finanza pubblica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685. </w:t>
      </w:r>
      <w:r w:rsidRPr="006F1FFF">
        <w:rPr>
          <w:rFonts w:ascii="Courier" w:eastAsia="Times New Roman" w:hAnsi="Courier" w:cs="Times New Roman"/>
          <w:color w:val="19191A"/>
          <w:sz w:val="27"/>
          <w:szCs w:val="27"/>
          <w:lang w:eastAsia="it-IT"/>
        </w:rPr>
        <w:t>Al fine di incrementare il riciclaggio delle plastiche miste e degli scarti non pericolosi dei processi di produzione industriale e della lavorazione di selezione e di recupero dei rifiuti solidi urbani, in alternativa all'avvio al recupero energetico, nonché al fine di ridurre l'impatto ambientale degli imballaggi e il livello di rifiuti non riciclabili derivanti da materiali da imballaggio, ai fini del riconoscimento del credito d'imposta di cui all'</w:t>
      </w:r>
      <w:hyperlink r:id="rId1050" w:tgtFrame="_blank" w:history="1">
        <w:r w:rsidRPr="006F1FFF">
          <w:rPr>
            <w:rFonts w:ascii="Courier" w:eastAsia="Times New Roman" w:hAnsi="Courier" w:cs="Times New Roman"/>
            <w:color w:val="0066CC"/>
            <w:sz w:val="27"/>
            <w:szCs w:val="27"/>
            <w:u w:val="single"/>
            <w:lang w:eastAsia="it-IT"/>
          </w:rPr>
          <w:t>articolo 1, comma 73, della legge 30 dicembre 2018, n. 145</w:t>
        </w:r>
      </w:hyperlink>
      <w:r w:rsidRPr="006F1FFF">
        <w:rPr>
          <w:rFonts w:ascii="Courier" w:eastAsia="Times New Roman" w:hAnsi="Courier" w:cs="Times New Roman"/>
          <w:color w:val="19191A"/>
          <w:sz w:val="27"/>
          <w:szCs w:val="27"/>
          <w:lang w:eastAsia="it-IT"/>
        </w:rPr>
        <w:t>, è autorizzata la spesa di 10 milioni di euro per l'anno 2023, per assicurare il soddisfacimento delle istanze presentate ai sensi del decreto del Ministro della transizione ecologica 14 dicembre 2021, </w:t>
      </w:r>
      <w:hyperlink r:id="rId1051" w:history="1">
        <w:r w:rsidRPr="006F1FFF">
          <w:rPr>
            <w:rFonts w:ascii="Courier" w:eastAsia="Times New Roman" w:hAnsi="Courier" w:cs="Times New Roman"/>
            <w:color w:val="0066CC"/>
            <w:sz w:val="27"/>
            <w:szCs w:val="27"/>
            <w:u w:val="single"/>
            <w:lang w:eastAsia="it-IT"/>
          </w:rPr>
          <w:t>pubblicato nella Gazzetta Ufficiale n. 33 del 9 febbraio 2022</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686. </w:t>
      </w:r>
      <w:r w:rsidRPr="006F1FFF">
        <w:rPr>
          <w:rFonts w:ascii="Courier" w:eastAsia="Times New Roman" w:hAnsi="Courier" w:cs="Times New Roman"/>
          <w:color w:val="19191A"/>
          <w:sz w:val="27"/>
          <w:szCs w:val="27"/>
          <w:lang w:eastAsia="it-IT"/>
        </w:rPr>
        <w:t>Per le medesime finalità di cui al comma 685, a tutte le imprese che acquistano prodotti realizzati con materiali provenienti dalla raccolta differenziata degli imballaggi in plastica ovvero che acquistano imballaggi biodegradabili e compostabili secondo la normativa UNI EN 13432:2002 o derivati dalla raccolta differenziata della carta, dell'alluminio e del vetro è riconosciuto, per ciascuno degli anni 2023 e 2024, un credito d'imposta nella misura del 36 per cento delle spese sostenute e documentate per i predetti acquisti.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687. </w:t>
      </w:r>
      <w:r w:rsidRPr="006F1FFF">
        <w:rPr>
          <w:rFonts w:ascii="Courier" w:eastAsia="Times New Roman" w:hAnsi="Courier" w:cs="Times New Roman"/>
          <w:color w:val="19191A"/>
          <w:sz w:val="27"/>
          <w:szCs w:val="27"/>
          <w:lang w:eastAsia="it-IT"/>
        </w:rPr>
        <w:t>Il credito d'imposta di cui al comma 686 è riconosciuto fino a un importo massimo annuale di 20.000 euro per ciascun beneficiario, nel limite massimo complessivo di spesa di 5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688. </w:t>
      </w:r>
      <w:r w:rsidRPr="006F1FFF">
        <w:rPr>
          <w:rFonts w:ascii="Courier" w:eastAsia="Times New Roman" w:hAnsi="Courier" w:cs="Times New Roman"/>
          <w:color w:val="19191A"/>
          <w:sz w:val="27"/>
          <w:szCs w:val="27"/>
          <w:lang w:eastAsia="it-IT"/>
        </w:rPr>
        <w:t>Il credito d'imposta di cui al comma 686 è indicato nella dichiarazione dei redditi relativa al periodo d'imposta di riconoscimento del credito. Esso non concorre alla formazione del reddito né della base imponibile dell'imposta regionale sulle attività produttive e non rileva ai fini del rapporto di cui agli articoli 61 e 109, comma 5, del testo unico delle imposte sui redditi, di cui al </w:t>
      </w:r>
      <w:hyperlink r:id="rId1052"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Il credito d'imposta è utilizzabile esclusivamente in compensazione ai sensi dell'</w:t>
      </w:r>
      <w:hyperlink r:id="rId1053" w:tgtFrame="_blank" w:history="1">
        <w:r w:rsidRPr="006F1FFF">
          <w:rPr>
            <w:rFonts w:ascii="Courier" w:eastAsia="Times New Roman" w:hAnsi="Courier" w:cs="Times New Roman"/>
            <w:color w:val="0066CC"/>
            <w:sz w:val="27"/>
            <w:szCs w:val="27"/>
            <w:u w:val="single"/>
            <w:lang w:eastAsia="it-IT"/>
          </w:rPr>
          <w:t>articolo 17 del decreto legislativo 9 luglio 1997, n. 241</w:t>
        </w:r>
      </w:hyperlink>
      <w:r w:rsidRPr="006F1FFF">
        <w:rPr>
          <w:rFonts w:ascii="Courier" w:eastAsia="Times New Roman" w:hAnsi="Courier" w:cs="Times New Roman"/>
          <w:color w:val="19191A"/>
          <w:sz w:val="27"/>
          <w:szCs w:val="27"/>
          <w:lang w:eastAsia="it-IT"/>
        </w:rPr>
        <w:t>, e non è soggetto al limite di cui al </w:t>
      </w:r>
      <w:hyperlink r:id="rId1054" w:tgtFrame="_blank" w:history="1">
        <w:r w:rsidRPr="006F1FFF">
          <w:rPr>
            <w:rFonts w:ascii="Courier" w:eastAsia="Times New Roman" w:hAnsi="Courier" w:cs="Times New Roman"/>
            <w:color w:val="0066CC"/>
            <w:sz w:val="27"/>
            <w:szCs w:val="27"/>
            <w:u w:val="single"/>
            <w:lang w:eastAsia="it-IT"/>
          </w:rPr>
          <w:t>comma 53 dell'articolo 1 della legge 24 dicembre 2007, n. 244</w:t>
        </w:r>
      </w:hyperlink>
      <w:r w:rsidRPr="006F1FFF">
        <w:rPr>
          <w:rFonts w:ascii="Courier" w:eastAsia="Times New Roman" w:hAnsi="Courier" w:cs="Times New Roman"/>
          <w:color w:val="19191A"/>
          <w:sz w:val="27"/>
          <w:szCs w:val="27"/>
          <w:lang w:eastAsia="it-IT"/>
        </w:rPr>
        <w:t>. Il credito d'imposta è utilizzabile a decorrere dal 1° gennaio del periodo d'imposta successivo a quello in cui sono stati effettuati gli acquisti dei prodotti di cui al comma 686.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689. </w:t>
      </w:r>
      <w:r w:rsidRPr="006F1FFF">
        <w:rPr>
          <w:rFonts w:ascii="Courier" w:eastAsia="Times New Roman" w:hAnsi="Courier" w:cs="Times New Roman"/>
          <w:color w:val="19191A"/>
          <w:sz w:val="27"/>
          <w:szCs w:val="27"/>
          <w:lang w:eastAsia="it-IT"/>
        </w:rPr>
        <w:t xml:space="preserve">Ai fini della fruizione del credito d'imposta di cui al comma 686, il modello F24 è presentato esclusivamente attraverso i servizi telematici messi a disposizione dall'Agenzia delle entrate, pena il rifiuto dell'operazione di versamento. I fondi occorrenti per la regolazione contabile delle compensazioni esercitate ai sensi del presente comma sono stanziati su apposito capitolo di spesa </w:t>
      </w:r>
      <w:r w:rsidRPr="006F1FFF">
        <w:rPr>
          <w:rFonts w:ascii="Courier" w:eastAsia="Times New Roman" w:hAnsi="Courier" w:cs="Times New Roman"/>
          <w:color w:val="19191A"/>
          <w:sz w:val="27"/>
          <w:szCs w:val="27"/>
          <w:lang w:eastAsia="it-IT"/>
        </w:rPr>
        <w:lastRenderedPageBreak/>
        <w:t>dello stato di previsione del Ministero dell'ambiente e della sicurezza energetica, per il successivo trasferimento alla contabilità speciale « Agenzia delle entrate - Fondi di bilancio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690. </w:t>
      </w:r>
      <w:r w:rsidRPr="006F1FFF">
        <w:rPr>
          <w:rFonts w:ascii="Courier" w:eastAsia="Times New Roman" w:hAnsi="Courier" w:cs="Times New Roman"/>
          <w:color w:val="19191A"/>
          <w:sz w:val="27"/>
          <w:szCs w:val="27"/>
          <w:lang w:eastAsia="it-IT"/>
        </w:rPr>
        <w:t>Con decreto del Ministro dell'ambiente e della sicurezza energetica, di concerto con il Ministro delle imprese e del made in Italy e con il Ministro dell'economia e delle finanze, da adottare entro centoventi giorni dalla data di entrata in vigore della presente legge, sono definiti i requisiti tecnici e le certificazioni idonee ad attestare la natura ecosostenibile dei prodotti e degli imballaggi secondo la vigente normativa dell'Unione europea e nazionale e in coerenza con gli obiettivi di riciclaggio di materiali da imballaggio previsti dall'allegato E alla parte quarta del </w:t>
      </w:r>
      <w:hyperlink r:id="rId1055" w:tgtFrame="_blank" w:history="1">
        <w:r w:rsidRPr="006F1FFF">
          <w:rPr>
            <w:rFonts w:ascii="Courier" w:eastAsia="Times New Roman" w:hAnsi="Courier" w:cs="Times New Roman"/>
            <w:color w:val="0066CC"/>
            <w:sz w:val="27"/>
            <w:szCs w:val="27"/>
            <w:u w:val="single"/>
            <w:lang w:eastAsia="it-IT"/>
          </w:rPr>
          <w:t>decreto legislativo 3 aprile 2006, n. 152</w:t>
        </w:r>
      </w:hyperlink>
      <w:r w:rsidRPr="006F1FFF">
        <w:rPr>
          <w:rFonts w:ascii="Courier" w:eastAsia="Times New Roman" w:hAnsi="Courier" w:cs="Times New Roman"/>
          <w:color w:val="19191A"/>
          <w:sz w:val="27"/>
          <w:szCs w:val="27"/>
          <w:lang w:eastAsia="it-IT"/>
        </w:rPr>
        <w:t>, nonché i criteri e le modalità di applicazione e di fruizione del credito d'imposta di cui al comma 686, anche al fine di assicurare il rispetto dei limiti di spesa di cui al comma 687.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691. </w:t>
      </w:r>
      <w:r w:rsidRPr="006F1FFF">
        <w:rPr>
          <w:rFonts w:ascii="Courier" w:eastAsia="Times New Roman" w:hAnsi="Courier" w:cs="Times New Roman"/>
          <w:color w:val="19191A"/>
          <w:sz w:val="27"/>
          <w:szCs w:val="27"/>
          <w:lang w:eastAsia="it-IT"/>
        </w:rPr>
        <w:t>Al fine di contenere la produzione di rifiuti in plastica attraverso l'utilizzo di ecocompattatori, il fondo denominato « Programma sperimentale Mangiaplastica », istituito nello stato di previsione del Ministero dell'ambiente e della sicurezza energetica dall'</w:t>
      </w:r>
      <w:hyperlink r:id="rId1056" w:tgtFrame="_blank" w:history="1">
        <w:r w:rsidRPr="006F1FFF">
          <w:rPr>
            <w:rFonts w:ascii="Courier" w:eastAsia="Times New Roman" w:hAnsi="Courier" w:cs="Times New Roman"/>
            <w:color w:val="0066CC"/>
            <w:sz w:val="27"/>
            <w:szCs w:val="27"/>
            <w:u w:val="single"/>
            <w:lang w:eastAsia="it-IT"/>
          </w:rPr>
          <w:t>articolo 4-quinquies, comma 1, del decreto-legge 14 ottobre 2019, n. 111</w:t>
        </w:r>
      </w:hyperlink>
      <w:r w:rsidRPr="006F1FFF">
        <w:rPr>
          <w:rFonts w:ascii="Courier" w:eastAsia="Times New Roman" w:hAnsi="Courier" w:cs="Times New Roman"/>
          <w:color w:val="19191A"/>
          <w:sz w:val="27"/>
          <w:szCs w:val="27"/>
          <w:lang w:eastAsia="it-IT"/>
        </w:rPr>
        <w:t>, convertito, con modificazioni, dalla </w:t>
      </w:r>
      <w:hyperlink r:id="rId1057" w:tgtFrame="_blank" w:history="1">
        <w:r w:rsidRPr="006F1FFF">
          <w:rPr>
            <w:rFonts w:ascii="Courier" w:eastAsia="Times New Roman" w:hAnsi="Courier" w:cs="Times New Roman"/>
            <w:color w:val="0066CC"/>
            <w:sz w:val="27"/>
            <w:szCs w:val="27"/>
            <w:u w:val="single"/>
            <w:lang w:eastAsia="it-IT"/>
          </w:rPr>
          <w:t>legge 12 dicembre 2019, n. 141</w:t>
        </w:r>
      </w:hyperlink>
      <w:r w:rsidRPr="006F1FFF">
        <w:rPr>
          <w:rFonts w:ascii="Courier" w:eastAsia="Times New Roman" w:hAnsi="Courier" w:cs="Times New Roman"/>
          <w:color w:val="19191A"/>
          <w:sz w:val="27"/>
          <w:szCs w:val="27"/>
          <w:lang w:eastAsia="it-IT"/>
        </w:rPr>
        <w:t>, è incrementato di 6 milioni di euro per l'anno 2023 e di 8 milioni di euro per 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692. </w:t>
      </w:r>
      <w:r w:rsidRPr="006F1FFF">
        <w:rPr>
          <w:rFonts w:ascii="Courier" w:eastAsia="Times New Roman" w:hAnsi="Courier" w:cs="Times New Roman"/>
          <w:color w:val="19191A"/>
          <w:sz w:val="27"/>
          <w:szCs w:val="27"/>
          <w:lang w:eastAsia="it-IT"/>
        </w:rPr>
        <w:t>Al fine di garantire la dotazione finanziaria necessaria per la realizzazione degli interventi sui sistemi fognari e depurativi volti a dare esecuzione alle sentenze di condanna emesse dalla Corte di giustizia dell'Unione europea nei confronti dello Stato italiano in relazione al trattamento delle acque reflue urbane, è autorizzata la spesa di 10 milioni di euro per l'anno 2023, di 20 milioni di euro per l'anno 2024, di 30 milioni di euro per l'anno 2025 e di 50 milioni di euro per l'anno 2026 a favore del Commissario unico di cui all'</w:t>
      </w:r>
      <w:hyperlink r:id="rId1058" w:tgtFrame="_blank" w:history="1">
        <w:r w:rsidRPr="006F1FFF">
          <w:rPr>
            <w:rFonts w:ascii="Courier" w:eastAsia="Times New Roman" w:hAnsi="Courier" w:cs="Times New Roman"/>
            <w:color w:val="0066CC"/>
            <w:sz w:val="27"/>
            <w:szCs w:val="27"/>
            <w:u w:val="single"/>
            <w:lang w:eastAsia="it-IT"/>
          </w:rPr>
          <w:t>articolo 2 del decreto-legge 29 dicembre 2016, n. 243</w:t>
        </w:r>
      </w:hyperlink>
      <w:r w:rsidRPr="006F1FFF">
        <w:rPr>
          <w:rFonts w:ascii="Courier" w:eastAsia="Times New Roman" w:hAnsi="Courier" w:cs="Times New Roman"/>
          <w:color w:val="19191A"/>
          <w:sz w:val="27"/>
          <w:szCs w:val="27"/>
          <w:lang w:eastAsia="it-IT"/>
        </w:rPr>
        <w:t>, convertito, con modificazioni, dalla </w:t>
      </w:r>
      <w:hyperlink r:id="rId1059" w:tgtFrame="_blank" w:history="1">
        <w:r w:rsidRPr="006F1FFF">
          <w:rPr>
            <w:rFonts w:ascii="Courier" w:eastAsia="Times New Roman" w:hAnsi="Courier" w:cs="Times New Roman"/>
            <w:color w:val="0066CC"/>
            <w:sz w:val="27"/>
            <w:szCs w:val="27"/>
            <w:u w:val="single"/>
            <w:lang w:eastAsia="it-IT"/>
          </w:rPr>
          <w:t>legge 27 febbraio 2017, n. 18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693. </w:t>
      </w:r>
      <w:r w:rsidRPr="006F1FFF">
        <w:rPr>
          <w:rFonts w:ascii="Courier" w:eastAsia="Times New Roman" w:hAnsi="Courier" w:cs="Times New Roman"/>
          <w:color w:val="19191A"/>
          <w:sz w:val="27"/>
          <w:szCs w:val="27"/>
          <w:lang w:eastAsia="it-IT"/>
        </w:rPr>
        <w:t>Le risorse finanziarie iscritte anche in conto residui nello stato di previsione del Ministero dell'ambiente e della sicurezza energetica negli esercizi finanziari dal 2020 al 2023 destinate, a qualsiasi titolo, al completamento di adeguati sistemi di reti fognarie e al trattamento delle acque reflue, da destinare alle regioni Sicilia, Campania e Calabria oggetto delle sentenze di condanna emesse dalla Corte di giustizia dell'Unione europea nei confronti dello Stato italiano in relazione al trattamento delle acque reflue urbane, sono trasferite dal Ministero dell'ambiente e della sicurezza energetica sulla contabilità speciale n. 6056 intestata al Commissario unico per la realizzazione degli interventi di collettamento, fognatura e depurazione delle acque reflue di cui all'</w:t>
      </w:r>
      <w:hyperlink r:id="rId1060" w:tgtFrame="_blank" w:history="1">
        <w:r w:rsidRPr="006F1FFF">
          <w:rPr>
            <w:rFonts w:ascii="Courier" w:eastAsia="Times New Roman" w:hAnsi="Courier" w:cs="Times New Roman"/>
            <w:color w:val="0066CC"/>
            <w:sz w:val="27"/>
            <w:szCs w:val="27"/>
            <w:u w:val="single"/>
            <w:lang w:eastAsia="it-IT"/>
          </w:rPr>
          <w:t>articolo 2 del decreto-legge 29 dicembre 2016, n. 243</w:t>
        </w:r>
      </w:hyperlink>
      <w:r w:rsidRPr="006F1FFF">
        <w:rPr>
          <w:rFonts w:ascii="Courier" w:eastAsia="Times New Roman" w:hAnsi="Courier" w:cs="Times New Roman"/>
          <w:color w:val="19191A"/>
          <w:sz w:val="27"/>
          <w:szCs w:val="27"/>
          <w:lang w:eastAsia="it-IT"/>
        </w:rPr>
        <w:t>, convertito, con modificazioni, dalla </w:t>
      </w:r>
      <w:hyperlink r:id="rId1061" w:tgtFrame="_blank" w:history="1">
        <w:r w:rsidRPr="006F1FFF">
          <w:rPr>
            <w:rFonts w:ascii="Courier" w:eastAsia="Times New Roman" w:hAnsi="Courier" w:cs="Times New Roman"/>
            <w:color w:val="0066CC"/>
            <w:sz w:val="27"/>
            <w:szCs w:val="27"/>
            <w:u w:val="single"/>
            <w:lang w:eastAsia="it-IT"/>
          </w:rPr>
          <w:t>legge 27 febbraio 2017, n. 18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t>Il Commissario unico, entro il 30 giugno 2023, trasmette al Ministero dell'ambiente e della sicurezza energetica e al Dipartimento della Ragioneria generale dello Stato un documento relativo alla ricognizione degli interventi realizzati con indicazione dei costi, delle fonti finanziarie e dei codici unici di progetto, provvedendo all'allineamento delle informazioni contenute nel sistema di cui al </w:t>
      </w:r>
      <w:hyperlink r:id="rId1062" w:tgtFrame="_blank" w:history="1">
        <w:r w:rsidRPr="006F1FFF">
          <w:rPr>
            <w:rFonts w:ascii="Courier" w:eastAsia="Times New Roman" w:hAnsi="Courier" w:cs="Times New Roman"/>
            <w:color w:val="0066CC"/>
            <w:sz w:val="27"/>
            <w:szCs w:val="27"/>
            <w:u w:val="single"/>
            <w:lang w:eastAsia="it-IT"/>
          </w:rPr>
          <w:t>decreto legislativo 29 dicembre 2011, n. 229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694. </w:t>
      </w:r>
      <w:r w:rsidRPr="006F1FFF">
        <w:rPr>
          <w:rFonts w:ascii="Courier" w:eastAsia="Times New Roman" w:hAnsi="Courier" w:cs="Times New Roman"/>
          <w:color w:val="19191A"/>
          <w:sz w:val="27"/>
          <w:szCs w:val="27"/>
          <w:lang w:eastAsia="it-IT"/>
        </w:rPr>
        <w:t>Per gli interventi di progettazione ed esecuzione della campagna di sondaggi geognostici, volta ad individuare con precisione l'estensione e la profondità delle sostanze inquinanti presenti nelle aree ferroviarie comprese tra i siti di interesse nazionale « ex SLOI ed ex Carbochimica » e interessate dalla realizzazione della circonvallazione ferroviaria di Trento, inquinate da piombo, piombo tetraetile, idrocarburi policiclici aromatici e altri inquinanti, è autorizzata la spesa di 1 milione di euro per ciascuno degli anni 2023 e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695. </w:t>
      </w:r>
      <w:r w:rsidRPr="006F1FFF">
        <w:rPr>
          <w:rFonts w:ascii="Courier" w:eastAsia="Times New Roman" w:hAnsi="Courier" w:cs="Times New Roman"/>
          <w:color w:val="19191A"/>
          <w:sz w:val="27"/>
          <w:szCs w:val="27"/>
          <w:lang w:eastAsia="it-IT"/>
        </w:rPr>
        <w:t xml:space="preserve">Al fine di consentire la programmazione e il finanziamento di interventi per la rinaturalizzazione di suoli degradati o in via di degrado in ambito urbano e periurbano, è istituito, nello stato di previsione del Ministero dell'ambiente e della sicurezza energetica, il </w:t>
      </w:r>
      <w:r w:rsidRPr="006F1FFF">
        <w:rPr>
          <w:rFonts w:ascii="Courier" w:eastAsia="Times New Roman" w:hAnsi="Courier" w:cs="Times New Roman"/>
          <w:color w:val="19191A"/>
          <w:sz w:val="27"/>
          <w:szCs w:val="27"/>
          <w:lang w:eastAsia="it-IT"/>
        </w:rPr>
        <w:lastRenderedPageBreak/>
        <w:t>Fondo per il contrasto del consumo di suolo, con la dotazione di 10 milioni di euro per l'anno 2023, di 20 milioni di euro per l'anno 2024, di 30 milioni di euro per l'anno 2025 e di 50 milioni di euro per ciascuno degli anni 2026 e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696. </w:t>
      </w:r>
      <w:r w:rsidRPr="006F1FFF">
        <w:rPr>
          <w:rFonts w:ascii="Courier" w:eastAsia="Times New Roman" w:hAnsi="Courier" w:cs="Times New Roman"/>
          <w:color w:val="19191A"/>
          <w:sz w:val="27"/>
          <w:szCs w:val="27"/>
          <w:lang w:eastAsia="it-IT"/>
        </w:rPr>
        <w:t>Con decreto del Ministro dell'ambiente e della sicurezza energetica, di concerto con il Ministro delle infrastrutture e dei trasporti e con il Ministro dell'economia e delle finanze, sono definiti i criteri per il riparto del fondo di cui al comma 695 a favore delle regioni e delle province autonome di Trento e di Bolzano, le modalità di monitoraggio attraverso i sistemi informativi del Dipartimento della Ragioneria generale dello Stato e quelli a essi collegati e le modalità di revoca delle risorse.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697. </w:t>
      </w:r>
      <w:r w:rsidRPr="006F1FFF">
        <w:rPr>
          <w:rFonts w:ascii="Courier" w:eastAsia="Times New Roman" w:hAnsi="Courier" w:cs="Times New Roman"/>
          <w:color w:val="19191A"/>
          <w:sz w:val="27"/>
          <w:szCs w:val="27"/>
          <w:lang w:eastAsia="it-IT"/>
        </w:rPr>
        <w:t>Per sostenere gli interventi per spese in conto capitale della regione Calabria volti a prevenire e a mitigare il rischio idrogeologico e idraulico al fine del contenimento dei danni causati dai connessi fenomeni nonché per le finalità di cui al </w:t>
      </w:r>
      <w:hyperlink r:id="rId1063" w:tgtFrame="_blank" w:history="1">
        <w:r w:rsidRPr="006F1FFF">
          <w:rPr>
            <w:rFonts w:ascii="Courier" w:eastAsia="Times New Roman" w:hAnsi="Courier" w:cs="Times New Roman"/>
            <w:color w:val="0066CC"/>
            <w:sz w:val="27"/>
            <w:szCs w:val="27"/>
            <w:u w:val="single"/>
            <w:lang w:eastAsia="it-IT"/>
          </w:rPr>
          <w:t>decreto-legge 20 maggio 1993, n. 148</w:t>
        </w:r>
      </w:hyperlink>
      <w:r w:rsidRPr="006F1FFF">
        <w:rPr>
          <w:rFonts w:ascii="Courier" w:eastAsia="Times New Roman" w:hAnsi="Courier" w:cs="Times New Roman"/>
          <w:color w:val="19191A"/>
          <w:sz w:val="27"/>
          <w:szCs w:val="27"/>
          <w:lang w:eastAsia="it-IT"/>
        </w:rPr>
        <w:t>, convertito, con modificazioni, dalla </w:t>
      </w:r>
      <w:hyperlink r:id="rId1064" w:tgtFrame="_blank" w:history="1">
        <w:r w:rsidRPr="006F1FFF">
          <w:rPr>
            <w:rFonts w:ascii="Courier" w:eastAsia="Times New Roman" w:hAnsi="Courier" w:cs="Times New Roman"/>
            <w:color w:val="0066CC"/>
            <w:sz w:val="27"/>
            <w:szCs w:val="27"/>
            <w:u w:val="single"/>
            <w:lang w:eastAsia="it-IT"/>
          </w:rPr>
          <w:t>legge 19 luglio 1993, n. 236</w:t>
        </w:r>
      </w:hyperlink>
      <w:r w:rsidRPr="006F1FFF">
        <w:rPr>
          <w:rFonts w:ascii="Courier" w:eastAsia="Times New Roman" w:hAnsi="Courier" w:cs="Times New Roman"/>
          <w:color w:val="19191A"/>
          <w:sz w:val="27"/>
          <w:szCs w:val="27"/>
          <w:lang w:eastAsia="it-IT"/>
        </w:rPr>
        <w:t>, è disposta in favore della regione Calabria l'assegnazione di 50 milioni di euro per l'anno 2023, di 100 milioni di euro per l'anno 2024, di 170 milioni di euro per l'anno 2025 e di 120 milioni di euro per l'anno 2026 a valere sulle risorse del Fondo per lo sviluppo e la coesione, programmazione 2021-2027. Tale assegnazione è considerata nell'ambito della programmazione complessiva delle risorse del Fondo per lo sviluppo e la coesione, programmazione 2021-2027, ed è compresa nel Piano sviluppo e coesione della regione Calabria.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698. </w:t>
      </w:r>
      <w:r w:rsidRPr="006F1FFF">
        <w:rPr>
          <w:rFonts w:ascii="Courier" w:eastAsia="Times New Roman" w:hAnsi="Courier" w:cs="Times New Roman"/>
          <w:color w:val="19191A"/>
          <w:sz w:val="27"/>
          <w:szCs w:val="27"/>
          <w:lang w:eastAsia="it-IT"/>
        </w:rPr>
        <w:t>Al fine di consentire alle Autorità di bacino distrettuali delle Alpi orientali, del Fiume Po, dell'Appennino settentrionale, dell'Appennino centrale, dell'Appennino meridionale, della Sardegna e della Sicilia di far fronte ai compiti straordinari previsti dall'</w:t>
      </w:r>
      <w:hyperlink r:id="rId1065" w:tgtFrame="_blank" w:history="1">
        <w:r w:rsidRPr="006F1FFF">
          <w:rPr>
            <w:rFonts w:ascii="Courier" w:eastAsia="Times New Roman" w:hAnsi="Courier" w:cs="Times New Roman"/>
            <w:color w:val="0066CC"/>
            <w:sz w:val="27"/>
            <w:szCs w:val="27"/>
            <w:u w:val="single"/>
            <w:lang w:eastAsia="it-IT"/>
          </w:rPr>
          <w:t>articolo 63, commi 10</w:t>
        </w:r>
      </w:hyperlink>
      <w:r w:rsidRPr="006F1FFF">
        <w:rPr>
          <w:rFonts w:ascii="Courier" w:eastAsia="Times New Roman" w:hAnsi="Courier" w:cs="Times New Roman"/>
          <w:color w:val="19191A"/>
          <w:sz w:val="27"/>
          <w:szCs w:val="27"/>
          <w:lang w:eastAsia="it-IT"/>
        </w:rPr>
        <w:t> e </w:t>
      </w:r>
      <w:hyperlink r:id="rId1066" w:tgtFrame="_blank" w:history="1">
        <w:r w:rsidRPr="006F1FFF">
          <w:rPr>
            <w:rFonts w:ascii="Courier" w:eastAsia="Times New Roman" w:hAnsi="Courier" w:cs="Times New Roman"/>
            <w:color w:val="0066CC"/>
            <w:sz w:val="27"/>
            <w:szCs w:val="27"/>
            <w:u w:val="single"/>
            <w:lang w:eastAsia="it-IT"/>
          </w:rPr>
          <w:t>11, del decreto legislativo 3 aprile 2006, n. 152</w:t>
        </w:r>
      </w:hyperlink>
      <w:r w:rsidRPr="006F1FFF">
        <w:rPr>
          <w:rFonts w:ascii="Courier" w:eastAsia="Times New Roman" w:hAnsi="Courier" w:cs="Times New Roman"/>
          <w:color w:val="19191A"/>
          <w:sz w:val="27"/>
          <w:szCs w:val="27"/>
          <w:lang w:eastAsia="it-IT"/>
        </w:rPr>
        <w:t xml:space="preserve">, anche nel mutato quadro climatico e territoriale, provvedendo altresì all'implementazione e all'estensione all'intero distretto dei servizi informativi </w:t>
      </w:r>
      <w:r w:rsidRPr="006F1FFF">
        <w:rPr>
          <w:rFonts w:ascii="Courier" w:eastAsia="Times New Roman" w:hAnsi="Courier" w:cs="Times New Roman"/>
          <w:color w:val="19191A"/>
          <w:sz w:val="27"/>
          <w:szCs w:val="27"/>
          <w:lang w:eastAsia="it-IT"/>
        </w:rPr>
        <w:lastRenderedPageBreak/>
        <w:t>e applicativi per il monitoraggio e la previsione ambientale, per la gestione delle risorse idriche, ivi compresi gli eventi climatici estremi, e valutando gli impatti osservati, simulati e attesi anche in condizioni di cambiamento climatico e uso del suolo, nonché ad integrazione delle risorse economiche programmate per le spese correnti, è assegnato uno stanziamento di 14,5 milioni di euro a decorrere dall'anno 2023, così ripartito: 2,5 milioni di euro all'Autorità di bacino distrettuale delle Alpi orientali, 2,5 milioni di euro all'Autorità di bacino distrettuale del Fiume Po, 2,5 milioni di euro all'Autorità di bacino distrettuale dell'Appennino settentrionale, 2,5 milioni di euro all'Autorità di bacino distrettuale dell'Appennino centrale, 2,5 milioni di euro all'Autorità di bacino distrettuale dell'Appennino meridionale, 1 milione di euro all'Autorità di bacino distrettuale della Sardegna, 1 milione di euro all'Autorità di bacino distrettuale della Sicilia.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699. </w:t>
      </w:r>
      <w:r w:rsidRPr="006F1FFF">
        <w:rPr>
          <w:rFonts w:ascii="Courier" w:eastAsia="Times New Roman" w:hAnsi="Courier" w:cs="Times New Roman"/>
          <w:color w:val="19191A"/>
          <w:sz w:val="27"/>
          <w:szCs w:val="27"/>
          <w:lang w:eastAsia="it-IT"/>
        </w:rPr>
        <w:t>Alla copertura parziale degli oneri di cui al comma 698, pari a 14,5 milioni di euro annui a decorrere dall'anno 2023, si provvede, quanto a 9 milioni di euro, mediante corrispondente riduzione dell'autorizzazione di spesa di cui all'</w:t>
      </w:r>
      <w:hyperlink r:id="rId1067" w:tgtFrame="_blank" w:history="1">
        <w:r w:rsidRPr="006F1FFF">
          <w:rPr>
            <w:rFonts w:ascii="Courier" w:eastAsia="Times New Roman" w:hAnsi="Courier" w:cs="Times New Roman"/>
            <w:color w:val="0066CC"/>
            <w:sz w:val="27"/>
            <w:szCs w:val="27"/>
            <w:u w:val="single"/>
            <w:lang w:eastAsia="it-IT"/>
          </w:rPr>
          <w:t>articolo 1, commi 533</w:t>
        </w:r>
      </w:hyperlink>
      <w:r w:rsidRPr="006F1FFF">
        <w:rPr>
          <w:rFonts w:ascii="Courier" w:eastAsia="Times New Roman" w:hAnsi="Courier" w:cs="Times New Roman"/>
          <w:color w:val="19191A"/>
          <w:sz w:val="27"/>
          <w:szCs w:val="27"/>
          <w:lang w:eastAsia="it-IT"/>
        </w:rPr>
        <w:t> e </w:t>
      </w:r>
      <w:hyperlink r:id="rId1068" w:tgtFrame="_blank" w:history="1">
        <w:r w:rsidRPr="006F1FFF">
          <w:rPr>
            <w:rFonts w:ascii="Courier" w:eastAsia="Times New Roman" w:hAnsi="Courier" w:cs="Times New Roman"/>
            <w:color w:val="0066CC"/>
            <w:sz w:val="27"/>
            <w:szCs w:val="27"/>
            <w:u w:val="single"/>
            <w:lang w:eastAsia="it-IT"/>
          </w:rPr>
          <w:t>534, della legge 27 dicembre 2017, n. 205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700. </w:t>
      </w:r>
      <w:r w:rsidRPr="006F1FFF">
        <w:rPr>
          <w:rFonts w:ascii="Courier" w:eastAsia="Times New Roman" w:hAnsi="Courier" w:cs="Times New Roman"/>
          <w:color w:val="19191A"/>
          <w:sz w:val="27"/>
          <w:szCs w:val="27"/>
          <w:lang w:eastAsia="it-IT"/>
        </w:rPr>
        <w:t>Dopo il </w:t>
      </w:r>
      <w:hyperlink r:id="rId1069" w:tgtFrame="_blank" w:history="1">
        <w:r w:rsidRPr="006F1FFF">
          <w:rPr>
            <w:rFonts w:ascii="Courier" w:eastAsia="Times New Roman" w:hAnsi="Courier" w:cs="Times New Roman"/>
            <w:color w:val="0066CC"/>
            <w:sz w:val="27"/>
            <w:szCs w:val="27"/>
            <w:u w:val="single"/>
            <w:lang w:eastAsia="it-IT"/>
          </w:rPr>
          <w:t>comma 607 dell'articolo 1 della legge 30 dicembre 2021, n. 234</w:t>
        </w:r>
      </w:hyperlink>
      <w:r w:rsidRPr="006F1FFF">
        <w:rPr>
          <w:rFonts w:ascii="Courier" w:eastAsia="Times New Roman" w:hAnsi="Courier" w:cs="Times New Roman"/>
          <w:color w:val="19191A"/>
          <w:sz w:val="27"/>
          <w:szCs w:val="27"/>
          <w:lang w:eastAsia="it-IT"/>
        </w:rPr>
        <w:t>,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607-bis. Al fine di rafforzare la tutela del territorio e la gestione delle acque, per mitigare gli effetti del dissesto idrogeologico e del cambiamento climatico, il 20 per cento delle somme di cui al comma 607 è riservato all'assunzione di personale a tempo indeterminato presso le autorità di bacino distrettuali di cui all'</w:t>
      </w:r>
      <w:hyperlink r:id="rId1070" w:tgtFrame="_blank" w:history="1">
        <w:r w:rsidRPr="006F1FFF">
          <w:rPr>
            <w:rFonts w:ascii="Courier" w:eastAsia="Times New Roman" w:hAnsi="Courier" w:cs="Times New Roman"/>
            <w:color w:val="0066CC"/>
            <w:sz w:val="27"/>
            <w:szCs w:val="27"/>
            <w:u w:val="single"/>
            <w:lang w:eastAsia="it-IT"/>
          </w:rPr>
          <w:t>articolo 63 del decreto legislativo 3 aprile 2006, n. 152</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701. </w:t>
      </w:r>
      <w:r w:rsidRPr="006F1FFF">
        <w:rPr>
          <w:rFonts w:ascii="Courier" w:eastAsia="Times New Roman" w:hAnsi="Courier" w:cs="Times New Roman"/>
          <w:color w:val="19191A"/>
          <w:sz w:val="27"/>
          <w:szCs w:val="27"/>
          <w:lang w:eastAsia="it-IT"/>
        </w:rPr>
        <w:t xml:space="preserve">Al fine di consentire l'espletamento delle attività strategiche dell'Istituto superiore per la protezione e la ricerca ambientale, comprese quelle connesse all'attuazione del Piano nazionale di ripresa e resilienza, è autorizzata a favore del medesimo Istituto la spesa di 6 milioni di </w:t>
      </w:r>
      <w:r w:rsidRPr="006F1FFF">
        <w:rPr>
          <w:rFonts w:ascii="Courier" w:eastAsia="Times New Roman" w:hAnsi="Courier" w:cs="Times New Roman"/>
          <w:color w:val="19191A"/>
          <w:sz w:val="27"/>
          <w:szCs w:val="27"/>
          <w:lang w:eastAsia="it-IT"/>
        </w:rPr>
        <w:lastRenderedPageBreak/>
        <w:t>euro per ciascuno degli anni 2023 e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702. </w:t>
      </w:r>
      <w:r w:rsidRPr="006F1FFF">
        <w:rPr>
          <w:rFonts w:ascii="Courier" w:eastAsia="Times New Roman" w:hAnsi="Courier" w:cs="Times New Roman"/>
          <w:color w:val="19191A"/>
          <w:sz w:val="27"/>
          <w:szCs w:val="27"/>
          <w:lang w:eastAsia="it-IT"/>
        </w:rPr>
        <w:t>Per il completamento e l'informatizzazione della Carta geologica d'Italia alla scala 1:50.000, nell'ambito del Progetto cartografia geologica (Progetto CARG), nonché per le connesse attività strumentali, è assegnato al Dipartimento per il servizio geologico d'Italia dell'Istituto superiore per la protezione e la ricerca ambientale (ISPRA) un contributo di 6 milioni di euro per l'anno 2023 e di 7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703. </w:t>
      </w:r>
      <w:r w:rsidRPr="006F1FFF">
        <w:rPr>
          <w:rFonts w:ascii="Courier" w:eastAsia="Times New Roman" w:hAnsi="Courier" w:cs="Times New Roman"/>
          <w:color w:val="19191A"/>
          <w:sz w:val="27"/>
          <w:szCs w:val="27"/>
          <w:lang w:eastAsia="it-IT"/>
        </w:rPr>
        <w:t>Le attività per il raggiungimento delle finalità di cui al comma 702 sono coordinate dal Dipartimento per il servizio geologico d'Italia dell'ISPRA e sono svolte in collaborazione con le regioni e le province autonome di Trento e di Bolzano, con istituti e dipartimenti universitari, con il Consiglio nazionale delle ricerche e con l'Istituto nazionale di oceanografia e di geofisica sperimentale, mediante la stipulazione di accordi ai sensi dell'</w:t>
      </w:r>
      <w:hyperlink r:id="rId1071" w:tgtFrame="_blank" w:history="1">
        <w:r w:rsidRPr="006F1FFF">
          <w:rPr>
            <w:rFonts w:ascii="Courier" w:eastAsia="Times New Roman" w:hAnsi="Courier" w:cs="Times New Roman"/>
            <w:color w:val="0066CC"/>
            <w:sz w:val="27"/>
            <w:szCs w:val="27"/>
            <w:u w:val="single"/>
            <w:lang w:eastAsia="it-IT"/>
          </w:rPr>
          <w:t>articolo 15 della legge 7 agosto 1990, n. 241</w:t>
        </w:r>
      </w:hyperlink>
      <w:r w:rsidRPr="006F1FFF">
        <w:rPr>
          <w:rFonts w:ascii="Courier" w:eastAsia="Times New Roman" w:hAnsi="Courier" w:cs="Times New Roman"/>
          <w:color w:val="19191A"/>
          <w:sz w:val="27"/>
          <w:szCs w:val="27"/>
          <w:lang w:eastAsia="it-IT"/>
        </w:rPr>
        <w:t>, nei limiti delle risorse di cui al comma 702.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704. </w:t>
      </w:r>
      <w:r w:rsidRPr="006F1FFF">
        <w:rPr>
          <w:rFonts w:ascii="Courier" w:eastAsia="Times New Roman" w:hAnsi="Courier" w:cs="Times New Roman"/>
          <w:color w:val="19191A"/>
          <w:sz w:val="27"/>
          <w:szCs w:val="27"/>
          <w:lang w:eastAsia="it-IT"/>
        </w:rPr>
        <w:t>Una quota non superiore al 5 per cento degli stanziamenti annuali di cui al comma 702 può essere destinata all'ISPRA per oneri di carattere generale connessi alle attività di completamento della Carta geologica d'Italia, all'acquisto di apparecchi scientifici e materiali di documentazione, alle spese occorrenti per fronteggiare i compiti di carattere esecutivo connessi al rilevamento, all'aggiornamento e alla pubblicazione della Carta geologica d'Italia.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705. </w:t>
      </w:r>
      <w:r w:rsidRPr="006F1FFF">
        <w:rPr>
          <w:rFonts w:ascii="Courier" w:eastAsia="Times New Roman" w:hAnsi="Courier" w:cs="Times New Roman"/>
          <w:color w:val="19191A"/>
          <w:sz w:val="27"/>
          <w:szCs w:val="27"/>
          <w:lang w:eastAsia="it-IT"/>
        </w:rPr>
        <w:t>Il Dipartimento per il servizio geologico d'Italia dell'ISPRA, prima di avviare le attività di completamento della Carta geologica d'Italia, rende note in apposito atto le aree non ancora coperte dal Progetto CARG allo scopo di programmare, in collaborazione con le regioni e le province autonome di Trento e di Bolzano, i lavori per il completamento dell'intero progetto, nel limite delle risorse previste dal comma 702.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706. </w:t>
      </w:r>
      <w:r w:rsidRPr="006F1FFF">
        <w:rPr>
          <w:rFonts w:ascii="Courier" w:eastAsia="Times New Roman" w:hAnsi="Courier" w:cs="Times New Roman"/>
          <w:color w:val="19191A"/>
          <w:sz w:val="27"/>
          <w:szCs w:val="27"/>
          <w:lang w:eastAsia="it-IT"/>
        </w:rPr>
        <w:t>Al fine di procedere al completamento della Carta geologica d'Italia (CARG), quale infrastruttura di ricerca strategica per il raggiungimento degli obiettivi finalizzati a uno sviluppo sostenibile, in considerazione dell'estrema vulnerabilità del territorio italiano, è istituito, nello stato di previsione del Ministero dell'ambiente e della sicurezza energetica, il Fondo per il completamento della carta geologica d'Italia, destinato all'Istituto superiore per la protezione e la ricerca ambientale, con una dotazione di 8 milioni di euro per l'anno 2023 e di 12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707. </w:t>
      </w:r>
      <w:r w:rsidRPr="006F1FFF">
        <w:rPr>
          <w:rFonts w:ascii="Courier" w:eastAsia="Times New Roman" w:hAnsi="Courier" w:cs="Times New Roman"/>
          <w:color w:val="19191A"/>
          <w:sz w:val="27"/>
          <w:szCs w:val="27"/>
          <w:lang w:eastAsia="it-IT"/>
        </w:rPr>
        <w:t>All'</w:t>
      </w:r>
      <w:hyperlink r:id="rId1072" w:tgtFrame="_blank" w:history="1">
        <w:r w:rsidRPr="006F1FFF">
          <w:rPr>
            <w:rFonts w:ascii="Courier" w:eastAsia="Times New Roman" w:hAnsi="Courier" w:cs="Times New Roman"/>
            <w:color w:val="0066CC"/>
            <w:sz w:val="27"/>
            <w:szCs w:val="27"/>
            <w:u w:val="single"/>
            <w:lang w:eastAsia="it-IT"/>
          </w:rPr>
          <w:t>articolo 23 del decreto legislativo 9 giugno 2020, n. 47</w:t>
        </w:r>
      </w:hyperlink>
      <w:r w:rsidRPr="006F1FFF">
        <w:rPr>
          <w:rFonts w:ascii="Courier" w:eastAsia="Times New Roman" w:hAnsi="Courier" w:cs="Times New Roman"/>
          <w:color w:val="19191A"/>
          <w:sz w:val="27"/>
          <w:szCs w:val="27"/>
          <w:lang w:eastAsia="it-IT"/>
        </w:rPr>
        <w:t>, dopo il comma 8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8-bis. Le disposizioni di cui al comma 4, secondo periodo, del presente articolo si intendono riferite, con riguardo alle quote dei proventi derivanti dalle aste maturate negli anni 2020 e 2021, al Ministero dell'ambiente e della sicurezza energetica, al netto di un importo pari a 15 milioni di euro assegnati al Ministero delle imprese e del made in Italy per ciascuna delle suddette annualità.</w:t>
      </w:r>
      <w:r w:rsidRPr="006F1FFF">
        <w:rPr>
          <w:rFonts w:ascii="Courier" w:eastAsia="Times New Roman" w:hAnsi="Courier" w:cs="Times New Roman"/>
          <w:color w:val="19191A"/>
          <w:sz w:val="27"/>
          <w:szCs w:val="27"/>
          <w:lang w:eastAsia="it-IT"/>
        </w:rPr>
        <w:br/>
        <w:t>Fermo restando quanto previsto ai commi 7 e 8 del presente articolo, la quota annua dei proventi derivanti dalle aste, se eccedente il valore di 1.170 milioni di euro fino all'anno 2024 e di 1.150 milioni di euro annui a partire dall'anno 2025, è destinata, nel limite di 500 milioni di euro annui, a specifiche misure di politica industriale relative alla sostenibilità ambientale dei processi produttivi individuate con deliberazione del Comitato interministeriale per la transizione ecologica, di cui all'</w:t>
      </w:r>
      <w:hyperlink r:id="rId1073" w:tgtFrame="_blank" w:history="1">
        <w:r w:rsidRPr="006F1FFF">
          <w:rPr>
            <w:rFonts w:ascii="Courier" w:eastAsia="Times New Roman" w:hAnsi="Courier" w:cs="Times New Roman"/>
            <w:color w:val="0066CC"/>
            <w:sz w:val="27"/>
            <w:szCs w:val="27"/>
            <w:u w:val="single"/>
            <w:lang w:eastAsia="it-IT"/>
          </w:rPr>
          <w:t>articolo 57-bis del decreto legislativo 3 aprile 2006, n. 152</w:t>
        </w:r>
      </w:hyperlink>
      <w:r w:rsidRPr="006F1FFF">
        <w:rPr>
          <w:rFonts w:ascii="Courier" w:eastAsia="Times New Roman" w:hAnsi="Courier" w:cs="Times New Roman"/>
          <w:color w:val="19191A"/>
          <w:sz w:val="27"/>
          <w:szCs w:val="27"/>
          <w:lang w:eastAsia="it-IT"/>
        </w:rPr>
        <w:t>, nell'ambito del Piano per la transizione ecologica e per la sicurezza energetica, di cui al comma 4 del medesimo </w:t>
      </w:r>
      <w:hyperlink r:id="rId1074" w:tgtFrame="_blank" w:history="1">
        <w:r w:rsidRPr="006F1FFF">
          <w:rPr>
            <w:rFonts w:ascii="Courier" w:eastAsia="Times New Roman" w:hAnsi="Courier" w:cs="Times New Roman"/>
            <w:color w:val="0066CC"/>
            <w:sz w:val="27"/>
            <w:szCs w:val="27"/>
            <w:u w:val="single"/>
            <w:lang w:eastAsia="it-IT"/>
          </w:rPr>
          <w:t>articolo 57-bis del decreto legislativo n. 152 del 2006</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708. </w:t>
      </w:r>
      <w:r w:rsidRPr="006F1FFF">
        <w:rPr>
          <w:rFonts w:ascii="Courier" w:eastAsia="Times New Roman" w:hAnsi="Courier" w:cs="Times New Roman"/>
          <w:color w:val="19191A"/>
          <w:sz w:val="27"/>
          <w:szCs w:val="27"/>
          <w:lang w:eastAsia="it-IT"/>
        </w:rPr>
        <w:t>Le risorse a titolo di aiuto per la compensazione dei costi indiretti delle emissioni sostenuti nell'anno 2021 dalle imprese esposte a rischio di rilocalizzazione delle emissioni ai sensi dell'</w:t>
      </w:r>
      <w:hyperlink r:id="rId1075" w:tgtFrame="_blank" w:history="1">
        <w:r w:rsidRPr="006F1FFF">
          <w:rPr>
            <w:rFonts w:ascii="Courier" w:eastAsia="Times New Roman" w:hAnsi="Courier" w:cs="Times New Roman"/>
            <w:color w:val="0066CC"/>
            <w:sz w:val="27"/>
            <w:szCs w:val="27"/>
            <w:u w:val="single"/>
            <w:lang w:eastAsia="it-IT"/>
          </w:rPr>
          <w:t xml:space="preserve">articolo 29 del decreto legislativo </w:t>
        </w:r>
        <w:r w:rsidRPr="006F1FFF">
          <w:rPr>
            <w:rFonts w:ascii="Courier" w:eastAsia="Times New Roman" w:hAnsi="Courier" w:cs="Times New Roman"/>
            <w:color w:val="0066CC"/>
            <w:sz w:val="27"/>
            <w:szCs w:val="27"/>
            <w:u w:val="single"/>
            <w:lang w:eastAsia="it-IT"/>
          </w:rPr>
          <w:lastRenderedPageBreak/>
          <w:t>9 giugno 2020, n. 47</w:t>
        </w:r>
      </w:hyperlink>
      <w:r w:rsidRPr="006F1FFF">
        <w:rPr>
          <w:rFonts w:ascii="Courier" w:eastAsia="Times New Roman" w:hAnsi="Courier" w:cs="Times New Roman"/>
          <w:color w:val="19191A"/>
          <w:sz w:val="27"/>
          <w:szCs w:val="27"/>
          <w:lang w:eastAsia="it-IT"/>
        </w:rPr>
        <w:t>, sono erogate, secondo le modalità previste dal decreto del Ministro della transizione ecologica 12 novembre 2021, </w:t>
      </w:r>
      <w:hyperlink r:id="rId1076" w:history="1">
        <w:r w:rsidRPr="006F1FFF">
          <w:rPr>
            <w:rFonts w:ascii="Courier" w:eastAsia="Times New Roman" w:hAnsi="Courier" w:cs="Times New Roman"/>
            <w:color w:val="0066CC"/>
            <w:sz w:val="27"/>
            <w:szCs w:val="27"/>
            <w:u w:val="single"/>
            <w:lang w:eastAsia="it-IT"/>
          </w:rPr>
          <w:t>pubblicato nella Gazzetta Ufficiale n. 304 del 23 dicembre 2021</w:t>
        </w:r>
      </w:hyperlink>
      <w:r w:rsidRPr="006F1FFF">
        <w:rPr>
          <w:rFonts w:ascii="Courier" w:eastAsia="Times New Roman" w:hAnsi="Courier" w:cs="Times New Roman"/>
          <w:color w:val="19191A"/>
          <w:sz w:val="27"/>
          <w:szCs w:val="27"/>
          <w:lang w:eastAsia="it-IT"/>
        </w:rPr>
        <w:t>, entro novanta giorni dalla disponibilità di cassa, sui pertinenti capitoli dello stato di previsione del Ministero dell'ambiente e della sicurezza energetica, dei proventi relativi all'annualità 2020, di cui all'articolo 23, comma 8-bis, primo periodo, del medesimo </w:t>
      </w:r>
      <w:hyperlink r:id="rId1077" w:tgtFrame="_blank" w:history="1">
        <w:r w:rsidRPr="006F1FFF">
          <w:rPr>
            <w:rFonts w:ascii="Courier" w:eastAsia="Times New Roman" w:hAnsi="Courier" w:cs="Times New Roman"/>
            <w:color w:val="0066CC"/>
            <w:sz w:val="27"/>
            <w:szCs w:val="27"/>
            <w:u w:val="single"/>
            <w:lang w:eastAsia="it-IT"/>
          </w:rPr>
          <w:t>decreto legislativo n. 47 del 2020</w:t>
        </w:r>
      </w:hyperlink>
      <w:r w:rsidRPr="006F1FFF">
        <w:rPr>
          <w:rFonts w:ascii="Courier" w:eastAsia="Times New Roman" w:hAnsi="Courier" w:cs="Times New Roman"/>
          <w:color w:val="19191A"/>
          <w:sz w:val="27"/>
          <w:szCs w:val="27"/>
          <w:lang w:eastAsia="it-IT"/>
        </w:rPr>
        <w:t>, introdotto dal comma 707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709. </w:t>
      </w:r>
      <w:r w:rsidRPr="006F1FFF">
        <w:rPr>
          <w:rFonts w:ascii="Courier" w:eastAsia="Times New Roman" w:hAnsi="Courier" w:cs="Times New Roman"/>
          <w:color w:val="19191A"/>
          <w:sz w:val="27"/>
          <w:szCs w:val="27"/>
          <w:lang w:eastAsia="it-IT"/>
        </w:rPr>
        <w:t>All'</w:t>
      </w:r>
      <w:hyperlink r:id="rId1078" w:tgtFrame="_blank" w:history="1">
        <w:r w:rsidRPr="006F1FFF">
          <w:rPr>
            <w:rFonts w:ascii="Courier" w:eastAsia="Times New Roman" w:hAnsi="Courier" w:cs="Times New Roman"/>
            <w:color w:val="0066CC"/>
            <w:sz w:val="27"/>
            <w:szCs w:val="27"/>
            <w:u w:val="single"/>
            <w:lang w:eastAsia="it-IT"/>
          </w:rPr>
          <w:t>articolo 4, comma 2, del decreto-legge 25 febbraio 2022, n. 14</w:t>
        </w:r>
      </w:hyperlink>
      <w:r w:rsidRPr="006F1FFF">
        <w:rPr>
          <w:rFonts w:ascii="Courier" w:eastAsia="Times New Roman" w:hAnsi="Courier" w:cs="Times New Roman"/>
          <w:color w:val="19191A"/>
          <w:sz w:val="27"/>
          <w:szCs w:val="27"/>
          <w:lang w:eastAsia="it-IT"/>
        </w:rPr>
        <w:t>, convertito, con modificazioni, dalla </w:t>
      </w:r>
      <w:hyperlink r:id="rId1079" w:tgtFrame="_blank" w:history="1">
        <w:r w:rsidRPr="006F1FFF">
          <w:rPr>
            <w:rFonts w:ascii="Courier" w:eastAsia="Times New Roman" w:hAnsi="Courier" w:cs="Times New Roman"/>
            <w:color w:val="0066CC"/>
            <w:sz w:val="27"/>
            <w:szCs w:val="27"/>
            <w:u w:val="single"/>
            <w:lang w:eastAsia="it-IT"/>
          </w:rPr>
          <w:t>legge 5 aprile 2022, n. 28</w:t>
        </w:r>
      </w:hyperlink>
      <w:r w:rsidRPr="006F1FFF">
        <w:rPr>
          <w:rFonts w:ascii="Courier" w:eastAsia="Times New Roman" w:hAnsi="Courier" w:cs="Times New Roman"/>
          <w:color w:val="19191A"/>
          <w:sz w:val="27"/>
          <w:szCs w:val="27"/>
          <w:lang w:eastAsia="it-IT"/>
        </w:rPr>
        <w:t>, le parole: « per l'anno 2022 » sono sostituite dalle seguenti: « per ciascuno degli anni 2022 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710. </w:t>
      </w:r>
      <w:r w:rsidRPr="006F1FFF">
        <w:rPr>
          <w:rFonts w:ascii="Courier" w:eastAsia="Times New Roman" w:hAnsi="Courier" w:cs="Times New Roman"/>
          <w:color w:val="19191A"/>
          <w:sz w:val="27"/>
          <w:szCs w:val="27"/>
          <w:lang w:eastAsia="it-IT"/>
        </w:rPr>
        <w:t>Al </w:t>
      </w:r>
      <w:hyperlink r:id="rId1080" w:tgtFrame="_blank" w:history="1">
        <w:r w:rsidRPr="006F1FFF">
          <w:rPr>
            <w:rFonts w:ascii="Courier" w:eastAsia="Times New Roman" w:hAnsi="Courier" w:cs="Times New Roman"/>
            <w:color w:val="0066CC"/>
            <w:sz w:val="27"/>
            <w:szCs w:val="27"/>
            <w:u w:val="single"/>
            <w:lang w:eastAsia="it-IT"/>
          </w:rPr>
          <w:t>decreto del Presidente della Repubblica 5 gennaio 1967, n. 18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143, comma 3, è aggiunto, in fine, il seguente periodo: « Il personale in servizio nelle residenze di cui all'articolo 144, primo comma, secondo periodo, fruisce, nell'arco di un anno, di almeno due periodi di ferie obbligatoriamente trascorsi in un Paese diverso da quello di servizio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144, primo comma, è aggiunto, in fine, il seguente periodo: « Con le modalità di cui al primo periodo possono essere individuate residenze particolarmente disagiate caratterizzate da condizioni di straordinaria criticità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171, comma 5, dopo la parola: « esistono » sono inserite le seguenti: « comprovate difficoltà di copertura o » e le parole: « l'80 » sono sostituite dalle seguenti: « il 120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all'articolo 179: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1) al comma 1, le parole da: « , e che sostiene » fino alla fine del comma sono sostituite dalle seguenti: « è accordato, a domanda, un rimborso delle spese scolastiche sostenute per l'iscrizione e la frequenza fino al </w:t>
      </w:r>
      <w:r w:rsidRPr="006F1FFF">
        <w:rPr>
          <w:rFonts w:ascii="Courier" w:eastAsia="Times New Roman" w:hAnsi="Courier" w:cs="Times New Roman"/>
          <w:color w:val="19191A"/>
          <w:sz w:val="27"/>
          <w:szCs w:val="27"/>
          <w:lang w:eastAsia="it-IT"/>
        </w:rPr>
        <w:lastRenderedPageBreak/>
        <w:t>completamento dell'anno scolastico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comma 3 è aggiunto, in fine, il seguente periodo: « Nell'ipotesi di cui al comma 1, il rimborso per un anno scolastico completo non eccede i tre mezzi della maggiorazione percepita ai sensi dell'articolo 173, comma 3, per ogni figlio a carico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all'articolo 181,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Nelle residenze di cui all'articolo 144, primo comma, secondo periodo, i termini di cui al comma 1 del presente articolo sono dimezzati e il beneficio di cui al medesimo comma spetta due volte l'anno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f) l'articolo 193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Art. 193. - (Viaggi aerei) - 1. Per i percorsi in aereo spetta a tutto il personale il pagamento delle spese di viaggio in classe superiore all'economica nel caso di viaggi di durata superiore alle 5 ore, in classe economica negli altri casi.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Quando il dipendente rinuncia al contributo di cui all'articolo 199, per il viaggio aereo di trasferimento spetta il rimborso delle spese sostenute per il trasporto del bagaglio al seguito del dipendente e dei familiari a carico che viaggiano anche separatamente. Il rimborso spetta nel limite massimo di quattro colli a persona in eccedenza al bagaglio trasportato in franchigia. Nel caso di cui all'articolo 170, quinto comma, il rimborso delle spese sostenute per il trasporto del bagaglio al seguito spetta per un massimo di due colli per dipendente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711. </w:t>
      </w:r>
      <w:r w:rsidRPr="006F1FFF">
        <w:rPr>
          <w:rFonts w:ascii="Courier" w:eastAsia="Times New Roman" w:hAnsi="Courier" w:cs="Times New Roman"/>
          <w:color w:val="19191A"/>
          <w:sz w:val="27"/>
          <w:szCs w:val="27"/>
          <w:lang w:eastAsia="it-IT"/>
        </w:rPr>
        <w:t>Per l'attuazione del comma 710 è autorizzata la spesa di 22,1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712. </w:t>
      </w:r>
      <w:r w:rsidRPr="006F1FFF">
        <w:rPr>
          <w:rFonts w:ascii="Courier" w:eastAsia="Times New Roman" w:hAnsi="Courier" w:cs="Times New Roman"/>
          <w:color w:val="19191A"/>
          <w:sz w:val="27"/>
          <w:szCs w:val="27"/>
          <w:lang w:eastAsia="it-IT"/>
        </w:rPr>
        <w:t>All'articolo 152, primo comma, primo periodo, del </w:t>
      </w:r>
      <w:hyperlink r:id="rId1081" w:tgtFrame="_blank" w:history="1">
        <w:r w:rsidRPr="006F1FFF">
          <w:rPr>
            <w:rFonts w:ascii="Courier" w:eastAsia="Times New Roman" w:hAnsi="Courier" w:cs="Times New Roman"/>
            <w:color w:val="0066CC"/>
            <w:sz w:val="27"/>
            <w:szCs w:val="27"/>
            <w:u w:val="single"/>
            <w:lang w:eastAsia="it-IT"/>
          </w:rPr>
          <w:t>decreto del Presidente della Repubblica 5 gennaio 1967, n. 18</w:t>
        </w:r>
      </w:hyperlink>
      <w:r w:rsidRPr="006F1FFF">
        <w:rPr>
          <w:rFonts w:ascii="Courier" w:eastAsia="Times New Roman" w:hAnsi="Courier" w:cs="Times New Roman"/>
          <w:color w:val="19191A"/>
          <w:sz w:val="27"/>
          <w:szCs w:val="27"/>
          <w:lang w:eastAsia="it-IT"/>
        </w:rPr>
        <w:t xml:space="preserve">, le parole da: « nel limite di » fino alla fine del periodo sono sostituite dalle seguenti: « nel limite di un contingente complessivo pari a 3.150 unità ». Ai fini dell'incremento del contingente degli impiegati assunti a contratto dalle rappresentanze diplomatiche, dagli uffici </w:t>
      </w:r>
      <w:r w:rsidRPr="006F1FFF">
        <w:rPr>
          <w:rFonts w:ascii="Courier" w:eastAsia="Times New Roman" w:hAnsi="Courier" w:cs="Times New Roman"/>
          <w:color w:val="19191A"/>
          <w:sz w:val="27"/>
          <w:szCs w:val="27"/>
          <w:lang w:eastAsia="it-IT"/>
        </w:rPr>
        <w:lastRenderedPageBreak/>
        <w:t>consolari, dagli istituti italiani di cultura e dalle delegazioni diplomatiche speciali, come rideterminato dal primo periodo, è autorizzata la spesa di euro 1.111.500 per l'anno 2023, di euro 2.289.700 per l'anno 2024, di euro 2.358.350 per l'anno 2025, di euro 2.429.100 per l'anno 2026, di euro 2.502.000 per l'anno 2027, di euro 2.577.050 per l'anno 2028, di euro 2.654.350 per l'anno 2029, di euro 2.734.000 per l'anno 2030, di euro 2.816.000 per l'anno 2031 e di euro 2.900.500 annui a decorrere dall'anno 2032.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713. </w:t>
      </w:r>
      <w:r w:rsidRPr="006F1FFF">
        <w:rPr>
          <w:rFonts w:ascii="Courier" w:eastAsia="Times New Roman" w:hAnsi="Courier" w:cs="Times New Roman"/>
          <w:color w:val="19191A"/>
          <w:sz w:val="27"/>
          <w:szCs w:val="27"/>
          <w:lang w:eastAsia="it-IT"/>
        </w:rPr>
        <w:t>Nei limiti della dotazione organica come rideterminata dal comma 714, in aggiunta alle facoltà assunzionali previste a legislazione vigente e in deroga a quanto previsto dall'</w:t>
      </w:r>
      <w:hyperlink r:id="rId1082" w:tgtFrame="_blank" w:history="1">
        <w:r w:rsidRPr="006F1FFF">
          <w:rPr>
            <w:rFonts w:ascii="Courier" w:eastAsia="Times New Roman" w:hAnsi="Courier" w:cs="Times New Roman"/>
            <w:color w:val="0066CC"/>
            <w:sz w:val="27"/>
            <w:szCs w:val="27"/>
            <w:u w:val="single"/>
            <w:lang w:eastAsia="it-IT"/>
          </w:rPr>
          <w:t>articolo 35, comma 4, del decreto legislativo 30 marzo 2001, n. 165</w:t>
        </w:r>
      </w:hyperlink>
      <w:r w:rsidRPr="006F1FFF">
        <w:rPr>
          <w:rFonts w:ascii="Courier" w:eastAsia="Times New Roman" w:hAnsi="Courier" w:cs="Times New Roman"/>
          <w:color w:val="19191A"/>
          <w:sz w:val="27"/>
          <w:szCs w:val="27"/>
          <w:lang w:eastAsia="it-IT"/>
        </w:rPr>
        <w:t>, il Ministero degli affari esteri e della cooperazione internazionale è autorizzato a bandire uno o più concorsi pubblici o a scorrere le graduatorie vigenti e ad assumere 100 unità di personale da inquadrare nell'Area degli assistenti per l'anno 2023 e 420 unità di personale da inquadrare nell'Area dei funzionari per l'anno 2024, in base al sistema di classificazione professionale del personale introdotto dal contratto collettivo nazionale di lavoro 2019-2021 - Comparto Funzioni centrali.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714. </w:t>
      </w:r>
      <w:r w:rsidRPr="006F1FFF">
        <w:rPr>
          <w:rFonts w:ascii="Courier" w:eastAsia="Times New Roman" w:hAnsi="Courier" w:cs="Times New Roman"/>
          <w:color w:val="19191A"/>
          <w:sz w:val="27"/>
          <w:szCs w:val="27"/>
          <w:lang w:eastAsia="it-IT"/>
        </w:rPr>
        <w:t>Nella quarta colonna della tabella 1 annessa al regolamento di cui al </w:t>
      </w:r>
      <w:hyperlink r:id="rId1083" w:tgtFrame="_blank" w:history="1">
        <w:r w:rsidRPr="006F1FFF">
          <w:rPr>
            <w:rFonts w:ascii="Courier" w:eastAsia="Times New Roman" w:hAnsi="Courier" w:cs="Times New Roman"/>
            <w:color w:val="0066CC"/>
            <w:sz w:val="27"/>
            <w:szCs w:val="27"/>
            <w:u w:val="single"/>
            <w:lang w:eastAsia="it-IT"/>
          </w:rPr>
          <w:t>decreto del Presidente della Repubblica 19 maggio 2010, n. 95</w:t>
        </w:r>
      </w:hyperlink>
      <w:r w:rsidRPr="006F1FFF">
        <w:rPr>
          <w:rFonts w:ascii="Courier" w:eastAsia="Times New Roman" w:hAnsi="Courier" w:cs="Times New Roman"/>
          <w:color w:val="19191A"/>
          <w:sz w:val="27"/>
          <w:szCs w:val="27"/>
          <w:lang w:eastAsia="it-IT"/>
        </w:rPr>
        <w:t>, recante la dotazione organica del personale del Ministero degli affari esteri e della cooperazione internazionale dal 1° ottobre 2023,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le cifre: « 1.811 », « 3.303 » e « 4.613 » sono sostituite rispettivamente dalle seguenti: « 1.911 », « 3.403 » e « 4.713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con efficacia dal 1° ottobre 2024, le parole: « Dotazione organica dal 1° ottobre 2023 » sono sostituite dalle seguenti: « Dotazione organica dal 1° ottobre 2024 » e le cifre: « 1.473 », « 3.303 » e « 4.613 » sono sostituite rispettivamente dalle seguenti: « 1.893 », « 3.823 » e « 5.133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715. </w:t>
      </w:r>
      <w:r w:rsidRPr="006F1FFF">
        <w:rPr>
          <w:rFonts w:ascii="Courier" w:eastAsia="Times New Roman" w:hAnsi="Courier" w:cs="Times New Roman"/>
          <w:color w:val="19191A"/>
          <w:sz w:val="27"/>
          <w:szCs w:val="27"/>
          <w:lang w:eastAsia="it-IT"/>
        </w:rPr>
        <w:t xml:space="preserve">Per l'attuazione delle disposizioni di cui al comma 714 è autorizzata la spesa di 937.655 euro per l'anno 2023, </w:t>
      </w:r>
      <w:r w:rsidRPr="006F1FFF">
        <w:rPr>
          <w:rFonts w:ascii="Courier" w:eastAsia="Times New Roman" w:hAnsi="Courier" w:cs="Times New Roman"/>
          <w:color w:val="19191A"/>
          <w:sz w:val="27"/>
          <w:szCs w:val="27"/>
          <w:lang w:eastAsia="it-IT"/>
        </w:rPr>
        <w:lastRenderedPageBreak/>
        <w:t>di 8.516.238 euro per l'anno 2024 e di 22.813.099 euro annui a decorrere dall'anno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716. </w:t>
      </w:r>
      <w:r w:rsidRPr="006F1FFF">
        <w:rPr>
          <w:rFonts w:ascii="Courier" w:eastAsia="Times New Roman" w:hAnsi="Courier" w:cs="Times New Roman"/>
          <w:color w:val="19191A"/>
          <w:sz w:val="27"/>
          <w:szCs w:val="27"/>
          <w:lang w:eastAsia="it-IT"/>
        </w:rPr>
        <w:t>È autorizzata la spesa di 500.000 euro annui a decorrere dall'anno 2023 per adeguare le retribuzioni del personale di cui all'</w:t>
      </w:r>
      <w:hyperlink r:id="rId1084" w:tgtFrame="_blank" w:history="1">
        <w:r w:rsidRPr="006F1FFF">
          <w:rPr>
            <w:rFonts w:ascii="Courier" w:eastAsia="Times New Roman" w:hAnsi="Courier" w:cs="Times New Roman"/>
            <w:color w:val="0066CC"/>
            <w:sz w:val="27"/>
            <w:szCs w:val="27"/>
            <w:u w:val="single"/>
            <w:lang w:eastAsia="it-IT"/>
          </w:rPr>
          <w:t>articolo 152 del decreto del Presidente della Repubblica 5 gennaio 1967, n. 18</w:t>
        </w:r>
      </w:hyperlink>
      <w:r w:rsidRPr="006F1FFF">
        <w:rPr>
          <w:rFonts w:ascii="Courier" w:eastAsia="Times New Roman" w:hAnsi="Courier" w:cs="Times New Roman"/>
          <w:color w:val="19191A"/>
          <w:sz w:val="27"/>
          <w:szCs w:val="27"/>
          <w:lang w:eastAsia="it-IT"/>
        </w:rPr>
        <w:t>, ai parametri di riferimento di cui all'articolo 157 del medesimo decreto.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717. </w:t>
      </w:r>
      <w:r w:rsidRPr="006F1FFF">
        <w:rPr>
          <w:rFonts w:ascii="Courier" w:eastAsia="Times New Roman" w:hAnsi="Courier" w:cs="Times New Roman"/>
          <w:color w:val="19191A"/>
          <w:sz w:val="27"/>
          <w:szCs w:val="27"/>
          <w:lang w:eastAsia="it-IT"/>
        </w:rPr>
        <w:t>All'</w:t>
      </w:r>
      <w:hyperlink r:id="rId1085" w:tgtFrame="_blank" w:history="1">
        <w:r w:rsidRPr="006F1FFF">
          <w:rPr>
            <w:rFonts w:ascii="Courier" w:eastAsia="Times New Roman" w:hAnsi="Courier" w:cs="Times New Roman"/>
            <w:color w:val="0066CC"/>
            <w:sz w:val="27"/>
            <w:szCs w:val="27"/>
            <w:u w:val="single"/>
            <w:lang w:eastAsia="it-IT"/>
          </w:rPr>
          <w:t>articolo 6 del decreto-legge 29 dicembre 2016, n. 243</w:t>
        </w:r>
      </w:hyperlink>
      <w:r w:rsidRPr="006F1FFF">
        <w:rPr>
          <w:rFonts w:ascii="Courier" w:eastAsia="Times New Roman" w:hAnsi="Courier" w:cs="Times New Roman"/>
          <w:color w:val="19191A"/>
          <w:sz w:val="27"/>
          <w:szCs w:val="27"/>
          <w:lang w:eastAsia="it-IT"/>
        </w:rPr>
        <w:t>, convertito, con modificazioni, dalla </w:t>
      </w:r>
      <w:hyperlink r:id="rId1086" w:tgtFrame="_blank" w:history="1">
        <w:r w:rsidRPr="006F1FFF">
          <w:rPr>
            <w:rFonts w:ascii="Courier" w:eastAsia="Times New Roman" w:hAnsi="Courier" w:cs="Times New Roman"/>
            <w:color w:val="0066CC"/>
            <w:sz w:val="27"/>
            <w:szCs w:val="27"/>
            <w:u w:val="single"/>
            <w:lang w:eastAsia="it-IT"/>
          </w:rPr>
          <w:t>legge 27 febbraio 2017, n. 18</w:t>
        </w:r>
      </w:hyperlink>
      <w:r w:rsidRPr="006F1FFF">
        <w:rPr>
          <w:rFonts w:ascii="Courier" w:eastAsia="Times New Roman" w:hAnsi="Courier" w:cs="Times New Roman"/>
          <w:color w:val="19191A"/>
          <w:sz w:val="27"/>
          <w:szCs w:val="27"/>
          <w:lang w:eastAsia="it-IT"/>
        </w:rPr>
        <w:t>, dopo il comma 1-bis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1-ter. Al fine di provvedere alla stipulazione di contratti a tempo determinato mediante procedure comparative indette per il personale docente e amministrativo di madrelingua o esperto in relazione al curricolo di cui al comma 1, è autorizzata la spesa di 1 milione di euro per ciascuno degli anni 2023, 2024 e 2025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718. </w:t>
      </w:r>
      <w:r w:rsidRPr="006F1FFF">
        <w:rPr>
          <w:rFonts w:ascii="Courier" w:eastAsia="Times New Roman" w:hAnsi="Courier" w:cs="Times New Roman"/>
          <w:color w:val="19191A"/>
          <w:sz w:val="27"/>
          <w:szCs w:val="27"/>
          <w:lang w:eastAsia="it-IT"/>
        </w:rPr>
        <w:t>Per le attività di carattere logisticoorganizzativo connesse con la presidenza italiana del G7, diverse dagli interventi infrastrutturali e dall'approntamento del dispositivo di sicurezza, è autorizzata la spesa di 5 milioni di euro per l'anno 2023, di 40 milioni di euro per l'anno 2024 e di 1 milione di euro per l'anno 2025. Con decreto del Presidente del Consiglio dei ministri, di concerto con il Ministro degli affari esteri e della cooperazione internazionale e con il Ministro dell'economia e delle finanze, è istituita presso la Presidenza del Consiglio dei ministri la Delegazione per la presidenza italiana del G7, per lo svolgimento delle attività di cui al primo periodo, da concludere entro il 31 dicembre 2025. Per le finalità di cui al presente comma, la Delegazione per la presidenza italiana del G7 può stipulare, nell'ambito dell'autorizzazione di spesa di cui al primo periodo, contratti di consulenza, di lavoro a tempo determinato o di lavoro flessibile ovvero avvalersi del supporto specialistico della società Eutalia Srl.</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719. </w:t>
      </w:r>
      <w:r w:rsidRPr="006F1FFF">
        <w:rPr>
          <w:rFonts w:ascii="Courier" w:eastAsia="Times New Roman" w:hAnsi="Courier" w:cs="Times New Roman"/>
          <w:color w:val="19191A"/>
          <w:sz w:val="27"/>
          <w:szCs w:val="27"/>
          <w:lang w:eastAsia="it-IT"/>
        </w:rPr>
        <w:t>Nel quadro della strategia di sostegno ai Paesi più poveri e vulnerabili e di risposta internazionale alla crisi pandemica ed economica, al fine di sostenere l'avvio dell'operatività del Resilience and Sustainability Trust, la Banca d'Italia è autorizzata a concedere al Fondo monetario internazionale un prestito da erogare a tassi di mercato nei limiti di 1,89 miliardi di diritti speciali di prelievo, secondo modalità concordate tra il Fondo monetario internazionale, la Banca d'Italia e il Ministero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720. </w:t>
      </w:r>
      <w:r w:rsidRPr="006F1FFF">
        <w:rPr>
          <w:rFonts w:ascii="Courier" w:eastAsia="Times New Roman" w:hAnsi="Courier" w:cs="Times New Roman"/>
          <w:color w:val="19191A"/>
          <w:sz w:val="27"/>
          <w:szCs w:val="27"/>
          <w:lang w:eastAsia="it-IT"/>
        </w:rPr>
        <w:t>Nell'ambito dell'accordo di prestito di cui al comma 719, per consentire il puntuale ed efficace funzionamento del Resilience and Sustainability Trust, il Ministero dell'economia e delle finanze è autorizzato a concedere al Fondo monetario internazionale risorse a titolo di ulteriore prestito equivalenti a 31,5 milioni di diritti speciali di prelievo, nel limite complessivo di 50 milioni di euro per l'anno 2023, a valere sullo stato di previsione del Ministero dell'economia e delle finanze, secondo modalità concordate tra il Fondo monetario internazionale, la Banca d'Italia e il Ministero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721. </w:t>
      </w:r>
      <w:r w:rsidRPr="006F1FFF">
        <w:rPr>
          <w:rFonts w:ascii="Courier" w:eastAsia="Times New Roman" w:hAnsi="Courier" w:cs="Times New Roman"/>
          <w:color w:val="19191A"/>
          <w:sz w:val="27"/>
          <w:szCs w:val="27"/>
          <w:lang w:eastAsia="it-IT"/>
        </w:rPr>
        <w:t>Sul prestito autorizzato dal comma 719 è accordata la garanzia dello Stato per il rimborso del capitale e per gli interessi maturati. Agli eventuali oneri derivanti dalla predetta garanzia si fa fronte mediante versamento all'entrata del bilancio dello Stato delle somme disponibili nella contabilità speciale di cui all'</w:t>
      </w:r>
      <w:hyperlink r:id="rId1087" w:tgtFrame="_blank" w:history="1">
        <w:r w:rsidRPr="006F1FFF">
          <w:rPr>
            <w:rFonts w:ascii="Courier" w:eastAsia="Times New Roman" w:hAnsi="Courier" w:cs="Times New Roman"/>
            <w:color w:val="0066CC"/>
            <w:sz w:val="27"/>
            <w:szCs w:val="27"/>
            <w:u w:val="single"/>
            <w:lang w:eastAsia="it-IT"/>
          </w:rPr>
          <w:t>articolo 8, comma 4, del decreto-legge 6 dicembre 2011, n. 201</w:t>
        </w:r>
      </w:hyperlink>
      <w:r w:rsidRPr="006F1FFF">
        <w:rPr>
          <w:rFonts w:ascii="Courier" w:eastAsia="Times New Roman" w:hAnsi="Courier" w:cs="Times New Roman"/>
          <w:color w:val="19191A"/>
          <w:sz w:val="27"/>
          <w:szCs w:val="27"/>
          <w:lang w:eastAsia="it-IT"/>
        </w:rPr>
        <w:t>, convertito, con modificazioni, dalla </w:t>
      </w:r>
      <w:hyperlink r:id="rId1088" w:tgtFrame="_blank" w:history="1">
        <w:r w:rsidRPr="006F1FFF">
          <w:rPr>
            <w:rFonts w:ascii="Courier" w:eastAsia="Times New Roman" w:hAnsi="Courier" w:cs="Times New Roman"/>
            <w:color w:val="0066CC"/>
            <w:sz w:val="27"/>
            <w:szCs w:val="27"/>
            <w:u w:val="single"/>
            <w:lang w:eastAsia="it-IT"/>
          </w:rPr>
          <w:t>legge 22 dicembre 2011, n. 214</w:t>
        </w:r>
      </w:hyperlink>
      <w:r w:rsidRPr="006F1FFF">
        <w:rPr>
          <w:rFonts w:ascii="Courier" w:eastAsia="Times New Roman" w:hAnsi="Courier" w:cs="Times New Roman"/>
          <w:color w:val="19191A"/>
          <w:sz w:val="27"/>
          <w:szCs w:val="27"/>
          <w:lang w:eastAsia="it-IT"/>
        </w:rPr>
        <w:t>, e la loro successiva riassegnazione ai pertinenti capitoli dello stato di previsione del Ministero dell'economia e delle finanze.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722. </w:t>
      </w:r>
      <w:r w:rsidRPr="006F1FFF">
        <w:rPr>
          <w:rFonts w:ascii="Courier" w:eastAsia="Times New Roman" w:hAnsi="Courier" w:cs="Times New Roman"/>
          <w:color w:val="19191A"/>
          <w:sz w:val="27"/>
          <w:szCs w:val="27"/>
          <w:lang w:eastAsia="it-IT"/>
        </w:rPr>
        <w:t xml:space="preserve">Per le attività di supporto all'elaborazione dei contenuti del programma della Presidenza italiana del G7 in ambito economico-finanziario e dei relativi dossier, nonché per le attività di comunicazione e per l'organizzazione di eventi correlati al circuito finanziario, il Ministero dell'economia e delle finanze, Dipartimento del tesoro e Dipartimento delle finanze, possono avvalersi, mediante la </w:t>
      </w:r>
      <w:r w:rsidRPr="006F1FFF">
        <w:rPr>
          <w:rFonts w:ascii="Courier" w:eastAsia="Times New Roman" w:hAnsi="Courier" w:cs="Times New Roman"/>
          <w:color w:val="19191A"/>
          <w:sz w:val="27"/>
          <w:szCs w:val="27"/>
          <w:lang w:eastAsia="it-IT"/>
        </w:rPr>
        <w:lastRenderedPageBreak/>
        <w:t>stipula di apposite convenzioni, della società Eutalia Srl. La società Eutalia Srl provvede alle relative attività di supporto tecnico specialistico, anche mediante il reclutamento di personale con elevata specializzazione in materia economicofinanziaria, statistico-matematica, giuridica, logistico-organizzativa e di comunicazione istituzionale, sulla base delle esigenze specifiche rappresentate dall'Amministrazione, mediante contratti di lavoro a tempo determinato, ovvero con il ricorso a competenze di persone fisiche o giuridiche disponibili sul mercato, nel rispetto di quanto stabilito dal </w:t>
      </w:r>
      <w:hyperlink r:id="rId1089" w:tgtFrame="_blank" w:history="1">
        <w:r w:rsidRPr="006F1FFF">
          <w:rPr>
            <w:rFonts w:ascii="Courier" w:eastAsia="Times New Roman" w:hAnsi="Courier" w:cs="Times New Roman"/>
            <w:color w:val="0066CC"/>
            <w:sz w:val="27"/>
            <w:szCs w:val="27"/>
            <w:u w:val="single"/>
            <w:lang w:eastAsia="it-IT"/>
          </w:rPr>
          <w:t>codice dei contratti pubblici</w:t>
        </w:r>
      </w:hyperlink>
      <w:r w:rsidRPr="006F1FFF">
        <w:rPr>
          <w:rFonts w:ascii="Courier" w:eastAsia="Times New Roman" w:hAnsi="Courier" w:cs="Times New Roman"/>
          <w:color w:val="19191A"/>
          <w:sz w:val="27"/>
          <w:szCs w:val="27"/>
          <w:lang w:eastAsia="it-IT"/>
        </w:rPr>
        <w:t>, di cui al </w:t>
      </w:r>
      <w:hyperlink r:id="rId1090" w:tgtFrame="_blank" w:history="1">
        <w:r w:rsidRPr="006F1FFF">
          <w:rPr>
            <w:rFonts w:ascii="Courier" w:eastAsia="Times New Roman" w:hAnsi="Courier" w:cs="Times New Roman"/>
            <w:color w:val="0066CC"/>
            <w:sz w:val="27"/>
            <w:szCs w:val="27"/>
            <w:u w:val="single"/>
            <w:lang w:eastAsia="it-IT"/>
          </w:rPr>
          <w:t>decreto legislativo 18 aprile 2016, n. 50</w:t>
        </w:r>
      </w:hyperlink>
      <w:r w:rsidRPr="006F1FFF">
        <w:rPr>
          <w:rFonts w:ascii="Courier" w:eastAsia="Times New Roman" w:hAnsi="Courier" w:cs="Times New Roman"/>
          <w:color w:val="19191A"/>
          <w:sz w:val="27"/>
          <w:szCs w:val="27"/>
          <w:lang w:eastAsia="it-IT"/>
        </w:rPr>
        <w:t>, e dal testo unico in materia di società a partecipazione pubblica, di cui al </w:t>
      </w:r>
      <w:hyperlink r:id="rId1091" w:tgtFrame="_blank" w:history="1">
        <w:r w:rsidRPr="006F1FFF">
          <w:rPr>
            <w:rFonts w:ascii="Courier" w:eastAsia="Times New Roman" w:hAnsi="Courier" w:cs="Times New Roman"/>
            <w:color w:val="0066CC"/>
            <w:sz w:val="27"/>
            <w:szCs w:val="27"/>
            <w:u w:val="single"/>
            <w:lang w:eastAsia="it-IT"/>
          </w:rPr>
          <w:t>decreto legislativo 19 agosto 2016, n. 175</w:t>
        </w:r>
      </w:hyperlink>
      <w:r w:rsidRPr="006F1FFF">
        <w:rPr>
          <w:rFonts w:ascii="Courier" w:eastAsia="Times New Roman" w:hAnsi="Courier" w:cs="Times New Roman"/>
          <w:color w:val="19191A"/>
          <w:sz w:val="27"/>
          <w:szCs w:val="27"/>
          <w:lang w:eastAsia="it-IT"/>
        </w:rPr>
        <w:t>. Per le attività e gli adempimenti di cui al presente comma, per il Dipartimento del tesoro è autorizzata la spesa di euro 500.000 per l'anno 2023, di euro 2.000.000 per l'anno 2024 e di euro 500.000 per l'anno 2025 e per il Dipartimento delle finanze è autorizzata la spesa di euro 500.000 per ciascuno degli esercizi finanziari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723. </w:t>
      </w:r>
      <w:r w:rsidRPr="006F1FFF">
        <w:rPr>
          <w:rFonts w:ascii="Courier" w:eastAsia="Times New Roman" w:hAnsi="Courier" w:cs="Times New Roman"/>
          <w:color w:val="19191A"/>
          <w:sz w:val="27"/>
          <w:szCs w:val="27"/>
          <w:lang w:eastAsia="it-IT"/>
        </w:rPr>
        <w:t>È autorizzata la partecipazione dell'Italia all'aumento di capitale della Banca di sviluppo del Consiglio d'Europa, per una quota pari a 710.592.000 euro di capitale sottoscritto, di cui 200.671.463 euro di capitale versato. Il versamento è effettuato in quattro rate annuali di importo pari a 50.167.866 euro ciascuna. Il primo versamento è effettuato entro l'anno 2023. I versamenti successivi al primo sono effettuati entro il 31 luglio di ciascuno degli anni 2024, 2025 e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724. </w:t>
      </w:r>
      <w:r w:rsidRPr="006F1FFF">
        <w:rPr>
          <w:rFonts w:ascii="Courier" w:eastAsia="Times New Roman" w:hAnsi="Courier" w:cs="Times New Roman"/>
          <w:color w:val="19191A"/>
          <w:sz w:val="27"/>
          <w:szCs w:val="27"/>
          <w:lang w:eastAsia="it-IT"/>
        </w:rPr>
        <w:t>Per la partecipazione dello Stato italiano quale sottoscrittore del fondo multi-sovrano di venture capital denominato NATO Innovation Fund è autorizzata la spesa di 8 milioni di euro per l'anno 2023. Le linee di indirizzo e le connesse modalità di gestione della partecipazione italiana al citato fondo sono stabilite con decreto del Ministro della difesa, di concerto con il Ministro degli affari esteri e della cooperazione internazionale, con il Ministro dell'economia e delle finanze e con il Ministro delle imprese e del made in Italy.</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725. </w:t>
      </w:r>
      <w:r w:rsidRPr="006F1FFF">
        <w:rPr>
          <w:rFonts w:ascii="Courier" w:eastAsia="Times New Roman" w:hAnsi="Courier" w:cs="Times New Roman"/>
          <w:color w:val="19191A"/>
          <w:sz w:val="27"/>
          <w:szCs w:val="27"/>
          <w:lang w:eastAsia="it-IT"/>
        </w:rPr>
        <w:t>Per gli adempimenti connessi alla preparazione e allo svolgimento delle riunioni annuali dell'anno 2025 della Banca asiatica di sviluppo in Italia è autorizzata la spesa di euro 500.000 per l'anno 2023, di euro 4,5 milioni per l'anno 2024 e di euro 10 milioni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726. </w:t>
      </w:r>
      <w:r w:rsidRPr="006F1FFF">
        <w:rPr>
          <w:rFonts w:ascii="Courier" w:eastAsia="Times New Roman" w:hAnsi="Courier" w:cs="Times New Roman"/>
          <w:color w:val="19191A"/>
          <w:sz w:val="27"/>
          <w:szCs w:val="27"/>
          <w:lang w:eastAsia="it-IT"/>
        </w:rPr>
        <w:t>Al fine del rafforzamento delle capacità amministrative e tecniche del Dipartimento della Ragioneria generale dello Stato, anche connesse con l'espletamento della funzione di presidio sull'attuazione, sul monitoraggio, sulla rendicontazione e sul controllo degli interventi del Piano nazionale di ripresa e resilienza e sul conseguimento dei relativi obiettivi, il Ministero dell'economia e delle finanze, in aggiunta alle vigenti facoltà assunzionali, nei limiti della vigente dotazione organica, per il biennio 2023-2024, è autorizzato a reclutare con contratto di lavoro subordinato a tempo indeterminato, per le esigenze del predetto Dipartimento, un contingente di personale non dirigenziale pari a 100 unità da inquadrare nell'Area dei funzionari e 50 unità nell'Area degli assistenti previste dal sistema di classificazione professionale del personale introdotto dal Contratto collettivo nazionale di lavoro 2019-2021 - Comparto Funzioni centrali. Al reclutamento del predetto contingente di personale si provvede mediante concorsi pubblici, anche attraverso l'avvalimento della Commissione per l'attuazione del Progetto di Riqualificazione delle Pubbliche Amministrazioni (RIPAM), di cui all'</w:t>
      </w:r>
      <w:hyperlink r:id="rId1092" w:tgtFrame="_blank" w:history="1">
        <w:r w:rsidRPr="006F1FFF">
          <w:rPr>
            <w:rFonts w:ascii="Courier" w:eastAsia="Times New Roman" w:hAnsi="Courier" w:cs="Times New Roman"/>
            <w:color w:val="0066CC"/>
            <w:sz w:val="27"/>
            <w:szCs w:val="27"/>
            <w:u w:val="single"/>
            <w:lang w:eastAsia="it-IT"/>
          </w:rPr>
          <w:t>articolo 35, comma 5, del decreto legislativo 30 marzo 2001, n. 165</w:t>
        </w:r>
      </w:hyperlink>
      <w:r w:rsidRPr="006F1FFF">
        <w:rPr>
          <w:rFonts w:ascii="Courier" w:eastAsia="Times New Roman" w:hAnsi="Courier" w:cs="Times New Roman"/>
          <w:color w:val="19191A"/>
          <w:sz w:val="27"/>
          <w:szCs w:val="27"/>
          <w:lang w:eastAsia="it-IT"/>
        </w:rPr>
        <w:t>, tramite scorrimento di vigenti graduatorie di concorsi pubblici o attraverso procedure di mobilità ai sensi dell'</w:t>
      </w:r>
      <w:hyperlink r:id="rId1093" w:tgtFrame="_blank" w:history="1">
        <w:r w:rsidRPr="006F1FFF">
          <w:rPr>
            <w:rFonts w:ascii="Courier" w:eastAsia="Times New Roman" w:hAnsi="Courier" w:cs="Times New Roman"/>
            <w:color w:val="0066CC"/>
            <w:sz w:val="27"/>
            <w:szCs w:val="27"/>
            <w:u w:val="single"/>
            <w:lang w:eastAsia="it-IT"/>
          </w:rPr>
          <w:t>articolo 30 del decreto legislativo 30 marzo 2001, n. 165</w:t>
        </w:r>
      </w:hyperlink>
      <w:r w:rsidRPr="006F1FFF">
        <w:rPr>
          <w:rFonts w:ascii="Courier" w:eastAsia="Times New Roman" w:hAnsi="Courier" w:cs="Times New Roman"/>
          <w:color w:val="19191A"/>
          <w:sz w:val="27"/>
          <w:szCs w:val="27"/>
          <w:lang w:eastAsia="it-IT"/>
        </w:rPr>
        <w:t>. A tal fine è autorizzata la spesa di euro 3.577.000 per l'anno 2023 e di euro 7.154.000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727. </w:t>
      </w:r>
      <w:r w:rsidRPr="006F1FFF">
        <w:rPr>
          <w:rFonts w:ascii="Courier" w:eastAsia="Times New Roman" w:hAnsi="Courier" w:cs="Times New Roman"/>
          <w:color w:val="19191A"/>
          <w:sz w:val="27"/>
          <w:szCs w:val="27"/>
          <w:lang w:eastAsia="it-IT"/>
        </w:rPr>
        <w:t xml:space="preserve">Per le finalità di cui al comma 726 è autorizzata, per l'anno 2023, una spesa pari ad euro 900.000, di cui euro 500.000 per la gestione delle procedure concorsuali di cui al medesimo comma 726 ed euro 400.000 per le maggiori spese di funzionamento derivanti dall'assunzione del contingente di personale previsto dal predetto comma. È altresì autorizzata, a decorrere dall'anno 2023, una spesa pari ad euro 450.000 per la corresponsione al citato personale dei </w:t>
      </w:r>
      <w:r w:rsidRPr="006F1FFF">
        <w:rPr>
          <w:rFonts w:ascii="Courier" w:eastAsia="Times New Roman" w:hAnsi="Courier" w:cs="Times New Roman"/>
          <w:color w:val="19191A"/>
          <w:sz w:val="27"/>
          <w:szCs w:val="27"/>
          <w:lang w:eastAsia="it-IT"/>
        </w:rPr>
        <w:lastRenderedPageBreak/>
        <w:t>compensi dovuti per le prestazioni di lavoro straordinario.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728. </w:t>
      </w:r>
      <w:r w:rsidRPr="006F1FFF">
        <w:rPr>
          <w:rFonts w:ascii="Courier" w:eastAsia="Times New Roman" w:hAnsi="Courier" w:cs="Times New Roman"/>
          <w:color w:val="19191A"/>
          <w:sz w:val="27"/>
          <w:szCs w:val="27"/>
          <w:lang w:eastAsia="it-IT"/>
        </w:rPr>
        <w:t>Per le valutazioni inerenti a operazioni, iniziative o investimenti strategici sotto il profilo industriale, occupazionale o finanziario, anche relative a enti e a società partecipate, il Ministero dell'economia e delle finanze è autorizzato ad avvalersi della consulenza e dell'assistenza di società, esperti e singoli professionisti di provata esperienza e capacità operativa, nel limite di 1.500.000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729. </w:t>
      </w:r>
      <w:r w:rsidRPr="006F1FFF">
        <w:rPr>
          <w:rFonts w:ascii="Courier" w:eastAsia="Times New Roman" w:hAnsi="Courier" w:cs="Times New Roman"/>
          <w:color w:val="19191A"/>
          <w:sz w:val="27"/>
          <w:szCs w:val="27"/>
          <w:lang w:eastAsia="it-IT"/>
        </w:rPr>
        <w:t>All'</w:t>
      </w:r>
      <w:hyperlink r:id="rId1094" w:tgtFrame="_blank" w:history="1">
        <w:r w:rsidRPr="006F1FFF">
          <w:rPr>
            <w:rFonts w:ascii="Courier" w:eastAsia="Times New Roman" w:hAnsi="Courier" w:cs="Times New Roman"/>
            <w:color w:val="0066CC"/>
            <w:sz w:val="27"/>
            <w:szCs w:val="27"/>
            <w:u w:val="single"/>
            <w:lang w:eastAsia="it-IT"/>
          </w:rPr>
          <w:t>articolo 2, comma 13-bis,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1095"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le parole: « nel limite complessivo di spesa di 100.000 euro per l'anno 2020 e di 200.000 euro annui a decorrere dall'anno 2021 » sono sostituite dalle seguenti: « nel limite complessivo di spesa di 100.000 euro per l'anno 2020, di 200.000 euro per ciascuno degli anni 2021 e 2022 e di 280.000 euro annui a decorrere dall'anno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730. </w:t>
      </w:r>
      <w:r w:rsidRPr="006F1FFF">
        <w:rPr>
          <w:rFonts w:ascii="Courier" w:eastAsia="Times New Roman" w:hAnsi="Courier" w:cs="Times New Roman"/>
          <w:color w:val="19191A"/>
          <w:sz w:val="27"/>
          <w:szCs w:val="27"/>
          <w:lang w:eastAsia="it-IT"/>
        </w:rPr>
        <w:t>Ad integrazione delle risorse assegnate a legislazione vigente, finalizzate a far fronte agli eventi meteorologici per i quali è stato dichiarato lo stato di emergenza con le deliberazioni del Consiglio dei ministri del 16 settembre 2022 e del 19 ottobre 2022 in parte del territorio delle province di Ancona e di Pesaro e Urbino e dei comuni situati nella parte settentrionale della provincia di Macerata, limitrofi alla provincia di Ancona, è autorizzata la spesa di 100 milioni di euro per ciascuno degli anni 2023 e 2024, per la realizzazione degli interventi di cui all'articolo 25, comma 2, lettera d), e, limitatamente al ripristino delle strutture e delle infrastrutture pubbliche e private, lettera e), del codice della protezione civile, di cui al </w:t>
      </w:r>
      <w:hyperlink r:id="rId1096" w:tgtFrame="_blank" w:history="1">
        <w:r w:rsidRPr="006F1FFF">
          <w:rPr>
            <w:rFonts w:ascii="Courier" w:eastAsia="Times New Roman" w:hAnsi="Courier" w:cs="Times New Roman"/>
            <w:color w:val="0066CC"/>
            <w:sz w:val="27"/>
            <w:szCs w:val="27"/>
            <w:u w:val="single"/>
            <w:lang w:eastAsia="it-IT"/>
          </w:rPr>
          <w:t>decreto legislativo 2 gennaio 2018, n. 1</w:t>
        </w:r>
      </w:hyperlink>
      <w:r w:rsidRPr="006F1FFF">
        <w:rPr>
          <w:rFonts w:ascii="Courier" w:eastAsia="Times New Roman" w:hAnsi="Courier" w:cs="Times New Roman"/>
          <w:color w:val="19191A"/>
          <w:sz w:val="27"/>
          <w:szCs w:val="27"/>
          <w:lang w:eastAsia="it-IT"/>
        </w:rPr>
        <w:t>. Le risorse di cui al primo periodo sono trasferite nella contabilità speciale aperta per l'emergenza ai sensi dell'articolo 9, comma 2, dell'ordinanza del Capo del </w:t>
      </w:r>
      <w:hyperlink r:id="rId1097" w:tgtFrame="_blank" w:history="1">
        <w:r w:rsidRPr="006F1FFF">
          <w:rPr>
            <w:rFonts w:ascii="Courier" w:eastAsia="Times New Roman" w:hAnsi="Courier" w:cs="Times New Roman"/>
            <w:color w:val="0066CC"/>
            <w:sz w:val="27"/>
            <w:szCs w:val="27"/>
            <w:u w:val="single"/>
            <w:lang w:eastAsia="it-IT"/>
          </w:rPr>
          <w:t>Dipartimento della protezione civile n. 922 del 17 settembre 2022, pubblicata nella Gazzetta Ufficiale n. 223 del 23 settembre 2022</w:t>
        </w:r>
      </w:hyperlink>
      <w:r w:rsidRPr="006F1FFF">
        <w:rPr>
          <w:rFonts w:ascii="Courier" w:eastAsia="Times New Roman" w:hAnsi="Courier" w:cs="Times New Roman"/>
          <w:color w:val="19191A"/>
          <w:sz w:val="27"/>
          <w:szCs w:val="27"/>
          <w:lang w:eastAsia="it-IT"/>
        </w:rPr>
        <w:t xml:space="preserve">, intestata al Commissario delegato di cui all'articolo 1 della medesima ordinanza. Gli interventi </w:t>
      </w:r>
      <w:r w:rsidRPr="006F1FFF">
        <w:rPr>
          <w:rFonts w:ascii="Courier" w:eastAsia="Times New Roman" w:hAnsi="Courier" w:cs="Times New Roman"/>
          <w:color w:val="19191A"/>
          <w:sz w:val="27"/>
          <w:szCs w:val="27"/>
          <w:lang w:eastAsia="it-IT"/>
        </w:rPr>
        <w:lastRenderedPageBreak/>
        <w:t>sono approvati, nel limite delle risorse allo scopo finalizzate, con le modalità previste dall'articolo 3, comma 1, terzo periodo, del </w:t>
      </w:r>
      <w:hyperlink r:id="rId1098" w:tgtFrame="_blank" w:history="1">
        <w:r w:rsidRPr="006F1FFF">
          <w:rPr>
            <w:rFonts w:ascii="Courier" w:eastAsia="Times New Roman" w:hAnsi="Courier" w:cs="Times New Roman"/>
            <w:color w:val="0066CC"/>
            <w:sz w:val="27"/>
            <w:szCs w:val="27"/>
            <w:u w:val="single"/>
            <w:lang w:eastAsia="it-IT"/>
          </w:rPr>
          <w:t>decreto-legge 23 novembre 2022, n. 179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731. </w:t>
      </w:r>
      <w:r w:rsidRPr="006F1FFF">
        <w:rPr>
          <w:rFonts w:ascii="Courier" w:eastAsia="Times New Roman" w:hAnsi="Courier" w:cs="Times New Roman"/>
          <w:color w:val="19191A"/>
          <w:sz w:val="27"/>
          <w:szCs w:val="27"/>
          <w:lang w:eastAsia="it-IT"/>
        </w:rPr>
        <w:t>In relazione agli eventi calamitosi che hanno colpito il territorio del comune di Maratea nei mesi di ottobre e novembre 2022, per gli interventi di messa in sicurezza del territorio e ristoro delle attività economiche è autorizzata la spesa di 1 milione di euro per l'anno 2023 e di 2 milioni di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732. </w:t>
      </w:r>
      <w:r w:rsidRPr="006F1FFF">
        <w:rPr>
          <w:rFonts w:ascii="Courier" w:eastAsia="Times New Roman" w:hAnsi="Courier" w:cs="Times New Roman"/>
          <w:color w:val="19191A"/>
          <w:sz w:val="27"/>
          <w:szCs w:val="27"/>
          <w:lang w:eastAsia="it-IT"/>
        </w:rPr>
        <w:t>Il termine di scadenza dello stato di emergenza conseguente all'evento sismico del 26 dicembre 2018, di cui all'</w:t>
      </w:r>
      <w:hyperlink r:id="rId1099" w:tgtFrame="_blank" w:history="1">
        <w:r w:rsidRPr="006F1FFF">
          <w:rPr>
            <w:rFonts w:ascii="Courier" w:eastAsia="Times New Roman" w:hAnsi="Courier" w:cs="Times New Roman"/>
            <w:color w:val="0066CC"/>
            <w:sz w:val="27"/>
            <w:szCs w:val="27"/>
            <w:u w:val="single"/>
            <w:lang w:eastAsia="it-IT"/>
          </w:rPr>
          <w:t>articolo 57, comma 8, del decreto-legge 14 agosto 2020, n. 104</w:t>
        </w:r>
      </w:hyperlink>
      <w:r w:rsidRPr="006F1FFF">
        <w:rPr>
          <w:rFonts w:ascii="Courier" w:eastAsia="Times New Roman" w:hAnsi="Courier" w:cs="Times New Roman"/>
          <w:color w:val="19191A"/>
          <w:sz w:val="27"/>
          <w:szCs w:val="27"/>
          <w:lang w:eastAsia="it-IT"/>
        </w:rPr>
        <w:t>, convertito, con modificazioni, dalla </w:t>
      </w:r>
      <w:hyperlink r:id="rId1100" w:tgtFrame="_blank" w:history="1">
        <w:r w:rsidRPr="006F1FFF">
          <w:rPr>
            <w:rFonts w:ascii="Courier" w:eastAsia="Times New Roman" w:hAnsi="Courier" w:cs="Times New Roman"/>
            <w:color w:val="0066CC"/>
            <w:sz w:val="27"/>
            <w:szCs w:val="27"/>
            <w:u w:val="single"/>
            <w:lang w:eastAsia="it-IT"/>
          </w:rPr>
          <w:t>legge 13 ottobre 2020, n. 126</w:t>
        </w:r>
      </w:hyperlink>
      <w:r w:rsidRPr="006F1FFF">
        <w:rPr>
          <w:rFonts w:ascii="Courier" w:eastAsia="Times New Roman" w:hAnsi="Courier" w:cs="Times New Roman"/>
          <w:color w:val="19191A"/>
          <w:sz w:val="27"/>
          <w:szCs w:val="27"/>
          <w:lang w:eastAsia="it-IT"/>
        </w:rPr>
        <w:t>, è ulteriormente prorogato al 31 dicembre 2023. Alle conseguenti attività si fa fronte nel limite delle risorse già stanziate per l'emergenza.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733. </w:t>
      </w:r>
      <w:r w:rsidRPr="006F1FFF">
        <w:rPr>
          <w:rFonts w:ascii="Courier" w:eastAsia="Times New Roman" w:hAnsi="Courier" w:cs="Times New Roman"/>
          <w:color w:val="19191A"/>
          <w:sz w:val="27"/>
          <w:szCs w:val="27"/>
          <w:lang w:eastAsia="it-IT"/>
        </w:rPr>
        <w:t>I termini di cui all'articolo 6, comma 2, primo e secondo periodo, del </w:t>
      </w:r>
      <w:hyperlink r:id="rId1101" w:tgtFrame="_blank" w:history="1">
        <w:r w:rsidRPr="006F1FFF">
          <w:rPr>
            <w:rFonts w:ascii="Courier" w:eastAsia="Times New Roman" w:hAnsi="Courier" w:cs="Times New Roman"/>
            <w:color w:val="0066CC"/>
            <w:sz w:val="27"/>
            <w:szCs w:val="27"/>
            <w:u w:val="single"/>
            <w:lang w:eastAsia="it-IT"/>
          </w:rPr>
          <w:t>decreto-legge 18 aprile 2019, n. 32</w:t>
        </w:r>
      </w:hyperlink>
      <w:r w:rsidRPr="006F1FFF">
        <w:rPr>
          <w:rFonts w:ascii="Courier" w:eastAsia="Times New Roman" w:hAnsi="Courier" w:cs="Times New Roman"/>
          <w:color w:val="19191A"/>
          <w:sz w:val="27"/>
          <w:szCs w:val="27"/>
          <w:lang w:eastAsia="it-IT"/>
        </w:rPr>
        <w:t>, convertito, con modificazioni, dalla </w:t>
      </w:r>
      <w:hyperlink r:id="rId1102" w:tgtFrame="_blank" w:history="1">
        <w:r w:rsidRPr="006F1FFF">
          <w:rPr>
            <w:rFonts w:ascii="Courier" w:eastAsia="Times New Roman" w:hAnsi="Courier" w:cs="Times New Roman"/>
            <w:color w:val="0066CC"/>
            <w:sz w:val="27"/>
            <w:szCs w:val="27"/>
            <w:u w:val="single"/>
            <w:lang w:eastAsia="it-IT"/>
          </w:rPr>
          <w:t>legge 14 giugno 2019, n. 55</w:t>
        </w:r>
      </w:hyperlink>
      <w:r w:rsidRPr="006F1FFF">
        <w:rPr>
          <w:rFonts w:ascii="Courier" w:eastAsia="Times New Roman" w:hAnsi="Courier" w:cs="Times New Roman"/>
          <w:color w:val="19191A"/>
          <w:sz w:val="27"/>
          <w:szCs w:val="27"/>
          <w:lang w:eastAsia="it-IT"/>
        </w:rPr>
        <w:t>, sono prorogati al 31 dicembre 2023; fino alla stessa data continuano ad applicarsi le disposizioni degli articoli 14-bis e 18 del citato </w:t>
      </w:r>
      <w:hyperlink r:id="rId1103" w:tgtFrame="_blank" w:history="1">
        <w:r w:rsidRPr="006F1FFF">
          <w:rPr>
            <w:rFonts w:ascii="Courier" w:eastAsia="Times New Roman" w:hAnsi="Courier" w:cs="Times New Roman"/>
            <w:color w:val="0066CC"/>
            <w:sz w:val="27"/>
            <w:szCs w:val="27"/>
            <w:u w:val="single"/>
            <w:lang w:eastAsia="it-IT"/>
          </w:rPr>
          <w:t>decreto-legge n. 32 del 2019</w:t>
        </w:r>
      </w:hyperlink>
      <w:r w:rsidRPr="006F1FFF">
        <w:rPr>
          <w:rFonts w:ascii="Courier" w:eastAsia="Times New Roman" w:hAnsi="Courier" w:cs="Times New Roman"/>
          <w:color w:val="19191A"/>
          <w:sz w:val="27"/>
          <w:szCs w:val="27"/>
          <w:lang w:eastAsia="it-IT"/>
        </w:rPr>
        <w:t>. A tale fine è autorizzata la spesa di 2,6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734. </w:t>
      </w:r>
      <w:r w:rsidRPr="006F1FFF">
        <w:rPr>
          <w:rFonts w:ascii="Courier" w:eastAsia="Times New Roman" w:hAnsi="Courier" w:cs="Times New Roman"/>
          <w:color w:val="19191A"/>
          <w:sz w:val="27"/>
          <w:szCs w:val="27"/>
          <w:lang w:eastAsia="it-IT"/>
        </w:rPr>
        <w:t>Il termine di cui all'articolo 17, comma 2, terzo periodo, del </w:t>
      </w:r>
      <w:hyperlink r:id="rId1104" w:tgtFrame="_blank" w:history="1">
        <w:r w:rsidRPr="006F1FFF">
          <w:rPr>
            <w:rFonts w:ascii="Courier" w:eastAsia="Times New Roman" w:hAnsi="Courier" w:cs="Times New Roman"/>
            <w:color w:val="0066CC"/>
            <w:sz w:val="27"/>
            <w:szCs w:val="27"/>
            <w:u w:val="single"/>
            <w:lang w:eastAsia="it-IT"/>
          </w:rPr>
          <w:t>decreto-legge 28 settembre 2018, n. 109</w:t>
        </w:r>
      </w:hyperlink>
      <w:r w:rsidRPr="006F1FFF">
        <w:rPr>
          <w:rFonts w:ascii="Courier" w:eastAsia="Times New Roman" w:hAnsi="Courier" w:cs="Times New Roman"/>
          <w:color w:val="19191A"/>
          <w:sz w:val="27"/>
          <w:szCs w:val="27"/>
          <w:lang w:eastAsia="it-IT"/>
        </w:rPr>
        <w:t>, convertito, con modificazioni, dalla </w:t>
      </w:r>
      <w:hyperlink r:id="rId1105" w:tgtFrame="_blank" w:history="1">
        <w:r w:rsidRPr="006F1FFF">
          <w:rPr>
            <w:rFonts w:ascii="Courier" w:eastAsia="Times New Roman" w:hAnsi="Courier" w:cs="Times New Roman"/>
            <w:color w:val="0066CC"/>
            <w:sz w:val="27"/>
            <w:szCs w:val="27"/>
            <w:u w:val="single"/>
            <w:lang w:eastAsia="it-IT"/>
          </w:rPr>
          <w:t>legge 16 novembre 2018, n. 130</w:t>
        </w:r>
      </w:hyperlink>
      <w:r w:rsidRPr="006F1FFF">
        <w:rPr>
          <w:rFonts w:ascii="Courier" w:eastAsia="Times New Roman" w:hAnsi="Courier" w:cs="Times New Roman"/>
          <w:color w:val="19191A"/>
          <w:sz w:val="27"/>
          <w:szCs w:val="27"/>
          <w:lang w:eastAsia="it-IT"/>
        </w:rPr>
        <w:t>, è prorogato al 31 dicembre 2023. Per le attività di cui all'articolo 18, comma 1, lettera i-bis), del citato </w:t>
      </w:r>
      <w:hyperlink r:id="rId1106" w:tgtFrame="_blank" w:history="1">
        <w:r w:rsidRPr="006F1FFF">
          <w:rPr>
            <w:rFonts w:ascii="Courier" w:eastAsia="Times New Roman" w:hAnsi="Courier" w:cs="Times New Roman"/>
            <w:color w:val="0066CC"/>
            <w:sz w:val="27"/>
            <w:szCs w:val="27"/>
            <w:u w:val="single"/>
            <w:lang w:eastAsia="it-IT"/>
          </w:rPr>
          <w:t>decreto-legge n. 109 del 2018</w:t>
        </w:r>
      </w:hyperlink>
      <w:r w:rsidRPr="006F1FFF">
        <w:rPr>
          <w:rFonts w:ascii="Courier" w:eastAsia="Times New Roman" w:hAnsi="Courier" w:cs="Times New Roman"/>
          <w:color w:val="19191A"/>
          <w:sz w:val="27"/>
          <w:szCs w:val="27"/>
          <w:lang w:eastAsia="it-IT"/>
        </w:rPr>
        <w:t>, è autorizzata la spesa di 4,95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735. </w:t>
      </w:r>
      <w:r w:rsidRPr="006F1FFF">
        <w:rPr>
          <w:rFonts w:ascii="Courier" w:eastAsia="Times New Roman" w:hAnsi="Courier" w:cs="Times New Roman"/>
          <w:color w:val="19191A"/>
          <w:sz w:val="27"/>
          <w:szCs w:val="27"/>
          <w:lang w:eastAsia="it-IT"/>
        </w:rPr>
        <w:t>È autorizzata, per l'anno 2023, la spesa di 4,9 milioni di euro, di cui: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a) 1,4 milioni di euro per le finalità di cui all'</w:t>
      </w:r>
      <w:hyperlink r:id="rId1107" w:tgtFrame="_blank" w:history="1">
        <w:r w:rsidRPr="006F1FFF">
          <w:rPr>
            <w:rFonts w:ascii="Courier" w:eastAsia="Times New Roman" w:hAnsi="Courier" w:cs="Times New Roman"/>
            <w:color w:val="0066CC"/>
            <w:sz w:val="27"/>
            <w:szCs w:val="27"/>
            <w:u w:val="single"/>
            <w:lang w:eastAsia="it-IT"/>
          </w:rPr>
          <w:t>articolo 31 del decreto-legge 28 settembre 2018, n. 109</w:t>
        </w:r>
      </w:hyperlink>
      <w:r w:rsidRPr="006F1FFF">
        <w:rPr>
          <w:rFonts w:ascii="Courier" w:eastAsia="Times New Roman" w:hAnsi="Courier" w:cs="Times New Roman"/>
          <w:color w:val="19191A"/>
          <w:sz w:val="27"/>
          <w:szCs w:val="27"/>
          <w:lang w:eastAsia="it-IT"/>
        </w:rPr>
        <w:t>, convertito, con modificazioni, dalla </w:t>
      </w:r>
      <w:hyperlink r:id="rId1108" w:tgtFrame="_blank" w:history="1">
        <w:r w:rsidRPr="006F1FFF">
          <w:rPr>
            <w:rFonts w:ascii="Courier" w:eastAsia="Times New Roman" w:hAnsi="Courier" w:cs="Times New Roman"/>
            <w:color w:val="0066CC"/>
            <w:sz w:val="27"/>
            <w:szCs w:val="27"/>
            <w:u w:val="single"/>
            <w:lang w:eastAsia="it-IT"/>
          </w:rPr>
          <w:t>legge 16 novembre 2018, n. 130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1,8 milioni di euro per le finalità di cui all'</w:t>
      </w:r>
      <w:hyperlink r:id="rId1109" w:tgtFrame="_blank" w:history="1">
        <w:r w:rsidRPr="006F1FFF">
          <w:rPr>
            <w:rFonts w:ascii="Courier" w:eastAsia="Times New Roman" w:hAnsi="Courier" w:cs="Times New Roman"/>
            <w:color w:val="0066CC"/>
            <w:sz w:val="27"/>
            <w:szCs w:val="27"/>
            <w:u w:val="single"/>
            <w:lang w:eastAsia="it-IT"/>
          </w:rPr>
          <w:t>articolo 18, comma 5, del decreto-legge 28 settembre 2018, n. 109</w:t>
        </w:r>
      </w:hyperlink>
      <w:r w:rsidRPr="006F1FFF">
        <w:rPr>
          <w:rFonts w:ascii="Courier" w:eastAsia="Times New Roman" w:hAnsi="Courier" w:cs="Times New Roman"/>
          <w:color w:val="19191A"/>
          <w:sz w:val="27"/>
          <w:szCs w:val="27"/>
          <w:lang w:eastAsia="it-IT"/>
        </w:rPr>
        <w:t>, convertito, con modificazioni, dalla </w:t>
      </w:r>
      <w:hyperlink r:id="rId1110" w:tgtFrame="_blank" w:history="1">
        <w:r w:rsidRPr="006F1FFF">
          <w:rPr>
            <w:rFonts w:ascii="Courier" w:eastAsia="Times New Roman" w:hAnsi="Courier" w:cs="Times New Roman"/>
            <w:color w:val="0066CC"/>
            <w:sz w:val="27"/>
            <w:szCs w:val="27"/>
            <w:u w:val="single"/>
            <w:lang w:eastAsia="it-IT"/>
          </w:rPr>
          <w:t>legge 16 novembre 2018, n. 130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1 milione di euro per le finalità di cui all'</w:t>
      </w:r>
      <w:hyperlink r:id="rId1111" w:tgtFrame="_blank" w:history="1">
        <w:r w:rsidRPr="006F1FFF">
          <w:rPr>
            <w:rFonts w:ascii="Courier" w:eastAsia="Times New Roman" w:hAnsi="Courier" w:cs="Times New Roman"/>
            <w:color w:val="0066CC"/>
            <w:sz w:val="27"/>
            <w:szCs w:val="27"/>
            <w:u w:val="single"/>
            <w:lang w:eastAsia="it-IT"/>
          </w:rPr>
          <w:t>articolo 32, comma 3, del decreto-legge 28 settembre 2018, n. 109</w:t>
        </w:r>
      </w:hyperlink>
      <w:r w:rsidRPr="006F1FFF">
        <w:rPr>
          <w:rFonts w:ascii="Courier" w:eastAsia="Times New Roman" w:hAnsi="Courier" w:cs="Times New Roman"/>
          <w:color w:val="19191A"/>
          <w:sz w:val="27"/>
          <w:szCs w:val="27"/>
          <w:lang w:eastAsia="it-IT"/>
        </w:rPr>
        <w:t>, convertito, con modificazioni, dalla </w:t>
      </w:r>
      <w:hyperlink r:id="rId1112" w:tgtFrame="_blank" w:history="1">
        <w:r w:rsidRPr="006F1FFF">
          <w:rPr>
            <w:rFonts w:ascii="Courier" w:eastAsia="Times New Roman" w:hAnsi="Courier" w:cs="Times New Roman"/>
            <w:color w:val="0066CC"/>
            <w:sz w:val="27"/>
            <w:szCs w:val="27"/>
            <w:u w:val="single"/>
            <w:lang w:eastAsia="it-IT"/>
          </w:rPr>
          <w:t>legge 16 novembre 2018, n. 130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700.000 euro per le finalità di cui all'</w:t>
      </w:r>
      <w:hyperlink r:id="rId1113" w:tgtFrame="_blank" w:history="1">
        <w:r w:rsidRPr="006F1FFF">
          <w:rPr>
            <w:rFonts w:ascii="Courier" w:eastAsia="Times New Roman" w:hAnsi="Courier" w:cs="Times New Roman"/>
            <w:color w:val="0066CC"/>
            <w:sz w:val="27"/>
            <w:szCs w:val="27"/>
            <w:u w:val="single"/>
            <w:lang w:eastAsia="it-IT"/>
          </w:rPr>
          <w:t>articolo 30-ter del decreto-legge 22 marzo 2021, n. 41</w:t>
        </w:r>
      </w:hyperlink>
      <w:r w:rsidRPr="006F1FFF">
        <w:rPr>
          <w:rFonts w:ascii="Courier" w:eastAsia="Times New Roman" w:hAnsi="Courier" w:cs="Times New Roman"/>
          <w:color w:val="19191A"/>
          <w:sz w:val="27"/>
          <w:szCs w:val="27"/>
          <w:lang w:eastAsia="it-IT"/>
        </w:rPr>
        <w:t>, convertito, con modificazioni, dalla </w:t>
      </w:r>
      <w:hyperlink r:id="rId1114" w:tgtFrame="_blank" w:history="1">
        <w:r w:rsidRPr="006F1FFF">
          <w:rPr>
            <w:rFonts w:ascii="Courier" w:eastAsia="Times New Roman" w:hAnsi="Courier" w:cs="Times New Roman"/>
            <w:color w:val="0066CC"/>
            <w:sz w:val="27"/>
            <w:szCs w:val="27"/>
            <w:u w:val="single"/>
            <w:lang w:eastAsia="it-IT"/>
          </w:rPr>
          <w:t>legge 21 maggio 2021, n. 69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736. </w:t>
      </w:r>
      <w:r w:rsidRPr="006F1FFF">
        <w:rPr>
          <w:rFonts w:ascii="Courier" w:eastAsia="Times New Roman" w:hAnsi="Courier" w:cs="Times New Roman"/>
          <w:color w:val="19191A"/>
          <w:sz w:val="27"/>
          <w:szCs w:val="27"/>
          <w:lang w:eastAsia="it-IT"/>
        </w:rPr>
        <w:t>Le misure previste dall'</w:t>
      </w:r>
      <w:hyperlink r:id="rId1115" w:tgtFrame="_blank" w:history="1">
        <w:r w:rsidRPr="006F1FFF">
          <w:rPr>
            <w:rFonts w:ascii="Courier" w:eastAsia="Times New Roman" w:hAnsi="Courier" w:cs="Times New Roman"/>
            <w:color w:val="0066CC"/>
            <w:sz w:val="27"/>
            <w:szCs w:val="27"/>
            <w:u w:val="single"/>
            <w:lang w:eastAsia="it-IT"/>
          </w:rPr>
          <w:t>articolo 14, comma 6, del decreto-legge 30 dicembre 2016, n. 244</w:t>
        </w:r>
      </w:hyperlink>
      <w:r w:rsidRPr="006F1FFF">
        <w:rPr>
          <w:rFonts w:ascii="Courier" w:eastAsia="Times New Roman" w:hAnsi="Courier" w:cs="Times New Roman"/>
          <w:color w:val="19191A"/>
          <w:sz w:val="27"/>
          <w:szCs w:val="27"/>
          <w:lang w:eastAsia="it-IT"/>
        </w:rPr>
        <w:t>, convertito, con modificazioni, dalla </w:t>
      </w:r>
      <w:hyperlink r:id="rId1116" w:tgtFrame="_blank" w:history="1">
        <w:r w:rsidRPr="006F1FFF">
          <w:rPr>
            <w:rFonts w:ascii="Courier" w:eastAsia="Times New Roman" w:hAnsi="Courier" w:cs="Times New Roman"/>
            <w:color w:val="0066CC"/>
            <w:sz w:val="27"/>
            <w:szCs w:val="27"/>
            <w:u w:val="single"/>
            <w:lang w:eastAsia="it-IT"/>
          </w:rPr>
          <w:t>legge 27 febbraio 2017, n. 19</w:t>
        </w:r>
      </w:hyperlink>
      <w:r w:rsidRPr="006F1FFF">
        <w:rPr>
          <w:rFonts w:ascii="Courier" w:eastAsia="Times New Roman" w:hAnsi="Courier" w:cs="Times New Roman"/>
          <w:color w:val="19191A"/>
          <w:sz w:val="27"/>
          <w:szCs w:val="27"/>
          <w:lang w:eastAsia="it-IT"/>
        </w:rPr>
        <w:t>, come integrate dall'</w:t>
      </w:r>
      <w:hyperlink r:id="rId1117" w:tgtFrame="_blank" w:history="1">
        <w:r w:rsidRPr="006F1FFF">
          <w:rPr>
            <w:rFonts w:ascii="Courier" w:eastAsia="Times New Roman" w:hAnsi="Courier" w:cs="Times New Roman"/>
            <w:color w:val="0066CC"/>
            <w:sz w:val="27"/>
            <w:szCs w:val="27"/>
            <w:u w:val="single"/>
            <w:lang w:eastAsia="it-IT"/>
          </w:rPr>
          <w:t>articolo 2-bis, comma 22, del 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1118"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si applicano, fino al 31 dicembre 2023, anche nei comuni di Casamicciola Terme, Forio e Lacco Ameno dell'isola di Ischia colpiti dagli eventi sismici del 2017. I relativi termini decorrono dalla data di entrata in vigore della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737. </w:t>
      </w:r>
      <w:r w:rsidRPr="006F1FFF">
        <w:rPr>
          <w:rFonts w:ascii="Courier" w:eastAsia="Times New Roman" w:hAnsi="Courier" w:cs="Times New Roman"/>
          <w:color w:val="19191A"/>
          <w:sz w:val="27"/>
          <w:szCs w:val="27"/>
          <w:lang w:eastAsia="it-IT"/>
        </w:rPr>
        <w:t>È autorizzata la spesa di 10 milioni di euro per l'anno 2023, di 30 milioni di euro per l'anno 2024, di 50 milioni di euro per l'anno 2025, di 80 milioni di euro per l'anno 2026 e di 20 milioni di euro per l'anno 2027 ai fini del riconoscimento dei contributi per la ricostruzione privata, di cui all'</w:t>
      </w:r>
      <w:hyperlink r:id="rId1119" w:tgtFrame="_blank" w:history="1">
        <w:r w:rsidRPr="006F1FFF">
          <w:rPr>
            <w:rFonts w:ascii="Courier" w:eastAsia="Times New Roman" w:hAnsi="Courier" w:cs="Times New Roman"/>
            <w:color w:val="0066CC"/>
            <w:sz w:val="27"/>
            <w:szCs w:val="27"/>
            <w:u w:val="single"/>
            <w:lang w:eastAsia="it-IT"/>
          </w:rPr>
          <w:t>articolo 20 del decreto-legge 28 settembre 2018, n. 109</w:t>
        </w:r>
      </w:hyperlink>
      <w:r w:rsidRPr="006F1FFF">
        <w:rPr>
          <w:rFonts w:ascii="Courier" w:eastAsia="Times New Roman" w:hAnsi="Courier" w:cs="Times New Roman"/>
          <w:color w:val="19191A"/>
          <w:sz w:val="27"/>
          <w:szCs w:val="27"/>
          <w:lang w:eastAsia="it-IT"/>
        </w:rPr>
        <w:t>, convertito, con modificazioni, dalla </w:t>
      </w:r>
      <w:hyperlink r:id="rId1120" w:tgtFrame="_blank" w:history="1">
        <w:r w:rsidRPr="006F1FFF">
          <w:rPr>
            <w:rFonts w:ascii="Courier" w:eastAsia="Times New Roman" w:hAnsi="Courier" w:cs="Times New Roman"/>
            <w:color w:val="0066CC"/>
            <w:sz w:val="27"/>
            <w:szCs w:val="27"/>
            <w:u w:val="single"/>
            <w:lang w:eastAsia="it-IT"/>
          </w:rPr>
          <w:t>legge 16 novembre 2018, n. 130</w:t>
        </w:r>
      </w:hyperlink>
      <w:r w:rsidRPr="006F1FFF">
        <w:rPr>
          <w:rFonts w:ascii="Courier" w:eastAsia="Times New Roman" w:hAnsi="Courier" w:cs="Times New Roman"/>
          <w:color w:val="19191A"/>
          <w:sz w:val="27"/>
          <w:szCs w:val="27"/>
          <w:lang w:eastAsia="it-IT"/>
        </w:rPr>
        <w:t>, e per la ricostruzione pubblica, di cui all'articolo 26 del citato </w:t>
      </w:r>
      <w:hyperlink r:id="rId1121" w:tgtFrame="_blank" w:history="1">
        <w:r w:rsidRPr="006F1FFF">
          <w:rPr>
            <w:rFonts w:ascii="Courier" w:eastAsia="Times New Roman" w:hAnsi="Courier" w:cs="Times New Roman"/>
            <w:color w:val="0066CC"/>
            <w:sz w:val="27"/>
            <w:szCs w:val="27"/>
            <w:u w:val="single"/>
            <w:lang w:eastAsia="it-IT"/>
          </w:rPr>
          <w:t>decreto-legge n. 109 del 2018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738. </w:t>
      </w:r>
      <w:r w:rsidRPr="006F1FFF">
        <w:rPr>
          <w:rFonts w:ascii="Courier" w:eastAsia="Times New Roman" w:hAnsi="Courier" w:cs="Times New Roman"/>
          <w:color w:val="19191A"/>
          <w:sz w:val="27"/>
          <w:szCs w:val="27"/>
          <w:lang w:eastAsia="it-IT"/>
        </w:rPr>
        <w:t>Allo scopo di assicurare il proseguimento e l'accelerazione dei processi di ricostruzione, all'</w:t>
      </w:r>
      <w:hyperlink r:id="rId1122" w:tgtFrame="_blank" w:history="1">
        <w:r w:rsidRPr="006F1FFF">
          <w:rPr>
            <w:rFonts w:ascii="Courier" w:eastAsia="Times New Roman" w:hAnsi="Courier" w:cs="Times New Roman"/>
            <w:color w:val="0066CC"/>
            <w:sz w:val="27"/>
            <w:szCs w:val="27"/>
            <w:u w:val="single"/>
            <w:lang w:eastAsia="it-IT"/>
          </w:rPr>
          <w:t>articolo 1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23"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xml:space="preserve">, </w:t>
      </w:r>
      <w:r w:rsidRPr="006F1FFF">
        <w:rPr>
          <w:rFonts w:ascii="Courier" w:eastAsia="Times New Roman" w:hAnsi="Courier" w:cs="Times New Roman"/>
          <w:color w:val="19191A"/>
          <w:sz w:val="27"/>
          <w:szCs w:val="27"/>
          <w:lang w:eastAsia="it-IT"/>
        </w:rPr>
        <w:lastRenderedPageBreak/>
        <w:t>dopo il comma 4-sexies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4-septies. Lo stato di emergenza di cui al comma 4-bis è prorogato fino al 31 dicembre 2023. A tale fine il Fondo per le emergenze nazionali di cui all'articolo 44 del codice della protezione civile, di cui al </w:t>
      </w:r>
      <w:hyperlink r:id="rId1124" w:tgtFrame="_blank" w:history="1">
        <w:r w:rsidRPr="006F1FFF">
          <w:rPr>
            <w:rFonts w:ascii="Courier" w:eastAsia="Times New Roman" w:hAnsi="Courier" w:cs="Times New Roman"/>
            <w:color w:val="0066CC"/>
            <w:sz w:val="27"/>
            <w:szCs w:val="27"/>
            <w:u w:val="single"/>
            <w:lang w:eastAsia="it-IT"/>
          </w:rPr>
          <w:t>decreto legislativo 2 gennaio 2018, n. 1</w:t>
        </w:r>
      </w:hyperlink>
      <w:r w:rsidRPr="006F1FFF">
        <w:rPr>
          <w:rFonts w:ascii="Courier" w:eastAsia="Times New Roman" w:hAnsi="Courier" w:cs="Times New Roman"/>
          <w:color w:val="19191A"/>
          <w:sz w:val="27"/>
          <w:szCs w:val="27"/>
          <w:lang w:eastAsia="it-IT"/>
        </w:rPr>
        <w:t>, è incrementato di 150 milioni di euro per l'anno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739. </w:t>
      </w:r>
      <w:r w:rsidRPr="006F1FFF">
        <w:rPr>
          <w:rFonts w:ascii="Courier" w:eastAsia="Times New Roman" w:hAnsi="Courier" w:cs="Times New Roman"/>
          <w:color w:val="19191A"/>
          <w:sz w:val="27"/>
          <w:szCs w:val="27"/>
          <w:lang w:eastAsia="it-IT"/>
        </w:rPr>
        <w:t>Per le medesime finalità di cui al </w:t>
      </w:r>
      <w:hyperlink r:id="rId1125" w:tgtFrame="_blank" w:history="1">
        <w:r w:rsidRPr="006F1FFF">
          <w:rPr>
            <w:rFonts w:ascii="Courier" w:eastAsia="Times New Roman" w:hAnsi="Courier" w:cs="Times New Roman"/>
            <w:color w:val="0066CC"/>
            <w:sz w:val="27"/>
            <w:szCs w:val="27"/>
            <w:u w:val="single"/>
            <w:lang w:eastAsia="it-IT"/>
          </w:rPr>
          <w:t>comma 738, all'articolo 1</w:t>
        </w:r>
      </w:hyperlink>
      <w:r w:rsidRPr="006F1FFF">
        <w:rPr>
          <w:rFonts w:ascii="Courier" w:eastAsia="Times New Roman" w:hAnsi="Courier" w:cs="Times New Roman"/>
          <w:color w:val="19191A"/>
          <w:sz w:val="27"/>
          <w:szCs w:val="27"/>
          <w:lang w:eastAsia="it-IT"/>
        </w:rPr>
        <w:t>, </w:t>
      </w:r>
      <w:hyperlink r:id="rId1126" w:tgtFrame="_blank" w:history="1">
        <w:r w:rsidRPr="006F1FFF">
          <w:rPr>
            <w:rFonts w:ascii="Courier" w:eastAsia="Times New Roman" w:hAnsi="Courier" w:cs="Times New Roman"/>
            <w:color w:val="0066CC"/>
            <w:sz w:val="27"/>
            <w:szCs w:val="27"/>
            <w:u w:val="single"/>
            <w:lang w:eastAsia="it-IT"/>
          </w:rPr>
          <w:t>comma 990, della legge 30 dicembre 2018, n. 145</w:t>
        </w:r>
      </w:hyperlink>
      <w:r w:rsidRPr="006F1FFF">
        <w:rPr>
          <w:rFonts w:ascii="Courier" w:eastAsia="Times New Roman" w:hAnsi="Courier" w:cs="Times New Roman"/>
          <w:color w:val="19191A"/>
          <w:sz w:val="27"/>
          <w:szCs w:val="27"/>
          <w:lang w:eastAsia="it-IT"/>
        </w:rPr>
        <w:t>, le parole: « 31 dicembre 2022 » sono sostituite dalle seguenti: « 31 dicembre 2023 » e le parole: « per l'anno 2021 » sono sostituite dalle seguenti: « per l'anno 2022 ». A tale fine è autorizzata la spesa di euro 71.800.000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740. </w:t>
      </w:r>
      <w:r w:rsidRPr="006F1FFF">
        <w:rPr>
          <w:rFonts w:ascii="Courier" w:eastAsia="Times New Roman" w:hAnsi="Courier" w:cs="Times New Roman"/>
          <w:color w:val="19191A"/>
          <w:sz w:val="27"/>
          <w:szCs w:val="27"/>
          <w:lang w:eastAsia="it-IT"/>
        </w:rPr>
        <w:t>Per le medesime finalità di cui all'</w:t>
      </w:r>
      <w:hyperlink r:id="rId1127" w:tgtFrame="_blank" w:history="1">
        <w:r w:rsidRPr="006F1FFF">
          <w:rPr>
            <w:rFonts w:ascii="Courier" w:eastAsia="Times New Roman" w:hAnsi="Courier" w:cs="Times New Roman"/>
            <w:color w:val="0066CC"/>
            <w:sz w:val="27"/>
            <w:szCs w:val="27"/>
            <w:u w:val="single"/>
            <w:lang w:eastAsia="it-IT"/>
          </w:rPr>
          <w:t>articolo 50, comma 9-quater,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28"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il Commissario straordinario può, con propri provvedimenti da adottare ai sensi dell'articolo 2, comma 2, del citato </w:t>
      </w:r>
      <w:hyperlink r:id="rId1129" w:tgtFrame="_blank" w:history="1">
        <w:r w:rsidRPr="006F1FFF">
          <w:rPr>
            <w:rFonts w:ascii="Courier" w:eastAsia="Times New Roman" w:hAnsi="Courier" w:cs="Times New Roman"/>
            <w:color w:val="0066CC"/>
            <w:sz w:val="27"/>
            <w:szCs w:val="27"/>
            <w:u w:val="single"/>
            <w:lang w:eastAsia="it-IT"/>
          </w:rPr>
          <w:t>decreto-legge n. 189 del 2016</w:t>
        </w:r>
      </w:hyperlink>
      <w:r w:rsidRPr="006F1FFF">
        <w:rPr>
          <w:rFonts w:ascii="Courier" w:eastAsia="Times New Roman" w:hAnsi="Courier" w:cs="Times New Roman"/>
          <w:color w:val="19191A"/>
          <w:sz w:val="27"/>
          <w:szCs w:val="27"/>
          <w:lang w:eastAsia="it-IT"/>
        </w:rPr>
        <w:t>, destinare ulteriori unità di personale agli Uffici speciali per la ricostruzione, agli enti locali e alla struttura commissariale, mediante ampliamento delle convenzioni di cui all'articolo 50, comma 3, lettere b) e c), del citato </w:t>
      </w:r>
      <w:hyperlink r:id="rId1130" w:tgtFrame="_blank" w:history="1">
        <w:r w:rsidRPr="006F1FFF">
          <w:rPr>
            <w:rFonts w:ascii="Courier" w:eastAsia="Times New Roman" w:hAnsi="Courier" w:cs="Times New Roman"/>
            <w:color w:val="0066CC"/>
            <w:sz w:val="27"/>
            <w:szCs w:val="27"/>
            <w:u w:val="single"/>
            <w:lang w:eastAsia="it-IT"/>
          </w:rPr>
          <w:t>decreto-legge n. 189 del 2016</w:t>
        </w:r>
      </w:hyperlink>
      <w:r w:rsidRPr="006F1FFF">
        <w:rPr>
          <w:rFonts w:ascii="Courier" w:eastAsia="Times New Roman" w:hAnsi="Courier" w:cs="Times New Roman"/>
          <w:color w:val="19191A"/>
          <w:sz w:val="27"/>
          <w:szCs w:val="27"/>
          <w:lang w:eastAsia="it-IT"/>
        </w:rPr>
        <w:t>, nel limite di spesa di 7,5 milioni di euro per l'anno 2023. A tal fine è autorizzata la spesa di 7,5 milioni di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741. </w:t>
      </w:r>
      <w:r w:rsidRPr="006F1FFF">
        <w:rPr>
          <w:rFonts w:ascii="Courier" w:eastAsia="Times New Roman" w:hAnsi="Courier" w:cs="Times New Roman"/>
          <w:color w:val="19191A"/>
          <w:sz w:val="27"/>
          <w:szCs w:val="27"/>
          <w:lang w:eastAsia="it-IT"/>
        </w:rPr>
        <w:t>Per le spese di personale di cui all'</w:t>
      </w:r>
      <w:hyperlink r:id="rId1131" w:tgtFrame="_blank" w:history="1">
        <w:r w:rsidRPr="006F1FFF">
          <w:rPr>
            <w:rFonts w:ascii="Courier" w:eastAsia="Times New Roman" w:hAnsi="Courier" w:cs="Times New Roman"/>
            <w:color w:val="0066CC"/>
            <w:sz w:val="27"/>
            <w:szCs w:val="27"/>
            <w:u w:val="single"/>
            <w:lang w:eastAsia="it-IT"/>
          </w:rPr>
          <w:t>articolo 50, comma 3,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32"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è autorizzata la spesa di euro 470.000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742. </w:t>
      </w:r>
      <w:r w:rsidRPr="006F1FFF">
        <w:rPr>
          <w:rFonts w:ascii="Courier" w:eastAsia="Times New Roman" w:hAnsi="Courier" w:cs="Times New Roman"/>
          <w:color w:val="19191A"/>
          <w:sz w:val="27"/>
          <w:szCs w:val="27"/>
          <w:lang w:eastAsia="it-IT"/>
        </w:rPr>
        <w:t>Per far fronte alle esigenze legate ai compiti e alle funzioni istituzionali della Struttura di cui all'</w:t>
      </w:r>
      <w:hyperlink r:id="rId1133" w:tgtFrame="_blank" w:history="1">
        <w:r w:rsidRPr="006F1FFF">
          <w:rPr>
            <w:rFonts w:ascii="Courier" w:eastAsia="Times New Roman" w:hAnsi="Courier" w:cs="Times New Roman"/>
            <w:color w:val="0066CC"/>
            <w:sz w:val="27"/>
            <w:szCs w:val="27"/>
            <w:u w:val="single"/>
            <w:lang w:eastAsia="it-IT"/>
          </w:rPr>
          <w:t>articolo 30, comma 1,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34" w:tgtFrame="_blank" w:history="1">
        <w:r w:rsidRPr="006F1FFF">
          <w:rPr>
            <w:rFonts w:ascii="Courier" w:eastAsia="Times New Roman" w:hAnsi="Courier" w:cs="Times New Roman"/>
            <w:color w:val="0066CC"/>
            <w:sz w:val="27"/>
            <w:szCs w:val="27"/>
            <w:u w:val="single"/>
            <w:lang w:eastAsia="it-IT"/>
          </w:rPr>
          <w:t xml:space="preserve">legge 15 dicembre </w:t>
        </w:r>
        <w:r w:rsidRPr="006F1FFF">
          <w:rPr>
            <w:rFonts w:ascii="Courier" w:eastAsia="Times New Roman" w:hAnsi="Courier" w:cs="Times New Roman"/>
            <w:color w:val="0066CC"/>
            <w:sz w:val="27"/>
            <w:szCs w:val="27"/>
            <w:u w:val="single"/>
            <w:lang w:eastAsia="it-IT"/>
          </w:rPr>
          <w:lastRenderedPageBreak/>
          <w:t>2016, n. 229</w:t>
        </w:r>
      </w:hyperlink>
      <w:r w:rsidRPr="006F1FFF">
        <w:rPr>
          <w:rFonts w:ascii="Courier" w:eastAsia="Times New Roman" w:hAnsi="Courier" w:cs="Times New Roman"/>
          <w:color w:val="19191A"/>
          <w:sz w:val="27"/>
          <w:szCs w:val="27"/>
          <w:lang w:eastAsia="it-IT"/>
        </w:rPr>
        <w:t>, è autorizzata la spesa di euro 500.000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743. </w:t>
      </w:r>
      <w:r w:rsidRPr="006F1FFF">
        <w:rPr>
          <w:rFonts w:ascii="Courier" w:eastAsia="Times New Roman" w:hAnsi="Courier" w:cs="Times New Roman"/>
          <w:color w:val="19191A"/>
          <w:sz w:val="27"/>
          <w:szCs w:val="27"/>
          <w:lang w:eastAsia="it-IT"/>
        </w:rPr>
        <w:t>Al fine di garantire lo sviluppo delle piattaforme informatiche del Commissario straordinario del Governo per la ricostruzione nei territori interessati dagli eventi sismici verificatisi a far data dal 24 agosto 2016, è autorizzata la spesa di 2 milioni di euro per l'anno 2023. Il Commissario straordinario attua quanto previsto dal primo periodo del presente comma con ordinanze adottate ai sensi dell'</w:t>
      </w:r>
      <w:hyperlink r:id="rId1135" w:tgtFrame="_blank" w:history="1">
        <w:r w:rsidRPr="006F1FFF">
          <w:rPr>
            <w:rFonts w:ascii="Courier" w:eastAsia="Times New Roman" w:hAnsi="Courier" w:cs="Times New Roman"/>
            <w:color w:val="0066CC"/>
            <w:sz w:val="27"/>
            <w:szCs w:val="27"/>
            <w:u w:val="single"/>
            <w:lang w:eastAsia="it-IT"/>
          </w:rPr>
          <w:t>articolo 2, comma 2,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36"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anche attraverso la stipulazione di convenzioni con le società di cui all'articolo 50, comma 3, del citato </w:t>
      </w:r>
      <w:hyperlink r:id="rId1137" w:tgtFrame="_blank" w:history="1">
        <w:r w:rsidRPr="006F1FFF">
          <w:rPr>
            <w:rFonts w:ascii="Courier" w:eastAsia="Times New Roman" w:hAnsi="Courier" w:cs="Times New Roman"/>
            <w:color w:val="0066CC"/>
            <w:sz w:val="27"/>
            <w:szCs w:val="27"/>
            <w:u w:val="single"/>
            <w:lang w:eastAsia="it-IT"/>
          </w:rPr>
          <w:t>decreto-legge n. 189 del 2016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744. </w:t>
      </w:r>
      <w:r w:rsidRPr="006F1FFF">
        <w:rPr>
          <w:rFonts w:ascii="Courier" w:eastAsia="Times New Roman" w:hAnsi="Courier" w:cs="Times New Roman"/>
          <w:color w:val="19191A"/>
          <w:sz w:val="27"/>
          <w:szCs w:val="27"/>
          <w:lang w:eastAsia="it-IT"/>
        </w:rPr>
        <w:t>Al fine di assicurare la prosecuzione dei processi di ricostruzione privata nei territori interessati dagli eventi sismici verificatisi a far data dal 24 agosto 2016, l'autorizzazione di spesa di cui all'</w:t>
      </w:r>
      <w:hyperlink r:id="rId1138" w:tgtFrame="_blank" w:history="1">
        <w:r w:rsidRPr="006F1FFF">
          <w:rPr>
            <w:rFonts w:ascii="Courier" w:eastAsia="Times New Roman" w:hAnsi="Courier" w:cs="Times New Roman"/>
            <w:color w:val="0066CC"/>
            <w:sz w:val="27"/>
            <w:szCs w:val="27"/>
            <w:u w:val="single"/>
            <w:lang w:eastAsia="it-IT"/>
          </w:rPr>
          <w:t>articolo 1, comma 362, lettera a), della legge 11 dicembre 2016, n. 232</w:t>
        </w:r>
      </w:hyperlink>
      <w:r w:rsidRPr="006F1FFF">
        <w:rPr>
          <w:rFonts w:ascii="Courier" w:eastAsia="Times New Roman" w:hAnsi="Courier" w:cs="Times New Roman"/>
          <w:color w:val="19191A"/>
          <w:sz w:val="27"/>
          <w:szCs w:val="27"/>
          <w:lang w:eastAsia="it-IT"/>
        </w:rPr>
        <w:t>, come incrementata dall'</w:t>
      </w:r>
      <w:hyperlink r:id="rId1139" w:tgtFrame="_blank" w:history="1">
        <w:r w:rsidRPr="006F1FFF">
          <w:rPr>
            <w:rFonts w:ascii="Courier" w:eastAsia="Times New Roman" w:hAnsi="Courier" w:cs="Times New Roman"/>
            <w:color w:val="0066CC"/>
            <w:sz w:val="27"/>
            <w:szCs w:val="27"/>
            <w:u w:val="single"/>
            <w:lang w:eastAsia="it-IT"/>
          </w:rPr>
          <w:t>articolo 1, comma 466, della legge 30 dicembre 2021, n. 234</w:t>
        </w:r>
      </w:hyperlink>
      <w:r w:rsidRPr="006F1FFF">
        <w:rPr>
          <w:rFonts w:ascii="Courier" w:eastAsia="Times New Roman" w:hAnsi="Courier" w:cs="Times New Roman"/>
          <w:color w:val="19191A"/>
          <w:sz w:val="27"/>
          <w:szCs w:val="27"/>
          <w:lang w:eastAsia="it-IT"/>
        </w:rPr>
        <w:t>, è ulteriormente incrementata di 200 milioni di euro per l'anno 2047, di 400 milioni di euro per l'anno 2048 e di 500 milioni di euro per l'anno 2049.</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745. </w:t>
      </w:r>
      <w:r w:rsidRPr="006F1FFF">
        <w:rPr>
          <w:rFonts w:ascii="Courier" w:eastAsia="Times New Roman" w:hAnsi="Courier" w:cs="Times New Roman"/>
          <w:color w:val="19191A"/>
          <w:sz w:val="27"/>
          <w:szCs w:val="27"/>
          <w:lang w:eastAsia="it-IT"/>
        </w:rPr>
        <w:t>All'articolo 44, comma 1, terzo periodo, del </w:t>
      </w:r>
      <w:hyperlink r:id="rId1140" w:tgtFrame="_blank" w:history="1">
        <w:r w:rsidRPr="006F1FFF">
          <w:rPr>
            <w:rFonts w:ascii="Courier" w:eastAsia="Times New Roman" w:hAnsi="Courier" w:cs="Times New Roman"/>
            <w:color w:val="0066CC"/>
            <w:sz w:val="27"/>
            <w:szCs w:val="27"/>
            <w:u w:val="single"/>
            <w:lang w:eastAsia="it-IT"/>
          </w:rPr>
          <w:t>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41"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le parole: « e 2022 » sono sostituite dalle seguenti: « , 2022 e 2023 » e le parole: « e al quinto anno » sono sostituite dalle seguenti: « , al quinto e al sesto anno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746. </w:t>
      </w:r>
      <w:r w:rsidRPr="006F1FFF">
        <w:rPr>
          <w:rFonts w:ascii="Courier" w:eastAsia="Times New Roman" w:hAnsi="Courier" w:cs="Times New Roman"/>
          <w:color w:val="19191A"/>
          <w:sz w:val="27"/>
          <w:szCs w:val="27"/>
          <w:lang w:eastAsia="it-IT"/>
        </w:rPr>
        <w:t>All'</w:t>
      </w:r>
      <w:hyperlink r:id="rId1142" w:tgtFrame="_blank" w:history="1">
        <w:r w:rsidRPr="006F1FFF">
          <w:rPr>
            <w:rFonts w:ascii="Courier" w:eastAsia="Times New Roman" w:hAnsi="Courier" w:cs="Times New Roman"/>
            <w:color w:val="0066CC"/>
            <w:sz w:val="27"/>
            <w:szCs w:val="27"/>
            <w:u w:val="single"/>
            <w:lang w:eastAsia="it-IT"/>
          </w:rPr>
          <w:t>articolo 46 del decreto-legge 24 aprile 2017, n. 50</w:t>
        </w:r>
      </w:hyperlink>
      <w:r w:rsidRPr="006F1FFF">
        <w:rPr>
          <w:rFonts w:ascii="Courier" w:eastAsia="Times New Roman" w:hAnsi="Courier" w:cs="Times New Roman"/>
          <w:color w:val="19191A"/>
          <w:sz w:val="27"/>
          <w:szCs w:val="27"/>
          <w:lang w:eastAsia="it-IT"/>
        </w:rPr>
        <w:t>, convertito, con modificazioni, dalla </w:t>
      </w:r>
      <w:hyperlink r:id="rId1143" w:tgtFrame="_blank" w:history="1">
        <w:r w:rsidRPr="006F1FFF">
          <w:rPr>
            <w:rFonts w:ascii="Courier" w:eastAsia="Times New Roman" w:hAnsi="Courier" w:cs="Times New Roman"/>
            <w:color w:val="0066CC"/>
            <w:sz w:val="27"/>
            <w:szCs w:val="27"/>
            <w:u w:val="single"/>
            <w:lang w:eastAsia="it-IT"/>
          </w:rPr>
          <w:t>legge 21 giugno 2017, n. 96</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a) al comma 4, le parole: « e per i cinque anni successivi » sono sostituite dalle seguenti: « e per i sei anni successivi » e le parole: « per il 2019, il 2020, il 2021 e il 2022 » sono sostituite dalle seguenti: « per il 2019, il </w:t>
      </w:r>
      <w:r w:rsidRPr="006F1FFF">
        <w:rPr>
          <w:rFonts w:ascii="Courier" w:eastAsia="Times New Roman" w:hAnsi="Courier" w:cs="Times New Roman"/>
          <w:color w:val="19191A"/>
          <w:sz w:val="27"/>
          <w:szCs w:val="27"/>
          <w:lang w:eastAsia="it-IT"/>
        </w:rPr>
        <w:lastRenderedPageBreak/>
        <w:t>2020, il 2021, il 2022 e il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primo periodo, le parole: « di 60 milioni di euro per l'anno 2022 » sono sostituite dalle seguenti: « di 60 milioni di euro per ciascuno degli anni 2022 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secondo periodo, le parole: « dal 2019 al 2022 » sono sostituite dalle seguenti: « dal 2019 al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747. </w:t>
      </w:r>
      <w:r w:rsidRPr="006F1FFF">
        <w:rPr>
          <w:rFonts w:ascii="Courier" w:eastAsia="Times New Roman" w:hAnsi="Courier" w:cs="Times New Roman"/>
          <w:color w:val="19191A"/>
          <w:sz w:val="27"/>
          <w:szCs w:val="27"/>
          <w:lang w:eastAsia="it-IT"/>
        </w:rPr>
        <w:t>Agli oneri derivanti dal comma 746, pari a 60 milioni di euro per l'anno 2023, si provvede mediante corrispondente riduzione del Fondo per lo sviluppo e la coesione, periodo di programmazione 2021-2027, di cui all'</w:t>
      </w:r>
      <w:hyperlink r:id="rId1144" w:tgtFrame="_blank" w:history="1">
        <w:r w:rsidRPr="006F1FFF">
          <w:rPr>
            <w:rFonts w:ascii="Courier" w:eastAsia="Times New Roman" w:hAnsi="Courier" w:cs="Times New Roman"/>
            <w:color w:val="0066CC"/>
            <w:sz w:val="27"/>
            <w:szCs w:val="27"/>
            <w:u w:val="single"/>
            <w:lang w:eastAsia="it-IT"/>
          </w:rPr>
          <w:t>articolo 1, comma 177, della legge 30 dicembre 2020, n. 178</w:t>
        </w:r>
      </w:hyperlink>
      <w:r w:rsidRPr="006F1FFF">
        <w:rPr>
          <w:rFonts w:ascii="Courier" w:eastAsia="Times New Roman" w:hAnsi="Courier" w:cs="Times New Roman"/>
          <w:color w:val="19191A"/>
          <w:sz w:val="27"/>
          <w:szCs w:val="27"/>
          <w:lang w:eastAsia="it-IT"/>
        </w:rPr>
        <w:t>, fermo restando il complessivo criterio di ripartizione territoriale.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748. </w:t>
      </w:r>
      <w:r w:rsidRPr="006F1FFF">
        <w:rPr>
          <w:rFonts w:ascii="Courier" w:eastAsia="Times New Roman" w:hAnsi="Courier" w:cs="Times New Roman"/>
          <w:color w:val="19191A"/>
          <w:sz w:val="27"/>
          <w:szCs w:val="27"/>
          <w:lang w:eastAsia="it-IT"/>
        </w:rPr>
        <w:t>Il Ministero delle imprese e del made in Italy, nell'utilizzare con appositi bandi le risorse stanziate ai sensi delle disposizioni di cui al comma 746 e le eventuali economie dei bandi precedenti relativi all'utilizzo delle risorse previste dall'</w:t>
      </w:r>
      <w:hyperlink r:id="rId1145" w:tgtFrame="_blank" w:history="1">
        <w:r w:rsidRPr="006F1FFF">
          <w:rPr>
            <w:rFonts w:ascii="Courier" w:eastAsia="Times New Roman" w:hAnsi="Courier" w:cs="Times New Roman"/>
            <w:color w:val="0066CC"/>
            <w:sz w:val="27"/>
            <w:szCs w:val="27"/>
            <w:u w:val="single"/>
            <w:lang w:eastAsia="it-IT"/>
          </w:rPr>
          <w:t>articolo 46 del decreto-legge 24 aprile 2017, n. 50</w:t>
        </w:r>
      </w:hyperlink>
      <w:r w:rsidRPr="006F1FFF">
        <w:rPr>
          <w:rFonts w:ascii="Courier" w:eastAsia="Times New Roman" w:hAnsi="Courier" w:cs="Times New Roman"/>
          <w:color w:val="19191A"/>
          <w:sz w:val="27"/>
          <w:szCs w:val="27"/>
          <w:lang w:eastAsia="it-IT"/>
        </w:rPr>
        <w:t>, convertito, con modificazioni, dalla </w:t>
      </w:r>
      <w:hyperlink r:id="rId1146" w:tgtFrame="_blank" w:history="1">
        <w:r w:rsidRPr="006F1FFF">
          <w:rPr>
            <w:rFonts w:ascii="Courier" w:eastAsia="Times New Roman" w:hAnsi="Courier" w:cs="Times New Roman"/>
            <w:color w:val="0066CC"/>
            <w:sz w:val="27"/>
            <w:szCs w:val="27"/>
            <w:u w:val="single"/>
            <w:lang w:eastAsia="it-IT"/>
          </w:rPr>
          <w:t>legge 21 giugno 2017, n. 96</w:t>
        </w:r>
      </w:hyperlink>
      <w:r w:rsidRPr="006F1FFF">
        <w:rPr>
          <w:rFonts w:ascii="Courier" w:eastAsia="Times New Roman" w:hAnsi="Courier" w:cs="Times New Roman"/>
          <w:color w:val="19191A"/>
          <w:sz w:val="27"/>
          <w:szCs w:val="27"/>
          <w:lang w:eastAsia="it-IT"/>
        </w:rPr>
        <w:t>, può prevedere clausole di esclusione per le imprese che hanno già ottenuto le agevolazioni di cui all'articolo 46, comma 2, del citato </w:t>
      </w:r>
      <w:hyperlink r:id="rId1147" w:tgtFrame="_blank" w:history="1">
        <w:r w:rsidRPr="006F1FFF">
          <w:rPr>
            <w:rFonts w:ascii="Courier" w:eastAsia="Times New Roman" w:hAnsi="Courier" w:cs="Times New Roman"/>
            <w:color w:val="0066CC"/>
            <w:sz w:val="27"/>
            <w:szCs w:val="27"/>
            <w:u w:val="single"/>
            <w:lang w:eastAsia="it-IT"/>
          </w:rPr>
          <w:t>decreto-legge n. 50 del 2017</w:t>
        </w:r>
      </w:hyperlink>
      <w:r w:rsidRPr="006F1FFF">
        <w:rPr>
          <w:rFonts w:ascii="Courier" w:eastAsia="Times New Roman" w:hAnsi="Courier" w:cs="Times New Roman"/>
          <w:color w:val="19191A"/>
          <w:sz w:val="27"/>
          <w:szCs w:val="27"/>
          <w:lang w:eastAsia="it-IT"/>
        </w:rPr>
        <w:t> e che, alla data di pubblicazione dei bandi, non hanno fruito in tutto o in parte dell'importo dell'agevolazione complessivamente concessa in esito ai bandi precedenti.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749. </w:t>
      </w:r>
      <w:r w:rsidRPr="006F1FFF">
        <w:rPr>
          <w:rFonts w:ascii="Courier" w:eastAsia="Times New Roman" w:hAnsi="Courier" w:cs="Times New Roman"/>
          <w:color w:val="19191A"/>
          <w:sz w:val="27"/>
          <w:szCs w:val="27"/>
          <w:lang w:eastAsia="it-IT"/>
        </w:rPr>
        <w:t>Per garantire la continuità nello smaltimento dei rifiuti solidi urbani nei comuni di cui all'</w:t>
      </w:r>
      <w:hyperlink r:id="rId1148" w:tgtFrame="_blank" w:history="1">
        <w:r w:rsidRPr="006F1FFF">
          <w:rPr>
            <w:rFonts w:ascii="Courier" w:eastAsia="Times New Roman" w:hAnsi="Courier" w:cs="Times New Roman"/>
            <w:color w:val="0066CC"/>
            <w:sz w:val="27"/>
            <w:szCs w:val="27"/>
            <w:u w:val="single"/>
            <w:lang w:eastAsia="it-IT"/>
          </w:rPr>
          <w:t>articolo 1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49"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è autorizzato l'utilizzo, nel limite di 10 milioni di euro per l'anno 2023, delle risorse disponibili nella contabilità speciale del Commissario di cui all'articolo 4, comma 3, del citato </w:t>
      </w:r>
      <w:hyperlink r:id="rId1150" w:tgtFrame="_blank" w:history="1">
        <w:r w:rsidRPr="006F1FFF">
          <w:rPr>
            <w:rFonts w:ascii="Courier" w:eastAsia="Times New Roman" w:hAnsi="Courier" w:cs="Times New Roman"/>
            <w:color w:val="0066CC"/>
            <w:sz w:val="27"/>
            <w:szCs w:val="27"/>
            <w:u w:val="single"/>
            <w:lang w:eastAsia="it-IT"/>
          </w:rPr>
          <w:t>decreto-legge n. 189 del 2016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750. </w:t>
      </w:r>
      <w:r w:rsidRPr="006F1FFF">
        <w:rPr>
          <w:rFonts w:ascii="Courier" w:eastAsia="Times New Roman" w:hAnsi="Courier" w:cs="Times New Roman"/>
          <w:color w:val="19191A"/>
          <w:sz w:val="27"/>
          <w:szCs w:val="27"/>
          <w:lang w:eastAsia="it-IT"/>
        </w:rPr>
        <w:t>All'</w:t>
      </w:r>
      <w:hyperlink r:id="rId1151" w:tgtFrame="_blank" w:history="1">
        <w:r w:rsidRPr="006F1FFF">
          <w:rPr>
            <w:rFonts w:ascii="Courier" w:eastAsia="Times New Roman" w:hAnsi="Courier" w:cs="Times New Roman"/>
            <w:color w:val="0066CC"/>
            <w:sz w:val="27"/>
            <w:szCs w:val="27"/>
            <w:u w:val="single"/>
            <w:lang w:eastAsia="it-IT"/>
          </w:rPr>
          <w:t>articolo 48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52"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7, primo periodo, le parole: « dicembre 2022 » sono sostituite dalle seguenti: «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16 sono apportate le seguenti modificazioni: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primo periodo, le parole: « fino all'anno di imposta 2021 » sono sostituite dalle seguenti: « fino all'anno d'imposta 2022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secondo periodo, le parole: « e comunque non oltre il 31 dicembre 2022 » sono sostituite dalle seguenti: « e comunque non oltre il 31 dicembre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751. </w:t>
      </w:r>
      <w:r w:rsidRPr="006F1FFF">
        <w:rPr>
          <w:rFonts w:ascii="Courier" w:eastAsia="Times New Roman" w:hAnsi="Courier" w:cs="Times New Roman"/>
          <w:color w:val="19191A"/>
          <w:sz w:val="27"/>
          <w:szCs w:val="27"/>
          <w:lang w:eastAsia="it-IT"/>
        </w:rPr>
        <w:t>Per l'anno 2023, con riferimento alle fattispecie individuate dall'</w:t>
      </w:r>
      <w:hyperlink r:id="rId1153" w:tgtFrame="_blank" w:history="1">
        <w:r w:rsidRPr="006F1FFF">
          <w:rPr>
            <w:rFonts w:ascii="Courier" w:eastAsia="Times New Roman" w:hAnsi="Courier" w:cs="Times New Roman"/>
            <w:color w:val="0066CC"/>
            <w:sz w:val="27"/>
            <w:szCs w:val="27"/>
            <w:u w:val="single"/>
            <w:lang w:eastAsia="it-IT"/>
          </w:rPr>
          <w:t>articolo 1, comma 997, della legge 30 dicembre 2018, n. 145</w:t>
        </w:r>
      </w:hyperlink>
      <w:r w:rsidRPr="006F1FFF">
        <w:rPr>
          <w:rFonts w:ascii="Courier" w:eastAsia="Times New Roman" w:hAnsi="Courier" w:cs="Times New Roman"/>
          <w:color w:val="19191A"/>
          <w:sz w:val="27"/>
          <w:szCs w:val="27"/>
          <w:lang w:eastAsia="it-IT"/>
        </w:rPr>
        <w:t>, non sono dovuti i canoni di cui all'</w:t>
      </w:r>
      <w:hyperlink r:id="rId1154" w:tgtFrame="_blank" w:history="1">
        <w:r w:rsidRPr="006F1FFF">
          <w:rPr>
            <w:rFonts w:ascii="Courier" w:eastAsia="Times New Roman" w:hAnsi="Courier" w:cs="Times New Roman"/>
            <w:color w:val="0066CC"/>
            <w:sz w:val="27"/>
            <w:szCs w:val="27"/>
            <w:u w:val="single"/>
            <w:lang w:eastAsia="it-IT"/>
          </w:rPr>
          <w:t>articolo 1, commi da 816</w:t>
        </w:r>
      </w:hyperlink>
      <w:r w:rsidRPr="006F1FFF">
        <w:rPr>
          <w:rFonts w:ascii="Courier" w:eastAsia="Times New Roman" w:hAnsi="Courier" w:cs="Times New Roman"/>
          <w:color w:val="19191A"/>
          <w:sz w:val="27"/>
          <w:szCs w:val="27"/>
          <w:lang w:eastAsia="it-IT"/>
        </w:rPr>
        <w:t> </w:t>
      </w:r>
      <w:hyperlink r:id="rId1155" w:tgtFrame="_blank" w:history="1">
        <w:r w:rsidRPr="006F1FFF">
          <w:rPr>
            <w:rFonts w:ascii="Courier" w:eastAsia="Times New Roman" w:hAnsi="Courier" w:cs="Times New Roman"/>
            <w:color w:val="0066CC"/>
            <w:sz w:val="27"/>
            <w:szCs w:val="27"/>
            <w:u w:val="single"/>
            <w:lang w:eastAsia="it-IT"/>
          </w:rPr>
          <w:t>a 847, della legge 27 dicembre 2019, n. 160</w:t>
        </w:r>
      </w:hyperlink>
      <w:r w:rsidRPr="006F1FFF">
        <w:rPr>
          <w:rFonts w:ascii="Courier" w:eastAsia="Times New Roman" w:hAnsi="Courier" w:cs="Times New Roman"/>
          <w:color w:val="19191A"/>
          <w:sz w:val="27"/>
          <w:szCs w:val="27"/>
          <w:lang w:eastAsia="it-IT"/>
        </w:rPr>
        <w:t>. Per il ristoro ai comuni a fronte delle minori entrate derivanti dalla disposizione di cui al primo periodo del presente comma, il fondo di cui all'</w:t>
      </w:r>
      <w:hyperlink r:id="rId1156" w:tgtFrame="_blank" w:history="1">
        <w:r w:rsidRPr="006F1FFF">
          <w:rPr>
            <w:rFonts w:ascii="Courier" w:eastAsia="Times New Roman" w:hAnsi="Courier" w:cs="Times New Roman"/>
            <w:color w:val="0066CC"/>
            <w:sz w:val="27"/>
            <w:szCs w:val="27"/>
            <w:u w:val="single"/>
            <w:lang w:eastAsia="it-IT"/>
          </w:rPr>
          <w:t>articolo 17-ter, comma 1, del decreto-legge 31 dicembre 2020, n. 183</w:t>
        </w:r>
      </w:hyperlink>
      <w:r w:rsidRPr="006F1FFF">
        <w:rPr>
          <w:rFonts w:ascii="Courier" w:eastAsia="Times New Roman" w:hAnsi="Courier" w:cs="Times New Roman"/>
          <w:color w:val="19191A"/>
          <w:sz w:val="27"/>
          <w:szCs w:val="27"/>
          <w:lang w:eastAsia="it-IT"/>
        </w:rPr>
        <w:t>, convertito, con modificazioni, dalla </w:t>
      </w:r>
      <w:hyperlink r:id="rId1157" w:tgtFrame="_blank" w:history="1">
        <w:r w:rsidRPr="006F1FFF">
          <w:rPr>
            <w:rFonts w:ascii="Courier" w:eastAsia="Times New Roman" w:hAnsi="Courier" w:cs="Times New Roman"/>
            <w:color w:val="0066CC"/>
            <w:sz w:val="27"/>
            <w:szCs w:val="27"/>
            <w:u w:val="single"/>
            <w:lang w:eastAsia="it-IT"/>
          </w:rPr>
          <w:t>legge 26 febbraio 2021, n. 21</w:t>
        </w:r>
      </w:hyperlink>
      <w:r w:rsidRPr="006F1FFF">
        <w:rPr>
          <w:rFonts w:ascii="Courier" w:eastAsia="Times New Roman" w:hAnsi="Courier" w:cs="Times New Roman"/>
          <w:color w:val="19191A"/>
          <w:sz w:val="27"/>
          <w:szCs w:val="27"/>
          <w:lang w:eastAsia="it-IT"/>
        </w:rPr>
        <w:t>, è incrementato, per l'anno 2023, di 4 milioni di euro.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752. </w:t>
      </w:r>
      <w:r w:rsidRPr="006F1FFF">
        <w:rPr>
          <w:rFonts w:ascii="Courier" w:eastAsia="Times New Roman" w:hAnsi="Courier" w:cs="Times New Roman"/>
          <w:color w:val="19191A"/>
          <w:sz w:val="27"/>
          <w:szCs w:val="27"/>
          <w:lang w:eastAsia="it-IT"/>
        </w:rPr>
        <w:t>All'</w:t>
      </w:r>
      <w:hyperlink r:id="rId1158" w:tgtFrame="_blank" w:history="1">
        <w:r w:rsidRPr="006F1FFF">
          <w:rPr>
            <w:rFonts w:ascii="Courier" w:eastAsia="Times New Roman" w:hAnsi="Courier" w:cs="Times New Roman"/>
            <w:color w:val="0066CC"/>
            <w:sz w:val="27"/>
            <w:szCs w:val="27"/>
            <w:u w:val="single"/>
            <w:lang w:eastAsia="it-IT"/>
          </w:rPr>
          <w:t>articolo 14, comma 6, del decreto-legge 30 dicembre 2016, n. 244</w:t>
        </w:r>
      </w:hyperlink>
      <w:r w:rsidRPr="006F1FFF">
        <w:rPr>
          <w:rFonts w:ascii="Courier" w:eastAsia="Times New Roman" w:hAnsi="Courier" w:cs="Times New Roman"/>
          <w:color w:val="19191A"/>
          <w:sz w:val="27"/>
          <w:szCs w:val="27"/>
          <w:lang w:eastAsia="it-IT"/>
        </w:rPr>
        <w:t>, convertito, con modificazioni, dalla </w:t>
      </w:r>
      <w:hyperlink r:id="rId1159" w:tgtFrame="_blank" w:history="1">
        <w:r w:rsidRPr="006F1FFF">
          <w:rPr>
            <w:rFonts w:ascii="Courier" w:eastAsia="Times New Roman" w:hAnsi="Courier" w:cs="Times New Roman"/>
            <w:color w:val="0066CC"/>
            <w:sz w:val="27"/>
            <w:szCs w:val="27"/>
            <w:u w:val="single"/>
            <w:lang w:eastAsia="it-IT"/>
          </w:rPr>
          <w:t>legge 27 febbraio 2017, n. 19</w:t>
        </w:r>
      </w:hyperlink>
      <w:r w:rsidRPr="006F1FFF">
        <w:rPr>
          <w:rFonts w:ascii="Courier" w:eastAsia="Times New Roman" w:hAnsi="Courier" w:cs="Times New Roman"/>
          <w:color w:val="19191A"/>
          <w:sz w:val="27"/>
          <w:szCs w:val="27"/>
          <w:lang w:eastAsia="it-IT"/>
        </w:rPr>
        <w:t>, le parole: « 31 dicembre 2022 », ovunque ricorrono, sono sostituite dalle seguenti: «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753. </w:t>
      </w:r>
      <w:r w:rsidRPr="006F1FFF">
        <w:rPr>
          <w:rFonts w:ascii="Courier" w:eastAsia="Times New Roman" w:hAnsi="Courier" w:cs="Times New Roman"/>
          <w:color w:val="19191A"/>
          <w:sz w:val="27"/>
          <w:szCs w:val="27"/>
          <w:lang w:eastAsia="it-IT"/>
        </w:rPr>
        <w:t>All'articolo 2-bis, comma 22, terzo periodo, del </w:t>
      </w:r>
      <w:hyperlink r:id="rId1160" w:tgtFrame="_blank" w:history="1">
        <w:r w:rsidRPr="006F1FFF">
          <w:rPr>
            <w:rFonts w:ascii="Courier" w:eastAsia="Times New Roman" w:hAnsi="Courier" w:cs="Times New Roman"/>
            <w:color w:val="0066CC"/>
            <w:sz w:val="27"/>
            <w:szCs w:val="27"/>
            <w:u w:val="single"/>
            <w:lang w:eastAsia="it-IT"/>
          </w:rPr>
          <w:t>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1161"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le parole: « 31 dicembre 2022 » sono sostituite dalle seguenti: «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754. </w:t>
      </w:r>
      <w:r w:rsidRPr="006F1FFF">
        <w:rPr>
          <w:rFonts w:ascii="Courier" w:eastAsia="Times New Roman" w:hAnsi="Courier" w:cs="Times New Roman"/>
          <w:color w:val="19191A"/>
          <w:sz w:val="27"/>
          <w:szCs w:val="27"/>
          <w:lang w:eastAsia="it-IT"/>
        </w:rPr>
        <w:t xml:space="preserve">Lo Stato concorre, in tutto o in parte, agli oneri derivanti dai commi 752 e 753 nel limite di spesa di </w:t>
      </w:r>
      <w:r w:rsidRPr="006F1FFF">
        <w:rPr>
          <w:rFonts w:ascii="Courier" w:eastAsia="Times New Roman" w:hAnsi="Courier" w:cs="Times New Roman"/>
          <w:color w:val="19191A"/>
          <w:sz w:val="27"/>
          <w:szCs w:val="27"/>
          <w:lang w:eastAsia="it-IT"/>
        </w:rPr>
        <w:lastRenderedPageBreak/>
        <w:t>1.500.000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755. </w:t>
      </w:r>
      <w:r w:rsidRPr="006F1FFF">
        <w:rPr>
          <w:rFonts w:ascii="Courier" w:eastAsia="Times New Roman" w:hAnsi="Courier" w:cs="Times New Roman"/>
          <w:color w:val="19191A"/>
          <w:sz w:val="27"/>
          <w:szCs w:val="27"/>
          <w:lang w:eastAsia="it-IT"/>
        </w:rPr>
        <w:t>Le esenzioni previste dall'articolo 2-bis, comma 25, secondo periodo, del </w:t>
      </w:r>
      <w:hyperlink r:id="rId1162" w:tgtFrame="_blank" w:history="1">
        <w:r w:rsidRPr="006F1FFF">
          <w:rPr>
            <w:rFonts w:ascii="Courier" w:eastAsia="Times New Roman" w:hAnsi="Courier" w:cs="Times New Roman"/>
            <w:color w:val="0066CC"/>
            <w:sz w:val="27"/>
            <w:szCs w:val="27"/>
            <w:u w:val="single"/>
            <w:lang w:eastAsia="it-IT"/>
          </w:rPr>
          <w:t>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1163"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sono prorogate fino al 31 dicembre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756. </w:t>
      </w:r>
      <w:r w:rsidRPr="006F1FFF">
        <w:rPr>
          <w:rFonts w:ascii="Courier" w:eastAsia="Times New Roman" w:hAnsi="Courier" w:cs="Times New Roman"/>
          <w:color w:val="19191A"/>
          <w:sz w:val="27"/>
          <w:szCs w:val="27"/>
          <w:lang w:eastAsia="it-IT"/>
        </w:rPr>
        <w:t>All'articolo 8, comma 1-ter, terzo periodo, del </w:t>
      </w:r>
      <w:hyperlink r:id="rId1164" w:tgtFrame="_blank" w:history="1">
        <w:r w:rsidRPr="006F1FFF">
          <w:rPr>
            <w:rFonts w:ascii="Courier" w:eastAsia="Times New Roman" w:hAnsi="Courier" w:cs="Times New Roman"/>
            <w:color w:val="0066CC"/>
            <w:sz w:val="27"/>
            <w:szCs w:val="27"/>
            <w:u w:val="single"/>
            <w:lang w:eastAsia="it-IT"/>
          </w:rPr>
          <w:t>decreto-legge 24 ottobre 2019, n. 123</w:t>
        </w:r>
      </w:hyperlink>
      <w:r w:rsidRPr="006F1FFF">
        <w:rPr>
          <w:rFonts w:ascii="Courier" w:eastAsia="Times New Roman" w:hAnsi="Courier" w:cs="Times New Roman"/>
          <w:color w:val="19191A"/>
          <w:sz w:val="27"/>
          <w:szCs w:val="27"/>
          <w:lang w:eastAsia="it-IT"/>
        </w:rPr>
        <w:t>, convertito, con modificazioni, dalla </w:t>
      </w:r>
      <w:hyperlink r:id="rId1165" w:tgtFrame="_blank" w:history="1">
        <w:r w:rsidRPr="006F1FFF">
          <w:rPr>
            <w:rFonts w:ascii="Courier" w:eastAsia="Times New Roman" w:hAnsi="Courier" w:cs="Times New Roman"/>
            <w:color w:val="0066CC"/>
            <w:sz w:val="27"/>
            <w:szCs w:val="27"/>
            <w:u w:val="single"/>
            <w:lang w:eastAsia="it-IT"/>
          </w:rPr>
          <w:t>legge 12 dicembre 2019, n. 156</w:t>
        </w:r>
      </w:hyperlink>
      <w:r w:rsidRPr="006F1FFF">
        <w:rPr>
          <w:rFonts w:ascii="Courier" w:eastAsia="Times New Roman" w:hAnsi="Courier" w:cs="Times New Roman"/>
          <w:color w:val="19191A"/>
          <w:sz w:val="27"/>
          <w:szCs w:val="27"/>
          <w:lang w:eastAsia="it-IT"/>
        </w:rPr>
        <w:t>, le parole: « fino al 31 dicembre 2022 » sono sostituite dalle seguenti: « fino al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757. </w:t>
      </w:r>
      <w:r w:rsidRPr="006F1FFF">
        <w:rPr>
          <w:rFonts w:ascii="Courier" w:eastAsia="Times New Roman" w:hAnsi="Courier" w:cs="Times New Roman"/>
          <w:color w:val="19191A"/>
          <w:sz w:val="27"/>
          <w:szCs w:val="27"/>
          <w:lang w:eastAsia="it-IT"/>
        </w:rPr>
        <w:t>All'</w:t>
      </w:r>
      <w:hyperlink r:id="rId1166" w:tgtFrame="_blank" w:history="1">
        <w:r w:rsidRPr="006F1FFF">
          <w:rPr>
            <w:rFonts w:ascii="Courier" w:eastAsia="Times New Roman" w:hAnsi="Courier" w:cs="Times New Roman"/>
            <w:color w:val="0066CC"/>
            <w:sz w:val="27"/>
            <w:szCs w:val="27"/>
            <w:u w:val="single"/>
            <w:lang w:eastAsia="it-IT"/>
          </w:rPr>
          <w:t>articolo 28, commi 7</w:t>
        </w:r>
      </w:hyperlink>
      <w:r w:rsidRPr="006F1FFF">
        <w:rPr>
          <w:rFonts w:ascii="Courier" w:eastAsia="Times New Roman" w:hAnsi="Courier" w:cs="Times New Roman"/>
          <w:color w:val="19191A"/>
          <w:sz w:val="27"/>
          <w:szCs w:val="27"/>
          <w:lang w:eastAsia="it-IT"/>
        </w:rPr>
        <w:t> e </w:t>
      </w:r>
      <w:hyperlink r:id="rId1167" w:tgtFrame="_blank" w:history="1">
        <w:r w:rsidRPr="006F1FFF">
          <w:rPr>
            <w:rFonts w:ascii="Courier" w:eastAsia="Times New Roman" w:hAnsi="Courier" w:cs="Times New Roman"/>
            <w:color w:val="0066CC"/>
            <w:sz w:val="27"/>
            <w:szCs w:val="27"/>
            <w:u w:val="single"/>
            <w:lang w:eastAsia="it-IT"/>
          </w:rPr>
          <w:t>13-ter,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68"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le parole: « 31 dicembre 2022 », ovunque ricorrono, sono sostituite dalle seguenti: «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758. </w:t>
      </w:r>
      <w:r w:rsidRPr="006F1FFF">
        <w:rPr>
          <w:rFonts w:ascii="Courier" w:eastAsia="Times New Roman" w:hAnsi="Courier" w:cs="Times New Roman"/>
          <w:color w:val="19191A"/>
          <w:sz w:val="27"/>
          <w:szCs w:val="27"/>
          <w:lang w:eastAsia="it-IT"/>
        </w:rPr>
        <w:t>All'</w:t>
      </w:r>
      <w:hyperlink r:id="rId1169" w:tgtFrame="_blank" w:history="1">
        <w:r w:rsidRPr="006F1FFF">
          <w:rPr>
            <w:rFonts w:ascii="Courier" w:eastAsia="Times New Roman" w:hAnsi="Courier" w:cs="Times New Roman"/>
            <w:color w:val="0066CC"/>
            <w:sz w:val="27"/>
            <w:szCs w:val="27"/>
            <w:u w:val="single"/>
            <w:lang w:eastAsia="it-IT"/>
          </w:rPr>
          <w:t>articolo 28-bis, comma 2, del 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70"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le parole: « 31 dicembre 2022 » sono sostituite dalle seguenti: « 31 dicembre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759. </w:t>
      </w:r>
      <w:r w:rsidRPr="006F1FFF">
        <w:rPr>
          <w:rFonts w:ascii="Courier" w:eastAsia="Times New Roman" w:hAnsi="Courier" w:cs="Times New Roman"/>
          <w:color w:val="19191A"/>
          <w:sz w:val="27"/>
          <w:szCs w:val="27"/>
          <w:lang w:eastAsia="it-IT"/>
        </w:rPr>
        <w:t>All'</w:t>
      </w:r>
      <w:hyperlink r:id="rId1171" w:tgtFrame="_blank" w:history="1">
        <w:r w:rsidRPr="006F1FFF">
          <w:rPr>
            <w:rFonts w:ascii="Courier" w:eastAsia="Times New Roman" w:hAnsi="Courier" w:cs="Times New Roman"/>
            <w:color w:val="0066CC"/>
            <w:sz w:val="27"/>
            <w:szCs w:val="27"/>
            <w:u w:val="single"/>
            <w:lang w:eastAsia="it-IT"/>
          </w:rPr>
          <w:t>articolo 1, comma 986, della legge 30 dicembre 2018, n. 145</w:t>
        </w:r>
      </w:hyperlink>
      <w:r w:rsidRPr="006F1FFF">
        <w:rPr>
          <w:rFonts w:ascii="Courier" w:eastAsia="Times New Roman" w:hAnsi="Courier" w:cs="Times New Roman"/>
          <w:color w:val="19191A"/>
          <w:sz w:val="27"/>
          <w:szCs w:val="27"/>
          <w:lang w:eastAsia="it-IT"/>
        </w:rPr>
        <w:t>, le parole: « e 2022 » sono sostituite dalle seguenti: « , 2022 e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760. </w:t>
      </w:r>
      <w:r w:rsidRPr="006F1FFF">
        <w:rPr>
          <w:rFonts w:ascii="Courier" w:eastAsia="Times New Roman" w:hAnsi="Courier" w:cs="Times New Roman"/>
          <w:color w:val="19191A"/>
          <w:sz w:val="27"/>
          <w:szCs w:val="27"/>
          <w:lang w:eastAsia="it-IT"/>
        </w:rPr>
        <w:t>All'</w:t>
      </w:r>
      <w:hyperlink r:id="rId1172" w:tgtFrame="_blank" w:history="1">
        <w:r w:rsidRPr="006F1FFF">
          <w:rPr>
            <w:rFonts w:ascii="Courier" w:eastAsia="Times New Roman" w:hAnsi="Courier" w:cs="Times New Roman"/>
            <w:color w:val="0066CC"/>
            <w:sz w:val="27"/>
            <w:szCs w:val="27"/>
            <w:u w:val="single"/>
            <w:lang w:eastAsia="it-IT"/>
          </w:rPr>
          <w:t>articolo 13-ter del decreto-legge 30 dicembre 2021, n. 228</w:t>
        </w:r>
      </w:hyperlink>
      <w:r w:rsidRPr="006F1FFF">
        <w:rPr>
          <w:rFonts w:ascii="Courier" w:eastAsia="Times New Roman" w:hAnsi="Courier" w:cs="Times New Roman"/>
          <w:color w:val="19191A"/>
          <w:sz w:val="27"/>
          <w:szCs w:val="27"/>
          <w:lang w:eastAsia="it-IT"/>
        </w:rPr>
        <w:t>, convertito, con modificazioni, dalla </w:t>
      </w:r>
      <w:hyperlink r:id="rId1173" w:tgtFrame="_blank" w:history="1">
        <w:r w:rsidRPr="006F1FFF">
          <w:rPr>
            <w:rFonts w:ascii="Courier" w:eastAsia="Times New Roman" w:hAnsi="Courier" w:cs="Times New Roman"/>
            <w:color w:val="0066CC"/>
            <w:sz w:val="27"/>
            <w:szCs w:val="27"/>
            <w:u w:val="single"/>
            <w:lang w:eastAsia="it-IT"/>
          </w:rPr>
          <w:t>legge 25 febbraio 2022 n. 15</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a) al comma 1, primo periodo, le parole: « 31 dicembre 2022 » sono sostituite dalle seguenti: « 31 dicembre 2024, ferme restando le scadenze previste per i contratti in essere » e le parole da: « onnicomprensivo » fino alla fine del periodo sono sostituite dalle seguenti: « complessivo di euro 108.000 in ragione d'anno, al lordo degli oneri </w:t>
      </w:r>
      <w:r w:rsidRPr="006F1FFF">
        <w:rPr>
          <w:rFonts w:ascii="Courier" w:eastAsia="Times New Roman" w:hAnsi="Courier" w:cs="Times New Roman"/>
          <w:color w:val="19191A"/>
          <w:sz w:val="27"/>
          <w:szCs w:val="27"/>
          <w:lang w:eastAsia="it-IT"/>
        </w:rPr>
        <w:lastRenderedPageBreak/>
        <w:t>fiscali e contributivi a carico dell'amministrazione per singolo incarico conferito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1, secondo periodo, le parole: « e con » sono sostituite dalle seguenti: « anche utilizzando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1, terzo periodo, le parole: « per l'anno 2022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 comma 2, le parole: « per l'anno 2022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761. </w:t>
      </w:r>
      <w:r w:rsidRPr="006F1FFF">
        <w:rPr>
          <w:rFonts w:ascii="Courier" w:eastAsia="Times New Roman" w:hAnsi="Courier" w:cs="Times New Roman"/>
          <w:color w:val="19191A"/>
          <w:sz w:val="27"/>
          <w:szCs w:val="27"/>
          <w:lang w:eastAsia="it-IT"/>
        </w:rPr>
        <w:t>All'articolo 57, comma 3-bis, terzo periodo, del </w:t>
      </w:r>
      <w:hyperlink r:id="rId1174" w:tgtFrame="_blank" w:history="1">
        <w:r w:rsidRPr="006F1FFF">
          <w:rPr>
            <w:rFonts w:ascii="Courier" w:eastAsia="Times New Roman" w:hAnsi="Courier" w:cs="Times New Roman"/>
            <w:color w:val="0066CC"/>
            <w:sz w:val="27"/>
            <w:szCs w:val="27"/>
            <w:u w:val="single"/>
            <w:lang w:eastAsia="it-IT"/>
          </w:rPr>
          <w:t>decreto-legge 14 agosto 2020, n. 104</w:t>
        </w:r>
      </w:hyperlink>
      <w:r w:rsidRPr="006F1FFF">
        <w:rPr>
          <w:rFonts w:ascii="Courier" w:eastAsia="Times New Roman" w:hAnsi="Courier" w:cs="Times New Roman"/>
          <w:color w:val="19191A"/>
          <w:sz w:val="27"/>
          <w:szCs w:val="27"/>
          <w:lang w:eastAsia="it-IT"/>
        </w:rPr>
        <w:t>, convertito, con modificazioni, dalla </w:t>
      </w:r>
      <w:hyperlink r:id="rId1175" w:tgtFrame="_blank" w:history="1">
        <w:r w:rsidRPr="006F1FFF">
          <w:rPr>
            <w:rFonts w:ascii="Courier" w:eastAsia="Times New Roman" w:hAnsi="Courier" w:cs="Times New Roman"/>
            <w:color w:val="0066CC"/>
            <w:sz w:val="27"/>
            <w:szCs w:val="27"/>
            <w:u w:val="single"/>
            <w:lang w:eastAsia="it-IT"/>
          </w:rPr>
          <w:t>legge 13 ottobre 2020, n. 126</w:t>
        </w:r>
      </w:hyperlink>
      <w:r w:rsidRPr="006F1FFF">
        <w:rPr>
          <w:rFonts w:ascii="Courier" w:eastAsia="Times New Roman" w:hAnsi="Courier" w:cs="Times New Roman"/>
          <w:color w:val="19191A"/>
          <w:sz w:val="27"/>
          <w:szCs w:val="27"/>
          <w:lang w:eastAsia="it-IT"/>
        </w:rPr>
        <w:t>, dopo le parole: « è effettuato » sono inserite le seguenti: « con uno o più decreti del Presidente del Consiglio dei ministri fino all'esaurimento delle risorse del fondo » e dopo le parole: « del presente decreto » sono inserite le seguenti: « ovvero dalla riapertura dei termini da parte della Presidenza del Consiglio - Dipartimento della funzione pubblica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762. </w:t>
      </w:r>
      <w:r w:rsidRPr="006F1FFF">
        <w:rPr>
          <w:rFonts w:ascii="Courier" w:eastAsia="Times New Roman" w:hAnsi="Courier" w:cs="Times New Roman"/>
          <w:color w:val="19191A"/>
          <w:sz w:val="27"/>
          <w:szCs w:val="27"/>
          <w:lang w:eastAsia="it-IT"/>
        </w:rPr>
        <w:t>Per la gestione delle garanzie rilasciate dallo Stato ai sensi delle disposizioni di cui all'</w:t>
      </w:r>
      <w:hyperlink r:id="rId1176" w:tgtFrame="_blank" w:history="1">
        <w:r w:rsidRPr="006F1FFF">
          <w:rPr>
            <w:rFonts w:ascii="Courier" w:eastAsia="Times New Roman" w:hAnsi="Courier" w:cs="Times New Roman"/>
            <w:color w:val="0066CC"/>
            <w:sz w:val="27"/>
            <w:szCs w:val="27"/>
            <w:u w:val="single"/>
            <w:lang w:eastAsia="it-IT"/>
          </w:rPr>
          <w:t>articolo 11, comma 7, del decreto-legge 10 ottobre 2012, n. 174</w:t>
        </w:r>
      </w:hyperlink>
      <w:r w:rsidRPr="006F1FFF">
        <w:rPr>
          <w:rFonts w:ascii="Courier" w:eastAsia="Times New Roman" w:hAnsi="Courier" w:cs="Times New Roman"/>
          <w:color w:val="19191A"/>
          <w:sz w:val="27"/>
          <w:szCs w:val="27"/>
          <w:lang w:eastAsia="it-IT"/>
        </w:rPr>
        <w:t>, convertito, con modificazioni, dalla </w:t>
      </w:r>
      <w:hyperlink r:id="rId1177" w:tgtFrame="_blank" w:history="1">
        <w:r w:rsidRPr="006F1FFF">
          <w:rPr>
            <w:rFonts w:ascii="Courier" w:eastAsia="Times New Roman" w:hAnsi="Courier" w:cs="Times New Roman"/>
            <w:color w:val="0066CC"/>
            <w:sz w:val="27"/>
            <w:szCs w:val="27"/>
            <w:u w:val="single"/>
            <w:lang w:eastAsia="it-IT"/>
          </w:rPr>
          <w:t>legge 7 dicembre 2012, n. 213, all'articolo 3-bis, comma 1</w:t>
        </w:r>
      </w:hyperlink>
      <w:r w:rsidRPr="006F1FFF">
        <w:rPr>
          <w:rFonts w:ascii="Courier" w:eastAsia="Times New Roman" w:hAnsi="Courier" w:cs="Times New Roman"/>
          <w:color w:val="19191A"/>
          <w:sz w:val="27"/>
          <w:szCs w:val="27"/>
          <w:lang w:eastAsia="it-IT"/>
        </w:rPr>
        <w:t>, del </w:t>
      </w:r>
      <w:hyperlink r:id="rId1178" w:tgtFrame="_blank" w:history="1">
        <w:r w:rsidRPr="006F1FFF">
          <w:rPr>
            <w:rFonts w:ascii="Courier" w:eastAsia="Times New Roman" w:hAnsi="Courier" w:cs="Times New Roman"/>
            <w:color w:val="0066CC"/>
            <w:sz w:val="27"/>
            <w:szCs w:val="27"/>
            <w:u w:val="single"/>
            <w:lang w:eastAsia="it-IT"/>
          </w:rPr>
          <w:t>decreto-legge 6 luglio 2012, n. 95</w:t>
        </w:r>
      </w:hyperlink>
      <w:r w:rsidRPr="006F1FFF">
        <w:rPr>
          <w:rFonts w:ascii="Courier" w:eastAsia="Times New Roman" w:hAnsi="Courier" w:cs="Times New Roman"/>
          <w:color w:val="19191A"/>
          <w:sz w:val="27"/>
          <w:szCs w:val="27"/>
          <w:lang w:eastAsia="it-IT"/>
        </w:rPr>
        <w:t>, convertito, con modificazioni, dalla </w:t>
      </w:r>
      <w:hyperlink r:id="rId1179" w:tgtFrame="_blank" w:history="1">
        <w:r w:rsidRPr="006F1FFF">
          <w:rPr>
            <w:rFonts w:ascii="Courier" w:eastAsia="Times New Roman" w:hAnsi="Courier" w:cs="Times New Roman"/>
            <w:color w:val="0066CC"/>
            <w:sz w:val="27"/>
            <w:szCs w:val="27"/>
            <w:u w:val="single"/>
            <w:lang w:eastAsia="it-IT"/>
          </w:rPr>
          <w:t>legge 7 agosto 2012, n. 135, all'articolo 11, commi 3</w:t>
        </w:r>
      </w:hyperlink>
      <w:r w:rsidRPr="006F1FFF">
        <w:rPr>
          <w:rFonts w:ascii="Courier" w:eastAsia="Times New Roman" w:hAnsi="Courier" w:cs="Times New Roman"/>
          <w:color w:val="19191A"/>
          <w:sz w:val="27"/>
          <w:szCs w:val="27"/>
          <w:lang w:eastAsia="it-IT"/>
        </w:rPr>
        <w:t> e </w:t>
      </w:r>
      <w:hyperlink r:id="rId1180" w:tgtFrame="_blank" w:history="1">
        <w:r w:rsidRPr="006F1FFF">
          <w:rPr>
            <w:rFonts w:ascii="Courier" w:eastAsia="Times New Roman" w:hAnsi="Courier" w:cs="Times New Roman"/>
            <w:color w:val="0066CC"/>
            <w:sz w:val="27"/>
            <w:szCs w:val="27"/>
            <w:u w:val="single"/>
            <w:lang w:eastAsia="it-IT"/>
          </w:rPr>
          <w:t>4</w:t>
        </w:r>
      </w:hyperlink>
      <w:r w:rsidRPr="006F1FFF">
        <w:rPr>
          <w:rFonts w:ascii="Courier" w:eastAsia="Times New Roman" w:hAnsi="Courier" w:cs="Times New Roman"/>
          <w:color w:val="19191A"/>
          <w:sz w:val="27"/>
          <w:szCs w:val="27"/>
          <w:lang w:eastAsia="it-IT"/>
        </w:rPr>
        <w:t>, del </w:t>
      </w:r>
      <w:hyperlink r:id="rId1181" w:tgtFrame="_blank" w:history="1">
        <w:r w:rsidRPr="006F1FFF">
          <w:rPr>
            <w:rFonts w:ascii="Courier" w:eastAsia="Times New Roman" w:hAnsi="Courier" w:cs="Times New Roman"/>
            <w:color w:val="0066CC"/>
            <w:sz w:val="27"/>
            <w:szCs w:val="27"/>
            <w:u w:val="single"/>
            <w:lang w:eastAsia="it-IT"/>
          </w:rPr>
          <w:t>decreto-legge 9 febbraio 2017, n. 8</w:t>
        </w:r>
      </w:hyperlink>
      <w:r w:rsidRPr="006F1FFF">
        <w:rPr>
          <w:rFonts w:ascii="Courier" w:eastAsia="Times New Roman" w:hAnsi="Courier" w:cs="Times New Roman"/>
          <w:color w:val="19191A"/>
          <w:sz w:val="27"/>
          <w:szCs w:val="27"/>
          <w:lang w:eastAsia="it-IT"/>
        </w:rPr>
        <w:t>, convertito, con modificazioni, dalla </w:t>
      </w:r>
      <w:hyperlink r:id="rId1182" w:tgtFrame="_blank" w:history="1">
        <w:r w:rsidRPr="006F1FFF">
          <w:rPr>
            <w:rFonts w:ascii="Courier" w:eastAsia="Times New Roman" w:hAnsi="Courier" w:cs="Times New Roman"/>
            <w:color w:val="0066CC"/>
            <w:sz w:val="27"/>
            <w:szCs w:val="27"/>
            <w:u w:val="single"/>
            <w:lang w:eastAsia="it-IT"/>
          </w:rPr>
          <w:t>legge 7 aprile 2017, n. 45, e all'articolo 5, comma 4</w:t>
        </w:r>
      </w:hyperlink>
      <w:r w:rsidRPr="006F1FFF">
        <w:rPr>
          <w:rFonts w:ascii="Courier" w:eastAsia="Times New Roman" w:hAnsi="Courier" w:cs="Times New Roman"/>
          <w:color w:val="19191A"/>
          <w:sz w:val="27"/>
          <w:szCs w:val="27"/>
          <w:lang w:eastAsia="it-IT"/>
        </w:rPr>
        <w:t>, del </w:t>
      </w:r>
      <w:hyperlink r:id="rId1183" w:tgtFrame="_blank" w:history="1">
        <w:r w:rsidRPr="006F1FFF">
          <w:rPr>
            <w:rFonts w:ascii="Courier" w:eastAsia="Times New Roman" w:hAnsi="Courier" w:cs="Times New Roman"/>
            <w:color w:val="0066CC"/>
            <w:sz w:val="27"/>
            <w:szCs w:val="27"/>
            <w:u w:val="single"/>
            <w:lang w:eastAsia="it-IT"/>
          </w:rPr>
          <w:t>decreto-legge 17 ottobre 2016, n. 189</w:t>
        </w:r>
      </w:hyperlink>
      <w:r w:rsidRPr="006F1FFF">
        <w:rPr>
          <w:rFonts w:ascii="Courier" w:eastAsia="Times New Roman" w:hAnsi="Courier" w:cs="Times New Roman"/>
          <w:color w:val="19191A"/>
          <w:sz w:val="27"/>
          <w:szCs w:val="27"/>
          <w:lang w:eastAsia="it-IT"/>
        </w:rPr>
        <w:t>, convertito, con modificazioni, dalla </w:t>
      </w:r>
      <w:hyperlink r:id="rId1184" w:tgtFrame="_blank" w:history="1">
        <w:r w:rsidRPr="006F1FFF">
          <w:rPr>
            <w:rFonts w:ascii="Courier" w:eastAsia="Times New Roman" w:hAnsi="Courier" w:cs="Times New Roman"/>
            <w:color w:val="0066CC"/>
            <w:sz w:val="27"/>
            <w:szCs w:val="27"/>
            <w:u w:val="single"/>
            <w:lang w:eastAsia="it-IT"/>
          </w:rPr>
          <w:t>legge 15 dicembre 2016, n. 229</w:t>
        </w:r>
      </w:hyperlink>
      <w:r w:rsidRPr="006F1FFF">
        <w:rPr>
          <w:rFonts w:ascii="Courier" w:eastAsia="Times New Roman" w:hAnsi="Courier" w:cs="Times New Roman"/>
          <w:color w:val="19191A"/>
          <w:sz w:val="27"/>
          <w:szCs w:val="27"/>
          <w:lang w:eastAsia="it-IT"/>
        </w:rPr>
        <w:t>, la Concessionaria servizi assicurativi pubblici (CONSAP) Spa, nell'ambito delle risorse disponibili a legislazione vigente, è autorizzata ad operare per conto del Ministero dell'economia e delle finanze, in conformità a quanto previsto dall'</w:t>
      </w:r>
      <w:hyperlink r:id="rId1185" w:tgtFrame="_blank" w:history="1">
        <w:r w:rsidRPr="006F1FFF">
          <w:rPr>
            <w:rFonts w:ascii="Courier" w:eastAsia="Times New Roman" w:hAnsi="Courier" w:cs="Times New Roman"/>
            <w:color w:val="0066CC"/>
            <w:sz w:val="27"/>
            <w:szCs w:val="27"/>
            <w:u w:val="single"/>
            <w:lang w:eastAsia="it-IT"/>
          </w:rPr>
          <w:t>articolo 19, comma 5, del decreto-legge 1° luglio 2009, n. 78</w:t>
        </w:r>
      </w:hyperlink>
      <w:r w:rsidRPr="006F1FFF">
        <w:rPr>
          <w:rFonts w:ascii="Courier" w:eastAsia="Times New Roman" w:hAnsi="Courier" w:cs="Times New Roman"/>
          <w:color w:val="19191A"/>
          <w:sz w:val="27"/>
          <w:szCs w:val="27"/>
          <w:lang w:eastAsia="it-IT"/>
        </w:rPr>
        <w:t>, convertito, con modificazioni, dalla </w:t>
      </w:r>
      <w:hyperlink r:id="rId1186" w:tgtFrame="_blank" w:history="1">
        <w:r w:rsidRPr="006F1FFF">
          <w:rPr>
            <w:rFonts w:ascii="Courier" w:eastAsia="Times New Roman" w:hAnsi="Courier" w:cs="Times New Roman"/>
            <w:color w:val="0066CC"/>
            <w:sz w:val="27"/>
            <w:szCs w:val="27"/>
            <w:u w:val="single"/>
            <w:lang w:eastAsia="it-IT"/>
          </w:rPr>
          <w:t>legge 3 agosto 2009, n. 102</w:t>
        </w:r>
      </w:hyperlink>
      <w:r w:rsidRPr="006F1FFF">
        <w:rPr>
          <w:rFonts w:ascii="Courier" w:eastAsia="Times New Roman" w:hAnsi="Courier" w:cs="Times New Roman"/>
          <w:color w:val="19191A"/>
          <w:sz w:val="27"/>
          <w:szCs w:val="27"/>
          <w:lang w:eastAsia="it-IT"/>
        </w:rPr>
        <w:t xml:space="preserve">, e nel rispetto dei termini e delle condizioni previsti da apposito disciplinare stipulato con il medesimo Ministero. A tale fine è autorizzata l'apertura di un apposito conto corrente di tesoreria centrale intestato </w:t>
      </w:r>
      <w:r w:rsidRPr="006F1FFF">
        <w:rPr>
          <w:rFonts w:ascii="Courier" w:eastAsia="Times New Roman" w:hAnsi="Courier" w:cs="Times New Roman"/>
          <w:color w:val="19191A"/>
          <w:sz w:val="27"/>
          <w:szCs w:val="27"/>
          <w:lang w:eastAsia="it-IT"/>
        </w:rPr>
        <w:lastRenderedPageBreak/>
        <w:t>alla CONSAP Spa.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763. </w:t>
      </w:r>
      <w:r w:rsidRPr="006F1FFF">
        <w:rPr>
          <w:rFonts w:ascii="Courier" w:eastAsia="Times New Roman" w:hAnsi="Courier" w:cs="Times New Roman"/>
          <w:color w:val="19191A"/>
          <w:sz w:val="27"/>
          <w:szCs w:val="27"/>
          <w:lang w:eastAsia="it-IT"/>
        </w:rPr>
        <w:t>Per le attività connesse al disciplinare di cui al comma 762 è autorizzata la spesa di 500.000 euro per ciascuno degli anni dal 2023 al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764. </w:t>
      </w:r>
      <w:r w:rsidRPr="006F1FFF">
        <w:rPr>
          <w:rFonts w:ascii="Courier" w:eastAsia="Times New Roman" w:hAnsi="Courier" w:cs="Times New Roman"/>
          <w:color w:val="19191A"/>
          <w:sz w:val="27"/>
          <w:szCs w:val="27"/>
          <w:lang w:eastAsia="it-IT"/>
        </w:rPr>
        <w:t>Il termine di scadenza dello stato di emergenza conseguente agli eventi sismici del 20 e 29 maggio 2012, di cui all'</w:t>
      </w:r>
      <w:hyperlink r:id="rId1187" w:tgtFrame="_blank" w:history="1">
        <w:r w:rsidRPr="006F1FFF">
          <w:rPr>
            <w:rFonts w:ascii="Courier" w:eastAsia="Times New Roman" w:hAnsi="Courier" w:cs="Times New Roman"/>
            <w:color w:val="0066CC"/>
            <w:sz w:val="27"/>
            <w:szCs w:val="27"/>
            <w:u w:val="single"/>
            <w:lang w:eastAsia="it-IT"/>
          </w:rPr>
          <w:t>articolo 1, comma 3, del decreto-legge 6 giugno 2012, n. 74</w:t>
        </w:r>
      </w:hyperlink>
      <w:r w:rsidRPr="006F1FFF">
        <w:rPr>
          <w:rFonts w:ascii="Courier" w:eastAsia="Times New Roman" w:hAnsi="Courier" w:cs="Times New Roman"/>
          <w:color w:val="19191A"/>
          <w:sz w:val="27"/>
          <w:szCs w:val="27"/>
          <w:lang w:eastAsia="it-IT"/>
        </w:rPr>
        <w:t>, convertito, con modificazioni, dalla </w:t>
      </w:r>
      <w:hyperlink r:id="rId1188" w:tgtFrame="_blank" w:history="1">
        <w:r w:rsidRPr="006F1FFF">
          <w:rPr>
            <w:rFonts w:ascii="Courier" w:eastAsia="Times New Roman" w:hAnsi="Courier" w:cs="Times New Roman"/>
            <w:color w:val="0066CC"/>
            <w:sz w:val="27"/>
            <w:szCs w:val="27"/>
            <w:u w:val="single"/>
            <w:lang w:eastAsia="it-IT"/>
          </w:rPr>
          <w:t>legge 1° agosto 2012, n. 122</w:t>
        </w:r>
      </w:hyperlink>
      <w:r w:rsidRPr="006F1FFF">
        <w:rPr>
          <w:rFonts w:ascii="Courier" w:eastAsia="Times New Roman" w:hAnsi="Courier" w:cs="Times New Roman"/>
          <w:color w:val="19191A"/>
          <w:sz w:val="27"/>
          <w:szCs w:val="27"/>
          <w:lang w:eastAsia="it-IT"/>
        </w:rPr>
        <w:t>, è ulteriormente prorogato al 31 dicembre 2023 al fine di garantire la continuità delle procedure connesse con l'attività di ricostruzione.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765. </w:t>
      </w:r>
      <w:r w:rsidRPr="006F1FFF">
        <w:rPr>
          <w:rFonts w:ascii="Courier" w:eastAsia="Times New Roman" w:hAnsi="Courier" w:cs="Times New Roman"/>
          <w:color w:val="19191A"/>
          <w:sz w:val="27"/>
          <w:szCs w:val="27"/>
          <w:lang w:eastAsia="it-IT"/>
        </w:rPr>
        <w:t>Le disposizioni di cui all'</w:t>
      </w:r>
      <w:hyperlink r:id="rId1189" w:tgtFrame="_blank" w:history="1">
        <w:r w:rsidRPr="006F1FFF">
          <w:rPr>
            <w:rFonts w:ascii="Courier" w:eastAsia="Times New Roman" w:hAnsi="Courier" w:cs="Times New Roman"/>
            <w:color w:val="0066CC"/>
            <w:sz w:val="27"/>
            <w:szCs w:val="27"/>
            <w:u w:val="single"/>
            <w:lang w:eastAsia="it-IT"/>
          </w:rPr>
          <w:t>articolo 3-bis, comma 2, del decreto-legge 24 giugno 2016, n. 113</w:t>
        </w:r>
      </w:hyperlink>
      <w:r w:rsidRPr="006F1FFF">
        <w:rPr>
          <w:rFonts w:ascii="Courier" w:eastAsia="Times New Roman" w:hAnsi="Courier" w:cs="Times New Roman"/>
          <w:color w:val="19191A"/>
          <w:sz w:val="27"/>
          <w:szCs w:val="27"/>
          <w:lang w:eastAsia="it-IT"/>
        </w:rPr>
        <w:t>, convertito, con modificazioni, dalla </w:t>
      </w:r>
      <w:hyperlink r:id="rId1190" w:tgtFrame="_blank" w:history="1">
        <w:r w:rsidRPr="006F1FFF">
          <w:rPr>
            <w:rFonts w:ascii="Courier" w:eastAsia="Times New Roman" w:hAnsi="Courier" w:cs="Times New Roman"/>
            <w:color w:val="0066CC"/>
            <w:sz w:val="27"/>
            <w:szCs w:val="27"/>
            <w:u w:val="single"/>
            <w:lang w:eastAsia="it-IT"/>
          </w:rPr>
          <w:t>legge 7 agosto 2016, n. 160</w:t>
        </w:r>
      </w:hyperlink>
      <w:r w:rsidRPr="006F1FFF">
        <w:rPr>
          <w:rFonts w:ascii="Courier" w:eastAsia="Times New Roman" w:hAnsi="Courier" w:cs="Times New Roman"/>
          <w:color w:val="19191A"/>
          <w:sz w:val="27"/>
          <w:szCs w:val="27"/>
          <w:lang w:eastAsia="it-IT"/>
        </w:rPr>
        <w:t>, si applicano sino all'anno 2023 nel limite di spesa di euro 9.505.000 per l'anno 2023. A tal fine è autorizzata la spesa di euro 9.505.000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766. </w:t>
      </w:r>
      <w:r w:rsidRPr="006F1FFF">
        <w:rPr>
          <w:rFonts w:ascii="Courier" w:eastAsia="Times New Roman" w:hAnsi="Courier" w:cs="Times New Roman"/>
          <w:color w:val="19191A"/>
          <w:sz w:val="27"/>
          <w:szCs w:val="27"/>
          <w:lang w:eastAsia="it-IT"/>
        </w:rPr>
        <w:t>All'</w:t>
      </w:r>
      <w:hyperlink r:id="rId1191" w:tgtFrame="_blank" w:history="1">
        <w:r w:rsidRPr="006F1FFF">
          <w:rPr>
            <w:rFonts w:ascii="Courier" w:eastAsia="Times New Roman" w:hAnsi="Courier" w:cs="Times New Roman"/>
            <w:color w:val="0066CC"/>
            <w:sz w:val="27"/>
            <w:szCs w:val="27"/>
            <w:u w:val="single"/>
            <w:lang w:eastAsia="it-IT"/>
          </w:rPr>
          <w:t>articolo 14, comma 9, del decreto-legge 30 dicembre 2016, n. 244</w:t>
        </w:r>
      </w:hyperlink>
      <w:r w:rsidRPr="006F1FFF">
        <w:rPr>
          <w:rFonts w:ascii="Courier" w:eastAsia="Times New Roman" w:hAnsi="Courier" w:cs="Times New Roman"/>
          <w:color w:val="19191A"/>
          <w:sz w:val="27"/>
          <w:szCs w:val="27"/>
          <w:lang w:eastAsia="it-IT"/>
        </w:rPr>
        <w:t>, convertito, con modificazioni, dalla </w:t>
      </w:r>
      <w:hyperlink r:id="rId1192" w:tgtFrame="_blank" w:history="1">
        <w:r w:rsidRPr="006F1FFF">
          <w:rPr>
            <w:rFonts w:ascii="Courier" w:eastAsia="Times New Roman" w:hAnsi="Courier" w:cs="Times New Roman"/>
            <w:color w:val="0066CC"/>
            <w:sz w:val="27"/>
            <w:szCs w:val="27"/>
            <w:u w:val="single"/>
            <w:lang w:eastAsia="it-IT"/>
          </w:rPr>
          <w:t>legge 27 febbraio 2017, n. 19</w:t>
        </w:r>
      </w:hyperlink>
      <w:r w:rsidRPr="006F1FFF">
        <w:rPr>
          <w:rFonts w:ascii="Courier" w:eastAsia="Times New Roman" w:hAnsi="Courier" w:cs="Times New Roman"/>
          <w:color w:val="19191A"/>
          <w:sz w:val="27"/>
          <w:szCs w:val="27"/>
          <w:lang w:eastAsia="it-IT"/>
        </w:rPr>
        <w:t>, le parole: « al 31 dicembre 2022 » sono sostituite dalle seguenti: « al 31 dicembre 2023 » e le parole: « nel limite di 500.000 euro per ciascuno degli anni 2019 e 2020 e di 300.000 euro per ciascuno degli anni 2021 e 2022 » sono sostituite dalle seguenti: « nel limite di 500.000 euro per ciascuno degli anni 2019 e 2020, di 300.000 euro per ciascuno degli anni 2021 e 2022 e di 200.000 euro per l'anno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767. </w:t>
      </w:r>
      <w:r w:rsidRPr="006F1FFF">
        <w:rPr>
          <w:rFonts w:ascii="Courier" w:eastAsia="Times New Roman" w:hAnsi="Courier" w:cs="Times New Roman"/>
          <w:color w:val="19191A"/>
          <w:sz w:val="27"/>
          <w:szCs w:val="27"/>
          <w:lang w:eastAsia="it-IT"/>
        </w:rPr>
        <w:t>Per gli enti locali colpiti dagli eventi sismici del 20 e 29 maggio 2012, individuati dall'</w:t>
      </w:r>
      <w:hyperlink r:id="rId1193" w:tgtFrame="_blank" w:history="1">
        <w:r w:rsidRPr="006F1FFF">
          <w:rPr>
            <w:rFonts w:ascii="Courier" w:eastAsia="Times New Roman" w:hAnsi="Courier" w:cs="Times New Roman"/>
            <w:color w:val="0066CC"/>
            <w:sz w:val="27"/>
            <w:szCs w:val="27"/>
            <w:u w:val="single"/>
            <w:lang w:eastAsia="it-IT"/>
          </w:rPr>
          <w:t>articolo 2-bis, comma 43, del 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1194"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si applica, anche relativamente all'anno 2023, la sospensione prevista dall'</w:t>
      </w:r>
      <w:hyperlink r:id="rId1195" w:tgtFrame="_blank" w:history="1">
        <w:r w:rsidRPr="006F1FFF">
          <w:rPr>
            <w:rFonts w:ascii="Courier" w:eastAsia="Times New Roman" w:hAnsi="Courier" w:cs="Times New Roman"/>
            <w:color w:val="0066CC"/>
            <w:sz w:val="27"/>
            <w:szCs w:val="27"/>
            <w:u w:val="single"/>
            <w:lang w:eastAsia="it-IT"/>
          </w:rPr>
          <w:t>articolo 1, comma 456, della legge 28 dicembre 2015, n. 208</w:t>
        </w:r>
      </w:hyperlink>
      <w:r w:rsidRPr="006F1FFF">
        <w:rPr>
          <w:rFonts w:ascii="Courier" w:eastAsia="Times New Roman" w:hAnsi="Courier" w:cs="Times New Roman"/>
          <w:color w:val="19191A"/>
          <w:sz w:val="27"/>
          <w:szCs w:val="27"/>
          <w:lang w:eastAsia="it-IT"/>
        </w:rPr>
        <w:t>, come da ultimo prorogata dall'</w:t>
      </w:r>
      <w:hyperlink r:id="rId1196" w:tgtFrame="_blank" w:history="1">
        <w:r w:rsidRPr="006F1FFF">
          <w:rPr>
            <w:rFonts w:ascii="Courier" w:eastAsia="Times New Roman" w:hAnsi="Courier" w:cs="Times New Roman"/>
            <w:color w:val="0066CC"/>
            <w:sz w:val="27"/>
            <w:szCs w:val="27"/>
            <w:u w:val="single"/>
            <w:lang w:eastAsia="it-IT"/>
          </w:rPr>
          <w:t>articolo 57, comma 17, del decreto-legge 14 agosto 2020, n. 104</w:t>
        </w:r>
      </w:hyperlink>
      <w:r w:rsidRPr="006F1FFF">
        <w:rPr>
          <w:rFonts w:ascii="Courier" w:eastAsia="Times New Roman" w:hAnsi="Courier" w:cs="Times New Roman"/>
          <w:color w:val="19191A"/>
          <w:sz w:val="27"/>
          <w:szCs w:val="27"/>
          <w:lang w:eastAsia="it-IT"/>
        </w:rPr>
        <w:t>, convertito, con modificazioni, dalla </w:t>
      </w:r>
      <w:hyperlink r:id="rId1197" w:tgtFrame="_blank" w:history="1">
        <w:r w:rsidRPr="006F1FFF">
          <w:rPr>
            <w:rFonts w:ascii="Courier" w:eastAsia="Times New Roman" w:hAnsi="Courier" w:cs="Times New Roman"/>
            <w:color w:val="0066CC"/>
            <w:sz w:val="27"/>
            <w:szCs w:val="27"/>
            <w:u w:val="single"/>
            <w:lang w:eastAsia="it-IT"/>
          </w:rPr>
          <w:t xml:space="preserve">legge 13 </w:t>
        </w:r>
        <w:r w:rsidRPr="006F1FFF">
          <w:rPr>
            <w:rFonts w:ascii="Courier" w:eastAsia="Times New Roman" w:hAnsi="Courier" w:cs="Times New Roman"/>
            <w:color w:val="0066CC"/>
            <w:sz w:val="27"/>
            <w:szCs w:val="27"/>
            <w:u w:val="single"/>
            <w:lang w:eastAsia="it-IT"/>
          </w:rPr>
          <w:lastRenderedPageBreak/>
          <w:t>ottobre 2020, n. 126</w:t>
        </w:r>
      </w:hyperlink>
      <w:r w:rsidRPr="006F1FFF">
        <w:rPr>
          <w:rFonts w:ascii="Courier" w:eastAsia="Times New Roman" w:hAnsi="Courier" w:cs="Times New Roman"/>
          <w:color w:val="19191A"/>
          <w:sz w:val="27"/>
          <w:szCs w:val="27"/>
          <w:lang w:eastAsia="it-IT"/>
        </w:rPr>
        <w:t>, degli oneri relativi al pagamento delle rate dei mutui concessi dalla società Cassa depositi e prestiti Spa, trasferiti al Ministero dell'economia e delle finanze in attuazione dell'</w:t>
      </w:r>
      <w:hyperlink r:id="rId1198" w:tgtFrame="_blank" w:history="1">
        <w:r w:rsidRPr="006F1FFF">
          <w:rPr>
            <w:rFonts w:ascii="Courier" w:eastAsia="Times New Roman" w:hAnsi="Courier" w:cs="Times New Roman"/>
            <w:color w:val="0066CC"/>
            <w:sz w:val="27"/>
            <w:szCs w:val="27"/>
            <w:u w:val="single"/>
            <w:lang w:eastAsia="it-IT"/>
          </w:rPr>
          <w:t>articolo 5, commi 1</w:t>
        </w:r>
      </w:hyperlink>
      <w:r w:rsidRPr="006F1FFF">
        <w:rPr>
          <w:rFonts w:ascii="Courier" w:eastAsia="Times New Roman" w:hAnsi="Courier" w:cs="Times New Roman"/>
          <w:color w:val="19191A"/>
          <w:sz w:val="27"/>
          <w:szCs w:val="27"/>
          <w:lang w:eastAsia="it-IT"/>
        </w:rPr>
        <w:t> e </w:t>
      </w:r>
      <w:hyperlink r:id="rId1199" w:tgtFrame="_blank" w:history="1">
        <w:r w:rsidRPr="006F1FFF">
          <w:rPr>
            <w:rFonts w:ascii="Courier" w:eastAsia="Times New Roman" w:hAnsi="Courier" w:cs="Times New Roman"/>
            <w:color w:val="0066CC"/>
            <w:sz w:val="27"/>
            <w:szCs w:val="27"/>
            <w:u w:val="single"/>
            <w:lang w:eastAsia="it-IT"/>
          </w:rPr>
          <w:t>3, del decreto-legge 30 settembre 2003, n. 269</w:t>
        </w:r>
      </w:hyperlink>
      <w:r w:rsidRPr="006F1FFF">
        <w:rPr>
          <w:rFonts w:ascii="Courier" w:eastAsia="Times New Roman" w:hAnsi="Courier" w:cs="Times New Roman"/>
          <w:color w:val="19191A"/>
          <w:sz w:val="27"/>
          <w:szCs w:val="27"/>
          <w:lang w:eastAsia="it-IT"/>
        </w:rPr>
        <w:t>, convertito, con modificazioni, dalla </w:t>
      </w:r>
      <w:hyperlink r:id="rId1200" w:tgtFrame="_blank" w:history="1">
        <w:r w:rsidRPr="006F1FFF">
          <w:rPr>
            <w:rFonts w:ascii="Courier" w:eastAsia="Times New Roman" w:hAnsi="Courier" w:cs="Times New Roman"/>
            <w:color w:val="0066CC"/>
            <w:sz w:val="27"/>
            <w:szCs w:val="27"/>
            <w:u w:val="single"/>
            <w:lang w:eastAsia="it-IT"/>
          </w:rPr>
          <w:t>legge 24 novembre 2003, n. 326</w:t>
        </w:r>
      </w:hyperlink>
      <w:r w:rsidRPr="006F1FFF">
        <w:rPr>
          <w:rFonts w:ascii="Courier" w:eastAsia="Times New Roman" w:hAnsi="Courier" w:cs="Times New Roman"/>
          <w:color w:val="19191A"/>
          <w:sz w:val="27"/>
          <w:szCs w:val="27"/>
          <w:lang w:eastAsia="it-IT"/>
        </w:rPr>
        <w:t>, da corrispondere nell'anno 2023, compresi quelli il cui pagamento è stato differito ai sensi dell'</w:t>
      </w:r>
      <w:hyperlink r:id="rId1201" w:tgtFrame="_blank" w:history="1">
        <w:r w:rsidRPr="006F1FFF">
          <w:rPr>
            <w:rFonts w:ascii="Courier" w:eastAsia="Times New Roman" w:hAnsi="Courier" w:cs="Times New Roman"/>
            <w:color w:val="0066CC"/>
            <w:sz w:val="27"/>
            <w:szCs w:val="27"/>
            <w:u w:val="single"/>
            <w:lang w:eastAsia="it-IT"/>
          </w:rPr>
          <w:t>articolo 1, comma 426, della legge 24 dicembre 2012, n. 228</w:t>
        </w:r>
      </w:hyperlink>
      <w:r w:rsidRPr="006F1FFF">
        <w:rPr>
          <w:rFonts w:ascii="Courier" w:eastAsia="Times New Roman" w:hAnsi="Courier" w:cs="Times New Roman"/>
          <w:color w:val="19191A"/>
          <w:sz w:val="27"/>
          <w:szCs w:val="27"/>
          <w:lang w:eastAsia="it-IT"/>
        </w:rPr>
        <w:t>, dell'</w:t>
      </w:r>
      <w:hyperlink r:id="rId1202" w:tgtFrame="_blank" w:history="1">
        <w:r w:rsidRPr="006F1FFF">
          <w:rPr>
            <w:rFonts w:ascii="Courier" w:eastAsia="Times New Roman" w:hAnsi="Courier" w:cs="Times New Roman"/>
            <w:color w:val="0066CC"/>
            <w:sz w:val="27"/>
            <w:szCs w:val="27"/>
            <w:u w:val="single"/>
            <w:lang w:eastAsia="it-IT"/>
          </w:rPr>
          <w:t>articolo 1, comma 356, della legge 27 dicembre 2013, n. 147</w:t>
        </w:r>
      </w:hyperlink>
      <w:r w:rsidRPr="006F1FFF">
        <w:rPr>
          <w:rFonts w:ascii="Courier" w:eastAsia="Times New Roman" w:hAnsi="Courier" w:cs="Times New Roman"/>
          <w:color w:val="19191A"/>
          <w:sz w:val="27"/>
          <w:szCs w:val="27"/>
          <w:lang w:eastAsia="it-IT"/>
        </w:rPr>
        <w:t>, e dell'</w:t>
      </w:r>
      <w:hyperlink r:id="rId1203" w:tgtFrame="_blank" w:history="1">
        <w:r w:rsidRPr="006F1FFF">
          <w:rPr>
            <w:rFonts w:ascii="Courier" w:eastAsia="Times New Roman" w:hAnsi="Courier" w:cs="Times New Roman"/>
            <w:color w:val="0066CC"/>
            <w:sz w:val="27"/>
            <w:szCs w:val="27"/>
            <w:u w:val="single"/>
            <w:lang w:eastAsia="it-IT"/>
          </w:rPr>
          <w:t>articolo 1, comma 503, della legge 23 dicembre 2014, n. 190</w:t>
        </w:r>
      </w:hyperlink>
      <w:r w:rsidRPr="006F1FFF">
        <w:rPr>
          <w:rFonts w:ascii="Courier" w:eastAsia="Times New Roman" w:hAnsi="Courier" w:cs="Times New Roman"/>
          <w:color w:val="19191A"/>
          <w:sz w:val="27"/>
          <w:szCs w:val="27"/>
          <w:lang w:eastAsia="it-IT"/>
        </w:rPr>
        <w:t>. Gli oneri di cui al primo periodo sono pagati, senza applicazione di sanzioni e interessi, a decorrere dall'anno 2024, in rate di pari importo per dieci anni sulla base della periodicità di pagamento prevista nei provvedimenti e nei contratti regolanti i mutui stessi.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768. </w:t>
      </w:r>
      <w:r w:rsidRPr="006F1FFF">
        <w:rPr>
          <w:rFonts w:ascii="Courier" w:eastAsia="Times New Roman" w:hAnsi="Courier" w:cs="Times New Roman"/>
          <w:color w:val="19191A"/>
          <w:sz w:val="27"/>
          <w:szCs w:val="27"/>
          <w:lang w:eastAsia="it-IT"/>
        </w:rPr>
        <w:t>Per i comuni dei territori dell'Emilia-Romagna, della Lombardia e del Veneto individuati ai sensi dell'</w:t>
      </w:r>
      <w:hyperlink r:id="rId1204" w:tgtFrame="_blank" w:history="1">
        <w:r w:rsidRPr="006F1FFF">
          <w:rPr>
            <w:rFonts w:ascii="Courier" w:eastAsia="Times New Roman" w:hAnsi="Courier" w:cs="Times New Roman"/>
            <w:color w:val="0066CC"/>
            <w:sz w:val="27"/>
            <w:szCs w:val="27"/>
            <w:u w:val="single"/>
            <w:lang w:eastAsia="it-IT"/>
          </w:rPr>
          <w:t>articolo 1, comma 1, del decreto-legge 6 giugno 2012, n. 74</w:t>
        </w:r>
      </w:hyperlink>
      <w:r w:rsidRPr="006F1FFF">
        <w:rPr>
          <w:rFonts w:ascii="Courier" w:eastAsia="Times New Roman" w:hAnsi="Courier" w:cs="Times New Roman"/>
          <w:color w:val="19191A"/>
          <w:sz w:val="27"/>
          <w:szCs w:val="27"/>
          <w:lang w:eastAsia="it-IT"/>
        </w:rPr>
        <w:t>, convertito, con modificazioni, dalla </w:t>
      </w:r>
      <w:hyperlink r:id="rId1205" w:tgtFrame="_blank" w:history="1">
        <w:r w:rsidRPr="006F1FFF">
          <w:rPr>
            <w:rFonts w:ascii="Courier" w:eastAsia="Times New Roman" w:hAnsi="Courier" w:cs="Times New Roman"/>
            <w:color w:val="0066CC"/>
            <w:sz w:val="27"/>
            <w:szCs w:val="27"/>
            <w:u w:val="single"/>
            <w:lang w:eastAsia="it-IT"/>
          </w:rPr>
          <w:t>legge 1° agosto 2012, n. 122, e dall'articolo 67-septies</w:t>
        </w:r>
      </w:hyperlink>
      <w:r w:rsidRPr="006F1FFF">
        <w:rPr>
          <w:rFonts w:ascii="Courier" w:eastAsia="Times New Roman" w:hAnsi="Courier" w:cs="Times New Roman"/>
          <w:color w:val="19191A"/>
          <w:sz w:val="27"/>
          <w:szCs w:val="27"/>
          <w:lang w:eastAsia="it-IT"/>
        </w:rPr>
        <w:t> del </w:t>
      </w:r>
      <w:hyperlink r:id="rId1206" w:tgtFrame="_blank" w:history="1">
        <w:r w:rsidRPr="006F1FFF">
          <w:rPr>
            <w:rFonts w:ascii="Courier" w:eastAsia="Times New Roman" w:hAnsi="Courier" w:cs="Times New Roman"/>
            <w:color w:val="0066CC"/>
            <w:sz w:val="27"/>
            <w:szCs w:val="27"/>
            <w:u w:val="single"/>
            <w:lang w:eastAsia="it-IT"/>
          </w:rPr>
          <w:t>decreto-legge 22 giugno 2012, n. 83</w:t>
        </w:r>
      </w:hyperlink>
      <w:r w:rsidRPr="006F1FFF">
        <w:rPr>
          <w:rFonts w:ascii="Courier" w:eastAsia="Times New Roman" w:hAnsi="Courier" w:cs="Times New Roman"/>
          <w:color w:val="19191A"/>
          <w:sz w:val="27"/>
          <w:szCs w:val="27"/>
          <w:lang w:eastAsia="it-IT"/>
        </w:rPr>
        <w:t>, convertito, con modificazioni, dalla </w:t>
      </w:r>
      <w:hyperlink r:id="rId1207" w:tgtFrame="_blank" w:history="1">
        <w:r w:rsidRPr="006F1FFF">
          <w:rPr>
            <w:rFonts w:ascii="Courier" w:eastAsia="Times New Roman" w:hAnsi="Courier" w:cs="Times New Roman"/>
            <w:color w:val="0066CC"/>
            <w:sz w:val="27"/>
            <w:szCs w:val="27"/>
            <w:u w:val="single"/>
            <w:lang w:eastAsia="it-IT"/>
          </w:rPr>
          <w:t>legge 7 agosto 2012, n. 134</w:t>
        </w:r>
      </w:hyperlink>
      <w:r w:rsidRPr="006F1FFF">
        <w:rPr>
          <w:rFonts w:ascii="Courier" w:eastAsia="Times New Roman" w:hAnsi="Courier" w:cs="Times New Roman"/>
          <w:color w:val="19191A"/>
          <w:sz w:val="27"/>
          <w:szCs w:val="27"/>
          <w:lang w:eastAsia="it-IT"/>
        </w:rPr>
        <w:t>, come eventualmente rideterminati dai Commissari delegati ai sensi dell'articolo 2-bis, comma 43, secondo periodo, del </w:t>
      </w:r>
      <w:hyperlink r:id="rId1208" w:tgtFrame="_blank" w:history="1">
        <w:r w:rsidRPr="006F1FFF">
          <w:rPr>
            <w:rFonts w:ascii="Courier" w:eastAsia="Times New Roman" w:hAnsi="Courier" w:cs="Times New Roman"/>
            <w:color w:val="0066CC"/>
            <w:sz w:val="27"/>
            <w:szCs w:val="27"/>
            <w:u w:val="single"/>
            <w:lang w:eastAsia="it-IT"/>
          </w:rPr>
          <w:t>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1209"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l'esenzione dall'applicazione dell'imposta municipale propria prevista dall'articolo 8, comma 3, secondo periodo, del </w:t>
      </w:r>
      <w:hyperlink r:id="rId1210" w:tgtFrame="_blank" w:history="1">
        <w:r w:rsidRPr="006F1FFF">
          <w:rPr>
            <w:rFonts w:ascii="Courier" w:eastAsia="Times New Roman" w:hAnsi="Courier" w:cs="Times New Roman"/>
            <w:color w:val="0066CC"/>
            <w:sz w:val="27"/>
            <w:szCs w:val="27"/>
            <w:u w:val="single"/>
            <w:lang w:eastAsia="it-IT"/>
          </w:rPr>
          <w:t>decreto-legge 6 giugno 2012, n. 74</w:t>
        </w:r>
      </w:hyperlink>
      <w:r w:rsidRPr="006F1FFF">
        <w:rPr>
          <w:rFonts w:ascii="Courier" w:eastAsia="Times New Roman" w:hAnsi="Courier" w:cs="Times New Roman"/>
          <w:color w:val="19191A"/>
          <w:sz w:val="27"/>
          <w:szCs w:val="27"/>
          <w:lang w:eastAsia="it-IT"/>
        </w:rPr>
        <w:t>, convertito, con modificazioni, dalla </w:t>
      </w:r>
      <w:hyperlink r:id="rId1211" w:tgtFrame="_blank" w:history="1">
        <w:r w:rsidRPr="006F1FFF">
          <w:rPr>
            <w:rFonts w:ascii="Courier" w:eastAsia="Times New Roman" w:hAnsi="Courier" w:cs="Times New Roman"/>
            <w:color w:val="0066CC"/>
            <w:sz w:val="27"/>
            <w:szCs w:val="27"/>
            <w:u w:val="single"/>
            <w:lang w:eastAsia="it-IT"/>
          </w:rPr>
          <w:t>legge 1° agosto 2012, n. 122</w:t>
        </w:r>
      </w:hyperlink>
      <w:r w:rsidRPr="006F1FFF">
        <w:rPr>
          <w:rFonts w:ascii="Courier" w:eastAsia="Times New Roman" w:hAnsi="Courier" w:cs="Times New Roman"/>
          <w:color w:val="19191A"/>
          <w:sz w:val="27"/>
          <w:szCs w:val="27"/>
          <w:lang w:eastAsia="it-IT"/>
        </w:rPr>
        <w:t>, è prorogata fino alla definitiva ricostruzione e agibilità dei fabbricati interessati e comunque non oltre il 31 dicembre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769. </w:t>
      </w:r>
      <w:r w:rsidRPr="006F1FFF">
        <w:rPr>
          <w:rFonts w:ascii="Courier" w:eastAsia="Times New Roman" w:hAnsi="Courier" w:cs="Times New Roman"/>
          <w:color w:val="19191A"/>
          <w:sz w:val="27"/>
          <w:szCs w:val="27"/>
          <w:lang w:eastAsia="it-IT"/>
        </w:rPr>
        <w:t>È autorizzata la spesa di 14,2 milioni di euro per l'anno 2023 per spese relative al funzionamento, all'assistenza tecnica, al contributo di autonoma sistemazione, all'assistenza alla popolazione e a interventi sostitutivi per gli eventi sismici che hanno colpito i territori dell'Emilia-Romagna nel 2012.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770. </w:t>
      </w:r>
      <w:r w:rsidRPr="006F1FFF">
        <w:rPr>
          <w:rFonts w:ascii="Courier" w:eastAsia="Times New Roman" w:hAnsi="Courier" w:cs="Times New Roman"/>
          <w:color w:val="19191A"/>
          <w:sz w:val="27"/>
          <w:szCs w:val="27"/>
          <w:lang w:eastAsia="it-IT"/>
        </w:rPr>
        <w:t>All'</w:t>
      </w:r>
      <w:hyperlink r:id="rId1212" w:tgtFrame="_blank" w:history="1">
        <w:r w:rsidRPr="006F1FFF">
          <w:rPr>
            <w:rFonts w:ascii="Courier" w:eastAsia="Times New Roman" w:hAnsi="Courier" w:cs="Times New Roman"/>
            <w:color w:val="0066CC"/>
            <w:sz w:val="27"/>
            <w:szCs w:val="27"/>
            <w:u w:val="single"/>
            <w:lang w:eastAsia="it-IT"/>
          </w:rPr>
          <w:t>articolo 3 del decreto-legge 24 giugno 2016, n. 113</w:t>
        </w:r>
      </w:hyperlink>
      <w:r w:rsidRPr="006F1FFF">
        <w:rPr>
          <w:rFonts w:ascii="Courier" w:eastAsia="Times New Roman" w:hAnsi="Courier" w:cs="Times New Roman"/>
          <w:color w:val="19191A"/>
          <w:sz w:val="27"/>
          <w:szCs w:val="27"/>
          <w:lang w:eastAsia="it-IT"/>
        </w:rPr>
        <w:t>, convertito, con modificazioni, dalla </w:t>
      </w:r>
      <w:hyperlink r:id="rId1213" w:tgtFrame="_blank" w:history="1">
        <w:r w:rsidRPr="006F1FFF">
          <w:rPr>
            <w:rFonts w:ascii="Courier" w:eastAsia="Times New Roman" w:hAnsi="Courier" w:cs="Times New Roman"/>
            <w:color w:val="0066CC"/>
            <w:sz w:val="27"/>
            <w:szCs w:val="27"/>
            <w:u w:val="single"/>
            <w:lang w:eastAsia="it-IT"/>
          </w:rPr>
          <w:t>legge 7 agosto 2016, n. 160</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1, dopo il quinto periodo è inserito il seguente: « È assegnato un contributo straordinario dell'importo di 20 milioni di euro per l'anno 2023, di 18 milioni di euro per l'anno 2024 e di 15 milioni di euro per l'anno 2025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2, dopo il quinto periodo è inserito il seguente: « È assegnato un contributo straordinario dell'importo di 2 milioni di euro per l'anno 2023, di 1,8 milioni di euro per l'anno 2024 e di 1,5 milioni di euro per l'anno 2025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 comma 2 è aggiunto, in fine, il seguente periodo: « Il contributo di 500.000 euro di cui all'ottavo periodo è riconosciuto per ciascuno degli anni 2023, 2024 e 2025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771. </w:t>
      </w:r>
      <w:r w:rsidRPr="006F1FFF">
        <w:rPr>
          <w:rFonts w:ascii="Courier" w:eastAsia="Times New Roman" w:hAnsi="Courier" w:cs="Times New Roman"/>
          <w:color w:val="19191A"/>
          <w:sz w:val="27"/>
          <w:szCs w:val="27"/>
          <w:lang w:eastAsia="it-IT"/>
        </w:rPr>
        <w:t>L'efficacia delle disposizioni di cui all'</w:t>
      </w:r>
      <w:hyperlink r:id="rId1214" w:tgtFrame="_blank" w:history="1">
        <w:r w:rsidRPr="006F1FFF">
          <w:rPr>
            <w:rFonts w:ascii="Courier" w:eastAsia="Times New Roman" w:hAnsi="Courier" w:cs="Times New Roman"/>
            <w:color w:val="0066CC"/>
            <w:sz w:val="27"/>
            <w:szCs w:val="27"/>
            <w:u w:val="single"/>
            <w:lang w:eastAsia="it-IT"/>
          </w:rPr>
          <w:t>articolo 9-sexies, comma 1, del decreto-legge 24 ottobre 2019, n. 123</w:t>
        </w:r>
      </w:hyperlink>
      <w:r w:rsidRPr="006F1FFF">
        <w:rPr>
          <w:rFonts w:ascii="Courier" w:eastAsia="Times New Roman" w:hAnsi="Courier" w:cs="Times New Roman"/>
          <w:color w:val="19191A"/>
          <w:sz w:val="27"/>
          <w:szCs w:val="27"/>
          <w:lang w:eastAsia="it-IT"/>
        </w:rPr>
        <w:t>, convertito, con modificazioni, dalla </w:t>
      </w:r>
      <w:hyperlink r:id="rId1215" w:tgtFrame="_blank" w:history="1">
        <w:r w:rsidRPr="006F1FFF">
          <w:rPr>
            <w:rFonts w:ascii="Courier" w:eastAsia="Times New Roman" w:hAnsi="Courier" w:cs="Times New Roman"/>
            <w:color w:val="0066CC"/>
            <w:sz w:val="27"/>
            <w:szCs w:val="27"/>
            <w:u w:val="single"/>
            <w:lang w:eastAsia="it-IT"/>
          </w:rPr>
          <w:t>legge 12 dicembre 2019, n. 156</w:t>
        </w:r>
      </w:hyperlink>
      <w:r w:rsidRPr="006F1FFF">
        <w:rPr>
          <w:rFonts w:ascii="Courier" w:eastAsia="Times New Roman" w:hAnsi="Courier" w:cs="Times New Roman"/>
          <w:color w:val="19191A"/>
          <w:sz w:val="27"/>
          <w:szCs w:val="27"/>
          <w:lang w:eastAsia="it-IT"/>
        </w:rPr>
        <w:t>, è prorogata fino al 31 dicembre 2025. A tal fine è autorizzata la spesa di 1 milione di euro per ciascuno degli anni dal 2023 al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772. </w:t>
      </w:r>
      <w:r w:rsidRPr="006F1FFF">
        <w:rPr>
          <w:rFonts w:ascii="Courier" w:eastAsia="Times New Roman" w:hAnsi="Courier" w:cs="Times New Roman"/>
          <w:color w:val="19191A"/>
          <w:sz w:val="27"/>
          <w:szCs w:val="27"/>
          <w:lang w:eastAsia="it-IT"/>
        </w:rPr>
        <w:t>I termini di cui all'</w:t>
      </w:r>
      <w:hyperlink r:id="rId1216" w:tgtFrame="_blank" w:history="1">
        <w:r w:rsidRPr="006F1FFF">
          <w:rPr>
            <w:rFonts w:ascii="Courier" w:eastAsia="Times New Roman" w:hAnsi="Courier" w:cs="Times New Roman"/>
            <w:color w:val="0066CC"/>
            <w:sz w:val="27"/>
            <w:szCs w:val="27"/>
            <w:u w:val="single"/>
            <w:lang w:eastAsia="it-IT"/>
          </w:rPr>
          <w:t>articolo 57, comma 10, del decreto-legge 14 agosto 2020, n. 104</w:t>
        </w:r>
      </w:hyperlink>
      <w:r w:rsidRPr="006F1FFF">
        <w:rPr>
          <w:rFonts w:ascii="Courier" w:eastAsia="Times New Roman" w:hAnsi="Courier" w:cs="Times New Roman"/>
          <w:color w:val="19191A"/>
          <w:sz w:val="27"/>
          <w:szCs w:val="27"/>
          <w:lang w:eastAsia="it-IT"/>
        </w:rPr>
        <w:t>, convertito, con modificazioni, dalla </w:t>
      </w:r>
      <w:hyperlink r:id="rId1217" w:tgtFrame="_blank" w:history="1">
        <w:r w:rsidRPr="006F1FFF">
          <w:rPr>
            <w:rFonts w:ascii="Courier" w:eastAsia="Times New Roman" w:hAnsi="Courier" w:cs="Times New Roman"/>
            <w:color w:val="0066CC"/>
            <w:sz w:val="27"/>
            <w:szCs w:val="27"/>
            <w:u w:val="single"/>
            <w:lang w:eastAsia="it-IT"/>
          </w:rPr>
          <w:t>legge 13 ottobre 2020, n. 126</w:t>
        </w:r>
      </w:hyperlink>
      <w:r w:rsidRPr="006F1FFF">
        <w:rPr>
          <w:rFonts w:ascii="Courier" w:eastAsia="Times New Roman" w:hAnsi="Courier" w:cs="Times New Roman"/>
          <w:color w:val="19191A"/>
          <w:sz w:val="27"/>
          <w:szCs w:val="27"/>
          <w:lang w:eastAsia="it-IT"/>
        </w:rPr>
        <w:t>, sono prorogati al 31 dicembre 2025 nel limite massimo di spesa di 2,32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773. </w:t>
      </w:r>
      <w:r w:rsidRPr="006F1FFF">
        <w:rPr>
          <w:rFonts w:ascii="Courier" w:eastAsia="Times New Roman" w:hAnsi="Courier" w:cs="Times New Roman"/>
          <w:color w:val="19191A"/>
          <w:sz w:val="27"/>
          <w:szCs w:val="27"/>
          <w:lang w:eastAsia="it-IT"/>
        </w:rPr>
        <w:t>L'efficacia delle disposizioni di cui all'articolo 2-bis, comma 38, primo e secondo periodo, del </w:t>
      </w:r>
      <w:hyperlink r:id="rId1218" w:tgtFrame="_blank" w:history="1">
        <w:r w:rsidRPr="006F1FFF">
          <w:rPr>
            <w:rFonts w:ascii="Courier" w:eastAsia="Times New Roman" w:hAnsi="Courier" w:cs="Times New Roman"/>
            <w:color w:val="0066CC"/>
            <w:sz w:val="27"/>
            <w:szCs w:val="27"/>
            <w:u w:val="single"/>
            <w:lang w:eastAsia="it-IT"/>
          </w:rPr>
          <w:t>decreto-legge 16 ottobre 2017, n. 148</w:t>
        </w:r>
      </w:hyperlink>
      <w:r w:rsidRPr="006F1FFF">
        <w:rPr>
          <w:rFonts w:ascii="Courier" w:eastAsia="Times New Roman" w:hAnsi="Courier" w:cs="Times New Roman"/>
          <w:color w:val="19191A"/>
          <w:sz w:val="27"/>
          <w:szCs w:val="27"/>
          <w:lang w:eastAsia="it-IT"/>
        </w:rPr>
        <w:t>, convertito, con modificazioni, dalla </w:t>
      </w:r>
      <w:hyperlink r:id="rId1219" w:tgtFrame="_blank" w:history="1">
        <w:r w:rsidRPr="006F1FFF">
          <w:rPr>
            <w:rFonts w:ascii="Courier" w:eastAsia="Times New Roman" w:hAnsi="Courier" w:cs="Times New Roman"/>
            <w:color w:val="0066CC"/>
            <w:sz w:val="27"/>
            <w:szCs w:val="27"/>
            <w:u w:val="single"/>
            <w:lang w:eastAsia="it-IT"/>
          </w:rPr>
          <w:t>legge 4 dicembre 2017, n. 172</w:t>
        </w:r>
      </w:hyperlink>
      <w:r w:rsidRPr="006F1FFF">
        <w:rPr>
          <w:rFonts w:ascii="Courier" w:eastAsia="Times New Roman" w:hAnsi="Courier" w:cs="Times New Roman"/>
          <w:color w:val="19191A"/>
          <w:sz w:val="27"/>
          <w:szCs w:val="27"/>
          <w:lang w:eastAsia="it-IT"/>
        </w:rPr>
        <w:t>, è prorogata fino all'anno 2025. A tal fine è autorizzata la spesa di 1,45 milioni di euro per ciascuna delle annualità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774. </w:t>
      </w:r>
      <w:r w:rsidRPr="006F1FFF">
        <w:rPr>
          <w:rFonts w:ascii="Courier" w:eastAsia="Times New Roman" w:hAnsi="Courier" w:cs="Times New Roman"/>
          <w:color w:val="19191A"/>
          <w:sz w:val="27"/>
          <w:szCs w:val="27"/>
          <w:lang w:eastAsia="it-IT"/>
        </w:rPr>
        <w:t>All'</w:t>
      </w:r>
      <w:hyperlink r:id="rId1220" w:tgtFrame="_blank" w:history="1">
        <w:r w:rsidRPr="006F1FFF">
          <w:rPr>
            <w:rFonts w:ascii="Courier" w:eastAsia="Times New Roman" w:hAnsi="Courier" w:cs="Times New Roman"/>
            <w:color w:val="0066CC"/>
            <w:sz w:val="27"/>
            <w:szCs w:val="27"/>
            <w:u w:val="single"/>
            <w:lang w:eastAsia="it-IT"/>
          </w:rPr>
          <w:t>articolo 1 della legge 11 dicembre 2016, n. 232</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448, le parole: « in euro 7.107.513.365 per l'anno 2023 » sono sostituite dalle seguenti: « in euro 7.157.513.365 per l'anno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449, lettera d-quater), le parole: « 330 milioni di euro nel 2023 » sono sostituite dalle seguenti: « 380 milioni di euro nel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775. </w:t>
      </w:r>
      <w:r w:rsidRPr="006F1FFF">
        <w:rPr>
          <w:rFonts w:ascii="Courier" w:eastAsia="Times New Roman" w:hAnsi="Courier" w:cs="Times New Roman"/>
          <w:color w:val="19191A"/>
          <w:sz w:val="27"/>
          <w:szCs w:val="27"/>
          <w:lang w:eastAsia="it-IT"/>
        </w:rPr>
        <w:t>In via eccezionale e limitatamente all'anno 2023, in considerazione del protrarsi degli effetti economici negativi della crisi ucraina, gli enti locali possono approvare il bilancio di previsione con l'applicazione della quota libera dell'avanzo, accertato con l'approvazione del rendiconto 2022. A tal fine il termine per l'approvazione del bilancio di previsione per il 2023 è differito al 30 aprile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776. </w:t>
      </w:r>
      <w:r w:rsidRPr="006F1FFF">
        <w:rPr>
          <w:rFonts w:ascii="Courier" w:eastAsia="Times New Roman" w:hAnsi="Courier" w:cs="Times New Roman"/>
          <w:color w:val="19191A"/>
          <w:sz w:val="27"/>
          <w:szCs w:val="27"/>
          <w:lang w:eastAsia="it-IT"/>
        </w:rPr>
        <w:t>Per il potenziamento delle iniziative in materia di sicurezza urbana da parte dei comuni volte all'installazione e alla manutenzione di sistemi di sorveglianza tecnologicamente avanzati, dotati di software di analisi video per il monitoraggio attivo con invio di allarmi automatici a centrali delle Forze di polizia o di istituti di vigilanza privata convenzionati, finalizzati alla repressione dei fenomeni di criminalità e al controllo del territorio, è istituito nello stato di previsione del Ministero dell'interno un fondo con una dotazione di 4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777. </w:t>
      </w:r>
      <w:r w:rsidRPr="006F1FFF">
        <w:rPr>
          <w:rFonts w:ascii="Courier" w:eastAsia="Times New Roman" w:hAnsi="Courier" w:cs="Times New Roman"/>
          <w:color w:val="19191A"/>
          <w:sz w:val="27"/>
          <w:szCs w:val="27"/>
          <w:lang w:eastAsia="it-IT"/>
        </w:rPr>
        <w:t>Con decreto del Ministro dell'interno, di concerto con il Ministro dell'economia e delle finanze, sentita la Conferenza Stato-città ed autonomie locali, da adottare entro sessanta giorni dalla data di entrata in vigore della presente legge, sono disciplinati le modalità di presentazione delle richieste da parte dei comuni interessati nonché i criteri per il riparto delle risorse del fondo di cui al comma 776, tenendo conto dei seguenti criteri: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a) indice di delittuosità della provincia di appartenenza del comune;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indice di delittuosità del comune;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incidenza dei fenomeni di criminalità diffusa nell'area urbana da sottoporre a videosorveglianza.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778. </w:t>
      </w:r>
      <w:r w:rsidRPr="006F1FFF">
        <w:rPr>
          <w:rFonts w:ascii="Courier" w:eastAsia="Times New Roman" w:hAnsi="Courier" w:cs="Times New Roman"/>
          <w:color w:val="19191A"/>
          <w:sz w:val="27"/>
          <w:szCs w:val="27"/>
          <w:lang w:eastAsia="it-IT"/>
        </w:rPr>
        <w:t>Nell'ambito del riparto delle risorse di cui al comma 776, il 60 per cento è assegnato ai comuni appartenenti alle regioni dell'Obiettivo convergenza Italia.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779. </w:t>
      </w:r>
      <w:r w:rsidRPr="006F1FFF">
        <w:rPr>
          <w:rFonts w:ascii="Courier" w:eastAsia="Times New Roman" w:hAnsi="Courier" w:cs="Times New Roman"/>
          <w:color w:val="19191A"/>
          <w:sz w:val="27"/>
          <w:szCs w:val="27"/>
          <w:lang w:eastAsia="it-IT"/>
        </w:rPr>
        <w:t>All'</w:t>
      </w:r>
      <w:hyperlink r:id="rId1221" w:tgtFrame="_blank" w:history="1">
        <w:r w:rsidRPr="006F1FFF">
          <w:rPr>
            <w:rFonts w:ascii="Courier" w:eastAsia="Times New Roman" w:hAnsi="Courier" w:cs="Times New Roman"/>
            <w:color w:val="0066CC"/>
            <w:sz w:val="27"/>
            <w:szCs w:val="27"/>
            <w:u w:val="single"/>
            <w:lang w:eastAsia="it-IT"/>
          </w:rPr>
          <w:t>articolo 1 della legge 27 dicembre 2019, n. 160</w:t>
        </w:r>
      </w:hyperlink>
      <w:r w:rsidRPr="006F1FFF">
        <w:rPr>
          <w:rFonts w:ascii="Courier" w:eastAsia="Times New Roman" w:hAnsi="Courier" w:cs="Times New Roman"/>
          <w:color w:val="19191A"/>
          <w:sz w:val="27"/>
          <w:szCs w:val="27"/>
          <w:lang w:eastAsia="it-IT"/>
        </w:rPr>
        <w:t>, dopo il comma 51-bis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51-ter. Le risorse assegnate agli enti locali ai sensi del comma 51 sono incrementate di 50 milioni di euro per l'anno 2023 e di 100 milioni di euro per ciascuno degli anni 2024 e 2025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780. </w:t>
      </w:r>
      <w:r w:rsidRPr="006F1FFF">
        <w:rPr>
          <w:rFonts w:ascii="Courier" w:eastAsia="Times New Roman" w:hAnsi="Courier" w:cs="Times New Roman"/>
          <w:color w:val="19191A"/>
          <w:sz w:val="27"/>
          <w:szCs w:val="27"/>
          <w:lang w:eastAsia="it-IT"/>
        </w:rPr>
        <w:t xml:space="preserve">Nello stato di previsione del Ministero dell'economia e delle finanze è istituito un fondo con una dotazione di 10 milioni di euro per ciascuno degli anni dal 2023 al 2026, per il finanziamento di iniziative di assistenza tecnica specialistica in favore dei comuni con popolazione inferiore a 10.000 abitanti rivolte ad assicurare l'efficace e tempestiva attuazione degli interventi previsti dal Piano nazionale di ripresa e resilienza. A tale fine il Dipartimento della Ragioneria generale dello Stato emana entro il 31 gennaio 2023 apposite linee guida con le modalità e i termini di comunicazione al medesimo Dipartimento da parte dei comuni interessati delle esigenze di assistenza tecnica strettamente necessarie all'attuazione dei predetti interventi, per tutto il periodo di riferimento. Qualora le risorse non siano sufficienti a soddisfare le richieste degli enti, si procederà al riparto delle risorse con criteri proporzionali. Con uno o più decreti del Ragioniere generale dello Stato sono assegnate le risorse in favore dei comuni interessati per la realizzazione delle rispettive iniziative di assistenza tecnica. Il comune beneficiario è tenuto a riversare ad apposito capitolo dell'entrata del bilancio dello Stato l'importo del contributo non utilizzato alla conclusione degli </w:t>
      </w:r>
      <w:r w:rsidRPr="006F1FFF">
        <w:rPr>
          <w:rFonts w:ascii="Courier" w:eastAsia="Times New Roman" w:hAnsi="Courier" w:cs="Times New Roman"/>
          <w:color w:val="19191A"/>
          <w:sz w:val="27"/>
          <w:szCs w:val="27"/>
          <w:lang w:eastAsia="it-IT"/>
        </w:rPr>
        <w:lastRenderedPageBreak/>
        <w:t>interventi.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781. </w:t>
      </w:r>
      <w:r w:rsidRPr="006F1FFF">
        <w:rPr>
          <w:rFonts w:ascii="Courier" w:eastAsia="Times New Roman" w:hAnsi="Courier" w:cs="Times New Roman"/>
          <w:color w:val="19191A"/>
          <w:sz w:val="27"/>
          <w:szCs w:val="27"/>
          <w:lang w:eastAsia="it-IT"/>
        </w:rPr>
        <w:t>In considerazione della situazione straordinaria di emergenza determinatasi relativamente alla spesa per utenze di energia elettrica e gas, agli enti locali soggetti ai controlli centrali in materia di copertura del costo dei servizi a domanda individuale, di cui agli articoli 243, comma 2, e 243-bis, comma 8, lettera b), del testo unico delle leggi sull'ordinamento degli enti locali, di cui al </w:t>
      </w:r>
      <w:hyperlink r:id="rId1222" w:tgtFrame="_blank" w:history="1">
        <w:r w:rsidRPr="006F1FFF">
          <w:rPr>
            <w:rFonts w:ascii="Courier" w:eastAsia="Times New Roman" w:hAnsi="Courier" w:cs="Times New Roman"/>
            <w:color w:val="0066CC"/>
            <w:sz w:val="27"/>
            <w:szCs w:val="27"/>
            <w:u w:val="single"/>
            <w:lang w:eastAsia="it-IT"/>
          </w:rPr>
          <w:t>decreto legislativo 18 agosto 2000, n. 267</w:t>
        </w:r>
      </w:hyperlink>
      <w:r w:rsidRPr="006F1FFF">
        <w:rPr>
          <w:rFonts w:ascii="Courier" w:eastAsia="Times New Roman" w:hAnsi="Courier" w:cs="Times New Roman"/>
          <w:color w:val="19191A"/>
          <w:sz w:val="27"/>
          <w:szCs w:val="27"/>
          <w:lang w:eastAsia="it-IT"/>
        </w:rPr>
        <w:t>, che per l'esercizio finanziario 2022 non riescano a garantire la copertura minima del costo di alcuni servizi prevista dall'articolo 243, comma 2, lettere a), b) e c), del medesimo testo unico, non si applica la sanzione di cui al comma 5 dello stesso articolo 243.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782. </w:t>
      </w:r>
      <w:r w:rsidRPr="006F1FFF">
        <w:rPr>
          <w:rFonts w:ascii="Courier" w:eastAsia="Times New Roman" w:hAnsi="Courier" w:cs="Times New Roman"/>
          <w:color w:val="19191A"/>
          <w:sz w:val="27"/>
          <w:szCs w:val="27"/>
          <w:lang w:eastAsia="it-IT"/>
        </w:rPr>
        <w:t>Al </w:t>
      </w:r>
      <w:hyperlink r:id="rId1223" w:tgtFrame="_blank" w:history="1">
        <w:r w:rsidRPr="006F1FFF">
          <w:rPr>
            <w:rFonts w:ascii="Courier" w:eastAsia="Times New Roman" w:hAnsi="Courier" w:cs="Times New Roman"/>
            <w:color w:val="0066CC"/>
            <w:sz w:val="27"/>
            <w:szCs w:val="27"/>
            <w:u w:val="single"/>
            <w:lang w:eastAsia="it-IT"/>
          </w:rPr>
          <w:t>comma 555 dell'articolo 1 della legge 27 dicembre 2019, n. 160</w:t>
        </w:r>
      </w:hyperlink>
      <w:r w:rsidRPr="006F1FFF">
        <w:rPr>
          <w:rFonts w:ascii="Courier" w:eastAsia="Times New Roman" w:hAnsi="Courier" w:cs="Times New Roman"/>
          <w:color w:val="19191A"/>
          <w:sz w:val="27"/>
          <w:szCs w:val="27"/>
          <w:lang w:eastAsia="it-IT"/>
        </w:rPr>
        <w:t>, le parole: « dal 2020 al 2022 » sono sostituite dalle seguenti: « dal 2020 al 2025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783. </w:t>
      </w:r>
      <w:r w:rsidRPr="006F1FFF">
        <w:rPr>
          <w:rFonts w:ascii="Courier" w:eastAsia="Times New Roman" w:hAnsi="Courier" w:cs="Times New Roman"/>
          <w:color w:val="19191A"/>
          <w:sz w:val="27"/>
          <w:szCs w:val="27"/>
          <w:lang w:eastAsia="it-IT"/>
        </w:rPr>
        <w:t>I termini di cui all'alinea del comma 572 e di cui al quinto periodo del </w:t>
      </w:r>
      <w:hyperlink r:id="rId1224" w:tgtFrame="_blank" w:history="1">
        <w:r w:rsidRPr="006F1FFF">
          <w:rPr>
            <w:rFonts w:ascii="Courier" w:eastAsia="Times New Roman" w:hAnsi="Courier" w:cs="Times New Roman"/>
            <w:color w:val="0066CC"/>
            <w:sz w:val="27"/>
            <w:szCs w:val="27"/>
            <w:u w:val="single"/>
            <w:lang w:eastAsia="it-IT"/>
          </w:rPr>
          <w:t>comma 577 dell'articolo 1 della legge 30 dicembre 2021, n. 234</w:t>
        </w:r>
      </w:hyperlink>
      <w:r w:rsidRPr="006F1FFF">
        <w:rPr>
          <w:rFonts w:ascii="Courier" w:eastAsia="Times New Roman" w:hAnsi="Courier" w:cs="Times New Roman"/>
          <w:color w:val="19191A"/>
          <w:sz w:val="27"/>
          <w:szCs w:val="27"/>
          <w:lang w:eastAsia="it-IT"/>
        </w:rPr>
        <w:t>, sono prorogati, rispettivamente, al 31 gennaio 2023 e al 31 dicembre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784. </w:t>
      </w:r>
      <w:r w:rsidRPr="006F1FFF">
        <w:rPr>
          <w:rFonts w:ascii="Courier" w:eastAsia="Times New Roman" w:hAnsi="Courier" w:cs="Times New Roman"/>
          <w:color w:val="19191A"/>
          <w:sz w:val="27"/>
          <w:szCs w:val="27"/>
          <w:lang w:eastAsia="it-IT"/>
        </w:rPr>
        <w:t>Il presente comma e i commi da 781 a 783 entrano in vigore il giorno stesso della pubblicazione della presente legge nella Gazzetta Ufficiale.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785. </w:t>
      </w:r>
      <w:r w:rsidRPr="006F1FFF">
        <w:rPr>
          <w:rFonts w:ascii="Courier" w:eastAsia="Times New Roman" w:hAnsi="Courier" w:cs="Times New Roman"/>
          <w:color w:val="19191A"/>
          <w:sz w:val="27"/>
          <w:szCs w:val="27"/>
          <w:lang w:eastAsia="it-IT"/>
        </w:rPr>
        <w:t>All'</w:t>
      </w:r>
      <w:hyperlink r:id="rId1225" w:tgtFrame="_blank" w:history="1">
        <w:r w:rsidRPr="006F1FFF">
          <w:rPr>
            <w:rFonts w:ascii="Courier" w:eastAsia="Times New Roman" w:hAnsi="Courier" w:cs="Times New Roman"/>
            <w:color w:val="0066CC"/>
            <w:sz w:val="27"/>
            <w:szCs w:val="27"/>
            <w:u w:val="single"/>
            <w:lang w:eastAsia="it-IT"/>
          </w:rPr>
          <w:t>articolo 106, comma 1,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1226"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xml:space="preserve">, il quarto periodo è sostituito dal seguente: « Con decreto del Ministro dell'interno, di concerto con il Ministro dell'economia e delle finanze, da adottare entro il 31 ottobre 2023, previa intesa in sede di Conferenza Stato-città ed autonomie locali, sono individuati i criteri e le modalità per la verifica a consuntivo della perdita di gettito e dell'andamento delle spese, provvedendo all'eventuale regolazione dei rapporti finanziari tra comuni e tra province e città metropolitane, ovvero tra i due predetti comparti, mediante apposita </w:t>
      </w:r>
      <w:r w:rsidRPr="006F1FFF">
        <w:rPr>
          <w:rFonts w:ascii="Courier" w:eastAsia="Times New Roman" w:hAnsi="Courier" w:cs="Times New Roman"/>
          <w:color w:val="19191A"/>
          <w:sz w:val="27"/>
          <w:szCs w:val="27"/>
          <w:lang w:eastAsia="it-IT"/>
        </w:rPr>
        <w:lastRenderedPageBreak/>
        <w:t>rimodulazione dell'importo assegnato nel biennio 2020 e 2021. Le eventuali risorse ricevute in eccesso sono versate all'entrata del bilancio dello Stato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786. </w:t>
      </w:r>
      <w:r w:rsidRPr="006F1FFF">
        <w:rPr>
          <w:rFonts w:ascii="Courier" w:eastAsia="Times New Roman" w:hAnsi="Courier" w:cs="Times New Roman"/>
          <w:color w:val="19191A"/>
          <w:sz w:val="27"/>
          <w:szCs w:val="27"/>
          <w:lang w:eastAsia="it-IT"/>
        </w:rPr>
        <w:t>All'</w:t>
      </w:r>
      <w:hyperlink r:id="rId1227" w:tgtFrame="_blank" w:history="1">
        <w:r w:rsidRPr="006F1FFF">
          <w:rPr>
            <w:rFonts w:ascii="Courier" w:eastAsia="Times New Roman" w:hAnsi="Courier" w:cs="Times New Roman"/>
            <w:color w:val="0066CC"/>
            <w:sz w:val="27"/>
            <w:szCs w:val="27"/>
            <w:u w:val="single"/>
            <w:lang w:eastAsia="it-IT"/>
          </w:rPr>
          <w:t>articolo 1, comma 554, della legge 27 dicembre 2019, n. 160</w:t>
        </w:r>
      </w:hyperlink>
      <w:r w:rsidRPr="006F1FFF">
        <w:rPr>
          <w:rFonts w:ascii="Courier" w:eastAsia="Times New Roman" w:hAnsi="Courier" w:cs="Times New Roman"/>
          <w:color w:val="19191A"/>
          <w:sz w:val="27"/>
          <w:szCs w:val="27"/>
          <w:lang w:eastAsia="it-IT"/>
        </w:rPr>
        <w:t>, le parole: « Per gli anni 2020, 2021 e 2022 » sono sostituite dalle seguenti: « A decorrere dall'anno 2020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787. </w:t>
      </w:r>
      <w:r w:rsidRPr="006F1FFF">
        <w:rPr>
          <w:rFonts w:ascii="Courier" w:eastAsia="Times New Roman" w:hAnsi="Courier" w:cs="Times New Roman"/>
          <w:color w:val="19191A"/>
          <w:sz w:val="27"/>
          <w:szCs w:val="27"/>
          <w:lang w:eastAsia="it-IT"/>
        </w:rPr>
        <w:t>All'</w:t>
      </w:r>
      <w:hyperlink r:id="rId1228" w:tgtFrame="_blank" w:history="1">
        <w:r w:rsidRPr="006F1FFF">
          <w:rPr>
            <w:rFonts w:ascii="Courier" w:eastAsia="Times New Roman" w:hAnsi="Courier" w:cs="Times New Roman"/>
            <w:color w:val="0066CC"/>
            <w:sz w:val="27"/>
            <w:szCs w:val="27"/>
            <w:u w:val="single"/>
            <w:lang w:eastAsia="it-IT"/>
          </w:rPr>
          <w:t>articolo 4 del decreto legislativo 14 marzo 2011, n. 23</w:t>
        </w:r>
      </w:hyperlink>
      <w:r w:rsidRPr="006F1FFF">
        <w:rPr>
          <w:rFonts w:ascii="Courier" w:eastAsia="Times New Roman" w:hAnsi="Courier" w:cs="Times New Roman"/>
          <w:color w:val="19191A"/>
          <w:sz w:val="27"/>
          <w:szCs w:val="27"/>
          <w:lang w:eastAsia="it-IT"/>
        </w:rPr>
        <w:t>, il comma 1-bis è sostituito dal seguente: « 1-bis. Nei comuni capoluogo di provincia che, in base all'ultima rilevazione resa disponibile da parte delle amministrazioni pubbliche competenti per la raccolta e l'elaborazione di dati statistici, abbiano avuto presenze turistiche in numero venti volte superiore a quello dei residenti, l'imposta di cui al presente articolo può essere applicata fino all'importo massimo di cui all'</w:t>
      </w:r>
      <w:hyperlink r:id="rId1229" w:tgtFrame="_blank" w:history="1">
        <w:r w:rsidRPr="006F1FFF">
          <w:rPr>
            <w:rFonts w:ascii="Courier" w:eastAsia="Times New Roman" w:hAnsi="Courier" w:cs="Times New Roman"/>
            <w:color w:val="0066CC"/>
            <w:sz w:val="27"/>
            <w:szCs w:val="27"/>
            <w:u w:val="single"/>
            <w:lang w:eastAsia="it-IT"/>
          </w:rPr>
          <w:t>articolo 14, comma 16, lettera e), del decreto-legge 31 maggio 2010, n. 78</w:t>
        </w:r>
      </w:hyperlink>
      <w:r w:rsidRPr="006F1FFF">
        <w:rPr>
          <w:rFonts w:ascii="Courier" w:eastAsia="Times New Roman" w:hAnsi="Courier" w:cs="Times New Roman"/>
          <w:color w:val="19191A"/>
          <w:sz w:val="27"/>
          <w:szCs w:val="27"/>
          <w:lang w:eastAsia="it-IT"/>
        </w:rPr>
        <w:t>, convertito, con modificazioni, dalla </w:t>
      </w:r>
      <w:hyperlink r:id="rId1230" w:tgtFrame="_blank" w:history="1">
        <w:r w:rsidRPr="006F1FFF">
          <w:rPr>
            <w:rFonts w:ascii="Courier" w:eastAsia="Times New Roman" w:hAnsi="Courier" w:cs="Times New Roman"/>
            <w:color w:val="0066CC"/>
            <w:sz w:val="27"/>
            <w:szCs w:val="27"/>
            <w:u w:val="single"/>
            <w:lang w:eastAsia="it-IT"/>
          </w:rPr>
          <w:t>legge 30 luglio 2010, n. 122</w:t>
        </w:r>
      </w:hyperlink>
      <w:r w:rsidRPr="006F1FFF">
        <w:rPr>
          <w:rFonts w:ascii="Courier" w:eastAsia="Times New Roman" w:hAnsi="Courier" w:cs="Times New Roman"/>
          <w:color w:val="19191A"/>
          <w:sz w:val="27"/>
          <w:szCs w:val="27"/>
          <w:lang w:eastAsia="it-IT"/>
        </w:rPr>
        <w:t>. I predetti comuni devono fare riferimento ai dati pubblicati dall'ISTAT riguardanti le presenze turistiche medie registrate nel triennio precedente all'anno in cui viene deliberato l'aumento dell'imposta. Per il triennio 2023-2025 si considera la media delle presenze turistiche del triennio 2017-2019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788. </w:t>
      </w:r>
      <w:r w:rsidRPr="006F1FFF">
        <w:rPr>
          <w:rFonts w:ascii="Courier" w:eastAsia="Times New Roman" w:hAnsi="Courier" w:cs="Times New Roman"/>
          <w:color w:val="19191A"/>
          <w:sz w:val="27"/>
          <w:szCs w:val="27"/>
          <w:lang w:eastAsia="it-IT"/>
        </w:rPr>
        <w:t>Al </w:t>
      </w:r>
      <w:hyperlink r:id="rId1231" w:tgtFrame="_blank" w:history="1">
        <w:r w:rsidRPr="006F1FFF">
          <w:rPr>
            <w:rFonts w:ascii="Courier" w:eastAsia="Times New Roman" w:hAnsi="Courier" w:cs="Times New Roman"/>
            <w:color w:val="0066CC"/>
            <w:sz w:val="27"/>
            <w:szCs w:val="27"/>
            <w:u w:val="single"/>
            <w:lang w:eastAsia="it-IT"/>
          </w:rPr>
          <w:t>decreto legislativo 6 maggio 2011, n. 68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all'articolo 2, comma 1, la parola: « 2023 », ovunque ricorre, è sostituita dalle seguenti: « 2027 o da un anno antecedente ove ricorrano le condizioni di cui al presente decreto legislativo » e le parole: « Ministro per le riforme per il federalismo e con il Ministro per i rapporti con le regioni e per la coesione territoriale » sono sostituite dalle seguenti: « Ministro per gli affari regionali e le autonomie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all'articolo 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xml:space="preserve">1) al comma 2, le parole: « Per gli anni dal 2011 al 2022 » sono sostituite dalle seguenti: « Per gli anni dal 2011 al </w:t>
      </w:r>
      <w:r w:rsidRPr="006F1FFF">
        <w:rPr>
          <w:rFonts w:ascii="Courier" w:eastAsia="Times New Roman" w:hAnsi="Courier" w:cs="Times New Roman"/>
          <w:color w:val="19191A"/>
          <w:sz w:val="27"/>
          <w:szCs w:val="27"/>
          <w:lang w:eastAsia="it-IT"/>
        </w:rPr>
        <w:lastRenderedPageBreak/>
        <w:t>2026 » e le parole: « A decorrere dall'anno 2023 » sono sostituite dalle seguenti: « A decorrere dall'anno 2027 o da un anno antecedente ove ricorrano le condizioni di cui al presente decreto legislativo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comma 3, le parole: « A decorrere dall'anno 2023 » sono sostituite dalle seguenti: « A decorrere dall'anno 2027 o da un anno antecedente ove ricorrano le condizioni di cui al presente decreto legislativo » e le parole: « Ministro per le riforme per il federalismo e con il Ministro per i rapporti con le regioni e per la coesione territoriale » sono sostituite dalle seguenti: « Ministro per gli affari regionali e le autonomie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all'articolo 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le parole: « A decorrere dall'anno 2023 » sono sostituite dalle seguenti: « A decorrere dall'anno 2027 o da un anno antecedente ove ricorrano le condizioni di cui al presente decreto legislativo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comma 2, le parole: « entro il 31 luglio 2022 » sono sostituite dalle seguenti: « entro il 31 dicembre 2023 » e le parole: « Ministro per le riforme per il federalismo e con il Ministro per i rapporti con le regioni e per la coesione territoriale » sono sostituite dalle seguenti: « Ministro per gli affari regionali e le autonomie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all'articolo 13, comma 4, le parole: « Ministro per le riforme per il federalismo e con il Ministro per i rapporti con le regioni e per la coesione territoriale » sono sostituite dalle seguenti: « Ministro per gli affari regionali e le autonomie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all'articolo 15: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al comma 1, la parola: « 2023 » è sostituita dalle seguenti: « 2027 o da un anno antecedente ove ricorrano le condizioni di cui al presente decreto legislativo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al comma 2, le parole: « Ministro per le riforme per il federalismo e con il Ministro per i rapporti con le regioni e per la coesione territoriale » sono sostituite dalle seguenti: « Ministro per gli affari regionali e le autonomie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t>3) al comma 5, la parola: « 2023 » è sostituita dalle seguenti: « 2027 o da un anno antecedente ove ricorrano le condizioni di cui al presente decreto legislativo » e le parole: « Ministro per i rapporti con le regioni e per la coesione territoriale » sono sostituite dalle seguenti: « Ministro per gli affari regionali e le autonomie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789. </w:t>
      </w:r>
      <w:r w:rsidRPr="006F1FFF">
        <w:rPr>
          <w:rFonts w:ascii="Courier" w:eastAsia="Times New Roman" w:hAnsi="Courier" w:cs="Times New Roman"/>
          <w:color w:val="19191A"/>
          <w:sz w:val="27"/>
          <w:szCs w:val="27"/>
          <w:lang w:eastAsia="it-IT"/>
        </w:rPr>
        <w:t>All'articolo 255, comma 10, del testo unico delle leggi sull'ordinamento degli enti locali, di cui al </w:t>
      </w:r>
      <w:hyperlink r:id="rId1232" w:tgtFrame="_blank" w:history="1">
        <w:r w:rsidRPr="006F1FFF">
          <w:rPr>
            <w:rFonts w:ascii="Courier" w:eastAsia="Times New Roman" w:hAnsi="Courier" w:cs="Times New Roman"/>
            <w:color w:val="0066CC"/>
            <w:sz w:val="27"/>
            <w:szCs w:val="27"/>
            <w:u w:val="single"/>
            <w:lang w:eastAsia="it-IT"/>
          </w:rPr>
          <w:t>decreto legislativo 18 agosto 2000, n. 267</w:t>
        </w:r>
      </w:hyperlink>
      <w:r w:rsidRPr="006F1FFF">
        <w:rPr>
          <w:rFonts w:ascii="Courier" w:eastAsia="Times New Roman" w:hAnsi="Courier" w:cs="Times New Roman"/>
          <w:color w:val="19191A"/>
          <w:sz w:val="27"/>
          <w:szCs w:val="27"/>
          <w:lang w:eastAsia="it-IT"/>
        </w:rPr>
        <w:t>, le parole: « all'articolo 222 e dei residui » sono sostituite dalle seguenti: « all'articolo 222, delle anticipazioni di liquidità previste dal </w:t>
      </w:r>
      <w:hyperlink r:id="rId1233" w:tgtFrame="_blank" w:history="1">
        <w:r w:rsidRPr="006F1FFF">
          <w:rPr>
            <w:rFonts w:ascii="Courier" w:eastAsia="Times New Roman" w:hAnsi="Courier" w:cs="Times New Roman"/>
            <w:color w:val="0066CC"/>
            <w:sz w:val="27"/>
            <w:szCs w:val="27"/>
            <w:u w:val="single"/>
            <w:lang w:eastAsia="it-IT"/>
          </w:rPr>
          <w:t>decreto-legge 8 aprile 2013, n. 35</w:t>
        </w:r>
      </w:hyperlink>
      <w:r w:rsidRPr="006F1FFF">
        <w:rPr>
          <w:rFonts w:ascii="Courier" w:eastAsia="Times New Roman" w:hAnsi="Courier" w:cs="Times New Roman"/>
          <w:color w:val="19191A"/>
          <w:sz w:val="27"/>
          <w:szCs w:val="27"/>
          <w:lang w:eastAsia="it-IT"/>
        </w:rPr>
        <w:t>, convertito, con modificazioni, dalla </w:t>
      </w:r>
      <w:hyperlink r:id="rId1234" w:tgtFrame="_blank" w:history="1">
        <w:r w:rsidRPr="006F1FFF">
          <w:rPr>
            <w:rFonts w:ascii="Courier" w:eastAsia="Times New Roman" w:hAnsi="Courier" w:cs="Times New Roman"/>
            <w:color w:val="0066CC"/>
            <w:sz w:val="27"/>
            <w:szCs w:val="27"/>
            <w:u w:val="single"/>
            <w:lang w:eastAsia="it-IT"/>
          </w:rPr>
          <w:t>legge 6 giugno 2013, n. 64</w:t>
        </w:r>
      </w:hyperlink>
      <w:r w:rsidRPr="006F1FFF">
        <w:rPr>
          <w:rFonts w:ascii="Courier" w:eastAsia="Times New Roman" w:hAnsi="Courier" w:cs="Times New Roman"/>
          <w:color w:val="19191A"/>
          <w:sz w:val="27"/>
          <w:szCs w:val="27"/>
          <w:lang w:eastAsia="it-IT"/>
        </w:rPr>
        <w:t>, e successivi rifinanziamenti, e dal </w:t>
      </w:r>
      <w:hyperlink r:id="rId1235" w:tgtFrame="_blank" w:history="1">
        <w:r w:rsidRPr="006F1FFF">
          <w:rPr>
            <w:rFonts w:ascii="Courier" w:eastAsia="Times New Roman" w:hAnsi="Courier" w:cs="Times New Roman"/>
            <w:color w:val="0066CC"/>
            <w:sz w:val="27"/>
            <w:szCs w:val="27"/>
            <w:u w:val="single"/>
            <w:lang w:eastAsia="it-IT"/>
          </w:rPr>
          <w:t>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1236"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e successivi rifinanziamenti e strumenti finanziari assimilabili, e dei residui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790. </w:t>
      </w:r>
      <w:r w:rsidRPr="006F1FFF">
        <w:rPr>
          <w:rFonts w:ascii="Courier" w:eastAsia="Times New Roman" w:hAnsi="Courier" w:cs="Times New Roman"/>
          <w:color w:val="19191A"/>
          <w:sz w:val="27"/>
          <w:szCs w:val="27"/>
          <w:lang w:eastAsia="it-IT"/>
        </w:rPr>
        <w:t>Il fondo di cui all'</w:t>
      </w:r>
      <w:hyperlink r:id="rId1237" w:tgtFrame="_blank" w:history="1">
        <w:r w:rsidRPr="006F1FFF">
          <w:rPr>
            <w:rFonts w:ascii="Courier" w:eastAsia="Times New Roman" w:hAnsi="Courier" w:cs="Times New Roman"/>
            <w:color w:val="0066CC"/>
            <w:sz w:val="27"/>
            <w:szCs w:val="27"/>
            <w:u w:val="single"/>
            <w:lang w:eastAsia="it-IT"/>
          </w:rPr>
          <w:t>articolo 53, comma 1, del decreto-legge 14 agosto 2020, n. 104</w:t>
        </w:r>
      </w:hyperlink>
      <w:r w:rsidRPr="006F1FFF">
        <w:rPr>
          <w:rFonts w:ascii="Courier" w:eastAsia="Times New Roman" w:hAnsi="Courier" w:cs="Times New Roman"/>
          <w:color w:val="19191A"/>
          <w:sz w:val="27"/>
          <w:szCs w:val="27"/>
          <w:lang w:eastAsia="it-IT"/>
        </w:rPr>
        <w:t>, convertito, con modificazioni, dalla </w:t>
      </w:r>
      <w:hyperlink r:id="rId1238" w:tgtFrame="_blank" w:history="1">
        <w:r w:rsidRPr="006F1FFF">
          <w:rPr>
            <w:rFonts w:ascii="Courier" w:eastAsia="Times New Roman" w:hAnsi="Courier" w:cs="Times New Roman"/>
            <w:color w:val="0066CC"/>
            <w:sz w:val="27"/>
            <w:szCs w:val="27"/>
            <w:u w:val="single"/>
            <w:lang w:eastAsia="it-IT"/>
          </w:rPr>
          <w:t>legge 13 ottobre 2020, n. 126</w:t>
        </w:r>
      </w:hyperlink>
      <w:r w:rsidRPr="006F1FFF">
        <w:rPr>
          <w:rFonts w:ascii="Courier" w:eastAsia="Times New Roman" w:hAnsi="Courier" w:cs="Times New Roman"/>
          <w:color w:val="19191A"/>
          <w:sz w:val="27"/>
          <w:szCs w:val="27"/>
          <w:lang w:eastAsia="it-IT"/>
        </w:rPr>
        <w:t>, è incrementato di 2 milioni di euro per l'anno 2023, da destinare ai comuni con popolazione fino a 35.000 abitanti il cui piano di riequilibrio finanziario sia stato approvato dalla Corte dei conti per l'anno 2014 e con durata fino 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791. </w:t>
      </w:r>
      <w:r w:rsidRPr="006F1FFF">
        <w:rPr>
          <w:rFonts w:ascii="Courier" w:eastAsia="Times New Roman" w:hAnsi="Courier" w:cs="Times New Roman"/>
          <w:color w:val="19191A"/>
          <w:sz w:val="27"/>
          <w:szCs w:val="27"/>
          <w:lang w:eastAsia="it-IT"/>
        </w:rPr>
        <w:t>Ai fini della completa attuazione dell'</w:t>
      </w:r>
      <w:hyperlink r:id="rId1239"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 e del pieno superamento dei divari territoriali nel godimento delle prestazioni, il presente comma e i commi da 792 a 798 disciplinano la determinazione dei livelli essenziali delle prestazioni concernenti i diritti civili e sociali che devono essere garantiti in tutto il territorio nazionale, ai sensi dell'</w:t>
      </w:r>
      <w:hyperlink r:id="rId1240" w:tgtFrame="_blank" w:history="1">
        <w:r w:rsidRPr="006F1FFF">
          <w:rPr>
            <w:rFonts w:ascii="Courier" w:eastAsia="Times New Roman" w:hAnsi="Courier" w:cs="Times New Roman"/>
            <w:color w:val="0066CC"/>
            <w:sz w:val="27"/>
            <w:szCs w:val="27"/>
            <w:u w:val="single"/>
            <w:lang w:eastAsia="it-IT"/>
          </w:rPr>
          <w:t>articolo 117, secondo comma, lettera m), della Costituzione</w:t>
        </w:r>
      </w:hyperlink>
      <w:r w:rsidRPr="006F1FFF">
        <w:rPr>
          <w:rFonts w:ascii="Courier" w:eastAsia="Times New Roman" w:hAnsi="Courier" w:cs="Times New Roman"/>
          <w:color w:val="19191A"/>
          <w:sz w:val="27"/>
          <w:szCs w:val="27"/>
          <w:lang w:eastAsia="it-IT"/>
        </w:rPr>
        <w:t xml:space="preserve">, quale soglia di spesa costituzionalmente necessaria che costituisce nucleo invalicabile per erogare le prestazioni sociali di natura fondamentale, per assicurare uno svolgimento leale e trasparente dei rapporti finanziari tra lo Stato e le autonomie territoriali, per favorire un'equa ed efficiente allocazione delle risorse collegate al Piano nazionale di ripresa e resilienza, </w:t>
      </w:r>
      <w:r w:rsidRPr="006F1FFF">
        <w:rPr>
          <w:rFonts w:ascii="Courier" w:eastAsia="Times New Roman" w:hAnsi="Courier" w:cs="Times New Roman"/>
          <w:color w:val="19191A"/>
          <w:sz w:val="27"/>
          <w:szCs w:val="27"/>
          <w:lang w:eastAsia="it-IT"/>
        </w:rPr>
        <w:lastRenderedPageBreak/>
        <w:t>approvato con il </w:t>
      </w:r>
      <w:hyperlink r:id="rId1241" w:tgtFrame="_blank" w:history="1">
        <w:r w:rsidRPr="006F1FFF">
          <w:rPr>
            <w:rFonts w:ascii="Courier" w:eastAsia="Times New Roman" w:hAnsi="Courier" w:cs="Times New Roman"/>
            <w:color w:val="0066CC"/>
            <w:sz w:val="27"/>
            <w:szCs w:val="27"/>
            <w:u w:val="single"/>
            <w:lang w:eastAsia="it-IT"/>
          </w:rPr>
          <w:t>decreto-legge 6 maggio 2021, n. 59</w:t>
        </w:r>
      </w:hyperlink>
      <w:r w:rsidRPr="006F1FFF">
        <w:rPr>
          <w:rFonts w:ascii="Courier" w:eastAsia="Times New Roman" w:hAnsi="Courier" w:cs="Times New Roman"/>
          <w:color w:val="19191A"/>
          <w:sz w:val="27"/>
          <w:szCs w:val="27"/>
          <w:lang w:eastAsia="it-IT"/>
        </w:rPr>
        <w:t>, convertito, con modificazioni, dalla </w:t>
      </w:r>
      <w:hyperlink r:id="rId1242" w:tgtFrame="_blank" w:history="1">
        <w:r w:rsidRPr="006F1FFF">
          <w:rPr>
            <w:rFonts w:ascii="Courier" w:eastAsia="Times New Roman" w:hAnsi="Courier" w:cs="Times New Roman"/>
            <w:color w:val="0066CC"/>
            <w:sz w:val="27"/>
            <w:szCs w:val="27"/>
            <w:u w:val="single"/>
            <w:lang w:eastAsia="it-IT"/>
          </w:rPr>
          <w:t>legge 1° luglio 2021, n. 101</w:t>
        </w:r>
      </w:hyperlink>
      <w:r w:rsidRPr="006F1FFF">
        <w:rPr>
          <w:rFonts w:ascii="Courier" w:eastAsia="Times New Roman" w:hAnsi="Courier" w:cs="Times New Roman"/>
          <w:color w:val="19191A"/>
          <w:sz w:val="27"/>
          <w:szCs w:val="27"/>
          <w:lang w:eastAsia="it-IT"/>
        </w:rPr>
        <w:t>, e il pieno superamento dei divari territoriali nel godimento delle prestazioni inerenti ai diritti civili e sociali e quale condizione per l'attribuzione di ulteriori funzioni. L'attribuzione di ulteriori forme e condizioni particolari di autonomia di cui all'</w:t>
      </w:r>
      <w:hyperlink r:id="rId1243"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 relative a materie o ambiti di materie riferibili, ai sensi del comma 793, lettera c), del presente articolo, ai diritti civili e sociali che devono essere garantiti in tutto il territorio nazionale, è consentita subordinatamente alla determinazione dei relativi livelli essenziali delle prestazioni (LEP).</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792. </w:t>
      </w:r>
      <w:r w:rsidRPr="006F1FFF">
        <w:rPr>
          <w:rFonts w:ascii="Courier" w:eastAsia="Times New Roman" w:hAnsi="Courier" w:cs="Times New Roman"/>
          <w:color w:val="19191A"/>
          <w:sz w:val="27"/>
          <w:szCs w:val="27"/>
          <w:lang w:eastAsia="it-IT"/>
        </w:rPr>
        <w:t>Ai fini di cui al comma 791 è istituita, presso la Presidenza del Consiglio dei ministri, la Cabina di regia per la determinazione dei LEP. La Cabina di regia è presieduta dal Presidente del Consiglio dei ministri, che può delegare il Ministro per gli affari regionali e le autonomie, e a essa partecipano, oltre al Ministro per gli affari regionali e le autonomie, il Ministro per gli affari europei, il Sud, le politiche di coesione e il PNRR, il Ministro per le riforme istituzionali e la semplificazione normativa, il Ministro dell'economia e delle finanze, i Ministri competenti per le materie di cui all'</w:t>
      </w:r>
      <w:hyperlink r:id="rId1244"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 il presidente della Conferenza delle regioni e delle province autonome, il presidente dell'Unione dell province d'Italia e il presidente dell'Associazione nazionale dei comuni italiani, o loro delegati.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793. </w:t>
      </w:r>
      <w:r w:rsidRPr="006F1FFF">
        <w:rPr>
          <w:rFonts w:ascii="Courier" w:eastAsia="Times New Roman" w:hAnsi="Courier" w:cs="Times New Roman"/>
          <w:color w:val="19191A"/>
          <w:sz w:val="27"/>
          <w:szCs w:val="27"/>
          <w:lang w:eastAsia="it-IT"/>
        </w:rPr>
        <w:t>La Cabina di regia, nel rispetto degli equilibri di finanza pubblica e in coerenza con i relativi obiettivi programmati, entro sei mesi dalla data di entrata in vigore della presente legge: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effettua, con il supporto delle amministrazioni competenti per materia, una ricognizione della normativa statale e delle funzioni esercitate dallo Stato e dalle regioni a statuto ordinario in ognuna delle materie di cui all'</w:t>
      </w:r>
      <w:hyperlink r:id="rId1245"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b) effettua, con il supporto delle amministrazioni competenti per materia, una ricognizione della spesa </w:t>
      </w:r>
      <w:r w:rsidRPr="006F1FFF">
        <w:rPr>
          <w:rFonts w:ascii="Courier" w:eastAsia="Times New Roman" w:hAnsi="Courier" w:cs="Times New Roman"/>
          <w:color w:val="19191A"/>
          <w:sz w:val="27"/>
          <w:szCs w:val="27"/>
          <w:lang w:eastAsia="it-IT"/>
        </w:rPr>
        <w:lastRenderedPageBreak/>
        <w:t>storica a carattere permanente dell'ultimo triennio, sostenuta dallo Stato in ciascuna regione per l'insieme delle materie di cui all'</w:t>
      </w:r>
      <w:hyperlink r:id="rId1246"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 per ciascuna materia e per ciascuna funzione esercitata dallo Stato;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individua, con il supporto delle amministrazioni competenti per materia, le materie o gli ambiti di materie che sono riferibili ai LEP, sulla base delle ipotesi tecniche formulate dalla Commissione tecnica per i fabbisogni standard;</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determina, nel rispetto dell'</w:t>
      </w:r>
      <w:hyperlink r:id="rId1247" w:tgtFrame="_blank" w:history="1">
        <w:r w:rsidRPr="006F1FFF">
          <w:rPr>
            <w:rFonts w:ascii="Courier" w:eastAsia="Times New Roman" w:hAnsi="Courier" w:cs="Times New Roman"/>
            <w:color w:val="0066CC"/>
            <w:sz w:val="27"/>
            <w:szCs w:val="27"/>
            <w:u w:val="single"/>
            <w:lang w:eastAsia="it-IT"/>
          </w:rPr>
          <w:t>articolo 17 della legge 31 dicembre 2009, n. 196</w:t>
        </w:r>
      </w:hyperlink>
      <w:r w:rsidRPr="006F1FFF">
        <w:rPr>
          <w:rFonts w:ascii="Courier" w:eastAsia="Times New Roman" w:hAnsi="Courier" w:cs="Times New Roman"/>
          <w:color w:val="19191A"/>
          <w:sz w:val="27"/>
          <w:szCs w:val="27"/>
          <w:lang w:eastAsia="it-IT"/>
        </w:rPr>
        <w:t>, e, comunque, nell'ambito degli stanziamenti di bilancio a legislazione vigente, i LEP, sulla base delle ipotesi tecniche formulate dalla Commissione tecnica per i fabbisogni standard, ai sensi dell'</w:t>
      </w:r>
      <w:hyperlink r:id="rId1248" w:tgtFrame="_blank" w:history="1">
        <w:r w:rsidRPr="006F1FFF">
          <w:rPr>
            <w:rFonts w:ascii="Courier" w:eastAsia="Times New Roman" w:hAnsi="Courier" w:cs="Times New Roman"/>
            <w:color w:val="0066CC"/>
            <w:sz w:val="27"/>
            <w:szCs w:val="27"/>
            <w:u w:val="single"/>
            <w:lang w:eastAsia="it-IT"/>
          </w:rPr>
          <w:t>articolo 1, comma 29-bis, della legge 28 dicembre 2015, n. 208</w:t>
        </w:r>
      </w:hyperlink>
      <w:r w:rsidRPr="006F1FFF">
        <w:rPr>
          <w:rFonts w:ascii="Courier" w:eastAsia="Times New Roman" w:hAnsi="Courier" w:cs="Times New Roman"/>
          <w:color w:val="19191A"/>
          <w:sz w:val="27"/>
          <w:szCs w:val="27"/>
          <w:lang w:eastAsia="it-IT"/>
        </w:rPr>
        <w:t>, predisposte secondo il procedimento e le metodologie di cui all'</w:t>
      </w:r>
      <w:hyperlink r:id="rId1249" w:tgtFrame="_blank" w:history="1">
        <w:r w:rsidRPr="006F1FFF">
          <w:rPr>
            <w:rFonts w:ascii="Courier" w:eastAsia="Times New Roman" w:hAnsi="Courier" w:cs="Times New Roman"/>
            <w:color w:val="0066CC"/>
            <w:sz w:val="27"/>
            <w:szCs w:val="27"/>
            <w:u w:val="single"/>
            <w:lang w:eastAsia="it-IT"/>
          </w:rPr>
          <w:t>articolo 5, comma 1, lettere a)</w:t>
        </w:r>
      </w:hyperlink>
      <w:r w:rsidRPr="006F1FFF">
        <w:rPr>
          <w:rFonts w:ascii="Courier" w:eastAsia="Times New Roman" w:hAnsi="Courier" w:cs="Times New Roman"/>
          <w:color w:val="19191A"/>
          <w:sz w:val="27"/>
          <w:szCs w:val="27"/>
          <w:lang w:eastAsia="it-IT"/>
        </w:rPr>
        <w:t>, </w:t>
      </w:r>
      <w:hyperlink r:id="rId1250" w:tgtFrame="_blank" w:history="1">
        <w:r w:rsidRPr="006F1FFF">
          <w:rPr>
            <w:rFonts w:ascii="Courier" w:eastAsia="Times New Roman" w:hAnsi="Courier" w:cs="Times New Roman"/>
            <w:color w:val="0066CC"/>
            <w:sz w:val="27"/>
            <w:szCs w:val="27"/>
            <w:u w:val="single"/>
            <w:lang w:eastAsia="it-IT"/>
          </w:rPr>
          <w:t>b)</w:t>
        </w:r>
      </w:hyperlink>
      <w:r w:rsidRPr="006F1FFF">
        <w:rPr>
          <w:rFonts w:ascii="Courier" w:eastAsia="Times New Roman" w:hAnsi="Courier" w:cs="Times New Roman"/>
          <w:color w:val="19191A"/>
          <w:sz w:val="27"/>
          <w:szCs w:val="27"/>
          <w:lang w:eastAsia="it-IT"/>
        </w:rPr>
        <w:t>, </w:t>
      </w:r>
      <w:hyperlink r:id="rId1251" w:tgtFrame="_blank" w:history="1">
        <w:r w:rsidRPr="006F1FFF">
          <w:rPr>
            <w:rFonts w:ascii="Courier" w:eastAsia="Times New Roman" w:hAnsi="Courier" w:cs="Times New Roman"/>
            <w:color w:val="0066CC"/>
            <w:sz w:val="27"/>
            <w:szCs w:val="27"/>
            <w:u w:val="single"/>
            <w:lang w:eastAsia="it-IT"/>
          </w:rPr>
          <w:t>c)</w:t>
        </w:r>
      </w:hyperlink>
      <w:r w:rsidRPr="006F1FFF">
        <w:rPr>
          <w:rFonts w:ascii="Courier" w:eastAsia="Times New Roman" w:hAnsi="Courier" w:cs="Times New Roman"/>
          <w:color w:val="19191A"/>
          <w:sz w:val="27"/>
          <w:szCs w:val="27"/>
          <w:lang w:eastAsia="it-IT"/>
        </w:rPr>
        <w:t>,</w:t>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hyperlink r:id="rId1252" w:tgtFrame="_blank" w:history="1">
        <w:r w:rsidRPr="006F1FFF">
          <w:rPr>
            <w:rFonts w:ascii="Courier" w:eastAsia="Times New Roman" w:hAnsi="Courier" w:cs="Times New Roman"/>
            <w:color w:val="0066CC"/>
            <w:sz w:val="27"/>
            <w:szCs w:val="27"/>
            <w:u w:val="single"/>
            <w:lang w:eastAsia="it-IT"/>
          </w:rPr>
          <w:t>e)</w:t>
        </w:r>
      </w:hyperlink>
      <w:r w:rsidRPr="006F1FFF">
        <w:rPr>
          <w:rFonts w:ascii="Courier" w:eastAsia="Times New Roman" w:hAnsi="Courier" w:cs="Times New Roman"/>
          <w:color w:val="19191A"/>
          <w:sz w:val="27"/>
          <w:szCs w:val="27"/>
          <w:lang w:eastAsia="it-IT"/>
        </w:rPr>
        <w:t> e </w:t>
      </w:r>
      <w:hyperlink r:id="rId1253" w:tgtFrame="_blank" w:history="1">
        <w:r w:rsidRPr="006F1FFF">
          <w:rPr>
            <w:rFonts w:ascii="Courier" w:eastAsia="Times New Roman" w:hAnsi="Courier" w:cs="Times New Roman"/>
            <w:color w:val="0066CC"/>
            <w:sz w:val="27"/>
            <w:szCs w:val="27"/>
            <w:u w:val="single"/>
            <w:lang w:eastAsia="it-IT"/>
          </w:rPr>
          <w:t>f), del decreto legislativo 26 novembre 2010, n. 216</w:t>
        </w:r>
      </w:hyperlink>
      <w:r w:rsidRPr="006F1FFF">
        <w:rPr>
          <w:rFonts w:ascii="Courier" w:eastAsia="Times New Roman" w:hAnsi="Courier" w:cs="Times New Roman"/>
          <w:color w:val="19191A"/>
          <w:sz w:val="27"/>
          <w:szCs w:val="27"/>
          <w:lang w:eastAsia="it-IT"/>
        </w:rPr>
        <w:t>, ed elaborate con l'ausilio della società Soluzioni per il sistema economico - SOSE Spa, in collaborazione con l'Istituto nazionale di statistica e con la struttura tecnica di supporto alla Conferenza delle regioni e delle province autonome presso il Centro interregionale di studi e documentazione (CINSEDO) delle regioni.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794. </w:t>
      </w:r>
      <w:r w:rsidRPr="006F1FFF">
        <w:rPr>
          <w:rFonts w:ascii="Courier" w:eastAsia="Times New Roman" w:hAnsi="Courier" w:cs="Times New Roman"/>
          <w:color w:val="19191A"/>
          <w:sz w:val="27"/>
          <w:szCs w:val="27"/>
          <w:lang w:eastAsia="it-IT"/>
        </w:rPr>
        <w:t>La Commissione tecnica per i fabbisogni standard, sulla base della ricognizione e a seguito delle attività della Cabina di regia poste in essere ai sensi del comma 793, trasmette alla Cabina di regia le ipotesi tecniche inerenti alla determinazione dei costi e fabbisogni standard nelle materie di cui all'</w:t>
      </w:r>
      <w:hyperlink r:id="rId1254"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 secondo le modalità di cui al comma 793, lettera d), del presente articolo.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795. </w:t>
      </w:r>
      <w:r w:rsidRPr="006F1FFF">
        <w:rPr>
          <w:rFonts w:ascii="Courier" w:eastAsia="Times New Roman" w:hAnsi="Courier" w:cs="Times New Roman"/>
          <w:color w:val="19191A"/>
          <w:sz w:val="27"/>
          <w:szCs w:val="27"/>
          <w:lang w:eastAsia="it-IT"/>
        </w:rPr>
        <w:t>Entro sei mesi dalla conclusione delle attività di cui al comma 793, la Cabina di regia predispone uno o più schemi di decreto del Presidente del Consiglio dei ministri con cui sono determinati, anche distintamente, i LEP e i correlati costi e fabbisogni standard nelle materie di cui all'articolo 116, terzo comma, della Costituzione.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796. </w:t>
      </w:r>
      <w:r w:rsidRPr="006F1FFF">
        <w:rPr>
          <w:rFonts w:ascii="Courier" w:eastAsia="Times New Roman" w:hAnsi="Courier" w:cs="Times New Roman"/>
          <w:color w:val="19191A"/>
          <w:sz w:val="27"/>
          <w:szCs w:val="27"/>
          <w:lang w:eastAsia="it-IT"/>
        </w:rPr>
        <w:t>Ciascun decreto del Presidente del Consiglio dei ministri è adottato su proposta del Ministro per gli affari regionali e le autonomie, di concerto con il Ministro dell'economia e delle finanze, previa deliberazione del Consiglio dei ministri. Sullo schema di decreto è acquisita l'intesa della Conferenza unificata ai sensi dell'</w:t>
      </w:r>
      <w:hyperlink r:id="rId1255" w:tgtFrame="_blank" w:history="1">
        <w:r w:rsidRPr="006F1FFF">
          <w:rPr>
            <w:rFonts w:ascii="Courier" w:eastAsia="Times New Roman" w:hAnsi="Courier" w:cs="Times New Roman"/>
            <w:color w:val="0066CC"/>
            <w:sz w:val="27"/>
            <w:szCs w:val="27"/>
            <w:u w:val="single"/>
            <w:lang w:eastAsia="it-IT"/>
          </w:rPr>
          <w:t>articolo 3 del decreto legislativo 28 agosto 1997, n. 281</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797. </w:t>
      </w:r>
      <w:r w:rsidRPr="006F1FFF">
        <w:rPr>
          <w:rFonts w:ascii="Courier" w:eastAsia="Times New Roman" w:hAnsi="Courier" w:cs="Times New Roman"/>
          <w:color w:val="19191A"/>
          <w:sz w:val="27"/>
          <w:szCs w:val="27"/>
          <w:lang w:eastAsia="it-IT"/>
        </w:rPr>
        <w:t>Qualora le attività della Cabina di regia non si concludano nei termini stabiliti dai commi 793 e 795, il Presidente del Consiglio dei ministri e il Ministro per gli affari regionali e le autonomie, d'intesa con il Ministro dell'economia e delle finanze, nominano un Commissario entro i trenta giorni successivi alla scadenza del termine di dodici mesi, per il completamento delle attività non perfezionate. Nel decreto di nomina sono definiti i compiti, i poteri del Commissario e la durata in carica. Sulla base dell'istruttoria e delle proposte del Commissario, il Ministro per gli affari regionali e le autonomie propone l'adozione di uno o più schemi di decreto del Presidente del Consiglio dei ministri, secondo la procedura di cui al comma 795. Al Commissario non spettano, per l'attività svolta, compensi, indennità o rimborsi di spese.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798. </w:t>
      </w:r>
      <w:r w:rsidRPr="006F1FFF">
        <w:rPr>
          <w:rFonts w:ascii="Courier" w:eastAsia="Times New Roman" w:hAnsi="Courier" w:cs="Times New Roman"/>
          <w:color w:val="19191A"/>
          <w:sz w:val="27"/>
          <w:szCs w:val="27"/>
          <w:lang w:eastAsia="it-IT"/>
        </w:rPr>
        <w:t>Per le spese di funzionamento derivanti dalle attività di cui ai commi da 791 a 797, è autorizzata la spesa di 500.000 euro per ciascuno degli anni dal 2023 al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799. </w:t>
      </w:r>
      <w:r w:rsidRPr="006F1FFF">
        <w:rPr>
          <w:rFonts w:ascii="Courier" w:eastAsia="Times New Roman" w:hAnsi="Courier" w:cs="Times New Roman"/>
          <w:color w:val="19191A"/>
          <w:sz w:val="27"/>
          <w:szCs w:val="27"/>
          <w:lang w:eastAsia="it-IT"/>
        </w:rPr>
        <w:t>Presso il Dipartimento per gli affari regionali e le autonomie della Presidenza del Consiglio dei ministri è istituita una segreteria tecnica, della quale si avvalgono la Cabina di regia di cui al comma 792 e, se nominato, il Commissario di cui al comma 797.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800. </w:t>
      </w:r>
      <w:r w:rsidRPr="006F1FFF">
        <w:rPr>
          <w:rFonts w:ascii="Courier" w:eastAsia="Times New Roman" w:hAnsi="Courier" w:cs="Times New Roman"/>
          <w:color w:val="19191A"/>
          <w:sz w:val="27"/>
          <w:szCs w:val="27"/>
          <w:lang w:eastAsia="it-IT"/>
        </w:rPr>
        <w:t xml:space="preserve">La segreteria tecnica di cui al comma 799 è costituita da un contingente di dodici unità di personale, di cui un'unità con incarico dirigenziale di livello generale scelta tra soggetti che abbiano ricoperto incarichi dirigenziali in uffici aventi competenza in materia di </w:t>
      </w:r>
      <w:r w:rsidRPr="006F1FFF">
        <w:rPr>
          <w:rFonts w:ascii="Courier" w:eastAsia="Times New Roman" w:hAnsi="Courier" w:cs="Times New Roman"/>
          <w:color w:val="19191A"/>
          <w:sz w:val="27"/>
          <w:szCs w:val="27"/>
          <w:lang w:eastAsia="it-IT"/>
        </w:rPr>
        <w:lastRenderedPageBreak/>
        <w:t>finanza degli enti territoriali e federalismo fiscale, un'unità con incarico dirigenziale di livello non generale e dieci unità di livello non dirigenziale. Le predette unità sono individuate anche tra il personale delle altre amministrazioni pubbliche di cui all'articolo 1, comma 2, del decreto legislativo 30 marzo, 2001, n. 165, e sono collocate fuori ruolo o in posizione di comando o altro analogo istituto previsto dai rispettivi ordinamenti.</w:t>
      </w:r>
      <w:r w:rsidRPr="006F1FFF">
        <w:rPr>
          <w:rFonts w:ascii="Courier" w:eastAsia="Times New Roman" w:hAnsi="Courier" w:cs="Times New Roman"/>
          <w:color w:val="19191A"/>
          <w:sz w:val="27"/>
          <w:szCs w:val="27"/>
          <w:lang w:eastAsia="it-IT"/>
        </w:rPr>
        <w:br/>
        <w:t>La dotazione organica dirigenziale della Presidenza del Consiglio dei ministri è conseguentemente incrementata di un posto di funzione dirigenziale di livello generale e di un posto di funzione dirigenziale non generale. I predetti incarichi dirigenziali possono essere conferiti ai sensi dell'articolo 19, commi 5-bis o 6, del </w:t>
      </w:r>
      <w:hyperlink r:id="rId1256" w:tgtFrame="_blank" w:history="1">
        <w:r w:rsidRPr="006F1FFF">
          <w:rPr>
            <w:rFonts w:ascii="Courier" w:eastAsia="Times New Roman" w:hAnsi="Courier" w:cs="Times New Roman"/>
            <w:color w:val="0066CC"/>
            <w:sz w:val="27"/>
            <w:szCs w:val="27"/>
            <w:u w:val="single"/>
            <w:lang w:eastAsia="it-IT"/>
          </w:rPr>
          <w:t>decreto legislativo 30 marzo 2001, n. 165</w:t>
        </w:r>
      </w:hyperlink>
      <w:r w:rsidRPr="006F1FFF">
        <w:rPr>
          <w:rFonts w:ascii="Courier" w:eastAsia="Times New Roman" w:hAnsi="Courier" w:cs="Times New Roman"/>
          <w:color w:val="19191A"/>
          <w:sz w:val="27"/>
          <w:szCs w:val="27"/>
          <w:lang w:eastAsia="it-IT"/>
        </w:rPr>
        <w:t>, anche in deroga ai relativi limiti percentuali. Per le finalità del presente comma è autorizzata la spesa di euro 1.149.000 annui a decorrere dall'anno 2023. Al finanziamento delle spese di funzionamento della segreteria tecnica di cui al comma 799 si provvede nell'ambito delle risorse disponibili a legislazione vigente assegnate al Dipartimento per gli affari regionali e le autonomie della Presidenza del Consiglio dei ministri.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120" w:line="240" w:lineRule="auto"/>
        <w:jc w:val="center"/>
        <w:outlineLvl w:val="1"/>
        <w:rPr>
          <w:rFonts w:ascii="Courier" w:eastAsia="Times New Roman" w:hAnsi="Courier" w:cs="Times New Roman"/>
          <w:b/>
          <w:bCs/>
          <w:color w:val="19191A"/>
          <w:sz w:val="36"/>
          <w:szCs w:val="36"/>
          <w:lang w:eastAsia="it-IT"/>
        </w:rPr>
      </w:pPr>
      <w:r w:rsidRPr="006F1FFF">
        <w:rPr>
          <w:rFonts w:ascii="Courier" w:eastAsia="Times New Roman" w:hAnsi="Courier" w:cs="Times New Roman"/>
          <w:b/>
          <w:bCs/>
          <w:color w:val="19191A"/>
          <w:sz w:val="36"/>
          <w:szCs w:val="36"/>
          <w:lang w:eastAsia="it-IT"/>
        </w:rPr>
        <w:t>Art. 1</w:t>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801. </w:t>
      </w:r>
      <w:r w:rsidRPr="006F1FFF">
        <w:rPr>
          <w:rFonts w:ascii="Courier" w:eastAsia="Times New Roman" w:hAnsi="Courier" w:cs="Times New Roman"/>
          <w:color w:val="19191A"/>
          <w:sz w:val="27"/>
          <w:szCs w:val="27"/>
          <w:lang w:eastAsia="it-IT"/>
        </w:rPr>
        <w:t>All'attività della segreteria tecnica partecipano un rappresentante per ciascuna delle amministrazioni competenti per le materie di cui all'</w:t>
      </w:r>
      <w:hyperlink r:id="rId1257" w:tgtFrame="_blank" w:history="1">
        <w:r w:rsidRPr="006F1FFF">
          <w:rPr>
            <w:rFonts w:ascii="Courier" w:eastAsia="Times New Roman" w:hAnsi="Courier" w:cs="Times New Roman"/>
            <w:color w:val="0066CC"/>
            <w:sz w:val="27"/>
            <w:szCs w:val="27"/>
            <w:u w:val="single"/>
            <w:lang w:eastAsia="it-IT"/>
          </w:rPr>
          <w:t>articolo 116, terzo comma, della Costituzione</w:t>
        </w:r>
      </w:hyperlink>
      <w:r w:rsidRPr="006F1FFF">
        <w:rPr>
          <w:rFonts w:ascii="Courier" w:eastAsia="Times New Roman" w:hAnsi="Courier" w:cs="Times New Roman"/>
          <w:color w:val="19191A"/>
          <w:sz w:val="27"/>
          <w:szCs w:val="27"/>
          <w:lang w:eastAsia="it-IT"/>
        </w:rPr>
        <w:t> nonché un rappresentante della Conferenza delle regioni e delle province autonome, uno dell'Unione delle province d'Italia e uno dell'Associazione nazionale dei comuni italiani. Ai rappresentanti di cui al primo periodo non spettano compensi, gettoni di presenza, rimborsi di spese o altri emolumenti comunque denominati.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802. </w:t>
      </w:r>
      <w:r w:rsidRPr="006F1FFF">
        <w:rPr>
          <w:rFonts w:ascii="Courier" w:eastAsia="Times New Roman" w:hAnsi="Courier" w:cs="Times New Roman"/>
          <w:color w:val="19191A"/>
          <w:sz w:val="27"/>
          <w:szCs w:val="27"/>
          <w:lang w:eastAsia="it-IT"/>
        </w:rPr>
        <w:t xml:space="preserve">Ai fini del supporto tecnico della Ragioneria generale dello Stato al perseguimento degli obiettivi di cui ai commi da 791 a 798 nonché per la realizzazione delle missioni M1C1-119 e M1C1-120 del Piano nazionale di ripresa e resilienza, il Ministero dell'economia e delle finanze - Dipartimento della Ragioneria generale dello Stato è autorizzato a reclutare un contingente di 10 unità di personale con contratto di lavoro subordinato a tempo indeterminato, da inquadrare nell'Area dei funzionari </w:t>
      </w:r>
      <w:r w:rsidRPr="006F1FFF">
        <w:rPr>
          <w:rFonts w:ascii="Courier" w:eastAsia="Times New Roman" w:hAnsi="Courier" w:cs="Times New Roman"/>
          <w:color w:val="19191A"/>
          <w:sz w:val="27"/>
          <w:szCs w:val="27"/>
          <w:lang w:eastAsia="it-IT"/>
        </w:rPr>
        <w:lastRenderedPageBreak/>
        <w:t>prevista dal nuovo sistema di classificazione professionale del personale introdotto dal contratto collettivo nazionale di lavoro 2019-2021 - Comparto Funzioni centrali, in aggiunta alle vigenti facoltà assunzionali, nei limiti della vigente dotazione organica. Al reclutamento del predetto contingente di personale si provvede mediante concorsi pubblici, anche avvalendosi della Commissione per l'attuazione del Progetto di Riqualificazione delle Pubbliche Amministrazioni (RIPAM), di cui all'</w:t>
      </w:r>
      <w:hyperlink r:id="rId1258" w:tgtFrame="_blank" w:history="1">
        <w:r w:rsidRPr="006F1FFF">
          <w:rPr>
            <w:rFonts w:ascii="Courier" w:eastAsia="Times New Roman" w:hAnsi="Courier" w:cs="Times New Roman"/>
            <w:color w:val="0066CC"/>
            <w:sz w:val="27"/>
            <w:szCs w:val="27"/>
            <w:u w:val="single"/>
            <w:lang w:eastAsia="it-IT"/>
          </w:rPr>
          <w:t>articolo 35, comma 5, del decreto legislativo 30 marzo 2001, n. 165</w:t>
        </w:r>
      </w:hyperlink>
      <w:r w:rsidRPr="006F1FFF">
        <w:rPr>
          <w:rFonts w:ascii="Courier" w:eastAsia="Times New Roman" w:hAnsi="Courier" w:cs="Times New Roman"/>
          <w:color w:val="19191A"/>
          <w:sz w:val="27"/>
          <w:szCs w:val="27"/>
          <w:lang w:eastAsia="it-IT"/>
        </w:rPr>
        <w:t>, o tramite scorrimento di vigenti graduatorie di concorsi pubblici o attraverso procedure di mobilità ai sensi dell'articolo 30 del citato </w:t>
      </w:r>
      <w:hyperlink r:id="rId1259" w:tgtFrame="_blank" w:history="1">
        <w:r w:rsidRPr="006F1FFF">
          <w:rPr>
            <w:rFonts w:ascii="Courier" w:eastAsia="Times New Roman" w:hAnsi="Courier" w:cs="Times New Roman"/>
            <w:color w:val="0066CC"/>
            <w:sz w:val="27"/>
            <w:szCs w:val="27"/>
            <w:u w:val="single"/>
            <w:lang w:eastAsia="it-IT"/>
          </w:rPr>
          <w:t>decreto legislativo n. 165 del 2001</w:t>
        </w:r>
      </w:hyperlink>
      <w:r w:rsidRPr="006F1FFF">
        <w:rPr>
          <w:rFonts w:ascii="Courier" w:eastAsia="Times New Roman" w:hAnsi="Courier" w:cs="Times New Roman"/>
          <w:color w:val="19191A"/>
          <w:sz w:val="27"/>
          <w:szCs w:val="27"/>
          <w:lang w:eastAsia="it-IT"/>
        </w:rPr>
        <w:t>. Per le finalità del presente comma è autorizzata la spesa di euro 379.000 per l'anno 2023 e di euro 505.000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803. </w:t>
      </w:r>
      <w:r w:rsidRPr="006F1FFF">
        <w:rPr>
          <w:rFonts w:ascii="Courier" w:eastAsia="Times New Roman" w:hAnsi="Courier" w:cs="Times New Roman"/>
          <w:color w:val="19191A"/>
          <w:sz w:val="27"/>
          <w:szCs w:val="27"/>
          <w:lang w:eastAsia="it-IT"/>
        </w:rPr>
        <w:t>Per le finalità di cui al comma 802 è autorizzata, per l'anno 2023, la spesa di euro 176.000, di cui euro 150.000 per la gestione delle procedure concorsuali di cui al medesimo comma 802 ed euro 26.000 per le maggiori spese di funzionamento derivanti dall'assunzione del contingente di personale previsto dal predetto comma, nonché la spesa di euro 5.100 annui a decorrere dall'anno 2024 per le predette maggiori spese. È altresì autorizzata, a decorrere dall'anno 2023, la spesa di euro 30.000 per la corresponsione dei compensi dovuti al medesimo personale per le prestazioni di lavoro straordinario.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804. </w:t>
      </w:r>
      <w:r w:rsidRPr="006F1FFF">
        <w:rPr>
          <w:rFonts w:ascii="Courier" w:eastAsia="Times New Roman" w:hAnsi="Courier" w:cs="Times New Roman"/>
          <w:color w:val="19191A"/>
          <w:sz w:val="27"/>
          <w:szCs w:val="27"/>
          <w:lang w:eastAsia="it-IT"/>
        </w:rPr>
        <w:t>Agli oneri derivanti dall'attuazione dei commi da 799 a 803, pari a euro 1.734.000 per l'anno 2023 e a euro 1.689.100 annui a decorrere dall'anno 2024, si provvede, quanto a euro 1.149.000 annui a decorrere dall'anno 2023, mediante corrispondente riduzione del Fondo di cui all'</w:t>
      </w:r>
      <w:hyperlink r:id="rId1260" w:tgtFrame="_blank" w:history="1">
        <w:r w:rsidRPr="006F1FFF">
          <w:rPr>
            <w:rFonts w:ascii="Courier" w:eastAsia="Times New Roman" w:hAnsi="Courier" w:cs="Times New Roman"/>
            <w:color w:val="0066CC"/>
            <w:sz w:val="27"/>
            <w:szCs w:val="27"/>
            <w:u w:val="single"/>
            <w:lang w:eastAsia="it-IT"/>
          </w:rPr>
          <w:t>articolo 1, comma 200, della legge 23 dicembre 2014, n. 190</w:t>
        </w:r>
      </w:hyperlink>
      <w:r w:rsidRPr="006F1FFF">
        <w:rPr>
          <w:rFonts w:ascii="Courier" w:eastAsia="Times New Roman" w:hAnsi="Courier" w:cs="Times New Roman"/>
          <w:color w:val="19191A"/>
          <w:sz w:val="27"/>
          <w:szCs w:val="27"/>
          <w:lang w:eastAsia="it-IT"/>
        </w:rPr>
        <w:t>, e, quanto a euro 585.000 per l'anno 2023 e a euro 540.100 annui a decorrere dall'anno 2024, mediante corrispondente riduzione della dotazione del Fondo per interventi strutturali di politica economica, di cui all'</w:t>
      </w:r>
      <w:hyperlink r:id="rId1261" w:tgtFrame="_blank" w:history="1">
        <w:r w:rsidRPr="006F1FFF">
          <w:rPr>
            <w:rFonts w:ascii="Courier" w:eastAsia="Times New Roman" w:hAnsi="Courier" w:cs="Times New Roman"/>
            <w:color w:val="0066CC"/>
            <w:sz w:val="27"/>
            <w:szCs w:val="27"/>
            <w:u w:val="single"/>
            <w:lang w:eastAsia="it-IT"/>
          </w:rPr>
          <w:t>articolo 10, comma 5, del decreto-legge 29 novembre 2004, n. 282</w:t>
        </w:r>
      </w:hyperlink>
      <w:r w:rsidRPr="006F1FFF">
        <w:rPr>
          <w:rFonts w:ascii="Courier" w:eastAsia="Times New Roman" w:hAnsi="Courier" w:cs="Times New Roman"/>
          <w:color w:val="19191A"/>
          <w:sz w:val="27"/>
          <w:szCs w:val="27"/>
          <w:lang w:eastAsia="it-IT"/>
        </w:rPr>
        <w:t>, convertito, con modificazioni, dalla </w:t>
      </w:r>
      <w:hyperlink r:id="rId1262" w:tgtFrame="_blank" w:history="1">
        <w:r w:rsidRPr="006F1FFF">
          <w:rPr>
            <w:rFonts w:ascii="Courier" w:eastAsia="Times New Roman" w:hAnsi="Courier" w:cs="Times New Roman"/>
            <w:color w:val="0066CC"/>
            <w:sz w:val="27"/>
            <w:szCs w:val="27"/>
            <w:u w:val="single"/>
            <w:lang w:eastAsia="it-IT"/>
          </w:rPr>
          <w:t>legge 27 dicembre 2004, n. 307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805. </w:t>
      </w:r>
      <w:r w:rsidRPr="006F1FFF">
        <w:rPr>
          <w:rFonts w:ascii="Courier" w:eastAsia="Times New Roman" w:hAnsi="Courier" w:cs="Times New Roman"/>
          <w:color w:val="19191A"/>
          <w:sz w:val="27"/>
          <w:szCs w:val="27"/>
          <w:lang w:eastAsia="it-IT"/>
        </w:rPr>
        <w:t>Al </w:t>
      </w:r>
      <w:hyperlink r:id="rId1263" w:tgtFrame="_blank" w:history="1">
        <w:r w:rsidRPr="006F1FFF">
          <w:rPr>
            <w:rFonts w:ascii="Courier" w:eastAsia="Times New Roman" w:hAnsi="Courier" w:cs="Times New Roman"/>
            <w:color w:val="0066CC"/>
            <w:sz w:val="27"/>
            <w:szCs w:val="27"/>
            <w:u w:val="single"/>
            <w:lang w:eastAsia="it-IT"/>
          </w:rPr>
          <w:t>comma 29 dell'articolo 1 della legge 28 dicembre 2015, n. 208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la parola: « dodici » è sostituita dalla seguente: « quattordici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le parole: « uno designato dalle regioni » sono sostituite dalle seguenti: « e tre designati dalla Conferenza delle regioni e delle province autonome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806. </w:t>
      </w:r>
      <w:r w:rsidRPr="006F1FFF">
        <w:rPr>
          <w:rFonts w:ascii="Courier" w:eastAsia="Times New Roman" w:hAnsi="Courier" w:cs="Times New Roman"/>
          <w:color w:val="19191A"/>
          <w:sz w:val="27"/>
          <w:szCs w:val="27"/>
          <w:lang w:eastAsia="it-IT"/>
        </w:rPr>
        <w:t>Al fine di assicurare la piena attuazione dei principi di cui al </w:t>
      </w:r>
      <w:hyperlink r:id="rId1264" w:tgtFrame="_blank" w:history="1">
        <w:r w:rsidRPr="006F1FFF">
          <w:rPr>
            <w:rFonts w:ascii="Courier" w:eastAsia="Times New Roman" w:hAnsi="Courier" w:cs="Times New Roman"/>
            <w:color w:val="0066CC"/>
            <w:sz w:val="27"/>
            <w:szCs w:val="27"/>
            <w:u w:val="single"/>
            <w:lang w:eastAsia="it-IT"/>
          </w:rPr>
          <w:t>sesto comma dell'articolo 119 della Costituzione</w:t>
        </w:r>
      </w:hyperlink>
      <w:r w:rsidRPr="006F1FFF">
        <w:rPr>
          <w:rFonts w:ascii="Courier" w:eastAsia="Times New Roman" w:hAnsi="Courier" w:cs="Times New Roman"/>
          <w:color w:val="19191A"/>
          <w:sz w:val="27"/>
          <w:szCs w:val="27"/>
          <w:lang w:eastAsia="it-IT"/>
        </w:rPr>
        <w:t>, in materia di rimozione degli svantaggi derivanti dell'insularità, è istituito nello stato di previsione del Ministero dell'economia e delle finanze il Fondo nazionale per il contrasto degli svantaggi derivanti dall'insularità, con una dotazione di 2 milioni di euro per ciascuno degli anni 2023, 2024 e 2025, suddiviso in due sezioni denominate « Fondo per gli investimenti strategici » e « Fondo per la compensazione degli svantaggi ». Nella dotazione del Fondo nazionale per il contrasto degli svantaggi derivanti dall'insularità possono confluire le risorse finanziarie stanziate dalla legislazione vigente nazionale ed europea, al fine di razionalizzare gli strumenti a sostegno delle isole e per il contrasto degli svantaggi derivanti dall'insularità.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807. </w:t>
      </w:r>
      <w:r w:rsidRPr="006F1FFF">
        <w:rPr>
          <w:rFonts w:ascii="Courier" w:eastAsia="Times New Roman" w:hAnsi="Courier" w:cs="Times New Roman"/>
          <w:color w:val="19191A"/>
          <w:sz w:val="27"/>
          <w:szCs w:val="27"/>
          <w:lang w:eastAsia="it-IT"/>
        </w:rPr>
        <w:t>Le risorse del Fondo nazionale per il contrasto degli svantaggi derivanti dall'insularità sono utilizzate per:</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compensare i maggiori costi derivanti dalla peculiarità della condizione di insularità;</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garantire ai cittadini e alle imprese che vivono la realtà dell'insularità pari condizioni di accesso ai servizi del territorio, utilizzando le migliori esperienze sul territorio nazionale, allo scopo di favorire la residenzialità e di contrastare lo spopolamento nei territori insulari;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promuovere lo sviluppo e l'internazionalizzazione dell'economia del Mezzogiorno, anche valorizzando la sua vocazione portuale; sostenere le transizioni ecologica e digitale.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808. </w:t>
      </w:r>
      <w:r w:rsidRPr="006F1FFF">
        <w:rPr>
          <w:rFonts w:ascii="Courier" w:eastAsia="Times New Roman" w:hAnsi="Courier" w:cs="Times New Roman"/>
          <w:color w:val="19191A"/>
          <w:sz w:val="27"/>
          <w:szCs w:val="27"/>
          <w:lang w:eastAsia="it-IT"/>
        </w:rPr>
        <w:t>È istituita la Commissione parlamentare per il contrasto degli svantaggi derivanti dall'insularità.</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809. </w:t>
      </w:r>
      <w:r w:rsidRPr="006F1FFF">
        <w:rPr>
          <w:rFonts w:ascii="Courier" w:eastAsia="Times New Roman" w:hAnsi="Courier" w:cs="Times New Roman"/>
          <w:color w:val="19191A"/>
          <w:sz w:val="27"/>
          <w:szCs w:val="27"/>
          <w:lang w:eastAsia="it-IT"/>
        </w:rPr>
        <w:t>La Commissione è composta da dieci senatori e da dieci deputati nominati, rispettivamente, dal Presidente del Senato della Repubblica e dal Presidente della Camera dei deputati in proporzione al numero dei componenti dei gruppi parlamentari, comunque assicurando la presenza di un rappresentante per ciascun gruppo.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810. </w:t>
      </w:r>
      <w:r w:rsidRPr="006F1FFF">
        <w:rPr>
          <w:rFonts w:ascii="Courier" w:eastAsia="Times New Roman" w:hAnsi="Courier" w:cs="Times New Roman"/>
          <w:color w:val="19191A"/>
          <w:sz w:val="27"/>
          <w:szCs w:val="27"/>
          <w:lang w:eastAsia="it-IT"/>
        </w:rPr>
        <w:t>La Commissione elegge al suo interno il presidente, due vicepresidenti e due segretari. La Commissione si riunisce per la sua prima seduta entro venti giorni dalla nomina dei suoi componenti per l'elezione dell'ufficio di presidenza.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811. </w:t>
      </w:r>
      <w:r w:rsidRPr="006F1FFF">
        <w:rPr>
          <w:rFonts w:ascii="Courier" w:eastAsia="Times New Roman" w:hAnsi="Courier" w:cs="Times New Roman"/>
          <w:color w:val="19191A"/>
          <w:sz w:val="27"/>
          <w:szCs w:val="27"/>
          <w:lang w:eastAsia="it-IT"/>
        </w:rPr>
        <w:t>Alle spese necessarie per il funzionamento della Commissione si provvede, in parti uguali, a carico dei bilanci interni di ciascuna delle due Camere.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812. </w:t>
      </w:r>
      <w:r w:rsidRPr="006F1FFF">
        <w:rPr>
          <w:rFonts w:ascii="Courier" w:eastAsia="Times New Roman" w:hAnsi="Courier" w:cs="Times New Roman"/>
          <w:color w:val="19191A"/>
          <w:sz w:val="27"/>
          <w:szCs w:val="27"/>
          <w:lang w:eastAsia="it-IT"/>
        </w:rPr>
        <w:t>La Commissione può acquisire informazioni, dati e documenti sui risultati delle attività svolte da pubbliche amministrazioni e da organismi che si occupano di questioni attinenti alle peculiarità e agli svantaggi derivanti dall'insularità. Nell'esercizio dei suoi poteri di consultazione, acquisisce dati, favorisce lo scambio di informazioni e promuove le opportune sinergie con gli organismi e gli istituti che si occupano di tali questioni.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813. </w:t>
      </w:r>
      <w:r w:rsidRPr="006F1FFF">
        <w:rPr>
          <w:rFonts w:ascii="Courier" w:eastAsia="Times New Roman" w:hAnsi="Courier" w:cs="Times New Roman"/>
          <w:color w:val="19191A"/>
          <w:sz w:val="27"/>
          <w:szCs w:val="27"/>
          <w:lang w:eastAsia="it-IT"/>
        </w:rPr>
        <w:t>La Commissione svolge i seguenti compiti: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effettua, con cadenza annuale, una ricognizione delle risorse finanziarie stanziate, a livello nazionale ed europeo, destinate alle isole;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individua i principali settori destinatari di interventi compensativi, con particolare riferimento alla sanità, all'istruzione e all'università, ai trasporti e alla continuità territoriale nonché all'energia;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c) individua, entro sei mesi dalla sua costituzione, avvalendosi dell'Ufficio parlamentare di bilancio, gli indicatori economici necessari a stimare i costi degli svantaggi derivanti dall'insularità nei settori individuati;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propone misure e interventi idonei a compensare gli svantaggi derivanti dall'insularità, anche valutando opzioni praticabili nell'ambito delle deroghe ammesse dalla normativa europea in materia di aiuti di Stato;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esamina la normativa europea in materia di aiuti di Stato e segnala al Governo l'eventuale esigenza di modifiche e correttivi da proporre a livello europeo, al fine di compensare gli svantaggi derivanti dall'insularità, senza alterazione del funzionamento del mercato unico europeo;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f) propone correttivi per gli svantaggi derivanti dalla condizione di insularità al sistema dei livelli essenziali delle prestazioni (LEP), anche allo scopo di contrastare lo spopolamento e di assicurare servizi sulla base delle specificità demografiche e geografiche dei territori.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814. </w:t>
      </w:r>
      <w:r w:rsidRPr="006F1FFF">
        <w:rPr>
          <w:rFonts w:ascii="Courier" w:eastAsia="Times New Roman" w:hAnsi="Courier" w:cs="Times New Roman"/>
          <w:color w:val="19191A"/>
          <w:sz w:val="27"/>
          <w:szCs w:val="27"/>
          <w:lang w:eastAsia="it-IT"/>
        </w:rPr>
        <w:t>La Commissione riferisce alle Camere, con cadenza almeno annuale, sui risultati della propria attività e formula osservazioni e proposte volte a garantire la piena attuazione del sesto comma dell'articolo 119 della Costituzione.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815. </w:t>
      </w:r>
      <w:r w:rsidRPr="006F1FFF">
        <w:rPr>
          <w:rFonts w:ascii="Courier" w:eastAsia="Times New Roman" w:hAnsi="Courier" w:cs="Times New Roman"/>
          <w:color w:val="19191A"/>
          <w:sz w:val="27"/>
          <w:szCs w:val="27"/>
          <w:lang w:eastAsia="it-IT"/>
        </w:rPr>
        <w:t>All'</w:t>
      </w:r>
      <w:hyperlink r:id="rId1265" w:tgtFrame="_blank" w:history="1">
        <w:r w:rsidRPr="006F1FFF">
          <w:rPr>
            <w:rFonts w:ascii="Courier" w:eastAsia="Times New Roman" w:hAnsi="Courier" w:cs="Times New Roman"/>
            <w:color w:val="0066CC"/>
            <w:sz w:val="27"/>
            <w:szCs w:val="27"/>
            <w:u w:val="single"/>
            <w:lang w:eastAsia="it-IT"/>
          </w:rPr>
          <w:t>articolo 40, comma 1, del decreto-legge 23 settembre 2022, n. 144</w:t>
        </w:r>
      </w:hyperlink>
      <w:r w:rsidRPr="006F1FFF">
        <w:rPr>
          <w:rFonts w:ascii="Courier" w:eastAsia="Times New Roman" w:hAnsi="Courier" w:cs="Times New Roman"/>
          <w:color w:val="19191A"/>
          <w:sz w:val="27"/>
          <w:szCs w:val="27"/>
          <w:lang w:eastAsia="it-IT"/>
        </w:rPr>
        <w:t>, convertito, con modificazioni, dalla </w:t>
      </w:r>
      <w:hyperlink r:id="rId1266" w:tgtFrame="_blank" w:history="1">
        <w:r w:rsidRPr="006F1FFF">
          <w:rPr>
            <w:rFonts w:ascii="Courier" w:eastAsia="Times New Roman" w:hAnsi="Courier" w:cs="Times New Roman"/>
            <w:color w:val="0066CC"/>
            <w:sz w:val="27"/>
            <w:szCs w:val="27"/>
            <w:u w:val="single"/>
            <w:lang w:eastAsia="it-IT"/>
          </w:rPr>
          <w:t>legge 17 novembre 2022, n. 175</w:t>
        </w:r>
      </w:hyperlink>
      <w:r w:rsidRPr="006F1FFF">
        <w:rPr>
          <w:rFonts w:ascii="Courier" w:eastAsia="Times New Roman" w:hAnsi="Courier" w:cs="Times New Roman"/>
          <w:color w:val="19191A"/>
          <w:sz w:val="27"/>
          <w:szCs w:val="27"/>
          <w:lang w:eastAsia="it-IT"/>
        </w:rPr>
        <w:t>, le parole: « 31 dicembre 2022 » sono sostituite dalle seguenti: « 30 giugno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816. </w:t>
      </w:r>
      <w:r w:rsidRPr="006F1FFF">
        <w:rPr>
          <w:rFonts w:ascii="Courier" w:eastAsia="Times New Roman" w:hAnsi="Courier" w:cs="Times New Roman"/>
          <w:color w:val="19191A"/>
          <w:sz w:val="27"/>
          <w:szCs w:val="27"/>
          <w:lang w:eastAsia="it-IT"/>
        </w:rPr>
        <w:t>Il terzo periodo dell'</w:t>
      </w:r>
      <w:hyperlink r:id="rId1267" w:tgtFrame="_blank" w:history="1">
        <w:r w:rsidRPr="006F1FFF">
          <w:rPr>
            <w:rFonts w:ascii="Courier" w:eastAsia="Times New Roman" w:hAnsi="Courier" w:cs="Times New Roman"/>
            <w:color w:val="0066CC"/>
            <w:sz w:val="27"/>
            <w:szCs w:val="27"/>
            <w:u w:val="single"/>
            <w:lang w:eastAsia="it-IT"/>
          </w:rPr>
          <w:t>articolo 1, comma 322, della legge 27 dicembre 2006, n. 296</w:t>
        </w:r>
      </w:hyperlink>
      <w:r w:rsidRPr="006F1FFF">
        <w:rPr>
          <w:rFonts w:ascii="Courier" w:eastAsia="Times New Roman" w:hAnsi="Courier" w:cs="Times New Roman"/>
          <w:color w:val="19191A"/>
          <w:sz w:val="27"/>
          <w:szCs w:val="27"/>
          <w:lang w:eastAsia="it-IT"/>
        </w:rPr>
        <w:t xml:space="preserve">, è sostituito dai seguenti: « Per ciascuno degli anni dal 2016 al 2022, la regolazione finanziaria è definita con decreto del Ministero dell'economia e delle finanze, previa intesa in sede di Conferenza permanente per i rapporti tra lo Stato, le regioni e le province autonome di Trento e di Bolzano, da emanare entro il 28 febbraio 2023. In mancanza dei dati </w:t>
      </w:r>
      <w:r w:rsidRPr="006F1FFF">
        <w:rPr>
          <w:rFonts w:ascii="Courier" w:eastAsia="Times New Roman" w:hAnsi="Courier" w:cs="Times New Roman"/>
          <w:color w:val="19191A"/>
          <w:sz w:val="27"/>
          <w:szCs w:val="27"/>
          <w:lang w:eastAsia="it-IT"/>
        </w:rPr>
        <w:lastRenderedPageBreak/>
        <w:t>definitivi, per l'anno 2022 si utilizzano i dati relativi all'annualità 2021. Per ciascun anno dall'esercizio 2023 all'esercizio 2029 si procede alla regolazione finanziaria di una annualità, fatta salva la facoltà regionale di disporre anticipatamente la regolazione di più annualità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817. </w:t>
      </w:r>
      <w:r w:rsidRPr="006F1FFF">
        <w:rPr>
          <w:rFonts w:ascii="Courier" w:eastAsia="Times New Roman" w:hAnsi="Courier" w:cs="Times New Roman"/>
          <w:color w:val="19191A"/>
          <w:sz w:val="27"/>
          <w:szCs w:val="27"/>
          <w:lang w:eastAsia="it-IT"/>
        </w:rPr>
        <w:t>Il terzo periodo del </w:t>
      </w:r>
      <w:hyperlink r:id="rId1268" w:tgtFrame="_blank" w:history="1">
        <w:r w:rsidRPr="006F1FFF">
          <w:rPr>
            <w:rFonts w:ascii="Courier" w:eastAsia="Times New Roman" w:hAnsi="Courier" w:cs="Times New Roman"/>
            <w:color w:val="0066CC"/>
            <w:sz w:val="27"/>
            <w:szCs w:val="27"/>
            <w:u w:val="single"/>
            <w:lang w:eastAsia="it-IT"/>
          </w:rPr>
          <w:t>comma 64 dell'articolo 2 del decreto-legge 3 ottobre 2006, n. 262</w:t>
        </w:r>
      </w:hyperlink>
      <w:r w:rsidRPr="006F1FFF">
        <w:rPr>
          <w:rFonts w:ascii="Courier" w:eastAsia="Times New Roman" w:hAnsi="Courier" w:cs="Times New Roman"/>
          <w:color w:val="19191A"/>
          <w:sz w:val="27"/>
          <w:szCs w:val="27"/>
          <w:lang w:eastAsia="it-IT"/>
        </w:rPr>
        <w:t>, convertito, con modificazioni, dalla </w:t>
      </w:r>
      <w:hyperlink r:id="rId1269" w:tgtFrame="_blank" w:history="1">
        <w:r w:rsidRPr="006F1FFF">
          <w:rPr>
            <w:rFonts w:ascii="Courier" w:eastAsia="Times New Roman" w:hAnsi="Courier" w:cs="Times New Roman"/>
            <w:color w:val="0066CC"/>
            <w:sz w:val="27"/>
            <w:szCs w:val="27"/>
            <w:u w:val="single"/>
            <w:lang w:eastAsia="it-IT"/>
          </w:rPr>
          <w:t>legge 24 novembre 2006, n. 286</w:t>
        </w:r>
      </w:hyperlink>
      <w:r w:rsidRPr="006F1FFF">
        <w:rPr>
          <w:rFonts w:ascii="Courier" w:eastAsia="Times New Roman" w:hAnsi="Courier" w:cs="Times New Roman"/>
          <w:color w:val="19191A"/>
          <w:sz w:val="27"/>
          <w:szCs w:val="27"/>
          <w:lang w:eastAsia="it-IT"/>
        </w:rPr>
        <w:t>, è sostituito dai seguenti: « Per ciascuno degli anni dal 2016 al 2022, la regolazione finanziaria è definita con decreto del Ministero dell'economia e delle finanze, previa intesa in sede di Conferenza permanente per i rapporti tra lo Stato, le regioni e le province autonome di Trento e di Bolzano, da emanare entro il 28 febbraio 2023. In mancanza dei dati definitivi, per l'anno 2022 si utilizzano i dati relativi all'anno 2021. Per ciascun anno dall'esercizio 2023 all'esercizio 2029 si procede alla regolazione finanziaria di una annualità, fatta salva la facoltà regionale di disporre anticipatamente la regolazione di più annualità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818. </w:t>
      </w:r>
      <w:r w:rsidRPr="006F1FFF">
        <w:rPr>
          <w:rFonts w:ascii="Courier" w:eastAsia="Times New Roman" w:hAnsi="Courier" w:cs="Times New Roman"/>
          <w:color w:val="19191A"/>
          <w:sz w:val="27"/>
          <w:szCs w:val="27"/>
          <w:lang w:eastAsia="it-IT"/>
        </w:rPr>
        <w:t>In caso di controversie, definite con sentenza passata in giudicato ovvero con transazione, relative all'accertamento del diritto di una regione al riversamento diretto del gettito derivante dall'attività di recupero fiscale riferita ai tributi propri derivati e alle addizionali alle basi imponibili dei tributi erariali, di cui all'</w:t>
      </w:r>
      <w:hyperlink r:id="rId1270" w:tgtFrame="_blank" w:history="1">
        <w:r w:rsidRPr="006F1FFF">
          <w:rPr>
            <w:rFonts w:ascii="Courier" w:eastAsia="Times New Roman" w:hAnsi="Courier" w:cs="Times New Roman"/>
            <w:color w:val="0066CC"/>
            <w:sz w:val="27"/>
            <w:szCs w:val="27"/>
            <w:u w:val="single"/>
            <w:lang w:eastAsia="it-IT"/>
          </w:rPr>
          <w:t>articolo 9, comma 1, del decreto legislativo 6 maggio 2011, n. 68</w:t>
        </w:r>
      </w:hyperlink>
      <w:r w:rsidRPr="006F1FFF">
        <w:rPr>
          <w:rFonts w:ascii="Courier" w:eastAsia="Times New Roman" w:hAnsi="Courier" w:cs="Times New Roman"/>
          <w:color w:val="19191A"/>
          <w:sz w:val="27"/>
          <w:szCs w:val="27"/>
          <w:lang w:eastAsia="it-IT"/>
        </w:rPr>
        <w:t>, l'Agenzia delle entrate è autorizzata a far fronte agli eventuali oneri da queste derivanti mediante utilizzo delle risorse allo scopo accantonate sul proprio bilancio.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819. </w:t>
      </w:r>
      <w:r w:rsidRPr="006F1FFF">
        <w:rPr>
          <w:rFonts w:ascii="Courier" w:eastAsia="Times New Roman" w:hAnsi="Courier" w:cs="Times New Roman"/>
          <w:color w:val="19191A"/>
          <w:sz w:val="27"/>
          <w:szCs w:val="27"/>
          <w:lang w:eastAsia="it-IT"/>
        </w:rPr>
        <w:t>L'autorizzazione di spesa di cui all'ultimo periodo del </w:t>
      </w:r>
      <w:hyperlink r:id="rId1271" w:tgtFrame="_blank" w:history="1">
        <w:r w:rsidRPr="006F1FFF">
          <w:rPr>
            <w:rFonts w:ascii="Courier" w:eastAsia="Times New Roman" w:hAnsi="Courier" w:cs="Times New Roman"/>
            <w:color w:val="0066CC"/>
            <w:sz w:val="27"/>
            <w:szCs w:val="27"/>
            <w:u w:val="single"/>
            <w:lang w:eastAsia="it-IT"/>
          </w:rPr>
          <w:t>comma 20 dell'articolo 6 del decreto-legge 31 maggio 2010, n. 78</w:t>
        </w:r>
      </w:hyperlink>
      <w:r w:rsidRPr="006F1FFF">
        <w:rPr>
          <w:rFonts w:ascii="Courier" w:eastAsia="Times New Roman" w:hAnsi="Courier" w:cs="Times New Roman"/>
          <w:color w:val="19191A"/>
          <w:sz w:val="27"/>
          <w:szCs w:val="27"/>
          <w:lang w:eastAsia="it-IT"/>
        </w:rPr>
        <w:t>, convertito, con modificazioni, dalla </w:t>
      </w:r>
      <w:hyperlink r:id="rId1272" w:tgtFrame="_blank" w:history="1">
        <w:r w:rsidRPr="006F1FFF">
          <w:rPr>
            <w:rFonts w:ascii="Courier" w:eastAsia="Times New Roman" w:hAnsi="Courier" w:cs="Times New Roman"/>
            <w:color w:val="0066CC"/>
            <w:sz w:val="27"/>
            <w:szCs w:val="27"/>
            <w:u w:val="single"/>
            <w:lang w:eastAsia="it-IT"/>
          </w:rPr>
          <w:t>legge 30 luglio 2010, n. 122</w:t>
        </w:r>
      </w:hyperlink>
      <w:r w:rsidRPr="006F1FFF">
        <w:rPr>
          <w:rFonts w:ascii="Courier" w:eastAsia="Times New Roman" w:hAnsi="Courier" w:cs="Times New Roman"/>
          <w:color w:val="19191A"/>
          <w:sz w:val="27"/>
          <w:szCs w:val="27"/>
          <w:lang w:eastAsia="it-IT"/>
        </w:rPr>
        <w:t>, è incrementata di 7 milioni di euro per l'anno 2023 e di 19 milioni di euro per ciascuno degli anni 2024, 2025 e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820. </w:t>
      </w:r>
      <w:r w:rsidRPr="006F1FFF">
        <w:rPr>
          <w:rFonts w:ascii="Courier" w:eastAsia="Times New Roman" w:hAnsi="Courier" w:cs="Times New Roman"/>
          <w:color w:val="19191A"/>
          <w:sz w:val="27"/>
          <w:szCs w:val="27"/>
          <w:lang w:eastAsia="it-IT"/>
        </w:rPr>
        <w:t>Al fine di consentire agli enti locali di incrementare l'adozione di iniziative per la promozione della legalità nei loro territori, nonché di rinforzare le misure di ristoro del patrimonio dell'ente o in favore degli amministratori locali che hanno subito episodi di intimidazione connessi all'esercizio delle funzioni istituzionali esercitate, il Fondo per la legalità e per la tutela degli amministratori locali vittime di atti intimidatori, di cui all'</w:t>
      </w:r>
      <w:hyperlink r:id="rId1273" w:tgtFrame="_blank" w:history="1">
        <w:r w:rsidRPr="006F1FFF">
          <w:rPr>
            <w:rFonts w:ascii="Courier" w:eastAsia="Times New Roman" w:hAnsi="Courier" w:cs="Times New Roman"/>
            <w:color w:val="0066CC"/>
            <w:sz w:val="27"/>
            <w:szCs w:val="27"/>
            <w:u w:val="single"/>
            <w:lang w:eastAsia="it-IT"/>
          </w:rPr>
          <w:t>articolo 1, comma 589, della legge 30 dicembre 2021, n. 234</w:t>
        </w:r>
      </w:hyperlink>
      <w:r w:rsidRPr="006F1FFF">
        <w:rPr>
          <w:rFonts w:ascii="Courier" w:eastAsia="Times New Roman" w:hAnsi="Courier" w:cs="Times New Roman"/>
          <w:color w:val="19191A"/>
          <w:sz w:val="27"/>
          <w:szCs w:val="27"/>
          <w:lang w:eastAsia="it-IT"/>
        </w:rPr>
        <w:t>, è incrementato di 1 milione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821. </w:t>
      </w:r>
      <w:r w:rsidRPr="006F1FFF">
        <w:rPr>
          <w:rFonts w:ascii="Courier" w:eastAsia="Times New Roman" w:hAnsi="Courier" w:cs="Times New Roman"/>
          <w:color w:val="19191A"/>
          <w:sz w:val="27"/>
          <w:szCs w:val="27"/>
          <w:lang w:eastAsia="it-IT"/>
        </w:rPr>
        <w:t>L'applicazione delle disposizioni di cui all'</w:t>
      </w:r>
      <w:hyperlink r:id="rId1274" w:tgtFrame="_blank" w:history="1">
        <w:r w:rsidRPr="006F1FFF">
          <w:rPr>
            <w:rFonts w:ascii="Courier" w:eastAsia="Times New Roman" w:hAnsi="Courier" w:cs="Times New Roman"/>
            <w:color w:val="0066CC"/>
            <w:sz w:val="27"/>
            <w:szCs w:val="27"/>
            <w:u w:val="single"/>
            <w:lang w:eastAsia="it-IT"/>
          </w:rPr>
          <w:t>articolo 11-ter, comma 3, del decreto-legge 27 gennaio 2022, n. 4</w:t>
        </w:r>
      </w:hyperlink>
      <w:r w:rsidRPr="006F1FFF">
        <w:rPr>
          <w:rFonts w:ascii="Courier" w:eastAsia="Times New Roman" w:hAnsi="Courier" w:cs="Times New Roman"/>
          <w:color w:val="19191A"/>
          <w:sz w:val="27"/>
          <w:szCs w:val="27"/>
          <w:lang w:eastAsia="it-IT"/>
        </w:rPr>
        <w:t>, convertito, con modificazioni, dalla </w:t>
      </w:r>
      <w:hyperlink r:id="rId1275" w:tgtFrame="_blank" w:history="1">
        <w:r w:rsidRPr="006F1FFF">
          <w:rPr>
            <w:rFonts w:ascii="Courier" w:eastAsia="Times New Roman" w:hAnsi="Courier" w:cs="Times New Roman"/>
            <w:color w:val="0066CC"/>
            <w:sz w:val="27"/>
            <w:szCs w:val="27"/>
            <w:u w:val="single"/>
            <w:lang w:eastAsia="it-IT"/>
          </w:rPr>
          <w:t>legge 28 marzo 2022, n. 25</w:t>
        </w:r>
      </w:hyperlink>
      <w:r w:rsidRPr="006F1FFF">
        <w:rPr>
          <w:rFonts w:ascii="Courier" w:eastAsia="Times New Roman" w:hAnsi="Courier" w:cs="Times New Roman"/>
          <w:color w:val="19191A"/>
          <w:sz w:val="27"/>
          <w:szCs w:val="27"/>
          <w:lang w:eastAsia="it-IT"/>
        </w:rPr>
        <w:t>, è prorogata per l'esercizio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822. </w:t>
      </w:r>
      <w:r w:rsidRPr="006F1FFF">
        <w:rPr>
          <w:rFonts w:ascii="Courier" w:eastAsia="Times New Roman" w:hAnsi="Courier" w:cs="Times New Roman"/>
          <w:color w:val="19191A"/>
          <w:sz w:val="27"/>
          <w:szCs w:val="27"/>
          <w:lang w:eastAsia="it-IT"/>
        </w:rPr>
        <w:t>In sede di approvazione del rendiconto 2022 da parte dell'organo esecutivo, gli enti di cui all'</w:t>
      </w:r>
      <w:hyperlink r:id="rId1276" w:tgtFrame="_blank" w:history="1">
        <w:r w:rsidRPr="006F1FFF">
          <w:rPr>
            <w:rFonts w:ascii="Courier" w:eastAsia="Times New Roman" w:hAnsi="Courier" w:cs="Times New Roman"/>
            <w:color w:val="0066CC"/>
            <w:sz w:val="27"/>
            <w:szCs w:val="27"/>
            <w:u w:val="single"/>
            <w:lang w:eastAsia="it-IT"/>
          </w:rPr>
          <w:t>articolo 2 del decreto legislativo 23 giugno 2011, n. 118</w:t>
        </w:r>
      </w:hyperlink>
      <w:r w:rsidRPr="006F1FFF">
        <w:rPr>
          <w:rFonts w:ascii="Courier" w:eastAsia="Times New Roman" w:hAnsi="Courier" w:cs="Times New Roman"/>
          <w:color w:val="19191A"/>
          <w:sz w:val="27"/>
          <w:szCs w:val="27"/>
          <w:lang w:eastAsia="it-IT"/>
        </w:rPr>
        <w:t>, sono autorizzati, previa comunicazione all'amministrazione statale o regionale che ha erogato le somme, allo svincolo delle quote di avanzo vincolato di amministrazione che ciascun ente individua, riferite ad interventi conclusi o già finanziati negli anni precedenti con risorse proprie, non gravate da obbligazioni sottostanti già contratte e con esclusione delle somme relative alle funzioni fondamentali e ai livelli essenziali delle prestazioni. Le risorse svincolate sono utilizzate da ciascun ente per:</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la copertura dei maggiori costi energetici sostenuti dagli enti territoriali oltre che dalle aziende del servizio sanitario regionale;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la copertura del disavanzo della gestione 2022 delle aziende del servizio sanitario regionale derivante dai maggiori costi diretti e indiretti conseguenti alla pandemia di COVID-19 e alla crescita dei costi energetici;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contributi per attenuare la crisi delle imprese per i rincari delle fonti energetiche.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823. </w:t>
      </w:r>
      <w:r w:rsidRPr="006F1FFF">
        <w:rPr>
          <w:rFonts w:ascii="Courier" w:eastAsia="Times New Roman" w:hAnsi="Courier" w:cs="Times New Roman"/>
          <w:color w:val="19191A"/>
          <w:sz w:val="27"/>
          <w:szCs w:val="27"/>
          <w:lang w:eastAsia="it-IT"/>
        </w:rPr>
        <w:t xml:space="preserve">Le somme svincolate e utilizzate per le finalità di cui al comma 822 sono comunicate anche al Dipartimento </w:t>
      </w:r>
      <w:r w:rsidRPr="006F1FFF">
        <w:rPr>
          <w:rFonts w:ascii="Courier" w:eastAsia="Times New Roman" w:hAnsi="Courier" w:cs="Times New Roman"/>
          <w:color w:val="19191A"/>
          <w:sz w:val="27"/>
          <w:szCs w:val="27"/>
          <w:lang w:eastAsia="it-IT"/>
        </w:rPr>
        <w:lastRenderedPageBreak/>
        <w:t>della Ragioneria generale dello Stato. Con decreto del Ministero dell'economia e delle finanze, sentita la Conferenza permanente per i rapporti tra lo Stato, le regioni e le province autonome di Trento e di Bolzano, sono stabilite le modalità applicative del comma 822 e del presente comma.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824. </w:t>
      </w:r>
      <w:r w:rsidRPr="006F1FFF">
        <w:rPr>
          <w:rFonts w:ascii="Courier" w:eastAsia="Times New Roman" w:hAnsi="Courier" w:cs="Times New Roman"/>
          <w:color w:val="19191A"/>
          <w:sz w:val="27"/>
          <w:szCs w:val="27"/>
          <w:lang w:eastAsia="it-IT"/>
        </w:rPr>
        <w:t>Il </w:t>
      </w:r>
      <w:hyperlink r:id="rId1277" w:tgtFrame="_blank" w:history="1">
        <w:r w:rsidRPr="006F1FFF">
          <w:rPr>
            <w:rFonts w:ascii="Courier" w:eastAsia="Times New Roman" w:hAnsi="Courier" w:cs="Times New Roman"/>
            <w:color w:val="0066CC"/>
            <w:sz w:val="27"/>
            <w:szCs w:val="27"/>
            <w:u w:val="single"/>
            <w:lang w:eastAsia="it-IT"/>
          </w:rPr>
          <w:t>comma 6-bis dell'articolo 5 del decreto-legge 23 settembre 2022, n. 144</w:t>
        </w:r>
      </w:hyperlink>
      <w:r w:rsidRPr="006F1FFF">
        <w:rPr>
          <w:rFonts w:ascii="Courier" w:eastAsia="Times New Roman" w:hAnsi="Courier" w:cs="Times New Roman"/>
          <w:color w:val="19191A"/>
          <w:sz w:val="27"/>
          <w:szCs w:val="27"/>
          <w:lang w:eastAsia="it-IT"/>
        </w:rPr>
        <w:t>, convertito, con modificazioni, dalla </w:t>
      </w:r>
      <w:hyperlink r:id="rId1278" w:tgtFrame="_blank" w:history="1">
        <w:r w:rsidRPr="006F1FFF">
          <w:rPr>
            <w:rFonts w:ascii="Courier" w:eastAsia="Times New Roman" w:hAnsi="Courier" w:cs="Times New Roman"/>
            <w:color w:val="0066CC"/>
            <w:sz w:val="27"/>
            <w:szCs w:val="27"/>
            <w:u w:val="single"/>
            <w:lang w:eastAsia="it-IT"/>
          </w:rPr>
          <w:t>legge 17 novembre 2022, n. 175</w:t>
        </w:r>
      </w:hyperlink>
      <w:r w:rsidRPr="006F1FFF">
        <w:rPr>
          <w:rFonts w:ascii="Courier" w:eastAsia="Times New Roman" w:hAnsi="Courier" w:cs="Times New Roman"/>
          <w:color w:val="19191A"/>
          <w:sz w:val="27"/>
          <w:szCs w:val="27"/>
          <w:lang w:eastAsia="it-IT"/>
        </w:rPr>
        <w:t>, è sostituito dal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6-bis. Le regioni e le province autonome di Trento e di Bolzano, per l'anno 2023, ferme restando le priorità relative alla copertura dei debiti fuori bilancio e alla salvaguardia degli equilibri di bilancio, possono utilizzare prioritariamente per il finanziamento di spese correnti connesse con l'emergenza energetica in corso la quota libera dell'avanzo di amministrazione dell'anno precedente dopo l'approvazione del rendiconto della gestione dell'esercizio 2022 da parte della giunta regionale o provinciale, anche prima del giudizio di parifica della sezione regionale di controllo della Corte dei conti e della successiva approvazione del rendiconto da parte del consiglio regionale o provinciale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825. </w:t>
      </w:r>
      <w:r w:rsidRPr="006F1FFF">
        <w:rPr>
          <w:rFonts w:ascii="Courier" w:eastAsia="Times New Roman" w:hAnsi="Courier" w:cs="Times New Roman"/>
          <w:color w:val="19191A"/>
          <w:sz w:val="27"/>
          <w:szCs w:val="27"/>
          <w:lang w:eastAsia="it-IT"/>
        </w:rPr>
        <w:t xml:space="preserve">Al fine di assicurare la piena funzionalità e capacità amministrativa dei comuni nell'attuazione degli interventi e nella realizzazione degli obiettivi previsti dal Piano nazionale di ripresa e resilienza e di riequilibrare il rapporto numerico fra segretari iscritti all'Albo e sedi di segreteria, in deroga alla disciplina in materia di iscrizione all'Albo dei segretari comunali e provinciali, il Ministero dell'interno, in relazione al concorso pubblico, per esami, per l'ammissione di 448 borsisti al corso-concorso selettivo di formazione per il conseguimento dell'abilitazione richiesta ai fini dell'iscrizione di 345 segretari comunali nella fascia iniziale dell'Albo nazionale dei segretari comunali e provinciali, pubblicato nella Gazzetta Ufficiale, 4a serie speciale, n. 89 del 9 novembre 2021, è autorizzato ad iscrivere al predetto Albo, in aggiunta a quelli previsti dal bando, anche i borsisti non vincitori che abbiano conseguito il punteggio minimo di idoneità al termine del citato corso-concorso selettivo di </w:t>
      </w:r>
      <w:r w:rsidRPr="006F1FFF">
        <w:rPr>
          <w:rFonts w:ascii="Courier" w:eastAsia="Times New Roman" w:hAnsi="Courier" w:cs="Times New Roman"/>
          <w:color w:val="19191A"/>
          <w:sz w:val="27"/>
          <w:szCs w:val="27"/>
          <w:lang w:eastAsia="it-IT"/>
        </w:rPr>
        <w:lastRenderedPageBreak/>
        <w:t>formazione.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826. </w:t>
      </w:r>
      <w:r w:rsidRPr="006F1FFF">
        <w:rPr>
          <w:rFonts w:ascii="Courier" w:eastAsia="Times New Roman" w:hAnsi="Courier" w:cs="Times New Roman"/>
          <w:color w:val="19191A"/>
          <w:sz w:val="27"/>
          <w:szCs w:val="27"/>
          <w:lang w:eastAsia="it-IT"/>
        </w:rPr>
        <w:t>L'iscrizione all'Albo dei borsisti aggiuntivi ai sensi del comma 825 avviene con le modalità previste dal </w:t>
      </w:r>
      <w:hyperlink r:id="rId1279" w:tgtFrame="_blank" w:history="1">
        <w:r w:rsidRPr="006F1FFF">
          <w:rPr>
            <w:rFonts w:ascii="Courier" w:eastAsia="Times New Roman" w:hAnsi="Courier" w:cs="Times New Roman"/>
            <w:color w:val="0066CC"/>
            <w:sz w:val="27"/>
            <w:szCs w:val="27"/>
            <w:u w:val="single"/>
            <w:lang w:eastAsia="it-IT"/>
          </w:rPr>
          <w:t>comma 8 dell'articolo 16-ter del decreto-legge 30 dicembre 2019, n. 162</w:t>
        </w:r>
      </w:hyperlink>
      <w:r w:rsidRPr="006F1FFF">
        <w:rPr>
          <w:rFonts w:ascii="Courier" w:eastAsia="Times New Roman" w:hAnsi="Courier" w:cs="Times New Roman"/>
          <w:color w:val="19191A"/>
          <w:sz w:val="27"/>
          <w:szCs w:val="27"/>
          <w:lang w:eastAsia="it-IT"/>
        </w:rPr>
        <w:t>, convertito, con modificazioni, dalla </w:t>
      </w:r>
      <w:hyperlink r:id="rId1280" w:tgtFrame="_blank" w:history="1">
        <w:r w:rsidRPr="006F1FFF">
          <w:rPr>
            <w:rFonts w:ascii="Courier" w:eastAsia="Times New Roman" w:hAnsi="Courier" w:cs="Times New Roman"/>
            <w:color w:val="0066CC"/>
            <w:sz w:val="27"/>
            <w:szCs w:val="27"/>
            <w:u w:val="single"/>
            <w:lang w:eastAsia="it-IT"/>
          </w:rPr>
          <w:t>legge 28 febbraio 2020, n. 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827. </w:t>
      </w:r>
      <w:r w:rsidRPr="006F1FFF">
        <w:rPr>
          <w:rFonts w:ascii="Courier" w:eastAsia="Times New Roman" w:hAnsi="Courier" w:cs="Times New Roman"/>
          <w:color w:val="19191A"/>
          <w:sz w:val="27"/>
          <w:szCs w:val="27"/>
          <w:lang w:eastAsia="it-IT"/>
        </w:rPr>
        <w:t>Al corso-concorso selettivo di formazione di cui al comma 825 resta applicabile la disciplina prevista dall'</w:t>
      </w:r>
      <w:hyperlink r:id="rId1281" w:tgtFrame="_blank" w:history="1">
        <w:r w:rsidRPr="006F1FFF">
          <w:rPr>
            <w:rFonts w:ascii="Courier" w:eastAsia="Times New Roman" w:hAnsi="Courier" w:cs="Times New Roman"/>
            <w:color w:val="0066CC"/>
            <w:sz w:val="27"/>
            <w:szCs w:val="27"/>
            <w:u w:val="single"/>
            <w:lang w:eastAsia="it-IT"/>
          </w:rPr>
          <w:t>articolo 16-ter, comma 1, del decreto-legge 30 dicembre 2019, n. 162</w:t>
        </w:r>
      </w:hyperlink>
      <w:r w:rsidRPr="006F1FFF">
        <w:rPr>
          <w:rFonts w:ascii="Courier" w:eastAsia="Times New Roman" w:hAnsi="Courier" w:cs="Times New Roman"/>
          <w:color w:val="19191A"/>
          <w:sz w:val="27"/>
          <w:szCs w:val="27"/>
          <w:lang w:eastAsia="it-IT"/>
        </w:rPr>
        <w:t>, convertito, con modificazioni, dalla </w:t>
      </w:r>
      <w:hyperlink r:id="rId1282" w:tgtFrame="_blank" w:history="1">
        <w:r w:rsidRPr="006F1FFF">
          <w:rPr>
            <w:rFonts w:ascii="Courier" w:eastAsia="Times New Roman" w:hAnsi="Courier" w:cs="Times New Roman"/>
            <w:color w:val="0066CC"/>
            <w:sz w:val="27"/>
            <w:szCs w:val="27"/>
            <w:u w:val="single"/>
            <w:lang w:eastAsia="it-IT"/>
          </w:rPr>
          <w:t>legge 28 febbraio 2020, n. 8</w:t>
        </w:r>
      </w:hyperlink>
      <w:r w:rsidRPr="006F1FFF">
        <w:rPr>
          <w:rFonts w:ascii="Courier" w:eastAsia="Times New Roman" w:hAnsi="Courier" w:cs="Times New Roman"/>
          <w:color w:val="19191A"/>
          <w:sz w:val="27"/>
          <w:szCs w:val="27"/>
          <w:lang w:eastAsia="it-IT"/>
        </w:rPr>
        <w:t>, in materia di svolgimento del corso-concorso di formazione e di tirocinio pratico.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828. </w:t>
      </w:r>
      <w:r w:rsidRPr="006F1FFF">
        <w:rPr>
          <w:rFonts w:ascii="Courier" w:eastAsia="Times New Roman" w:hAnsi="Courier" w:cs="Times New Roman"/>
          <w:color w:val="19191A"/>
          <w:sz w:val="27"/>
          <w:szCs w:val="27"/>
          <w:lang w:eastAsia="it-IT"/>
        </w:rPr>
        <w:t>Per le medesime finalità di cui al comma 825 e, in particolare, per supportare i comuni con popolazione fino a 5.000 abitanti, a decorrere dall'anno 2023 e per la durata del Piano nazionale di ripresa e resilienza, fino al 31 dicembre 2026, le risorse di cui all'</w:t>
      </w:r>
      <w:hyperlink r:id="rId1283" w:tgtFrame="_blank" w:history="1">
        <w:r w:rsidRPr="006F1FFF">
          <w:rPr>
            <w:rFonts w:ascii="Courier" w:eastAsia="Times New Roman" w:hAnsi="Courier" w:cs="Times New Roman"/>
            <w:color w:val="0066CC"/>
            <w:sz w:val="27"/>
            <w:szCs w:val="27"/>
            <w:u w:val="single"/>
            <w:lang w:eastAsia="it-IT"/>
          </w:rPr>
          <w:t>articolo 31-bis, comma 5, del decreto-legge 6 novembre 2021, n. 152</w:t>
        </w:r>
      </w:hyperlink>
      <w:r w:rsidRPr="006F1FFF">
        <w:rPr>
          <w:rFonts w:ascii="Courier" w:eastAsia="Times New Roman" w:hAnsi="Courier" w:cs="Times New Roman"/>
          <w:color w:val="19191A"/>
          <w:sz w:val="27"/>
          <w:szCs w:val="27"/>
          <w:lang w:eastAsia="it-IT"/>
        </w:rPr>
        <w:t>, convertito, con modificazioni, dalla </w:t>
      </w:r>
      <w:hyperlink r:id="rId1284" w:tgtFrame="_blank" w:history="1">
        <w:r w:rsidRPr="006F1FFF">
          <w:rPr>
            <w:rFonts w:ascii="Courier" w:eastAsia="Times New Roman" w:hAnsi="Courier" w:cs="Times New Roman"/>
            <w:color w:val="0066CC"/>
            <w:sz w:val="27"/>
            <w:szCs w:val="27"/>
            <w:u w:val="single"/>
            <w:lang w:eastAsia="it-IT"/>
          </w:rPr>
          <w:t>legge 29 dicembre 2021, n. 233</w:t>
        </w:r>
      </w:hyperlink>
      <w:r w:rsidRPr="006F1FFF">
        <w:rPr>
          <w:rFonts w:ascii="Courier" w:eastAsia="Times New Roman" w:hAnsi="Courier" w:cs="Times New Roman"/>
          <w:color w:val="19191A"/>
          <w:sz w:val="27"/>
          <w:szCs w:val="27"/>
          <w:lang w:eastAsia="it-IT"/>
        </w:rPr>
        <w:t>, possono essere destinate, con il decreto ivi previsto, anche a sostenere gli oneri relativi al trattamento economico degli incarichi conferiti ai segretari comunali ai sensi dell'articolo 97, comma 1, del testo unico delle leggi sull'ordinamento degli enti locali, di cui al </w:t>
      </w:r>
      <w:hyperlink r:id="rId1285" w:tgtFrame="_blank" w:history="1">
        <w:r w:rsidRPr="006F1FFF">
          <w:rPr>
            <w:rFonts w:ascii="Courier" w:eastAsia="Times New Roman" w:hAnsi="Courier" w:cs="Times New Roman"/>
            <w:color w:val="0066CC"/>
            <w:sz w:val="27"/>
            <w:szCs w:val="27"/>
            <w:u w:val="single"/>
            <w:lang w:eastAsia="it-IT"/>
          </w:rPr>
          <w:t>decreto legislativo 18 agosto 2000, n. 267</w:t>
        </w:r>
      </w:hyperlink>
      <w:r w:rsidRPr="006F1FFF">
        <w:rPr>
          <w:rFonts w:ascii="Courier" w:eastAsia="Times New Roman" w:hAnsi="Courier" w:cs="Times New Roman"/>
          <w:color w:val="19191A"/>
          <w:sz w:val="27"/>
          <w:szCs w:val="27"/>
          <w:lang w:eastAsia="it-IT"/>
        </w:rPr>
        <w:t>, nonché per il finanziamento di iniziative di assistenza tecnica specialistica in favore dei piccoli comuni al fine di superare le attuali criticità nell'espletamento degli adempimenti necessari per garantire una efficace e tempestiva attuazione degli interventi previsti dal Piano nazionale di ripresa e resilienza. La durata dei contratti relativi agli incarichi conferiti ai segretari comunali a valere sulle predette risorse non può eccedere la data del 31 dicembre 2026.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829. </w:t>
      </w:r>
      <w:r w:rsidRPr="006F1FFF">
        <w:rPr>
          <w:rFonts w:ascii="Courier" w:eastAsia="Times New Roman" w:hAnsi="Courier" w:cs="Times New Roman"/>
          <w:color w:val="19191A"/>
          <w:sz w:val="27"/>
          <w:szCs w:val="27"/>
          <w:lang w:eastAsia="it-IT"/>
        </w:rPr>
        <w:t>L'</w:t>
      </w:r>
      <w:hyperlink r:id="rId1286" w:tgtFrame="_blank" w:history="1">
        <w:r w:rsidRPr="006F1FFF">
          <w:rPr>
            <w:rFonts w:ascii="Courier" w:eastAsia="Times New Roman" w:hAnsi="Courier" w:cs="Times New Roman"/>
            <w:color w:val="0066CC"/>
            <w:sz w:val="27"/>
            <w:szCs w:val="27"/>
            <w:u w:val="single"/>
            <w:lang w:eastAsia="it-IT"/>
          </w:rPr>
          <w:t>articolo 2, comma 46, della legge 24 dicembre 2007, n. 244</w:t>
        </w:r>
      </w:hyperlink>
      <w:r w:rsidRPr="006F1FFF">
        <w:rPr>
          <w:rFonts w:ascii="Courier" w:eastAsia="Times New Roman" w:hAnsi="Courier" w:cs="Times New Roman"/>
          <w:color w:val="19191A"/>
          <w:sz w:val="27"/>
          <w:szCs w:val="27"/>
          <w:lang w:eastAsia="it-IT"/>
        </w:rPr>
        <w:t xml:space="preserve">, si interpreta nel senso che l'anticipazione di liquidità in favore delle regioni Lazio, Campania, Molise e </w:t>
      </w:r>
      <w:r w:rsidRPr="006F1FFF">
        <w:rPr>
          <w:rFonts w:ascii="Courier" w:eastAsia="Times New Roman" w:hAnsi="Courier" w:cs="Times New Roman"/>
          <w:color w:val="19191A"/>
          <w:sz w:val="27"/>
          <w:szCs w:val="27"/>
          <w:lang w:eastAsia="it-IT"/>
        </w:rPr>
        <w:lastRenderedPageBreak/>
        <w:t>Sicilia non costituisce indebitamento ai sensi dell'</w:t>
      </w:r>
      <w:hyperlink r:id="rId1287" w:tgtFrame="_blank" w:history="1">
        <w:r w:rsidRPr="006F1FFF">
          <w:rPr>
            <w:rFonts w:ascii="Courier" w:eastAsia="Times New Roman" w:hAnsi="Courier" w:cs="Times New Roman"/>
            <w:color w:val="0066CC"/>
            <w:sz w:val="27"/>
            <w:szCs w:val="27"/>
            <w:u w:val="single"/>
            <w:lang w:eastAsia="it-IT"/>
          </w:rPr>
          <w:t>articolo 3, comma 17, della legge 24 dicembre 2003, n. 350</w:t>
        </w:r>
      </w:hyperlink>
      <w:r w:rsidRPr="006F1FFF">
        <w:rPr>
          <w:rFonts w:ascii="Courier" w:eastAsia="Times New Roman" w:hAnsi="Courier" w:cs="Times New Roman"/>
          <w:color w:val="19191A"/>
          <w:sz w:val="27"/>
          <w:szCs w:val="27"/>
          <w:lang w:eastAsia="it-IT"/>
        </w:rPr>
        <w:t>, e non trova applicazione l'</w:t>
      </w:r>
      <w:hyperlink r:id="rId1288" w:tgtFrame="_blank" w:history="1">
        <w:r w:rsidRPr="006F1FFF">
          <w:rPr>
            <w:rFonts w:ascii="Courier" w:eastAsia="Times New Roman" w:hAnsi="Courier" w:cs="Times New Roman"/>
            <w:color w:val="0066CC"/>
            <w:sz w:val="27"/>
            <w:szCs w:val="27"/>
            <w:u w:val="single"/>
            <w:lang w:eastAsia="it-IT"/>
          </w:rPr>
          <w:t>articolo 62 del decreto legislativo 23 giugno 2011, n. 118</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830. </w:t>
      </w:r>
      <w:r w:rsidRPr="006F1FFF">
        <w:rPr>
          <w:rFonts w:ascii="Courier" w:eastAsia="Times New Roman" w:hAnsi="Courier" w:cs="Times New Roman"/>
          <w:color w:val="19191A"/>
          <w:sz w:val="27"/>
          <w:szCs w:val="27"/>
          <w:lang w:eastAsia="it-IT"/>
        </w:rPr>
        <w:t>Al fine di consentire l'istituzione di circoscrizioni di decentramento nei comuni capoluogo di città metropolitana con meno di 250.000 abitanti, è autorizzata la spesa di 100.000 euro per l'anno 2023 e di 300.000 euro per ciascuno degli anni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831. </w:t>
      </w:r>
      <w:r w:rsidRPr="006F1FFF">
        <w:rPr>
          <w:rFonts w:ascii="Courier" w:eastAsia="Times New Roman" w:hAnsi="Courier" w:cs="Times New Roman"/>
          <w:color w:val="19191A"/>
          <w:sz w:val="27"/>
          <w:szCs w:val="27"/>
          <w:lang w:eastAsia="it-IT"/>
        </w:rPr>
        <w:t>All'articolo 17, comma 1, del testo unico delle leggi sull'ordinamento degli enti locali, di cui al </w:t>
      </w:r>
      <w:hyperlink r:id="rId1289" w:tgtFrame="_blank" w:history="1">
        <w:r w:rsidRPr="006F1FFF">
          <w:rPr>
            <w:rFonts w:ascii="Courier" w:eastAsia="Times New Roman" w:hAnsi="Courier" w:cs="Times New Roman"/>
            <w:color w:val="0066CC"/>
            <w:sz w:val="27"/>
            <w:szCs w:val="27"/>
            <w:u w:val="single"/>
            <w:lang w:eastAsia="it-IT"/>
          </w:rPr>
          <w:t>decreto legislativo 18 agosto 2000, n. 267</w:t>
        </w:r>
      </w:hyperlink>
      <w:r w:rsidRPr="006F1FFF">
        <w:rPr>
          <w:rFonts w:ascii="Courier" w:eastAsia="Times New Roman" w:hAnsi="Courier" w:cs="Times New Roman"/>
          <w:color w:val="19191A"/>
          <w:sz w:val="27"/>
          <w:szCs w:val="27"/>
          <w:lang w:eastAsia="it-IT"/>
        </w:rPr>
        <w:t>, è aggiunto, in fine, il seguente periodo: « Il limite di cui al primo periodo non si applica al comune capoluogo della città metropolitana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832. </w:t>
      </w:r>
      <w:r w:rsidRPr="006F1FFF">
        <w:rPr>
          <w:rFonts w:ascii="Courier" w:eastAsia="Times New Roman" w:hAnsi="Courier" w:cs="Times New Roman"/>
          <w:color w:val="19191A"/>
          <w:sz w:val="27"/>
          <w:szCs w:val="27"/>
          <w:lang w:eastAsia="it-IT"/>
        </w:rPr>
        <w:t>Per le compensazioni degli oneri di servizio pubblico, di cui all'</w:t>
      </w:r>
      <w:hyperlink r:id="rId1290" w:tgtFrame="_blank" w:history="1">
        <w:r w:rsidRPr="006F1FFF">
          <w:rPr>
            <w:rFonts w:ascii="Courier" w:eastAsia="Times New Roman" w:hAnsi="Courier" w:cs="Times New Roman"/>
            <w:color w:val="0066CC"/>
            <w:sz w:val="27"/>
            <w:szCs w:val="27"/>
            <w:u w:val="single"/>
            <w:lang w:eastAsia="it-IT"/>
          </w:rPr>
          <w:t>articolo 1, commi 953</w:t>
        </w:r>
      </w:hyperlink>
      <w:r w:rsidRPr="006F1FFF">
        <w:rPr>
          <w:rFonts w:ascii="Courier" w:eastAsia="Times New Roman" w:hAnsi="Courier" w:cs="Times New Roman"/>
          <w:color w:val="19191A"/>
          <w:sz w:val="27"/>
          <w:szCs w:val="27"/>
          <w:lang w:eastAsia="it-IT"/>
        </w:rPr>
        <w:t> e </w:t>
      </w:r>
      <w:hyperlink r:id="rId1291" w:tgtFrame="_blank" w:history="1">
        <w:r w:rsidRPr="006F1FFF">
          <w:rPr>
            <w:rFonts w:ascii="Courier" w:eastAsia="Times New Roman" w:hAnsi="Courier" w:cs="Times New Roman"/>
            <w:color w:val="0066CC"/>
            <w:sz w:val="27"/>
            <w:szCs w:val="27"/>
            <w:u w:val="single"/>
            <w:lang w:eastAsia="it-IT"/>
          </w:rPr>
          <w:t>954, della legge 30 dicembre 2021, n. 234</w:t>
        </w:r>
      </w:hyperlink>
      <w:r w:rsidRPr="006F1FFF">
        <w:rPr>
          <w:rFonts w:ascii="Courier" w:eastAsia="Times New Roman" w:hAnsi="Courier" w:cs="Times New Roman"/>
          <w:color w:val="19191A"/>
          <w:sz w:val="27"/>
          <w:szCs w:val="27"/>
          <w:lang w:eastAsia="it-IT"/>
        </w:rPr>
        <w:t>, sono stanziati 2 milioni di euro per l'anno 2023, 2,6 milioni di euro per l'anno 2024 e 2,6 milioni di euro per l'anno 2025. La regione Friuli Venezia Giulia concorre, a titolo di cofinanziamento, per un importo pari a 2 milioni di euro per l'anno 2023, a 2,6 milioni di euro per l'anno 2024 e a 2,6 milioni di euro per 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833. </w:t>
      </w:r>
      <w:r w:rsidRPr="006F1FFF">
        <w:rPr>
          <w:rFonts w:ascii="Courier" w:eastAsia="Times New Roman" w:hAnsi="Courier" w:cs="Times New Roman"/>
          <w:color w:val="19191A"/>
          <w:sz w:val="27"/>
          <w:szCs w:val="27"/>
          <w:lang w:eastAsia="it-IT"/>
        </w:rPr>
        <w:t>In considerazione dello straordinario aumento del numero di sbarchi di migranti nell'anno 2022, al comune di Lampedusa e Linosa è concesso un contributo straordinario pari a 850.000 euro per l'anno 2022 e a ciascuno dei comuni di Porto Empedocle, Pozzallo, Caltanissetta, Messina, Siculiana, Augusta, Pantelleria e Trapani è concesso un contributo pari a 300.000 euro per l'anno 2023. Agli oneri derivanti dal presente comma, pari a 850.000 euro per l'anno 2022 e a 2,4 milioni di euro per l'anno 2023, si provvede, quanto a 850.000 euro per l'anno 2022, mediante corrispondente riduzione del fondo per il finanziamento di esigenze indifferibili di cui all'</w:t>
      </w:r>
      <w:hyperlink r:id="rId1292" w:tgtFrame="_blank" w:history="1">
        <w:r w:rsidRPr="006F1FFF">
          <w:rPr>
            <w:rFonts w:ascii="Courier" w:eastAsia="Times New Roman" w:hAnsi="Courier" w:cs="Times New Roman"/>
            <w:color w:val="0066CC"/>
            <w:sz w:val="27"/>
            <w:szCs w:val="27"/>
            <w:u w:val="single"/>
            <w:lang w:eastAsia="it-IT"/>
          </w:rPr>
          <w:t>articolo 1, comma 199, della legge 23 dicembre 2014, n. 190</w:t>
        </w:r>
      </w:hyperlink>
      <w:r w:rsidRPr="006F1FFF">
        <w:rPr>
          <w:rFonts w:ascii="Courier" w:eastAsia="Times New Roman" w:hAnsi="Courier" w:cs="Times New Roman"/>
          <w:color w:val="19191A"/>
          <w:sz w:val="27"/>
          <w:szCs w:val="27"/>
          <w:lang w:eastAsia="it-IT"/>
        </w:rPr>
        <w:t>. Il presente comma entra in vigore il giorno stesso della pubblicazione della presente legge nella Gazzetta Ufficiale.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834. </w:t>
      </w:r>
      <w:r w:rsidRPr="006F1FFF">
        <w:rPr>
          <w:rFonts w:ascii="Courier" w:eastAsia="Times New Roman" w:hAnsi="Courier" w:cs="Times New Roman"/>
          <w:color w:val="19191A"/>
          <w:sz w:val="27"/>
          <w:szCs w:val="27"/>
          <w:lang w:eastAsia="it-IT"/>
        </w:rPr>
        <w:t>All'</w:t>
      </w:r>
      <w:hyperlink r:id="rId1293" w:tgtFrame="_blank" w:history="1">
        <w:r w:rsidRPr="006F1FFF">
          <w:rPr>
            <w:rFonts w:ascii="Courier" w:eastAsia="Times New Roman" w:hAnsi="Courier" w:cs="Times New Roman"/>
            <w:color w:val="0066CC"/>
            <w:sz w:val="27"/>
            <w:szCs w:val="27"/>
            <w:u w:val="single"/>
            <w:lang w:eastAsia="it-IT"/>
          </w:rPr>
          <w:t>articolo 1, comma 739, della legge 27 dicembre 2019, n. 160</w:t>
        </w:r>
      </w:hyperlink>
      <w:r w:rsidRPr="006F1FFF">
        <w:rPr>
          <w:rFonts w:ascii="Courier" w:eastAsia="Times New Roman" w:hAnsi="Courier" w:cs="Times New Roman"/>
          <w:color w:val="19191A"/>
          <w:sz w:val="27"/>
          <w:szCs w:val="27"/>
          <w:lang w:eastAsia="it-IT"/>
        </w:rPr>
        <w:t>, concernente l'ambito di applicazione dell'imposta municipale propria (IMU), è aggiunto, in fine, il seguente periodo: « Per la regione Friuli Venezia Giulia si applica, a decorrere dal 1° gennaio 2023, la </w:t>
      </w:r>
      <w:hyperlink r:id="rId1294" w:tgtFrame="_blank" w:history="1">
        <w:r w:rsidRPr="006F1FFF">
          <w:rPr>
            <w:rFonts w:ascii="Courier" w:eastAsia="Times New Roman" w:hAnsi="Courier" w:cs="Times New Roman"/>
            <w:color w:val="0066CC"/>
            <w:sz w:val="27"/>
            <w:szCs w:val="27"/>
            <w:u w:val="single"/>
            <w:lang w:eastAsia="it-IT"/>
          </w:rPr>
          <w:t>legge regionale 14 novembre 2022, n. 17</w:t>
        </w:r>
      </w:hyperlink>
      <w:r w:rsidRPr="006F1FFF">
        <w:rPr>
          <w:rFonts w:ascii="Courier" w:eastAsia="Times New Roman" w:hAnsi="Courier" w:cs="Times New Roman"/>
          <w:color w:val="19191A"/>
          <w:sz w:val="27"/>
          <w:szCs w:val="27"/>
          <w:lang w:eastAsia="it-IT"/>
        </w:rPr>
        <w:t>, recante istituzione dell'imposta locale immobiliare autonoma (ILIA)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835. </w:t>
      </w:r>
      <w:r w:rsidRPr="006F1FFF">
        <w:rPr>
          <w:rFonts w:ascii="Courier" w:eastAsia="Times New Roman" w:hAnsi="Courier" w:cs="Times New Roman"/>
          <w:color w:val="19191A"/>
          <w:sz w:val="27"/>
          <w:szCs w:val="27"/>
          <w:lang w:eastAsia="it-IT"/>
        </w:rPr>
        <w:t>All'</w:t>
      </w:r>
      <w:hyperlink r:id="rId1295" w:tgtFrame="_blank" w:history="1">
        <w:r w:rsidRPr="006F1FFF">
          <w:rPr>
            <w:rFonts w:ascii="Courier" w:eastAsia="Times New Roman" w:hAnsi="Courier" w:cs="Times New Roman"/>
            <w:color w:val="0066CC"/>
            <w:sz w:val="27"/>
            <w:szCs w:val="27"/>
            <w:u w:val="single"/>
            <w:lang w:eastAsia="it-IT"/>
          </w:rPr>
          <w:t>articolo 1, comma 772, della legge 27 dicembre 2019, n. 160</w:t>
        </w:r>
      </w:hyperlink>
      <w:r w:rsidRPr="006F1FFF">
        <w:rPr>
          <w:rFonts w:ascii="Courier" w:eastAsia="Times New Roman" w:hAnsi="Courier" w:cs="Times New Roman"/>
          <w:color w:val="19191A"/>
          <w:sz w:val="27"/>
          <w:szCs w:val="27"/>
          <w:lang w:eastAsia="it-IT"/>
        </w:rPr>
        <w:t>, concernente la deducibilità dell'IMU relativa agli immobili strumentali, le parole: « e all'IMIS » sono sostituite dalle seguenti: « , all'IMIS » e sono aggiunte, in fine, le seguenti parole: « , e all'imposta locale immobiliare autonoma (ILIA) della regione Friuli Venezia Giulia, istituita dalla </w:t>
      </w:r>
      <w:hyperlink r:id="rId1296" w:tgtFrame="_blank" w:history="1">
        <w:r w:rsidRPr="006F1FFF">
          <w:rPr>
            <w:rFonts w:ascii="Courier" w:eastAsia="Times New Roman" w:hAnsi="Courier" w:cs="Times New Roman"/>
            <w:color w:val="0066CC"/>
            <w:sz w:val="27"/>
            <w:szCs w:val="27"/>
            <w:u w:val="single"/>
            <w:lang w:eastAsia="it-IT"/>
          </w:rPr>
          <w:t>legge regionale 14 novembre 2022, n. 17</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836. </w:t>
      </w:r>
      <w:r w:rsidRPr="006F1FFF">
        <w:rPr>
          <w:rFonts w:ascii="Courier" w:eastAsia="Times New Roman" w:hAnsi="Courier" w:cs="Times New Roman"/>
          <w:color w:val="19191A"/>
          <w:sz w:val="27"/>
          <w:szCs w:val="27"/>
          <w:lang w:eastAsia="it-IT"/>
        </w:rPr>
        <w:t>La disposizione di cui al comma 835 si applica a decorrere dal periodo d'imposta successivo a quello in corso al 31 dicembre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837. </w:t>
      </w:r>
      <w:r w:rsidRPr="006F1FFF">
        <w:rPr>
          <w:rFonts w:ascii="Courier" w:eastAsia="Times New Roman" w:hAnsi="Courier" w:cs="Times New Roman"/>
          <w:color w:val="19191A"/>
          <w:sz w:val="27"/>
          <w:szCs w:val="27"/>
          <w:lang w:eastAsia="it-IT"/>
        </w:rPr>
        <w:t>All'</w:t>
      </w:r>
      <w:hyperlink r:id="rId1297" w:tgtFrame="_blank" w:history="1">
        <w:r w:rsidRPr="006F1FFF">
          <w:rPr>
            <w:rFonts w:ascii="Courier" w:eastAsia="Times New Roman" w:hAnsi="Courier" w:cs="Times New Roman"/>
            <w:color w:val="0066CC"/>
            <w:sz w:val="27"/>
            <w:szCs w:val="27"/>
            <w:u w:val="single"/>
            <w:lang w:eastAsia="it-IT"/>
          </w:rPr>
          <w:t>articolo 1 della legge 27 dicembre 2019, n. 160</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comma 756, concernente l'individuazione delle fattispecie rispetto alle quali possono essere diversificate le aliquote dell'IMU, è aggiunto, in fine, il seguente periodo: « Con decreto del Ministro dell'economia e delle finanze, sentita la Conferenza Stato-città ed autonomie locali, possono essere modificate o integrate le fattispecie individuate con il decreto di cui al primo periodo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767, concernente la pubblicazione e l'efficacia delle aliquote e dei regolamenti comunali per l'applicazione dell'IMU, è aggiunto, in fine, il seguente periodo: « In deroga all'</w:t>
      </w:r>
      <w:hyperlink r:id="rId1298" w:tgtFrame="_blank" w:history="1">
        <w:r w:rsidRPr="006F1FFF">
          <w:rPr>
            <w:rFonts w:ascii="Courier" w:eastAsia="Times New Roman" w:hAnsi="Courier" w:cs="Times New Roman"/>
            <w:color w:val="0066CC"/>
            <w:sz w:val="27"/>
            <w:szCs w:val="27"/>
            <w:u w:val="single"/>
            <w:lang w:eastAsia="it-IT"/>
          </w:rPr>
          <w:t>articolo 1, comma 169, della legge 27 dicembre 2006, n. 296</w:t>
        </w:r>
      </w:hyperlink>
      <w:r w:rsidRPr="006F1FFF">
        <w:rPr>
          <w:rFonts w:ascii="Courier" w:eastAsia="Times New Roman" w:hAnsi="Courier" w:cs="Times New Roman"/>
          <w:color w:val="19191A"/>
          <w:sz w:val="27"/>
          <w:szCs w:val="27"/>
          <w:lang w:eastAsia="it-IT"/>
        </w:rPr>
        <w:t xml:space="preserve">, e al terzo periodo del presente comma, a decorrere dal primo anno di applicazione obbligatoria del prospetto di cui ai commi 756 e 757 del presente articolo, in mancanza di una delibera approvata </w:t>
      </w:r>
      <w:r w:rsidRPr="006F1FFF">
        <w:rPr>
          <w:rFonts w:ascii="Courier" w:eastAsia="Times New Roman" w:hAnsi="Courier" w:cs="Times New Roman"/>
          <w:color w:val="19191A"/>
          <w:sz w:val="27"/>
          <w:szCs w:val="27"/>
          <w:lang w:eastAsia="it-IT"/>
        </w:rPr>
        <w:lastRenderedPageBreak/>
        <w:t>secondo le modalità previste dal comma 757 e pubblicata nel termine di cui al presente comma, si applicano le aliquote di base previste dai commi da 748 a 755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838. </w:t>
      </w:r>
      <w:r w:rsidRPr="006F1FFF">
        <w:rPr>
          <w:rFonts w:ascii="Courier" w:eastAsia="Times New Roman" w:hAnsi="Courier" w:cs="Times New Roman"/>
          <w:color w:val="19191A"/>
          <w:sz w:val="27"/>
          <w:szCs w:val="27"/>
          <w:lang w:eastAsia="it-IT"/>
        </w:rPr>
        <w:t>Al </w:t>
      </w:r>
      <w:hyperlink r:id="rId1299" w:tgtFrame="_blank" w:history="1">
        <w:r w:rsidRPr="006F1FFF">
          <w:rPr>
            <w:rFonts w:ascii="Courier" w:eastAsia="Times New Roman" w:hAnsi="Courier" w:cs="Times New Roman"/>
            <w:color w:val="0066CC"/>
            <w:sz w:val="27"/>
            <w:szCs w:val="27"/>
            <w:u w:val="single"/>
            <w:lang w:eastAsia="it-IT"/>
          </w:rPr>
          <w:t>comma 818 dell'articolo 1 della legge 27 dicembre 2019, n. 160</w:t>
        </w:r>
      </w:hyperlink>
      <w:r w:rsidRPr="006F1FFF">
        <w:rPr>
          <w:rFonts w:ascii="Courier" w:eastAsia="Times New Roman" w:hAnsi="Courier" w:cs="Times New Roman"/>
          <w:color w:val="19191A"/>
          <w:sz w:val="27"/>
          <w:szCs w:val="27"/>
          <w:lang w:eastAsia="it-IT"/>
        </w:rPr>
        <w:t>, concernente l'ambito di applicazione del canone patrimoniale di concessione, autorizzazione o esposizione pubblicitaria, le parole: « di comuni » sono soppresse.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839. </w:t>
      </w:r>
      <w:r w:rsidRPr="006F1FFF">
        <w:rPr>
          <w:rFonts w:ascii="Courier" w:eastAsia="Times New Roman" w:hAnsi="Courier" w:cs="Times New Roman"/>
          <w:color w:val="19191A"/>
          <w:sz w:val="27"/>
          <w:szCs w:val="27"/>
          <w:lang w:eastAsia="it-IT"/>
        </w:rPr>
        <w:t>La </w:t>
      </w:r>
      <w:hyperlink r:id="rId1300" w:tgtFrame="_blank" w:history="1">
        <w:r w:rsidRPr="006F1FFF">
          <w:rPr>
            <w:rFonts w:ascii="Courier" w:eastAsia="Times New Roman" w:hAnsi="Courier" w:cs="Times New Roman"/>
            <w:color w:val="0066CC"/>
            <w:sz w:val="27"/>
            <w:szCs w:val="27"/>
            <w:u w:val="single"/>
            <w:lang w:eastAsia="it-IT"/>
          </w:rPr>
          <w:t>lettera c) del comma 449 dell'articolo 1 della legge 11 dicembre 2016, n. 232</w:t>
        </w:r>
      </w:hyperlink>
      <w:r w:rsidRPr="006F1FFF">
        <w:rPr>
          <w:rFonts w:ascii="Courier" w:eastAsia="Times New Roman" w:hAnsi="Courier" w:cs="Times New Roman"/>
          <w:color w:val="19191A"/>
          <w:sz w:val="27"/>
          <w:szCs w:val="27"/>
          <w:lang w:eastAsia="it-IT"/>
        </w:rPr>
        <w:t>, si interpreta nel senso che la quota del Fondo di solidarietà comunale è ripartita sulla base della differenza tra le capacità fiscali e i fabbisogni standard approvati entrambi dalla Commissione tecnica per i fabbisogni standard entro il 30 settembre dell'anno precedente a quello di riferimento.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840. </w:t>
      </w:r>
      <w:r w:rsidRPr="006F1FFF">
        <w:rPr>
          <w:rFonts w:ascii="Courier" w:eastAsia="Times New Roman" w:hAnsi="Courier" w:cs="Times New Roman"/>
          <w:color w:val="19191A"/>
          <w:sz w:val="27"/>
          <w:szCs w:val="27"/>
          <w:lang w:eastAsia="it-IT"/>
        </w:rPr>
        <w:t>Per le compensazioni degli oneri di servizio pubblico, di cui all'</w:t>
      </w:r>
      <w:hyperlink r:id="rId1301" w:tgtFrame="_blank" w:history="1">
        <w:r w:rsidRPr="006F1FFF">
          <w:rPr>
            <w:rFonts w:ascii="Courier" w:eastAsia="Times New Roman" w:hAnsi="Courier" w:cs="Times New Roman"/>
            <w:color w:val="0066CC"/>
            <w:sz w:val="27"/>
            <w:szCs w:val="27"/>
            <w:u w:val="single"/>
            <w:lang w:eastAsia="it-IT"/>
          </w:rPr>
          <w:t>articolo 1, commi 953</w:t>
        </w:r>
      </w:hyperlink>
      <w:r w:rsidRPr="006F1FFF">
        <w:rPr>
          <w:rFonts w:ascii="Courier" w:eastAsia="Times New Roman" w:hAnsi="Courier" w:cs="Times New Roman"/>
          <w:color w:val="19191A"/>
          <w:sz w:val="27"/>
          <w:szCs w:val="27"/>
          <w:lang w:eastAsia="it-IT"/>
        </w:rPr>
        <w:t> e </w:t>
      </w:r>
      <w:hyperlink r:id="rId1302" w:tgtFrame="_blank" w:history="1">
        <w:r w:rsidRPr="006F1FFF">
          <w:rPr>
            <w:rFonts w:ascii="Courier" w:eastAsia="Times New Roman" w:hAnsi="Courier" w:cs="Times New Roman"/>
            <w:color w:val="0066CC"/>
            <w:sz w:val="27"/>
            <w:szCs w:val="27"/>
            <w:u w:val="single"/>
            <w:lang w:eastAsia="it-IT"/>
          </w:rPr>
          <w:t>955, della legge 30 dicembre 2021, n. 234</w:t>
        </w:r>
      </w:hyperlink>
      <w:r w:rsidRPr="006F1FFF">
        <w:rPr>
          <w:rFonts w:ascii="Courier" w:eastAsia="Times New Roman" w:hAnsi="Courier" w:cs="Times New Roman"/>
          <w:color w:val="19191A"/>
          <w:sz w:val="27"/>
          <w:szCs w:val="27"/>
          <w:lang w:eastAsia="it-IT"/>
        </w:rPr>
        <w:t>, sono stanziati 3,7 milioni di euro per ciascuno degli anni 2023, 2024 e 2025. La regione Marche concorre, a titolo di cofinanziamento, per un importo pari a 3,177 milioni di euro per ciascuno degli anni 2023, 2024 e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841. </w:t>
      </w:r>
      <w:r w:rsidRPr="006F1FFF">
        <w:rPr>
          <w:rFonts w:ascii="Courier" w:eastAsia="Times New Roman" w:hAnsi="Courier" w:cs="Times New Roman"/>
          <w:color w:val="19191A"/>
          <w:sz w:val="27"/>
          <w:szCs w:val="27"/>
          <w:lang w:eastAsia="it-IT"/>
        </w:rPr>
        <w:t>La Regione siciliana è autorizzata a ripianare in quote costanti, in dieci anni a decorrere dall'esercizio 2023, il disavanzo relativo all'esercizio 2018 e le relative quote di disavanzo non recuperate alla data del 31 dicembre 2022.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842. </w:t>
      </w:r>
      <w:r w:rsidRPr="006F1FFF">
        <w:rPr>
          <w:rFonts w:ascii="Courier" w:eastAsia="Times New Roman" w:hAnsi="Courier" w:cs="Times New Roman"/>
          <w:color w:val="19191A"/>
          <w:sz w:val="27"/>
          <w:szCs w:val="27"/>
          <w:lang w:eastAsia="it-IT"/>
        </w:rPr>
        <w:t xml:space="preserve">Nelle more dell'approvazione del rendiconto relativo all'esercizio 2022, le quote del disavanzo da ripianare ai sensi del comma 841 sono determinate con riferimento al disavanzo di amministrazione accertato in sede di rendiconto relativo all'esercizio 2018. A seguito del definitivo accertamento del disavanzo di amministrazione relativo all'esercizio 2022, la legge della Regione siciliana di approvazione del rendiconto relativo all'esercizio 2022 ridetermina le quote costanti del disavanzo relativo all'esercizio 2018 da recuperare </w:t>
      </w:r>
      <w:r w:rsidRPr="006F1FFF">
        <w:rPr>
          <w:rFonts w:ascii="Courier" w:eastAsia="Times New Roman" w:hAnsi="Courier" w:cs="Times New Roman"/>
          <w:color w:val="19191A"/>
          <w:sz w:val="27"/>
          <w:szCs w:val="27"/>
          <w:lang w:eastAsia="it-IT"/>
        </w:rPr>
        <w:lastRenderedPageBreak/>
        <w:t>annualmente entro l'esercizio 2032.</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843. </w:t>
      </w:r>
      <w:r w:rsidRPr="006F1FFF">
        <w:rPr>
          <w:rFonts w:ascii="Courier" w:eastAsia="Times New Roman" w:hAnsi="Courier" w:cs="Times New Roman"/>
          <w:color w:val="19191A"/>
          <w:sz w:val="27"/>
          <w:szCs w:val="27"/>
          <w:lang w:eastAsia="it-IT"/>
        </w:rPr>
        <w:t>La Regione siciliana rimane impegnata al rispetto delle previsioni di cui ai punti 1, 2 e 5 dell'accordo sottoscritto con lo Stato il 14 gennaio 2021, in attuazione dei principi dell'equilibrio e della sana gestione finanziaria del bilancio, della responsabilità nell'esercizio del mandato elettivo e della responsabilità intergenerazionale, ai sensi degli </w:t>
      </w:r>
      <w:hyperlink r:id="rId1303" w:tgtFrame="_blank" w:history="1">
        <w:r w:rsidRPr="006F1FFF">
          <w:rPr>
            <w:rFonts w:ascii="Courier" w:eastAsia="Times New Roman" w:hAnsi="Courier" w:cs="Times New Roman"/>
            <w:color w:val="0066CC"/>
            <w:sz w:val="27"/>
            <w:szCs w:val="27"/>
            <w:u w:val="single"/>
            <w:lang w:eastAsia="it-IT"/>
          </w:rPr>
          <w:t>articoli 81</w:t>
        </w:r>
      </w:hyperlink>
      <w:r w:rsidRPr="006F1FFF">
        <w:rPr>
          <w:rFonts w:ascii="Courier" w:eastAsia="Times New Roman" w:hAnsi="Courier" w:cs="Times New Roman"/>
          <w:color w:val="19191A"/>
          <w:sz w:val="27"/>
          <w:szCs w:val="27"/>
          <w:lang w:eastAsia="it-IT"/>
        </w:rPr>
        <w:t> e </w:t>
      </w:r>
      <w:hyperlink r:id="rId1304" w:tgtFrame="_blank" w:history="1">
        <w:r w:rsidRPr="006F1FFF">
          <w:rPr>
            <w:rFonts w:ascii="Courier" w:eastAsia="Times New Roman" w:hAnsi="Courier" w:cs="Times New Roman"/>
            <w:color w:val="0066CC"/>
            <w:sz w:val="27"/>
            <w:szCs w:val="27"/>
            <w:u w:val="single"/>
            <w:lang w:eastAsia="it-IT"/>
          </w:rPr>
          <w:t>97 della Costituzione</w:t>
        </w:r>
      </w:hyperlink>
      <w:r w:rsidRPr="006F1FFF">
        <w:rPr>
          <w:rFonts w:ascii="Courier" w:eastAsia="Times New Roman" w:hAnsi="Courier" w:cs="Times New Roman"/>
          <w:color w:val="19191A"/>
          <w:sz w:val="27"/>
          <w:szCs w:val="27"/>
          <w:lang w:eastAsia="it-IT"/>
        </w:rPr>
        <w:t>, garantendo il rispetto di specifici parametri di virtuosità, quali la riduzione strutturale della spesa corrente.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844. </w:t>
      </w:r>
      <w:r w:rsidRPr="006F1FFF">
        <w:rPr>
          <w:rFonts w:ascii="Courier" w:eastAsia="Times New Roman" w:hAnsi="Courier" w:cs="Times New Roman"/>
          <w:color w:val="19191A"/>
          <w:sz w:val="27"/>
          <w:szCs w:val="27"/>
          <w:lang w:eastAsia="it-IT"/>
        </w:rPr>
        <w:t>In caso di mancata attuazione degli obiettivi di riduzione strutturale complessivi previsti ai punti 1 e 2 dell'accordo di cui al comma 843, nonché in caso di mancata trasmissione della certificazione prevista dal medesimo accordo, viene meno il regime di ripiano pluriennale del disavanzo di cui al comma 841.</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845. </w:t>
      </w:r>
      <w:r w:rsidRPr="006F1FFF">
        <w:rPr>
          <w:rFonts w:ascii="Courier" w:eastAsia="Times New Roman" w:hAnsi="Courier" w:cs="Times New Roman"/>
          <w:color w:val="19191A"/>
          <w:sz w:val="27"/>
          <w:szCs w:val="27"/>
          <w:lang w:eastAsia="it-IT"/>
        </w:rPr>
        <w:t>In attuazione dell'accordo di cui al comma 843, le riduzioni strutturali degli impegni correnti sono realizzate attraverso provvedimenti amministrativi o normativi che determinano una riduzione permanente della spesa corrente. A decorrere dall'anno 2023, le riduzioni permanenti degli impegni di spesa corrente sono recepite nel bilancio di previsione mediante corrispondenti riduzioni pluriennali degli stanziamenti di bilancio e delle autorizzazioni di spesa.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846. </w:t>
      </w:r>
      <w:r w:rsidRPr="006F1FFF">
        <w:rPr>
          <w:rFonts w:ascii="Courier" w:eastAsia="Times New Roman" w:hAnsi="Courier" w:cs="Times New Roman"/>
          <w:color w:val="19191A"/>
          <w:sz w:val="27"/>
          <w:szCs w:val="27"/>
          <w:lang w:eastAsia="it-IT"/>
        </w:rPr>
        <w:t>Al fine di garantire la tutela della salute pubblica e della pietà dei defunti, in relazione alle criticità rilevate nella gestione dei servizi cimiteriali nel territorio della città di Palermo, il sindaco di Palermo è nominato a titolo gratuito, fino al 31 dicembre 2023, Commissario di Governo per il coordinamento e l'esecuzione degli interventi urgenti individuati dal comma 848.</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847. </w:t>
      </w:r>
      <w:r w:rsidRPr="006F1FFF">
        <w:rPr>
          <w:rFonts w:ascii="Courier" w:eastAsia="Times New Roman" w:hAnsi="Courier" w:cs="Times New Roman"/>
          <w:color w:val="19191A"/>
          <w:sz w:val="27"/>
          <w:szCs w:val="27"/>
          <w:lang w:eastAsia="it-IT"/>
        </w:rPr>
        <w:t xml:space="preserve">Per le finalità di cui al comma 846, il Commissario di Governo di cui al medesimo comma 846 è autorizzato ad avvalersi, senza nuovi o maggiori oneri a carico della </w:t>
      </w:r>
      <w:r w:rsidRPr="006F1FFF">
        <w:rPr>
          <w:rFonts w:ascii="Courier" w:eastAsia="Times New Roman" w:hAnsi="Courier" w:cs="Times New Roman"/>
          <w:color w:val="19191A"/>
          <w:sz w:val="27"/>
          <w:szCs w:val="27"/>
          <w:lang w:eastAsia="it-IT"/>
        </w:rPr>
        <w:lastRenderedPageBreak/>
        <w:t>finanza pubblica, delle strutture del comune di Palermo e delle amministrazioni dello Stato territorialmente competenti, sulla base di apposita convenzione.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848. </w:t>
      </w:r>
      <w:r w:rsidRPr="006F1FFF">
        <w:rPr>
          <w:rFonts w:ascii="Courier" w:eastAsia="Times New Roman" w:hAnsi="Courier" w:cs="Times New Roman"/>
          <w:color w:val="19191A"/>
          <w:sz w:val="27"/>
          <w:szCs w:val="27"/>
          <w:lang w:eastAsia="it-IT"/>
        </w:rPr>
        <w:t>Il Commissario di Governo di cui al comma 846, con propri atti da adottare in deroga a ogni disposizione vigente, fermo restando il rispetto dei principi generali dell'ordinamento giuridico e delle norme dell'Unione europea, provvede 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definire misure semplificate per la celere conclusione delle procedure autorizzative e per la tempestiva realizzazione degli interventi funzionali al consolidamento, alla messa in sicurezza e all'ampliamento degli insediamenti cimiteriali esistenti nel territorio del comune di Palermo;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acquisire, anche temporaneamente, e mettere a disposizione dei competenti uffici comunali strutture e apparecchiature mobili, finalizzate alla gestione dei servizi cimiteriali, con particolare riferimento alle funzioni crematorie e di conservazione provvisoria dei cadaveri in attesa di definitiva sepoltura;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promuovere accordi tra il comune di Palermo e i comuni della città metropolitana di Palermo, finalizzati ad assicurare la disponibilità di ulteriori posti per la conservazione temporanea o per la definitiva sepoltura dei cadaveri.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849. </w:t>
      </w:r>
      <w:r w:rsidRPr="006F1FFF">
        <w:rPr>
          <w:rFonts w:ascii="Courier" w:eastAsia="Times New Roman" w:hAnsi="Courier" w:cs="Times New Roman"/>
          <w:color w:val="19191A"/>
          <w:sz w:val="27"/>
          <w:szCs w:val="27"/>
          <w:lang w:eastAsia="it-IT"/>
        </w:rPr>
        <w:t>Il Commissario di Governo di cui al comma 846 opera in conformità ai criteri di cui alle </w:t>
      </w:r>
      <w:hyperlink r:id="rId1305" w:tgtFrame="_blank" w:history="1">
        <w:r w:rsidRPr="006F1FFF">
          <w:rPr>
            <w:rFonts w:ascii="Courier" w:eastAsia="Times New Roman" w:hAnsi="Courier" w:cs="Times New Roman"/>
            <w:color w:val="0066CC"/>
            <w:sz w:val="27"/>
            <w:szCs w:val="27"/>
            <w:u w:val="single"/>
            <w:lang w:eastAsia="it-IT"/>
          </w:rPr>
          <w:t>lettere D ed E della circolare del Ministero della salute n. 818 dell'11 gennaio 2021</w:t>
        </w:r>
      </w:hyperlink>
      <w:r w:rsidRPr="006F1FFF">
        <w:rPr>
          <w:rFonts w:ascii="Courier" w:eastAsia="Times New Roman" w:hAnsi="Courier" w:cs="Times New Roman"/>
          <w:color w:val="19191A"/>
          <w:sz w:val="27"/>
          <w:szCs w:val="27"/>
          <w:lang w:eastAsia="it-IT"/>
        </w:rPr>
        <w:t>, che costituisce, ai fini dei commi da 846 a 851, misura speciale, integrativa delle disposizioni del regolamento di cui al </w:t>
      </w:r>
      <w:hyperlink r:id="rId1306" w:tgtFrame="_blank" w:history="1">
        <w:r w:rsidRPr="006F1FFF">
          <w:rPr>
            <w:rFonts w:ascii="Courier" w:eastAsia="Times New Roman" w:hAnsi="Courier" w:cs="Times New Roman"/>
            <w:color w:val="0066CC"/>
            <w:sz w:val="27"/>
            <w:szCs w:val="27"/>
            <w:u w:val="single"/>
            <w:lang w:eastAsia="it-IT"/>
          </w:rPr>
          <w:t>decreto del Presidente della Repubblica 10 settembre 1990, n. 285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850. </w:t>
      </w:r>
      <w:r w:rsidRPr="006F1FFF">
        <w:rPr>
          <w:rFonts w:ascii="Courier" w:eastAsia="Times New Roman" w:hAnsi="Courier" w:cs="Times New Roman"/>
          <w:color w:val="19191A"/>
          <w:sz w:val="27"/>
          <w:szCs w:val="27"/>
          <w:lang w:eastAsia="it-IT"/>
        </w:rPr>
        <w:t>Il Commissario di Governo di cui al comma 846, per l'espletamento delle attività di cui ai commi da 846 a 849, è autorizzato a conferire incarichi individuali ai sensi dell'</w:t>
      </w:r>
      <w:hyperlink r:id="rId1307" w:tgtFrame="_blank" w:history="1">
        <w:r w:rsidRPr="006F1FFF">
          <w:rPr>
            <w:rFonts w:ascii="Courier" w:eastAsia="Times New Roman" w:hAnsi="Courier" w:cs="Times New Roman"/>
            <w:color w:val="0066CC"/>
            <w:sz w:val="27"/>
            <w:szCs w:val="27"/>
            <w:u w:val="single"/>
            <w:lang w:eastAsia="it-IT"/>
          </w:rPr>
          <w:t>articolo 7, comma 6, del decreto legislativo 30 marzo 2001, n. 165</w:t>
        </w:r>
      </w:hyperlink>
      <w:r w:rsidRPr="006F1FFF">
        <w:rPr>
          <w:rFonts w:ascii="Courier" w:eastAsia="Times New Roman" w:hAnsi="Courier" w:cs="Times New Roman"/>
          <w:color w:val="19191A"/>
          <w:sz w:val="27"/>
          <w:szCs w:val="27"/>
          <w:lang w:eastAsia="it-IT"/>
        </w:rPr>
        <w:t xml:space="preserve">, a stipulare contratti di lavoro a tempo determinato e a ricorrere ad altre forme di lavoro </w:t>
      </w:r>
      <w:r w:rsidRPr="006F1FFF">
        <w:rPr>
          <w:rFonts w:ascii="Courier" w:eastAsia="Times New Roman" w:hAnsi="Courier" w:cs="Times New Roman"/>
          <w:color w:val="19191A"/>
          <w:sz w:val="27"/>
          <w:szCs w:val="27"/>
          <w:lang w:eastAsia="it-IT"/>
        </w:rPr>
        <w:lastRenderedPageBreak/>
        <w:t>flessibile ai sensi dell'articolo 36 del medesimo </w:t>
      </w:r>
      <w:hyperlink r:id="rId1308" w:tgtFrame="_blank" w:history="1">
        <w:r w:rsidRPr="006F1FFF">
          <w:rPr>
            <w:rFonts w:ascii="Courier" w:eastAsia="Times New Roman" w:hAnsi="Courier" w:cs="Times New Roman"/>
            <w:color w:val="0066CC"/>
            <w:sz w:val="27"/>
            <w:szCs w:val="27"/>
            <w:u w:val="single"/>
            <w:lang w:eastAsia="it-IT"/>
          </w:rPr>
          <w:t>decreto legislativo n. 165 del 2001</w:t>
        </w:r>
      </w:hyperlink>
      <w:r w:rsidRPr="006F1FFF">
        <w:rPr>
          <w:rFonts w:ascii="Courier" w:eastAsia="Times New Roman" w:hAnsi="Courier" w:cs="Times New Roman"/>
          <w:color w:val="19191A"/>
          <w:sz w:val="27"/>
          <w:szCs w:val="27"/>
          <w:lang w:eastAsia="it-IT"/>
        </w:rPr>
        <w:t>, in favore di soggetti di comprovata esperienza e professionalità connessa alla natura delle predette attività, anche inseriti in graduatorie concorsuali vigenti approvate dalle amministrazioni di cui all'articolo 1, comma 2, del medesimo </w:t>
      </w:r>
      <w:hyperlink r:id="rId1309" w:tgtFrame="_blank" w:history="1">
        <w:r w:rsidRPr="006F1FFF">
          <w:rPr>
            <w:rFonts w:ascii="Courier" w:eastAsia="Times New Roman" w:hAnsi="Courier" w:cs="Times New Roman"/>
            <w:color w:val="0066CC"/>
            <w:sz w:val="27"/>
            <w:szCs w:val="27"/>
            <w:u w:val="single"/>
            <w:lang w:eastAsia="it-IT"/>
          </w:rPr>
          <w:t>decreto legislativo n. 165 del 2001</w:t>
        </w:r>
      </w:hyperlink>
      <w:r w:rsidRPr="006F1FFF">
        <w:rPr>
          <w:rFonts w:ascii="Courier" w:eastAsia="Times New Roman" w:hAnsi="Courier" w:cs="Times New Roman"/>
          <w:color w:val="19191A"/>
          <w:sz w:val="27"/>
          <w:szCs w:val="27"/>
          <w:lang w:eastAsia="it-IT"/>
        </w:rPr>
        <w:t>, fino alla scadenza del termine di cui al comma 846, nel limite massimo di 5 unità ed entro il limite di spesa complessivo di 200.000 euro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851. </w:t>
      </w:r>
      <w:r w:rsidRPr="006F1FFF">
        <w:rPr>
          <w:rFonts w:ascii="Courier" w:eastAsia="Times New Roman" w:hAnsi="Courier" w:cs="Times New Roman"/>
          <w:color w:val="19191A"/>
          <w:sz w:val="27"/>
          <w:szCs w:val="27"/>
          <w:lang w:eastAsia="it-IT"/>
        </w:rPr>
        <w:t>Alle attività di cui ai commi da 846 a 850 si provvede entro il limite di spesa di 2 milioni di euro per l'anno 2023. Per la gestione delle relative risorse è autorizzata l'apertura, fino alla scadenza del termine di cui al comma 846 di un'apposita contabilità speciale intestata al Commissario di Governo di cui al medesimo comma 846. Su tale contabilità speciale possono essere riversate eventuali ulteriori risorse, finalizzate allo scopo e rese disponibili da parte del comune di Palermo, della città metropolitana di Palermo e della Regione siciliana.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852. </w:t>
      </w:r>
      <w:r w:rsidRPr="006F1FFF">
        <w:rPr>
          <w:rFonts w:ascii="Courier" w:eastAsia="Times New Roman" w:hAnsi="Courier" w:cs="Times New Roman"/>
          <w:color w:val="19191A"/>
          <w:sz w:val="27"/>
          <w:szCs w:val="27"/>
          <w:lang w:eastAsia="it-IT"/>
        </w:rPr>
        <w:t>Al fine di accompagnare il processo di incremento dell'efficienza della riscossione delle entrate proprie, ai comuni sede di città metropolitane della Regione siciliana con un'incidenza del fondo crediti di dubbia esigibilità accantonato nel risultato di amministrazione rispetto ai residui attivi del titolo I e del titolo III superiore all'80 per cento, come risultante dal rendiconto relativo all'esercizio 2021, trasmesso alla banca dati delle amministrazioni pubbliche alla data del 31 dicembre 2022, è destinato un contributo di natura corrente, nel limite complessivo massimo di 40 milioni di euro per 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853. </w:t>
      </w:r>
      <w:r w:rsidRPr="006F1FFF">
        <w:rPr>
          <w:rFonts w:ascii="Courier" w:eastAsia="Times New Roman" w:hAnsi="Courier" w:cs="Times New Roman"/>
          <w:color w:val="19191A"/>
          <w:sz w:val="27"/>
          <w:szCs w:val="27"/>
          <w:lang w:eastAsia="it-IT"/>
        </w:rPr>
        <w:t xml:space="preserve">Il contributo di cui al comma 852, destinato alla riduzione del disavanzo, è ripartito, entro il 31 gennaio 2023, con decreto del Ministero dell'interno, di concerto con il Ministero dell'economia e delle finanze, previa intesa in sede di Conferenza Stato-città ed autonomie locali, in proporzione al disavanzo risultante dai rendiconti relativi all'esercizio 2021 inviati alla banca dati delle amministrazioni pubbliche e non può essere superiore al disavanzo di amministrazione al 31 dicembre </w:t>
      </w:r>
      <w:r w:rsidRPr="006F1FFF">
        <w:rPr>
          <w:rFonts w:ascii="Courier" w:eastAsia="Times New Roman" w:hAnsi="Courier" w:cs="Times New Roman"/>
          <w:color w:val="19191A"/>
          <w:sz w:val="27"/>
          <w:szCs w:val="27"/>
          <w:lang w:eastAsia="it-IT"/>
        </w:rPr>
        <w:lastRenderedPageBreak/>
        <w:t>2021. A seguito dell'utilizzo del contributo, l'eventuale maggiore ripiano del disavanzo di amministrazione, applicato al primo esercizio del bilancio di previsione rispetto a quanto previsto dai piani di rientro, può non essere applicato al bilancio degli esercizi successivi.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854. </w:t>
      </w:r>
      <w:r w:rsidRPr="006F1FFF">
        <w:rPr>
          <w:rFonts w:ascii="Courier" w:eastAsia="Times New Roman" w:hAnsi="Courier" w:cs="Times New Roman"/>
          <w:color w:val="19191A"/>
          <w:sz w:val="27"/>
          <w:szCs w:val="27"/>
          <w:lang w:eastAsia="it-IT"/>
        </w:rPr>
        <w:t>All'</w:t>
      </w:r>
      <w:hyperlink r:id="rId1310" w:tgtFrame="_blank" w:history="1">
        <w:r w:rsidRPr="006F1FFF">
          <w:rPr>
            <w:rFonts w:ascii="Courier" w:eastAsia="Times New Roman" w:hAnsi="Courier" w:cs="Times New Roman"/>
            <w:color w:val="0066CC"/>
            <w:sz w:val="27"/>
            <w:szCs w:val="27"/>
            <w:u w:val="single"/>
            <w:lang w:eastAsia="it-IT"/>
          </w:rPr>
          <w:t>articolo 14 del decreto-legge 20 novembre 1991, n. 367</w:t>
        </w:r>
      </w:hyperlink>
      <w:r w:rsidRPr="006F1FFF">
        <w:rPr>
          <w:rFonts w:ascii="Courier" w:eastAsia="Times New Roman" w:hAnsi="Courier" w:cs="Times New Roman"/>
          <w:color w:val="19191A"/>
          <w:sz w:val="27"/>
          <w:szCs w:val="27"/>
          <w:lang w:eastAsia="it-IT"/>
        </w:rPr>
        <w:t>, convertito, con modificazioni, dalla </w:t>
      </w:r>
      <w:hyperlink r:id="rId1311" w:tgtFrame="_blank" w:history="1">
        <w:r w:rsidRPr="006F1FFF">
          <w:rPr>
            <w:rFonts w:ascii="Courier" w:eastAsia="Times New Roman" w:hAnsi="Courier" w:cs="Times New Roman"/>
            <w:color w:val="0066CC"/>
            <w:sz w:val="27"/>
            <w:szCs w:val="27"/>
            <w:u w:val="single"/>
            <w:lang w:eastAsia="it-IT"/>
          </w:rPr>
          <w:t>legge 20 gennaio 1992, n. 8</w:t>
        </w:r>
      </w:hyperlink>
      <w:r w:rsidRPr="006F1FFF">
        <w:rPr>
          <w:rFonts w:ascii="Courier" w:eastAsia="Times New Roman" w:hAnsi="Courier" w:cs="Times New Roman"/>
          <w:color w:val="19191A"/>
          <w:sz w:val="27"/>
          <w:szCs w:val="27"/>
          <w:lang w:eastAsia="it-IT"/>
        </w:rPr>
        <w:t>, dopo il comma 1 è inserito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1-bis. La Direzione nazionale antimafia e antiterrorismo dispone, per il proprio funzionamento e per l'esercizio delle funzioni attribuite dall'</w:t>
      </w:r>
      <w:hyperlink r:id="rId1312" w:tgtFrame="_blank" w:history="1">
        <w:r w:rsidRPr="006F1FFF">
          <w:rPr>
            <w:rFonts w:ascii="Courier" w:eastAsia="Times New Roman" w:hAnsi="Courier" w:cs="Times New Roman"/>
            <w:color w:val="0066CC"/>
            <w:sz w:val="27"/>
            <w:szCs w:val="27"/>
            <w:u w:val="single"/>
            <w:lang w:eastAsia="it-IT"/>
          </w:rPr>
          <w:t>articolo 371-bis del codice di procedura penale</w:t>
        </w:r>
      </w:hyperlink>
      <w:r w:rsidRPr="006F1FFF">
        <w:rPr>
          <w:rFonts w:ascii="Courier" w:eastAsia="Times New Roman" w:hAnsi="Courier" w:cs="Times New Roman"/>
          <w:color w:val="19191A"/>
          <w:sz w:val="27"/>
          <w:szCs w:val="27"/>
          <w:lang w:eastAsia="it-IT"/>
        </w:rPr>
        <w:t>, nell'ambito delle disponibilità finanziarie iscritte a legislazione vigente nella missione "Giustizia", programma "Giustizia civile e penale", azione "Funzionamento uffici giudiziari" dello stato di previsione del Ministero della giustizia, di una dotazione finanziaria di 3 milioni di euro annui a decorrere dal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855. </w:t>
      </w:r>
      <w:r w:rsidRPr="006F1FFF">
        <w:rPr>
          <w:rFonts w:ascii="Courier" w:eastAsia="Times New Roman" w:hAnsi="Courier" w:cs="Times New Roman"/>
          <w:color w:val="19191A"/>
          <w:sz w:val="27"/>
          <w:szCs w:val="27"/>
          <w:lang w:eastAsia="it-IT"/>
        </w:rPr>
        <w:t>Al fine di assicurare l'adeguamento strutturale e impiantistico degli edifici adibiti ad uffici giudiziari, anche con riferimento alla normativa antincendio, e di finanziare gli interventi finalizzati all'incremento dell'efficienza energetica e all'analisi della vulnerabilità sismica dei predetti edifici, nonché per l'ampliamento e la realizzazione di nuove cittadelle giudiziarie e di poli archivistici nel territorio nazionale e per l'acquisizione di immobili dal patrimonio demaniale, da destinare ad uffici giudiziari, è autorizzata la spesa di 100 milioni di euro per l'anno 2023, di 150 milioni di euro per ciascuno degli anni dal 2024 al 2026 e di 50 milioni di euro per l'anno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856. </w:t>
      </w:r>
      <w:r w:rsidRPr="006F1FFF">
        <w:rPr>
          <w:rFonts w:ascii="Courier" w:eastAsia="Times New Roman" w:hAnsi="Courier" w:cs="Times New Roman"/>
          <w:color w:val="19191A"/>
          <w:sz w:val="27"/>
          <w:szCs w:val="27"/>
          <w:lang w:eastAsia="it-IT"/>
        </w:rPr>
        <w:t>Nello stato di previsione del Ministero della giustizia è istituito un Fondo, con una dotazione pari a 4 milioni di euro per l'anno 2023 e a 5 milioni di euro per ciascuno degli anni 2024 e 2025, destinato al finanziamento di progetti volti: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a) al recupero e al reinserimento dei detenuti e dei condannati, anche mediante l'attivazione di percorsi di inclusione lavorativi e formativi, anche in collaborazione </w:t>
      </w:r>
      <w:r w:rsidRPr="006F1FFF">
        <w:rPr>
          <w:rFonts w:ascii="Courier" w:eastAsia="Times New Roman" w:hAnsi="Courier" w:cs="Times New Roman"/>
          <w:color w:val="19191A"/>
          <w:sz w:val="27"/>
          <w:szCs w:val="27"/>
          <w:lang w:eastAsia="it-IT"/>
        </w:rPr>
        <w:lastRenderedPageBreak/>
        <w:t>con le istituzioni coinvolte, con le scuole e le università nonché con i soggetti associativi del Terzo settore;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all'assistenza ai detenuti, agli internati e alle persone sottoposte a misure alternative alla detenzione o soggette a sanzioni di comunità e alle loro famiglie, contenenti, in particolare, iniziative educative, culturali e ricreative;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alla cura e all'assistenza sanitaria e psichiatrica, in collaborazione con le regioni;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al recupero dei soggetti tossicodipendenti o assuntori abituali di sostanze stupefacenti o psicotrope o alcoliche;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e) all'integrazione degli stranieri sottoposti ad esecuzione penale, alla loro cura e assistenza sanitaria.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857. </w:t>
      </w:r>
      <w:r w:rsidRPr="006F1FFF">
        <w:rPr>
          <w:rFonts w:ascii="Courier" w:eastAsia="Times New Roman" w:hAnsi="Courier" w:cs="Times New Roman"/>
          <w:color w:val="19191A"/>
          <w:sz w:val="27"/>
          <w:szCs w:val="27"/>
          <w:lang w:eastAsia="it-IT"/>
        </w:rPr>
        <w:t>Con decreto del Ministro della giustizia, da adottare di concerto con il Ministro delle infrastrutture e dei trasporti, con il Ministro della salute, con il Ministro del lavoro e delle politiche sociali e con il Ministro dell'università e della ricerca, sentita la Conferenza permanente per i rapporti tra lo Stato, le regioni e le province autonome di Trento e di Bolzano, entro trenta giorni dalla data di entrata in vigore della presente legge, sono definite le modalità e sono stabiliti i requisiti necessari per accedere ai finanziamenti di cui al comma 856.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858. </w:t>
      </w:r>
      <w:r w:rsidRPr="006F1FFF">
        <w:rPr>
          <w:rFonts w:ascii="Courier" w:eastAsia="Times New Roman" w:hAnsi="Courier" w:cs="Times New Roman"/>
          <w:color w:val="19191A"/>
          <w:sz w:val="27"/>
          <w:szCs w:val="27"/>
          <w:lang w:eastAsia="it-IT"/>
        </w:rPr>
        <w:t xml:space="preserve">Al fine di rafforzare l'offerta trattamentale nell'ambito degli istituti penitenziari, il Ministero della giustizia è autorizzato a bandire, nell'anno 2023, procedure concorsuali pubbliche per l'assunzione, con contratto di lavoro a tempo indeterminato e nei limiti della vigente dotazione organica, di 100 unità di personale da destinare al Dipartimento dell'amministrazione penitenziaria, da inquadrare nell'Area dei funzionari, posizione di funzionario giuridico-pedagogico e di funzionario mediatore culturale. Le predette assunzioni sono autorizzate in aggiunta alle vigenti facoltà assunzionali dell'amministrazione penitenziaria. Per far fronte agli oneri assunzionali di cui al presente comma è autorizzata la spesa di euro 2.193.981 per l'anno 2023 e di euro 4.387.962 annui a decorrere dall'anno 2024. Per lo </w:t>
      </w:r>
      <w:r w:rsidRPr="006F1FFF">
        <w:rPr>
          <w:rFonts w:ascii="Courier" w:eastAsia="Times New Roman" w:hAnsi="Courier" w:cs="Times New Roman"/>
          <w:color w:val="19191A"/>
          <w:sz w:val="27"/>
          <w:szCs w:val="27"/>
          <w:lang w:eastAsia="it-IT"/>
        </w:rPr>
        <w:lastRenderedPageBreak/>
        <w:t>svolgimento delle relative procedure concorsuali è autorizzata la spesa di euro 100.000 per 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859. </w:t>
      </w:r>
      <w:r w:rsidRPr="006F1FFF">
        <w:rPr>
          <w:rFonts w:ascii="Courier" w:eastAsia="Times New Roman" w:hAnsi="Courier" w:cs="Times New Roman"/>
          <w:color w:val="19191A"/>
          <w:sz w:val="27"/>
          <w:szCs w:val="27"/>
          <w:lang w:eastAsia="it-IT"/>
        </w:rPr>
        <w:t>Il Fondo per il finanziamento di interventi in materia di giustizia riparativa di cui all'</w:t>
      </w:r>
      <w:hyperlink r:id="rId1313" w:tgtFrame="_blank" w:history="1">
        <w:r w:rsidRPr="006F1FFF">
          <w:rPr>
            <w:rFonts w:ascii="Courier" w:eastAsia="Times New Roman" w:hAnsi="Courier" w:cs="Times New Roman"/>
            <w:color w:val="0066CC"/>
            <w:sz w:val="27"/>
            <w:szCs w:val="27"/>
            <w:u w:val="single"/>
            <w:lang w:eastAsia="it-IT"/>
          </w:rPr>
          <w:t>articolo 67, comma 1, del decreto legislativo 10 ottobre 2022, n. 150</w:t>
        </w:r>
      </w:hyperlink>
      <w:r w:rsidRPr="006F1FFF">
        <w:rPr>
          <w:rFonts w:ascii="Courier" w:eastAsia="Times New Roman" w:hAnsi="Courier" w:cs="Times New Roman"/>
          <w:color w:val="19191A"/>
          <w:sz w:val="27"/>
          <w:szCs w:val="27"/>
          <w:lang w:eastAsia="it-IT"/>
        </w:rPr>
        <w:t>, è incrementato di 5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860. </w:t>
      </w:r>
      <w:r w:rsidRPr="006F1FFF">
        <w:rPr>
          <w:rFonts w:ascii="Courier" w:eastAsia="Times New Roman" w:hAnsi="Courier" w:cs="Times New Roman"/>
          <w:color w:val="19191A"/>
          <w:sz w:val="27"/>
          <w:szCs w:val="27"/>
          <w:lang w:eastAsia="it-IT"/>
        </w:rPr>
        <w:t>All'</w:t>
      </w:r>
      <w:hyperlink r:id="rId1314" w:tgtFrame="_blank" w:history="1">
        <w:r w:rsidRPr="006F1FFF">
          <w:rPr>
            <w:rFonts w:ascii="Courier" w:eastAsia="Times New Roman" w:hAnsi="Courier" w:cs="Times New Roman"/>
            <w:color w:val="0066CC"/>
            <w:sz w:val="27"/>
            <w:szCs w:val="27"/>
            <w:u w:val="single"/>
            <w:lang w:eastAsia="it-IT"/>
          </w:rPr>
          <w:t>articolo 1, comma 778, della legge 28 dicembre 2015, n. 208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al primo periodo: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1) le parole: « A decorrere dall'anno 2016, » sono sostituite dalle seguenti: « Per gli anni dal 2016 al 2022,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2) dopo le parole: « 10 milioni di euro annui » sono inserite le seguenti: « e, a decorrere dall'anno 2023, entro il limite di spesa massimo di 40 milioni di euro annui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3) dopo le parole: « non ancora saldati, » sono inserite le seguenti: « per i quali non è stata proposta opposizione ai sensi dell'articolo 170 del medesimo testo unico di cui al </w:t>
      </w:r>
      <w:hyperlink r:id="rId1315" w:tgtFrame="_blank" w:history="1">
        <w:r w:rsidRPr="006F1FFF">
          <w:rPr>
            <w:rFonts w:ascii="Courier" w:eastAsia="Times New Roman" w:hAnsi="Courier" w:cs="Times New Roman"/>
            <w:color w:val="0066CC"/>
            <w:sz w:val="27"/>
            <w:szCs w:val="27"/>
            <w:u w:val="single"/>
            <w:lang w:eastAsia="it-IT"/>
          </w:rPr>
          <w:t>decreto del Presidente della Repubblica 30 maggio 2002, n. 115</w:t>
        </w:r>
      </w:hyperlink>
      <w:r w:rsidRPr="006F1FFF">
        <w:rPr>
          <w:rFonts w:ascii="Courier" w:eastAsia="Times New Roman" w:hAnsi="Courier" w:cs="Times New Roman"/>
          <w:color w:val="19191A"/>
          <w:sz w:val="27"/>
          <w:szCs w:val="27"/>
          <w:lang w:eastAsia="it-IT"/>
        </w:rPr>
        <w:t>,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4) le parole: « per i dipendenti » sono soppresse;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il terzo e il quarto periodo sono soppressi.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861. </w:t>
      </w:r>
      <w:r w:rsidRPr="006F1FFF">
        <w:rPr>
          <w:rFonts w:ascii="Courier" w:eastAsia="Times New Roman" w:hAnsi="Courier" w:cs="Times New Roman"/>
          <w:color w:val="19191A"/>
          <w:sz w:val="27"/>
          <w:szCs w:val="27"/>
          <w:lang w:eastAsia="it-IT"/>
        </w:rPr>
        <w:t>Ai maggiori oneri di cui al comma 860, pari a 30 milioni di euro annui a decorrere dal 2023, si provvede mediante utilizzo delle risorse relative alle spese di giustizia, previste dal testo unico di cui al </w:t>
      </w:r>
      <w:hyperlink r:id="rId1316" w:tgtFrame="_blank" w:history="1">
        <w:r w:rsidRPr="006F1FFF">
          <w:rPr>
            <w:rFonts w:ascii="Courier" w:eastAsia="Times New Roman" w:hAnsi="Courier" w:cs="Times New Roman"/>
            <w:color w:val="0066CC"/>
            <w:sz w:val="27"/>
            <w:szCs w:val="27"/>
            <w:u w:val="single"/>
            <w:lang w:eastAsia="it-IT"/>
          </w:rPr>
          <w:t>decreto del presidente della Repubblica 30 maggio 2002, n. 115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862. </w:t>
      </w:r>
      <w:r w:rsidRPr="006F1FFF">
        <w:rPr>
          <w:rFonts w:ascii="Courier" w:eastAsia="Times New Roman" w:hAnsi="Courier" w:cs="Times New Roman"/>
          <w:color w:val="19191A"/>
          <w:sz w:val="27"/>
          <w:szCs w:val="27"/>
          <w:lang w:eastAsia="it-IT"/>
        </w:rPr>
        <w:t>All'</w:t>
      </w:r>
      <w:hyperlink r:id="rId1317" w:tgtFrame="_blank" w:history="1">
        <w:r w:rsidRPr="006F1FFF">
          <w:rPr>
            <w:rFonts w:ascii="Courier" w:eastAsia="Times New Roman" w:hAnsi="Courier" w:cs="Times New Roman"/>
            <w:color w:val="0066CC"/>
            <w:sz w:val="27"/>
            <w:szCs w:val="27"/>
            <w:u w:val="single"/>
            <w:lang w:eastAsia="it-IT"/>
          </w:rPr>
          <w:t>articolo 1 della legge 30 dicembre 2020, n. 178</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a) al comma 1016, le parole: « ripartito in tre quote annuali di pari importo, a partire dall'anno » sono sostituite dalle seguenti: « liquidato in un'unica soluzione entro l'anno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1020, le parole: « euro 8 milioni annui a decorrere dall'anno 2021 » sono sostituite dalle seguenti: « euro 8 milioni per gli anni 2021 e 2022 ed euro 15 milioni annui a decorrere dall'anno 2023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863. </w:t>
      </w:r>
      <w:r w:rsidRPr="006F1FFF">
        <w:rPr>
          <w:rFonts w:ascii="Courier" w:eastAsia="Times New Roman" w:hAnsi="Courier" w:cs="Times New Roman"/>
          <w:color w:val="19191A"/>
          <w:sz w:val="27"/>
          <w:szCs w:val="27"/>
          <w:lang w:eastAsia="it-IT"/>
        </w:rPr>
        <w:t>La tabella A allegata al </w:t>
      </w:r>
      <w:hyperlink r:id="rId1318" w:tgtFrame="_blank" w:history="1">
        <w:r w:rsidRPr="006F1FFF">
          <w:rPr>
            <w:rFonts w:ascii="Courier" w:eastAsia="Times New Roman" w:hAnsi="Courier" w:cs="Times New Roman"/>
            <w:color w:val="0066CC"/>
            <w:sz w:val="27"/>
            <w:szCs w:val="27"/>
            <w:u w:val="single"/>
            <w:lang w:eastAsia="it-IT"/>
          </w:rPr>
          <w:t>decreto legislativo 30 ottobre 1992, n. 443</w:t>
        </w:r>
      </w:hyperlink>
      <w:r w:rsidRPr="006F1FFF">
        <w:rPr>
          <w:rFonts w:ascii="Courier" w:eastAsia="Times New Roman" w:hAnsi="Courier" w:cs="Times New Roman"/>
          <w:color w:val="19191A"/>
          <w:sz w:val="27"/>
          <w:szCs w:val="27"/>
          <w:lang w:eastAsia="it-IT"/>
        </w:rPr>
        <w:t>, recante le dotazioni organiche del Corpo di polizia penitenziaria, è sostituita dalla tabella A di cui all'allegato 3 annesso alla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864. </w:t>
      </w:r>
      <w:r w:rsidRPr="006F1FFF">
        <w:rPr>
          <w:rFonts w:ascii="Courier" w:eastAsia="Times New Roman" w:hAnsi="Courier" w:cs="Times New Roman"/>
          <w:color w:val="19191A"/>
          <w:sz w:val="27"/>
          <w:szCs w:val="27"/>
          <w:lang w:eastAsia="it-IT"/>
        </w:rPr>
        <w:t>Al fine di incidere positivamente sui livelli di sicurezza, di operatività e di efficienza degli istituti penitenziari e di incrementare le attività di controllo dell'esecuzione penale esterna, fermo restando quanto previsto dagli </w:t>
      </w:r>
      <w:hyperlink r:id="rId1319" w:tgtFrame="_blank" w:history="1">
        <w:r w:rsidRPr="006F1FFF">
          <w:rPr>
            <w:rFonts w:ascii="Courier" w:eastAsia="Times New Roman" w:hAnsi="Courier" w:cs="Times New Roman"/>
            <w:color w:val="0066CC"/>
            <w:sz w:val="27"/>
            <w:szCs w:val="27"/>
            <w:u w:val="single"/>
            <w:lang w:eastAsia="it-IT"/>
          </w:rPr>
          <w:t>articoli 703</w:t>
        </w:r>
      </w:hyperlink>
      <w:r w:rsidRPr="006F1FFF">
        <w:rPr>
          <w:rFonts w:ascii="Courier" w:eastAsia="Times New Roman" w:hAnsi="Courier" w:cs="Times New Roman"/>
          <w:color w:val="19191A"/>
          <w:sz w:val="27"/>
          <w:szCs w:val="27"/>
          <w:lang w:eastAsia="it-IT"/>
        </w:rPr>
        <w:t> e </w:t>
      </w:r>
      <w:hyperlink r:id="rId1320" w:tgtFrame="_blank" w:history="1">
        <w:r w:rsidRPr="006F1FFF">
          <w:rPr>
            <w:rFonts w:ascii="Courier" w:eastAsia="Times New Roman" w:hAnsi="Courier" w:cs="Times New Roman"/>
            <w:color w:val="0066CC"/>
            <w:sz w:val="27"/>
            <w:szCs w:val="27"/>
            <w:u w:val="single"/>
            <w:lang w:eastAsia="it-IT"/>
          </w:rPr>
          <w:t>2199 del codice dell'ordinamento militare</w:t>
        </w:r>
      </w:hyperlink>
      <w:r w:rsidRPr="006F1FFF">
        <w:rPr>
          <w:rFonts w:ascii="Courier" w:eastAsia="Times New Roman" w:hAnsi="Courier" w:cs="Times New Roman"/>
          <w:color w:val="19191A"/>
          <w:sz w:val="27"/>
          <w:szCs w:val="27"/>
          <w:lang w:eastAsia="it-IT"/>
        </w:rPr>
        <w:t>, di cui al </w:t>
      </w:r>
      <w:hyperlink r:id="rId1321" w:tgtFrame="_blank" w:history="1">
        <w:r w:rsidRPr="006F1FFF">
          <w:rPr>
            <w:rFonts w:ascii="Courier" w:eastAsia="Times New Roman" w:hAnsi="Courier" w:cs="Times New Roman"/>
            <w:color w:val="0066CC"/>
            <w:sz w:val="27"/>
            <w:szCs w:val="27"/>
            <w:u w:val="single"/>
            <w:lang w:eastAsia="it-IT"/>
          </w:rPr>
          <w:t>decreto legislativo 15 marzo 2010, n. 66</w:t>
        </w:r>
      </w:hyperlink>
      <w:r w:rsidRPr="006F1FFF">
        <w:rPr>
          <w:rFonts w:ascii="Courier" w:eastAsia="Times New Roman" w:hAnsi="Courier" w:cs="Times New Roman"/>
          <w:color w:val="19191A"/>
          <w:sz w:val="27"/>
          <w:szCs w:val="27"/>
          <w:lang w:eastAsia="it-IT"/>
        </w:rPr>
        <w:t>, è autorizzata l'assunzione straordinaria di un contingente massimo di 1.000 unità del Corpo di polizia penitenziaria, nel limite della dotazione organica, in aggiunta alle facoltà assunzionali previste a legislazione vigente, non prima del 1° ottobre di ciascun anno, entro il limite di spesa di cui al comma 865 e per un numero massimo di: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250 unità per l'anno 2023;</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250 unità per l'anno 2024;</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250 unità per l'anno 2025;</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250 unità per l'anno 2026.</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865. </w:t>
      </w:r>
      <w:r w:rsidRPr="006F1FFF">
        <w:rPr>
          <w:rFonts w:ascii="Courier" w:eastAsia="Times New Roman" w:hAnsi="Courier" w:cs="Times New Roman"/>
          <w:color w:val="19191A"/>
          <w:sz w:val="27"/>
          <w:szCs w:val="27"/>
          <w:lang w:eastAsia="it-IT"/>
        </w:rPr>
        <w:t xml:space="preserve">Per l'attuazione delle disposizioni di cui al comma 864 è autorizzata la spesa di euro 1.033.625 per l'anno 2023, di euro 12.154.605 per l'anno 2024, di euro 23.275.585 per l'anno 2025, di euro 34.396.565 per l'anno 2026, di euro 44.483.920 per l'anno 2027, di euro 44.595.706 per l'anno 2028, di euro 45.042.851 per l'anno 2029, di euro 45.489.996 per l'anno 2030, di euro 45.937.141 per l'anno 2031, di euro 46.272.500 per l'anno </w:t>
      </w:r>
      <w:r w:rsidRPr="006F1FFF">
        <w:rPr>
          <w:rFonts w:ascii="Courier" w:eastAsia="Times New Roman" w:hAnsi="Courier" w:cs="Times New Roman"/>
          <w:color w:val="19191A"/>
          <w:sz w:val="27"/>
          <w:szCs w:val="27"/>
          <w:lang w:eastAsia="it-IT"/>
        </w:rPr>
        <w:lastRenderedPageBreak/>
        <w:t>2032, di euro 46.382.969 per l'anno 2033, di euro 46.493.439 per l'anno 2034, di euro 46.603.908 per l'anno 2035 e di euro 46.714.378 annui a decorrere dall'anno 2036.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866. </w:t>
      </w:r>
      <w:r w:rsidRPr="006F1FFF">
        <w:rPr>
          <w:rFonts w:ascii="Courier" w:eastAsia="Times New Roman" w:hAnsi="Courier" w:cs="Times New Roman"/>
          <w:color w:val="19191A"/>
          <w:sz w:val="27"/>
          <w:szCs w:val="27"/>
          <w:lang w:eastAsia="it-IT"/>
        </w:rPr>
        <w:t>Per le spese di funzionamento connesse alle previsioni di cui ai commi da 863 a 865 è autorizzata la spesa, di euro 500.000 per l'anno 2023, di euro 695.000 per l'anno 2024, di euro 890.000 per l'anno 2025, di euro 1.085.000 per l'anno 2026 e di euro 780.000 annui a decorrere dall'anno 2027.</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867. </w:t>
      </w:r>
      <w:r w:rsidRPr="006F1FFF">
        <w:rPr>
          <w:rFonts w:ascii="Courier" w:eastAsia="Times New Roman" w:hAnsi="Courier" w:cs="Times New Roman"/>
          <w:color w:val="19191A"/>
          <w:sz w:val="27"/>
          <w:szCs w:val="27"/>
          <w:lang w:eastAsia="it-IT"/>
        </w:rPr>
        <w:t>Al fine di fronteggiare la grave scopertura degli organici negli uffici giudiziari nonché garantire nel tempo gli effetti prodotti dagli interventi straordinari introdotti con il Piano nazionale di ripresa e resilienza e assicurare la transizione digitale dei servizi giudiziari, il Ministero della giustizia è autorizzato, nel triennio 2023-2025, in aggiunta alle facoltà assunzionali previste a legislazione vigente, a indire procedure concorsuali pubbliche e, conseguentemente, ad assumere con contratto di lavoro a tempo indeterminato, con decorrenza non anteriore al 1° ottobre 2024, nell'ambito dell'attuale dotazione organica dell'amministrazione giudiziaria, un contingente di 800 unità di personale non dirigenziale, di cui 327 da inquadrare nell'Area dei funzionari e 473 da inquadrare nell'Area degli assistenti previste dal sistema di classificazione professionale del personale introdotto dal contratto collettivo nazionale di lavoro 2019-2021 - Comparto Funzioni centrali.</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868. </w:t>
      </w:r>
      <w:r w:rsidRPr="006F1FFF">
        <w:rPr>
          <w:rFonts w:ascii="Courier" w:eastAsia="Times New Roman" w:hAnsi="Courier" w:cs="Times New Roman"/>
          <w:color w:val="19191A"/>
          <w:sz w:val="27"/>
          <w:szCs w:val="27"/>
          <w:lang w:eastAsia="it-IT"/>
        </w:rPr>
        <w:t>Per far fronte agli oneri assunzionali di cui al comma 867 è autorizzata la spesa di euro 8.138.000 per l'anno 2024 e di euro 32.550.000 annui a decorrere dall'anno 2025. Per lo svolgimento delle relative procedure concorsuali è autorizzata la spesa di euro 3.000.000 per 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869. </w:t>
      </w:r>
      <w:r w:rsidRPr="006F1FFF">
        <w:rPr>
          <w:rFonts w:ascii="Courier" w:eastAsia="Times New Roman" w:hAnsi="Courier" w:cs="Times New Roman"/>
          <w:color w:val="19191A"/>
          <w:sz w:val="27"/>
          <w:szCs w:val="27"/>
          <w:lang w:eastAsia="it-IT"/>
        </w:rPr>
        <w:t xml:space="preserve">Per le stesse finalità di cui al comma 867, il Ministero della giustizia, Dipartimento dell'organizzazione giudiziaria, del personale e dei servizi, è autorizzato ad assumere, nel corso del triennio 2023-2025, unità di personale dirigenziale non generale per la copertura dei posti vacanti nell'ambito dell'amministrazione giudiziaria, </w:t>
      </w:r>
      <w:r w:rsidRPr="006F1FFF">
        <w:rPr>
          <w:rFonts w:ascii="Courier" w:eastAsia="Times New Roman" w:hAnsi="Courier" w:cs="Times New Roman"/>
          <w:color w:val="19191A"/>
          <w:sz w:val="27"/>
          <w:szCs w:val="27"/>
          <w:lang w:eastAsia="it-IT"/>
        </w:rPr>
        <w:lastRenderedPageBreak/>
        <w:t>nel limite delle vigenti facoltà assunzionali, mediante scorrimento delle graduatorie dei concorsi pubblici di cui al decreto direttoriale 28 agosto 2020 del Dipartimento per la giustizia minorile e di comunità e di cui al decreto direttoriale 5 maggio 2020 del Dipartimento dell'amministrazione penitenziaria.</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870. </w:t>
      </w:r>
      <w:r w:rsidRPr="006F1FFF">
        <w:rPr>
          <w:rFonts w:ascii="Courier" w:eastAsia="Times New Roman" w:hAnsi="Courier" w:cs="Times New Roman"/>
          <w:color w:val="19191A"/>
          <w:sz w:val="27"/>
          <w:szCs w:val="27"/>
          <w:lang w:eastAsia="it-IT"/>
        </w:rPr>
        <w:t>Gli importi da iscrivere nei fondi speciali di cui all'</w:t>
      </w:r>
      <w:hyperlink r:id="rId1322" w:tgtFrame="_blank" w:history="1">
        <w:r w:rsidRPr="006F1FFF">
          <w:rPr>
            <w:rFonts w:ascii="Courier" w:eastAsia="Times New Roman" w:hAnsi="Courier" w:cs="Times New Roman"/>
            <w:color w:val="0066CC"/>
            <w:sz w:val="27"/>
            <w:szCs w:val="27"/>
            <w:u w:val="single"/>
            <w:lang w:eastAsia="it-IT"/>
          </w:rPr>
          <w:t>articolo 21, comma 1-ter, lettera d), della legge 31 dicembre 2009, n. 196</w:t>
        </w:r>
      </w:hyperlink>
      <w:r w:rsidRPr="006F1FFF">
        <w:rPr>
          <w:rFonts w:ascii="Courier" w:eastAsia="Times New Roman" w:hAnsi="Courier" w:cs="Times New Roman"/>
          <w:color w:val="19191A"/>
          <w:sz w:val="27"/>
          <w:szCs w:val="27"/>
          <w:lang w:eastAsia="it-IT"/>
        </w:rPr>
        <w:t>, per il finanziamento dei provvedimenti legislativi che si prevede possano essere approvati nel triennio 2023-2025, sono determinati, per ciascuno degli anni 2023, 2024 e 2025, nelle misure indicate dalle tabelle A e B allegate alla presente legge.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871. </w:t>
      </w:r>
      <w:r w:rsidRPr="006F1FFF">
        <w:rPr>
          <w:rFonts w:ascii="Courier" w:eastAsia="Times New Roman" w:hAnsi="Courier" w:cs="Times New Roman"/>
          <w:color w:val="19191A"/>
          <w:sz w:val="27"/>
          <w:szCs w:val="27"/>
          <w:lang w:eastAsia="it-IT"/>
        </w:rPr>
        <w:t>Il Fondo di cui all'</w:t>
      </w:r>
      <w:hyperlink r:id="rId1323" w:tgtFrame="_blank" w:history="1">
        <w:r w:rsidRPr="006F1FFF">
          <w:rPr>
            <w:rFonts w:ascii="Courier" w:eastAsia="Times New Roman" w:hAnsi="Courier" w:cs="Times New Roman"/>
            <w:color w:val="0066CC"/>
            <w:sz w:val="27"/>
            <w:szCs w:val="27"/>
            <w:u w:val="single"/>
            <w:lang w:eastAsia="it-IT"/>
          </w:rPr>
          <w:t>articolo 15, comma 4, del decreto-legge 18 novembre 2022, n. 176</w:t>
        </w:r>
      </w:hyperlink>
      <w:r w:rsidRPr="006F1FFF">
        <w:rPr>
          <w:rFonts w:ascii="Courier" w:eastAsia="Times New Roman" w:hAnsi="Courier" w:cs="Times New Roman"/>
          <w:color w:val="19191A"/>
          <w:sz w:val="27"/>
          <w:szCs w:val="27"/>
          <w:lang w:eastAsia="it-IT"/>
        </w:rPr>
        <w:t>, è ridotto di 2.627,713 milioni di euro nell'anno 2023, di 453,10 milioni di euro nell'anno 2024, di 324,50 milioni di euro nell'anno 2025, di 353,60 milioni di euro nell'anno 2026, di 24,89 milioni di euro nell'anno 2027, di 85,40 milioni di euro nell'anno 2028, di 48,10 milioni di euro nell'anno 2029, di 65 milioni di euro nell'anno 2030, di 64,20 milioni di euro nell'anno 2031, di 66 milioni di euro nell'anno 2032 e di 72,30 milioni di euro nell'anno 2033.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872. </w:t>
      </w:r>
      <w:r w:rsidRPr="006F1FFF">
        <w:rPr>
          <w:rFonts w:ascii="Courier" w:eastAsia="Times New Roman" w:hAnsi="Courier" w:cs="Times New Roman"/>
          <w:color w:val="19191A"/>
          <w:sz w:val="27"/>
          <w:szCs w:val="27"/>
          <w:lang w:eastAsia="it-IT"/>
        </w:rPr>
        <w:t>Il Fondo di cui all'</w:t>
      </w:r>
      <w:hyperlink r:id="rId1324" w:tgtFrame="_blank" w:history="1">
        <w:r w:rsidRPr="006F1FFF">
          <w:rPr>
            <w:rFonts w:ascii="Courier" w:eastAsia="Times New Roman" w:hAnsi="Courier" w:cs="Times New Roman"/>
            <w:color w:val="0066CC"/>
            <w:sz w:val="27"/>
            <w:szCs w:val="27"/>
            <w:u w:val="single"/>
            <w:lang w:eastAsia="it-IT"/>
          </w:rPr>
          <w:t>articolo 1, comma 2, della legge 30 dicembre 2020, n. 178</w:t>
        </w:r>
      </w:hyperlink>
      <w:r w:rsidRPr="006F1FFF">
        <w:rPr>
          <w:rFonts w:ascii="Courier" w:eastAsia="Times New Roman" w:hAnsi="Courier" w:cs="Times New Roman"/>
          <w:color w:val="19191A"/>
          <w:sz w:val="27"/>
          <w:szCs w:val="27"/>
          <w:lang w:eastAsia="it-IT"/>
        </w:rPr>
        <w:t>, è ridotto di 1.393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873. </w:t>
      </w:r>
      <w:r w:rsidRPr="006F1FFF">
        <w:rPr>
          <w:rFonts w:ascii="Courier" w:eastAsia="Times New Roman" w:hAnsi="Courier" w:cs="Times New Roman"/>
          <w:color w:val="19191A"/>
          <w:sz w:val="27"/>
          <w:szCs w:val="27"/>
          <w:lang w:eastAsia="it-IT"/>
        </w:rPr>
        <w:t>Il Fondo di cui all'</w:t>
      </w:r>
      <w:hyperlink r:id="rId1325" w:tgtFrame="_blank" w:history="1">
        <w:r w:rsidRPr="006F1FFF">
          <w:rPr>
            <w:rFonts w:ascii="Courier" w:eastAsia="Times New Roman" w:hAnsi="Courier" w:cs="Times New Roman"/>
            <w:color w:val="0066CC"/>
            <w:sz w:val="27"/>
            <w:szCs w:val="27"/>
            <w:u w:val="single"/>
            <w:lang w:eastAsia="it-IT"/>
          </w:rPr>
          <w:t>articolo 1, comma 200, della legge 23 dicembre 2014, n. 190</w:t>
        </w:r>
      </w:hyperlink>
      <w:r w:rsidRPr="006F1FFF">
        <w:rPr>
          <w:rFonts w:ascii="Courier" w:eastAsia="Times New Roman" w:hAnsi="Courier" w:cs="Times New Roman"/>
          <w:color w:val="19191A"/>
          <w:sz w:val="27"/>
          <w:szCs w:val="27"/>
          <w:lang w:eastAsia="it-IT"/>
        </w:rPr>
        <w:t>, è incrementato di euro 2.158.869 per l'anno 2023, di euro 22.036.158 per l'anno 2024, di euro 31.387.272 per l'anno 2025, di euro 151.463.733 per l'anno 2026, di euro 177.656.985 per l'anno 2027, di euro 180.075.961 per l'anno 2028, di euro 181.674.406 per l'anno 2029, di euro 183.274.756 per l'anno 2030, di euro 183.092.756 per l'anno 2031, di euro 183.008.256 per l'anno 2032, di euro 182.956.371 per l'anno 2033, di euro 215.356.371 per l'anno 2034, di euro 201.456.371 per l'anno 2035, e di euro 201.456.371 annui a decorrere dall'anno 2036.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lastRenderedPageBreak/>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874. </w:t>
      </w:r>
      <w:r w:rsidRPr="006F1FFF">
        <w:rPr>
          <w:rFonts w:ascii="Courier" w:eastAsia="Times New Roman" w:hAnsi="Courier" w:cs="Times New Roman"/>
          <w:color w:val="19191A"/>
          <w:sz w:val="27"/>
          <w:szCs w:val="27"/>
          <w:lang w:eastAsia="it-IT"/>
        </w:rPr>
        <w:t>Il Fondo per interventi strutturali di politica economica, di cui all'</w:t>
      </w:r>
      <w:hyperlink r:id="rId1326" w:tgtFrame="_blank" w:history="1">
        <w:r w:rsidRPr="006F1FFF">
          <w:rPr>
            <w:rFonts w:ascii="Courier" w:eastAsia="Times New Roman" w:hAnsi="Courier" w:cs="Times New Roman"/>
            <w:color w:val="0066CC"/>
            <w:sz w:val="27"/>
            <w:szCs w:val="27"/>
            <w:u w:val="single"/>
            <w:lang w:eastAsia="it-IT"/>
          </w:rPr>
          <w:t>articolo 10, comma 5, del decreto-legge 29 novembre 2004, n. 282</w:t>
        </w:r>
      </w:hyperlink>
      <w:r w:rsidRPr="006F1FFF">
        <w:rPr>
          <w:rFonts w:ascii="Courier" w:eastAsia="Times New Roman" w:hAnsi="Courier" w:cs="Times New Roman"/>
          <w:color w:val="19191A"/>
          <w:sz w:val="27"/>
          <w:szCs w:val="27"/>
          <w:lang w:eastAsia="it-IT"/>
        </w:rPr>
        <w:t>, convertito, con modificazioni, dalla </w:t>
      </w:r>
      <w:hyperlink r:id="rId1327" w:tgtFrame="_blank" w:history="1">
        <w:r w:rsidRPr="006F1FFF">
          <w:rPr>
            <w:rFonts w:ascii="Courier" w:eastAsia="Times New Roman" w:hAnsi="Courier" w:cs="Times New Roman"/>
            <w:color w:val="0066CC"/>
            <w:sz w:val="27"/>
            <w:szCs w:val="27"/>
            <w:u w:val="single"/>
            <w:lang w:eastAsia="it-IT"/>
          </w:rPr>
          <w:t>legge 27 dicembre 2004, n. 307</w:t>
        </w:r>
      </w:hyperlink>
      <w:r w:rsidRPr="006F1FFF">
        <w:rPr>
          <w:rFonts w:ascii="Courier" w:eastAsia="Times New Roman" w:hAnsi="Courier" w:cs="Times New Roman"/>
          <w:color w:val="19191A"/>
          <w:sz w:val="27"/>
          <w:szCs w:val="27"/>
          <w:lang w:eastAsia="it-IT"/>
        </w:rPr>
        <w:t>, è incrementato di 26,67 milioni di euro per l'anno 2023, di 18,375 milioni di euro per l'anno 2024, di 32,445 milioni di euro per l'anno 2025, di 38,845 milioni di euro per l'anno 2026, di 44,445 milioni di euro per l'anno 2027, di 0,945 milioni di euro per l'anno 2032, di 1,945 milioni di euro per l'anno 2033, di 4,545 milioni di euro per l'anno 2034, di 3,445 milioni di euro per l'anno 2035 e di 3,445 milioni di euro annui a decorrere dall'anno 2036.</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875. </w:t>
      </w:r>
      <w:r w:rsidRPr="006F1FFF">
        <w:rPr>
          <w:rFonts w:ascii="Courier" w:eastAsia="Times New Roman" w:hAnsi="Courier" w:cs="Times New Roman"/>
          <w:color w:val="19191A"/>
          <w:sz w:val="27"/>
          <w:szCs w:val="27"/>
          <w:lang w:eastAsia="it-IT"/>
        </w:rPr>
        <w:t>È istituito, nello stato di previsione del Ministero della cultura, un fondo con una dotazione di 7 milioni di euro per l'anno 2023, da destinare ai seguenti interventi di recupero e di restauro del patrimonio storico: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quanto a 2 milioni di euro, per la riqualificazione, il recupero e il restauro del patrimonio storico e paesaggistico del borgo di Pentidattilo, sito nel comune di Melito di Porto Salvo;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quanto a 3 milioni di euro, per la riqualificazione e il potenziamento del lido comunale Zerbi, bene di rilevanza storica, sito nel comune di Reggio Calabria;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quanto a 2 milioni di euro, per la valorizzazione, il potenziamento e l'efficienza energetica dello stabilimento termale Antonimina - Locri, in gestione al Consorzio termale Antiche acque sante, sito nel comune di Antonimina.</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876. </w:t>
      </w:r>
      <w:r w:rsidRPr="006F1FFF">
        <w:rPr>
          <w:rFonts w:ascii="Courier" w:eastAsia="Times New Roman" w:hAnsi="Courier" w:cs="Times New Roman"/>
          <w:color w:val="19191A"/>
          <w:sz w:val="27"/>
          <w:szCs w:val="27"/>
          <w:lang w:eastAsia="it-IT"/>
        </w:rPr>
        <w:t>Con decreto del Ministro della cultura, di concerto con il Ministro dell'economia e delle finanze, sono definite le modalità per il trasferimento delle risorse di cui al comma 875 tra gli interventi di cui alle lettere a), b) e c) del medesimo comma 875.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877. </w:t>
      </w:r>
      <w:r w:rsidRPr="006F1FFF">
        <w:rPr>
          <w:rFonts w:ascii="Courier" w:eastAsia="Times New Roman" w:hAnsi="Courier" w:cs="Times New Roman"/>
          <w:color w:val="19191A"/>
          <w:sz w:val="27"/>
          <w:szCs w:val="27"/>
          <w:lang w:eastAsia="it-IT"/>
        </w:rPr>
        <w:t xml:space="preserve">Le riduzioni di spesa di cui ai commi da 878 a 890, quale contributo dei Ministeri alla manovra di finanza pubblica, concorrono al conseguimento degli obiettivi di cui al decreto del Presidente del Consiglio dei ministri 4 </w:t>
      </w:r>
      <w:r w:rsidRPr="006F1FFF">
        <w:rPr>
          <w:rFonts w:ascii="Courier" w:eastAsia="Times New Roman" w:hAnsi="Courier" w:cs="Times New Roman"/>
          <w:color w:val="19191A"/>
          <w:sz w:val="27"/>
          <w:szCs w:val="27"/>
          <w:lang w:eastAsia="it-IT"/>
        </w:rPr>
        <w:lastRenderedPageBreak/>
        <w:t>novembre 2022, per la definizione degli obiettivi di spesa 2023-2025 per ciascun Ministero, ai sensi dell'</w:t>
      </w:r>
      <w:hyperlink r:id="rId1328" w:tgtFrame="_blank" w:history="1">
        <w:r w:rsidRPr="006F1FFF">
          <w:rPr>
            <w:rFonts w:ascii="Courier" w:eastAsia="Times New Roman" w:hAnsi="Courier" w:cs="Times New Roman"/>
            <w:color w:val="0066CC"/>
            <w:sz w:val="27"/>
            <w:szCs w:val="27"/>
            <w:u w:val="single"/>
            <w:lang w:eastAsia="it-IT"/>
          </w:rPr>
          <w:t>articolo 22-bis della legge 31 dicembre 2009, n. 196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878. </w:t>
      </w:r>
      <w:r w:rsidRPr="006F1FFF">
        <w:rPr>
          <w:rFonts w:ascii="Courier" w:eastAsia="Times New Roman" w:hAnsi="Courier" w:cs="Times New Roman"/>
          <w:color w:val="19191A"/>
          <w:sz w:val="27"/>
          <w:szCs w:val="27"/>
          <w:lang w:eastAsia="it-IT"/>
        </w:rPr>
        <w:t>A decorrere dall'anno 2023, il Ministero della giustizia - Dipartimento dell'amministrazione penitenziaria assicura, mediante la riorganizzazione e l'incremento dell'efficienza dei servizi degli istituti penitenziari presenti in tutto il territorio nazionale, il conseguimento di risparmi di spesa non inferiori a 9.577.000 euro per l'anno 2023, a 15.400.237 euro per l'anno 2024 e a 10.968.518 euro annui a decorrere dall'anno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879. </w:t>
      </w:r>
      <w:r w:rsidRPr="006F1FFF">
        <w:rPr>
          <w:rFonts w:ascii="Courier" w:eastAsia="Times New Roman" w:hAnsi="Courier" w:cs="Times New Roman"/>
          <w:color w:val="19191A"/>
          <w:sz w:val="27"/>
          <w:szCs w:val="27"/>
          <w:lang w:eastAsia="it-IT"/>
        </w:rPr>
        <w:t>A decorrere dall'anno 2023, il Ministero della giustizia - Dipartimento per la giustizia minorile e di comunità assicura, mediante l'incremento dell'efficienza dei processi di lavoro nell'ambito delle attività per l'attuazione dei provvedimenti penali emessi dall'autorità giudiziaria e la razionalizzazione della gestione del servizio mensa per il personale, il conseguimento di risparmi di spesa non inferiori a 331.583 euro per l'anno 2023, a 588.987 euro per l'anno 2024 e a 688.987 euro annui a decorrere dall'anno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880. </w:t>
      </w:r>
      <w:r w:rsidRPr="006F1FFF">
        <w:rPr>
          <w:rFonts w:ascii="Courier" w:eastAsia="Times New Roman" w:hAnsi="Courier" w:cs="Times New Roman"/>
          <w:color w:val="19191A"/>
          <w:sz w:val="27"/>
          <w:szCs w:val="27"/>
          <w:lang w:eastAsia="it-IT"/>
        </w:rPr>
        <w:t>Alla luce del completamento del processo di ristrutturazione e razionalizzazione delle spese relative alle prestazioni di cui all'articolo 5, comma 1, lettera i-bis), del testo unico di cui al </w:t>
      </w:r>
      <w:hyperlink r:id="rId1329" w:tgtFrame="_blank" w:history="1">
        <w:r w:rsidRPr="006F1FFF">
          <w:rPr>
            <w:rFonts w:ascii="Courier" w:eastAsia="Times New Roman" w:hAnsi="Courier" w:cs="Times New Roman"/>
            <w:color w:val="0066CC"/>
            <w:sz w:val="27"/>
            <w:szCs w:val="27"/>
            <w:u w:val="single"/>
            <w:lang w:eastAsia="it-IT"/>
          </w:rPr>
          <w:t>decreto del Presidente della Repubblica 30 maggio 2002, n. 115</w:t>
        </w:r>
      </w:hyperlink>
      <w:r w:rsidRPr="006F1FFF">
        <w:rPr>
          <w:rFonts w:ascii="Courier" w:eastAsia="Times New Roman" w:hAnsi="Courier" w:cs="Times New Roman"/>
          <w:color w:val="19191A"/>
          <w:sz w:val="27"/>
          <w:szCs w:val="27"/>
          <w:lang w:eastAsia="it-IT"/>
        </w:rPr>
        <w:t>, le spese di giustizia per le intercettazioni e comunicazioni sono ridotte di 1.575.136 euro annui a decorrere dal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881. </w:t>
      </w:r>
      <w:r w:rsidRPr="006F1FFF">
        <w:rPr>
          <w:rFonts w:ascii="Courier" w:eastAsia="Times New Roman" w:hAnsi="Courier" w:cs="Times New Roman"/>
          <w:color w:val="19191A"/>
          <w:sz w:val="27"/>
          <w:szCs w:val="27"/>
          <w:lang w:eastAsia="it-IT"/>
        </w:rPr>
        <w:t>A decorrere dall'anno 2023, la Presidenza del Consiglio dei ministri assicura, mediante l'incremento dell'efficienza delle strutture interne deputate a favorire gli investimenti pubblici, il conseguimento di risparmi di spesa non inferiori a 24 milioni di euro. A tal fine, sono abrogati i </w:t>
      </w:r>
      <w:hyperlink r:id="rId1330" w:tgtFrame="_blank" w:history="1">
        <w:r w:rsidRPr="006F1FFF">
          <w:rPr>
            <w:rFonts w:ascii="Courier" w:eastAsia="Times New Roman" w:hAnsi="Courier" w:cs="Times New Roman"/>
            <w:color w:val="0066CC"/>
            <w:sz w:val="27"/>
            <w:szCs w:val="27"/>
            <w:u w:val="single"/>
            <w:lang w:eastAsia="it-IT"/>
          </w:rPr>
          <w:t>commi da 179</w:t>
        </w:r>
      </w:hyperlink>
      <w:r w:rsidRPr="006F1FFF">
        <w:rPr>
          <w:rFonts w:ascii="Courier" w:eastAsia="Times New Roman" w:hAnsi="Courier" w:cs="Times New Roman"/>
          <w:color w:val="19191A"/>
          <w:sz w:val="27"/>
          <w:szCs w:val="27"/>
          <w:lang w:eastAsia="it-IT"/>
        </w:rPr>
        <w:t> </w:t>
      </w:r>
      <w:hyperlink r:id="rId1331" w:tgtFrame="_blank" w:history="1">
        <w:r w:rsidRPr="006F1FFF">
          <w:rPr>
            <w:rFonts w:ascii="Courier" w:eastAsia="Times New Roman" w:hAnsi="Courier" w:cs="Times New Roman"/>
            <w:color w:val="0066CC"/>
            <w:sz w:val="27"/>
            <w:szCs w:val="27"/>
            <w:u w:val="single"/>
            <w:lang w:eastAsia="it-IT"/>
          </w:rPr>
          <w:t>a 183 dell'articolo 1 della legge 30 dicembre 2018, n. 145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lastRenderedPageBreak/>
        <w:t>882. </w:t>
      </w:r>
      <w:r w:rsidRPr="006F1FFF">
        <w:rPr>
          <w:rFonts w:ascii="Courier" w:eastAsia="Times New Roman" w:hAnsi="Courier" w:cs="Times New Roman"/>
          <w:color w:val="19191A"/>
          <w:sz w:val="27"/>
          <w:szCs w:val="27"/>
          <w:lang w:eastAsia="it-IT"/>
        </w:rPr>
        <w:t>L'Agenzia delle entrate, con apposito provvedimento del direttore, previa verifica, per gli aspetti finanziari, del Dipartimento della Ragioneria generale dello Stato, provvede alla riorganizzazione dei servizi, all'ottimizzazione e digitalizzazione dei processi, nonché alla razionalizzazione delle sedi territoriali.</w:t>
      </w:r>
      <w:r w:rsidRPr="006F1FFF">
        <w:rPr>
          <w:rFonts w:ascii="Courier" w:eastAsia="Times New Roman" w:hAnsi="Courier" w:cs="Times New Roman"/>
          <w:color w:val="19191A"/>
          <w:sz w:val="27"/>
          <w:szCs w:val="27"/>
          <w:lang w:eastAsia="it-IT"/>
        </w:rPr>
        <w:br/>
        <w:t>Dal provvedimento di cui al primo periodo sono conseguiti risparmi strutturali di spesa per un ammontare non inferiore a euro 25.241.000 per l'anno 2023 e a euro 30.000.000 annui a decorrere dall'anno 2024.</w:t>
      </w:r>
      <w:r w:rsidRPr="006F1FFF">
        <w:rPr>
          <w:rFonts w:ascii="Courier" w:eastAsia="Times New Roman" w:hAnsi="Courier" w:cs="Times New Roman"/>
          <w:color w:val="19191A"/>
          <w:sz w:val="27"/>
          <w:szCs w:val="27"/>
          <w:lang w:eastAsia="it-IT"/>
        </w:rPr>
        <w:br/>
        <w:t>L'Agenzia delle entrate rendiconta semestralmente al Ministero dell'economia e delle finanze lo stato di avanzamento del processo di attuazione del presente comma ed effettua annualmente un versamento all'entrata del bilancio dello Stato per un importo pari a euro 25.241.000 per l'anno 2023 e a euro 30.000.000 annui a decorrere dall'anno 2024.</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883. </w:t>
      </w:r>
      <w:r w:rsidRPr="006F1FFF">
        <w:rPr>
          <w:rFonts w:ascii="Courier" w:eastAsia="Times New Roman" w:hAnsi="Courier" w:cs="Times New Roman"/>
          <w:color w:val="19191A"/>
          <w:sz w:val="27"/>
          <w:szCs w:val="27"/>
          <w:lang w:eastAsia="it-IT"/>
        </w:rPr>
        <w:t>Al fine di potenziare l'efficienza e migliorare la gestione delle strutture operative dislocate nel territorio nazionale, tenuto conto delle misure da adottare ai sensi del comma 882, a decorrere dall'anno 2023, in seguito al conseguimento degli obiettivi di cui al comma 882, l'Agenzia delle entrate è autorizzata a incrementare di 12,7 milioni di euro le risorse certe e stabili del Fondo risorse decentrate, a valere sulle risorse iscritte nel bilancio dell'Agenzia stessa, da destinare esclusivamente al finanziamento delle posizioni organizzative e professionali previste dalle vigenti norme della contrattazione collettiva nazionale, in deroga all'</w:t>
      </w:r>
      <w:hyperlink r:id="rId1332" w:tgtFrame="_blank" w:history="1">
        <w:r w:rsidRPr="006F1FFF">
          <w:rPr>
            <w:rFonts w:ascii="Courier" w:eastAsia="Times New Roman" w:hAnsi="Courier" w:cs="Times New Roman"/>
            <w:color w:val="0066CC"/>
            <w:sz w:val="27"/>
            <w:szCs w:val="27"/>
            <w:u w:val="single"/>
            <w:lang w:eastAsia="it-IT"/>
          </w:rPr>
          <w:t>articolo 23, comma 2, del decreto legislativo 25 maggio 2017, n. 75</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884. </w:t>
      </w:r>
      <w:r w:rsidRPr="006F1FFF">
        <w:rPr>
          <w:rFonts w:ascii="Courier" w:eastAsia="Times New Roman" w:hAnsi="Courier" w:cs="Times New Roman"/>
          <w:color w:val="19191A"/>
          <w:sz w:val="27"/>
          <w:szCs w:val="27"/>
          <w:lang w:eastAsia="it-IT"/>
        </w:rPr>
        <w:t>All'</w:t>
      </w:r>
      <w:hyperlink r:id="rId1333" w:tgtFrame="_blank" w:history="1">
        <w:r w:rsidRPr="006F1FFF">
          <w:rPr>
            <w:rFonts w:ascii="Courier" w:eastAsia="Times New Roman" w:hAnsi="Courier" w:cs="Times New Roman"/>
            <w:color w:val="0066CC"/>
            <w:sz w:val="27"/>
            <w:szCs w:val="27"/>
            <w:u w:val="single"/>
            <w:lang w:eastAsia="it-IT"/>
          </w:rPr>
          <w:t>articolo 1, comma 238, della legge 30 dicembre 2004, n. 311</w:t>
        </w:r>
      </w:hyperlink>
      <w:r w:rsidRPr="006F1FFF">
        <w:rPr>
          <w:rFonts w:ascii="Courier" w:eastAsia="Times New Roman" w:hAnsi="Courier" w:cs="Times New Roman"/>
          <w:color w:val="19191A"/>
          <w:sz w:val="27"/>
          <w:szCs w:val="27"/>
          <w:lang w:eastAsia="it-IT"/>
        </w:rPr>
        <w:t>, le parole: « e all'importo di 10.883.900 euro a decorrere dall'anno 2022 » sono sostituite dalle seguenti: « , all'importo di 10.883.900 per l'anno 2022 e all'importo di 9.883.900 euro annui a decorrere dall'anno 2023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885. </w:t>
      </w:r>
      <w:r w:rsidRPr="006F1FFF">
        <w:rPr>
          <w:rFonts w:ascii="Courier" w:eastAsia="Times New Roman" w:hAnsi="Courier" w:cs="Times New Roman"/>
          <w:color w:val="19191A"/>
          <w:sz w:val="27"/>
          <w:szCs w:val="27"/>
          <w:lang w:eastAsia="it-IT"/>
        </w:rPr>
        <w:t>All'</w:t>
      </w:r>
      <w:hyperlink r:id="rId1334" w:tgtFrame="_blank" w:history="1">
        <w:r w:rsidRPr="006F1FFF">
          <w:rPr>
            <w:rFonts w:ascii="Courier" w:eastAsia="Times New Roman" w:hAnsi="Courier" w:cs="Times New Roman"/>
            <w:color w:val="0066CC"/>
            <w:sz w:val="27"/>
            <w:szCs w:val="27"/>
            <w:u w:val="single"/>
            <w:lang w:eastAsia="it-IT"/>
          </w:rPr>
          <w:t>articolo 2 del decreto-legge 29 ottobre 2019, n. 126</w:t>
        </w:r>
      </w:hyperlink>
      <w:r w:rsidRPr="006F1FFF">
        <w:rPr>
          <w:rFonts w:ascii="Courier" w:eastAsia="Times New Roman" w:hAnsi="Courier" w:cs="Times New Roman"/>
          <w:color w:val="19191A"/>
          <w:sz w:val="27"/>
          <w:szCs w:val="27"/>
          <w:lang w:eastAsia="it-IT"/>
        </w:rPr>
        <w:t>, convertito, con modificazioni, dalla </w:t>
      </w:r>
      <w:hyperlink r:id="rId1335" w:tgtFrame="_blank" w:history="1">
        <w:r w:rsidRPr="006F1FFF">
          <w:rPr>
            <w:rFonts w:ascii="Courier" w:eastAsia="Times New Roman" w:hAnsi="Courier" w:cs="Times New Roman"/>
            <w:color w:val="0066CC"/>
            <w:sz w:val="27"/>
            <w:szCs w:val="27"/>
            <w:u w:val="single"/>
            <w:lang w:eastAsia="it-IT"/>
          </w:rPr>
          <w:t>legge 20 dicembre 2019, n. 159</w:t>
        </w:r>
      </w:hyperlink>
      <w:r w:rsidRPr="006F1FFF">
        <w:rPr>
          <w:rFonts w:ascii="Courier" w:eastAsia="Times New Roman" w:hAnsi="Courier" w:cs="Times New Roman"/>
          <w:color w:val="19191A"/>
          <w:sz w:val="27"/>
          <w:szCs w:val="27"/>
          <w:lang w:eastAsia="it-IT"/>
        </w:rPr>
        <w:t>, sono apportate le seguenti modificazioni:</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lastRenderedPageBreak/>
        <w:t>a) al comma 3, le parole: « a decorrere da gennaio 2021 » sono sostituite dalle seguenti: « a decorrere dal 2024 », le parole: « nonché, a decorrere dal 2023, » sono sostituite dalle seguenti: « nonché, a decorrere dal 2025, », le parole: « per ciascuno degli anni 2021 e 2022 » sono sostituite dalle seguenti: « per ciascuno degli anni 2021, 2022, 2023 e 2024 » e le parole: « a euro 19,55 milioni annui a decorrere dall'anno 2023 » sono sostituite dalle seguenti: « a euro 19,55 milioni annui a decorrere dall'anno 2025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al comma 4, le parole: « e comunque entro il 31 dicembre 2020 » sono sostituite dalle seguenti: « e comunque entro il 31 dicembre 2024 ».</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886. </w:t>
      </w:r>
      <w:r w:rsidRPr="006F1FFF">
        <w:rPr>
          <w:rFonts w:ascii="Courier" w:eastAsia="Times New Roman" w:hAnsi="Courier" w:cs="Times New Roman"/>
          <w:color w:val="19191A"/>
          <w:sz w:val="27"/>
          <w:szCs w:val="27"/>
          <w:lang w:eastAsia="it-IT"/>
        </w:rPr>
        <w:t>All'</w:t>
      </w:r>
      <w:hyperlink r:id="rId1336" w:tgtFrame="_blank" w:history="1">
        <w:r w:rsidRPr="006F1FFF">
          <w:rPr>
            <w:rFonts w:ascii="Courier" w:eastAsia="Times New Roman" w:hAnsi="Courier" w:cs="Times New Roman"/>
            <w:color w:val="0066CC"/>
            <w:sz w:val="27"/>
            <w:szCs w:val="27"/>
            <w:u w:val="single"/>
            <w:lang w:eastAsia="it-IT"/>
          </w:rPr>
          <w:t>articolo 230-bis, comma 2,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1337"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 le parole: « con una durata massima fino al 31 dicembre 2022 » sono sostituite dalle seguenti: « con una durata massima fino al 31 dicembre 2024 » e le parole: « per gli anni 2021 e 2022 » sono sostituite dalle seguenti: « per gli anni 2021, 2022, 2023 e 2024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887. </w:t>
      </w:r>
      <w:r w:rsidRPr="006F1FFF">
        <w:rPr>
          <w:rFonts w:ascii="Courier" w:eastAsia="Times New Roman" w:hAnsi="Courier" w:cs="Times New Roman"/>
          <w:color w:val="19191A"/>
          <w:sz w:val="27"/>
          <w:szCs w:val="27"/>
          <w:lang w:eastAsia="it-IT"/>
        </w:rPr>
        <w:t>L'autorizzazione di spesa di cui all'</w:t>
      </w:r>
      <w:hyperlink r:id="rId1338" w:tgtFrame="_blank" w:history="1">
        <w:r w:rsidRPr="006F1FFF">
          <w:rPr>
            <w:rFonts w:ascii="Courier" w:eastAsia="Times New Roman" w:hAnsi="Courier" w:cs="Times New Roman"/>
            <w:color w:val="0066CC"/>
            <w:sz w:val="27"/>
            <w:szCs w:val="27"/>
            <w:u w:val="single"/>
            <w:lang w:eastAsia="it-IT"/>
          </w:rPr>
          <w:t>articolo 1, comma 203, della legge 11 dicembre 2016, n. 232</w:t>
        </w:r>
      </w:hyperlink>
      <w:r w:rsidRPr="006F1FFF">
        <w:rPr>
          <w:rFonts w:ascii="Courier" w:eastAsia="Times New Roman" w:hAnsi="Courier" w:cs="Times New Roman"/>
          <w:color w:val="19191A"/>
          <w:sz w:val="27"/>
          <w:szCs w:val="27"/>
          <w:lang w:eastAsia="it-IT"/>
        </w:rPr>
        <w:t>, è ridotta di 80 milioni di euro per l'anno 2023, di 90 milioni di euro per l'anno 2024 e di 120 milioni di euro annui a decorrere dal 2025.</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888. </w:t>
      </w:r>
      <w:r w:rsidRPr="006F1FFF">
        <w:rPr>
          <w:rFonts w:ascii="Courier" w:eastAsia="Times New Roman" w:hAnsi="Courier" w:cs="Times New Roman"/>
          <w:color w:val="19191A"/>
          <w:sz w:val="27"/>
          <w:szCs w:val="27"/>
          <w:lang w:eastAsia="it-IT"/>
        </w:rPr>
        <w:t>L'autorizzazione di spesa di cui all'</w:t>
      </w:r>
      <w:hyperlink r:id="rId1339" w:tgtFrame="_blank" w:history="1">
        <w:r w:rsidRPr="006F1FFF">
          <w:rPr>
            <w:rFonts w:ascii="Courier" w:eastAsia="Times New Roman" w:hAnsi="Courier" w:cs="Times New Roman"/>
            <w:color w:val="0066CC"/>
            <w:sz w:val="27"/>
            <w:szCs w:val="27"/>
            <w:u w:val="single"/>
            <w:lang w:eastAsia="it-IT"/>
          </w:rPr>
          <w:t>articolo 1, comma 3, lettera f), della legge 24 dicembre 2007, n. 247</w:t>
        </w:r>
      </w:hyperlink>
      <w:r w:rsidRPr="006F1FFF">
        <w:rPr>
          <w:rFonts w:ascii="Courier" w:eastAsia="Times New Roman" w:hAnsi="Courier" w:cs="Times New Roman"/>
          <w:color w:val="19191A"/>
          <w:sz w:val="27"/>
          <w:szCs w:val="27"/>
          <w:lang w:eastAsia="it-IT"/>
        </w:rPr>
        <w:t>, è ridotta di 100 milioni di euro per l'anno 2023 e di 80 milioni di euro annui a decorrere dall'anno 2024, con conseguente corrispondente decremento degli importi di cui all'</w:t>
      </w:r>
      <w:hyperlink r:id="rId1340" w:tgtFrame="_blank" w:history="1">
        <w:r w:rsidRPr="006F1FFF">
          <w:rPr>
            <w:rFonts w:ascii="Courier" w:eastAsia="Times New Roman" w:hAnsi="Courier" w:cs="Times New Roman"/>
            <w:color w:val="0066CC"/>
            <w:sz w:val="27"/>
            <w:szCs w:val="27"/>
            <w:u w:val="single"/>
            <w:lang w:eastAsia="it-IT"/>
          </w:rPr>
          <w:t>articolo 7, comma 1, del decreto legislativo 21 aprile 2011, n. 67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889. </w:t>
      </w:r>
      <w:r w:rsidRPr="006F1FFF">
        <w:rPr>
          <w:rFonts w:ascii="Courier" w:eastAsia="Times New Roman" w:hAnsi="Courier" w:cs="Times New Roman"/>
          <w:color w:val="19191A"/>
          <w:sz w:val="27"/>
          <w:szCs w:val="27"/>
          <w:lang w:eastAsia="it-IT"/>
        </w:rPr>
        <w:t>All'</w:t>
      </w:r>
      <w:hyperlink r:id="rId1341" w:tgtFrame="_blank" w:history="1">
        <w:r w:rsidRPr="006F1FFF">
          <w:rPr>
            <w:rFonts w:ascii="Courier" w:eastAsia="Times New Roman" w:hAnsi="Courier" w:cs="Times New Roman"/>
            <w:color w:val="0066CC"/>
            <w:sz w:val="27"/>
            <w:szCs w:val="27"/>
            <w:u w:val="single"/>
            <w:lang w:eastAsia="it-IT"/>
          </w:rPr>
          <w:t>articolo 5, comma 3, della legge 12 luglio 2011, n. 112</w:t>
        </w:r>
      </w:hyperlink>
      <w:r w:rsidRPr="006F1FFF">
        <w:rPr>
          <w:rFonts w:ascii="Courier" w:eastAsia="Times New Roman" w:hAnsi="Courier" w:cs="Times New Roman"/>
          <w:color w:val="19191A"/>
          <w:sz w:val="27"/>
          <w:szCs w:val="27"/>
          <w:lang w:eastAsia="it-IT"/>
        </w:rPr>
        <w:t xml:space="preserve">, le parole da: « nel bilancio della Presidenza del Consiglio dei ministri » fino alla fine del periodo sono sostituite dalle seguenti: « nel bilancio dello Stato e iscritto in apposita missione e programma di spesa del </w:t>
      </w:r>
      <w:r w:rsidRPr="006F1FFF">
        <w:rPr>
          <w:rFonts w:ascii="Courier" w:eastAsia="Times New Roman" w:hAnsi="Courier" w:cs="Times New Roman"/>
          <w:color w:val="19191A"/>
          <w:sz w:val="27"/>
          <w:szCs w:val="27"/>
          <w:lang w:eastAsia="it-IT"/>
        </w:rPr>
        <w:lastRenderedPageBreak/>
        <w:t>Ministero dell'economia e delle finanze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890. </w:t>
      </w:r>
      <w:r w:rsidRPr="006F1FFF">
        <w:rPr>
          <w:rFonts w:ascii="Courier" w:eastAsia="Times New Roman" w:hAnsi="Courier" w:cs="Times New Roman"/>
          <w:color w:val="19191A"/>
          <w:sz w:val="27"/>
          <w:szCs w:val="27"/>
          <w:lang w:eastAsia="it-IT"/>
        </w:rPr>
        <w:t>Le competenze attribuite ai sensi dell'</w:t>
      </w:r>
      <w:hyperlink r:id="rId1342" w:tgtFrame="_blank" w:history="1">
        <w:r w:rsidRPr="006F1FFF">
          <w:rPr>
            <w:rFonts w:ascii="Courier" w:eastAsia="Times New Roman" w:hAnsi="Courier" w:cs="Times New Roman"/>
            <w:color w:val="0066CC"/>
            <w:sz w:val="27"/>
            <w:szCs w:val="27"/>
            <w:u w:val="single"/>
            <w:lang w:eastAsia="it-IT"/>
          </w:rPr>
          <w:t>articolo 21 del regio decreto 30 ottobre 1933, n. 1611</w:t>
        </w:r>
      </w:hyperlink>
      <w:r w:rsidRPr="006F1FFF">
        <w:rPr>
          <w:rFonts w:ascii="Courier" w:eastAsia="Times New Roman" w:hAnsi="Courier" w:cs="Times New Roman"/>
          <w:color w:val="19191A"/>
          <w:sz w:val="27"/>
          <w:szCs w:val="27"/>
          <w:lang w:eastAsia="it-IT"/>
        </w:rPr>
        <w:t>, fermo quanto previsto dall'</w:t>
      </w:r>
      <w:hyperlink r:id="rId1343" w:tgtFrame="_blank" w:history="1">
        <w:r w:rsidRPr="006F1FFF">
          <w:rPr>
            <w:rFonts w:ascii="Courier" w:eastAsia="Times New Roman" w:hAnsi="Courier" w:cs="Times New Roman"/>
            <w:color w:val="0066CC"/>
            <w:sz w:val="27"/>
            <w:szCs w:val="27"/>
            <w:u w:val="single"/>
            <w:lang w:eastAsia="it-IT"/>
          </w:rPr>
          <w:t>articolo 9, comma 1, del decreto-legge 24 giugno 2014, n. 90</w:t>
        </w:r>
      </w:hyperlink>
      <w:r w:rsidRPr="006F1FFF">
        <w:rPr>
          <w:rFonts w:ascii="Courier" w:eastAsia="Times New Roman" w:hAnsi="Courier" w:cs="Times New Roman"/>
          <w:color w:val="19191A"/>
          <w:sz w:val="27"/>
          <w:szCs w:val="27"/>
          <w:lang w:eastAsia="it-IT"/>
        </w:rPr>
        <w:t>, convertito, con modificazioni, dalla </w:t>
      </w:r>
      <w:hyperlink r:id="rId1344" w:tgtFrame="_blank" w:history="1">
        <w:r w:rsidRPr="006F1FFF">
          <w:rPr>
            <w:rFonts w:ascii="Courier" w:eastAsia="Times New Roman" w:hAnsi="Courier" w:cs="Times New Roman"/>
            <w:color w:val="0066CC"/>
            <w:sz w:val="27"/>
            <w:szCs w:val="27"/>
            <w:u w:val="single"/>
            <w:lang w:eastAsia="it-IT"/>
          </w:rPr>
          <w:t>legge 11 agosto 2014, n. 114</w:t>
        </w:r>
      </w:hyperlink>
      <w:r w:rsidRPr="006F1FFF">
        <w:rPr>
          <w:rFonts w:ascii="Courier" w:eastAsia="Times New Roman" w:hAnsi="Courier" w:cs="Times New Roman"/>
          <w:color w:val="19191A"/>
          <w:sz w:val="27"/>
          <w:szCs w:val="27"/>
          <w:lang w:eastAsia="it-IT"/>
        </w:rPr>
        <w:t>, si interpretano come assoggettate al regime di cui all'articolo 50, comma 1, lettera b), del testo unico delle imposte sui redditi, di cui al </w:t>
      </w:r>
      <w:hyperlink r:id="rId1345" w:tgtFrame="_blank" w:history="1">
        <w:r w:rsidRPr="006F1FFF">
          <w:rPr>
            <w:rFonts w:ascii="Courier" w:eastAsia="Times New Roman" w:hAnsi="Courier" w:cs="Times New Roman"/>
            <w:color w:val="0066CC"/>
            <w:sz w:val="27"/>
            <w:szCs w:val="27"/>
            <w:u w:val="single"/>
            <w:lang w:eastAsia="it-IT"/>
          </w:rPr>
          <w:t>decreto del presidente della Repubblica 22 dicembre 1986, n. 917</w:t>
        </w:r>
      </w:hyperlink>
      <w:r w:rsidRPr="006F1FFF">
        <w:rPr>
          <w:rFonts w:ascii="Courier" w:eastAsia="Times New Roman" w:hAnsi="Courier" w:cs="Times New Roman"/>
          <w:color w:val="19191A"/>
          <w:sz w:val="27"/>
          <w:szCs w:val="27"/>
          <w:lang w:eastAsia="it-IT"/>
        </w:rPr>
        <w:t>, nonché escluse dalla disciplina di cui al </w:t>
      </w:r>
      <w:hyperlink r:id="rId1346" w:tgtFrame="_blank" w:history="1">
        <w:r w:rsidRPr="006F1FFF">
          <w:rPr>
            <w:rFonts w:ascii="Courier" w:eastAsia="Times New Roman" w:hAnsi="Courier" w:cs="Times New Roman"/>
            <w:color w:val="0066CC"/>
            <w:sz w:val="27"/>
            <w:szCs w:val="27"/>
            <w:u w:val="single"/>
            <w:lang w:eastAsia="it-IT"/>
          </w:rPr>
          <w:t>decreto legislativo 15 dicembre 1997, n. 446</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891. </w:t>
      </w:r>
      <w:r w:rsidRPr="006F1FFF">
        <w:rPr>
          <w:rFonts w:ascii="Courier" w:eastAsia="Times New Roman" w:hAnsi="Courier" w:cs="Times New Roman"/>
          <w:color w:val="19191A"/>
          <w:sz w:val="27"/>
          <w:szCs w:val="27"/>
          <w:lang w:eastAsia="it-IT"/>
        </w:rPr>
        <w:t>In relazione a quanto previsto dall'articolo 8 del decreto del Presidente del Consiglio dei ministri 4 novembre 2022, al fine di potenziare le competenze delle amministrazioni centrali dello Stato in materia di analisi, valutazione delle politiche pubbliche e revisione della spesa, nello stato di previsione del Ministero dell'economia e delle finanze è istituito un fondo da ripartire, su richiesta delle predette amministrazioni interessate, con uno o più decreti del Ministro dell'economia e delle finanze, da adottare entro sessanta giorni dalla data di entrata in vigore della presente legge, con una dotazione di 20 milioni di euro per l'anno 2023, di 25 milioni di euro per l'anno 2024 e di 30 milioni di euro annui a decorrere dall'anno 2025, destinato: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 partire dall'anno 2024, almeno per l'80 per cento, al finanziamento delle assunzioni di personale non dirigenziale a tempo indeterminato, da inquadrare nell'Area dei funzionari prevista dal Contratto collettivo nazionale di lavoro 2019-2021 - Comparto Funzioni centrali, in aggiunta alle facoltà assunzionali previste a legislazione vigente, nei limiti delle vacanze di organico, nonché nel rispetto dell'</w:t>
      </w:r>
      <w:hyperlink r:id="rId1347" w:tgtFrame="_blank" w:history="1">
        <w:r w:rsidRPr="006F1FFF">
          <w:rPr>
            <w:rFonts w:ascii="Courier" w:eastAsia="Times New Roman" w:hAnsi="Courier" w:cs="Times New Roman"/>
            <w:color w:val="0066CC"/>
            <w:sz w:val="27"/>
            <w:szCs w:val="27"/>
            <w:u w:val="single"/>
            <w:lang w:eastAsia="it-IT"/>
          </w:rPr>
          <w:t>articolo 30 del decreto legislativo 30 marzo 2001, n. 165</w:t>
        </w:r>
      </w:hyperlink>
      <w:r w:rsidRPr="006F1FFF">
        <w:rPr>
          <w:rFonts w:ascii="Courier" w:eastAsia="Times New Roman" w:hAnsi="Courier" w:cs="Times New Roman"/>
          <w:color w:val="19191A"/>
          <w:sz w:val="27"/>
          <w:szCs w:val="27"/>
          <w:lang w:eastAsia="it-IT"/>
        </w:rPr>
        <w:t>, e dell'</w:t>
      </w:r>
      <w:hyperlink r:id="rId1348" w:tgtFrame="_blank" w:history="1">
        <w:r w:rsidRPr="006F1FFF">
          <w:rPr>
            <w:rFonts w:ascii="Courier" w:eastAsia="Times New Roman" w:hAnsi="Courier" w:cs="Times New Roman"/>
            <w:color w:val="0066CC"/>
            <w:sz w:val="27"/>
            <w:szCs w:val="27"/>
            <w:u w:val="single"/>
            <w:lang w:eastAsia="it-IT"/>
          </w:rPr>
          <w:t>articolo 4 del decreto-legge 31 agosto 2013, n. 101</w:t>
        </w:r>
      </w:hyperlink>
      <w:r w:rsidRPr="006F1FFF">
        <w:rPr>
          <w:rFonts w:ascii="Courier" w:eastAsia="Times New Roman" w:hAnsi="Courier" w:cs="Times New Roman"/>
          <w:color w:val="19191A"/>
          <w:sz w:val="27"/>
          <w:szCs w:val="27"/>
          <w:lang w:eastAsia="it-IT"/>
        </w:rPr>
        <w:t>, convertito, con modificazioni, dalla </w:t>
      </w:r>
      <w:hyperlink r:id="rId1349" w:tgtFrame="_blank" w:history="1">
        <w:r w:rsidRPr="006F1FFF">
          <w:rPr>
            <w:rFonts w:ascii="Courier" w:eastAsia="Times New Roman" w:hAnsi="Courier" w:cs="Times New Roman"/>
            <w:color w:val="0066CC"/>
            <w:sz w:val="27"/>
            <w:szCs w:val="27"/>
            <w:u w:val="single"/>
            <w:lang w:eastAsia="it-IT"/>
          </w:rPr>
          <w:t>legge 30 ottobre 2013, n. 125</w:t>
        </w:r>
      </w:hyperlink>
      <w:r w:rsidRPr="006F1FFF">
        <w:rPr>
          <w:rFonts w:ascii="Courier" w:eastAsia="Times New Roman" w:hAnsi="Courier" w:cs="Times New Roman"/>
          <w:color w:val="19191A"/>
          <w:sz w:val="27"/>
          <w:szCs w:val="27"/>
          <w:lang w:eastAsia="it-IT"/>
        </w:rPr>
        <w:t>; con i medesimi decreti di cui al primo periodo è autorizzata l'assunzione delle corrispondenti unità di personale;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 xml:space="preserve">b) per l'eventuale restante quota, al conferimento di incarichi a esperti in materia di analisi, valutazione </w:t>
      </w:r>
      <w:r w:rsidRPr="006F1FFF">
        <w:rPr>
          <w:rFonts w:ascii="Courier" w:eastAsia="Times New Roman" w:hAnsi="Courier" w:cs="Times New Roman"/>
          <w:color w:val="19191A"/>
          <w:sz w:val="27"/>
          <w:szCs w:val="27"/>
          <w:lang w:eastAsia="it-IT"/>
        </w:rPr>
        <w:lastRenderedPageBreak/>
        <w:t>delle politiche pubbliche e revisione della spesa, nonché a convenzioni con università e formazione.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892. </w:t>
      </w:r>
      <w:r w:rsidRPr="006F1FFF">
        <w:rPr>
          <w:rFonts w:ascii="Courier" w:eastAsia="Times New Roman" w:hAnsi="Courier" w:cs="Times New Roman"/>
          <w:color w:val="19191A"/>
          <w:sz w:val="27"/>
          <w:szCs w:val="27"/>
          <w:lang w:eastAsia="it-IT"/>
        </w:rPr>
        <w:t>A valere sul fondo di cui al comma 891, è autorizzata la spesa di euro 1.250.000 per l'anno 2023, di euro 1.562.500 per l'anno 2024 e di euro 1.875.000 annui a decorrere dall'anno 2025 a favore della Presidenza del Consiglio dei ministri e di ciascun Ministero.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893. </w:t>
      </w:r>
      <w:r w:rsidRPr="006F1FFF">
        <w:rPr>
          <w:rFonts w:ascii="Courier" w:eastAsia="Times New Roman" w:hAnsi="Courier" w:cs="Times New Roman"/>
          <w:color w:val="19191A"/>
          <w:sz w:val="27"/>
          <w:szCs w:val="27"/>
          <w:lang w:eastAsia="it-IT"/>
        </w:rPr>
        <w:t>Nelle more delle assunzioni di cui al comma 891, lettera a), per il solo anno 2023, i Ministeri possono utilizzare le risorse a disposizione anche solo per le finalità di cui alla lettera b) del medesimo comma. Ai fini dell'attuazione del comma 891, il Ministro dell'economia e delle finanze è autorizzato ad apportare le occorrenti variazioni di bilancio.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894. </w:t>
      </w:r>
      <w:r w:rsidRPr="006F1FFF">
        <w:rPr>
          <w:rFonts w:ascii="Courier" w:eastAsia="Times New Roman" w:hAnsi="Courier" w:cs="Times New Roman"/>
          <w:color w:val="19191A"/>
          <w:sz w:val="27"/>
          <w:szCs w:val="27"/>
          <w:lang w:eastAsia="it-IT"/>
        </w:rPr>
        <w:t>Le disposizioni dell'</w:t>
      </w:r>
      <w:hyperlink r:id="rId1350" w:tgtFrame="_blank" w:history="1">
        <w:r w:rsidRPr="006F1FFF">
          <w:rPr>
            <w:rFonts w:ascii="Courier" w:eastAsia="Times New Roman" w:hAnsi="Courier" w:cs="Times New Roman"/>
            <w:color w:val="0066CC"/>
            <w:sz w:val="27"/>
            <w:szCs w:val="27"/>
            <w:u w:val="single"/>
            <w:lang w:eastAsia="it-IT"/>
          </w:rPr>
          <w:t>articolo 9, comma 1, lettera a), numero 1), del decreto-legge 18 novembre 2022, n. 176</w:t>
        </w:r>
      </w:hyperlink>
      <w:r w:rsidRPr="006F1FFF">
        <w:rPr>
          <w:rFonts w:ascii="Courier" w:eastAsia="Times New Roman" w:hAnsi="Courier" w:cs="Times New Roman"/>
          <w:color w:val="19191A"/>
          <w:sz w:val="27"/>
          <w:szCs w:val="27"/>
          <w:lang w:eastAsia="it-IT"/>
        </w:rPr>
        <w:t>, non si applicano: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agli interventi diversi da quelli effettuati dai condomini per i quali, alla data del 25 novembre 2022, risulta presentata la comunicazione di inizio lavori asseverata (CILA), ai sensi dell'</w:t>
      </w:r>
      <w:hyperlink r:id="rId1351" w:tgtFrame="_blank" w:history="1">
        <w:r w:rsidRPr="006F1FFF">
          <w:rPr>
            <w:rFonts w:ascii="Courier" w:eastAsia="Times New Roman" w:hAnsi="Courier" w:cs="Times New Roman"/>
            <w:color w:val="0066CC"/>
            <w:sz w:val="27"/>
            <w:szCs w:val="27"/>
            <w:u w:val="single"/>
            <w:lang w:eastAsia="it-IT"/>
          </w:rPr>
          <w:t>articolo 119, comma 13-ter, del decreto-legge 19 maggio 2020, n. 34</w:t>
        </w:r>
      </w:hyperlink>
      <w:r w:rsidRPr="006F1FFF">
        <w:rPr>
          <w:rFonts w:ascii="Courier" w:eastAsia="Times New Roman" w:hAnsi="Courier" w:cs="Times New Roman"/>
          <w:color w:val="19191A"/>
          <w:sz w:val="27"/>
          <w:szCs w:val="27"/>
          <w:lang w:eastAsia="it-IT"/>
        </w:rPr>
        <w:t>, convertito, con modificazioni, dalla </w:t>
      </w:r>
      <w:hyperlink r:id="rId1352" w:tgtFrame="_blank" w:history="1">
        <w:r w:rsidRPr="006F1FFF">
          <w:rPr>
            <w:rFonts w:ascii="Courier" w:eastAsia="Times New Roman" w:hAnsi="Courier" w:cs="Times New Roman"/>
            <w:color w:val="0066CC"/>
            <w:sz w:val="27"/>
            <w:szCs w:val="27"/>
            <w:u w:val="single"/>
            <w:lang w:eastAsia="it-IT"/>
          </w:rPr>
          <w:t>legge 17 luglio 2020, n. 77</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agli interventi effettuati dai condomini per i quali la delibera assembleare che ha approvato l'esecuzione dei lavori risulta adottata in data antecedente alla data di entrata in vigore del </w:t>
      </w:r>
      <w:hyperlink r:id="rId1353" w:tgtFrame="_blank" w:history="1">
        <w:r w:rsidRPr="006F1FFF">
          <w:rPr>
            <w:rFonts w:ascii="Courier" w:eastAsia="Times New Roman" w:hAnsi="Courier" w:cs="Times New Roman"/>
            <w:color w:val="0066CC"/>
            <w:sz w:val="27"/>
            <w:szCs w:val="27"/>
            <w:u w:val="single"/>
            <w:lang w:eastAsia="it-IT"/>
          </w:rPr>
          <w:t>decreto-legge 18 novembre 2022, n. 176</w:t>
        </w:r>
      </w:hyperlink>
      <w:r w:rsidRPr="006F1FFF">
        <w:rPr>
          <w:rFonts w:ascii="Courier" w:eastAsia="Times New Roman" w:hAnsi="Courier" w:cs="Times New Roman"/>
          <w:color w:val="19191A"/>
          <w:sz w:val="27"/>
          <w:szCs w:val="27"/>
          <w:lang w:eastAsia="it-IT"/>
        </w:rPr>
        <w:t>, sempre che tale data sia attestata, con apposita dichiarazione sostitutiva dell'atto di notorietà rilasciata ai sensi dell'articolo 47 del testo unico di cui al </w:t>
      </w:r>
      <w:hyperlink r:id="rId1354" w:tgtFrame="_blank" w:history="1">
        <w:r w:rsidRPr="006F1FFF">
          <w:rPr>
            <w:rFonts w:ascii="Courier" w:eastAsia="Times New Roman" w:hAnsi="Courier" w:cs="Times New Roman"/>
            <w:color w:val="0066CC"/>
            <w:sz w:val="27"/>
            <w:szCs w:val="27"/>
            <w:u w:val="single"/>
            <w:lang w:eastAsia="it-IT"/>
          </w:rPr>
          <w:t>decreto del Presidente della Repubblica 28 dicembre 2000, n. 445</w:t>
        </w:r>
      </w:hyperlink>
      <w:r w:rsidRPr="006F1FFF">
        <w:rPr>
          <w:rFonts w:ascii="Courier" w:eastAsia="Times New Roman" w:hAnsi="Courier" w:cs="Times New Roman"/>
          <w:color w:val="19191A"/>
          <w:sz w:val="27"/>
          <w:szCs w:val="27"/>
          <w:lang w:eastAsia="it-IT"/>
        </w:rPr>
        <w:t>, dall'amministratore del condominio ovvero, nel caso in cui, ai sensi dell'</w:t>
      </w:r>
      <w:hyperlink r:id="rId1355" w:tgtFrame="_blank" w:history="1">
        <w:r w:rsidRPr="006F1FFF">
          <w:rPr>
            <w:rFonts w:ascii="Courier" w:eastAsia="Times New Roman" w:hAnsi="Courier" w:cs="Times New Roman"/>
            <w:color w:val="0066CC"/>
            <w:sz w:val="27"/>
            <w:szCs w:val="27"/>
            <w:u w:val="single"/>
            <w:lang w:eastAsia="it-IT"/>
          </w:rPr>
          <w:t>articolo 1129 del codice civile</w:t>
        </w:r>
      </w:hyperlink>
      <w:r w:rsidRPr="006F1FFF">
        <w:rPr>
          <w:rFonts w:ascii="Courier" w:eastAsia="Times New Roman" w:hAnsi="Courier" w:cs="Times New Roman"/>
          <w:color w:val="19191A"/>
          <w:sz w:val="27"/>
          <w:szCs w:val="27"/>
          <w:lang w:eastAsia="it-IT"/>
        </w:rPr>
        <w:t>, non vi sia l'obbligo di nominare l'amministratore e i condomini non vi abbiano provveduto, dal condomino che ha presieduto l'assemblea, e a condizione che per tali interventi, alla data del 31 dicembre 2022, risulti presentata la CILA, ai sensi dell'articolo 119, comma 13-ter, del citato </w:t>
      </w:r>
      <w:hyperlink r:id="rId1356" w:tgtFrame="_blank" w:history="1">
        <w:r w:rsidRPr="006F1FFF">
          <w:rPr>
            <w:rFonts w:ascii="Courier" w:eastAsia="Times New Roman" w:hAnsi="Courier" w:cs="Times New Roman"/>
            <w:color w:val="0066CC"/>
            <w:sz w:val="27"/>
            <w:szCs w:val="27"/>
            <w:u w:val="single"/>
            <w:lang w:eastAsia="it-IT"/>
          </w:rPr>
          <w:t>decreto-</w:t>
        </w:r>
        <w:r w:rsidRPr="006F1FFF">
          <w:rPr>
            <w:rFonts w:ascii="Courier" w:eastAsia="Times New Roman" w:hAnsi="Courier" w:cs="Times New Roman"/>
            <w:color w:val="0066CC"/>
            <w:sz w:val="27"/>
            <w:szCs w:val="27"/>
            <w:u w:val="single"/>
            <w:lang w:eastAsia="it-IT"/>
          </w:rPr>
          <w:lastRenderedPageBreak/>
          <w:t>legge n. 34 del 2020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c) agli interventi effettuati dai condomini per i quali la delibera assembleare che ha approvato l'esecuzione dei lavori risulta adottata in una data compresa tra quella di entrata in vigore del </w:t>
      </w:r>
      <w:hyperlink r:id="rId1357" w:tgtFrame="_blank" w:history="1">
        <w:r w:rsidRPr="006F1FFF">
          <w:rPr>
            <w:rFonts w:ascii="Courier" w:eastAsia="Times New Roman" w:hAnsi="Courier" w:cs="Times New Roman"/>
            <w:color w:val="0066CC"/>
            <w:sz w:val="27"/>
            <w:szCs w:val="27"/>
            <w:u w:val="single"/>
            <w:lang w:eastAsia="it-IT"/>
          </w:rPr>
          <w:t>decreto-legge 18 novembre 2022, n. 176, e il 24 novembre 2022</w:t>
        </w:r>
      </w:hyperlink>
      <w:r w:rsidRPr="006F1FFF">
        <w:rPr>
          <w:rFonts w:ascii="Courier" w:eastAsia="Times New Roman" w:hAnsi="Courier" w:cs="Times New Roman"/>
          <w:color w:val="19191A"/>
          <w:sz w:val="27"/>
          <w:szCs w:val="27"/>
          <w:lang w:eastAsia="it-IT"/>
        </w:rPr>
        <w:t>, sempre che tale data sia attestata, con apposita dichiarazione sostitutiva dell'atto di notorietà rilasciata ai sensi dell'articolo 47 del testo unico di cui al </w:t>
      </w:r>
      <w:hyperlink r:id="rId1358" w:tgtFrame="_blank" w:history="1">
        <w:r w:rsidRPr="006F1FFF">
          <w:rPr>
            <w:rFonts w:ascii="Courier" w:eastAsia="Times New Roman" w:hAnsi="Courier" w:cs="Times New Roman"/>
            <w:color w:val="0066CC"/>
            <w:sz w:val="27"/>
            <w:szCs w:val="27"/>
            <w:u w:val="single"/>
            <w:lang w:eastAsia="it-IT"/>
          </w:rPr>
          <w:t>decreto del Presidente della Repubblica 28 dicembre 2000, n. 445</w:t>
        </w:r>
      </w:hyperlink>
      <w:r w:rsidRPr="006F1FFF">
        <w:rPr>
          <w:rFonts w:ascii="Courier" w:eastAsia="Times New Roman" w:hAnsi="Courier" w:cs="Times New Roman"/>
          <w:color w:val="19191A"/>
          <w:sz w:val="27"/>
          <w:szCs w:val="27"/>
          <w:lang w:eastAsia="it-IT"/>
        </w:rPr>
        <w:t>, dall'amministratore del condominio ovvero, nel caso in cui, ai sensi dell'</w:t>
      </w:r>
      <w:hyperlink r:id="rId1359" w:tgtFrame="_blank" w:history="1">
        <w:r w:rsidRPr="006F1FFF">
          <w:rPr>
            <w:rFonts w:ascii="Courier" w:eastAsia="Times New Roman" w:hAnsi="Courier" w:cs="Times New Roman"/>
            <w:color w:val="0066CC"/>
            <w:sz w:val="27"/>
            <w:szCs w:val="27"/>
            <w:u w:val="single"/>
            <w:lang w:eastAsia="it-IT"/>
          </w:rPr>
          <w:t>articolo 1129 del codice civile</w:t>
        </w:r>
      </w:hyperlink>
      <w:r w:rsidRPr="006F1FFF">
        <w:rPr>
          <w:rFonts w:ascii="Courier" w:eastAsia="Times New Roman" w:hAnsi="Courier" w:cs="Times New Roman"/>
          <w:color w:val="19191A"/>
          <w:sz w:val="27"/>
          <w:szCs w:val="27"/>
          <w:lang w:eastAsia="it-IT"/>
        </w:rPr>
        <w:t>, non vi sia l'obbligo di nominare l'amministratore e i condomini non vi abbiano provveduto, dal condomino che ha presieduto l'assemblea, e a condizione che per tali interventi, alla data del 25 novembre 2022, risulti presentata la CILA, ai sensi dell'articolo 119, comma 13-ter, del citato </w:t>
      </w:r>
      <w:hyperlink r:id="rId1360" w:tgtFrame="_blank" w:history="1">
        <w:r w:rsidRPr="006F1FFF">
          <w:rPr>
            <w:rFonts w:ascii="Courier" w:eastAsia="Times New Roman" w:hAnsi="Courier" w:cs="Times New Roman"/>
            <w:color w:val="0066CC"/>
            <w:sz w:val="27"/>
            <w:szCs w:val="27"/>
            <w:u w:val="single"/>
            <w:lang w:eastAsia="it-IT"/>
          </w:rPr>
          <w:t>decreto-legge n. 34 del 2020</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d) agli interventi comportanti la demolizione e la ricostruzione degli edifici, per i quali alla data del 31 dicembre 2022 risulta presentata l'istanza per l'acquisizione del titolo abilitativo.</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895. </w:t>
      </w:r>
      <w:r w:rsidRPr="006F1FFF">
        <w:rPr>
          <w:rFonts w:ascii="Courier" w:eastAsia="Times New Roman" w:hAnsi="Courier" w:cs="Times New Roman"/>
          <w:color w:val="19191A"/>
          <w:sz w:val="27"/>
          <w:szCs w:val="27"/>
          <w:lang w:eastAsia="it-IT"/>
        </w:rPr>
        <w:t>Gli oneri derivanti dal comma 894 sono pari a 600.000 euro per l'anno 2023, a 61,3 milioni di euro per l'anno 2024 e a 59,1 milioni di euro per ciascuno degli anni 2025, 2026 e 2027. Il comma 894 e il presente comma entrano in vigore il giorno stesso della pubblicazione della presente legge nella Gazzetta Ufficiale.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896. </w:t>
      </w:r>
      <w:r w:rsidRPr="006F1FFF">
        <w:rPr>
          <w:rFonts w:ascii="Courier" w:eastAsia="Times New Roman" w:hAnsi="Courier" w:cs="Times New Roman"/>
          <w:color w:val="19191A"/>
          <w:sz w:val="27"/>
          <w:szCs w:val="27"/>
          <w:lang w:eastAsia="it-IT"/>
        </w:rPr>
        <w:t xml:space="preserve">Al fine di realizzare le complesse attività istituzionali connesse all'attuazione del Piano nazionale di ripresa e resilienza e del Piano nazionale integrato per l'energia e il clima, la Corte dei conti è autorizzata, ad assumere, nel biennio 2023-2024, con contratto di lavoro subordinato a tempo indeterminato, il seguente contingente di personale: 13 dirigenti di seconda fascia, 104 unità da inquadrare nell'Area dei funzionari e 242 unità da inquadrare nell'Area degli assistenti, secondo il sistema di classificazione professionale del personale introdotto dal contratto collettivo nazionale di lavoro 20192021 - Comparto Funzioni centrali. Il reclutamento del predetto contingente di personale avviene, in aggiunta alle facoltà assunzionali disponibili a legislazione vigente, nei limiti </w:t>
      </w:r>
      <w:r w:rsidRPr="006F1FFF">
        <w:rPr>
          <w:rFonts w:ascii="Courier" w:eastAsia="Times New Roman" w:hAnsi="Courier" w:cs="Times New Roman"/>
          <w:color w:val="19191A"/>
          <w:sz w:val="27"/>
          <w:szCs w:val="27"/>
          <w:lang w:eastAsia="it-IT"/>
        </w:rPr>
        <w:lastRenderedPageBreak/>
        <w:t>della vigente dotazione organica della Corte dei conti, attraverso l'attivazione di procedure di mobilità volontaria, ai sensi dell'</w:t>
      </w:r>
      <w:hyperlink r:id="rId1361" w:tgtFrame="_blank" w:history="1">
        <w:r w:rsidRPr="006F1FFF">
          <w:rPr>
            <w:rFonts w:ascii="Courier" w:eastAsia="Times New Roman" w:hAnsi="Courier" w:cs="Times New Roman"/>
            <w:color w:val="0066CC"/>
            <w:sz w:val="27"/>
            <w:szCs w:val="27"/>
            <w:u w:val="single"/>
            <w:lang w:eastAsia="it-IT"/>
          </w:rPr>
          <w:t>articolo 30 del decreto legislativo 30 marzo 2001, n. 165</w:t>
        </w:r>
      </w:hyperlink>
      <w:r w:rsidRPr="006F1FFF">
        <w:rPr>
          <w:rFonts w:ascii="Courier" w:eastAsia="Times New Roman" w:hAnsi="Courier" w:cs="Times New Roman"/>
          <w:color w:val="19191A"/>
          <w:sz w:val="27"/>
          <w:szCs w:val="27"/>
          <w:lang w:eastAsia="it-IT"/>
        </w:rPr>
        <w:t>, o mediante l'avvio di nuove procedure concorsuali pubbliche.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897. </w:t>
      </w:r>
      <w:r w:rsidRPr="006F1FFF">
        <w:rPr>
          <w:rFonts w:ascii="Courier" w:eastAsia="Times New Roman" w:hAnsi="Courier" w:cs="Times New Roman"/>
          <w:color w:val="19191A"/>
          <w:sz w:val="27"/>
          <w:szCs w:val="27"/>
          <w:lang w:eastAsia="it-IT"/>
        </w:rPr>
        <w:t>Agli oneri derivanti dal comma 896, pari a euro 13.796.000 per l'anno 2023, di cui euro 700.000 per lo svolgimento delle procedure concorsuali pubbliche ed euro 819.000 per le maggiori spese di funzionamento derivanti dall'assunzione del contingente di personale previsto dal medesimo comma 896, e pari a euro 16.534.000 annui a decorrere dall'anno 2024, di cui euro 164.000 per oneri di funzionamento, si provvede con le risorse finanziarie disponibili, iscritte nel bilancio della Corte dei conti. Alla compensazione degli effetti finanziari, in termini di fabbisogno e di indebitamento netto, derivanti dall'attuazione delle disposizioni del comma 896 e del presente comma si provvede, quanto a euro 7.842.000 per l'anno 2023 e a euro 8.595.000 annui a decorrere dall'anno 2024, mediante corrispondente utilizzo del fondo per la compensazione degli effetti finanziari non previsti a legislazione vigente conseguenti all'attualizzazione di contributi pluriennali, di cui all'</w:t>
      </w:r>
      <w:hyperlink r:id="rId1362" w:tgtFrame="_blank" w:history="1">
        <w:r w:rsidRPr="006F1FFF">
          <w:rPr>
            <w:rFonts w:ascii="Courier" w:eastAsia="Times New Roman" w:hAnsi="Courier" w:cs="Times New Roman"/>
            <w:color w:val="0066CC"/>
            <w:sz w:val="27"/>
            <w:szCs w:val="27"/>
            <w:u w:val="single"/>
            <w:lang w:eastAsia="it-IT"/>
          </w:rPr>
          <w:t>articolo 6, comma 2, del decreto-legge 7 ottobre 2008, n. 154</w:t>
        </w:r>
      </w:hyperlink>
      <w:r w:rsidRPr="006F1FFF">
        <w:rPr>
          <w:rFonts w:ascii="Courier" w:eastAsia="Times New Roman" w:hAnsi="Courier" w:cs="Times New Roman"/>
          <w:color w:val="19191A"/>
          <w:sz w:val="27"/>
          <w:szCs w:val="27"/>
          <w:lang w:eastAsia="it-IT"/>
        </w:rPr>
        <w:t>, convertito, con modificazioni, dalla </w:t>
      </w:r>
      <w:hyperlink r:id="rId1363" w:tgtFrame="_blank" w:history="1">
        <w:r w:rsidRPr="006F1FFF">
          <w:rPr>
            <w:rFonts w:ascii="Courier" w:eastAsia="Times New Roman" w:hAnsi="Courier" w:cs="Times New Roman"/>
            <w:color w:val="0066CC"/>
            <w:sz w:val="27"/>
            <w:szCs w:val="27"/>
            <w:u w:val="single"/>
            <w:lang w:eastAsia="it-IT"/>
          </w:rPr>
          <w:t>legge 4 dicembre 2008, n. 189</w:t>
        </w:r>
      </w:hyperlink>
      <w:r w:rsidRPr="006F1FFF">
        <w:rPr>
          <w:rFonts w:ascii="Courier" w:eastAsia="Times New Roman" w:hAnsi="Courier" w:cs="Times New Roman"/>
          <w:color w:val="19191A"/>
          <w:sz w:val="27"/>
          <w:szCs w:val="27"/>
          <w:lang w:eastAsia="it-IT"/>
        </w:rPr>
        <w:t>.</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898. </w:t>
      </w:r>
      <w:r w:rsidRPr="006F1FFF">
        <w:rPr>
          <w:rFonts w:ascii="Courier" w:eastAsia="Times New Roman" w:hAnsi="Courier" w:cs="Times New Roman"/>
          <w:color w:val="19191A"/>
          <w:sz w:val="27"/>
          <w:szCs w:val="27"/>
          <w:lang w:eastAsia="it-IT"/>
        </w:rPr>
        <w:t>All'articolo 19 del testo unico di cui al </w:t>
      </w:r>
      <w:hyperlink r:id="rId1364" w:tgtFrame="_blank" w:history="1">
        <w:r w:rsidRPr="006F1FFF">
          <w:rPr>
            <w:rFonts w:ascii="Courier" w:eastAsia="Times New Roman" w:hAnsi="Courier" w:cs="Times New Roman"/>
            <w:color w:val="0066CC"/>
            <w:sz w:val="27"/>
            <w:szCs w:val="27"/>
            <w:u w:val="single"/>
            <w:lang w:eastAsia="it-IT"/>
          </w:rPr>
          <w:t>decreto legislativo 19 agosto 2016, n. 175</w:t>
        </w:r>
      </w:hyperlink>
      <w:r w:rsidRPr="006F1FFF">
        <w:rPr>
          <w:rFonts w:ascii="Courier" w:eastAsia="Times New Roman" w:hAnsi="Courier" w:cs="Times New Roman"/>
          <w:color w:val="19191A"/>
          <w:sz w:val="27"/>
          <w:szCs w:val="27"/>
          <w:lang w:eastAsia="it-IT"/>
        </w:rPr>
        <w:t>, dopo il comma 9 è aggiunto il seguente:</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t>« 9-bis. Al personale di cui al presente articolo e al personale dipendente di enti pubblici non economici, anche per esigenze strettamente collegate all'attuazione del Piano nazionale di ripresa e resilienza si applicano, in quanto compatibili, le disposizioni di cui agli </w:t>
      </w:r>
      <w:hyperlink r:id="rId1365" w:tgtFrame="_blank" w:history="1">
        <w:r w:rsidRPr="006F1FFF">
          <w:rPr>
            <w:rFonts w:ascii="Courier" w:eastAsia="Times New Roman" w:hAnsi="Courier" w:cs="Times New Roman"/>
            <w:color w:val="0066CC"/>
            <w:sz w:val="27"/>
            <w:szCs w:val="27"/>
            <w:u w:val="single"/>
            <w:lang w:eastAsia="it-IT"/>
          </w:rPr>
          <w:t>articoli 30 del decreto legislativo 10 settembre 2003, n. 276</w:t>
        </w:r>
      </w:hyperlink>
      <w:r w:rsidRPr="006F1FFF">
        <w:rPr>
          <w:rFonts w:ascii="Courier" w:eastAsia="Times New Roman" w:hAnsi="Courier" w:cs="Times New Roman"/>
          <w:color w:val="19191A"/>
          <w:sz w:val="27"/>
          <w:szCs w:val="27"/>
          <w:lang w:eastAsia="it-IT"/>
        </w:rPr>
        <w:t>, e 56 del testo unico di cui al </w:t>
      </w:r>
      <w:hyperlink r:id="rId1366" w:tgtFrame="_blank" w:history="1">
        <w:r w:rsidRPr="006F1FFF">
          <w:rPr>
            <w:rFonts w:ascii="Courier" w:eastAsia="Times New Roman" w:hAnsi="Courier" w:cs="Times New Roman"/>
            <w:color w:val="0066CC"/>
            <w:sz w:val="27"/>
            <w:szCs w:val="27"/>
            <w:u w:val="single"/>
            <w:lang w:eastAsia="it-IT"/>
          </w:rPr>
          <w:t>decreto del Presidente della Repubblica 10 gennaio 1957, n. 3</w:t>
        </w:r>
      </w:hyperlink>
      <w:r w:rsidRPr="006F1FFF">
        <w:rPr>
          <w:rFonts w:ascii="Courier" w:eastAsia="Times New Roman" w:hAnsi="Courier" w:cs="Times New Roman"/>
          <w:color w:val="19191A"/>
          <w:sz w:val="27"/>
          <w:szCs w:val="27"/>
          <w:lang w:eastAsia="it-IT"/>
        </w:rPr>
        <w:t>. Restano fermi, per le amministrazioni riceventi, i limiti quantitativi stabiliti dall'</w:t>
      </w:r>
      <w:hyperlink r:id="rId1367" w:tgtFrame="_blank" w:history="1">
        <w:r w:rsidRPr="006F1FFF">
          <w:rPr>
            <w:rFonts w:ascii="Courier" w:eastAsia="Times New Roman" w:hAnsi="Courier" w:cs="Times New Roman"/>
            <w:color w:val="0066CC"/>
            <w:sz w:val="27"/>
            <w:szCs w:val="27"/>
            <w:u w:val="single"/>
            <w:lang w:eastAsia="it-IT"/>
          </w:rPr>
          <w:t>articolo 30, comma 1-quinquies, del decreto legislativo 30 marzo 2001, n. 165</w:t>
        </w:r>
      </w:hyperlink>
      <w:r w:rsidRPr="006F1FFF">
        <w:rPr>
          <w:rFonts w:ascii="Courier" w:eastAsia="Times New Roman" w:hAnsi="Courier" w:cs="Times New Roman"/>
          <w:color w:val="19191A"/>
          <w:sz w:val="27"/>
          <w:szCs w:val="27"/>
          <w:lang w:eastAsia="it-IT"/>
        </w:rPr>
        <w:t xml:space="preserve">. I comandi o distacchi di cui al presente articolo non possono eccedere la durata di un anno e, comunque, non possono essere utilizzati oltre il </w:t>
      </w:r>
      <w:r w:rsidRPr="006F1FFF">
        <w:rPr>
          <w:rFonts w:ascii="Courier" w:eastAsia="Times New Roman" w:hAnsi="Courier" w:cs="Times New Roman"/>
          <w:color w:val="19191A"/>
          <w:sz w:val="27"/>
          <w:szCs w:val="27"/>
          <w:lang w:eastAsia="it-IT"/>
        </w:rPr>
        <w:lastRenderedPageBreak/>
        <w:t>31 dicembre 2026 ».</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899. </w:t>
      </w:r>
      <w:r w:rsidRPr="006F1FFF">
        <w:rPr>
          <w:rFonts w:ascii="Courier" w:eastAsia="Times New Roman" w:hAnsi="Courier" w:cs="Times New Roman"/>
          <w:color w:val="19191A"/>
          <w:sz w:val="27"/>
          <w:szCs w:val="27"/>
          <w:lang w:eastAsia="it-IT"/>
        </w:rPr>
        <w:t>Al fine di dare attuazione alla Strategia nazionale di cybersicurezza, adottata con decreto del Presidente del Consiglio dei ministri 17 maggio 2022, e di rendere effettivo il relativo piano di implementazione, sono istituiti nello stato di previsione del Ministero dell'economia e finanze i seguenti Fondi da ripartire:</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a) Fondo per l'attuazione della Strategia nazionale di cybersicurezza, destinato a finanziare, anche ad integrazione delle risorse già assegnate a tale fine, gli investimenti volti al conseguimento dell'autonomia tecnologica in ambito digitale, nonché l'innalzamento dei livelli di cybersicurezza dei sistemi informativi nazionali, con una dotazione di 70 milioni di euro per l'anno 2023, di 90 milioni di euro per l'anno 2024, di 110 milioni di euro per l'anno 2025 e di 150 milioni di euro annui dal 2026 al 2037;</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ind w:firstLine="150"/>
        <w:rPr>
          <w:rFonts w:ascii="Courier" w:eastAsia="Times New Roman" w:hAnsi="Courier" w:cs="Times New Roman"/>
          <w:color w:val="19191A"/>
          <w:sz w:val="27"/>
          <w:szCs w:val="27"/>
          <w:lang w:eastAsia="it-IT"/>
        </w:rPr>
      </w:pPr>
      <w:r w:rsidRPr="006F1FFF">
        <w:rPr>
          <w:rFonts w:ascii="Courier" w:eastAsia="Times New Roman" w:hAnsi="Courier" w:cs="Times New Roman"/>
          <w:color w:val="19191A"/>
          <w:sz w:val="27"/>
          <w:szCs w:val="27"/>
          <w:lang w:eastAsia="it-IT"/>
        </w:rPr>
        <w:t>b) Fondo per la gestione della cybersicurezza, destinato a finanziare le attività di gestione operativa dei progetti di cui alla lettera a), con una dotazione finanziaria pari a 10 milioni di euro per l'anno 2023, 50 milioni di euro per l'anno 2024 e 70 milioni di euro annui a decorrere dall'anno 2025.</w:t>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900. </w:t>
      </w:r>
      <w:r w:rsidRPr="006F1FFF">
        <w:rPr>
          <w:rFonts w:ascii="Courier" w:eastAsia="Times New Roman" w:hAnsi="Courier" w:cs="Times New Roman"/>
          <w:color w:val="19191A"/>
          <w:sz w:val="27"/>
          <w:szCs w:val="27"/>
          <w:lang w:eastAsia="it-IT"/>
        </w:rPr>
        <w:t>L'Agenzia per la cybersicurezza nazionale indirizza, coordina e monitora l'attuazione del piano di implementazione della Strategia nazionale di cybersicurezza. A tal fine, sviluppa una rilevazione dei fabbisogni finanziari necessari alle amministrazioni individuate come attori responsabili nell'ambito del predetto piano.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901. </w:t>
      </w:r>
      <w:r w:rsidRPr="006F1FFF">
        <w:rPr>
          <w:rFonts w:ascii="Courier" w:eastAsia="Times New Roman" w:hAnsi="Courier" w:cs="Times New Roman"/>
          <w:color w:val="19191A"/>
          <w:sz w:val="27"/>
          <w:szCs w:val="27"/>
          <w:lang w:eastAsia="it-IT"/>
        </w:rPr>
        <w:t xml:space="preserve">I Fondi di cui al comma 899 sono assegnati alle amministrazioni individuate dal piano di cui al comma 900 con uno o più decreti del Presidente del Consiglio dei ministri, adottati su proposta dell'Agenzia per la cybersicurezza nazionale, d'intesa con il Ministero dell'economia e delle finanze. In relazione al monitoraggio di cui al comma 900, le risorse assegnate alle amministrazioni ai sensi del presente comma possono essere revocate mediante l'adozione di un decreto del Presidente </w:t>
      </w:r>
      <w:r w:rsidRPr="006F1FFF">
        <w:rPr>
          <w:rFonts w:ascii="Courier" w:eastAsia="Times New Roman" w:hAnsi="Courier" w:cs="Times New Roman"/>
          <w:color w:val="19191A"/>
          <w:sz w:val="27"/>
          <w:szCs w:val="27"/>
          <w:lang w:eastAsia="it-IT"/>
        </w:rPr>
        <w:lastRenderedPageBreak/>
        <w:t>del Consiglio dei ministri, adottato su proposta dell'Agenzia per la cybersicurezza nazionale, d'intesa con il Ministero dell'economia e delle finanze, e riassegnate con le modalità previste dal predetto decreto.</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902. </w:t>
      </w:r>
      <w:r w:rsidRPr="006F1FFF">
        <w:rPr>
          <w:rFonts w:ascii="Courier" w:eastAsia="Times New Roman" w:hAnsi="Courier" w:cs="Times New Roman"/>
          <w:color w:val="19191A"/>
          <w:sz w:val="27"/>
          <w:szCs w:val="27"/>
          <w:lang w:eastAsia="it-IT"/>
        </w:rPr>
        <w:t>Per lo svolgimento dei compiti di cui ai commi da 899 a 901, le risorse di cui all'</w:t>
      </w:r>
      <w:hyperlink r:id="rId1368" w:tgtFrame="_blank" w:history="1">
        <w:r w:rsidRPr="006F1FFF">
          <w:rPr>
            <w:rFonts w:ascii="Courier" w:eastAsia="Times New Roman" w:hAnsi="Courier" w:cs="Times New Roman"/>
            <w:color w:val="0066CC"/>
            <w:sz w:val="27"/>
            <w:szCs w:val="27"/>
            <w:u w:val="single"/>
            <w:lang w:eastAsia="it-IT"/>
          </w:rPr>
          <w:t>articolo 18 del decreto-legge 14 giugno 2021, n. 82</w:t>
        </w:r>
      </w:hyperlink>
      <w:r w:rsidRPr="006F1FFF">
        <w:rPr>
          <w:rFonts w:ascii="Courier" w:eastAsia="Times New Roman" w:hAnsi="Courier" w:cs="Times New Roman"/>
          <w:color w:val="19191A"/>
          <w:sz w:val="27"/>
          <w:szCs w:val="27"/>
          <w:lang w:eastAsia="it-IT"/>
        </w:rPr>
        <w:t>, convertito, con modificazioni, dalla </w:t>
      </w:r>
      <w:hyperlink r:id="rId1369" w:tgtFrame="_blank" w:history="1">
        <w:r w:rsidRPr="006F1FFF">
          <w:rPr>
            <w:rFonts w:ascii="Courier" w:eastAsia="Times New Roman" w:hAnsi="Courier" w:cs="Times New Roman"/>
            <w:color w:val="0066CC"/>
            <w:sz w:val="27"/>
            <w:szCs w:val="27"/>
            <w:u w:val="single"/>
            <w:lang w:eastAsia="it-IT"/>
          </w:rPr>
          <w:t>legge 4 agosto 2021, n. 109</w:t>
        </w:r>
      </w:hyperlink>
      <w:r w:rsidRPr="006F1FFF">
        <w:rPr>
          <w:rFonts w:ascii="Courier" w:eastAsia="Times New Roman" w:hAnsi="Courier" w:cs="Times New Roman"/>
          <w:color w:val="19191A"/>
          <w:sz w:val="27"/>
          <w:szCs w:val="27"/>
          <w:lang w:eastAsia="it-IT"/>
        </w:rPr>
        <w:t>, sono incrementate di 2 milioni di euro annui a decorrere dall'anno 2023.</w:t>
      </w:r>
      <w:r w:rsidRPr="006F1FFF">
        <w:rPr>
          <w:rFonts w:ascii="Courier" w:eastAsia="Times New Roman" w:hAnsi="Courier" w:cs="Times New Roman"/>
          <w:color w:val="19191A"/>
          <w:sz w:val="27"/>
          <w:szCs w:val="27"/>
          <w:lang w:eastAsia="it-IT"/>
        </w:rPr>
        <w:br/>
      </w:r>
      <w:r w:rsidRPr="006F1FFF">
        <w:rPr>
          <w:rFonts w:ascii="Courier" w:eastAsia="Times New Roman" w:hAnsi="Courier" w:cs="Times New Roman"/>
          <w:color w:val="19191A"/>
          <w:sz w:val="27"/>
          <w:szCs w:val="27"/>
          <w:lang w:eastAsia="it-IT"/>
        </w:rPr>
        <w:br/>
      </w:r>
    </w:p>
    <w:p w:rsidR="006F1FFF" w:rsidRPr="006F1FFF" w:rsidRDefault="006F1FFF" w:rsidP="006F1FFF">
      <w:pPr>
        <w:spacing w:after="0" w:line="240" w:lineRule="auto"/>
        <w:rPr>
          <w:rFonts w:ascii="Courier" w:eastAsia="Times New Roman" w:hAnsi="Courier" w:cs="Times New Roman"/>
          <w:color w:val="19191A"/>
          <w:sz w:val="27"/>
          <w:szCs w:val="27"/>
          <w:lang w:eastAsia="it-IT"/>
        </w:rPr>
      </w:pPr>
      <w:r w:rsidRPr="006F1FFF">
        <w:rPr>
          <w:rFonts w:ascii="Courier" w:eastAsia="Times New Roman" w:hAnsi="Courier" w:cs="Times New Roman"/>
          <w:b/>
          <w:bCs/>
          <w:color w:val="19191A"/>
          <w:sz w:val="27"/>
          <w:szCs w:val="27"/>
          <w:lang w:eastAsia="it-IT"/>
        </w:rPr>
        <w:t>903. </w:t>
      </w:r>
      <w:r w:rsidRPr="006F1FFF">
        <w:rPr>
          <w:rFonts w:ascii="Courier" w:eastAsia="Times New Roman" w:hAnsi="Courier" w:cs="Times New Roman"/>
          <w:color w:val="19191A"/>
          <w:sz w:val="27"/>
          <w:szCs w:val="27"/>
          <w:lang w:eastAsia="it-IT"/>
        </w:rPr>
        <w:t>Le disposizioni della presente legge sono applicabili nelle regioni a statuto speciale e nelle province autonome di Trento e di Bolzano compatibilmente con i rispettivi statuti e le relative norme di attuazione, anche con riferimento alla </w:t>
      </w:r>
      <w:hyperlink r:id="rId1370" w:tgtFrame="_blank" w:history="1">
        <w:r w:rsidRPr="006F1FFF">
          <w:rPr>
            <w:rFonts w:ascii="Courier" w:eastAsia="Times New Roman" w:hAnsi="Courier" w:cs="Times New Roman"/>
            <w:color w:val="0066CC"/>
            <w:sz w:val="27"/>
            <w:szCs w:val="27"/>
            <w:u w:val="single"/>
            <w:lang w:eastAsia="it-IT"/>
          </w:rPr>
          <w:t>legge costituzionale 18 ottobre 2001, n. 3</w:t>
        </w:r>
      </w:hyperlink>
      <w:r w:rsidRPr="006F1FFF">
        <w:rPr>
          <w:rFonts w:ascii="Courier" w:eastAsia="Times New Roman" w:hAnsi="Courier" w:cs="Times New Roman"/>
          <w:color w:val="19191A"/>
          <w:sz w:val="27"/>
          <w:szCs w:val="27"/>
          <w:lang w:eastAsia="it-IT"/>
        </w:rPr>
        <w:t>.</w:t>
      </w:r>
    </w:p>
    <w:p w:rsidR="00361F0B" w:rsidRDefault="00361F0B">
      <w:bookmarkStart w:id="0" w:name="_GoBack"/>
      <w:bookmarkEnd w:id="0"/>
    </w:p>
    <w:sectPr w:rsidR="00361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FF"/>
    <w:rsid w:val="00361F0B"/>
    <w:rsid w:val="006F1F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73E49-F0ED-4DA1-B936-6E78D507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6F1FF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F1FFF"/>
    <w:rPr>
      <w:rFonts w:ascii="Times New Roman" w:eastAsia="Times New Roman" w:hAnsi="Times New Roman" w:cs="Times New Roman"/>
      <w:b/>
      <w:bCs/>
      <w:sz w:val="36"/>
      <w:szCs w:val="36"/>
      <w:lang w:eastAsia="it-IT"/>
    </w:rPr>
  </w:style>
  <w:style w:type="paragraph" w:customStyle="1" w:styleId="msonormal0">
    <w:name w:val="msonormal"/>
    <w:basedOn w:val="Normale"/>
    <w:rsid w:val="006F1FF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rassetto">
    <w:name w:val="grassetto"/>
    <w:basedOn w:val="Normale"/>
    <w:rsid w:val="006F1FF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ottotitoloexp">
    <w:name w:val="sottotitoloexp"/>
    <w:basedOn w:val="Normale"/>
    <w:rsid w:val="006F1FF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6F1F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entro">
    <w:name w:val="dentro"/>
    <w:basedOn w:val="Carpredefinitoparagrafo"/>
    <w:rsid w:val="006F1FFF"/>
  </w:style>
  <w:style w:type="paragraph" w:customStyle="1" w:styleId="formula-introduttiva">
    <w:name w:val="formula-introduttiva"/>
    <w:basedOn w:val="Normale"/>
    <w:rsid w:val="006F1F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a-num-akn">
    <w:name w:val="comma-num-akn"/>
    <w:basedOn w:val="Carpredefinitoparagrafo"/>
    <w:rsid w:val="006F1FFF"/>
  </w:style>
  <w:style w:type="character" w:customStyle="1" w:styleId="arttextincomma">
    <w:name w:val="art_text_in_comma"/>
    <w:basedOn w:val="Carpredefinitoparagrafo"/>
    <w:rsid w:val="006F1FFF"/>
  </w:style>
  <w:style w:type="character" w:styleId="Collegamentoipertestuale">
    <w:name w:val="Hyperlink"/>
    <w:basedOn w:val="Carpredefinitoparagrafo"/>
    <w:uiPriority w:val="99"/>
    <w:semiHidden/>
    <w:unhideWhenUsed/>
    <w:rsid w:val="006F1FFF"/>
    <w:rPr>
      <w:color w:val="0000FF"/>
      <w:u w:val="single"/>
    </w:rPr>
  </w:style>
  <w:style w:type="character" w:styleId="Collegamentovisitato">
    <w:name w:val="FollowedHyperlink"/>
    <w:basedOn w:val="Carpredefinitoparagrafo"/>
    <w:uiPriority w:val="99"/>
    <w:semiHidden/>
    <w:unhideWhenUsed/>
    <w:rsid w:val="006F1FFF"/>
    <w:rPr>
      <w:color w:val="800080"/>
      <w:u w:val="single"/>
    </w:rPr>
  </w:style>
  <w:style w:type="character" w:customStyle="1" w:styleId="table-akn">
    <w:name w:val="table-akn"/>
    <w:basedOn w:val="Carpredefinitoparagrafo"/>
    <w:rsid w:val="006F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26388">
      <w:bodyDiv w:val="1"/>
      <w:marLeft w:val="0"/>
      <w:marRight w:val="0"/>
      <w:marTop w:val="0"/>
      <w:marBottom w:val="0"/>
      <w:divBdr>
        <w:top w:val="none" w:sz="0" w:space="0" w:color="auto"/>
        <w:left w:val="none" w:sz="0" w:space="0" w:color="auto"/>
        <w:bottom w:val="none" w:sz="0" w:space="0" w:color="auto"/>
        <w:right w:val="none" w:sz="0" w:space="0" w:color="auto"/>
      </w:divBdr>
      <w:divsChild>
        <w:div w:id="251548626">
          <w:marLeft w:val="75"/>
          <w:marRight w:val="75"/>
          <w:marTop w:val="0"/>
          <w:marBottom w:val="0"/>
          <w:divBdr>
            <w:top w:val="none" w:sz="0" w:space="0" w:color="auto"/>
            <w:left w:val="none" w:sz="0" w:space="0" w:color="auto"/>
            <w:bottom w:val="none" w:sz="0" w:space="0" w:color="auto"/>
            <w:right w:val="none" w:sz="0" w:space="0" w:color="auto"/>
          </w:divBdr>
          <w:divsChild>
            <w:div w:id="378169816">
              <w:marLeft w:val="0"/>
              <w:marRight w:val="0"/>
              <w:marTop w:val="0"/>
              <w:marBottom w:val="0"/>
              <w:divBdr>
                <w:top w:val="none" w:sz="0" w:space="0" w:color="auto"/>
                <w:left w:val="none" w:sz="0" w:space="0" w:color="auto"/>
                <w:bottom w:val="none" w:sz="0" w:space="0" w:color="auto"/>
                <w:right w:val="none" w:sz="0" w:space="0" w:color="auto"/>
              </w:divBdr>
            </w:div>
            <w:div w:id="884102914">
              <w:marLeft w:val="0"/>
              <w:marRight w:val="0"/>
              <w:marTop w:val="0"/>
              <w:marBottom w:val="0"/>
              <w:divBdr>
                <w:top w:val="none" w:sz="0" w:space="0" w:color="auto"/>
                <w:left w:val="none" w:sz="0" w:space="0" w:color="auto"/>
                <w:bottom w:val="none" w:sz="0" w:space="0" w:color="auto"/>
                <w:right w:val="none" w:sz="0" w:space="0" w:color="auto"/>
              </w:divBdr>
              <w:divsChild>
                <w:div w:id="617835843">
                  <w:marLeft w:val="0"/>
                  <w:marRight w:val="0"/>
                  <w:marTop w:val="0"/>
                  <w:marBottom w:val="0"/>
                  <w:divBdr>
                    <w:top w:val="none" w:sz="0" w:space="0" w:color="auto"/>
                    <w:left w:val="none" w:sz="0" w:space="0" w:color="auto"/>
                    <w:bottom w:val="none" w:sz="0" w:space="0" w:color="auto"/>
                    <w:right w:val="none" w:sz="0" w:space="0" w:color="auto"/>
                  </w:divBdr>
                </w:div>
                <w:div w:id="1247224774">
                  <w:marLeft w:val="0"/>
                  <w:marRight w:val="0"/>
                  <w:marTop w:val="0"/>
                  <w:marBottom w:val="0"/>
                  <w:divBdr>
                    <w:top w:val="none" w:sz="0" w:space="0" w:color="auto"/>
                    <w:left w:val="none" w:sz="0" w:space="0" w:color="auto"/>
                    <w:bottom w:val="none" w:sz="0" w:space="0" w:color="auto"/>
                    <w:right w:val="none" w:sz="0" w:space="0" w:color="auto"/>
                  </w:divBdr>
                </w:div>
                <w:div w:id="36125409">
                  <w:marLeft w:val="0"/>
                  <w:marRight w:val="0"/>
                  <w:marTop w:val="0"/>
                  <w:marBottom w:val="0"/>
                  <w:divBdr>
                    <w:top w:val="none" w:sz="0" w:space="0" w:color="auto"/>
                    <w:left w:val="none" w:sz="0" w:space="0" w:color="auto"/>
                    <w:bottom w:val="none" w:sz="0" w:space="0" w:color="auto"/>
                    <w:right w:val="none" w:sz="0" w:space="0" w:color="auto"/>
                  </w:divBdr>
                </w:div>
                <w:div w:id="1536623446">
                  <w:marLeft w:val="0"/>
                  <w:marRight w:val="0"/>
                  <w:marTop w:val="0"/>
                  <w:marBottom w:val="0"/>
                  <w:divBdr>
                    <w:top w:val="none" w:sz="0" w:space="0" w:color="auto"/>
                    <w:left w:val="none" w:sz="0" w:space="0" w:color="auto"/>
                    <w:bottom w:val="none" w:sz="0" w:space="0" w:color="auto"/>
                    <w:right w:val="none" w:sz="0" w:space="0" w:color="auto"/>
                  </w:divBdr>
                </w:div>
                <w:div w:id="201408765">
                  <w:marLeft w:val="0"/>
                  <w:marRight w:val="0"/>
                  <w:marTop w:val="0"/>
                  <w:marBottom w:val="0"/>
                  <w:divBdr>
                    <w:top w:val="none" w:sz="0" w:space="0" w:color="auto"/>
                    <w:left w:val="none" w:sz="0" w:space="0" w:color="auto"/>
                    <w:bottom w:val="none" w:sz="0" w:space="0" w:color="auto"/>
                    <w:right w:val="none" w:sz="0" w:space="0" w:color="auto"/>
                  </w:divBdr>
                </w:div>
                <w:div w:id="1272278348">
                  <w:marLeft w:val="0"/>
                  <w:marRight w:val="0"/>
                  <w:marTop w:val="0"/>
                  <w:marBottom w:val="0"/>
                  <w:divBdr>
                    <w:top w:val="none" w:sz="0" w:space="0" w:color="auto"/>
                    <w:left w:val="none" w:sz="0" w:space="0" w:color="auto"/>
                    <w:bottom w:val="none" w:sz="0" w:space="0" w:color="auto"/>
                    <w:right w:val="none" w:sz="0" w:space="0" w:color="auto"/>
                  </w:divBdr>
                </w:div>
                <w:div w:id="585769422">
                  <w:marLeft w:val="0"/>
                  <w:marRight w:val="0"/>
                  <w:marTop w:val="0"/>
                  <w:marBottom w:val="0"/>
                  <w:divBdr>
                    <w:top w:val="none" w:sz="0" w:space="0" w:color="auto"/>
                    <w:left w:val="none" w:sz="0" w:space="0" w:color="auto"/>
                    <w:bottom w:val="none" w:sz="0" w:space="0" w:color="auto"/>
                    <w:right w:val="none" w:sz="0" w:space="0" w:color="auto"/>
                  </w:divBdr>
                </w:div>
                <w:div w:id="2008900943">
                  <w:marLeft w:val="0"/>
                  <w:marRight w:val="0"/>
                  <w:marTop w:val="0"/>
                  <w:marBottom w:val="0"/>
                  <w:divBdr>
                    <w:top w:val="none" w:sz="0" w:space="0" w:color="auto"/>
                    <w:left w:val="none" w:sz="0" w:space="0" w:color="auto"/>
                    <w:bottom w:val="none" w:sz="0" w:space="0" w:color="auto"/>
                    <w:right w:val="none" w:sz="0" w:space="0" w:color="auto"/>
                  </w:divBdr>
                </w:div>
                <w:div w:id="579485756">
                  <w:marLeft w:val="0"/>
                  <w:marRight w:val="0"/>
                  <w:marTop w:val="0"/>
                  <w:marBottom w:val="0"/>
                  <w:divBdr>
                    <w:top w:val="none" w:sz="0" w:space="0" w:color="auto"/>
                    <w:left w:val="none" w:sz="0" w:space="0" w:color="auto"/>
                    <w:bottom w:val="none" w:sz="0" w:space="0" w:color="auto"/>
                    <w:right w:val="none" w:sz="0" w:space="0" w:color="auto"/>
                  </w:divBdr>
                </w:div>
                <w:div w:id="1514492604">
                  <w:marLeft w:val="0"/>
                  <w:marRight w:val="0"/>
                  <w:marTop w:val="0"/>
                  <w:marBottom w:val="0"/>
                  <w:divBdr>
                    <w:top w:val="none" w:sz="0" w:space="0" w:color="auto"/>
                    <w:left w:val="none" w:sz="0" w:space="0" w:color="auto"/>
                    <w:bottom w:val="none" w:sz="0" w:space="0" w:color="auto"/>
                    <w:right w:val="none" w:sz="0" w:space="0" w:color="auto"/>
                  </w:divBdr>
                  <w:divsChild>
                    <w:div w:id="1224635429">
                      <w:marLeft w:val="0"/>
                      <w:marRight w:val="0"/>
                      <w:marTop w:val="0"/>
                      <w:marBottom w:val="0"/>
                      <w:divBdr>
                        <w:top w:val="none" w:sz="0" w:space="0" w:color="auto"/>
                        <w:left w:val="none" w:sz="0" w:space="0" w:color="auto"/>
                        <w:bottom w:val="none" w:sz="0" w:space="0" w:color="auto"/>
                        <w:right w:val="none" w:sz="0" w:space="0" w:color="auto"/>
                      </w:divBdr>
                      <w:divsChild>
                        <w:div w:id="1174995763">
                          <w:marLeft w:val="0"/>
                          <w:marRight w:val="0"/>
                          <w:marTop w:val="0"/>
                          <w:marBottom w:val="0"/>
                          <w:divBdr>
                            <w:top w:val="none" w:sz="0" w:space="0" w:color="auto"/>
                            <w:left w:val="none" w:sz="0" w:space="0" w:color="auto"/>
                            <w:bottom w:val="none" w:sz="0" w:space="0" w:color="auto"/>
                            <w:right w:val="none" w:sz="0" w:space="0" w:color="auto"/>
                          </w:divBdr>
                        </w:div>
                        <w:div w:id="987317843">
                          <w:marLeft w:val="0"/>
                          <w:marRight w:val="0"/>
                          <w:marTop w:val="0"/>
                          <w:marBottom w:val="0"/>
                          <w:divBdr>
                            <w:top w:val="none" w:sz="0" w:space="0" w:color="auto"/>
                            <w:left w:val="none" w:sz="0" w:space="0" w:color="auto"/>
                            <w:bottom w:val="none" w:sz="0" w:space="0" w:color="auto"/>
                            <w:right w:val="none" w:sz="0" w:space="0" w:color="auto"/>
                          </w:divBdr>
                        </w:div>
                        <w:div w:id="20552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658">
                  <w:marLeft w:val="0"/>
                  <w:marRight w:val="0"/>
                  <w:marTop w:val="0"/>
                  <w:marBottom w:val="0"/>
                  <w:divBdr>
                    <w:top w:val="none" w:sz="0" w:space="0" w:color="auto"/>
                    <w:left w:val="none" w:sz="0" w:space="0" w:color="auto"/>
                    <w:bottom w:val="none" w:sz="0" w:space="0" w:color="auto"/>
                    <w:right w:val="none" w:sz="0" w:space="0" w:color="auto"/>
                  </w:divBdr>
                </w:div>
                <w:div w:id="198518105">
                  <w:marLeft w:val="0"/>
                  <w:marRight w:val="0"/>
                  <w:marTop w:val="0"/>
                  <w:marBottom w:val="0"/>
                  <w:divBdr>
                    <w:top w:val="none" w:sz="0" w:space="0" w:color="auto"/>
                    <w:left w:val="none" w:sz="0" w:space="0" w:color="auto"/>
                    <w:bottom w:val="none" w:sz="0" w:space="0" w:color="auto"/>
                    <w:right w:val="none" w:sz="0" w:space="0" w:color="auto"/>
                  </w:divBdr>
                </w:div>
                <w:div w:id="1724213854">
                  <w:marLeft w:val="0"/>
                  <w:marRight w:val="0"/>
                  <w:marTop w:val="0"/>
                  <w:marBottom w:val="0"/>
                  <w:divBdr>
                    <w:top w:val="none" w:sz="0" w:space="0" w:color="auto"/>
                    <w:left w:val="none" w:sz="0" w:space="0" w:color="auto"/>
                    <w:bottom w:val="none" w:sz="0" w:space="0" w:color="auto"/>
                    <w:right w:val="none" w:sz="0" w:space="0" w:color="auto"/>
                  </w:divBdr>
                </w:div>
                <w:div w:id="1185169326">
                  <w:marLeft w:val="0"/>
                  <w:marRight w:val="0"/>
                  <w:marTop w:val="0"/>
                  <w:marBottom w:val="0"/>
                  <w:divBdr>
                    <w:top w:val="none" w:sz="0" w:space="0" w:color="auto"/>
                    <w:left w:val="none" w:sz="0" w:space="0" w:color="auto"/>
                    <w:bottom w:val="none" w:sz="0" w:space="0" w:color="auto"/>
                    <w:right w:val="none" w:sz="0" w:space="0" w:color="auto"/>
                  </w:divBdr>
                </w:div>
                <w:div w:id="535578908">
                  <w:marLeft w:val="0"/>
                  <w:marRight w:val="0"/>
                  <w:marTop w:val="0"/>
                  <w:marBottom w:val="0"/>
                  <w:divBdr>
                    <w:top w:val="none" w:sz="0" w:space="0" w:color="auto"/>
                    <w:left w:val="none" w:sz="0" w:space="0" w:color="auto"/>
                    <w:bottom w:val="none" w:sz="0" w:space="0" w:color="auto"/>
                    <w:right w:val="none" w:sz="0" w:space="0" w:color="auto"/>
                  </w:divBdr>
                </w:div>
                <w:div w:id="1204368276">
                  <w:marLeft w:val="0"/>
                  <w:marRight w:val="0"/>
                  <w:marTop w:val="0"/>
                  <w:marBottom w:val="0"/>
                  <w:divBdr>
                    <w:top w:val="none" w:sz="0" w:space="0" w:color="auto"/>
                    <w:left w:val="none" w:sz="0" w:space="0" w:color="auto"/>
                    <w:bottom w:val="none" w:sz="0" w:space="0" w:color="auto"/>
                    <w:right w:val="none" w:sz="0" w:space="0" w:color="auto"/>
                  </w:divBdr>
                </w:div>
                <w:div w:id="1020472504">
                  <w:marLeft w:val="0"/>
                  <w:marRight w:val="0"/>
                  <w:marTop w:val="0"/>
                  <w:marBottom w:val="0"/>
                  <w:divBdr>
                    <w:top w:val="none" w:sz="0" w:space="0" w:color="auto"/>
                    <w:left w:val="none" w:sz="0" w:space="0" w:color="auto"/>
                    <w:bottom w:val="none" w:sz="0" w:space="0" w:color="auto"/>
                    <w:right w:val="none" w:sz="0" w:space="0" w:color="auto"/>
                  </w:divBdr>
                </w:div>
                <w:div w:id="395124436">
                  <w:marLeft w:val="0"/>
                  <w:marRight w:val="0"/>
                  <w:marTop w:val="0"/>
                  <w:marBottom w:val="0"/>
                  <w:divBdr>
                    <w:top w:val="none" w:sz="0" w:space="0" w:color="auto"/>
                    <w:left w:val="none" w:sz="0" w:space="0" w:color="auto"/>
                    <w:bottom w:val="none" w:sz="0" w:space="0" w:color="auto"/>
                    <w:right w:val="none" w:sz="0" w:space="0" w:color="auto"/>
                  </w:divBdr>
                </w:div>
                <w:div w:id="1286156408">
                  <w:marLeft w:val="0"/>
                  <w:marRight w:val="0"/>
                  <w:marTop w:val="0"/>
                  <w:marBottom w:val="0"/>
                  <w:divBdr>
                    <w:top w:val="none" w:sz="0" w:space="0" w:color="auto"/>
                    <w:left w:val="none" w:sz="0" w:space="0" w:color="auto"/>
                    <w:bottom w:val="none" w:sz="0" w:space="0" w:color="auto"/>
                    <w:right w:val="none" w:sz="0" w:space="0" w:color="auto"/>
                  </w:divBdr>
                </w:div>
                <w:div w:id="2128310511">
                  <w:marLeft w:val="0"/>
                  <w:marRight w:val="0"/>
                  <w:marTop w:val="0"/>
                  <w:marBottom w:val="0"/>
                  <w:divBdr>
                    <w:top w:val="none" w:sz="0" w:space="0" w:color="auto"/>
                    <w:left w:val="none" w:sz="0" w:space="0" w:color="auto"/>
                    <w:bottom w:val="none" w:sz="0" w:space="0" w:color="auto"/>
                    <w:right w:val="none" w:sz="0" w:space="0" w:color="auto"/>
                  </w:divBdr>
                </w:div>
                <w:div w:id="833491791">
                  <w:marLeft w:val="0"/>
                  <w:marRight w:val="0"/>
                  <w:marTop w:val="0"/>
                  <w:marBottom w:val="0"/>
                  <w:divBdr>
                    <w:top w:val="none" w:sz="0" w:space="0" w:color="auto"/>
                    <w:left w:val="none" w:sz="0" w:space="0" w:color="auto"/>
                    <w:bottom w:val="none" w:sz="0" w:space="0" w:color="auto"/>
                    <w:right w:val="none" w:sz="0" w:space="0" w:color="auto"/>
                  </w:divBdr>
                </w:div>
                <w:div w:id="1344432808">
                  <w:marLeft w:val="0"/>
                  <w:marRight w:val="0"/>
                  <w:marTop w:val="0"/>
                  <w:marBottom w:val="0"/>
                  <w:divBdr>
                    <w:top w:val="none" w:sz="0" w:space="0" w:color="auto"/>
                    <w:left w:val="none" w:sz="0" w:space="0" w:color="auto"/>
                    <w:bottom w:val="none" w:sz="0" w:space="0" w:color="auto"/>
                    <w:right w:val="none" w:sz="0" w:space="0" w:color="auto"/>
                  </w:divBdr>
                </w:div>
                <w:div w:id="1414938780">
                  <w:marLeft w:val="0"/>
                  <w:marRight w:val="0"/>
                  <w:marTop w:val="0"/>
                  <w:marBottom w:val="0"/>
                  <w:divBdr>
                    <w:top w:val="none" w:sz="0" w:space="0" w:color="auto"/>
                    <w:left w:val="none" w:sz="0" w:space="0" w:color="auto"/>
                    <w:bottom w:val="none" w:sz="0" w:space="0" w:color="auto"/>
                    <w:right w:val="none" w:sz="0" w:space="0" w:color="auto"/>
                  </w:divBdr>
                </w:div>
                <w:div w:id="806630368">
                  <w:marLeft w:val="0"/>
                  <w:marRight w:val="0"/>
                  <w:marTop w:val="0"/>
                  <w:marBottom w:val="0"/>
                  <w:divBdr>
                    <w:top w:val="none" w:sz="0" w:space="0" w:color="auto"/>
                    <w:left w:val="none" w:sz="0" w:space="0" w:color="auto"/>
                    <w:bottom w:val="none" w:sz="0" w:space="0" w:color="auto"/>
                    <w:right w:val="none" w:sz="0" w:space="0" w:color="auto"/>
                  </w:divBdr>
                </w:div>
                <w:div w:id="1062363958">
                  <w:marLeft w:val="0"/>
                  <w:marRight w:val="0"/>
                  <w:marTop w:val="0"/>
                  <w:marBottom w:val="0"/>
                  <w:divBdr>
                    <w:top w:val="none" w:sz="0" w:space="0" w:color="auto"/>
                    <w:left w:val="none" w:sz="0" w:space="0" w:color="auto"/>
                    <w:bottom w:val="none" w:sz="0" w:space="0" w:color="auto"/>
                    <w:right w:val="none" w:sz="0" w:space="0" w:color="auto"/>
                  </w:divBdr>
                </w:div>
                <w:div w:id="602960470">
                  <w:marLeft w:val="0"/>
                  <w:marRight w:val="0"/>
                  <w:marTop w:val="0"/>
                  <w:marBottom w:val="0"/>
                  <w:divBdr>
                    <w:top w:val="none" w:sz="0" w:space="0" w:color="auto"/>
                    <w:left w:val="none" w:sz="0" w:space="0" w:color="auto"/>
                    <w:bottom w:val="none" w:sz="0" w:space="0" w:color="auto"/>
                    <w:right w:val="none" w:sz="0" w:space="0" w:color="auto"/>
                  </w:divBdr>
                </w:div>
                <w:div w:id="36006451">
                  <w:marLeft w:val="0"/>
                  <w:marRight w:val="0"/>
                  <w:marTop w:val="0"/>
                  <w:marBottom w:val="0"/>
                  <w:divBdr>
                    <w:top w:val="none" w:sz="0" w:space="0" w:color="auto"/>
                    <w:left w:val="none" w:sz="0" w:space="0" w:color="auto"/>
                    <w:bottom w:val="none" w:sz="0" w:space="0" w:color="auto"/>
                    <w:right w:val="none" w:sz="0" w:space="0" w:color="auto"/>
                  </w:divBdr>
                </w:div>
                <w:div w:id="1206211393">
                  <w:marLeft w:val="0"/>
                  <w:marRight w:val="0"/>
                  <w:marTop w:val="0"/>
                  <w:marBottom w:val="0"/>
                  <w:divBdr>
                    <w:top w:val="none" w:sz="0" w:space="0" w:color="auto"/>
                    <w:left w:val="none" w:sz="0" w:space="0" w:color="auto"/>
                    <w:bottom w:val="none" w:sz="0" w:space="0" w:color="auto"/>
                    <w:right w:val="none" w:sz="0" w:space="0" w:color="auto"/>
                  </w:divBdr>
                </w:div>
                <w:div w:id="401753298">
                  <w:marLeft w:val="0"/>
                  <w:marRight w:val="0"/>
                  <w:marTop w:val="0"/>
                  <w:marBottom w:val="0"/>
                  <w:divBdr>
                    <w:top w:val="none" w:sz="0" w:space="0" w:color="auto"/>
                    <w:left w:val="none" w:sz="0" w:space="0" w:color="auto"/>
                    <w:bottom w:val="none" w:sz="0" w:space="0" w:color="auto"/>
                    <w:right w:val="none" w:sz="0" w:space="0" w:color="auto"/>
                  </w:divBdr>
                </w:div>
                <w:div w:id="81223311">
                  <w:marLeft w:val="0"/>
                  <w:marRight w:val="0"/>
                  <w:marTop w:val="0"/>
                  <w:marBottom w:val="0"/>
                  <w:divBdr>
                    <w:top w:val="none" w:sz="0" w:space="0" w:color="auto"/>
                    <w:left w:val="none" w:sz="0" w:space="0" w:color="auto"/>
                    <w:bottom w:val="none" w:sz="0" w:space="0" w:color="auto"/>
                    <w:right w:val="none" w:sz="0" w:space="0" w:color="auto"/>
                  </w:divBdr>
                  <w:divsChild>
                    <w:div w:id="175581260">
                      <w:marLeft w:val="0"/>
                      <w:marRight w:val="0"/>
                      <w:marTop w:val="0"/>
                      <w:marBottom w:val="0"/>
                      <w:divBdr>
                        <w:top w:val="none" w:sz="0" w:space="0" w:color="auto"/>
                        <w:left w:val="none" w:sz="0" w:space="0" w:color="auto"/>
                        <w:bottom w:val="none" w:sz="0" w:space="0" w:color="auto"/>
                        <w:right w:val="none" w:sz="0" w:space="0" w:color="auto"/>
                      </w:divBdr>
                      <w:divsChild>
                        <w:div w:id="1414085202">
                          <w:marLeft w:val="0"/>
                          <w:marRight w:val="0"/>
                          <w:marTop w:val="0"/>
                          <w:marBottom w:val="0"/>
                          <w:divBdr>
                            <w:top w:val="none" w:sz="0" w:space="0" w:color="auto"/>
                            <w:left w:val="none" w:sz="0" w:space="0" w:color="auto"/>
                            <w:bottom w:val="none" w:sz="0" w:space="0" w:color="auto"/>
                            <w:right w:val="none" w:sz="0" w:space="0" w:color="auto"/>
                          </w:divBdr>
                        </w:div>
                        <w:div w:id="1666206586">
                          <w:marLeft w:val="0"/>
                          <w:marRight w:val="0"/>
                          <w:marTop w:val="0"/>
                          <w:marBottom w:val="0"/>
                          <w:divBdr>
                            <w:top w:val="none" w:sz="0" w:space="0" w:color="auto"/>
                            <w:left w:val="none" w:sz="0" w:space="0" w:color="auto"/>
                            <w:bottom w:val="none" w:sz="0" w:space="0" w:color="auto"/>
                            <w:right w:val="none" w:sz="0" w:space="0" w:color="auto"/>
                          </w:divBdr>
                        </w:div>
                        <w:div w:id="3499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9632">
                  <w:marLeft w:val="0"/>
                  <w:marRight w:val="0"/>
                  <w:marTop w:val="0"/>
                  <w:marBottom w:val="0"/>
                  <w:divBdr>
                    <w:top w:val="none" w:sz="0" w:space="0" w:color="auto"/>
                    <w:left w:val="none" w:sz="0" w:space="0" w:color="auto"/>
                    <w:bottom w:val="none" w:sz="0" w:space="0" w:color="auto"/>
                    <w:right w:val="none" w:sz="0" w:space="0" w:color="auto"/>
                  </w:divBdr>
                </w:div>
                <w:div w:id="1533416823">
                  <w:marLeft w:val="0"/>
                  <w:marRight w:val="0"/>
                  <w:marTop w:val="0"/>
                  <w:marBottom w:val="0"/>
                  <w:divBdr>
                    <w:top w:val="none" w:sz="0" w:space="0" w:color="auto"/>
                    <w:left w:val="none" w:sz="0" w:space="0" w:color="auto"/>
                    <w:bottom w:val="none" w:sz="0" w:space="0" w:color="auto"/>
                    <w:right w:val="none" w:sz="0" w:space="0" w:color="auto"/>
                  </w:divBdr>
                  <w:divsChild>
                    <w:div w:id="276983328">
                      <w:marLeft w:val="0"/>
                      <w:marRight w:val="0"/>
                      <w:marTop w:val="0"/>
                      <w:marBottom w:val="0"/>
                      <w:divBdr>
                        <w:top w:val="none" w:sz="0" w:space="0" w:color="auto"/>
                        <w:left w:val="none" w:sz="0" w:space="0" w:color="auto"/>
                        <w:bottom w:val="none" w:sz="0" w:space="0" w:color="auto"/>
                        <w:right w:val="none" w:sz="0" w:space="0" w:color="auto"/>
                      </w:divBdr>
                      <w:divsChild>
                        <w:div w:id="1254699742">
                          <w:marLeft w:val="0"/>
                          <w:marRight w:val="0"/>
                          <w:marTop w:val="0"/>
                          <w:marBottom w:val="0"/>
                          <w:divBdr>
                            <w:top w:val="none" w:sz="0" w:space="0" w:color="auto"/>
                            <w:left w:val="none" w:sz="0" w:space="0" w:color="auto"/>
                            <w:bottom w:val="none" w:sz="0" w:space="0" w:color="auto"/>
                            <w:right w:val="none" w:sz="0" w:space="0" w:color="auto"/>
                          </w:divBdr>
                        </w:div>
                        <w:div w:id="1986856481">
                          <w:marLeft w:val="0"/>
                          <w:marRight w:val="0"/>
                          <w:marTop w:val="0"/>
                          <w:marBottom w:val="0"/>
                          <w:divBdr>
                            <w:top w:val="none" w:sz="0" w:space="0" w:color="auto"/>
                            <w:left w:val="none" w:sz="0" w:space="0" w:color="auto"/>
                            <w:bottom w:val="none" w:sz="0" w:space="0" w:color="auto"/>
                            <w:right w:val="none" w:sz="0" w:space="0" w:color="auto"/>
                          </w:divBdr>
                        </w:div>
                        <w:div w:id="4613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202">
                  <w:marLeft w:val="0"/>
                  <w:marRight w:val="0"/>
                  <w:marTop w:val="0"/>
                  <w:marBottom w:val="0"/>
                  <w:divBdr>
                    <w:top w:val="none" w:sz="0" w:space="0" w:color="auto"/>
                    <w:left w:val="none" w:sz="0" w:space="0" w:color="auto"/>
                    <w:bottom w:val="none" w:sz="0" w:space="0" w:color="auto"/>
                    <w:right w:val="none" w:sz="0" w:space="0" w:color="auto"/>
                  </w:divBdr>
                </w:div>
                <w:div w:id="281963529">
                  <w:marLeft w:val="0"/>
                  <w:marRight w:val="0"/>
                  <w:marTop w:val="0"/>
                  <w:marBottom w:val="0"/>
                  <w:divBdr>
                    <w:top w:val="none" w:sz="0" w:space="0" w:color="auto"/>
                    <w:left w:val="none" w:sz="0" w:space="0" w:color="auto"/>
                    <w:bottom w:val="none" w:sz="0" w:space="0" w:color="auto"/>
                    <w:right w:val="none" w:sz="0" w:space="0" w:color="auto"/>
                  </w:divBdr>
                </w:div>
                <w:div w:id="863861987">
                  <w:marLeft w:val="0"/>
                  <w:marRight w:val="0"/>
                  <w:marTop w:val="0"/>
                  <w:marBottom w:val="0"/>
                  <w:divBdr>
                    <w:top w:val="none" w:sz="0" w:space="0" w:color="auto"/>
                    <w:left w:val="none" w:sz="0" w:space="0" w:color="auto"/>
                    <w:bottom w:val="none" w:sz="0" w:space="0" w:color="auto"/>
                    <w:right w:val="none" w:sz="0" w:space="0" w:color="auto"/>
                  </w:divBdr>
                </w:div>
                <w:div w:id="757360834">
                  <w:marLeft w:val="0"/>
                  <w:marRight w:val="0"/>
                  <w:marTop w:val="0"/>
                  <w:marBottom w:val="0"/>
                  <w:divBdr>
                    <w:top w:val="none" w:sz="0" w:space="0" w:color="auto"/>
                    <w:left w:val="none" w:sz="0" w:space="0" w:color="auto"/>
                    <w:bottom w:val="none" w:sz="0" w:space="0" w:color="auto"/>
                    <w:right w:val="none" w:sz="0" w:space="0" w:color="auto"/>
                  </w:divBdr>
                </w:div>
                <w:div w:id="560599850">
                  <w:marLeft w:val="0"/>
                  <w:marRight w:val="0"/>
                  <w:marTop w:val="0"/>
                  <w:marBottom w:val="0"/>
                  <w:divBdr>
                    <w:top w:val="none" w:sz="0" w:space="0" w:color="auto"/>
                    <w:left w:val="none" w:sz="0" w:space="0" w:color="auto"/>
                    <w:bottom w:val="none" w:sz="0" w:space="0" w:color="auto"/>
                    <w:right w:val="none" w:sz="0" w:space="0" w:color="auto"/>
                  </w:divBdr>
                  <w:divsChild>
                    <w:div w:id="1791168984">
                      <w:marLeft w:val="0"/>
                      <w:marRight w:val="0"/>
                      <w:marTop w:val="0"/>
                      <w:marBottom w:val="0"/>
                      <w:divBdr>
                        <w:top w:val="none" w:sz="0" w:space="0" w:color="auto"/>
                        <w:left w:val="none" w:sz="0" w:space="0" w:color="auto"/>
                        <w:bottom w:val="none" w:sz="0" w:space="0" w:color="auto"/>
                        <w:right w:val="none" w:sz="0" w:space="0" w:color="auto"/>
                      </w:divBdr>
                      <w:divsChild>
                        <w:div w:id="1985356798">
                          <w:marLeft w:val="0"/>
                          <w:marRight w:val="0"/>
                          <w:marTop w:val="0"/>
                          <w:marBottom w:val="0"/>
                          <w:divBdr>
                            <w:top w:val="none" w:sz="0" w:space="0" w:color="auto"/>
                            <w:left w:val="none" w:sz="0" w:space="0" w:color="auto"/>
                            <w:bottom w:val="none" w:sz="0" w:space="0" w:color="auto"/>
                            <w:right w:val="none" w:sz="0" w:space="0" w:color="auto"/>
                          </w:divBdr>
                        </w:div>
                        <w:div w:id="1476486863">
                          <w:marLeft w:val="0"/>
                          <w:marRight w:val="0"/>
                          <w:marTop w:val="0"/>
                          <w:marBottom w:val="0"/>
                          <w:divBdr>
                            <w:top w:val="none" w:sz="0" w:space="0" w:color="auto"/>
                            <w:left w:val="none" w:sz="0" w:space="0" w:color="auto"/>
                            <w:bottom w:val="none" w:sz="0" w:space="0" w:color="auto"/>
                            <w:right w:val="none" w:sz="0" w:space="0" w:color="auto"/>
                          </w:divBdr>
                        </w:div>
                        <w:div w:id="711657279">
                          <w:marLeft w:val="0"/>
                          <w:marRight w:val="0"/>
                          <w:marTop w:val="0"/>
                          <w:marBottom w:val="0"/>
                          <w:divBdr>
                            <w:top w:val="none" w:sz="0" w:space="0" w:color="auto"/>
                            <w:left w:val="none" w:sz="0" w:space="0" w:color="auto"/>
                            <w:bottom w:val="none" w:sz="0" w:space="0" w:color="auto"/>
                            <w:right w:val="none" w:sz="0" w:space="0" w:color="auto"/>
                          </w:divBdr>
                        </w:div>
                        <w:div w:id="2091392779">
                          <w:marLeft w:val="0"/>
                          <w:marRight w:val="0"/>
                          <w:marTop w:val="0"/>
                          <w:marBottom w:val="0"/>
                          <w:divBdr>
                            <w:top w:val="none" w:sz="0" w:space="0" w:color="auto"/>
                            <w:left w:val="none" w:sz="0" w:space="0" w:color="auto"/>
                            <w:bottom w:val="none" w:sz="0" w:space="0" w:color="auto"/>
                            <w:right w:val="none" w:sz="0" w:space="0" w:color="auto"/>
                          </w:divBdr>
                        </w:div>
                        <w:div w:id="1885092795">
                          <w:marLeft w:val="0"/>
                          <w:marRight w:val="0"/>
                          <w:marTop w:val="0"/>
                          <w:marBottom w:val="0"/>
                          <w:divBdr>
                            <w:top w:val="none" w:sz="0" w:space="0" w:color="auto"/>
                            <w:left w:val="none" w:sz="0" w:space="0" w:color="auto"/>
                            <w:bottom w:val="none" w:sz="0" w:space="0" w:color="auto"/>
                            <w:right w:val="none" w:sz="0" w:space="0" w:color="auto"/>
                          </w:divBdr>
                        </w:div>
                        <w:div w:id="501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7548">
                  <w:marLeft w:val="0"/>
                  <w:marRight w:val="0"/>
                  <w:marTop w:val="0"/>
                  <w:marBottom w:val="0"/>
                  <w:divBdr>
                    <w:top w:val="none" w:sz="0" w:space="0" w:color="auto"/>
                    <w:left w:val="none" w:sz="0" w:space="0" w:color="auto"/>
                    <w:bottom w:val="none" w:sz="0" w:space="0" w:color="auto"/>
                    <w:right w:val="none" w:sz="0" w:space="0" w:color="auto"/>
                  </w:divBdr>
                </w:div>
                <w:div w:id="1130049551">
                  <w:marLeft w:val="0"/>
                  <w:marRight w:val="0"/>
                  <w:marTop w:val="0"/>
                  <w:marBottom w:val="0"/>
                  <w:divBdr>
                    <w:top w:val="none" w:sz="0" w:space="0" w:color="auto"/>
                    <w:left w:val="none" w:sz="0" w:space="0" w:color="auto"/>
                    <w:bottom w:val="none" w:sz="0" w:space="0" w:color="auto"/>
                    <w:right w:val="none" w:sz="0" w:space="0" w:color="auto"/>
                  </w:divBdr>
                </w:div>
                <w:div w:id="1332876125">
                  <w:marLeft w:val="0"/>
                  <w:marRight w:val="0"/>
                  <w:marTop w:val="0"/>
                  <w:marBottom w:val="0"/>
                  <w:divBdr>
                    <w:top w:val="none" w:sz="0" w:space="0" w:color="auto"/>
                    <w:left w:val="none" w:sz="0" w:space="0" w:color="auto"/>
                    <w:bottom w:val="none" w:sz="0" w:space="0" w:color="auto"/>
                    <w:right w:val="none" w:sz="0" w:space="0" w:color="auto"/>
                  </w:divBdr>
                </w:div>
                <w:div w:id="1570505420">
                  <w:marLeft w:val="0"/>
                  <w:marRight w:val="0"/>
                  <w:marTop w:val="0"/>
                  <w:marBottom w:val="0"/>
                  <w:divBdr>
                    <w:top w:val="none" w:sz="0" w:space="0" w:color="auto"/>
                    <w:left w:val="none" w:sz="0" w:space="0" w:color="auto"/>
                    <w:bottom w:val="none" w:sz="0" w:space="0" w:color="auto"/>
                    <w:right w:val="none" w:sz="0" w:space="0" w:color="auto"/>
                  </w:divBdr>
                </w:div>
                <w:div w:id="1665621004">
                  <w:marLeft w:val="0"/>
                  <w:marRight w:val="0"/>
                  <w:marTop w:val="0"/>
                  <w:marBottom w:val="0"/>
                  <w:divBdr>
                    <w:top w:val="none" w:sz="0" w:space="0" w:color="auto"/>
                    <w:left w:val="none" w:sz="0" w:space="0" w:color="auto"/>
                    <w:bottom w:val="none" w:sz="0" w:space="0" w:color="auto"/>
                    <w:right w:val="none" w:sz="0" w:space="0" w:color="auto"/>
                  </w:divBdr>
                </w:div>
                <w:div w:id="1501309275">
                  <w:marLeft w:val="0"/>
                  <w:marRight w:val="0"/>
                  <w:marTop w:val="0"/>
                  <w:marBottom w:val="0"/>
                  <w:divBdr>
                    <w:top w:val="none" w:sz="0" w:space="0" w:color="auto"/>
                    <w:left w:val="none" w:sz="0" w:space="0" w:color="auto"/>
                    <w:bottom w:val="none" w:sz="0" w:space="0" w:color="auto"/>
                    <w:right w:val="none" w:sz="0" w:space="0" w:color="auto"/>
                  </w:divBdr>
                </w:div>
                <w:div w:id="626930528">
                  <w:marLeft w:val="0"/>
                  <w:marRight w:val="0"/>
                  <w:marTop w:val="0"/>
                  <w:marBottom w:val="0"/>
                  <w:divBdr>
                    <w:top w:val="none" w:sz="0" w:space="0" w:color="auto"/>
                    <w:left w:val="none" w:sz="0" w:space="0" w:color="auto"/>
                    <w:bottom w:val="none" w:sz="0" w:space="0" w:color="auto"/>
                    <w:right w:val="none" w:sz="0" w:space="0" w:color="auto"/>
                  </w:divBdr>
                </w:div>
                <w:div w:id="59988468">
                  <w:marLeft w:val="0"/>
                  <w:marRight w:val="0"/>
                  <w:marTop w:val="0"/>
                  <w:marBottom w:val="0"/>
                  <w:divBdr>
                    <w:top w:val="none" w:sz="0" w:space="0" w:color="auto"/>
                    <w:left w:val="none" w:sz="0" w:space="0" w:color="auto"/>
                    <w:bottom w:val="none" w:sz="0" w:space="0" w:color="auto"/>
                    <w:right w:val="none" w:sz="0" w:space="0" w:color="auto"/>
                  </w:divBdr>
                </w:div>
                <w:div w:id="2059282489">
                  <w:marLeft w:val="0"/>
                  <w:marRight w:val="0"/>
                  <w:marTop w:val="0"/>
                  <w:marBottom w:val="0"/>
                  <w:divBdr>
                    <w:top w:val="none" w:sz="0" w:space="0" w:color="auto"/>
                    <w:left w:val="none" w:sz="0" w:space="0" w:color="auto"/>
                    <w:bottom w:val="none" w:sz="0" w:space="0" w:color="auto"/>
                    <w:right w:val="none" w:sz="0" w:space="0" w:color="auto"/>
                  </w:divBdr>
                </w:div>
                <w:div w:id="495852066">
                  <w:marLeft w:val="0"/>
                  <w:marRight w:val="0"/>
                  <w:marTop w:val="0"/>
                  <w:marBottom w:val="0"/>
                  <w:divBdr>
                    <w:top w:val="none" w:sz="0" w:space="0" w:color="auto"/>
                    <w:left w:val="none" w:sz="0" w:space="0" w:color="auto"/>
                    <w:bottom w:val="none" w:sz="0" w:space="0" w:color="auto"/>
                    <w:right w:val="none" w:sz="0" w:space="0" w:color="auto"/>
                  </w:divBdr>
                </w:div>
                <w:div w:id="595019283">
                  <w:marLeft w:val="0"/>
                  <w:marRight w:val="0"/>
                  <w:marTop w:val="0"/>
                  <w:marBottom w:val="0"/>
                  <w:divBdr>
                    <w:top w:val="none" w:sz="0" w:space="0" w:color="auto"/>
                    <w:left w:val="none" w:sz="0" w:space="0" w:color="auto"/>
                    <w:bottom w:val="none" w:sz="0" w:space="0" w:color="auto"/>
                    <w:right w:val="none" w:sz="0" w:space="0" w:color="auto"/>
                  </w:divBdr>
                </w:div>
                <w:div w:id="1689133732">
                  <w:marLeft w:val="0"/>
                  <w:marRight w:val="0"/>
                  <w:marTop w:val="0"/>
                  <w:marBottom w:val="0"/>
                  <w:divBdr>
                    <w:top w:val="none" w:sz="0" w:space="0" w:color="auto"/>
                    <w:left w:val="none" w:sz="0" w:space="0" w:color="auto"/>
                    <w:bottom w:val="none" w:sz="0" w:space="0" w:color="auto"/>
                    <w:right w:val="none" w:sz="0" w:space="0" w:color="auto"/>
                  </w:divBdr>
                </w:div>
                <w:div w:id="87771115">
                  <w:marLeft w:val="0"/>
                  <w:marRight w:val="0"/>
                  <w:marTop w:val="0"/>
                  <w:marBottom w:val="0"/>
                  <w:divBdr>
                    <w:top w:val="none" w:sz="0" w:space="0" w:color="auto"/>
                    <w:left w:val="none" w:sz="0" w:space="0" w:color="auto"/>
                    <w:bottom w:val="none" w:sz="0" w:space="0" w:color="auto"/>
                    <w:right w:val="none" w:sz="0" w:space="0" w:color="auto"/>
                  </w:divBdr>
                </w:div>
                <w:div w:id="673341903">
                  <w:marLeft w:val="0"/>
                  <w:marRight w:val="0"/>
                  <w:marTop w:val="0"/>
                  <w:marBottom w:val="0"/>
                  <w:divBdr>
                    <w:top w:val="none" w:sz="0" w:space="0" w:color="auto"/>
                    <w:left w:val="none" w:sz="0" w:space="0" w:color="auto"/>
                    <w:bottom w:val="none" w:sz="0" w:space="0" w:color="auto"/>
                    <w:right w:val="none" w:sz="0" w:space="0" w:color="auto"/>
                  </w:divBdr>
                </w:div>
                <w:div w:id="1696879496">
                  <w:marLeft w:val="0"/>
                  <w:marRight w:val="0"/>
                  <w:marTop w:val="0"/>
                  <w:marBottom w:val="0"/>
                  <w:divBdr>
                    <w:top w:val="none" w:sz="0" w:space="0" w:color="auto"/>
                    <w:left w:val="none" w:sz="0" w:space="0" w:color="auto"/>
                    <w:bottom w:val="none" w:sz="0" w:space="0" w:color="auto"/>
                    <w:right w:val="none" w:sz="0" w:space="0" w:color="auto"/>
                  </w:divBdr>
                </w:div>
                <w:div w:id="790824093">
                  <w:marLeft w:val="0"/>
                  <w:marRight w:val="0"/>
                  <w:marTop w:val="0"/>
                  <w:marBottom w:val="0"/>
                  <w:divBdr>
                    <w:top w:val="none" w:sz="0" w:space="0" w:color="auto"/>
                    <w:left w:val="none" w:sz="0" w:space="0" w:color="auto"/>
                    <w:bottom w:val="none" w:sz="0" w:space="0" w:color="auto"/>
                    <w:right w:val="none" w:sz="0" w:space="0" w:color="auto"/>
                  </w:divBdr>
                </w:div>
                <w:div w:id="1753887707">
                  <w:marLeft w:val="0"/>
                  <w:marRight w:val="0"/>
                  <w:marTop w:val="0"/>
                  <w:marBottom w:val="0"/>
                  <w:divBdr>
                    <w:top w:val="none" w:sz="0" w:space="0" w:color="auto"/>
                    <w:left w:val="none" w:sz="0" w:space="0" w:color="auto"/>
                    <w:bottom w:val="none" w:sz="0" w:space="0" w:color="auto"/>
                    <w:right w:val="none" w:sz="0" w:space="0" w:color="auto"/>
                  </w:divBdr>
                  <w:divsChild>
                    <w:div w:id="774593952">
                      <w:marLeft w:val="0"/>
                      <w:marRight w:val="0"/>
                      <w:marTop w:val="0"/>
                      <w:marBottom w:val="0"/>
                      <w:divBdr>
                        <w:top w:val="none" w:sz="0" w:space="0" w:color="auto"/>
                        <w:left w:val="none" w:sz="0" w:space="0" w:color="auto"/>
                        <w:bottom w:val="none" w:sz="0" w:space="0" w:color="auto"/>
                        <w:right w:val="none" w:sz="0" w:space="0" w:color="auto"/>
                      </w:divBdr>
                      <w:divsChild>
                        <w:div w:id="2076470080">
                          <w:marLeft w:val="0"/>
                          <w:marRight w:val="0"/>
                          <w:marTop w:val="0"/>
                          <w:marBottom w:val="0"/>
                          <w:divBdr>
                            <w:top w:val="none" w:sz="0" w:space="0" w:color="auto"/>
                            <w:left w:val="none" w:sz="0" w:space="0" w:color="auto"/>
                            <w:bottom w:val="none" w:sz="0" w:space="0" w:color="auto"/>
                            <w:right w:val="none" w:sz="0" w:space="0" w:color="auto"/>
                          </w:divBdr>
                        </w:div>
                        <w:div w:id="708605119">
                          <w:marLeft w:val="0"/>
                          <w:marRight w:val="0"/>
                          <w:marTop w:val="0"/>
                          <w:marBottom w:val="0"/>
                          <w:divBdr>
                            <w:top w:val="none" w:sz="0" w:space="0" w:color="auto"/>
                            <w:left w:val="none" w:sz="0" w:space="0" w:color="auto"/>
                            <w:bottom w:val="none" w:sz="0" w:space="0" w:color="auto"/>
                            <w:right w:val="none" w:sz="0" w:space="0" w:color="auto"/>
                          </w:divBdr>
                        </w:div>
                        <w:div w:id="1854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8748">
                  <w:marLeft w:val="0"/>
                  <w:marRight w:val="0"/>
                  <w:marTop w:val="0"/>
                  <w:marBottom w:val="0"/>
                  <w:divBdr>
                    <w:top w:val="none" w:sz="0" w:space="0" w:color="auto"/>
                    <w:left w:val="none" w:sz="0" w:space="0" w:color="auto"/>
                    <w:bottom w:val="none" w:sz="0" w:space="0" w:color="auto"/>
                    <w:right w:val="none" w:sz="0" w:space="0" w:color="auto"/>
                  </w:divBdr>
                </w:div>
                <w:div w:id="2132042796">
                  <w:marLeft w:val="0"/>
                  <w:marRight w:val="0"/>
                  <w:marTop w:val="0"/>
                  <w:marBottom w:val="0"/>
                  <w:divBdr>
                    <w:top w:val="none" w:sz="0" w:space="0" w:color="auto"/>
                    <w:left w:val="none" w:sz="0" w:space="0" w:color="auto"/>
                    <w:bottom w:val="none" w:sz="0" w:space="0" w:color="auto"/>
                    <w:right w:val="none" w:sz="0" w:space="0" w:color="auto"/>
                  </w:divBdr>
                </w:div>
                <w:div w:id="446194423">
                  <w:marLeft w:val="0"/>
                  <w:marRight w:val="0"/>
                  <w:marTop w:val="0"/>
                  <w:marBottom w:val="0"/>
                  <w:divBdr>
                    <w:top w:val="none" w:sz="0" w:space="0" w:color="auto"/>
                    <w:left w:val="none" w:sz="0" w:space="0" w:color="auto"/>
                    <w:bottom w:val="none" w:sz="0" w:space="0" w:color="auto"/>
                    <w:right w:val="none" w:sz="0" w:space="0" w:color="auto"/>
                  </w:divBdr>
                </w:div>
                <w:div w:id="883835230">
                  <w:marLeft w:val="0"/>
                  <w:marRight w:val="0"/>
                  <w:marTop w:val="0"/>
                  <w:marBottom w:val="0"/>
                  <w:divBdr>
                    <w:top w:val="none" w:sz="0" w:space="0" w:color="auto"/>
                    <w:left w:val="none" w:sz="0" w:space="0" w:color="auto"/>
                    <w:bottom w:val="none" w:sz="0" w:space="0" w:color="auto"/>
                    <w:right w:val="none" w:sz="0" w:space="0" w:color="auto"/>
                  </w:divBdr>
                </w:div>
                <w:div w:id="1015036970">
                  <w:marLeft w:val="0"/>
                  <w:marRight w:val="0"/>
                  <w:marTop w:val="0"/>
                  <w:marBottom w:val="0"/>
                  <w:divBdr>
                    <w:top w:val="none" w:sz="0" w:space="0" w:color="auto"/>
                    <w:left w:val="none" w:sz="0" w:space="0" w:color="auto"/>
                    <w:bottom w:val="none" w:sz="0" w:space="0" w:color="auto"/>
                    <w:right w:val="none" w:sz="0" w:space="0" w:color="auto"/>
                  </w:divBdr>
                </w:div>
                <w:div w:id="754203507">
                  <w:marLeft w:val="0"/>
                  <w:marRight w:val="0"/>
                  <w:marTop w:val="0"/>
                  <w:marBottom w:val="0"/>
                  <w:divBdr>
                    <w:top w:val="none" w:sz="0" w:space="0" w:color="auto"/>
                    <w:left w:val="none" w:sz="0" w:space="0" w:color="auto"/>
                    <w:bottom w:val="none" w:sz="0" w:space="0" w:color="auto"/>
                    <w:right w:val="none" w:sz="0" w:space="0" w:color="auto"/>
                  </w:divBdr>
                </w:div>
                <w:div w:id="1373262933">
                  <w:marLeft w:val="0"/>
                  <w:marRight w:val="0"/>
                  <w:marTop w:val="0"/>
                  <w:marBottom w:val="0"/>
                  <w:divBdr>
                    <w:top w:val="none" w:sz="0" w:space="0" w:color="auto"/>
                    <w:left w:val="none" w:sz="0" w:space="0" w:color="auto"/>
                    <w:bottom w:val="none" w:sz="0" w:space="0" w:color="auto"/>
                    <w:right w:val="none" w:sz="0" w:space="0" w:color="auto"/>
                  </w:divBdr>
                </w:div>
                <w:div w:id="1870947104">
                  <w:marLeft w:val="0"/>
                  <w:marRight w:val="0"/>
                  <w:marTop w:val="0"/>
                  <w:marBottom w:val="0"/>
                  <w:divBdr>
                    <w:top w:val="none" w:sz="0" w:space="0" w:color="auto"/>
                    <w:left w:val="none" w:sz="0" w:space="0" w:color="auto"/>
                    <w:bottom w:val="none" w:sz="0" w:space="0" w:color="auto"/>
                    <w:right w:val="none" w:sz="0" w:space="0" w:color="auto"/>
                  </w:divBdr>
                </w:div>
                <w:div w:id="1695308036">
                  <w:marLeft w:val="0"/>
                  <w:marRight w:val="0"/>
                  <w:marTop w:val="0"/>
                  <w:marBottom w:val="0"/>
                  <w:divBdr>
                    <w:top w:val="none" w:sz="0" w:space="0" w:color="auto"/>
                    <w:left w:val="none" w:sz="0" w:space="0" w:color="auto"/>
                    <w:bottom w:val="none" w:sz="0" w:space="0" w:color="auto"/>
                    <w:right w:val="none" w:sz="0" w:space="0" w:color="auto"/>
                  </w:divBdr>
                </w:div>
                <w:div w:id="94374064">
                  <w:marLeft w:val="0"/>
                  <w:marRight w:val="0"/>
                  <w:marTop w:val="0"/>
                  <w:marBottom w:val="0"/>
                  <w:divBdr>
                    <w:top w:val="none" w:sz="0" w:space="0" w:color="auto"/>
                    <w:left w:val="none" w:sz="0" w:space="0" w:color="auto"/>
                    <w:bottom w:val="none" w:sz="0" w:space="0" w:color="auto"/>
                    <w:right w:val="none" w:sz="0" w:space="0" w:color="auto"/>
                  </w:divBdr>
                  <w:divsChild>
                    <w:div w:id="663624342">
                      <w:marLeft w:val="0"/>
                      <w:marRight w:val="0"/>
                      <w:marTop w:val="0"/>
                      <w:marBottom w:val="0"/>
                      <w:divBdr>
                        <w:top w:val="none" w:sz="0" w:space="0" w:color="auto"/>
                        <w:left w:val="none" w:sz="0" w:space="0" w:color="auto"/>
                        <w:bottom w:val="none" w:sz="0" w:space="0" w:color="auto"/>
                        <w:right w:val="none" w:sz="0" w:space="0" w:color="auto"/>
                      </w:divBdr>
                      <w:divsChild>
                        <w:div w:id="322247718">
                          <w:marLeft w:val="0"/>
                          <w:marRight w:val="0"/>
                          <w:marTop w:val="0"/>
                          <w:marBottom w:val="0"/>
                          <w:divBdr>
                            <w:top w:val="none" w:sz="0" w:space="0" w:color="auto"/>
                            <w:left w:val="none" w:sz="0" w:space="0" w:color="auto"/>
                            <w:bottom w:val="none" w:sz="0" w:space="0" w:color="auto"/>
                            <w:right w:val="none" w:sz="0" w:space="0" w:color="auto"/>
                          </w:divBdr>
                        </w:div>
                        <w:div w:id="1804226972">
                          <w:marLeft w:val="0"/>
                          <w:marRight w:val="0"/>
                          <w:marTop w:val="0"/>
                          <w:marBottom w:val="0"/>
                          <w:divBdr>
                            <w:top w:val="none" w:sz="0" w:space="0" w:color="auto"/>
                            <w:left w:val="none" w:sz="0" w:space="0" w:color="auto"/>
                            <w:bottom w:val="none" w:sz="0" w:space="0" w:color="auto"/>
                            <w:right w:val="none" w:sz="0" w:space="0" w:color="auto"/>
                          </w:divBdr>
                        </w:div>
                        <w:div w:id="1542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3088">
                  <w:marLeft w:val="0"/>
                  <w:marRight w:val="0"/>
                  <w:marTop w:val="0"/>
                  <w:marBottom w:val="0"/>
                  <w:divBdr>
                    <w:top w:val="none" w:sz="0" w:space="0" w:color="auto"/>
                    <w:left w:val="none" w:sz="0" w:space="0" w:color="auto"/>
                    <w:bottom w:val="none" w:sz="0" w:space="0" w:color="auto"/>
                    <w:right w:val="none" w:sz="0" w:space="0" w:color="auto"/>
                  </w:divBdr>
                </w:div>
                <w:div w:id="26832746">
                  <w:marLeft w:val="0"/>
                  <w:marRight w:val="0"/>
                  <w:marTop w:val="0"/>
                  <w:marBottom w:val="0"/>
                  <w:divBdr>
                    <w:top w:val="none" w:sz="0" w:space="0" w:color="auto"/>
                    <w:left w:val="none" w:sz="0" w:space="0" w:color="auto"/>
                    <w:bottom w:val="none" w:sz="0" w:space="0" w:color="auto"/>
                    <w:right w:val="none" w:sz="0" w:space="0" w:color="auto"/>
                  </w:divBdr>
                </w:div>
                <w:div w:id="1663923984">
                  <w:marLeft w:val="0"/>
                  <w:marRight w:val="0"/>
                  <w:marTop w:val="0"/>
                  <w:marBottom w:val="0"/>
                  <w:divBdr>
                    <w:top w:val="none" w:sz="0" w:space="0" w:color="auto"/>
                    <w:left w:val="none" w:sz="0" w:space="0" w:color="auto"/>
                    <w:bottom w:val="none" w:sz="0" w:space="0" w:color="auto"/>
                    <w:right w:val="none" w:sz="0" w:space="0" w:color="auto"/>
                  </w:divBdr>
                </w:div>
                <w:div w:id="1052581174">
                  <w:marLeft w:val="0"/>
                  <w:marRight w:val="0"/>
                  <w:marTop w:val="0"/>
                  <w:marBottom w:val="0"/>
                  <w:divBdr>
                    <w:top w:val="none" w:sz="0" w:space="0" w:color="auto"/>
                    <w:left w:val="none" w:sz="0" w:space="0" w:color="auto"/>
                    <w:bottom w:val="none" w:sz="0" w:space="0" w:color="auto"/>
                    <w:right w:val="none" w:sz="0" w:space="0" w:color="auto"/>
                  </w:divBdr>
                </w:div>
                <w:div w:id="704251787">
                  <w:marLeft w:val="0"/>
                  <w:marRight w:val="0"/>
                  <w:marTop w:val="0"/>
                  <w:marBottom w:val="0"/>
                  <w:divBdr>
                    <w:top w:val="none" w:sz="0" w:space="0" w:color="auto"/>
                    <w:left w:val="none" w:sz="0" w:space="0" w:color="auto"/>
                    <w:bottom w:val="none" w:sz="0" w:space="0" w:color="auto"/>
                    <w:right w:val="none" w:sz="0" w:space="0" w:color="auto"/>
                  </w:divBdr>
                </w:div>
                <w:div w:id="1747417655">
                  <w:marLeft w:val="0"/>
                  <w:marRight w:val="0"/>
                  <w:marTop w:val="0"/>
                  <w:marBottom w:val="0"/>
                  <w:divBdr>
                    <w:top w:val="none" w:sz="0" w:space="0" w:color="auto"/>
                    <w:left w:val="none" w:sz="0" w:space="0" w:color="auto"/>
                    <w:bottom w:val="none" w:sz="0" w:space="0" w:color="auto"/>
                    <w:right w:val="none" w:sz="0" w:space="0" w:color="auto"/>
                  </w:divBdr>
                </w:div>
                <w:div w:id="1278878051">
                  <w:marLeft w:val="0"/>
                  <w:marRight w:val="0"/>
                  <w:marTop w:val="0"/>
                  <w:marBottom w:val="0"/>
                  <w:divBdr>
                    <w:top w:val="none" w:sz="0" w:space="0" w:color="auto"/>
                    <w:left w:val="none" w:sz="0" w:space="0" w:color="auto"/>
                    <w:bottom w:val="none" w:sz="0" w:space="0" w:color="auto"/>
                    <w:right w:val="none" w:sz="0" w:space="0" w:color="auto"/>
                  </w:divBdr>
                </w:div>
                <w:div w:id="808933921">
                  <w:marLeft w:val="0"/>
                  <w:marRight w:val="0"/>
                  <w:marTop w:val="0"/>
                  <w:marBottom w:val="0"/>
                  <w:divBdr>
                    <w:top w:val="none" w:sz="0" w:space="0" w:color="auto"/>
                    <w:left w:val="none" w:sz="0" w:space="0" w:color="auto"/>
                    <w:bottom w:val="none" w:sz="0" w:space="0" w:color="auto"/>
                    <w:right w:val="none" w:sz="0" w:space="0" w:color="auto"/>
                  </w:divBdr>
                  <w:divsChild>
                    <w:div w:id="1369988938">
                      <w:marLeft w:val="0"/>
                      <w:marRight w:val="0"/>
                      <w:marTop w:val="0"/>
                      <w:marBottom w:val="0"/>
                      <w:divBdr>
                        <w:top w:val="none" w:sz="0" w:space="0" w:color="auto"/>
                        <w:left w:val="none" w:sz="0" w:space="0" w:color="auto"/>
                        <w:bottom w:val="none" w:sz="0" w:space="0" w:color="auto"/>
                        <w:right w:val="none" w:sz="0" w:space="0" w:color="auto"/>
                      </w:divBdr>
                      <w:divsChild>
                        <w:div w:id="1622954566">
                          <w:marLeft w:val="0"/>
                          <w:marRight w:val="0"/>
                          <w:marTop w:val="0"/>
                          <w:marBottom w:val="0"/>
                          <w:divBdr>
                            <w:top w:val="none" w:sz="0" w:space="0" w:color="auto"/>
                            <w:left w:val="none" w:sz="0" w:space="0" w:color="auto"/>
                            <w:bottom w:val="none" w:sz="0" w:space="0" w:color="auto"/>
                            <w:right w:val="none" w:sz="0" w:space="0" w:color="auto"/>
                          </w:divBdr>
                        </w:div>
                        <w:div w:id="1453130732">
                          <w:marLeft w:val="0"/>
                          <w:marRight w:val="0"/>
                          <w:marTop w:val="0"/>
                          <w:marBottom w:val="0"/>
                          <w:divBdr>
                            <w:top w:val="none" w:sz="0" w:space="0" w:color="auto"/>
                            <w:left w:val="none" w:sz="0" w:space="0" w:color="auto"/>
                            <w:bottom w:val="none" w:sz="0" w:space="0" w:color="auto"/>
                            <w:right w:val="none" w:sz="0" w:space="0" w:color="auto"/>
                          </w:divBdr>
                        </w:div>
                        <w:div w:id="2322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2226">
                  <w:marLeft w:val="0"/>
                  <w:marRight w:val="0"/>
                  <w:marTop w:val="0"/>
                  <w:marBottom w:val="0"/>
                  <w:divBdr>
                    <w:top w:val="none" w:sz="0" w:space="0" w:color="auto"/>
                    <w:left w:val="none" w:sz="0" w:space="0" w:color="auto"/>
                    <w:bottom w:val="none" w:sz="0" w:space="0" w:color="auto"/>
                    <w:right w:val="none" w:sz="0" w:space="0" w:color="auto"/>
                  </w:divBdr>
                </w:div>
                <w:div w:id="1188252675">
                  <w:marLeft w:val="0"/>
                  <w:marRight w:val="0"/>
                  <w:marTop w:val="0"/>
                  <w:marBottom w:val="0"/>
                  <w:divBdr>
                    <w:top w:val="none" w:sz="0" w:space="0" w:color="auto"/>
                    <w:left w:val="none" w:sz="0" w:space="0" w:color="auto"/>
                    <w:bottom w:val="none" w:sz="0" w:space="0" w:color="auto"/>
                    <w:right w:val="none" w:sz="0" w:space="0" w:color="auto"/>
                  </w:divBdr>
                  <w:divsChild>
                    <w:div w:id="114913710">
                      <w:marLeft w:val="0"/>
                      <w:marRight w:val="0"/>
                      <w:marTop w:val="0"/>
                      <w:marBottom w:val="0"/>
                      <w:divBdr>
                        <w:top w:val="none" w:sz="0" w:space="0" w:color="auto"/>
                        <w:left w:val="none" w:sz="0" w:space="0" w:color="auto"/>
                        <w:bottom w:val="none" w:sz="0" w:space="0" w:color="auto"/>
                        <w:right w:val="none" w:sz="0" w:space="0" w:color="auto"/>
                      </w:divBdr>
                      <w:divsChild>
                        <w:div w:id="362944350">
                          <w:marLeft w:val="0"/>
                          <w:marRight w:val="0"/>
                          <w:marTop w:val="0"/>
                          <w:marBottom w:val="0"/>
                          <w:divBdr>
                            <w:top w:val="none" w:sz="0" w:space="0" w:color="auto"/>
                            <w:left w:val="none" w:sz="0" w:space="0" w:color="auto"/>
                            <w:bottom w:val="none" w:sz="0" w:space="0" w:color="auto"/>
                            <w:right w:val="none" w:sz="0" w:space="0" w:color="auto"/>
                          </w:divBdr>
                        </w:div>
                        <w:div w:id="2006857035">
                          <w:marLeft w:val="0"/>
                          <w:marRight w:val="0"/>
                          <w:marTop w:val="0"/>
                          <w:marBottom w:val="0"/>
                          <w:divBdr>
                            <w:top w:val="none" w:sz="0" w:space="0" w:color="auto"/>
                            <w:left w:val="none" w:sz="0" w:space="0" w:color="auto"/>
                            <w:bottom w:val="none" w:sz="0" w:space="0" w:color="auto"/>
                            <w:right w:val="none" w:sz="0" w:space="0" w:color="auto"/>
                          </w:divBdr>
                        </w:div>
                        <w:div w:id="112097548">
                          <w:marLeft w:val="0"/>
                          <w:marRight w:val="0"/>
                          <w:marTop w:val="0"/>
                          <w:marBottom w:val="0"/>
                          <w:divBdr>
                            <w:top w:val="none" w:sz="0" w:space="0" w:color="auto"/>
                            <w:left w:val="none" w:sz="0" w:space="0" w:color="auto"/>
                            <w:bottom w:val="none" w:sz="0" w:space="0" w:color="auto"/>
                            <w:right w:val="none" w:sz="0" w:space="0" w:color="auto"/>
                          </w:divBdr>
                        </w:div>
                        <w:div w:id="21368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1481">
                  <w:marLeft w:val="0"/>
                  <w:marRight w:val="0"/>
                  <w:marTop w:val="0"/>
                  <w:marBottom w:val="0"/>
                  <w:divBdr>
                    <w:top w:val="none" w:sz="0" w:space="0" w:color="auto"/>
                    <w:left w:val="none" w:sz="0" w:space="0" w:color="auto"/>
                    <w:bottom w:val="none" w:sz="0" w:space="0" w:color="auto"/>
                    <w:right w:val="none" w:sz="0" w:space="0" w:color="auto"/>
                  </w:divBdr>
                </w:div>
                <w:div w:id="1644574924">
                  <w:marLeft w:val="0"/>
                  <w:marRight w:val="0"/>
                  <w:marTop w:val="0"/>
                  <w:marBottom w:val="0"/>
                  <w:divBdr>
                    <w:top w:val="none" w:sz="0" w:space="0" w:color="auto"/>
                    <w:left w:val="none" w:sz="0" w:space="0" w:color="auto"/>
                    <w:bottom w:val="none" w:sz="0" w:space="0" w:color="auto"/>
                    <w:right w:val="none" w:sz="0" w:space="0" w:color="auto"/>
                  </w:divBdr>
                </w:div>
                <w:div w:id="198587785">
                  <w:marLeft w:val="0"/>
                  <w:marRight w:val="0"/>
                  <w:marTop w:val="0"/>
                  <w:marBottom w:val="0"/>
                  <w:divBdr>
                    <w:top w:val="none" w:sz="0" w:space="0" w:color="auto"/>
                    <w:left w:val="none" w:sz="0" w:space="0" w:color="auto"/>
                    <w:bottom w:val="none" w:sz="0" w:space="0" w:color="auto"/>
                    <w:right w:val="none" w:sz="0" w:space="0" w:color="auto"/>
                  </w:divBdr>
                </w:div>
                <w:div w:id="1721979849">
                  <w:marLeft w:val="0"/>
                  <w:marRight w:val="0"/>
                  <w:marTop w:val="0"/>
                  <w:marBottom w:val="0"/>
                  <w:divBdr>
                    <w:top w:val="none" w:sz="0" w:space="0" w:color="auto"/>
                    <w:left w:val="none" w:sz="0" w:space="0" w:color="auto"/>
                    <w:bottom w:val="none" w:sz="0" w:space="0" w:color="auto"/>
                    <w:right w:val="none" w:sz="0" w:space="0" w:color="auto"/>
                  </w:divBdr>
                </w:div>
                <w:div w:id="1485312774">
                  <w:marLeft w:val="0"/>
                  <w:marRight w:val="0"/>
                  <w:marTop w:val="0"/>
                  <w:marBottom w:val="0"/>
                  <w:divBdr>
                    <w:top w:val="none" w:sz="0" w:space="0" w:color="auto"/>
                    <w:left w:val="none" w:sz="0" w:space="0" w:color="auto"/>
                    <w:bottom w:val="none" w:sz="0" w:space="0" w:color="auto"/>
                    <w:right w:val="none" w:sz="0" w:space="0" w:color="auto"/>
                  </w:divBdr>
                </w:div>
                <w:div w:id="1355110187">
                  <w:marLeft w:val="0"/>
                  <w:marRight w:val="0"/>
                  <w:marTop w:val="0"/>
                  <w:marBottom w:val="0"/>
                  <w:divBdr>
                    <w:top w:val="none" w:sz="0" w:space="0" w:color="auto"/>
                    <w:left w:val="none" w:sz="0" w:space="0" w:color="auto"/>
                    <w:bottom w:val="none" w:sz="0" w:space="0" w:color="auto"/>
                    <w:right w:val="none" w:sz="0" w:space="0" w:color="auto"/>
                  </w:divBdr>
                </w:div>
                <w:div w:id="717896295">
                  <w:marLeft w:val="0"/>
                  <w:marRight w:val="0"/>
                  <w:marTop w:val="0"/>
                  <w:marBottom w:val="0"/>
                  <w:divBdr>
                    <w:top w:val="none" w:sz="0" w:space="0" w:color="auto"/>
                    <w:left w:val="none" w:sz="0" w:space="0" w:color="auto"/>
                    <w:bottom w:val="none" w:sz="0" w:space="0" w:color="auto"/>
                    <w:right w:val="none" w:sz="0" w:space="0" w:color="auto"/>
                  </w:divBdr>
                </w:div>
                <w:div w:id="358705836">
                  <w:marLeft w:val="0"/>
                  <w:marRight w:val="0"/>
                  <w:marTop w:val="0"/>
                  <w:marBottom w:val="0"/>
                  <w:divBdr>
                    <w:top w:val="none" w:sz="0" w:space="0" w:color="auto"/>
                    <w:left w:val="none" w:sz="0" w:space="0" w:color="auto"/>
                    <w:bottom w:val="none" w:sz="0" w:space="0" w:color="auto"/>
                    <w:right w:val="none" w:sz="0" w:space="0" w:color="auto"/>
                  </w:divBdr>
                </w:div>
                <w:div w:id="1661810923">
                  <w:marLeft w:val="0"/>
                  <w:marRight w:val="0"/>
                  <w:marTop w:val="0"/>
                  <w:marBottom w:val="0"/>
                  <w:divBdr>
                    <w:top w:val="none" w:sz="0" w:space="0" w:color="auto"/>
                    <w:left w:val="none" w:sz="0" w:space="0" w:color="auto"/>
                    <w:bottom w:val="none" w:sz="0" w:space="0" w:color="auto"/>
                    <w:right w:val="none" w:sz="0" w:space="0" w:color="auto"/>
                  </w:divBdr>
                </w:div>
                <w:div w:id="978920296">
                  <w:marLeft w:val="0"/>
                  <w:marRight w:val="0"/>
                  <w:marTop w:val="0"/>
                  <w:marBottom w:val="0"/>
                  <w:divBdr>
                    <w:top w:val="none" w:sz="0" w:space="0" w:color="auto"/>
                    <w:left w:val="none" w:sz="0" w:space="0" w:color="auto"/>
                    <w:bottom w:val="none" w:sz="0" w:space="0" w:color="auto"/>
                    <w:right w:val="none" w:sz="0" w:space="0" w:color="auto"/>
                  </w:divBdr>
                </w:div>
                <w:div w:id="1847597778">
                  <w:marLeft w:val="0"/>
                  <w:marRight w:val="0"/>
                  <w:marTop w:val="0"/>
                  <w:marBottom w:val="0"/>
                  <w:divBdr>
                    <w:top w:val="none" w:sz="0" w:space="0" w:color="auto"/>
                    <w:left w:val="none" w:sz="0" w:space="0" w:color="auto"/>
                    <w:bottom w:val="none" w:sz="0" w:space="0" w:color="auto"/>
                    <w:right w:val="none" w:sz="0" w:space="0" w:color="auto"/>
                  </w:divBdr>
                </w:div>
                <w:div w:id="1711323">
                  <w:marLeft w:val="0"/>
                  <w:marRight w:val="0"/>
                  <w:marTop w:val="0"/>
                  <w:marBottom w:val="0"/>
                  <w:divBdr>
                    <w:top w:val="none" w:sz="0" w:space="0" w:color="auto"/>
                    <w:left w:val="none" w:sz="0" w:space="0" w:color="auto"/>
                    <w:bottom w:val="none" w:sz="0" w:space="0" w:color="auto"/>
                    <w:right w:val="none" w:sz="0" w:space="0" w:color="auto"/>
                  </w:divBdr>
                </w:div>
                <w:div w:id="507253342">
                  <w:marLeft w:val="0"/>
                  <w:marRight w:val="0"/>
                  <w:marTop w:val="0"/>
                  <w:marBottom w:val="0"/>
                  <w:divBdr>
                    <w:top w:val="none" w:sz="0" w:space="0" w:color="auto"/>
                    <w:left w:val="none" w:sz="0" w:space="0" w:color="auto"/>
                    <w:bottom w:val="none" w:sz="0" w:space="0" w:color="auto"/>
                    <w:right w:val="none" w:sz="0" w:space="0" w:color="auto"/>
                  </w:divBdr>
                </w:div>
                <w:div w:id="579827716">
                  <w:marLeft w:val="0"/>
                  <w:marRight w:val="0"/>
                  <w:marTop w:val="0"/>
                  <w:marBottom w:val="0"/>
                  <w:divBdr>
                    <w:top w:val="none" w:sz="0" w:space="0" w:color="auto"/>
                    <w:left w:val="none" w:sz="0" w:space="0" w:color="auto"/>
                    <w:bottom w:val="none" w:sz="0" w:space="0" w:color="auto"/>
                    <w:right w:val="none" w:sz="0" w:space="0" w:color="auto"/>
                  </w:divBdr>
                </w:div>
                <w:div w:id="1280797798">
                  <w:marLeft w:val="0"/>
                  <w:marRight w:val="0"/>
                  <w:marTop w:val="0"/>
                  <w:marBottom w:val="0"/>
                  <w:divBdr>
                    <w:top w:val="none" w:sz="0" w:space="0" w:color="auto"/>
                    <w:left w:val="none" w:sz="0" w:space="0" w:color="auto"/>
                    <w:bottom w:val="none" w:sz="0" w:space="0" w:color="auto"/>
                    <w:right w:val="none" w:sz="0" w:space="0" w:color="auto"/>
                  </w:divBdr>
                </w:div>
                <w:div w:id="948509237">
                  <w:marLeft w:val="0"/>
                  <w:marRight w:val="0"/>
                  <w:marTop w:val="0"/>
                  <w:marBottom w:val="0"/>
                  <w:divBdr>
                    <w:top w:val="none" w:sz="0" w:space="0" w:color="auto"/>
                    <w:left w:val="none" w:sz="0" w:space="0" w:color="auto"/>
                    <w:bottom w:val="none" w:sz="0" w:space="0" w:color="auto"/>
                    <w:right w:val="none" w:sz="0" w:space="0" w:color="auto"/>
                  </w:divBdr>
                </w:div>
                <w:div w:id="1766076791">
                  <w:marLeft w:val="0"/>
                  <w:marRight w:val="0"/>
                  <w:marTop w:val="0"/>
                  <w:marBottom w:val="0"/>
                  <w:divBdr>
                    <w:top w:val="none" w:sz="0" w:space="0" w:color="auto"/>
                    <w:left w:val="none" w:sz="0" w:space="0" w:color="auto"/>
                    <w:bottom w:val="none" w:sz="0" w:space="0" w:color="auto"/>
                    <w:right w:val="none" w:sz="0" w:space="0" w:color="auto"/>
                  </w:divBdr>
                </w:div>
                <w:div w:id="1052075428">
                  <w:marLeft w:val="0"/>
                  <w:marRight w:val="0"/>
                  <w:marTop w:val="0"/>
                  <w:marBottom w:val="0"/>
                  <w:divBdr>
                    <w:top w:val="none" w:sz="0" w:space="0" w:color="auto"/>
                    <w:left w:val="none" w:sz="0" w:space="0" w:color="auto"/>
                    <w:bottom w:val="none" w:sz="0" w:space="0" w:color="auto"/>
                    <w:right w:val="none" w:sz="0" w:space="0" w:color="auto"/>
                  </w:divBdr>
                </w:div>
                <w:div w:id="1502886543">
                  <w:marLeft w:val="0"/>
                  <w:marRight w:val="0"/>
                  <w:marTop w:val="0"/>
                  <w:marBottom w:val="0"/>
                  <w:divBdr>
                    <w:top w:val="none" w:sz="0" w:space="0" w:color="auto"/>
                    <w:left w:val="none" w:sz="0" w:space="0" w:color="auto"/>
                    <w:bottom w:val="none" w:sz="0" w:space="0" w:color="auto"/>
                    <w:right w:val="none" w:sz="0" w:space="0" w:color="auto"/>
                  </w:divBdr>
                </w:div>
                <w:div w:id="138615332">
                  <w:marLeft w:val="0"/>
                  <w:marRight w:val="0"/>
                  <w:marTop w:val="0"/>
                  <w:marBottom w:val="0"/>
                  <w:divBdr>
                    <w:top w:val="none" w:sz="0" w:space="0" w:color="auto"/>
                    <w:left w:val="none" w:sz="0" w:space="0" w:color="auto"/>
                    <w:bottom w:val="none" w:sz="0" w:space="0" w:color="auto"/>
                    <w:right w:val="none" w:sz="0" w:space="0" w:color="auto"/>
                  </w:divBdr>
                </w:div>
                <w:div w:id="1923564282">
                  <w:marLeft w:val="0"/>
                  <w:marRight w:val="0"/>
                  <w:marTop w:val="0"/>
                  <w:marBottom w:val="0"/>
                  <w:divBdr>
                    <w:top w:val="none" w:sz="0" w:space="0" w:color="auto"/>
                    <w:left w:val="none" w:sz="0" w:space="0" w:color="auto"/>
                    <w:bottom w:val="none" w:sz="0" w:space="0" w:color="auto"/>
                    <w:right w:val="none" w:sz="0" w:space="0" w:color="auto"/>
                  </w:divBdr>
                </w:div>
                <w:div w:id="178786300">
                  <w:marLeft w:val="0"/>
                  <w:marRight w:val="0"/>
                  <w:marTop w:val="0"/>
                  <w:marBottom w:val="0"/>
                  <w:divBdr>
                    <w:top w:val="none" w:sz="0" w:space="0" w:color="auto"/>
                    <w:left w:val="none" w:sz="0" w:space="0" w:color="auto"/>
                    <w:bottom w:val="none" w:sz="0" w:space="0" w:color="auto"/>
                    <w:right w:val="none" w:sz="0" w:space="0" w:color="auto"/>
                  </w:divBdr>
                </w:div>
                <w:div w:id="1009984329">
                  <w:marLeft w:val="0"/>
                  <w:marRight w:val="0"/>
                  <w:marTop w:val="0"/>
                  <w:marBottom w:val="0"/>
                  <w:divBdr>
                    <w:top w:val="none" w:sz="0" w:space="0" w:color="auto"/>
                    <w:left w:val="none" w:sz="0" w:space="0" w:color="auto"/>
                    <w:bottom w:val="none" w:sz="0" w:space="0" w:color="auto"/>
                    <w:right w:val="none" w:sz="0" w:space="0" w:color="auto"/>
                  </w:divBdr>
                </w:div>
                <w:div w:id="1148127219">
                  <w:marLeft w:val="0"/>
                  <w:marRight w:val="0"/>
                  <w:marTop w:val="0"/>
                  <w:marBottom w:val="0"/>
                  <w:divBdr>
                    <w:top w:val="none" w:sz="0" w:space="0" w:color="auto"/>
                    <w:left w:val="none" w:sz="0" w:space="0" w:color="auto"/>
                    <w:bottom w:val="none" w:sz="0" w:space="0" w:color="auto"/>
                    <w:right w:val="none" w:sz="0" w:space="0" w:color="auto"/>
                  </w:divBdr>
                </w:div>
                <w:div w:id="2130126747">
                  <w:marLeft w:val="0"/>
                  <w:marRight w:val="0"/>
                  <w:marTop w:val="0"/>
                  <w:marBottom w:val="0"/>
                  <w:divBdr>
                    <w:top w:val="none" w:sz="0" w:space="0" w:color="auto"/>
                    <w:left w:val="none" w:sz="0" w:space="0" w:color="auto"/>
                    <w:bottom w:val="none" w:sz="0" w:space="0" w:color="auto"/>
                    <w:right w:val="none" w:sz="0" w:space="0" w:color="auto"/>
                  </w:divBdr>
                </w:div>
                <w:div w:id="19318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20">
          <w:marLeft w:val="75"/>
          <w:marRight w:val="75"/>
          <w:marTop w:val="0"/>
          <w:marBottom w:val="0"/>
          <w:divBdr>
            <w:top w:val="none" w:sz="0" w:space="0" w:color="auto"/>
            <w:left w:val="none" w:sz="0" w:space="0" w:color="auto"/>
            <w:bottom w:val="none" w:sz="0" w:space="0" w:color="auto"/>
            <w:right w:val="none" w:sz="0" w:space="0" w:color="auto"/>
          </w:divBdr>
          <w:divsChild>
            <w:div w:id="937299989">
              <w:marLeft w:val="0"/>
              <w:marRight w:val="0"/>
              <w:marTop w:val="0"/>
              <w:marBottom w:val="0"/>
              <w:divBdr>
                <w:top w:val="none" w:sz="0" w:space="0" w:color="auto"/>
                <w:left w:val="none" w:sz="0" w:space="0" w:color="auto"/>
                <w:bottom w:val="none" w:sz="0" w:space="0" w:color="auto"/>
                <w:right w:val="none" w:sz="0" w:space="0" w:color="auto"/>
              </w:divBdr>
              <w:divsChild>
                <w:div w:id="1199702082">
                  <w:marLeft w:val="0"/>
                  <w:marRight w:val="0"/>
                  <w:marTop w:val="0"/>
                  <w:marBottom w:val="0"/>
                  <w:divBdr>
                    <w:top w:val="none" w:sz="0" w:space="0" w:color="auto"/>
                    <w:left w:val="none" w:sz="0" w:space="0" w:color="auto"/>
                    <w:bottom w:val="none" w:sz="0" w:space="0" w:color="auto"/>
                    <w:right w:val="none" w:sz="0" w:space="0" w:color="auto"/>
                  </w:divBdr>
                </w:div>
                <w:div w:id="1737850269">
                  <w:marLeft w:val="0"/>
                  <w:marRight w:val="0"/>
                  <w:marTop w:val="0"/>
                  <w:marBottom w:val="0"/>
                  <w:divBdr>
                    <w:top w:val="none" w:sz="0" w:space="0" w:color="auto"/>
                    <w:left w:val="none" w:sz="0" w:space="0" w:color="auto"/>
                    <w:bottom w:val="none" w:sz="0" w:space="0" w:color="auto"/>
                    <w:right w:val="none" w:sz="0" w:space="0" w:color="auto"/>
                  </w:divBdr>
                </w:div>
                <w:div w:id="631639242">
                  <w:marLeft w:val="0"/>
                  <w:marRight w:val="0"/>
                  <w:marTop w:val="0"/>
                  <w:marBottom w:val="0"/>
                  <w:divBdr>
                    <w:top w:val="none" w:sz="0" w:space="0" w:color="auto"/>
                    <w:left w:val="none" w:sz="0" w:space="0" w:color="auto"/>
                    <w:bottom w:val="none" w:sz="0" w:space="0" w:color="auto"/>
                    <w:right w:val="none" w:sz="0" w:space="0" w:color="auto"/>
                  </w:divBdr>
                </w:div>
                <w:div w:id="618613092">
                  <w:marLeft w:val="0"/>
                  <w:marRight w:val="0"/>
                  <w:marTop w:val="0"/>
                  <w:marBottom w:val="0"/>
                  <w:divBdr>
                    <w:top w:val="none" w:sz="0" w:space="0" w:color="auto"/>
                    <w:left w:val="none" w:sz="0" w:space="0" w:color="auto"/>
                    <w:bottom w:val="none" w:sz="0" w:space="0" w:color="auto"/>
                    <w:right w:val="none" w:sz="0" w:space="0" w:color="auto"/>
                  </w:divBdr>
                </w:div>
                <w:div w:id="355279314">
                  <w:marLeft w:val="0"/>
                  <w:marRight w:val="0"/>
                  <w:marTop w:val="0"/>
                  <w:marBottom w:val="0"/>
                  <w:divBdr>
                    <w:top w:val="none" w:sz="0" w:space="0" w:color="auto"/>
                    <w:left w:val="none" w:sz="0" w:space="0" w:color="auto"/>
                    <w:bottom w:val="none" w:sz="0" w:space="0" w:color="auto"/>
                    <w:right w:val="none" w:sz="0" w:space="0" w:color="auto"/>
                  </w:divBdr>
                </w:div>
                <w:div w:id="2067339904">
                  <w:marLeft w:val="0"/>
                  <w:marRight w:val="0"/>
                  <w:marTop w:val="0"/>
                  <w:marBottom w:val="0"/>
                  <w:divBdr>
                    <w:top w:val="none" w:sz="0" w:space="0" w:color="auto"/>
                    <w:left w:val="none" w:sz="0" w:space="0" w:color="auto"/>
                    <w:bottom w:val="none" w:sz="0" w:space="0" w:color="auto"/>
                    <w:right w:val="none" w:sz="0" w:space="0" w:color="auto"/>
                  </w:divBdr>
                </w:div>
                <w:div w:id="428814341">
                  <w:marLeft w:val="0"/>
                  <w:marRight w:val="0"/>
                  <w:marTop w:val="0"/>
                  <w:marBottom w:val="0"/>
                  <w:divBdr>
                    <w:top w:val="none" w:sz="0" w:space="0" w:color="auto"/>
                    <w:left w:val="none" w:sz="0" w:space="0" w:color="auto"/>
                    <w:bottom w:val="none" w:sz="0" w:space="0" w:color="auto"/>
                    <w:right w:val="none" w:sz="0" w:space="0" w:color="auto"/>
                  </w:divBdr>
                  <w:divsChild>
                    <w:div w:id="1612319388">
                      <w:marLeft w:val="0"/>
                      <w:marRight w:val="0"/>
                      <w:marTop w:val="0"/>
                      <w:marBottom w:val="0"/>
                      <w:divBdr>
                        <w:top w:val="none" w:sz="0" w:space="0" w:color="auto"/>
                        <w:left w:val="none" w:sz="0" w:space="0" w:color="auto"/>
                        <w:bottom w:val="none" w:sz="0" w:space="0" w:color="auto"/>
                        <w:right w:val="none" w:sz="0" w:space="0" w:color="auto"/>
                      </w:divBdr>
                      <w:divsChild>
                        <w:div w:id="890189744">
                          <w:marLeft w:val="0"/>
                          <w:marRight w:val="0"/>
                          <w:marTop w:val="0"/>
                          <w:marBottom w:val="0"/>
                          <w:divBdr>
                            <w:top w:val="none" w:sz="0" w:space="0" w:color="auto"/>
                            <w:left w:val="none" w:sz="0" w:space="0" w:color="auto"/>
                            <w:bottom w:val="none" w:sz="0" w:space="0" w:color="auto"/>
                            <w:right w:val="none" w:sz="0" w:space="0" w:color="auto"/>
                          </w:divBdr>
                        </w:div>
                        <w:div w:id="2107457370">
                          <w:marLeft w:val="0"/>
                          <w:marRight w:val="0"/>
                          <w:marTop w:val="0"/>
                          <w:marBottom w:val="0"/>
                          <w:divBdr>
                            <w:top w:val="none" w:sz="0" w:space="0" w:color="auto"/>
                            <w:left w:val="none" w:sz="0" w:space="0" w:color="auto"/>
                            <w:bottom w:val="none" w:sz="0" w:space="0" w:color="auto"/>
                            <w:right w:val="none" w:sz="0" w:space="0" w:color="auto"/>
                          </w:divBdr>
                        </w:div>
                        <w:div w:id="21355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9949">
                  <w:marLeft w:val="0"/>
                  <w:marRight w:val="0"/>
                  <w:marTop w:val="0"/>
                  <w:marBottom w:val="0"/>
                  <w:divBdr>
                    <w:top w:val="none" w:sz="0" w:space="0" w:color="auto"/>
                    <w:left w:val="none" w:sz="0" w:space="0" w:color="auto"/>
                    <w:bottom w:val="none" w:sz="0" w:space="0" w:color="auto"/>
                    <w:right w:val="none" w:sz="0" w:space="0" w:color="auto"/>
                  </w:divBdr>
                </w:div>
                <w:div w:id="395055917">
                  <w:marLeft w:val="0"/>
                  <w:marRight w:val="0"/>
                  <w:marTop w:val="0"/>
                  <w:marBottom w:val="0"/>
                  <w:divBdr>
                    <w:top w:val="none" w:sz="0" w:space="0" w:color="auto"/>
                    <w:left w:val="none" w:sz="0" w:space="0" w:color="auto"/>
                    <w:bottom w:val="none" w:sz="0" w:space="0" w:color="auto"/>
                    <w:right w:val="none" w:sz="0" w:space="0" w:color="auto"/>
                  </w:divBdr>
                </w:div>
                <w:div w:id="610472240">
                  <w:marLeft w:val="0"/>
                  <w:marRight w:val="0"/>
                  <w:marTop w:val="0"/>
                  <w:marBottom w:val="0"/>
                  <w:divBdr>
                    <w:top w:val="none" w:sz="0" w:space="0" w:color="auto"/>
                    <w:left w:val="none" w:sz="0" w:space="0" w:color="auto"/>
                    <w:bottom w:val="none" w:sz="0" w:space="0" w:color="auto"/>
                    <w:right w:val="none" w:sz="0" w:space="0" w:color="auto"/>
                  </w:divBdr>
                </w:div>
                <w:div w:id="1508984177">
                  <w:marLeft w:val="0"/>
                  <w:marRight w:val="0"/>
                  <w:marTop w:val="0"/>
                  <w:marBottom w:val="0"/>
                  <w:divBdr>
                    <w:top w:val="none" w:sz="0" w:space="0" w:color="auto"/>
                    <w:left w:val="none" w:sz="0" w:space="0" w:color="auto"/>
                    <w:bottom w:val="none" w:sz="0" w:space="0" w:color="auto"/>
                    <w:right w:val="none" w:sz="0" w:space="0" w:color="auto"/>
                  </w:divBdr>
                </w:div>
                <w:div w:id="447434716">
                  <w:marLeft w:val="0"/>
                  <w:marRight w:val="0"/>
                  <w:marTop w:val="0"/>
                  <w:marBottom w:val="0"/>
                  <w:divBdr>
                    <w:top w:val="none" w:sz="0" w:space="0" w:color="auto"/>
                    <w:left w:val="none" w:sz="0" w:space="0" w:color="auto"/>
                    <w:bottom w:val="none" w:sz="0" w:space="0" w:color="auto"/>
                    <w:right w:val="none" w:sz="0" w:space="0" w:color="auto"/>
                  </w:divBdr>
                </w:div>
                <w:div w:id="1262563597">
                  <w:marLeft w:val="0"/>
                  <w:marRight w:val="0"/>
                  <w:marTop w:val="0"/>
                  <w:marBottom w:val="0"/>
                  <w:divBdr>
                    <w:top w:val="none" w:sz="0" w:space="0" w:color="auto"/>
                    <w:left w:val="none" w:sz="0" w:space="0" w:color="auto"/>
                    <w:bottom w:val="none" w:sz="0" w:space="0" w:color="auto"/>
                    <w:right w:val="none" w:sz="0" w:space="0" w:color="auto"/>
                  </w:divBdr>
                </w:div>
                <w:div w:id="1635520831">
                  <w:marLeft w:val="0"/>
                  <w:marRight w:val="0"/>
                  <w:marTop w:val="0"/>
                  <w:marBottom w:val="0"/>
                  <w:divBdr>
                    <w:top w:val="none" w:sz="0" w:space="0" w:color="auto"/>
                    <w:left w:val="none" w:sz="0" w:space="0" w:color="auto"/>
                    <w:bottom w:val="none" w:sz="0" w:space="0" w:color="auto"/>
                    <w:right w:val="none" w:sz="0" w:space="0" w:color="auto"/>
                  </w:divBdr>
                </w:div>
                <w:div w:id="779229752">
                  <w:marLeft w:val="0"/>
                  <w:marRight w:val="0"/>
                  <w:marTop w:val="0"/>
                  <w:marBottom w:val="0"/>
                  <w:divBdr>
                    <w:top w:val="none" w:sz="0" w:space="0" w:color="auto"/>
                    <w:left w:val="none" w:sz="0" w:space="0" w:color="auto"/>
                    <w:bottom w:val="none" w:sz="0" w:space="0" w:color="auto"/>
                    <w:right w:val="none" w:sz="0" w:space="0" w:color="auto"/>
                  </w:divBdr>
                </w:div>
                <w:div w:id="1939632087">
                  <w:marLeft w:val="0"/>
                  <w:marRight w:val="0"/>
                  <w:marTop w:val="0"/>
                  <w:marBottom w:val="0"/>
                  <w:divBdr>
                    <w:top w:val="none" w:sz="0" w:space="0" w:color="auto"/>
                    <w:left w:val="none" w:sz="0" w:space="0" w:color="auto"/>
                    <w:bottom w:val="none" w:sz="0" w:space="0" w:color="auto"/>
                    <w:right w:val="none" w:sz="0" w:space="0" w:color="auto"/>
                  </w:divBdr>
                </w:div>
                <w:div w:id="925649388">
                  <w:marLeft w:val="0"/>
                  <w:marRight w:val="0"/>
                  <w:marTop w:val="0"/>
                  <w:marBottom w:val="0"/>
                  <w:divBdr>
                    <w:top w:val="none" w:sz="0" w:space="0" w:color="auto"/>
                    <w:left w:val="none" w:sz="0" w:space="0" w:color="auto"/>
                    <w:bottom w:val="none" w:sz="0" w:space="0" w:color="auto"/>
                    <w:right w:val="none" w:sz="0" w:space="0" w:color="auto"/>
                  </w:divBdr>
                </w:div>
                <w:div w:id="2060664853">
                  <w:marLeft w:val="0"/>
                  <w:marRight w:val="0"/>
                  <w:marTop w:val="0"/>
                  <w:marBottom w:val="0"/>
                  <w:divBdr>
                    <w:top w:val="none" w:sz="0" w:space="0" w:color="auto"/>
                    <w:left w:val="none" w:sz="0" w:space="0" w:color="auto"/>
                    <w:bottom w:val="none" w:sz="0" w:space="0" w:color="auto"/>
                    <w:right w:val="none" w:sz="0" w:space="0" w:color="auto"/>
                  </w:divBdr>
                </w:div>
                <w:div w:id="1956597164">
                  <w:marLeft w:val="0"/>
                  <w:marRight w:val="0"/>
                  <w:marTop w:val="0"/>
                  <w:marBottom w:val="0"/>
                  <w:divBdr>
                    <w:top w:val="none" w:sz="0" w:space="0" w:color="auto"/>
                    <w:left w:val="none" w:sz="0" w:space="0" w:color="auto"/>
                    <w:bottom w:val="none" w:sz="0" w:space="0" w:color="auto"/>
                    <w:right w:val="none" w:sz="0" w:space="0" w:color="auto"/>
                  </w:divBdr>
                </w:div>
                <w:div w:id="1121999183">
                  <w:marLeft w:val="0"/>
                  <w:marRight w:val="0"/>
                  <w:marTop w:val="0"/>
                  <w:marBottom w:val="0"/>
                  <w:divBdr>
                    <w:top w:val="none" w:sz="0" w:space="0" w:color="auto"/>
                    <w:left w:val="none" w:sz="0" w:space="0" w:color="auto"/>
                    <w:bottom w:val="none" w:sz="0" w:space="0" w:color="auto"/>
                    <w:right w:val="none" w:sz="0" w:space="0" w:color="auto"/>
                  </w:divBdr>
                  <w:divsChild>
                    <w:div w:id="689647331">
                      <w:marLeft w:val="0"/>
                      <w:marRight w:val="0"/>
                      <w:marTop w:val="0"/>
                      <w:marBottom w:val="0"/>
                      <w:divBdr>
                        <w:top w:val="none" w:sz="0" w:space="0" w:color="auto"/>
                        <w:left w:val="none" w:sz="0" w:space="0" w:color="auto"/>
                        <w:bottom w:val="none" w:sz="0" w:space="0" w:color="auto"/>
                        <w:right w:val="none" w:sz="0" w:space="0" w:color="auto"/>
                      </w:divBdr>
                      <w:divsChild>
                        <w:div w:id="1430271720">
                          <w:marLeft w:val="0"/>
                          <w:marRight w:val="0"/>
                          <w:marTop w:val="0"/>
                          <w:marBottom w:val="0"/>
                          <w:divBdr>
                            <w:top w:val="none" w:sz="0" w:space="0" w:color="auto"/>
                            <w:left w:val="none" w:sz="0" w:space="0" w:color="auto"/>
                            <w:bottom w:val="none" w:sz="0" w:space="0" w:color="auto"/>
                            <w:right w:val="none" w:sz="0" w:space="0" w:color="auto"/>
                          </w:divBdr>
                        </w:div>
                        <w:div w:id="1962764508">
                          <w:marLeft w:val="0"/>
                          <w:marRight w:val="0"/>
                          <w:marTop w:val="0"/>
                          <w:marBottom w:val="0"/>
                          <w:divBdr>
                            <w:top w:val="none" w:sz="0" w:space="0" w:color="auto"/>
                            <w:left w:val="none" w:sz="0" w:space="0" w:color="auto"/>
                            <w:bottom w:val="none" w:sz="0" w:space="0" w:color="auto"/>
                            <w:right w:val="none" w:sz="0" w:space="0" w:color="auto"/>
                          </w:divBdr>
                        </w:div>
                        <w:div w:id="1985696448">
                          <w:marLeft w:val="0"/>
                          <w:marRight w:val="0"/>
                          <w:marTop w:val="0"/>
                          <w:marBottom w:val="0"/>
                          <w:divBdr>
                            <w:top w:val="none" w:sz="0" w:space="0" w:color="auto"/>
                            <w:left w:val="none" w:sz="0" w:space="0" w:color="auto"/>
                            <w:bottom w:val="none" w:sz="0" w:space="0" w:color="auto"/>
                            <w:right w:val="none" w:sz="0" w:space="0" w:color="auto"/>
                          </w:divBdr>
                        </w:div>
                        <w:div w:id="6713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9020">
                  <w:marLeft w:val="0"/>
                  <w:marRight w:val="0"/>
                  <w:marTop w:val="0"/>
                  <w:marBottom w:val="0"/>
                  <w:divBdr>
                    <w:top w:val="none" w:sz="0" w:space="0" w:color="auto"/>
                    <w:left w:val="none" w:sz="0" w:space="0" w:color="auto"/>
                    <w:bottom w:val="none" w:sz="0" w:space="0" w:color="auto"/>
                    <w:right w:val="none" w:sz="0" w:space="0" w:color="auto"/>
                  </w:divBdr>
                  <w:divsChild>
                    <w:div w:id="1454321442">
                      <w:marLeft w:val="0"/>
                      <w:marRight w:val="0"/>
                      <w:marTop w:val="0"/>
                      <w:marBottom w:val="0"/>
                      <w:divBdr>
                        <w:top w:val="none" w:sz="0" w:space="0" w:color="auto"/>
                        <w:left w:val="none" w:sz="0" w:space="0" w:color="auto"/>
                        <w:bottom w:val="none" w:sz="0" w:space="0" w:color="auto"/>
                        <w:right w:val="none" w:sz="0" w:space="0" w:color="auto"/>
                      </w:divBdr>
                      <w:divsChild>
                        <w:div w:id="1041052418">
                          <w:marLeft w:val="0"/>
                          <w:marRight w:val="0"/>
                          <w:marTop w:val="0"/>
                          <w:marBottom w:val="0"/>
                          <w:divBdr>
                            <w:top w:val="none" w:sz="0" w:space="0" w:color="auto"/>
                            <w:left w:val="none" w:sz="0" w:space="0" w:color="auto"/>
                            <w:bottom w:val="none" w:sz="0" w:space="0" w:color="auto"/>
                            <w:right w:val="none" w:sz="0" w:space="0" w:color="auto"/>
                          </w:divBdr>
                        </w:div>
                        <w:div w:id="1697077369">
                          <w:marLeft w:val="0"/>
                          <w:marRight w:val="0"/>
                          <w:marTop w:val="0"/>
                          <w:marBottom w:val="0"/>
                          <w:divBdr>
                            <w:top w:val="none" w:sz="0" w:space="0" w:color="auto"/>
                            <w:left w:val="none" w:sz="0" w:space="0" w:color="auto"/>
                            <w:bottom w:val="none" w:sz="0" w:space="0" w:color="auto"/>
                            <w:right w:val="none" w:sz="0" w:space="0" w:color="auto"/>
                          </w:divBdr>
                        </w:div>
                        <w:div w:id="12846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37405">
                  <w:marLeft w:val="0"/>
                  <w:marRight w:val="0"/>
                  <w:marTop w:val="0"/>
                  <w:marBottom w:val="0"/>
                  <w:divBdr>
                    <w:top w:val="none" w:sz="0" w:space="0" w:color="auto"/>
                    <w:left w:val="none" w:sz="0" w:space="0" w:color="auto"/>
                    <w:bottom w:val="none" w:sz="0" w:space="0" w:color="auto"/>
                    <w:right w:val="none" w:sz="0" w:space="0" w:color="auto"/>
                  </w:divBdr>
                  <w:divsChild>
                    <w:div w:id="1271932300">
                      <w:marLeft w:val="0"/>
                      <w:marRight w:val="0"/>
                      <w:marTop w:val="0"/>
                      <w:marBottom w:val="0"/>
                      <w:divBdr>
                        <w:top w:val="none" w:sz="0" w:space="0" w:color="auto"/>
                        <w:left w:val="none" w:sz="0" w:space="0" w:color="auto"/>
                        <w:bottom w:val="none" w:sz="0" w:space="0" w:color="auto"/>
                        <w:right w:val="none" w:sz="0" w:space="0" w:color="auto"/>
                      </w:divBdr>
                      <w:divsChild>
                        <w:div w:id="280915858">
                          <w:marLeft w:val="0"/>
                          <w:marRight w:val="0"/>
                          <w:marTop w:val="0"/>
                          <w:marBottom w:val="0"/>
                          <w:divBdr>
                            <w:top w:val="none" w:sz="0" w:space="0" w:color="auto"/>
                            <w:left w:val="none" w:sz="0" w:space="0" w:color="auto"/>
                            <w:bottom w:val="none" w:sz="0" w:space="0" w:color="auto"/>
                            <w:right w:val="none" w:sz="0" w:space="0" w:color="auto"/>
                          </w:divBdr>
                        </w:div>
                        <w:div w:id="1881940517">
                          <w:marLeft w:val="0"/>
                          <w:marRight w:val="0"/>
                          <w:marTop w:val="0"/>
                          <w:marBottom w:val="0"/>
                          <w:divBdr>
                            <w:top w:val="none" w:sz="0" w:space="0" w:color="auto"/>
                            <w:left w:val="none" w:sz="0" w:space="0" w:color="auto"/>
                            <w:bottom w:val="none" w:sz="0" w:space="0" w:color="auto"/>
                            <w:right w:val="none" w:sz="0" w:space="0" w:color="auto"/>
                          </w:divBdr>
                        </w:div>
                        <w:div w:id="1878657123">
                          <w:marLeft w:val="0"/>
                          <w:marRight w:val="0"/>
                          <w:marTop w:val="0"/>
                          <w:marBottom w:val="0"/>
                          <w:divBdr>
                            <w:top w:val="none" w:sz="0" w:space="0" w:color="auto"/>
                            <w:left w:val="none" w:sz="0" w:space="0" w:color="auto"/>
                            <w:bottom w:val="none" w:sz="0" w:space="0" w:color="auto"/>
                            <w:right w:val="none" w:sz="0" w:space="0" w:color="auto"/>
                          </w:divBdr>
                        </w:div>
                        <w:div w:id="1347441525">
                          <w:marLeft w:val="0"/>
                          <w:marRight w:val="0"/>
                          <w:marTop w:val="0"/>
                          <w:marBottom w:val="0"/>
                          <w:divBdr>
                            <w:top w:val="none" w:sz="0" w:space="0" w:color="auto"/>
                            <w:left w:val="none" w:sz="0" w:space="0" w:color="auto"/>
                            <w:bottom w:val="none" w:sz="0" w:space="0" w:color="auto"/>
                            <w:right w:val="none" w:sz="0" w:space="0" w:color="auto"/>
                          </w:divBdr>
                        </w:div>
                        <w:div w:id="1366832345">
                          <w:marLeft w:val="0"/>
                          <w:marRight w:val="0"/>
                          <w:marTop w:val="0"/>
                          <w:marBottom w:val="0"/>
                          <w:divBdr>
                            <w:top w:val="none" w:sz="0" w:space="0" w:color="auto"/>
                            <w:left w:val="none" w:sz="0" w:space="0" w:color="auto"/>
                            <w:bottom w:val="none" w:sz="0" w:space="0" w:color="auto"/>
                            <w:right w:val="none" w:sz="0" w:space="0" w:color="auto"/>
                          </w:divBdr>
                        </w:div>
                        <w:div w:id="1536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118">
                  <w:marLeft w:val="0"/>
                  <w:marRight w:val="0"/>
                  <w:marTop w:val="0"/>
                  <w:marBottom w:val="0"/>
                  <w:divBdr>
                    <w:top w:val="none" w:sz="0" w:space="0" w:color="auto"/>
                    <w:left w:val="none" w:sz="0" w:space="0" w:color="auto"/>
                    <w:bottom w:val="none" w:sz="0" w:space="0" w:color="auto"/>
                    <w:right w:val="none" w:sz="0" w:space="0" w:color="auto"/>
                  </w:divBdr>
                </w:div>
                <w:div w:id="875236085">
                  <w:marLeft w:val="0"/>
                  <w:marRight w:val="0"/>
                  <w:marTop w:val="0"/>
                  <w:marBottom w:val="0"/>
                  <w:divBdr>
                    <w:top w:val="none" w:sz="0" w:space="0" w:color="auto"/>
                    <w:left w:val="none" w:sz="0" w:space="0" w:color="auto"/>
                    <w:bottom w:val="none" w:sz="0" w:space="0" w:color="auto"/>
                    <w:right w:val="none" w:sz="0" w:space="0" w:color="auto"/>
                  </w:divBdr>
                  <w:divsChild>
                    <w:div w:id="389576820">
                      <w:marLeft w:val="0"/>
                      <w:marRight w:val="0"/>
                      <w:marTop w:val="0"/>
                      <w:marBottom w:val="0"/>
                      <w:divBdr>
                        <w:top w:val="none" w:sz="0" w:space="0" w:color="auto"/>
                        <w:left w:val="none" w:sz="0" w:space="0" w:color="auto"/>
                        <w:bottom w:val="none" w:sz="0" w:space="0" w:color="auto"/>
                        <w:right w:val="none" w:sz="0" w:space="0" w:color="auto"/>
                      </w:divBdr>
                      <w:divsChild>
                        <w:div w:id="930505675">
                          <w:marLeft w:val="0"/>
                          <w:marRight w:val="0"/>
                          <w:marTop w:val="0"/>
                          <w:marBottom w:val="0"/>
                          <w:divBdr>
                            <w:top w:val="none" w:sz="0" w:space="0" w:color="auto"/>
                            <w:left w:val="none" w:sz="0" w:space="0" w:color="auto"/>
                            <w:bottom w:val="none" w:sz="0" w:space="0" w:color="auto"/>
                            <w:right w:val="none" w:sz="0" w:space="0" w:color="auto"/>
                          </w:divBdr>
                        </w:div>
                        <w:div w:id="228348379">
                          <w:marLeft w:val="0"/>
                          <w:marRight w:val="0"/>
                          <w:marTop w:val="0"/>
                          <w:marBottom w:val="0"/>
                          <w:divBdr>
                            <w:top w:val="none" w:sz="0" w:space="0" w:color="auto"/>
                            <w:left w:val="none" w:sz="0" w:space="0" w:color="auto"/>
                            <w:bottom w:val="none" w:sz="0" w:space="0" w:color="auto"/>
                            <w:right w:val="none" w:sz="0" w:space="0" w:color="auto"/>
                          </w:divBdr>
                        </w:div>
                        <w:div w:id="1325166043">
                          <w:marLeft w:val="0"/>
                          <w:marRight w:val="0"/>
                          <w:marTop w:val="0"/>
                          <w:marBottom w:val="0"/>
                          <w:divBdr>
                            <w:top w:val="none" w:sz="0" w:space="0" w:color="auto"/>
                            <w:left w:val="none" w:sz="0" w:space="0" w:color="auto"/>
                            <w:bottom w:val="none" w:sz="0" w:space="0" w:color="auto"/>
                            <w:right w:val="none" w:sz="0" w:space="0" w:color="auto"/>
                          </w:divBdr>
                        </w:div>
                        <w:div w:id="5729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714">
                  <w:marLeft w:val="0"/>
                  <w:marRight w:val="0"/>
                  <w:marTop w:val="0"/>
                  <w:marBottom w:val="0"/>
                  <w:divBdr>
                    <w:top w:val="none" w:sz="0" w:space="0" w:color="auto"/>
                    <w:left w:val="none" w:sz="0" w:space="0" w:color="auto"/>
                    <w:bottom w:val="none" w:sz="0" w:space="0" w:color="auto"/>
                    <w:right w:val="none" w:sz="0" w:space="0" w:color="auto"/>
                  </w:divBdr>
                </w:div>
                <w:div w:id="1232934220">
                  <w:marLeft w:val="0"/>
                  <w:marRight w:val="0"/>
                  <w:marTop w:val="0"/>
                  <w:marBottom w:val="0"/>
                  <w:divBdr>
                    <w:top w:val="none" w:sz="0" w:space="0" w:color="auto"/>
                    <w:left w:val="none" w:sz="0" w:space="0" w:color="auto"/>
                    <w:bottom w:val="none" w:sz="0" w:space="0" w:color="auto"/>
                    <w:right w:val="none" w:sz="0" w:space="0" w:color="auto"/>
                  </w:divBdr>
                  <w:divsChild>
                    <w:div w:id="1986664575">
                      <w:marLeft w:val="0"/>
                      <w:marRight w:val="0"/>
                      <w:marTop w:val="0"/>
                      <w:marBottom w:val="0"/>
                      <w:divBdr>
                        <w:top w:val="none" w:sz="0" w:space="0" w:color="auto"/>
                        <w:left w:val="none" w:sz="0" w:space="0" w:color="auto"/>
                        <w:bottom w:val="none" w:sz="0" w:space="0" w:color="auto"/>
                        <w:right w:val="none" w:sz="0" w:space="0" w:color="auto"/>
                      </w:divBdr>
                      <w:divsChild>
                        <w:div w:id="1293293877">
                          <w:marLeft w:val="0"/>
                          <w:marRight w:val="0"/>
                          <w:marTop w:val="0"/>
                          <w:marBottom w:val="0"/>
                          <w:divBdr>
                            <w:top w:val="none" w:sz="0" w:space="0" w:color="auto"/>
                            <w:left w:val="none" w:sz="0" w:space="0" w:color="auto"/>
                            <w:bottom w:val="none" w:sz="0" w:space="0" w:color="auto"/>
                            <w:right w:val="none" w:sz="0" w:space="0" w:color="auto"/>
                          </w:divBdr>
                        </w:div>
                        <w:div w:id="550847712">
                          <w:marLeft w:val="0"/>
                          <w:marRight w:val="0"/>
                          <w:marTop w:val="0"/>
                          <w:marBottom w:val="0"/>
                          <w:divBdr>
                            <w:top w:val="none" w:sz="0" w:space="0" w:color="auto"/>
                            <w:left w:val="none" w:sz="0" w:space="0" w:color="auto"/>
                            <w:bottom w:val="none" w:sz="0" w:space="0" w:color="auto"/>
                            <w:right w:val="none" w:sz="0" w:space="0" w:color="auto"/>
                          </w:divBdr>
                        </w:div>
                        <w:div w:id="13529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8685">
                  <w:marLeft w:val="0"/>
                  <w:marRight w:val="0"/>
                  <w:marTop w:val="0"/>
                  <w:marBottom w:val="0"/>
                  <w:divBdr>
                    <w:top w:val="none" w:sz="0" w:space="0" w:color="auto"/>
                    <w:left w:val="none" w:sz="0" w:space="0" w:color="auto"/>
                    <w:bottom w:val="none" w:sz="0" w:space="0" w:color="auto"/>
                    <w:right w:val="none" w:sz="0" w:space="0" w:color="auto"/>
                  </w:divBdr>
                </w:div>
                <w:div w:id="1995988922">
                  <w:marLeft w:val="0"/>
                  <w:marRight w:val="0"/>
                  <w:marTop w:val="0"/>
                  <w:marBottom w:val="0"/>
                  <w:divBdr>
                    <w:top w:val="none" w:sz="0" w:space="0" w:color="auto"/>
                    <w:left w:val="none" w:sz="0" w:space="0" w:color="auto"/>
                    <w:bottom w:val="none" w:sz="0" w:space="0" w:color="auto"/>
                    <w:right w:val="none" w:sz="0" w:space="0" w:color="auto"/>
                  </w:divBdr>
                  <w:divsChild>
                    <w:div w:id="1425227303">
                      <w:marLeft w:val="0"/>
                      <w:marRight w:val="0"/>
                      <w:marTop w:val="0"/>
                      <w:marBottom w:val="0"/>
                      <w:divBdr>
                        <w:top w:val="none" w:sz="0" w:space="0" w:color="auto"/>
                        <w:left w:val="none" w:sz="0" w:space="0" w:color="auto"/>
                        <w:bottom w:val="none" w:sz="0" w:space="0" w:color="auto"/>
                        <w:right w:val="none" w:sz="0" w:space="0" w:color="auto"/>
                      </w:divBdr>
                      <w:divsChild>
                        <w:div w:id="185094766">
                          <w:marLeft w:val="0"/>
                          <w:marRight w:val="0"/>
                          <w:marTop w:val="0"/>
                          <w:marBottom w:val="0"/>
                          <w:divBdr>
                            <w:top w:val="none" w:sz="0" w:space="0" w:color="auto"/>
                            <w:left w:val="none" w:sz="0" w:space="0" w:color="auto"/>
                            <w:bottom w:val="none" w:sz="0" w:space="0" w:color="auto"/>
                            <w:right w:val="none" w:sz="0" w:space="0" w:color="auto"/>
                          </w:divBdr>
                        </w:div>
                        <w:div w:id="1593737141">
                          <w:marLeft w:val="0"/>
                          <w:marRight w:val="0"/>
                          <w:marTop w:val="0"/>
                          <w:marBottom w:val="0"/>
                          <w:divBdr>
                            <w:top w:val="none" w:sz="0" w:space="0" w:color="auto"/>
                            <w:left w:val="none" w:sz="0" w:space="0" w:color="auto"/>
                            <w:bottom w:val="none" w:sz="0" w:space="0" w:color="auto"/>
                            <w:right w:val="none" w:sz="0" w:space="0" w:color="auto"/>
                          </w:divBdr>
                        </w:div>
                        <w:div w:id="1969895029">
                          <w:marLeft w:val="0"/>
                          <w:marRight w:val="0"/>
                          <w:marTop w:val="0"/>
                          <w:marBottom w:val="0"/>
                          <w:divBdr>
                            <w:top w:val="none" w:sz="0" w:space="0" w:color="auto"/>
                            <w:left w:val="none" w:sz="0" w:space="0" w:color="auto"/>
                            <w:bottom w:val="none" w:sz="0" w:space="0" w:color="auto"/>
                            <w:right w:val="none" w:sz="0" w:space="0" w:color="auto"/>
                          </w:divBdr>
                        </w:div>
                        <w:div w:id="895511483">
                          <w:marLeft w:val="0"/>
                          <w:marRight w:val="0"/>
                          <w:marTop w:val="0"/>
                          <w:marBottom w:val="0"/>
                          <w:divBdr>
                            <w:top w:val="none" w:sz="0" w:space="0" w:color="auto"/>
                            <w:left w:val="none" w:sz="0" w:space="0" w:color="auto"/>
                            <w:bottom w:val="none" w:sz="0" w:space="0" w:color="auto"/>
                            <w:right w:val="none" w:sz="0" w:space="0" w:color="auto"/>
                          </w:divBdr>
                        </w:div>
                        <w:div w:id="4826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356">
                  <w:marLeft w:val="0"/>
                  <w:marRight w:val="0"/>
                  <w:marTop w:val="0"/>
                  <w:marBottom w:val="0"/>
                  <w:divBdr>
                    <w:top w:val="none" w:sz="0" w:space="0" w:color="auto"/>
                    <w:left w:val="none" w:sz="0" w:space="0" w:color="auto"/>
                    <w:bottom w:val="none" w:sz="0" w:space="0" w:color="auto"/>
                    <w:right w:val="none" w:sz="0" w:space="0" w:color="auto"/>
                  </w:divBdr>
                  <w:divsChild>
                    <w:div w:id="1393964576">
                      <w:marLeft w:val="0"/>
                      <w:marRight w:val="0"/>
                      <w:marTop w:val="0"/>
                      <w:marBottom w:val="0"/>
                      <w:divBdr>
                        <w:top w:val="none" w:sz="0" w:space="0" w:color="auto"/>
                        <w:left w:val="none" w:sz="0" w:space="0" w:color="auto"/>
                        <w:bottom w:val="none" w:sz="0" w:space="0" w:color="auto"/>
                        <w:right w:val="none" w:sz="0" w:space="0" w:color="auto"/>
                      </w:divBdr>
                      <w:divsChild>
                        <w:div w:id="79520983">
                          <w:marLeft w:val="0"/>
                          <w:marRight w:val="0"/>
                          <w:marTop w:val="0"/>
                          <w:marBottom w:val="0"/>
                          <w:divBdr>
                            <w:top w:val="none" w:sz="0" w:space="0" w:color="auto"/>
                            <w:left w:val="none" w:sz="0" w:space="0" w:color="auto"/>
                            <w:bottom w:val="none" w:sz="0" w:space="0" w:color="auto"/>
                            <w:right w:val="none" w:sz="0" w:space="0" w:color="auto"/>
                          </w:divBdr>
                        </w:div>
                        <w:div w:id="952052813">
                          <w:marLeft w:val="0"/>
                          <w:marRight w:val="0"/>
                          <w:marTop w:val="0"/>
                          <w:marBottom w:val="0"/>
                          <w:divBdr>
                            <w:top w:val="none" w:sz="0" w:space="0" w:color="auto"/>
                            <w:left w:val="none" w:sz="0" w:space="0" w:color="auto"/>
                            <w:bottom w:val="none" w:sz="0" w:space="0" w:color="auto"/>
                            <w:right w:val="none" w:sz="0" w:space="0" w:color="auto"/>
                          </w:divBdr>
                        </w:div>
                        <w:div w:id="420444745">
                          <w:marLeft w:val="0"/>
                          <w:marRight w:val="0"/>
                          <w:marTop w:val="0"/>
                          <w:marBottom w:val="0"/>
                          <w:divBdr>
                            <w:top w:val="none" w:sz="0" w:space="0" w:color="auto"/>
                            <w:left w:val="none" w:sz="0" w:space="0" w:color="auto"/>
                            <w:bottom w:val="none" w:sz="0" w:space="0" w:color="auto"/>
                            <w:right w:val="none" w:sz="0" w:space="0" w:color="auto"/>
                          </w:divBdr>
                        </w:div>
                        <w:div w:id="20087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6677">
                  <w:marLeft w:val="0"/>
                  <w:marRight w:val="0"/>
                  <w:marTop w:val="0"/>
                  <w:marBottom w:val="0"/>
                  <w:divBdr>
                    <w:top w:val="none" w:sz="0" w:space="0" w:color="auto"/>
                    <w:left w:val="none" w:sz="0" w:space="0" w:color="auto"/>
                    <w:bottom w:val="none" w:sz="0" w:space="0" w:color="auto"/>
                    <w:right w:val="none" w:sz="0" w:space="0" w:color="auto"/>
                  </w:divBdr>
                </w:div>
                <w:div w:id="485362305">
                  <w:marLeft w:val="0"/>
                  <w:marRight w:val="0"/>
                  <w:marTop w:val="0"/>
                  <w:marBottom w:val="0"/>
                  <w:divBdr>
                    <w:top w:val="none" w:sz="0" w:space="0" w:color="auto"/>
                    <w:left w:val="none" w:sz="0" w:space="0" w:color="auto"/>
                    <w:bottom w:val="none" w:sz="0" w:space="0" w:color="auto"/>
                    <w:right w:val="none" w:sz="0" w:space="0" w:color="auto"/>
                  </w:divBdr>
                </w:div>
                <w:div w:id="1911190261">
                  <w:marLeft w:val="0"/>
                  <w:marRight w:val="0"/>
                  <w:marTop w:val="0"/>
                  <w:marBottom w:val="0"/>
                  <w:divBdr>
                    <w:top w:val="none" w:sz="0" w:space="0" w:color="auto"/>
                    <w:left w:val="none" w:sz="0" w:space="0" w:color="auto"/>
                    <w:bottom w:val="none" w:sz="0" w:space="0" w:color="auto"/>
                    <w:right w:val="none" w:sz="0" w:space="0" w:color="auto"/>
                  </w:divBdr>
                </w:div>
                <w:div w:id="1561943695">
                  <w:marLeft w:val="0"/>
                  <w:marRight w:val="0"/>
                  <w:marTop w:val="0"/>
                  <w:marBottom w:val="0"/>
                  <w:divBdr>
                    <w:top w:val="none" w:sz="0" w:space="0" w:color="auto"/>
                    <w:left w:val="none" w:sz="0" w:space="0" w:color="auto"/>
                    <w:bottom w:val="none" w:sz="0" w:space="0" w:color="auto"/>
                    <w:right w:val="none" w:sz="0" w:space="0" w:color="auto"/>
                  </w:divBdr>
                </w:div>
                <w:div w:id="624508052">
                  <w:marLeft w:val="0"/>
                  <w:marRight w:val="0"/>
                  <w:marTop w:val="0"/>
                  <w:marBottom w:val="0"/>
                  <w:divBdr>
                    <w:top w:val="none" w:sz="0" w:space="0" w:color="auto"/>
                    <w:left w:val="none" w:sz="0" w:space="0" w:color="auto"/>
                    <w:bottom w:val="none" w:sz="0" w:space="0" w:color="auto"/>
                    <w:right w:val="none" w:sz="0" w:space="0" w:color="auto"/>
                  </w:divBdr>
                </w:div>
                <w:div w:id="479613417">
                  <w:marLeft w:val="0"/>
                  <w:marRight w:val="0"/>
                  <w:marTop w:val="0"/>
                  <w:marBottom w:val="0"/>
                  <w:divBdr>
                    <w:top w:val="none" w:sz="0" w:space="0" w:color="auto"/>
                    <w:left w:val="none" w:sz="0" w:space="0" w:color="auto"/>
                    <w:bottom w:val="none" w:sz="0" w:space="0" w:color="auto"/>
                    <w:right w:val="none" w:sz="0" w:space="0" w:color="auto"/>
                  </w:divBdr>
                </w:div>
                <w:div w:id="1761291152">
                  <w:marLeft w:val="0"/>
                  <w:marRight w:val="0"/>
                  <w:marTop w:val="0"/>
                  <w:marBottom w:val="0"/>
                  <w:divBdr>
                    <w:top w:val="none" w:sz="0" w:space="0" w:color="auto"/>
                    <w:left w:val="none" w:sz="0" w:space="0" w:color="auto"/>
                    <w:bottom w:val="none" w:sz="0" w:space="0" w:color="auto"/>
                    <w:right w:val="none" w:sz="0" w:space="0" w:color="auto"/>
                  </w:divBdr>
                </w:div>
                <w:div w:id="1210993235">
                  <w:marLeft w:val="0"/>
                  <w:marRight w:val="0"/>
                  <w:marTop w:val="0"/>
                  <w:marBottom w:val="0"/>
                  <w:divBdr>
                    <w:top w:val="none" w:sz="0" w:space="0" w:color="auto"/>
                    <w:left w:val="none" w:sz="0" w:space="0" w:color="auto"/>
                    <w:bottom w:val="none" w:sz="0" w:space="0" w:color="auto"/>
                    <w:right w:val="none" w:sz="0" w:space="0" w:color="auto"/>
                  </w:divBdr>
                </w:div>
                <w:div w:id="1628389345">
                  <w:marLeft w:val="0"/>
                  <w:marRight w:val="0"/>
                  <w:marTop w:val="0"/>
                  <w:marBottom w:val="0"/>
                  <w:divBdr>
                    <w:top w:val="none" w:sz="0" w:space="0" w:color="auto"/>
                    <w:left w:val="none" w:sz="0" w:space="0" w:color="auto"/>
                    <w:bottom w:val="none" w:sz="0" w:space="0" w:color="auto"/>
                    <w:right w:val="none" w:sz="0" w:space="0" w:color="auto"/>
                  </w:divBdr>
                </w:div>
                <w:div w:id="928543553">
                  <w:marLeft w:val="0"/>
                  <w:marRight w:val="0"/>
                  <w:marTop w:val="0"/>
                  <w:marBottom w:val="0"/>
                  <w:divBdr>
                    <w:top w:val="none" w:sz="0" w:space="0" w:color="auto"/>
                    <w:left w:val="none" w:sz="0" w:space="0" w:color="auto"/>
                    <w:bottom w:val="none" w:sz="0" w:space="0" w:color="auto"/>
                    <w:right w:val="none" w:sz="0" w:space="0" w:color="auto"/>
                  </w:divBdr>
                </w:div>
                <w:div w:id="857232926">
                  <w:marLeft w:val="0"/>
                  <w:marRight w:val="0"/>
                  <w:marTop w:val="0"/>
                  <w:marBottom w:val="0"/>
                  <w:divBdr>
                    <w:top w:val="none" w:sz="0" w:space="0" w:color="auto"/>
                    <w:left w:val="none" w:sz="0" w:space="0" w:color="auto"/>
                    <w:bottom w:val="none" w:sz="0" w:space="0" w:color="auto"/>
                    <w:right w:val="none" w:sz="0" w:space="0" w:color="auto"/>
                  </w:divBdr>
                </w:div>
                <w:div w:id="1415862265">
                  <w:marLeft w:val="0"/>
                  <w:marRight w:val="0"/>
                  <w:marTop w:val="0"/>
                  <w:marBottom w:val="0"/>
                  <w:divBdr>
                    <w:top w:val="none" w:sz="0" w:space="0" w:color="auto"/>
                    <w:left w:val="none" w:sz="0" w:space="0" w:color="auto"/>
                    <w:bottom w:val="none" w:sz="0" w:space="0" w:color="auto"/>
                    <w:right w:val="none" w:sz="0" w:space="0" w:color="auto"/>
                  </w:divBdr>
                </w:div>
                <w:div w:id="362364550">
                  <w:marLeft w:val="0"/>
                  <w:marRight w:val="0"/>
                  <w:marTop w:val="0"/>
                  <w:marBottom w:val="0"/>
                  <w:divBdr>
                    <w:top w:val="none" w:sz="0" w:space="0" w:color="auto"/>
                    <w:left w:val="none" w:sz="0" w:space="0" w:color="auto"/>
                    <w:bottom w:val="none" w:sz="0" w:space="0" w:color="auto"/>
                    <w:right w:val="none" w:sz="0" w:space="0" w:color="auto"/>
                  </w:divBdr>
                </w:div>
                <w:div w:id="919485441">
                  <w:marLeft w:val="0"/>
                  <w:marRight w:val="0"/>
                  <w:marTop w:val="0"/>
                  <w:marBottom w:val="0"/>
                  <w:divBdr>
                    <w:top w:val="none" w:sz="0" w:space="0" w:color="auto"/>
                    <w:left w:val="none" w:sz="0" w:space="0" w:color="auto"/>
                    <w:bottom w:val="none" w:sz="0" w:space="0" w:color="auto"/>
                    <w:right w:val="none" w:sz="0" w:space="0" w:color="auto"/>
                  </w:divBdr>
                </w:div>
                <w:div w:id="201988130">
                  <w:marLeft w:val="0"/>
                  <w:marRight w:val="0"/>
                  <w:marTop w:val="0"/>
                  <w:marBottom w:val="0"/>
                  <w:divBdr>
                    <w:top w:val="none" w:sz="0" w:space="0" w:color="auto"/>
                    <w:left w:val="none" w:sz="0" w:space="0" w:color="auto"/>
                    <w:bottom w:val="none" w:sz="0" w:space="0" w:color="auto"/>
                    <w:right w:val="none" w:sz="0" w:space="0" w:color="auto"/>
                  </w:divBdr>
                </w:div>
                <w:div w:id="1823307769">
                  <w:marLeft w:val="0"/>
                  <w:marRight w:val="0"/>
                  <w:marTop w:val="0"/>
                  <w:marBottom w:val="0"/>
                  <w:divBdr>
                    <w:top w:val="none" w:sz="0" w:space="0" w:color="auto"/>
                    <w:left w:val="none" w:sz="0" w:space="0" w:color="auto"/>
                    <w:bottom w:val="none" w:sz="0" w:space="0" w:color="auto"/>
                    <w:right w:val="none" w:sz="0" w:space="0" w:color="auto"/>
                  </w:divBdr>
                </w:div>
                <w:div w:id="1109667564">
                  <w:marLeft w:val="0"/>
                  <w:marRight w:val="0"/>
                  <w:marTop w:val="0"/>
                  <w:marBottom w:val="0"/>
                  <w:divBdr>
                    <w:top w:val="none" w:sz="0" w:space="0" w:color="auto"/>
                    <w:left w:val="none" w:sz="0" w:space="0" w:color="auto"/>
                    <w:bottom w:val="none" w:sz="0" w:space="0" w:color="auto"/>
                    <w:right w:val="none" w:sz="0" w:space="0" w:color="auto"/>
                  </w:divBdr>
                </w:div>
                <w:div w:id="976102872">
                  <w:marLeft w:val="0"/>
                  <w:marRight w:val="0"/>
                  <w:marTop w:val="0"/>
                  <w:marBottom w:val="0"/>
                  <w:divBdr>
                    <w:top w:val="none" w:sz="0" w:space="0" w:color="auto"/>
                    <w:left w:val="none" w:sz="0" w:space="0" w:color="auto"/>
                    <w:bottom w:val="none" w:sz="0" w:space="0" w:color="auto"/>
                    <w:right w:val="none" w:sz="0" w:space="0" w:color="auto"/>
                  </w:divBdr>
                </w:div>
                <w:div w:id="1694382493">
                  <w:marLeft w:val="0"/>
                  <w:marRight w:val="0"/>
                  <w:marTop w:val="0"/>
                  <w:marBottom w:val="0"/>
                  <w:divBdr>
                    <w:top w:val="none" w:sz="0" w:space="0" w:color="auto"/>
                    <w:left w:val="none" w:sz="0" w:space="0" w:color="auto"/>
                    <w:bottom w:val="none" w:sz="0" w:space="0" w:color="auto"/>
                    <w:right w:val="none" w:sz="0" w:space="0" w:color="auto"/>
                  </w:divBdr>
                </w:div>
                <w:div w:id="1395856890">
                  <w:marLeft w:val="0"/>
                  <w:marRight w:val="0"/>
                  <w:marTop w:val="0"/>
                  <w:marBottom w:val="0"/>
                  <w:divBdr>
                    <w:top w:val="none" w:sz="0" w:space="0" w:color="auto"/>
                    <w:left w:val="none" w:sz="0" w:space="0" w:color="auto"/>
                    <w:bottom w:val="none" w:sz="0" w:space="0" w:color="auto"/>
                    <w:right w:val="none" w:sz="0" w:space="0" w:color="auto"/>
                  </w:divBdr>
                </w:div>
                <w:div w:id="351995156">
                  <w:marLeft w:val="0"/>
                  <w:marRight w:val="0"/>
                  <w:marTop w:val="0"/>
                  <w:marBottom w:val="0"/>
                  <w:divBdr>
                    <w:top w:val="none" w:sz="0" w:space="0" w:color="auto"/>
                    <w:left w:val="none" w:sz="0" w:space="0" w:color="auto"/>
                    <w:bottom w:val="none" w:sz="0" w:space="0" w:color="auto"/>
                    <w:right w:val="none" w:sz="0" w:space="0" w:color="auto"/>
                  </w:divBdr>
                </w:div>
                <w:div w:id="1579166586">
                  <w:marLeft w:val="0"/>
                  <w:marRight w:val="0"/>
                  <w:marTop w:val="0"/>
                  <w:marBottom w:val="0"/>
                  <w:divBdr>
                    <w:top w:val="none" w:sz="0" w:space="0" w:color="auto"/>
                    <w:left w:val="none" w:sz="0" w:space="0" w:color="auto"/>
                    <w:bottom w:val="none" w:sz="0" w:space="0" w:color="auto"/>
                    <w:right w:val="none" w:sz="0" w:space="0" w:color="auto"/>
                  </w:divBdr>
                </w:div>
                <w:div w:id="2050955182">
                  <w:marLeft w:val="0"/>
                  <w:marRight w:val="0"/>
                  <w:marTop w:val="0"/>
                  <w:marBottom w:val="0"/>
                  <w:divBdr>
                    <w:top w:val="none" w:sz="0" w:space="0" w:color="auto"/>
                    <w:left w:val="none" w:sz="0" w:space="0" w:color="auto"/>
                    <w:bottom w:val="none" w:sz="0" w:space="0" w:color="auto"/>
                    <w:right w:val="none" w:sz="0" w:space="0" w:color="auto"/>
                  </w:divBdr>
                </w:div>
                <w:div w:id="2116360843">
                  <w:marLeft w:val="0"/>
                  <w:marRight w:val="0"/>
                  <w:marTop w:val="0"/>
                  <w:marBottom w:val="0"/>
                  <w:divBdr>
                    <w:top w:val="none" w:sz="0" w:space="0" w:color="auto"/>
                    <w:left w:val="none" w:sz="0" w:space="0" w:color="auto"/>
                    <w:bottom w:val="none" w:sz="0" w:space="0" w:color="auto"/>
                    <w:right w:val="none" w:sz="0" w:space="0" w:color="auto"/>
                  </w:divBdr>
                </w:div>
                <w:div w:id="1619599497">
                  <w:marLeft w:val="0"/>
                  <w:marRight w:val="0"/>
                  <w:marTop w:val="0"/>
                  <w:marBottom w:val="0"/>
                  <w:divBdr>
                    <w:top w:val="none" w:sz="0" w:space="0" w:color="auto"/>
                    <w:left w:val="none" w:sz="0" w:space="0" w:color="auto"/>
                    <w:bottom w:val="none" w:sz="0" w:space="0" w:color="auto"/>
                    <w:right w:val="none" w:sz="0" w:space="0" w:color="auto"/>
                  </w:divBdr>
                </w:div>
                <w:div w:id="676229498">
                  <w:marLeft w:val="0"/>
                  <w:marRight w:val="0"/>
                  <w:marTop w:val="0"/>
                  <w:marBottom w:val="0"/>
                  <w:divBdr>
                    <w:top w:val="none" w:sz="0" w:space="0" w:color="auto"/>
                    <w:left w:val="none" w:sz="0" w:space="0" w:color="auto"/>
                    <w:bottom w:val="none" w:sz="0" w:space="0" w:color="auto"/>
                    <w:right w:val="none" w:sz="0" w:space="0" w:color="auto"/>
                  </w:divBdr>
                </w:div>
                <w:div w:id="1927228130">
                  <w:marLeft w:val="0"/>
                  <w:marRight w:val="0"/>
                  <w:marTop w:val="0"/>
                  <w:marBottom w:val="0"/>
                  <w:divBdr>
                    <w:top w:val="none" w:sz="0" w:space="0" w:color="auto"/>
                    <w:left w:val="none" w:sz="0" w:space="0" w:color="auto"/>
                    <w:bottom w:val="none" w:sz="0" w:space="0" w:color="auto"/>
                    <w:right w:val="none" w:sz="0" w:space="0" w:color="auto"/>
                  </w:divBdr>
                </w:div>
                <w:div w:id="882865194">
                  <w:marLeft w:val="0"/>
                  <w:marRight w:val="0"/>
                  <w:marTop w:val="0"/>
                  <w:marBottom w:val="0"/>
                  <w:divBdr>
                    <w:top w:val="none" w:sz="0" w:space="0" w:color="auto"/>
                    <w:left w:val="none" w:sz="0" w:space="0" w:color="auto"/>
                    <w:bottom w:val="none" w:sz="0" w:space="0" w:color="auto"/>
                    <w:right w:val="none" w:sz="0" w:space="0" w:color="auto"/>
                  </w:divBdr>
                </w:div>
                <w:div w:id="479612836">
                  <w:marLeft w:val="0"/>
                  <w:marRight w:val="0"/>
                  <w:marTop w:val="0"/>
                  <w:marBottom w:val="0"/>
                  <w:divBdr>
                    <w:top w:val="none" w:sz="0" w:space="0" w:color="auto"/>
                    <w:left w:val="none" w:sz="0" w:space="0" w:color="auto"/>
                    <w:bottom w:val="none" w:sz="0" w:space="0" w:color="auto"/>
                    <w:right w:val="none" w:sz="0" w:space="0" w:color="auto"/>
                  </w:divBdr>
                </w:div>
                <w:div w:id="1828864840">
                  <w:marLeft w:val="0"/>
                  <w:marRight w:val="0"/>
                  <w:marTop w:val="0"/>
                  <w:marBottom w:val="0"/>
                  <w:divBdr>
                    <w:top w:val="none" w:sz="0" w:space="0" w:color="auto"/>
                    <w:left w:val="none" w:sz="0" w:space="0" w:color="auto"/>
                    <w:bottom w:val="none" w:sz="0" w:space="0" w:color="auto"/>
                    <w:right w:val="none" w:sz="0" w:space="0" w:color="auto"/>
                  </w:divBdr>
                </w:div>
                <w:div w:id="1120414302">
                  <w:marLeft w:val="0"/>
                  <w:marRight w:val="0"/>
                  <w:marTop w:val="0"/>
                  <w:marBottom w:val="0"/>
                  <w:divBdr>
                    <w:top w:val="none" w:sz="0" w:space="0" w:color="auto"/>
                    <w:left w:val="none" w:sz="0" w:space="0" w:color="auto"/>
                    <w:bottom w:val="none" w:sz="0" w:space="0" w:color="auto"/>
                    <w:right w:val="none" w:sz="0" w:space="0" w:color="auto"/>
                  </w:divBdr>
                </w:div>
                <w:div w:id="1593707419">
                  <w:marLeft w:val="0"/>
                  <w:marRight w:val="0"/>
                  <w:marTop w:val="0"/>
                  <w:marBottom w:val="0"/>
                  <w:divBdr>
                    <w:top w:val="none" w:sz="0" w:space="0" w:color="auto"/>
                    <w:left w:val="none" w:sz="0" w:space="0" w:color="auto"/>
                    <w:bottom w:val="none" w:sz="0" w:space="0" w:color="auto"/>
                    <w:right w:val="none" w:sz="0" w:space="0" w:color="auto"/>
                  </w:divBdr>
                </w:div>
                <w:div w:id="974144903">
                  <w:marLeft w:val="0"/>
                  <w:marRight w:val="0"/>
                  <w:marTop w:val="0"/>
                  <w:marBottom w:val="0"/>
                  <w:divBdr>
                    <w:top w:val="none" w:sz="0" w:space="0" w:color="auto"/>
                    <w:left w:val="none" w:sz="0" w:space="0" w:color="auto"/>
                    <w:bottom w:val="none" w:sz="0" w:space="0" w:color="auto"/>
                    <w:right w:val="none" w:sz="0" w:space="0" w:color="auto"/>
                  </w:divBdr>
                </w:div>
                <w:div w:id="1880120816">
                  <w:marLeft w:val="0"/>
                  <w:marRight w:val="0"/>
                  <w:marTop w:val="0"/>
                  <w:marBottom w:val="0"/>
                  <w:divBdr>
                    <w:top w:val="none" w:sz="0" w:space="0" w:color="auto"/>
                    <w:left w:val="none" w:sz="0" w:space="0" w:color="auto"/>
                    <w:bottom w:val="none" w:sz="0" w:space="0" w:color="auto"/>
                    <w:right w:val="none" w:sz="0" w:space="0" w:color="auto"/>
                  </w:divBdr>
                </w:div>
                <w:div w:id="1498305235">
                  <w:marLeft w:val="0"/>
                  <w:marRight w:val="0"/>
                  <w:marTop w:val="0"/>
                  <w:marBottom w:val="0"/>
                  <w:divBdr>
                    <w:top w:val="none" w:sz="0" w:space="0" w:color="auto"/>
                    <w:left w:val="none" w:sz="0" w:space="0" w:color="auto"/>
                    <w:bottom w:val="none" w:sz="0" w:space="0" w:color="auto"/>
                    <w:right w:val="none" w:sz="0" w:space="0" w:color="auto"/>
                  </w:divBdr>
                </w:div>
                <w:div w:id="2023779788">
                  <w:marLeft w:val="0"/>
                  <w:marRight w:val="0"/>
                  <w:marTop w:val="0"/>
                  <w:marBottom w:val="0"/>
                  <w:divBdr>
                    <w:top w:val="none" w:sz="0" w:space="0" w:color="auto"/>
                    <w:left w:val="none" w:sz="0" w:space="0" w:color="auto"/>
                    <w:bottom w:val="none" w:sz="0" w:space="0" w:color="auto"/>
                    <w:right w:val="none" w:sz="0" w:space="0" w:color="auto"/>
                  </w:divBdr>
                </w:div>
                <w:div w:id="1420445347">
                  <w:marLeft w:val="0"/>
                  <w:marRight w:val="0"/>
                  <w:marTop w:val="0"/>
                  <w:marBottom w:val="0"/>
                  <w:divBdr>
                    <w:top w:val="none" w:sz="0" w:space="0" w:color="auto"/>
                    <w:left w:val="none" w:sz="0" w:space="0" w:color="auto"/>
                    <w:bottom w:val="none" w:sz="0" w:space="0" w:color="auto"/>
                    <w:right w:val="none" w:sz="0" w:space="0" w:color="auto"/>
                  </w:divBdr>
                </w:div>
                <w:div w:id="113867511">
                  <w:marLeft w:val="0"/>
                  <w:marRight w:val="0"/>
                  <w:marTop w:val="0"/>
                  <w:marBottom w:val="0"/>
                  <w:divBdr>
                    <w:top w:val="none" w:sz="0" w:space="0" w:color="auto"/>
                    <w:left w:val="none" w:sz="0" w:space="0" w:color="auto"/>
                    <w:bottom w:val="none" w:sz="0" w:space="0" w:color="auto"/>
                    <w:right w:val="none" w:sz="0" w:space="0" w:color="auto"/>
                  </w:divBdr>
                </w:div>
                <w:div w:id="1990938911">
                  <w:marLeft w:val="0"/>
                  <w:marRight w:val="0"/>
                  <w:marTop w:val="0"/>
                  <w:marBottom w:val="0"/>
                  <w:divBdr>
                    <w:top w:val="none" w:sz="0" w:space="0" w:color="auto"/>
                    <w:left w:val="none" w:sz="0" w:space="0" w:color="auto"/>
                    <w:bottom w:val="none" w:sz="0" w:space="0" w:color="auto"/>
                    <w:right w:val="none" w:sz="0" w:space="0" w:color="auto"/>
                  </w:divBdr>
                </w:div>
                <w:div w:id="1014843596">
                  <w:marLeft w:val="0"/>
                  <w:marRight w:val="0"/>
                  <w:marTop w:val="0"/>
                  <w:marBottom w:val="0"/>
                  <w:divBdr>
                    <w:top w:val="none" w:sz="0" w:space="0" w:color="auto"/>
                    <w:left w:val="none" w:sz="0" w:space="0" w:color="auto"/>
                    <w:bottom w:val="none" w:sz="0" w:space="0" w:color="auto"/>
                    <w:right w:val="none" w:sz="0" w:space="0" w:color="auto"/>
                  </w:divBdr>
                </w:div>
                <w:div w:id="1683706078">
                  <w:marLeft w:val="0"/>
                  <w:marRight w:val="0"/>
                  <w:marTop w:val="0"/>
                  <w:marBottom w:val="0"/>
                  <w:divBdr>
                    <w:top w:val="none" w:sz="0" w:space="0" w:color="auto"/>
                    <w:left w:val="none" w:sz="0" w:space="0" w:color="auto"/>
                    <w:bottom w:val="none" w:sz="0" w:space="0" w:color="auto"/>
                    <w:right w:val="none" w:sz="0" w:space="0" w:color="auto"/>
                  </w:divBdr>
                </w:div>
                <w:div w:id="2142649061">
                  <w:marLeft w:val="0"/>
                  <w:marRight w:val="0"/>
                  <w:marTop w:val="0"/>
                  <w:marBottom w:val="0"/>
                  <w:divBdr>
                    <w:top w:val="none" w:sz="0" w:space="0" w:color="auto"/>
                    <w:left w:val="none" w:sz="0" w:space="0" w:color="auto"/>
                    <w:bottom w:val="none" w:sz="0" w:space="0" w:color="auto"/>
                    <w:right w:val="none" w:sz="0" w:space="0" w:color="auto"/>
                  </w:divBdr>
                </w:div>
                <w:div w:id="1986549653">
                  <w:marLeft w:val="0"/>
                  <w:marRight w:val="0"/>
                  <w:marTop w:val="0"/>
                  <w:marBottom w:val="0"/>
                  <w:divBdr>
                    <w:top w:val="none" w:sz="0" w:space="0" w:color="auto"/>
                    <w:left w:val="none" w:sz="0" w:space="0" w:color="auto"/>
                    <w:bottom w:val="none" w:sz="0" w:space="0" w:color="auto"/>
                    <w:right w:val="none" w:sz="0" w:space="0" w:color="auto"/>
                  </w:divBdr>
                </w:div>
                <w:div w:id="2116367153">
                  <w:marLeft w:val="0"/>
                  <w:marRight w:val="0"/>
                  <w:marTop w:val="0"/>
                  <w:marBottom w:val="0"/>
                  <w:divBdr>
                    <w:top w:val="none" w:sz="0" w:space="0" w:color="auto"/>
                    <w:left w:val="none" w:sz="0" w:space="0" w:color="auto"/>
                    <w:bottom w:val="none" w:sz="0" w:space="0" w:color="auto"/>
                    <w:right w:val="none" w:sz="0" w:space="0" w:color="auto"/>
                  </w:divBdr>
                </w:div>
                <w:div w:id="1866405287">
                  <w:marLeft w:val="0"/>
                  <w:marRight w:val="0"/>
                  <w:marTop w:val="0"/>
                  <w:marBottom w:val="0"/>
                  <w:divBdr>
                    <w:top w:val="none" w:sz="0" w:space="0" w:color="auto"/>
                    <w:left w:val="none" w:sz="0" w:space="0" w:color="auto"/>
                    <w:bottom w:val="none" w:sz="0" w:space="0" w:color="auto"/>
                    <w:right w:val="none" w:sz="0" w:space="0" w:color="auto"/>
                  </w:divBdr>
                </w:div>
                <w:div w:id="622882024">
                  <w:marLeft w:val="0"/>
                  <w:marRight w:val="0"/>
                  <w:marTop w:val="0"/>
                  <w:marBottom w:val="0"/>
                  <w:divBdr>
                    <w:top w:val="none" w:sz="0" w:space="0" w:color="auto"/>
                    <w:left w:val="none" w:sz="0" w:space="0" w:color="auto"/>
                    <w:bottom w:val="none" w:sz="0" w:space="0" w:color="auto"/>
                    <w:right w:val="none" w:sz="0" w:space="0" w:color="auto"/>
                  </w:divBdr>
                </w:div>
                <w:div w:id="650477426">
                  <w:marLeft w:val="0"/>
                  <w:marRight w:val="0"/>
                  <w:marTop w:val="0"/>
                  <w:marBottom w:val="0"/>
                  <w:divBdr>
                    <w:top w:val="none" w:sz="0" w:space="0" w:color="auto"/>
                    <w:left w:val="none" w:sz="0" w:space="0" w:color="auto"/>
                    <w:bottom w:val="none" w:sz="0" w:space="0" w:color="auto"/>
                    <w:right w:val="none" w:sz="0" w:space="0" w:color="auto"/>
                  </w:divBdr>
                </w:div>
                <w:div w:id="1652365983">
                  <w:marLeft w:val="0"/>
                  <w:marRight w:val="0"/>
                  <w:marTop w:val="0"/>
                  <w:marBottom w:val="0"/>
                  <w:divBdr>
                    <w:top w:val="none" w:sz="0" w:space="0" w:color="auto"/>
                    <w:left w:val="none" w:sz="0" w:space="0" w:color="auto"/>
                    <w:bottom w:val="none" w:sz="0" w:space="0" w:color="auto"/>
                    <w:right w:val="none" w:sz="0" w:space="0" w:color="auto"/>
                  </w:divBdr>
                </w:div>
                <w:div w:id="1568228151">
                  <w:marLeft w:val="0"/>
                  <w:marRight w:val="0"/>
                  <w:marTop w:val="0"/>
                  <w:marBottom w:val="0"/>
                  <w:divBdr>
                    <w:top w:val="none" w:sz="0" w:space="0" w:color="auto"/>
                    <w:left w:val="none" w:sz="0" w:space="0" w:color="auto"/>
                    <w:bottom w:val="none" w:sz="0" w:space="0" w:color="auto"/>
                    <w:right w:val="none" w:sz="0" w:space="0" w:color="auto"/>
                  </w:divBdr>
                </w:div>
                <w:div w:id="619263534">
                  <w:marLeft w:val="0"/>
                  <w:marRight w:val="0"/>
                  <w:marTop w:val="0"/>
                  <w:marBottom w:val="0"/>
                  <w:divBdr>
                    <w:top w:val="none" w:sz="0" w:space="0" w:color="auto"/>
                    <w:left w:val="none" w:sz="0" w:space="0" w:color="auto"/>
                    <w:bottom w:val="none" w:sz="0" w:space="0" w:color="auto"/>
                    <w:right w:val="none" w:sz="0" w:space="0" w:color="auto"/>
                  </w:divBdr>
                </w:div>
                <w:div w:id="573316749">
                  <w:marLeft w:val="0"/>
                  <w:marRight w:val="0"/>
                  <w:marTop w:val="0"/>
                  <w:marBottom w:val="0"/>
                  <w:divBdr>
                    <w:top w:val="none" w:sz="0" w:space="0" w:color="auto"/>
                    <w:left w:val="none" w:sz="0" w:space="0" w:color="auto"/>
                    <w:bottom w:val="none" w:sz="0" w:space="0" w:color="auto"/>
                    <w:right w:val="none" w:sz="0" w:space="0" w:color="auto"/>
                  </w:divBdr>
                </w:div>
                <w:div w:id="447042599">
                  <w:marLeft w:val="0"/>
                  <w:marRight w:val="0"/>
                  <w:marTop w:val="0"/>
                  <w:marBottom w:val="0"/>
                  <w:divBdr>
                    <w:top w:val="none" w:sz="0" w:space="0" w:color="auto"/>
                    <w:left w:val="none" w:sz="0" w:space="0" w:color="auto"/>
                    <w:bottom w:val="none" w:sz="0" w:space="0" w:color="auto"/>
                    <w:right w:val="none" w:sz="0" w:space="0" w:color="auto"/>
                  </w:divBdr>
                </w:div>
                <w:div w:id="22948875">
                  <w:marLeft w:val="0"/>
                  <w:marRight w:val="0"/>
                  <w:marTop w:val="0"/>
                  <w:marBottom w:val="0"/>
                  <w:divBdr>
                    <w:top w:val="none" w:sz="0" w:space="0" w:color="auto"/>
                    <w:left w:val="none" w:sz="0" w:space="0" w:color="auto"/>
                    <w:bottom w:val="none" w:sz="0" w:space="0" w:color="auto"/>
                    <w:right w:val="none" w:sz="0" w:space="0" w:color="auto"/>
                  </w:divBdr>
                </w:div>
                <w:div w:id="1191065713">
                  <w:marLeft w:val="0"/>
                  <w:marRight w:val="0"/>
                  <w:marTop w:val="0"/>
                  <w:marBottom w:val="0"/>
                  <w:divBdr>
                    <w:top w:val="none" w:sz="0" w:space="0" w:color="auto"/>
                    <w:left w:val="none" w:sz="0" w:space="0" w:color="auto"/>
                    <w:bottom w:val="none" w:sz="0" w:space="0" w:color="auto"/>
                    <w:right w:val="none" w:sz="0" w:space="0" w:color="auto"/>
                  </w:divBdr>
                </w:div>
                <w:div w:id="1484155741">
                  <w:marLeft w:val="0"/>
                  <w:marRight w:val="0"/>
                  <w:marTop w:val="0"/>
                  <w:marBottom w:val="0"/>
                  <w:divBdr>
                    <w:top w:val="none" w:sz="0" w:space="0" w:color="auto"/>
                    <w:left w:val="none" w:sz="0" w:space="0" w:color="auto"/>
                    <w:bottom w:val="none" w:sz="0" w:space="0" w:color="auto"/>
                    <w:right w:val="none" w:sz="0" w:space="0" w:color="auto"/>
                  </w:divBdr>
                </w:div>
                <w:div w:id="33317031">
                  <w:marLeft w:val="0"/>
                  <w:marRight w:val="0"/>
                  <w:marTop w:val="0"/>
                  <w:marBottom w:val="0"/>
                  <w:divBdr>
                    <w:top w:val="none" w:sz="0" w:space="0" w:color="auto"/>
                    <w:left w:val="none" w:sz="0" w:space="0" w:color="auto"/>
                    <w:bottom w:val="none" w:sz="0" w:space="0" w:color="auto"/>
                    <w:right w:val="none" w:sz="0" w:space="0" w:color="auto"/>
                  </w:divBdr>
                </w:div>
                <w:div w:id="490679115">
                  <w:marLeft w:val="0"/>
                  <w:marRight w:val="0"/>
                  <w:marTop w:val="0"/>
                  <w:marBottom w:val="0"/>
                  <w:divBdr>
                    <w:top w:val="none" w:sz="0" w:space="0" w:color="auto"/>
                    <w:left w:val="none" w:sz="0" w:space="0" w:color="auto"/>
                    <w:bottom w:val="none" w:sz="0" w:space="0" w:color="auto"/>
                    <w:right w:val="none" w:sz="0" w:space="0" w:color="auto"/>
                  </w:divBdr>
                </w:div>
                <w:div w:id="3870183">
                  <w:marLeft w:val="0"/>
                  <w:marRight w:val="0"/>
                  <w:marTop w:val="0"/>
                  <w:marBottom w:val="0"/>
                  <w:divBdr>
                    <w:top w:val="none" w:sz="0" w:space="0" w:color="auto"/>
                    <w:left w:val="none" w:sz="0" w:space="0" w:color="auto"/>
                    <w:bottom w:val="none" w:sz="0" w:space="0" w:color="auto"/>
                    <w:right w:val="none" w:sz="0" w:space="0" w:color="auto"/>
                  </w:divBdr>
                </w:div>
                <w:div w:id="191574454">
                  <w:marLeft w:val="0"/>
                  <w:marRight w:val="0"/>
                  <w:marTop w:val="0"/>
                  <w:marBottom w:val="0"/>
                  <w:divBdr>
                    <w:top w:val="none" w:sz="0" w:space="0" w:color="auto"/>
                    <w:left w:val="none" w:sz="0" w:space="0" w:color="auto"/>
                    <w:bottom w:val="none" w:sz="0" w:space="0" w:color="auto"/>
                    <w:right w:val="none" w:sz="0" w:space="0" w:color="auto"/>
                  </w:divBdr>
                  <w:divsChild>
                    <w:div w:id="1387097002">
                      <w:marLeft w:val="0"/>
                      <w:marRight w:val="0"/>
                      <w:marTop w:val="0"/>
                      <w:marBottom w:val="0"/>
                      <w:divBdr>
                        <w:top w:val="none" w:sz="0" w:space="0" w:color="auto"/>
                        <w:left w:val="none" w:sz="0" w:space="0" w:color="auto"/>
                        <w:bottom w:val="none" w:sz="0" w:space="0" w:color="auto"/>
                        <w:right w:val="none" w:sz="0" w:space="0" w:color="auto"/>
                      </w:divBdr>
                      <w:divsChild>
                        <w:div w:id="1608342192">
                          <w:marLeft w:val="0"/>
                          <w:marRight w:val="0"/>
                          <w:marTop w:val="0"/>
                          <w:marBottom w:val="0"/>
                          <w:divBdr>
                            <w:top w:val="none" w:sz="0" w:space="0" w:color="auto"/>
                            <w:left w:val="none" w:sz="0" w:space="0" w:color="auto"/>
                            <w:bottom w:val="none" w:sz="0" w:space="0" w:color="auto"/>
                            <w:right w:val="none" w:sz="0" w:space="0" w:color="auto"/>
                          </w:divBdr>
                        </w:div>
                        <w:div w:id="1103378404">
                          <w:marLeft w:val="0"/>
                          <w:marRight w:val="0"/>
                          <w:marTop w:val="0"/>
                          <w:marBottom w:val="0"/>
                          <w:divBdr>
                            <w:top w:val="none" w:sz="0" w:space="0" w:color="auto"/>
                            <w:left w:val="none" w:sz="0" w:space="0" w:color="auto"/>
                            <w:bottom w:val="none" w:sz="0" w:space="0" w:color="auto"/>
                            <w:right w:val="none" w:sz="0" w:space="0" w:color="auto"/>
                          </w:divBdr>
                        </w:div>
                        <w:div w:id="7348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9133">
                  <w:marLeft w:val="0"/>
                  <w:marRight w:val="0"/>
                  <w:marTop w:val="0"/>
                  <w:marBottom w:val="0"/>
                  <w:divBdr>
                    <w:top w:val="none" w:sz="0" w:space="0" w:color="auto"/>
                    <w:left w:val="none" w:sz="0" w:space="0" w:color="auto"/>
                    <w:bottom w:val="none" w:sz="0" w:space="0" w:color="auto"/>
                    <w:right w:val="none" w:sz="0" w:space="0" w:color="auto"/>
                  </w:divBdr>
                </w:div>
                <w:div w:id="1165170449">
                  <w:marLeft w:val="0"/>
                  <w:marRight w:val="0"/>
                  <w:marTop w:val="0"/>
                  <w:marBottom w:val="0"/>
                  <w:divBdr>
                    <w:top w:val="none" w:sz="0" w:space="0" w:color="auto"/>
                    <w:left w:val="none" w:sz="0" w:space="0" w:color="auto"/>
                    <w:bottom w:val="none" w:sz="0" w:space="0" w:color="auto"/>
                    <w:right w:val="none" w:sz="0" w:space="0" w:color="auto"/>
                  </w:divBdr>
                </w:div>
                <w:div w:id="1695494264">
                  <w:marLeft w:val="0"/>
                  <w:marRight w:val="0"/>
                  <w:marTop w:val="0"/>
                  <w:marBottom w:val="0"/>
                  <w:divBdr>
                    <w:top w:val="none" w:sz="0" w:space="0" w:color="auto"/>
                    <w:left w:val="none" w:sz="0" w:space="0" w:color="auto"/>
                    <w:bottom w:val="none" w:sz="0" w:space="0" w:color="auto"/>
                    <w:right w:val="none" w:sz="0" w:space="0" w:color="auto"/>
                  </w:divBdr>
                </w:div>
                <w:div w:id="163983001">
                  <w:marLeft w:val="0"/>
                  <w:marRight w:val="0"/>
                  <w:marTop w:val="0"/>
                  <w:marBottom w:val="0"/>
                  <w:divBdr>
                    <w:top w:val="none" w:sz="0" w:space="0" w:color="auto"/>
                    <w:left w:val="none" w:sz="0" w:space="0" w:color="auto"/>
                    <w:bottom w:val="none" w:sz="0" w:space="0" w:color="auto"/>
                    <w:right w:val="none" w:sz="0" w:space="0" w:color="auto"/>
                  </w:divBdr>
                </w:div>
                <w:div w:id="122381746">
                  <w:marLeft w:val="0"/>
                  <w:marRight w:val="0"/>
                  <w:marTop w:val="0"/>
                  <w:marBottom w:val="0"/>
                  <w:divBdr>
                    <w:top w:val="none" w:sz="0" w:space="0" w:color="auto"/>
                    <w:left w:val="none" w:sz="0" w:space="0" w:color="auto"/>
                    <w:bottom w:val="none" w:sz="0" w:space="0" w:color="auto"/>
                    <w:right w:val="none" w:sz="0" w:space="0" w:color="auto"/>
                  </w:divBdr>
                  <w:divsChild>
                    <w:div w:id="1883593441">
                      <w:marLeft w:val="0"/>
                      <w:marRight w:val="0"/>
                      <w:marTop w:val="0"/>
                      <w:marBottom w:val="0"/>
                      <w:divBdr>
                        <w:top w:val="none" w:sz="0" w:space="0" w:color="auto"/>
                        <w:left w:val="none" w:sz="0" w:space="0" w:color="auto"/>
                        <w:bottom w:val="none" w:sz="0" w:space="0" w:color="auto"/>
                        <w:right w:val="none" w:sz="0" w:space="0" w:color="auto"/>
                      </w:divBdr>
                      <w:divsChild>
                        <w:div w:id="669913510">
                          <w:marLeft w:val="0"/>
                          <w:marRight w:val="0"/>
                          <w:marTop w:val="0"/>
                          <w:marBottom w:val="0"/>
                          <w:divBdr>
                            <w:top w:val="none" w:sz="0" w:space="0" w:color="auto"/>
                            <w:left w:val="none" w:sz="0" w:space="0" w:color="auto"/>
                            <w:bottom w:val="none" w:sz="0" w:space="0" w:color="auto"/>
                            <w:right w:val="none" w:sz="0" w:space="0" w:color="auto"/>
                          </w:divBdr>
                        </w:div>
                        <w:div w:id="182676115">
                          <w:marLeft w:val="0"/>
                          <w:marRight w:val="0"/>
                          <w:marTop w:val="0"/>
                          <w:marBottom w:val="0"/>
                          <w:divBdr>
                            <w:top w:val="none" w:sz="0" w:space="0" w:color="auto"/>
                            <w:left w:val="none" w:sz="0" w:space="0" w:color="auto"/>
                            <w:bottom w:val="none" w:sz="0" w:space="0" w:color="auto"/>
                            <w:right w:val="none" w:sz="0" w:space="0" w:color="auto"/>
                          </w:divBdr>
                        </w:div>
                        <w:div w:id="6432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8384">
                  <w:marLeft w:val="0"/>
                  <w:marRight w:val="0"/>
                  <w:marTop w:val="0"/>
                  <w:marBottom w:val="0"/>
                  <w:divBdr>
                    <w:top w:val="none" w:sz="0" w:space="0" w:color="auto"/>
                    <w:left w:val="none" w:sz="0" w:space="0" w:color="auto"/>
                    <w:bottom w:val="none" w:sz="0" w:space="0" w:color="auto"/>
                    <w:right w:val="none" w:sz="0" w:space="0" w:color="auto"/>
                  </w:divBdr>
                </w:div>
                <w:div w:id="1091927665">
                  <w:marLeft w:val="0"/>
                  <w:marRight w:val="0"/>
                  <w:marTop w:val="0"/>
                  <w:marBottom w:val="0"/>
                  <w:divBdr>
                    <w:top w:val="none" w:sz="0" w:space="0" w:color="auto"/>
                    <w:left w:val="none" w:sz="0" w:space="0" w:color="auto"/>
                    <w:bottom w:val="none" w:sz="0" w:space="0" w:color="auto"/>
                    <w:right w:val="none" w:sz="0" w:space="0" w:color="auto"/>
                  </w:divBdr>
                </w:div>
                <w:div w:id="1913931992">
                  <w:marLeft w:val="0"/>
                  <w:marRight w:val="0"/>
                  <w:marTop w:val="0"/>
                  <w:marBottom w:val="0"/>
                  <w:divBdr>
                    <w:top w:val="none" w:sz="0" w:space="0" w:color="auto"/>
                    <w:left w:val="none" w:sz="0" w:space="0" w:color="auto"/>
                    <w:bottom w:val="none" w:sz="0" w:space="0" w:color="auto"/>
                    <w:right w:val="none" w:sz="0" w:space="0" w:color="auto"/>
                  </w:divBdr>
                </w:div>
                <w:div w:id="287470137">
                  <w:marLeft w:val="0"/>
                  <w:marRight w:val="0"/>
                  <w:marTop w:val="0"/>
                  <w:marBottom w:val="0"/>
                  <w:divBdr>
                    <w:top w:val="none" w:sz="0" w:space="0" w:color="auto"/>
                    <w:left w:val="none" w:sz="0" w:space="0" w:color="auto"/>
                    <w:bottom w:val="none" w:sz="0" w:space="0" w:color="auto"/>
                    <w:right w:val="none" w:sz="0" w:space="0" w:color="auto"/>
                  </w:divBdr>
                </w:div>
                <w:div w:id="336081110">
                  <w:marLeft w:val="0"/>
                  <w:marRight w:val="0"/>
                  <w:marTop w:val="0"/>
                  <w:marBottom w:val="0"/>
                  <w:divBdr>
                    <w:top w:val="none" w:sz="0" w:space="0" w:color="auto"/>
                    <w:left w:val="none" w:sz="0" w:space="0" w:color="auto"/>
                    <w:bottom w:val="none" w:sz="0" w:space="0" w:color="auto"/>
                    <w:right w:val="none" w:sz="0" w:space="0" w:color="auto"/>
                  </w:divBdr>
                </w:div>
                <w:div w:id="151679793">
                  <w:marLeft w:val="0"/>
                  <w:marRight w:val="0"/>
                  <w:marTop w:val="0"/>
                  <w:marBottom w:val="0"/>
                  <w:divBdr>
                    <w:top w:val="none" w:sz="0" w:space="0" w:color="auto"/>
                    <w:left w:val="none" w:sz="0" w:space="0" w:color="auto"/>
                    <w:bottom w:val="none" w:sz="0" w:space="0" w:color="auto"/>
                    <w:right w:val="none" w:sz="0" w:space="0" w:color="auto"/>
                  </w:divBdr>
                </w:div>
                <w:div w:id="14328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922">
          <w:marLeft w:val="75"/>
          <w:marRight w:val="75"/>
          <w:marTop w:val="0"/>
          <w:marBottom w:val="0"/>
          <w:divBdr>
            <w:top w:val="none" w:sz="0" w:space="0" w:color="auto"/>
            <w:left w:val="none" w:sz="0" w:space="0" w:color="auto"/>
            <w:bottom w:val="none" w:sz="0" w:space="0" w:color="auto"/>
            <w:right w:val="none" w:sz="0" w:space="0" w:color="auto"/>
          </w:divBdr>
          <w:divsChild>
            <w:div w:id="1130512954">
              <w:marLeft w:val="0"/>
              <w:marRight w:val="0"/>
              <w:marTop w:val="0"/>
              <w:marBottom w:val="0"/>
              <w:divBdr>
                <w:top w:val="none" w:sz="0" w:space="0" w:color="auto"/>
                <w:left w:val="none" w:sz="0" w:space="0" w:color="auto"/>
                <w:bottom w:val="none" w:sz="0" w:space="0" w:color="auto"/>
                <w:right w:val="none" w:sz="0" w:space="0" w:color="auto"/>
              </w:divBdr>
              <w:divsChild>
                <w:div w:id="529218656">
                  <w:marLeft w:val="0"/>
                  <w:marRight w:val="0"/>
                  <w:marTop w:val="0"/>
                  <w:marBottom w:val="0"/>
                  <w:divBdr>
                    <w:top w:val="none" w:sz="0" w:space="0" w:color="auto"/>
                    <w:left w:val="none" w:sz="0" w:space="0" w:color="auto"/>
                    <w:bottom w:val="none" w:sz="0" w:space="0" w:color="auto"/>
                    <w:right w:val="none" w:sz="0" w:space="0" w:color="auto"/>
                  </w:divBdr>
                </w:div>
                <w:div w:id="1039739870">
                  <w:marLeft w:val="0"/>
                  <w:marRight w:val="0"/>
                  <w:marTop w:val="0"/>
                  <w:marBottom w:val="0"/>
                  <w:divBdr>
                    <w:top w:val="none" w:sz="0" w:space="0" w:color="auto"/>
                    <w:left w:val="none" w:sz="0" w:space="0" w:color="auto"/>
                    <w:bottom w:val="none" w:sz="0" w:space="0" w:color="auto"/>
                    <w:right w:val="none" w:sz="0" w:space="0" w:color="auto"/>
                  </w:divBdr>
                </w:div>
                <w:div w:id="1832721940">
                  <w:marLeft w:val="0"/>
                  <w:marRight w:val="0"/>
                  <w:marTop w:val="0"/>
                  <w:marBottom w:val="0"/>
                  <w:divBdr>
                    <w:top w:val="none" w:sz="0" w:space="0" w:color="auto"/>
                    <w:left w:val="none" w:sz="0" w:space="0" w:color="auto"/>
                    <w:bottom w:val="none" w:sz="0" w:space="0" w:color="auto"/>
                    <w:right w:val="none" w:sz="0" w:space="0" w:color="auto"/>
                  </w:divBdr>
                </w:div>
                <w:div w:id="1939410751">
                  <w:marLeft w:val="0"/>
                  <w:marRight w:val="0"/>
                  <w:marTop w:val="0"/>
                  <w:marBottom w:val="0"/>
                  <w:divBdr>
                    <w:top w:val="none" w:sz="0" w:space="0" w:color="auto"/>
                    <w:left w:val="none" w:sz="0" w:space="0" w:color="auto"/>
                    <w:bottom w:val="none" w:sz="0" w:space="0" w:color="auto"/>
                    <w:right w:val="none" w:sz="0" w:space="0" w:color="auto"/>
                  </w:divBdr>
                </w:div>
                <w:div w:id="41102713">
                  <w:marLeft w:val="0"/>
                  <w:marRight w:val="0"/>
                  <w:marTop w:val="0"/>
                  <w:marBottom w:val="0"/>
                  <w:divBdr>
                    <w:top w:val="none" w:sz="0" w:space="0" w:color="auto"/>
                    <w:left w:val="none" w:sz="0" w:space="0" w:color="auto"/>
                    <w:bottom w:val="none" w:sz="0" w:space="0" w:color="auto"/>
                    <w:right w:val="none" w:sz="0" w:space="0" w:color="auto"/>
                  </w:divBdr>
                </w:div>
                <w:div w:id="146820364">
                  <w:marLeft w:val="0"/>
                  <w:marRight w:val="0"/>
                  <w:marTop w:val="0"/>
                  <w:marBottom w:val="0"/>
                  <w:divBdr>
                    <w:top w:val="none" w:sz="0" w:space="0" w:color="auto"/>
                    <w:left w:val="none" w:sz="0" w:space="0" w:color="auto"/>
                    <w:bottom w:val="none" w:sz="0" w:space="0" w:color="auto"/>
                    <w:right w:val="none" w:sz="0" w:space="0" w:color="auto"/>
                  </w:divBdr>
                </w:div>
                <w:div w:id="1803957094">
                  <w:marLeft w:val="0"/>
                  <w:marRight w:val="0"/>
                  <w:marTop w:val="0"/>
                  <w:marBottom w:val="0"/>
                  <w:divBdr>
                    <w:top w:val="none" w:sz="0" w:space="0" w:color="auto"/>
                    <w:left w:val="none" w:sz="0" w:space="0" w:color="auto"/>
                    <w:bottom w:val="none" w:sz="0" w:space="0" w:color="auto"/>
                    <w:right w:val="none" w:sz="0" w:space="0" w:color="auto"/>
                  </w:divBdr>
                </w:div>
                <w:div w:id="1881474363">
                  <w:marLeft w:val="0"/>
                  <w:marRight w:val="0"/>
                  <w:marTop w:val="0"/>
                  <w:marBottom w:val="0"/>
                  <w:divBdr>
                    <w:top w:val="none" w:sz="0" w:space="0" w:color="auto"/>
                    <w:left w:val="none" w:sz="0" w:space="0" w:color="auto"/>
                    <w:bottom w:val="none" w:sz="0" w:space="0" w:color="auto"/>
                    <w:right w:val="none" w:sz="0" w:space="0" w:color="auto"/>
                  </w:divBdr>
                </w:div>
                <w:div w:id="634146720">
                  <w:marLeft w:val="0"/>
                  <w:marRight w:val="0"/>
                  <w:marTop w:val="0"/>
                  <w:marBottom w:val="0"/>
                  <w:divBdr>
                    <w:top w:val="none" w:sz="0" w:space="0" w:color="auto"/>
                    <w:left w:val="none" w:sz="0" w:space="0" w:color="auto"/>
                    <w:bottom w:val="none" w:sz="0" w:space="0" w:color="auto"/>
                    <w:right w:val="none" w:sz="0" w:space="0" w:color="auto"/>
                  </w:divBdr>
                </w:div>
                <w:div w:id="2054036848">
                  <w:marLeft w:val="0"/>
                  <w:marRight w:val="0"/>
                  <w:marTop w:val="0"/>
                  <w:marBottom w:val="0"/>
                  <w:divBdr>
                    <w:top w:val="none" w:sz="0" w:space="0" w:color="auto"/>
                    <w:left w:val="none" w:sz="0" w:space="0" w:color="auto"/>
                    <w:bottom w:val="none" w:sz="0" w:space="0" w:color="auto"/>
                    <w:right w:val="none" w:sz="0" w:space="0" w:color="auto"/>
                  </w:divBdr>
                  <w:divsChild>
                    <w:div w:id="1820614916">
                      <w:marLeft w:val="0"/>
                      <w:marRight w:val="0"/>
                      <w:marTop w:val="0"/>
                      <w:marBottom w:val="0"/>
                      <w:divBdr>
                        <w:top w:val="none" w:sz="0" w:space="0" w:color="auto"/>
                        <w:left w:val="none" w:sz="0" w:space="0" w:color="auto"/>
                        <w:bottom w:val="none" w:sz="0" w:space="0" w:color="auto"/>
                        <w:right w:val="none" w:sz="0" w:space="0" w:color="auto"/>
                      </w:divBdr>
                      <w:divsChild>
                        <w:div w:id="1179853105">
                          <w:marLeft w:val="0"/>
                          <w:marRight w:val="0"/>
                          <w:marTop w:val="0"/>
                          <w:marBottom w:val="0"/>
                          <w:divBdr>
                            <w:top w:val="none" w:sz="0" w:space="0" w:color="auto"/>
                            <w:left w:val="none" w:sz="0" w:space="0" w:color="auto"/>
                            <w:bottom w:val="none" w:sz="0" w:space="0" w:color="auto"/>
                            <w:right w:val="none" w:sz="0" w:space="0" w:color="auto"/>
                          </w:divBdr>
                        </w:div>
                        <w:div w:id="1674144575">
                          <w:marLeft w:val="0"/>
                          <w:marRight w:val="0"/>
                          <w:marTop w:val="0"/>
                          <w:marBottom w:val="0"/>
                          <w:divBdr>
                            <w:top w:val="none" w:sz="0" w:space="0" w:color="auto"/>
                            <w:left w:val="none" w:sz="0" w:space="0" w:color="auto"/>
                            <w:bottom w:val="none" w:sz="0" w:space="0" w:color="auto"/>
                            <w:right w:val="none" w:sz="0" w:space="0" w:color="auto"/>
                          </w:divBdr>
                        </w:div>
                        <w:div w:id="1855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0558">
                  <w:marLeft w:val="0"/>
                  <w:marRight w:val="0"/>
                  <w:marTop w:val="0"/>
                  <w:marBottom w:val="0"/>
                  <w:divBdr>
                    <w:top w:val="none" w:sz="0" w:space="0" w:color="auto"/>
                    <w:left w:val="none" w:sz="0" w:space="0" w:color="auto"/>
                    <w:bottom w:val="none" w:sz="0" w:space="0" w:color="auto"/>
                    <w:right w:val="none" w:sz="0" w:space="0" w:color="auto"/>
                  </w:divBdr>
                </w:div>
                <w:div w:id="369036751">
                  <w:marLeft w:val="0"/>
                  <w:marRight w:val="0"/>
                  <w:marTop w:val="0"/>
                  <w:marBottom w:val="0"/>
                  <w:divBdr>
                    <w:top w:val="none" w:sz="0" w:space="0" w:color="auto"/>
                    <w:left w:val="none" w:sz="0" w:space="0" w:color="auto"/>
                    <w:bottom w:val="none" w:sz="0" w:space="0" w:color="auto"/>
                    <w:right w:val="none" w:sz="0" w:space="0" w:color="auto"/>
                  </w:divBdr>
                </w:div>
                <w:div w:id="933589776">
                  <w:marLeft w:val="0"/>
                  <w:marRight w:val="0"/>
                  <w:marTop w:val="0"/>
                  <w:marBottom w:val="0"/>
                  <w:divBdr>
                    <w:top w:val="none" w:sz="0" w:space="0" w:color="auto"/>
                    <w:left w:val="none" w:sz="0" w:space="0" w:color="auto"/>
                    <w:bottom w:val="none" w:sz="0" w:space="0" w:color="auto"/>
                    <w:right w:val="none" w:sz="0" w:space="0" w:color="auto"/>
                  </w:divBdr>
                </w:div>
                <w:div w:id="1381130238">
                  <w:marLeft w:val="0"/>
                  <w:marRight w:val="0"/>
                  <w:marTop w:val="0"/>
                  <w:marBottom w:val="0"/>
                  <w:divBdr>
                    <w:top w:val="none" w:sz="0" w:space="0" w:color="auto"/>
                    <w:left w:val="none" w:sz="0" w:space="0" w:color="auto"/>
                    <w:bottom w:val="none" w:sz="0" w:space="0" w:color="auto"/>
                    <w:right w:val="none" w:sz="0" w:space="0" w:color="auto"/>
                  </w:divBdr>
                </w:div>
                <w:div w:id="881597392">
                  <w:marLeft w:val="0"/>
                  <w:marRight w:val="0"/>
                  <w:marTop w:val="0"/>
                  <w:marBottom w:val="0"/>
                  <w:divBdr>
                    <w:top w:val="none" w:sz="0" w:space="0" w:color="auto"/>
                    <w:left w:val="none" w:sz="0" w:space="0" w:color="auto"/>
                    <w:bottom w:val="none" w:sz="0" w:space="0" w:color="auto"/>
                    <w:right w:val="none" w:sz="0" w:space="0" w:color="auto"/>
                  </w:divBdr>
                </w:div>
                <w:div w:id="331757775">
                  <w:marLeft w:val="0"/>
                  <w:marRight w:val="0"/>
                  <w:marTop w:val="0"/>
                  <w:marBottom w:val="0"/>
                  <w:divBdr>
                    <w:top w:val="none" w:sz="0" w:space="0" w:color="auto"/>
                    <w:left w:val="none" w:sz="0" w:space="0" w:color="auto"/>
                    <w:bottom w:val="none" w:sz="0" w:space="0" w:color="auto"/>
                    <w:right w:val="none" w:sz="0" w:space="0" w:color="auto"/>
                  </w:divBdr>
                </w:div>
                <w:div w:id="2142570185">
                  <w:marLeft w:val="0"/>
                  <w:marRight w:val="0"/>
                  <w:marTop w:val="0"/>
                  <w:marBottom w:val="0"/>
                  <w:divBdr>
                    <w:top w:val="none" w:sz="0" w:space="0" w:color="auto"/>
                    <w:left w:val="none" w:sz="0" w:space="0" w:color="auto"/>
                    <w:bottom w:val="none" w:sz="0" w:space="0" w:color="auto"/>
                    <w:right w:val="none" w:sz="0" w:space="0" w:color="auto"/>
                  </w:divBdr>
                </w:div>
                <w:div w:id="559905327">
                  <w:marLeft w:val="0"/>
                  <w:marRight w:val="0"/>
                  <w:marTop w:val="0"/>
                  <w:marBottom w:val="0"/>
                  <w:divBdr>
                    <w:top w:val="none" w:sz="0" w:space="0" w:color="auto"/>
                    <w:left w:val="none" w:sz="0" w:space="0" w:color="auto"/>
                    <w:bottom w:val="none" w:sz="0" w:space="0" w:color="auto"/>
                    <w:right w:val="none" w:sz="0" w:space="0" w:color="auto"/>
                  </w:divBdr>
                  <w:divsChild>
                    <w:div w:id="218396975">
                      <w:marLeft w:val="0"/>
                      <w:marRight w:val="0"/>
                      <w:marTop w:val="0"/>
                      <w:marBottom w:val="0"/>
                      <w:divBdr>
                        <w:top w:val="none" w:sz="0" w:space="0" w:color="auto"/>
                        <w:left w:val="none" w:sz="0" w:space="0" w:color="auto"/>
                        <w:bottom w:val="none" w:sz="0" w:space="0" w:color="auto"/>
                        <w:right w:val="none" w:sz="0" w:space="0" w:color="auto"/>
                      </w:divBdr>
                      <w:divsChild>
                        <w:div w:id="1565145965">
                          <w:marLeft w:val="0"/>
                          <w:marRight w:val="0"/>
                          <w:marTop w:val="0"/>
                          <w:marBottom w:val="0"/>
                          <w:divBdr>
                            <w:top w:val="none" w:sz="0" w:space="0" w:color="auto"/>
                            <w:left w:val="none" w:sz="0" w:space="0" w:color="auto"/>
                            <w:bottom w:val="none" w:sz="0" w:space="0" w:color="auto"/>
                            <w:right w:val="none" w:sz="0" w:space="0" w:color="auto"/>
                          </w:divBdr>
                        </w:div>
                        <w:div w:id="1577864148">
                          <w:marLeft w:val="0"/>
                          <w:marRight w:val="0"/>
                          <w:marTop w:val="0"/>
                          <w:marBottom w:val="0"/>
                          <w:divBdr>
                            <w:top w:val="none" w:sz="0" w:space="0" w:color="auto"/>
                            <w:left w:val="none" w:sz="0" w:space="0" w:color="auto"/>
                            <w:bottom w:val="none" w:sz="0" w:space="0" w:color="auto"/>
                            <w:right w:val="none" w:sz="0" w:space="0" w:color="auto"/>
                          </w:divBdr>
                        </w:div>
                        <w:div w:id="336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3010">
                  <w:marLeft w:val="0"/>
                  <w:marRight w:val="0"/>
                  <w:marTop w:val="0"/>
                  <w:marBottom w:val="0"/>
                  <w:divBdr>
                    <w:top w:val="none" w:sz="0" w:space="0" w:color="auto"/>
                    <w:left w:val="none" w:sz="0" w:space="0" w:color="auto"/>
                    <w:bottom w:val="none" w:sz="0" w:space="0" w:color="auto"/>
                    <w:right w:val="none" w:sz="0" w:space="0" w:color="auto"/>
                  </w:divBdr>
                  <w:divsChild>
                    <w:div w:id="532613483">
                      <w:marLeft w:val="0"/>
                      <w:marRight w:val="0"/>
                      <w:marTop w:val="0"/>
                      <w:marBottom w:val="0"/>
                      <w:divBdr>
                        <w:top w:val="none" w:sz="0" w:space="0" w:color="auto"/>
                        <w:left w:val="none" w:sz="0" w:space="0" w:color="auto"/>
                        <w:bottom w:val="none" w:sz="0" w:space="0" w:color="auto"/>
                        <w:right w:val="none" w:sz="0" w:space="0" w:color="auto"/>
                      </w:divBdr>
                      <w:divsChild>
                        <w:div w:id="224415177">
                          <w:marLeft w:val="0"/>
                          <w:marRight w:val="0"/>
                          <w:marTop w:val="0"/>
                          <w:marBottom w:val="0"/>
                          <w:divBdr>
                            <w:top w:val="none" w:sz="0" w:space="0" w:color="auto"/>
                            <w:left w:val="none" w:sz="0" w:space="0" w:color="auto"/>
                            <w:bottom w:val="none" w:sz="0" w:space="0" w:color="auto"/>
                            <w:right w:val="none" w:sz="0" w:space="0" w:color="auto"/>
                          </w:divBdr>
                        </w:div>
                        <w:div w:id="725182685">
                          <w:marLeft w:val="0"/>
                          <w:marRight w:val="0"/>
                          <w:marTop w:val="0"/>
                          <w:marBottom w:val="0"/>
                          <w:divBdr>
                            <w:top w:val="none" w:sz="0" w:space="0" w:color="auto"/>
                            <w:left w:val="none" w:sz="0" w:space="0" w:color="auto"/>
                            <w:bottom w:val="none" w:sz="0" w:space="0" w:color="auto"/>
                            <w:right w:val="none" w:sz="0" w:space="0" w:color="auto"/>
                          </w:divBdr>
                        </w:div>
                        <w:div w:id="4330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790">
                  <w:marLeft w:val="0"/>
                  <w:marRight w:val="0"/>
                  <w:marTop w:val="0"/>
                  <w:marBottom w:val="0"/>
                  <w:divBdr>
                    <w:top w:val="none" w:sz="0" w:space="0" w:color="auto"/>
                    <w:left w:val="none" w:sz="0" w:space="0" w:color="auto"/>
                    <w:bottom w:val="none" w:sz="0" w:space="0" w:color="auto"/>
                    <w:right w:val="none" w:sz="0" w:space="0" w:color="auto"/>
                  </w:divBdr>
                </w:div>
                <w:div w:id="1609190762">
                  <w:marLeft w:val="0"/>
                  <w:marRight w:val="0"/>
                  <w:marTop w:val="0"/>
                  <w:marBottom w:val="0"/>
                  <w:divBdr>
                    <w:top w:val="none" w:sz="0" w:space="0" w:color="auto"/>
                    <w:left w:val="none" w:sz="0" w:space="0" w:color="auto"/>
                    <w:bottom w:val="none" w:sz="0" w:space="0" w:color="auto"/>
                    <w:right w:val="none" w:sz="0" w:space="0" w:color="auto"/>
                  </w:divBdr>
                </w:div>
                <w:div w:id="9526659">
                  <w:marLeft w:val="0"/>
                  <w:marRight w:val="0"/>
                  <w:marTop w:val="0"/>
                  <w:marBottom w:val="0"/>
                  <w:divBdr>
                    <w:top w:val="none" w:sz="0" w:space="0" w:color="auto"/>
                    <w:left w:val="none" w:sz="0" w:space="0" w:color="auto"/>
                    <w:bottom w:val="none" w:sz="0" w:space="0" w:color="auto"/>
                    <w:right w:val="none" w:sz="0" w:space="0" w:color="auto"/>
                  </w:divBdr>
                </w:div>
                <w:div w:id="504906782">
                  <w:marLeft w:val="0"/>
                  <w:marRight w:val="0"/>
                  <w:marTop w:val="0"/>
                  <w:marBottom w:val="0"/>
                  <w:divBdr>
                    <w:top w:val="none" w:sz="0" w:space="0" w:color="auto"/>
                    <w:left w:val="none" w:sz="0" w:space="0" w:color="auto"/>
                    <w:bottom w:val="none" w:sz="0" w:space="0" w:color="auto"/>
                    <w:right w:val="none" w:sz="0" w:space="0" w:color="auto"/>
                  </w:divBdr>
                </w:div>
                <w:div w:id="1402171044">
                  <w:marLeft w:val="0"/>
                  <w:marRight w:val="0"/>
                  <w:marTop w:val="0"/>
                  <w:marBottom w:val="0"/>
                  <w:divBdr>
                    <w:top w:val="none" w:sz="0" w:space="0" w:color="auto"/>
                    <w:left w:val="none" w:sz="0" w:space="0" w:color="auto"/>
                    <w:bottom w:val="none" w:sz="0" w:space="0" w:color="auto"/>
                    <w:right w:val="none" w:sz="0" w:space="0" w:color="auto"/>
                  </w:divBdr>
                </w:div>
                <w:div w:id="1101335837">
                  <w:marLeft w:val="0"/>
                  <w:marRight w:val="0"/>
                  <w:marTop w:val="0"/>
                  <w:marBottom w:val="0"/>
                  <w:divBdr>
                    <w:top w:val="none" w:sz="0" w:space="0" w:color="auto"/>
                    <w:left w:val="none" w:sz="0" w:space="0" w:color="auto"/>
                    <w:bottom w:val="none" w:sz="0" w:space="0" w:color="auto"/>
                    <w:right w:val="none" w:sz="0" w:space="0" w:color="auto"/>
                  </w:divBdr>
                </w:div>
                <w:div w:id="554781782">
                  <w:marLeft w:val="0"/>
                  <w:marRight w:val="0"/>
                  <w:marTop w:val="0"/>
                  <w:marBottom w:val="0"/>
                  <w:divBdr>
                    <w:top w:val="none" w:sz="0" w:space="0" w:color="auto"/>
                    <w:left w:val="none" w:sz="0" w:space="0" w:color="auto"/>
                    <w:bottom w:val="none" w:sz="0" w:space="0" w:color="auto"/>
                    <w:right w:val="none" w:sz="0" w:space="0" w:color="auto"/>
                  </w:divBdr>
                </w:div>
                <w:div w:id="372579971">
                  <w:marLeft w:val="0"/>
                  <w:marRight w:val="0"/>
                  <w:marTop w:val="0"/>
                  <w:marBottom w:val="0"/>
                  <w:divBdr>
                    <w:top w:val="none" w:sz="0" w:space="0" w:color="auto"/>
                    <w:left w:val="none" w:sz="0" w:space="0" w:color="auto"/>
                    <w:bottom w:val="none" w:sz="0" w:space="0" w:color="auto"/>
                    <w:right w:val="none" w:sz="0" w:space="0" w:color="auto"/>
                  </w:divBdr>
                </w:div>
                <w:div w:id="561721496">
                  <w:marLeft w:val="0"/>
                  <w:marRight w:val="0"/>
                  <w:marTop w:val="0"/>
                  <w:marBottom w:val="0"/>
                  <w:divBdr>
                    <w:top w:val="none" w:sz="0" w:space="0" w:color="auto"/>
                    <w:left w:val="none" w:sz="0" w:space="0" w:color="auto"/>
                    <w:bottom w:val="none" w:sz="0" w:space="0" w:color="auto"/>
                    <w:right w:val="none" w:sz="0" w:space="0" w:color="auto"/>
                  </w:divBdr>
                </w:div>
                <w:div w:id="1364280326">
                  <w:marLeft w:val="0"/>
                  <w:marRight w:val="0"/>
                  <w:marTop w:val="0"/>
                  <w:marBottom w:val="0"/>
                  <w:divBdr>
                    <w:top w:val="none" w:sz="0" w:space="0" w:color="auto"/>
                    <w:left w:val="none" w:sz="0" w:space="0" w:color="auto"/>
                    <w:bottom w:val="none" w:sz="0" w:space="0" w:color="auto"/>
                    <w:right w:val="none" w:sz="0" w:space="0" w:color="auto"/>
                  </w:divBdr>
                </w:div>
                <w:div w:id="909967419">
                  <w:marLeft w:val="0"/>
                  <w:marRight w:val="0"/>
                  <w:marTop w:val="0"/>
                  <w:marBottom w:val="0"/>
                  <w:divBdr>
                    <w:top w:val="none" w:sz="0" w:space="0" w:color="auto"/>
                    <w:left w:val="none" w:sz="0" w:space="0" w:color="auto"/>
                    <w:bottom w:val="none" w:sz="0" w:space="0" w:color="auto"/>
                    <w:right w:val="none" w:sz="0" w:space="0" w:color="auto"/>
                  </w:divBdr>
                </w:div>
                <w:div w:id="1827670591">
                  <w:marLeft w:val="0"/>
                  <w:marRight w:val="0"/>
                  <w:marTop w:val="0"/>
                  <w:marBottom w:val="0"/>
                  <w:divBdr>
                    <w:top w:val="none" w:sz="0" w:space="0" w:color="auto"/>
                    <w:left w:val="none" w:sz="0" w:space="0" w:color="auto"/>
                    <w:bottom w:val="none" w:sz="0" w:space="0" w:color="auto"/>
                    <w:right w:val="none" w:sz="0" w:space="0" w:color="auto"/>
                  </w:divBdr>
                </w:div>
                <w:div w:id="578558759">
                  <w:marLeft w:val="0"/>
                  <w:marRight w:val="0"/>
                  <w:marTop w:val="0"/>
                  <w:marBottom w:val="0"/>
                  <w:divBdr>
                    <w:top w:val="none" w:sz="0" w:space="0" w:color="auto"/>
                    <w:left w:val="none" w:sz="0" w:space="0" w:color="auto"/>
                    <w:bottom w:val="none" w:sz="0" w:space="0" w:color="auto"/>
                    <w:right w:val="none" w:sz="0" w:space="0" w:color="auto"/>
                  </w:divBdr>
                </w:div>
                <w:div w:id="1087654514">
                  <w:marLeft w:val="0"/>
                  <w:marRight w:val="0"/>
                  <w:marTop w:val="0"/>
                  <w:marBottom w:val="0"/>
                  <w:divBdr>
                    <w:top w:val="none" w:sz="0" w:space="0" w:color="auto"/>
                    <w:left w:val="none" w:sz="0" w:space="0" w:color="auto"/>
                    <w:bottom w:val="none" w:sz="0" w:space="0" w:color="auto"/>
                    <w:right w:val="none" w:sz="0" w:space="0" w:color="auto"/>
                  </w:divBdr>
                </w:div>
                <w:div w:id="573972012">
                  <w:marLeft w:val="0"/>
                  <w:marRight w:val="0"/>
                  <w:marTop w:val="0"/>
                  <w:marBottom w:val="0"/>
                  <w:divBdr>
                    <w:top w:val="none" w:sz="0" w:space="0" w:color="auto"/>
                    <w:left w:val="none" w:sz="0" w:space="0" w:color="auto"/>
                    <w:bottom w:val="none" w:sz="0" w:space="0" w:color="auto"/>
                    <w:right w:val="none" w:sz="0" w:space="0" w:color="auto"/>
                  </w:divBdr>
                </w:div>
                <w:div w:id="2141604913">
                  <w:marLeft w:val="0"/>
                  <w:marRight w:val="0"/>
                  <w:marTop w:val="0"/>
                  <w:marBottom w:val="0"/>
                  <w:divBdr>
                    <w:top w:val="none" w:sz="0" w:space="0" w:color="auto"/>
                    <w:left w:val="none" w:sz="0" w:space="0" w:color="auto"/>
                    <w:bottom w:val="none" w:sz="0" w:space="0" w:color="auto"/>
                    <w:right w:val="none" w:sz="0" w:space="0" w:color="auto"/>
                  </w:divBdr>
                </w:div>
                <w:div w:id="599341580">
                  <w:marLeft w:val="0"/>
                  <w:marRight w:val="0"/>
                  <w:marTop w:val="0"/>
                  <w:marBottom w:val="0"/>
                  <w:divBdr>
                    <w:top w:val="none" w:sz="0" w:space="0" w:color="auto"/>
                    <w:left w:val="none" w:sz="0" w:space="0" w:color="auto"/>
                    <w:bottom w:val="none" w:sz="0" w:space="0" w:color="auto"/>
                    <w:right w:val="none" w:sz="0" w:space="0" w:color="auto"/>
                  </w:divBdr>
                </w:div>
                <w:div w:id="2046370631">
                  <w:marLeft w:val="0"/>
                  <w:marRight w:val="0"/>
                  <w:marTop w:val="0"/>
                  <w:marBottom w:val="0"/>
                  <w:divBdr>
                    <w:top w:val="none" w:sz="0" w:space="0" w:color="auto"/>
                    <w:left w:val="none" w:sz="0" w:space="0" w:color="auto"/>
                    <w:bottom w:val="none" w:sz="0" w:space="0" w:color="auto"/>
                    <w:right w:val="none" w:sz="0" w:space="0" w:color="auto"/>
                  </w:divBdr>
                </w:div>
                <w:div w:id="1536578501">
                  <w:marLeft w:val="0"/>
                  <w:marRight w:val="0"/>
                  <w:marTop w:val="0"/>
                  <w:marBottom w:val="0"/>
                  <w:divBdr>
                    <w:top w:val="none" w:sz="0" w:space="0" w:color="auto"/>
                    <w:left w:val="none" w:sz="0" w:space="0" w:color="auto"/>
                    <w:bottom w:val="none" w:sz="0" w:space="0" w:color="auto"/>
                    <w:right w:val="none" w:sz="0" w:space="0" w:color="auto"/>
                  </w:divBdr>
                </w:div>
                <w:div w:id="1606033148">
                  <w:marLeft w:val="0"/>
                  <w:marRight w:val="0"/>
                  <w:marTop w:val="0"/>
                  <w:marBottom w:val="0"/>
                  <w:divBdr>
                    <w:top w:val="none" w:sz="0" w:space="0" w:color="auto"/>
                    <w:left w:val="none" w:sz="0" w:space="0" w:color="auto"/>
                    <w:bottom w:val="none" w:sz="0" w:space="0" w:color="auto"/>
                    <w:right w:val="none" w:sz="0" w:space="0" w:color="auto"/>
                  </w:divBdr>
                </w:div>
                <w:div w:id="1365866631">
                  <w:marLeft w:val="0"/>
                  <w:marRight w:val="0"/>
                  <w:marTop w:val="0"/>
                  <w:marBottom w:val="0"/>
                  <w:divBdr>
                    <w:top w:val="none" w:sz="0" w:space="0" w:color="auto"/>
                    <w:left w:val="none" w:sz="0" w:space="0" w:color="auto"/>
                    <w:bottom w:val="none" w:sz="0" w:space="0" w:color="auto"/>
                    <w:right w:val="none" w:sz="0" w:space="0" w:color="auto"/>
                  </w:divBdr>
                  <w:divsChild>
                    <w:div w:id="1548372199">
                      <w:marLeft w:val="0"/>
                      <w:marRight w:val="0"/>
                      <w:marTop w:val="0"/>
                      <w:marBottom w:val="0"/>
                      <w:divBdr>
                        <w:top w:val="none" w:sz="0" w:space="0" w:color="auto"/>
                        <w:left w:val="none" w:sz="0" w:space="0" w:color="auto"/>
                        <w:bottom w:val="none" w:sz="0" w:space="0" w:color="auto"/>
                        <w:right w:val="none" w:sz="0" w:space="0" w:color="auto"/>
                      </w:divBdr>
                      <w:divsChild>
                        <w:div w:id="1162893384">
                          <w:marLeft w:val="0"/>
                          <w:marRight w:val="0"/>
                          <w:marTop w:val="0"/>
                          <w:marBottom w:val="0"/>
                          <w:divBdr>
                            <w:top w:val="none" w:sz="0" w:space="0" w:color="auto"/>
                            <w:left w:val="none" w:sz="0" w:space="0" w:color="auto"/>
                            <w:bottom w:val="none" w:sz="0" w:space="0" w:color="auto"/>
                            <w:right w:val="none" w:sz="0" w:space="0" w:color="auto"/>
                          </w:divBdr>
                        </w:div>
                        <w:div w:id="1649702476">
                          <w:marLeft w:val="0"/>
                          <w:marRight w:val="0"/>
                          <w:marTop w:val="0"/>
                          <w:marBottom w:val="0"/>
                          <w:divBdr>
                            <w:top w:val="none" w:sz="0" w:space="0" w:color="auto"/>
                            <w:left w:val="none" w:sz="0" w:space="0" w:color="auto"/>
                            <w:bottom w:val="none" w:sz="0" w:space="0" w:color="auto"/>
                            <w:right w:val="none" w:sz="0" w:space="0" w:color="auto"/>
                          </w:divBdr>
                        </w:div>
                        <w:div w:id="1657805825">
                          <w:marLeft w:val="0"/>
                          <w:marRight w:val="0"/>
                          <w:marTop w:val="0"/>
                          <w:marBottom w:val="0"/>
                          <w:divBdr>
                            <w:top w:val="none" w:sz="0" w:space="0" w:color="auto"/>
                            <w:left w:val="none" w:sz="0" w:space="0" w:color="auto"/>
                            <w:bottom w:val="none" w:sz="0" w:space="0" w:color="auto"/>
                            <w:right w:val="none" w:sz="0" w:space="0" w:color="auto"/>
                          </w:divBdr>
                        </w:div>
                        <w:div w:id="1512910764">
                          <w:marLeft w:val="0"/>
                          <w:marRight w:val="0"/>
                          <w:marTop w:val="0"/>
                          <w:marBottom w:val="0"/>
                          <w:divBdr>
                            <w:top w:val="none" w:sz="0" w:space="0" w:color="auto"/>
                            <w:left w:val="none" w:sz="0" w:space="0" w:color="auto"/>
                            <w:bottom w:val="none" w:sz="0" w:space="0" w:color="auto"/>
                            <w:right w:val="none" w:sz="0" w:space="0" w:color="auto"/>
                          </w:divBdr>
                        </w:div>
                        <w:div w:id="1718814594">
                          <w:marLeft w:val="0"/>
                          <w:marRight w:val="0"/>
                          <w:marTop w:val="0"/>
                          <w:marBottom w:val="0"/>
                          <w:divBdr>
                            <w:top w:val="none" w:sz="0" w:space="0" w:color="auto"/>
                            <w:left w:val="none" w:sz="0" w:space="0" w:color="auto"/>
                            <w:bottom w:val="none" w:sz="0" w:space="0" w:color="auto"/>
                            <w:right w:val="none" w:sz="0" w:space="0" w:color="auto"/>
                          </w:divBdr>
                        </w:div>
                        <w:div w:id="472523730">
                          <w:marLeft w:val="0"/>
                          <w:marRight w:val="0"/>
                          <w:marTop w:val="0"/>
                          <w:marBottom w:val="0"/>
                          <w:divBdr>
                            <w:top w:val="none" w:sz="0" w:space="0" w:color="auto"/>
                            <w:left w:val="none" w:sz="0" w:space="0" w:color="auto"/>
                            <w:bottom w:val="none" w:sz="0" w:space="0" w:color="auto"/>
                            <w:right w:val="none" w:sz="0" w:space="0" w:color="auto"/>
                          </w:divBdr>
                        </w:div>
                        <w:div w:id="1104229511">
                          <w:marLeft w:val="0"/>
                          <w:marRight w:val="0"/>
                          <w:marTop w:val="0"/>
                          <w:marBottom w:val="0"/>
                          <w:divBdr>
                            <w:top w:val="none" w:sz="0" w:space="0" w:color="auto"/>
                            <w:left w:val="none" w:sz="0" w:space="0" w:color="auto"/>
                            <w:bottom w:val="none" w:sz="0" w:space="0" w:color="auto"/>
                            <w:right w:val="none" w:sz="0" w:space="0" w:color="auto"/>
                          </w:divBdr>
                        </w:div>
                        <w:div w:id="11002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927">
                  <w:marLeft w:val="0"/>
                  <w:marRight w:val="0"/>
                  <w:marTop w:val="0"/>
                  <w:marBottom w:val="0"/>
                  <w:divBdr>
                    <w:top w:val="none" w:sz="0" w:space="0" w:color="auto"/>
                    <w:left w:val="none" w:sz="0" w:space="0" w:color="auto"/>
                    <w:bottom w:val="none" w:sz="0" w:space="0" w:color="auto"/>
                    <w:right w:val="none" w:sz="0" w:space="0" w:color="auto"/>
                  </w:divBdr>
                </w:div>
                <w:div w:id="1008483424">
                  <w:marLeft w:val="0"/>
                  <w:marRight w:val="0"/>
                  <w:marTop w:val="0"/>
                  <w:marBottom w:val="0"/>
                  <w:divBdr>
                    <w:top w:val="none" w:sz="0" w:space="0" w:color="auto"/>
                    <w:left w:val="none" w:sz="0" w:space="0" w:color="auto"/>
                    <w:bottom w:val="none" w:sz="0" w:space="0" w:color="auto"/>
                    <w:right w:val="none" w:sz="0" w:space="0" w:color="auto"/>
                  </w:divBdr>
                  <w:divsChild>
                    <w:div w:id="208687855">
                      <w:marLeft w:val="0"/>
                      <w:marRight w:val="0"/>
                      <w:marTop w:val="0"/>
                      <w:marBottom w:val="0"/>
                      <w:divBdr>
                        <w:top w:val="none" w:sz="0" w:space="0" w:color="auto"/>
                        <w:left w:val="none" w:sz="0" w:space="0" w:color="auto"/>
                        <w:bottom w:val="none" w:sz="0" w:space="0" w:color="auto"/>
                        <w:right w:val="none" w:sz="0" w:space="0" w:color="auto"/>
                      </w:divBdr>
                      <w:divsChild>
                        <w:div w:id="334692771">
                          <w:marLeft w:val="0"/>
                          <w:marRight w:val="0"/>
                          <w:marTop w:val="0"/>
                          <w:marBottom w:val="0"/>
                          <w:divBdr>
                            <w:top w:val="none" w:sz="0" w:space="0" w:color="auto"/>
                            <w:left w:val="none" w:sz="0" w:space="0" w:color="auto"/>
                            <w:bottom w:val="none" w:sz="0" w:space="0" w:color="auto"/>
                            <w:right w:val="none" w:sz="0" w:space="0" w:color="auto"/>
                          </w:divBdr>
                        </w:div>
                        <w:div w:id="1663044088">
                          <w:marLeft w:val="0"/>
                          <w:marRight w:val="0"/>
                          <w:marTop w:val="0"/>
                          <w:marBottom w:val="0"/>
                          <w:divBdr>
                            <w:top w:val="none" w:sz="0" w:space="0" w:color="auto"/>
                            <w:left w:val="none" w:sz="0" w:space="0" w:color="auto"/>
                            <w:bottom w:val="none" w:sz="0" w:space="0" w:color="auto"/>
                            <w:right w:val="none" w:sz="0" w:space="0" w:color="auto"/>
                          </w:divBdr>
                        </w:div>
                        <w:div w:id="67578333">
                          <w:marLeft w:val="0"/>
                          <w:marRight w:val="0"/>
                          <w:marTop w:val="0"/>
                          <w:marBottom w:val="0"/>
                          <w:divBdr>
                            <w:top w:val="none" w:sz="0" w:space="0" w:color="auto"/>
                            <w:left w:val="none" w:sz="0" w:space="0" w:color="auto"/>
                            <w:bottom w:val="none" w:sz="0" w:space="0" w:color="auto"/>
                            <w:right w:val="none" w:sz="0" w:space="0" w:color="auto"/>
                          </w:divBdr>
                        </w:div>
                        <w:div w:id="4314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50">
                  <w:marLeft w:val="0"/>
                  <w:marRight w:val="0"/>
                  <w:marTop w:val="0"/>
                  <w:marBottom w:val="0"/>
                  <w:divBdr>
                    <w:top w:val="none" w:sz="0" w:space="0" w:color="auto"/>
                    <w:left w:val="none" w:sz="0" w:space="0" w:color="auto"/>
                    <w:bottom w:val="none" w:sz="0" w:space="0" w:color="auto"/>
                    <w:right w:val="none" w:sz="0" w:space="0" w:color="auto"/>
                  </w:divBdr>
                  <w:divsChild>
                    <w:div w:id="1840541627">
                      <w:marLeft w:val="0"/>
                      <w:marRight w:val="0"/>
                      <w:marTop w:val="0"/>
                      <w:marBottom w:val="0"/>
                      <w:divBdr>
                        <w:top w:val="none" w:sz="0" w:space="0" w:color="auto"/>
                        <w:left w:val="none" w:sz="0" w:space="0" w:color="auto"/>
                        <w:bottom w:val="none" w:sz="0" w:space="0" w:color="auto"/>
                        <w:right w:val="none" w:sz="0" w:space="0" w:color="auto"/>
                      </w:divBdr>
                      <w:divsChild>
                        <w:div w:id="978190891">
                          <w:marLeft w:val="0"/>
                          <w:marRight w:val="0"/>
                          <w:marTop w:val="0"/>
                          <w:marBottom w:val="0"/>
                          <w:divBdr>
                            <w:top w:val="none" w:sz="0" w:space="0" w:color="auto"/>
                            <w:left w:val="none" w:sz="0" w:space="0" w:color="auto"/>
                            <w:bottom w:val="none" w:sz="0" w:space="0" w:color="auto"/>
                            <w:right w:val="none" w:sz="0" w:space="0" w:color="auto"/>
                          </w:divBdr>
                        </w:div>
                        <w:div w:id="679428892">
                          <w:marLeft w:val="0"/>
                          <w:marRight w:val="0"/>
                          <w:marTop w:val="0"/>
                          <w:marBottom w:val="0"/>
                          <w:divBdr>
                            <w:top w:val="none" w:sz="0" w:space="0" w:color="auto"/>
                            <w:left w:val="none" w:sz="0" w:space="0" w:color="auto"/>
                            <w:bottom w:val="none" w:sz="0" w:space="0" w:color="auto"/>
                            <w:right w:val="none" w:sz="0" w:space="0" w:color="auto"/>
                          </w:divBdr>
                        </w:div>
                        <w:div w:id="3505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1411">
                  <w:marLeft w:val="0"/>
                  <w:marRight w:val="0"/>
                  <w:marTop w:val="0"/>
                  <w:marBottom w:val="0"/>
                  <w:divBdr>
                    <w:top w:val="none" w:sz="0" w:space="0" w:color="auto"/>
                    <w:left w:val="none" w:sz="0" w:space="0" w:color="auto"/>
                    <w:bottom w:val="none" w:sz="0" w:space="0" w:color="auto"/>
                    <w:right w:val="none" w:sz="0" w:space="0" w:color="auto"/>
                  </w:divBdr>
                </w:div>
                <w:div w:id="1735739313">
                  <w:marLeft w:val="0"/>
                  <w:marRight w:val="0"/>
                  <w:marTop w:val="0"/>
                  <w:marBottom w:val="0"/>
                  <w:divBdr>
                    <w:top w:val="none" w:sz="0" w:space="0" w:color="auto"/>
                    <w:left w:val="none" w:sz="0" w:space="0" w:color="auto"/>
                    <w:bottom w:val="none" w:sz="0" w:space="0" w:color="auto"/>
                    <w:right w:val="none" w:sz="0" w:space="0" w:color="auto"/>
                  </w:divBdr>
                </w:div>
                <w:div w:id="1570459218">
                  <w:marLeft w:val="0"/>
                  <w:marRight w:val="0"/>
                  <w:marTop w:val="0"/>
                  <w:marBottom w:val="0"/>
                  <w:divBdr>
                    <w:top w:val="none" w:sz="0" w:space="0" w:color="auto"/>
                    <w:left w:val="none" w:sz="0" w:space="0" w:color="auto"/>
                    <w:bottom w:val="none" w:sz="0" w:space="0" w:color="auto"/>
                    <w:right w:val="none" w:sz="0" w:space="0" w:color="auto"/>
                  </w:divBdr>
                  <w:divsChild>
                    <w:div w:id="578518641">
                      <w:marLeft w:val="0"/>
                      <w:marRight w:val="0"/>
                      <w:marTop w:val="0"/>
                      <w:marBottom w:val="0"/>
                      <w:divBdr>
                        <w:top w:val="none" w:sz="0" w:space="0" w:color="auto"/>
                        <w:left w:val="none" w:sz="0" w:space="0" w:color="auto"/>
                        <w:bottom w:val="none" w:sz="0" w:space="0" w:color="auto"/>
                        <w:right w:val="none" w:sz="0" w:space="0" w:color="auto"/>
                      </w:divBdr>
                      <w:divsChild>
                        <w:div w:id="1579169693">
                          <w:marLeft w:val="0"/>
                          <w:marRight w:val="0"/>
                          <w:marTop w:val="0"/>
                          <w:marBottom w:val="0"/>
                          <w:divBdr>
                            <w:top w:val="none" w:sz="0" w:space="0" w:color="auto"/>
                            <w:left w:val="none" w:sz="0" w:space="0" w:color="auto"/>
                            <w:bottom w:val="none" w:sz="0" w:space="0" w:color="auto"/>
                            <w:right w:val="none" w:sz="0" w:space="0" w:color="auto"/>
                          </w:divBdr>
                        </w:div>
                        <w:div w:id="733160127">
                          <w:marLeft w:val="0"/>
                          <w:marRight w:val="0"/>
                          <w:marTop w:val="0"/>
                          <w:marBottom w:val="0"/>
                          <w:divBdr>
                            <w:top w:val="none" w:sz="0" w:space="0" w:color="auto"/>
                            <w:left w:val="none" w:sz="0" w:space="0" w:color="auto"/>
                            <w:bottom w:val="none" w:sz="0" w:space="0" w:color="auto"/>
                            <w:right w:val="none" w:sz="0" w:space="0" w:color="auto"/>
                          </w:divBdr>
                        </w:div>
                        <w:div w:id="384378479">
                          <w:marLeft w:val="0"/>
                          <w:marRight w:val="0"/>
                          <w:marTop w:val="0"/>
                          <w:marBottom w:val="0"/>
                          <w:divBdr>
                            <w:top w:val="none" w:sz="0" w:space="0" w:color="auto"/>
                            <w:left w:val="none" w:sz="0" w:space="0" w:color="auto"/>
                            <w:bottom w:val="none" w:sz="0" w:space="0" w:color="auto"/>
                            <w:right w:val="none" w:sz="0" w:space="0" w:color="auto"/>
                          </w:divBdr>
                        </w:div>
                        <w:div w:id="2093695605">
                          <w:marLeft w:val="0"/>
                          <w:marRight w:val="0"/>
                          <w:marTop w:val="0"/>
                          <w:marBottom w:val="0"/>
                          <w:divBdr>
                            <w:top w:val="none" w:sz="0" w:space="0" w:color="auto"/>
                            <w:left w:val="none" w:sz="0" w:space="0" w:color="auto"/>
                            <w:bottom w:val="none" w:sz="0" w:space="0" w:color="auto"/>
                            <w:right w:val="none" w:sz="0" w:space="0" w:color="auto"/>
                          </w:divBdr>
                        </w:div>
                        <w:div w:id="8073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6979">
                  <w:marLeft w:val="0"/>
                  <w:marRight w:val="0"/>
                  <w:marTop w:val="0"/>
                  <w:marBottom w:val="0"/>
                  <w:divBdr>
                    <w:top w:val="none" w:sz="0" w:space="0" w:color="auto"/>
                    <w:left w:val="none" w:sz="0" w:space="0" w:color="auto"/>
                    <w:bottom w:val="none" w:sz="0" w:space="0" w:color="auto"/>
                    <w:right w:val="none" w:sz="0" w:space="0" w:color="auto"/>
                  </w:divBdr>
                </w:div>
                <w:div w:id="1077289686">
                  <w:marLeft w:val="0"/>
                  <w:marRight w:val="0"/>
                  <w:marTop w:val="0"/>
                  <w:marBottom w:val="0"/>
                  <w:divBdr>
                    <w:top w:val="none" w:sz="0" w:space="0" w:color="auto"/>
                    <w:left w:val="none" w:sz="0" w:space="0" w:color="auto"/>
                    <w:bottom w:val="none" w:sz="0" w:space="0" w:color="auto"/>
                    <w:right w:val="none" w:sz="0" w:space="0" w:color="auto"/>
                  </w:divBdr>
                </w:div>
                <w:div w:id="818768067">
                  <w:marLeft w:val="0"/>
                  <w:marRight w:val="0"/>
                  <w:marTop w:val="0"/>
                  <w:marBottom w:val="0"/>
                  <w:divBdr>
                    <w:top w:val="none" w:sz="0" w:space="0" w:color="auto"/>
                    <w:left w:val="none" w:sz="0" w:space="0" w:color="auto"/>
                    <w:bottom w:val="none" w:sz="0" w:space="0" w:color="auto"/>
                    <w:right w:val="none" w:sz="0" w:space="0" w:color="auto"/>
                  </w:divBdr>
                  <w:divsChild>
                    <w:div w:id="76559178">
                      <w:marLeft w:val="0"/>
                      <w:marRight w:val="0"/>
                      <w:marTop w:val="0"/>
                      <w:marBottom w:val="0"/>
                      <w:divBdr>
                        <w:top w:val="none" w:sz="0" w:space="0" w:color="auto"/>
                        <w:left w:val="none" w:sz="0" w:space="0" w:color="auto"/>
                        <w:bottom w:val="none" w:sz="0" w:space="0" w:color="auto"/>
                        <w:right w:val="none" w:sz="0" w:space="0" w:color="auto"/>
                      </w:divBdr>
                      <w:divsChild>
                        <w:div w:id="1877039953">
                          <w:marLeft w:val="0"/>
                          <w:marRight w:val="0"/>
                          <w:marTop w:val="0"/>
                          <w:marBottom w:val="0"/>
                          <w:divBdr>
                            <w:top w:val="none" w:sz="0" w:space="0" w:color="auto"/>
                            <w:left w:val="none" w:sz="0" w:space="0" w:color="auto"/>
                            <w:bottom w:val="none" w:sz="0" w:space="0" w:color="auto"/>
                            <w:right w:val="none" w:sz="0" w:space="0" w:color="auto"/>
                          </w:divBdr>
                        </w:div>
                        <w:div w:id="1633245875">
                          <w:marLeft w:val="0"/>
                          <w:marRight w:val="0"/>
                          <w:marTop w:val="0"/>
                          <w:marBottom w:val="0"/>
                          <w:divBdr>
                            <w:top w:val="none" w:sz="0" w:space="0" w:color="auto"/>
                            <w:left w:val="none" w:sz="0" w:space="0" w:color="auto"/>
                            <w:bottom w:val="none" w:sz="0" w:space="0" w:color="auto"/>
                            <w:right w:val="none" w:sz="0" w:space="0" w:color="auto"/>
                          </w:divBdr>
                        </w:div>
                        <w:div w:id="364985525">
                          <w:marLeft w:val="0"/>
                          <w:marRight w:val="0"/>
                          <w:marTop w:val="0"/>
                          <w:marBottom w:val="0"/>
                          <w:divBdr>
                            <w:top w:val="none" w:sz="0" w:space="0" w:color="auto"/>
                            <w:left w:val="none" w:sz="0" w:space="0" w:color="auto"/>
                            <w:bottom w:val="none" w:sz="0" w:space="0" w:color="auto"/>
                            <w:right w:val="none" w:sz="0" w:space="0" w:color="auto"/>
                          </w:divBdr>
                        </w:div>
                        <w:div w:id="1936161719">
                          <w:marLeft w:val="0"/>
                          <w:marRight w:val="0"/>
                          <w:marTop w:val="0"/>
                          <w:marBottom w:val="0"/>
                          <w:divBdr>
                            <w:top w:val="none" w:sz="0" w:space="0" w:color="auto"/>
                            <w:left w:val="none" w:sz="0" w:space="0" w:color="auto"/>
                            <w:bottom w:val="none" w:sz="0" w:space="0" w:color="auto"/>
                            <w:right w:val="none" w:sz="0" w:space="0" w:color="auto"/>
                          </w:divBdr>
                        </w:div>
                        <w:div w:id="1224297924">
                          <w:marLeft w:val="0"/>
                          <w:marRight w:val="0"/>
                          <w:marTop w:val="0"/>
                          <w:marBottom w:val="0"/>
                          <w:divBdr>
                            <w:top w:val="none" w:sz="0" w:space="0" w:color="auto"/>
                            <w:left w:val="none" w:sz="0" w:space="0" w:color="auto"/>
                            <w:bottom w:val="none" w:sz="0" w:space="0" w:color="auto"/>
                            <w:right w:val="none" w:sz="0" w:space="0" w:color="auto"/>
                          </w:divBdr>
                        </w:div>
                        <w:div w:id="19774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996">
                  <w:marLeft w:val="0"/>
                  <w:marRight w:val="0"/>
                  <w:marTop w:val="0"/>
                  <w:marBottom w:val="0"/>
                  <w:divBdr>
                    <w:top w:val="none" w:sz="0" w:space="0" w:color="auto"/>
                    <w:left w:val="none" w:sz="0" w:space="0" w:color="auto"/>
                    <w:bottom w:val="none" w:sz="0" w:space="0" w:color="auto"/>
                    <w:right w:val="none" w:sz="0" w:space="0" w:color="auto"/>
                  </w:divBdr>
                </w:div>
                <w:div w:id="998114723">
                  <w:marLeft w:val="0"/>
                  <w:marRight w:val="0"/>
                  <w:marTop w:val="0"/>
                  <w:marBottom w:val="0"/>
                  <w:divBdr>
                    <w:top w:val="none" w:sz="0" w:space="0" w:color="auto"/>
                    <w:left w:val="none" w:sz="0" w:space="0" w:color="auto"/>
                    <w:bottom w:val="none" w:sz="0" w:space="0" w:color="auto"/>
                    <w:right w:val="none" w:sz="0" w:space="0" w:color="auto"/>
                  </w:divBdr>
                </w:div>
                <w:div w:id="1457336238">
                  <w:marLeft w:val="0"/>
                  <w:marRight w:val="0"/>
                  <w:marTop w:val="0"/>
                  <w:marBottom w:val="0"/>
                  <w:divBdr>
                    <w:top w:val="none" w:sz="0" w:space="0" w:color="auto"/>
                    <w:left w:val="none" w:sz="0" w:space="0" w:color="auto"/>
                    <w:bottom w:val="none" w:sz="0" w:space="0" w:color="auto"/>
                    <w:right w:val="none" w:sz="0" w:space="0" w:color="auto"/>
                  </w:divBdr>
                </w:div>
                <w:div w:id="1993564142">
                  <w:marLeft w:val="0"/>
                  <w:marRight w:val="0"/>
                  <w:marTop w:val="0"/>
                  <w:marBottom w:val="0"/>
                  <w:divBdr>
                    <w:top w:val="none" w:sz="0" w:space="0" w:color="auto"/>
                    <w:left w:val="none" w:sz="0" w:space="0" w:color="auto"/>
                    <w:bottom w:val="none" w:sz="0" w:space="0" w:color="auto"/>
                    <w:right w:val="none" w:sz="0" w:space="0" w:color="auto"/>
                  </w:divBdr>
                  <w:divsChild>
                    <w:div w:id="1653369206">
                      <w:marLeft w:val="0"/>
                      <w:marRight w:val="0"/>
                      <w:marTop w:val="0"/>
                      <w:marBottom w:val="0"/>
                      <w:divBdr>
                        <w:top w:val="none" w:sz="0" w:space="0" w:color="auto"/>
                        <w:left w:val="none" w:sz="0" w:space="0" w:color="auto"/>
                        <w:bottom w:val="none" w:sz="0" w:space="0" w:color="auto"/>
                        <w:right w:val="none" w:sz="0" w:space="0" w:color="auto"/>
                      </w:divBdr>
                      <w:divsChild>
                        <w:div w:id="975839389">
                          <w:marLeft w:val="0"/>
                          <w:marRight w:val="0"/>
                          <w:marTop w:val="0"/>
                          <w:marBottom w:val="0"/>
                          <w:divBdr>
                            <w:top w:val="none" w:sz="0" w:space="0" w:color="auto"/>
                            <w:left w:val="none" w:sz="0" w:space="0" w:color="auto"/>
                            <w:bottom w:val="none" w:sz="0" w:space="0" w:color="auto"/>
                            <w:right w:val="none" w:sz="0" w:space="0" w:color="auto"/>
                          </w:divBdr>
                        </w:div>
                        <w:div w:id="1065638523">
                          <w:marLeft w:val="0"/>
                          <w:marRight w:val="0"/>
                          <w:marTop w:val="0"/>
                          <w:marBottom w:val="0"/>
                          <w:divBdr>
                            <w:top w:val="none" w:sz="0" w:space="0" w:color="auto"/>
                            <w:left w:val="none" w:sz="0" w:space="0" w:color="auto"/>
                            <w:bottom w:val="none" w:sz="0" w:space="0" w:color="auto"/>
                            <w:right w:val="none" w:sz="0" w:space="0" w:color="auto"/>
                          </w:divBdr>
                        </w:div>
                        <w:div w:id="1096441267">
                          <w:marLeft w:val="0"/>
                          <w:marRight w:val="0"/>
                          <w:marTop w:val="0"/>
                          <w:marBottom w:val="0"/>
                          <w:divBdr>
                            <w:top w:val="none" w:sz="0" w:space="0" w:color="auto"/>
                            <w:left w:val="none" w:sz="0" w:space="0" w:color="auto"/>
                            <w:bottom w:val="none" w:sz="0" w:space="0" w:color="auto"/>
                            <w:right w:val="none" w:sz="0" w:space="0" w:color="auto"/>
                          </w:divBdr>
                        </w:div>
                        <w:div w:id="11100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1379">
                  <w:marLeft w:val="0"/>
                  <w:marRight w:val="0"/>
                  <w:marTop w:val="0"/>
                  <w:marBottom w:val="0"/>
                  <w:divBdr>
                    <w:top w:val="none" w:sz="0" w:space="0" w:color="auto"/>
                    <w:left w:val="none" w:sz="0" w:space="0" w:color="auto"/>
                    <w:bottom w:val="none" w:sz="0" w:space="0" w:color="auto"/>
                    <w:right w:val="none" w:sz="0" w:space="0" w:color="auto"/>
                  </w:divBdr>
                </w:div>
                <w:div w:id="1547523902">
                  <w:marLeft w:val="0"/>
                  <w:marRight w:val="0"/>
                  <w:marTop w:val="0"/>
                  <w:marBottom w:val="0"/>
                  <w:divBdr>
                    <w:top w:val="none" w:sz="0" w:space="0" w:color="auto"/>
                    <w:left w:val="none" w:sz="0" w:space="0" w:color="auto"/>
                    <w:bottom w:val="none" w:sz="0" w:space="0" w:color="auto"/>
                    <w:right w:val="none" w:sz="0" w:space="0" w:color="auto"/>
                  </w:divBdr>
                  <w:divsChild>
                    <w:div w:id="214898672">
                      <w:marLeft w:val="0"/>
                      <w:marRight w:val="0"/>
                      <w:marTop w:val="0"/>
                      <w:marBottom w:val="0"/>
                      <w:divBdr>
                        <w:top w:val="none" w:sz="0" w:space="0" w:color="auto"/>
                        <w:left w:val="none" w:sz="0" w:space="0" w:color="auto"/>
                        <w:bottom w:val="none" w:sz="0" w:space="0" w:color="auto"/>
                        <w:right w:val="none" w:sz="0" w:space="0" w:color="auto"/>
                      </w:divBdr>
                      <w:divsChild>
                        <w:div w:id="880937635">
                          <w:marLeft w:val="0"/>
                          <w:marRight w:val="0"/>
                          <w:marTop w:val="0"/>
                          <w:marBottom w:val="0"/>
                          <w:divBdr>
                            <w:top w:val="none" w:sz="0" w:space="0" w:color="auto"/>
                            <w:left w:val="none" w:sz="0" w:space="0" w:color="auto"/>
                            <w:bottom w:val="none" w:sz="0" w:space="0" w:color="auto"/>
                            <w:right w:val="none" w:sz="0" w:space="0" w:color="auto"/>
                          </w:divBdr>
                        </w:div>
                        <w:div w:id="140586891">
                          <w:marLeft w:val="0"/>
                          <w:marRight w:val="0"/>
                          <w:marTop w:val="0"/>
                          <w:marBottom w:val="0"/>
                          <w:divBdr>
                            <w:top w:val="none" w:sz="0" w:space="0" w:color="auto"/>
                            <w:left w:val="none" w:sz="0" w:space="0" w:color="auto"/>
                            <w:bottom w:val="none" w:sz="0" w:space="0" w:color="auto"/>
                            <w:right w:val="none" w:sz="0" w:space="0" w:color="auto"/>
                          </w:divBdr>
                        </w:div>
                        <w:div w:id="2132940295">
                          <w:marLeft w:val="0"/>
                          <w:marRight w:val="0"/>
                          <w:marTop w:val="0"/>
                          <w:marBottom w:val="0"/>
                          <w:divBdr>
                            <w:top w:val="none" w:sz="0" w:space="0" w:color="auto"/>
                            <w:left w:val="none" w:sz="0" w:space="0" w:color="auto"/>
                            <w:bottom w:val="none" w:sz="0" w:space="0" w:color="auto"/>
                            <w:right w:val="none" w:sz="0" w:space="0" w:color="auto"/>
                          </w:divBdr>
                        </w:div>
                        <w:div w:id="5632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0165">
                  <w:marLeft w:val="0"/>
                  <w:marRight w:val="0"/>
                  <w:marTop w:val="0"/>
                  <w:marBottom w:val="0"/>
                  <w:divBdr>
                    <w:top w:val="none" w:sz="0" w:space="0" w:color="auto"/>
                    <w:left w:val="none" w:sz="0" w:space="0" w:color="auto"/>
                    <w:bottom w:val="none" w:sz="0" w:space="0" w:color="auto"/>
                    <w:right w:val="none" w:sz="0" w:space="0" w:color="auto"/>
                  </w:divBdr>
                </w:div>
                <w:div w:id="1411654332">
                  <w:marLeft w:val="0"/>
                  <w:marRight w:val="0"/>
                  <w:marTop w:val="0"/>
                  <w:marBottom w:val="0"/>
                  <w:divBdr>
                    <w:top w:val="none" w:sz="0" w:space="0" w:color="auto"/>
                    <w:left w:val="none" w:sz="0" w:space="0" w:color="auto"/>
                    <w:bottom w:val="none" w:sz="0" w:space="0" w:color="auto"/>
                    <w:right w:val="none" w:sz="0" w:space="0" w:color="auto"/>
                  </w:divBdr>
                </w:div>
                <w:div w:id="290792204">
                  <w:marLeft w:val="0"/>
                  <w:marRight w:val="0"/>
                  <w:marTop w:val="0"/>
                  <w:marBottom w:val="0"/>
                  <w:divBdr>
                    <w:top w:val="none" w:sz="0" w:space="0" w:color="auto"/>
                    <w:left w:val="none" w:sz="0" w:space="0" w:color="auto"/>
                    <w:bottom w:val="none" w:sz="0" w:space="0" w:color="auto"/>
                    <w:right w:val="none" w:sz="0" w:space="0" w:color="auto"/>
                  </w:divBdr>
                </w:div>
                <w:div w:id="245498472">
                  <w:marLeft w:val="0"/>
                  <w:marRight w:val="0"/>
                  <w:marTop w:val="0"/>
                  <w:marBottom w:val="0"/>
                  <w:divBdr>
                    <w:top w:val="none" w:sz="0" w:space="0" w:color="auto"/>
                    <w:left w:val="none" w:sz="0" w:space="0" w:color="auto"/>
                    <w:bottom w:val="none" w:sz="0" w:space="0" w:color="auto"/>
                    <w:right w:val="none" w:sz="0" w:space="0" w:color="auto"/>
                  </w:divBdr>
                </w:div>
                <w:div w:id="1750694042">
                  <w:marLeft w:val="0"/>
                  <w:marRight w:val="0"/>
                  <w:marTop w:val="0"/>
                  <w:marBottom w:val="0"/>
                  <w:divBdr>
                    <w:top w:val="none" w:sz="0" w:space="0" w:color="auto"/>
                    <w:left w:val="none" w:sz="0" w:space="0" w:color="auto"/>
                    <w:bottom w:val="none" w:sz="0" w:space="0" w:color="auto"/>
                    <w:right w:val="none" w:sz="0" w:space="0" w:color="auto"/>
                  </w:divBdr>
                </w:div>
                <w:div w:id="1674726998">
                  <w:marLeft w:val="0"/>
                  <w:marRight w:val="0"/>
                  <w:marTop w:val="0"/>
                  <w:marBottom w:val="0"/>
                  <w:divBdr>
                    <w:top w:val="none" w:sz="0" w:space="0" w:color="auto"/>
                    <w:left w:val="none" w:sz="0" w:space="0" w:color="auto"/>
                    <w:bottom w:val="none" w:sz="0" w:space="0" w:color="auto"/>
                    <w:right w:val="none" w:sz="0" w:space="0" w:color="auto"/>
                  </w:divBdr>
                </w:div>
                <w:div w:id="1452632809">
                  <w:marLeft w:val="0"/>
                  <w:marRight w:val="0"/>
                  <w:marTop w:val="0"/>
                  <w:marBottom w:val="0"/>
                  <w:divBdr>
                    <w:top w:val="none" w:sz="0" w:space="0" w:color="auto"/>
                    <w:left w:val="none" w:sz="0" w:space="0" w:color="auto"/>
                    <w:bottom w:val="none" w:sz="0" w:space="0" w:color="auto"/>
                    <w:right w:val="none" w:sz="0" w:space="0" w:color="auto"/>
                  </w:divBdr>
                </w:div>
                <w:div w:id="468404649">
                  <w:marLeft w:val="0"/>
                  <w:marRight w:val="0"/>
                  <w:marTop w:val="0"/>
                  <w:marBottom w:val="0"/>
                  <w:divBdr>
                    <w:top w:val="none" w:sz="0" w:space="0" w:color="auto"/>
                    <w:left w:val="none" w:sz="0" w:space="0" w:color="auto"/>
                    <w:bottom w:val="none" w:sz="0" w:space="0" w:color="auto"/>
                    <w:right w:val="none" w:sz="0" w:space="0" w:color="auto"/>
                  </w:divBdr>
                </w:div>
                <w:div w:id="2065331246">
                  <w:marLeft w:val="0"/>
                  <w:marRight w:val="0"/>
                  <w:marTop w:val="0"/>
                  <w:marBottom w:val="0"/>
                  <w:divBdr>
                    <w:top w:val="none" w:sz="0" w:space="0" w:color="auto"/>
                    <w:left w:val="none" w:sz="0" w:space="0" w:color="auto"/>
                    <w:bottom w:val="none" w:sz="0" w:space="0" w:color="auto"/>
                    <w:right w:val="none" w:sz="0" w:space="0" w:color="auto"/>
                  </w:divBdr>
                </w:div>
                <w:div w:id="726681830">
                  <w:marLeft w:val="0"/>
                  <w:marRight w:val="0"/>
                  <w:marTop w:val="0"/>
                  <w:marBottom w:val="0"/>
                  <w:divBdr>
                    <w:top w:val="none" w:sz="0" w:space="0" w:color="auto"/>
                    <w:left w:val="none" w:sz="0" w:space="0" w:color="auto"/>
                    <w:bottom w:val="none" w:sz="0" w:space="0" w:color="auto"/>
                    <w:right w:val="none" w:sz="0" w:space="0" w:color="auto"/>
                  </w:divBdr>
                  <w:divsChild>
                    <w:div w:id="1549605284">
                      <w:marLeft w:val="0"/>
                      <w:marRight w:val="0"/>
                      <w:marTop w:val="0"/>
                      <w:marBottom w:val="0"/>
                      <w:divBdr>
                        <w:top w:val="none" w:sz="0" w:space="0" w:color="auto"/>
                        <w:left w:val="none" w:sz="0" w:space="0" w:color="auto"/>
                        <w:bottom w:val="none" w:sz="0" w:space="0" w:color="auto"/>
                        <w:right w:val="none" w:sz="0" w:space="0" w:color="auto"/>
                      </w:divBdr>
                      <w:divsChild>
                        <w:div w:id="726685602">
                          <w:marLeft w:val="0"/>
                          <w:marRight w:val="0"/>
                          <w:marTop w:val="0"/>
                          <w:marBottom w:val="0"/>
                          <w:divBdr>
                            <w:top w:val="none" w:sz="0" w:space="0" w:color="auto"/>
                            <w:left w:val="none" w:sz="0" w:space="0" w:color="auto"/>
                            <w:bottom w:val="none" w:sz="0" w:space="0" w:color="auto"/>
                            <w:right w:val="none" w:sz="0" w:space="0" w:color="auto"/>
                          </w:divBdr>
                        </w:div>
                        <w:div w:id="2128350537">
                          <w:marLeft w:val="0"/>
                          <w:marRight w:val="0"/>
                          <w:marTop w:val="0"/>
                          <w:marBottom w:val="0"/>
                          <w:divBdr>
                            <w:top w:val="none" w:sz="0" w:space="0" w:color="auto"/>
                            <w:left w:val="none" w:sz="0" w:space="0" w:color="auto"/>
                            <w:bottom w:val="none" w:sz="0" w:space="0" w:color="auto"/>
                            <w:right w:val="none" w:sz="0" w:space="0" w:color="auto"/>
                          </w:divBdr>
                        </w:div>
                        <w:div w:id="10928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101">
                  <w:marLeft w:val="0"/>
                  <w:marRight w:val="0"/>
                  <w:marTop w:val="0"/>
                  <w:marBottom w:val="0"/>
                  <w:divBdr>
                    <w:top w:val="none" w:sz="0" w:space="0" w:color="auto"/>
                    <w:left w:val="none" w:sz="0" w:space="0" w:color="auto"/>
                    <w:bottom w:val="none" w:sz="0" w:space="0" w:color="auto"/>
                    <w:right w:val="none" w:sz="0" w:space="0" w:color="auto"/>
                  </w:divBdr>
                </w:div>
                <w:div w:id="999038039">
                  <w:marLeft w:val="0"/>
                  <w:marRight w:val="0"/>
                  <w:marTop w:val="0"/>
                  <w:marBottom w:val="0"/>
                  <w:divBdr>
                    <w:top w:val="none" w:sz="0" w:space="0" w:color="auto"/>
                    <w:left w:val="none" w:sz="0" w:space="0" w:color="auto"/>
                    <w:bottom w:val="none" w:sz="0" w:space="0" w:color="auto"/>
                    <w:right w:val="none" w:sz="0" w:space="0" w:color="auto"/>
                  </w:divBdr>
                </w:div>
                <w:div w:id="1105733199">
                  <w:marLeft w:val="0"/>
                  <w:marRight w:val="0"/>
                  <w:marTop w:val="0"/>
                  <w:marBottom w:val="0"/>
                  <w:divBdr>
                    <w:top w:val="none" w:sz="0" w:space="0" w:color="auto"/>
                    <w:left w:val="none" w:sz="0" w:space="0" w:color="auto"/>
                    <w:bottom w:val="none" w:sz="0" w:space="0" w:color="auto"/>
                    <w:right w:val="none" w:sz="0" w:space="0" w:color="auto"/>
                  </w:divBdr>
                  <w:divsChild>
                    <w:div w:id="1668047163">
                      <w:marLeft w:val="0"/>
                      <w:marRight w:val="0"/>
                      <w:marTop w:val="0"/>
                      <w:marBottom w:val="0"/>
                      <w:divBdr>
                        <w:top w:val="none" w:sz="0" w:space="0" w:color="auto"/>
                        <w:left w:val="none" w:sz="0" w:space="0" w:color="auto"/>
                        <w:bottom w:val="none" w:sz="0" w:space="0" w:color="auto"/>
                        <w:right w:val="none" w:sz="0" w:space="0" w:color="auto"/>
                      </w:divBdr>
                      <w:divsChild>
                        <w:div w:id="1230459346">
                          <w:marLeft w:val="0"/>
                          <w:marRight w:val="0"/>
                          <w:marTop w:val="0"/>
                          <w:marBottom w:val="0"/>
                          <w:divBdr>
                            <w:top w:val="none" w:sz="0" w:space="0" w:color="auto"/>
                            <w:left w:val="none" w:sz="0" w:space="0" w:color="auto"/>
                            <w:bottom w:val="none" w:sz="0" w:space="0" w:color="auto"/>
                            <w:right w:val="none" w:sz="0" w:space="0" w:color="auto"/>
                          </w:divBdr>
                        </w:div>
                        <w:div w:id="227767970">
                          <w:marLeft w:val="0"/>
                          <w:marRight w:val="0"/>
                          <w:marTop w:val="0"/>
                          <w:marBottom w:val="0"/>
                          <w:divBdr>
                            <w:top w:val="none" w:sz="0" w:space="0" w:color="auto"/>
                            <w:left w:val="none" w:sz="0" w:space="0" w:color="auto"/>
                            <w:bottom w:val="none" w:sz="0" w:space="0" w:color="auto"/>
                            <w:right w:val="none" w:sz="0" w:space="0" w:color="auto"/>
                          </w:divBdr>
                        </w:div>
                        <w:div w:id="12123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541">
                  <w:marLeft w:val="0"/>
                  <w:marRight w:val="0"/>
                  <w:marTop w:val="0"/>
                  <w:marBottom w:val="0"/>
                  <w:divBdr>
                    <w:top w:val="none" w:sz="0" w:space="0" w:color="auto"/>
                    <w:left w:val="none" w:sz="0" w:space="0" w:color="auto"/>
                    <w:bottom w:val="none" w:sz="0" w:space="0" w:color="auto"/>
                    <w:right w:val="none" w:sz="0" w:space="0" w:color="auto"/>
                  </w:divBdr>
                </w:div>
                <w:div w:id="309330785">
                  <w:marLeft w:val="0"/>
                  <w:marRight w:val="0"/>
                  <w:marTop w:val="0"/>
                  <w:marBottom w:val="0"/>
                  <w:divBdr>
                    <w:top w:val="none" w:sz="0" w:space="0" w:color="auto"/>
                    <w:left w:val="none" w:sz="0" w:space="0" w:color="auto"/>
                    <w:bottom w:val="none" w:sz="0" w:space="0" w:color="auto"/>
                    <w:right w:val="none" w:sz="0" w:space="0" w:color="auto"/>
                  </w:divBdr>
                </w:div>
                <w:div w:id="616176789">
                  <w:marLeft w:val="0"/>
                  <w:marRight w:val="0"/>
                  <w:marTop w:val="0"/>
                  <w:marBottom w:val="0"/>
                  <w:divBdr>
                    <w:top w:val="none" w:sz="0" w:space="0" w:color="auto"/>
                    <w:left w:val="none" w:sz="0" w:space="0" w:color="auto"/>
                    <w:bottom w:val="none" w:sz="0" w:space="0" w:color="auto"/>
                    <w:right w:val="none" w:sz="0" w:space="0" w:color="auto"/>
                  </w:divBdr>
                </w:div>
                <w:div w:id="268514370">
                  <w:marLeft w:val="0"/>
                  <w:marRight w:val="0"/>
                  <w:marTop w:val="0"/>
                  <w:marBottom w:val="0"/>
                  <w:divBdr>
                    <w:top w:val="none" w:sz="0" w:space="0" w:color="auto"/>
                    <w:left w:val="none" w:sz="0" w:space="0" w:color="auto"/>
                    <w:bottom w:val="none" w:sz="0" w:space="0" w:color="auto"/>
                    <w:right w:val="none" w:sz="0" w:space="0" w:color="auto"/>
                  </w:divBdr>
                </w:div>
                <w:div w:id="1817605722">
                  <w:marLeft w:val="0"/>
                  <w:marRight w:val="0"/>
                  <w:marTop w:val="0"/>
                  <w:marBottom w:val="0"/>
                  <w:divBdr>
                    <w:top w:val="none" w:sz="0" w:space="0" w:color="auto"/>
                    <w:left w:val="none" w:sz="0" w:space="0" w:color="auto"/>
                    <w:bottom w:val="none" w:sz="0" w:space="0" w:color="auto"/>
                    <w:right w:val="none" w:sz="0" w:space="0" w:color="auto"/>
                  </w:divBdr>
                </w:div>
                <w:div w:id="303504779">
                  <w:marLeft w:val="0"/>
                  <w:marRight w:val="0"/>
                  <w:marTop w:val="0"/>
                  <w:marBottom w:val="0"/>
                  <w:divBdr>
                    <w:top w:val="none" w:sz="0" w:space="0" w:color="auto"/>
                    <w:left w:val="none" w:sz="0" w:space="0" w:color="auto"/>
                    <w:bottom w:val="none" w:sz="0" w:space="0" w:color="auto"/>
                    <w:right w:val="none" w:sz="0" w:space="0" w:color="auto"/>
                  </w:divBdr>
                </w:div>
                <w:div w:id="2032098694">
                  <w:marLeft w:val="0"/>
                  <w:marRight w:val="0"/>
                  <w:marTop w:val="0"/>
                  <w:marBottom w:val="0"/>
                  <w:divBdr>
                    <w:top w:val="none" w:sz="0" w:space="0" w:color="auto"/>
                    <w:left w:val="none" w:sz="0" w:space="0" w:color="auto"/>
                    <w:bottom w:val="none" w:sz="0" w:space="0" w:color="auto"/>
                    <w:right w:val="none" w:sz="0" w:space="0" w:color="auto"/>
                  </w:divBdr>
                </w:div>
                <w:div w:id="333266170">
                  <w:marLeft w:val="0"/>
                  <w:marRight w:val="0"/>
                  <w:marTop w:val="0"/>
                  <w:marBottom w:val="0"/>
                  <w:divBdr>
                    <w:top w:val="none" w:sz="0" w:space="0" w:color="auto"/>
                    <w:left w:val="none" w:sz="0" w:space="0" w:color="auto"/>
                    <w:bottom w:val="none" w:sz="0" w:space="0" w:color="auto"/>
                    <w:right w:val="none" w:sz="0" w:space="0" w:color="auto"/>
                  </w:divBdr>
                </w:div>
                <w:div w:id="1453162346">
                  <w:marLeft w:val="0"/>
                  <w:marRight w:val="0"/>
                  <w:marTop w:val="0"/>
                  <w:marBottom w:val="0"/>
                  <w:divBdr>
                    <w:top w:val="none" w:sz="0" w:space="0" w:color="auto"/>
                    <w:left w:val="none" w:sz="0" w:space="0" w:color="auto"/>
                    <w:bottom w:val="none" w:sz="0" w:space="0" w:color="auto"/>
                    <w:right w:val="none" w:sz="0" w:space="0" w:color="auto"/>
                  </w:divBdr>
                </w:div>
                <w:div w:id="612322654">
                  <w:marLeft w:val="0"/>
                  <w:marRight w:val="0"/>
                  <w:marTop w:val="0"/>
                  <w:marBottom w:val="0"/>
                  <w:divBdr>
                    <w:top w:val="none" w:sz="0" w:space="0" w:color="auto"/>
                    <w:left w:val="none" w:sz="0" w:space="0" w:color="auto"/>
                    <w:bottom w:val="none" w:sz="0" w:space="0" w:color="auto"/>
                    <w:right w:val="none" w:sz="0" w:space="0" w:color="auto"/>
                  </w:divBdr>
                </w:div>
                <w:div w:id="1069614259">
                  <w:marLeft w:val="0"/>
                  <w:marRight w:val="0"/>
                  <w:marTop w:val="0"/>
                  <w:marBottom w:val="0"/>
                  <w:divBdr>
                    <w:top w:val="none" w:sz="0" w:space="0" w:color="auto"/>
                    <w:left w:val="none" w:sz="0" w:space="0" w:color="auto"/>
                    <w:bottom w:val="none" w:sz="0" w:space="0" w:color="auto"/>
                    <w:right w:val="none" w:sz="0" w:space="0" w:color="auto"/>
                  </w:divBdr>
                </w:div>
                <w:div w:id="130176695">
                  <w:marLeft w:val="0"/>
                  <w:marRight w:val="0"/>
                  <w:marTop w:val="0"/>
                  <w:marBottom w:val="0"/>
                  <w:divBdr>
                    <w:top w:val="none" w:sz="0" w:space="0" w:color="auto"/>
                    <w:left w:val="none" w:sz="0" w:space="0" w:color="auto"/>
                    <w:bottom w:val="none" w:sz="0" w:space="0" w:color="auto"/>
                    <w:right w:val="none" w:sz="0" w:space="0" w:color="auto"/>
                  </w:divBdr>
                  <w:divsChild>
                    <w:div w:id="1705016789">
                      <w:marLeft w:val="0"/>
                      <w:marRight w:val="0"/>
                      <w:marTop w:val="0"/>
                      <w:marBottom w:val="0"/>
                      <w:divBdr>
                        <w:top w:val="none" w:sz="0" w:space="0" w:color="auto"/>
                        <w:left w:val="none" w:sz="0" w:space="0" w:color="auto"/>
                        <w:bottom w:val="none" w:sz="0" w:space="0" w:color="auto"/>
                        <w:right w:val="none" w:sz="0" w:space="0" w:color="auto"/>
                      </w:divBdr>
                      <w:divsChild>
                        <w:div w:id="1164010497">
                          <w:marLeft w:val="0"/>
                          <w:marRight w:val="0"/>
                          <w:marTop w:val="0"/>
                          <w:marBottom w:val="0"/>
                          <w:divBdr>
                            <w:top w:val="none" w:sz="0" w:space="0" w:color="auto"/>
                            <w:left w:val="none" w:sz="0" w:space="0" w:color="auto"/>
                            <w:bottom w:val="none" w:sz="0" w:space="0" w:color="auto"/>
                            <w:right w:val="none" w:sz="0" w:space="0" w:color="auto"/>
                          </w:divBdr>
                        </w:div>
                        <w:div w:id="374476474">
                          <w:marLeft w:val="0"/>
                          <w:marRight w:val="0"/>
                          <w:marTop w:val="0"/>
                          <w:marBottom w:val="0"/>
                          <w:divBdr>
                            <w:top w:val="none" w:sz="0" w:space="0" w:color="auto"/>
                            <w:left w:val="none" w:sz="0" w:space="0" w:color="auto"/>
                            <w:bottom w:val="none" w:sz="0" w:space="0" w:color="auto"/>
                            <w:right w:val="none" w:sz="0" w:space="0" w:color="auto"/>
                          </w:divBdr>
                        </w:div>
                        <w:div w:id="10182643">
                          <w:marLeft w:val="0"/>
                          <w:marRight w:val="0"/>
                          <w:marTop w:val="0"/>
                          <w:marBottom w:val="0"/>
                          <w:divBdr>
                            <w:top w:val="none" w:sz="0" w:space="0" w:color="auto"/>
                            <w:left w:val="none" w:sz="0" w:space="0" w:color="auto"/>
                            <w:bottom w:val="none" w:sz="0" w:space="0" w:color="auto"/>
                            <w:right w:val="none" w:sz="0" w:space="0" w:color="auto"/>
                          </w:divBdr>
                        </w:div>
                        <w:div w:id="381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233">
                  <w:marLeft w:val="0"/>
                  <w:marRight w:val="0"/>
                  <w:marTop w:val="0"/>
                  <w:marBottom w:val="0"/>
                  <w:divBdr>
                    <w:top w:val="none" w:sz="0" w:space="0" w:color="auto"/>
                    <w:left w:val="none" w:sz="0" w:space="0" w:color="auto"/>
                    <w:bottom w:val="none" w:sz="0" w:space="0" w:color="auto"/>
                    <w:right w:val="none" w:sz="0" w:space="0" w:color="auto"/>
                  </w:divBdr>
                </w:div>
                <w:div w:id="492381489">
                  <w:marLeft w:val="0"/>
                  <w:marRight w:val="0"/>
                  <w:marTop w:val="0"/>
                  <w:marBottom w:val="0"/>
                  <w:divBdr>
                    <w:top w:val="none" w:sz="0" w:space="0" w:color="auto"/>
                    <w:left w:val="none" w:sz="0" w:space="0" w:color="auto"/>
                    <w:bottom w:val="none" w:sz="0" w:space="0" w:color="auto"/>
                    <w:right w:val="none" w:sz="0" w:space="0" w:color="auto"/>
                  </w:divBdr>
                </w:div>
                <w:div w:id="1624575826">
                  <w:marLeft w:val="0"/>
                  <w:marRight w:val="0"/>
                  <w:marTop w:val="0"/>
                  <w:marBottom w:val="0"/>
                  <w:divBdr>
                    <w:top w:val="none" w:sz="0" w:space="0" w:color="auto"/>
                    <w:left w:val="none" w:sz="0" w:space="0" w:color="auto"/>
                    <w:bottom w:val="none" w:sz="0" w:space="0" w:color="auto"/>
                    <w:right w:val="none" w:sz="0" w:space="0" w:color="auto"/>
                  </w:divBdr>
                </w:div>
                <w:div w:id="1259411499">
                  <w:marLeft w:val="0"/>
                  <w:marRight w:val="0"/>
                  <w:marTop w:val="0"/>
                  <w:marBottom w:val="0"/>
                  <w:divBdr>
                    <w:top w:val="none" w:sz="0" w:space="0" w:color="auto"/>
                    <w:left w:val="none" w:sz="0" w:space="0" w:color="auto"/>
                    <w:bottom w:val="none" w:sz="0" w:space="0" w:color="auto"/>
                    <w:right w:val="none" w:sz="0" w:space="0" w:color="auto"/>
                  </w:divBdr>
                  <w:divsChild>
                    <w:div w:id="1802311126">
                      <w:marLeft w:val="0"/>
                      <w:marRight w:val="0"/>
                      <w:marTop w:val="0"/>
                      <w:marBottom w:val="0"/>
                      <w:divBdr>
                        <w:top w:val="none" w:sz="0" w:space="0" w:color="auto"/>
                        <w:left w:val="none" w:sz="0" w:space="0" w:color="auto"/>
                        <w:bottom w:val="none" w:sz="0" w:space="0" w:color="auto"/>
                        <w:right w:val="none" w:sz="0" w:space="0" w:color="auto"/>
                      </w:divBdr>
                      <w:divsChild>
                        <w:div w:id="1533224390">
                          <w:marLeft w:val="0"/>
                          <w:marRight w:val="0"/>
                          <w:marTop w:val="0"/>
                          <w:marBottom w:val="0"/>
                          <w:divBdr>
                            <w:top w:val="none" w:sz="0" w:space="0" w:color="auto"/>
                            <w:left w:val="none" w:sz="0" w:space="0" w:color="auto"/>
                            <w:bottom w:val="none" w:sz="0" w:space="0" w:color="auto"/>
                            <w:right w:val="none" w:sz="0" w:space="0" w:color="auto"/>
                          </w:divBdr>
                        </w:div>
                        <w:div w:id="672341211">
                          <w:marLeft w:val="0"/>
                          <w:marRight w:val="0"/>
                          <w:marTop w:val="0"/>
                          <w:marBottom w:val="0"/>
                          <w:divBdr>
                            <w:top w:val="none" w:sz="0" w:space="0" w:color="auto"/>
                            <w:left w:val="none" w:sz="0" w:space="0" w:color="auto"/>
                            <w:bottom w:val="none" w:sz="0" w:space="0" w:color="auto"/>
                            <w:right w:val="none" w:sz="0" w:space="0" w:color="auto"/>
                          </w:divBdr>
                        </w:div>
                        <w:div w:id="419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075">
                  <w:marLeft w:val="0"/>
                  <w:marRight w:val="0"/>
                  <w:marTop w:val="0"/>
                  <w:marBottom w:val="0"/>
                  <w:divBdr>
                    <w:top w:val="none" w:sz="0" w:space="0" w:color="auto"/>
                    <w:left w:val="none" w:sz="0" w:space="0" w:color="auto"/>
                    <w:bottom w:val="none" w:sz="0" w:space="0" w:color="auto"/>
                    <w:right w:val="none" w:sz="0" w:space="0" w:color="auto"/>
                  </w:divBdr>
                </w:div>
                <w:div w:id="477191719">
                  <w:marLeft w:val="0"/>
                  <w:marRight w:val="0"/>
                  <w:marTop w:val="0"/>
                  <w:marBottom w:val="0"/>
                  <w:divBdr>
                    <w:top w:val="none" w:sz="0" w:space="0" w:color="auto"/>
                    <w:left w:val="none" w:sz="0" w:space="0" w:color="auto"/>
                    <w:bottom w:val="none" w:sz="0" w:space="0" w:color="auto"/>
                    <w:right w:val="none" w:sz="0" w:space="0" w:color="auto"/>
                  </w:divBdr>
                </w:div>
                <w:div w:id="509027002">
                  <w:marLeft w:val="0"/>
                  <w:marRight w:val="0"/>
                  <w:marTop w:val="0"/>
                  <w:marBottom w:val="0"/>
                  <w:divBdr>
                    <w:top w:val="none" w:sz="0" w:space="0" w:color="auto"/>
                    <w:left w:val="none" w:sz="0" w:space="0" w:color="auto"/>
                    <w:bottom w:val="none" w:sz="0" w:space="0" w:color="auto"/>
                    <w:right w:val="none" w:sz="0" w:space="0" w:color="auto"/>
                  </w:divBdr>
                </w:div>
                <w:div w:id="1258829471">
                  <w:marLeft w:val="0"/>
                  <w:marRight w:val="0"/>
                  <w:marTop w:val="0"/>
                  <w:marBottom w:val="0"/>
                  <w:divBdr>
                    <w:top w:val="none" w:sz="0" w:space="0" w:color="auto"/>
                    <w:left w:val="none" w:sz="0" w:space="0" w:color="auto"/>
                    <w:bottom w:val="none" w:sz="0" w:space="0" w:color="auto"/>
                    <w:right w:val="none" w:sz="0" w:space="0" w:color="auto"/>
                  </w:divBdr>
                </w:div>
                <w:div w:id="90668101">
                  <w:marLeft w:val="0"/>
                  <w:marRight w:val="0"/>
                  <w:marTop w:val="0"/>
                  <w:marBottom w:val="0"/>
                  <w:divBdr>
                    <w:top w:val="none" w:sz="0" w:space="0" w:color="auto"/>
                    <w:left w:val="none" w:sz="0" w:space="0" w:color="auto"/>
                    <w:bottom w:val="none" w:sz="0" w:space="0" w:color="auto"/>
                    <w:right w:val="none" w:sz="0" w:space="0" w:color="auto"/>
                  </w:divBdr>
                </w:div>
                <w:div w:id="515508828">
                  <w:marLeft w:val="0"/>
                  <w:marRight w:val="0"/>
                  <w:marTop w:val="0"/>
                  <w:marBottom w:val="0"/>
                  <w:divBdr>
                    <w:top w:val="none" w:sz="0" w:space="0" w:color="auto"/>
                    <w:left w:val="none" w:sz="0" w:space="0" w:color="auto"/>
                    <w:bottom w:val="none" w:sz="0" w:space="0" w:color="auto"/>
                    <w:right w:val="none" w:sz="0" w:space="0" w:color="auto"/>
                  </w:divBdr>
                </w:div>
                <w:div w:id="1854758785">
                  <w:marLeft w:val="0"/>
                  <w:marRight w:val="0"/>
                  <w:marTop w:val="0"/>
                  <w:marBottom w:val="0"/>
                  <w:divBdr>
                    <w:top w:val="none" w:sz="0" w:space="0" w:color="auto"/>
                    <w:left w:val="none" w:sz="0" w:space="0" w:color="auto"/>
                    <w:bottom w:val="none" w:sz="0" w:space="0" w:color="auto"/>
                    <w:right w:val="none" w:sz="0" w:space="0" w:color="auto"/>
                  </w:divBdr>
                </w:div>
                <w:div w:id="1617758116">
                  <w:marLeft w:val="0"/>
                  <w:marRight w:val="0"/>
                  <w:marTop w:val="0"/>
                  <w:marBottom w:val="0"/>
                  <w:divBdr>
                    <w:top w:val="none" w:sz="0" w:space="0" w:color="auto"/>
                    <w:left w:val="none" w:sz="0" w:space="0" w:color="auto"/>
                    <w:bottom w:val="none" w:sz="0" w:space="0" w:color="auto"/>
                    <w:right w:val="none" w:sz="0" w:space="0" w:color="auto"/>
                  </w:divBdr>
                  <w:divsChild>
                    <w:div w:id="24409666">
                      <w:marLeft w:val="0"/>
                      <w:marRight w:val="0"/>
                      <w:marTop w:val="0"/>
                      <w:marBottom w:val="0"/>
                      <w:divBdr>
                        <w:top w:val="none" w:sz="0" w:space="0" w:color="auto"/>
                        <w:left w:val="none" w:sz="0" w:space="0" w:color="auto"/>
                        <w:bottom w:val="none" w:sz="0" w:space="0" w:color="auto"/>
                        <w:right w:val="none" w:sz="0" w:space="0" w:color="auto"/>
                      </w:divBdr>
                      <w:divsChild>
                        <w:div w:id="1894609351">
                          <w:marLeft w:val="0"/>
                          <w:marRight w:val="0"/>
                          <w:marTop w:val="0"/>
                          <w:marBottom w:val="0"/>
                          <w:divBdr>
                            <w:top w:val="none" w:sz="0" w:space="0" w:color="auto"/>
                            <w:left w:val="none" w:sz="0" w:space="0" w:color="auto"/>
                            <w:bottom w:val="none" w:sz="0" w:space="0" w:color="auto"/>
                            <w:right w:val="none" w:sz="0" w:space="0" w:color="auto"/>
                          </w:divBdr>
                        </w:div>
                        <w:div w:id="282537425">
                          <w:marLeft w:val="0"/>
                          <w:marRight w:val="0"/>
                          <w:marTop w:val="0"/>
                          <w:marBottom w:val="0"/>
                          <w:divBdr>
                            <w:top w:val="none" w:sz="0" w:space="0" w:color="auto"/>
                            <w:left w:val="none" w:sz="0" w:space="0" w:color="auto"/>
                            <w:bottom w:val="none" w:sz="0" w:space="0" w:color="auto"/>
                            <w:right w:val="none" w:sz="0" w:space="0" w:color="auto"/>
                          </w:divBdr>
                        </w:div>
                        <w:div w:id="933633367">
                          <w:marLeft w:val="0"/>
                          <w:marRight w:val="0"/>
                          <w:marTop w:val="0"/>
                          <w:marBottom w:val="0"/>
                          <w:divBdr>
                            <w:top w:val="none" w:sz="0" w:space="0" w:color="auto"/>
                            <w:left w:val="none" w:sz="0" w:space="0" w:color="auto"/>
                            <w:bottom w:val="none" w:sz="0" w:space="0" w:color="auto"/>
                            <w:right w:val="none" w:sz="0" w:space="0" w:color="auto"/>
                          </w:divBdr>
                        </w:div>
                        <w:div w:id="4022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8756">
                  <w:marLeft w:val="0"/>
                  <w:marRight w:val="0"/>
                  <w:marTop w:val="0"/>
                  <w:marBottom w:val="0"/>
                  <w:divBdr>
                    <w:top w:val="none" w:sz="0" w:space="0" w:color="auto"/>
                    <w:left w:val="none" w:sz="0" w:space="0" w:color="auto"/>
                    <w:bottom w:val="none" w:sz="0" w:space="0" w:color="auto"/>
                    <w:right w:val="none" w:sz="0" w:space="0" w:color="auto"/>
                  </w:divBdr>
                  <w:divsChild>
                    <w:div w:id="426968825">
                      <w:marLeft w:val="0"/>
                      <w:marRight w:val="0"/>
                      <w:marTop w:val="0"/>
                      <w:marBottom w:val="0"/>
                      <w:divBdr>
                        <w:top w:val="none" w:sz="0" w:space="0" w:color="auto"/>
                        <w:left w:val="none" w:sz="0" w:space="0" w:color="auto"/>
                        <w:bottom w:val="none" w:sz="0" w:space="0" w:color="auto"/>
                        <w:right w:val="none" w:sz="0" w:space="0" w:color="auto"/>
                      </w:divBdr>
                      <w:divsChild>
                        <w:div w:id="608317509">
                          <w:marLeft w:val="0"/>
                          <w:marRight w:val="0"/>
                          <w:marTop w:val="0"/>
                          <w:marBottom w:val="0"/>
                          <w:divBdr>
                            <w:top w:val="none" w:sz="0" w:space="0" w:color="auto"/>
                            <w:left w:val="none" w:sz="0" w:space="0" w:color="auto"/>
                            <w:bottom w:val="none" w:sz="0" w:space="0" w:color="auto"/>
                            <w:right w:val="none" w:sz="0" w:space="0" w:color="auto"/>
                          </w:divBdr>
                        </w:div>
                        <w:div w:id="1383941990">
                          <w:marLeft w:val="0"/>
                          <w:marRight w:val="0"/>
                          <w:marTop w:val="0"/>
                          <w:marBottom w:val="0"/>
                          <w:divBdr>
                            <w:top w:val="none" w:sz="0" w:space="0" w:color="auto"/>
                            <w:left w:val="none" w:sz="0" w:space="0" w:color="auto"/>
                            <w:bottom w:val="none" w:sz="0" w:space="0" w:color="auto"/>
                            <w:right w:val="none" w:sz="0" w:space="0" w:color="auto"/>
                          </w:divBdr>
                        </w:div>
                        <w:div w:id="5929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1294">
                  <w:marLeft w:val="0"/>
                  <w:marRight w:val="0"/>
                  <w:marTop w:val="0"/>
                  <w:marBottom w:val="0"/>
                  <w:divBdr>
                    <w:top w:val="none" w:sz="0" w:space="0" w:color="auto"/>
                    <w:left w:val="none" w:sz="0" w:space="0" w:color="auto"/>
                    <w:bottom w:val="none" w:sz="0" w:space="0" w:color="auto"/>
                    <w:right w:val="none" w:sz="0" w:space="0" w:color="auto"/>
                  </w:divBdr>
                </w:div>
                <w:div w:id="1169248213">
                  <w:marLeft w:val="0"/>
                  <w:marRight w:val="0"/>
                  <w:marTop w:val="0"/>
                  <w:marBottom w:val="0"/>
                  <w:divBdr>
                    <w:top w:val="none" w:sz="0" w:space="0" w:color="auto"/>
                    <w:left w:val="none" w:sz="0" w:space="0" w:color="auto"/>
                    <w:bottom w:val="none" w:sz="0" w:space="0" w:color="auto"/>
                    <w:right w:val="none" w:sz="0" w:space="0" w:color="auto"/>
                  </w:divBdr>
                </w:div>
                <w:div w:id="1227180778">
                  <w:marLeft w:val="0"/>
                  <w:marRight w:val="0"/>
                  <w:marTop w:val="0"/>
                  <w:marBottom w:val="0"/>
                  <w:divBdr>
                    <w:top w:val="none" w:sz="0" w:space="0" w:color="auto"/>
                    <w:left w:val="none" w:sz="0" w:space="0" w:color="auto"/>
                    <w:bottom w:val="none" w:sz="0" w:space="0" w:color="auto"/>
                    <w:right w:val="none" w:sz="0" w:space="0" w:color="auto"/>
                  </w:divBdr>
                </w:div>
                <w:div w:id="329211322">
                  <w:marLeft w:val="0"/>
                  <w:marRight w:val="0"/>
                  <w:marTop w:val="0"/>
                  <w:marBottom w:val="0"/>
                  <w:divBdr>
                    <w:top w:val="none" w:sz="0" w:space="0" w:color="auto"/>
                    <w:left w:val="none" w:sz="0" w:space="0" w:color="auto"/>
                    <w:bottom w:val="none" w:sz="0" w:space="0" w:color="auto"/>
                    <w:right w:val="none" w:sz="0" w:space="0" w:color="auto"/>
                  </w:divBdr>
                </w:div>
                <w:div w:id="1015108005">
                  <w:marLeft w:val="0"/>
                  <w:marRight w:val="0"/>
                  <w:marTop w:val="0"/>
                  <w:marBottom w:val="0"/>
                  <w:divBdr>
                    <w:top w:val="none" w:sz="0" w:space="0" w:color="auto"/>
                    <w:left w:val="none" w:sz="0" w:space="0" w:color="auto"/>
                    <w:bottom w:val="none" w:sz="0" w:space="0" w:color="auto"/>
                    <w:right w:val="none" w:sz="0" w:space="0" w:color="auto"/>
                  </w:divBdr>
                </w:div>
                <w:div w:id="1444110797">
                  <w:marLeft w:val="0"/>
                  <w:marRight w:val="0"/>
                  <w:marTop w:val="0"/>
                  <w:marBottom w:val="0"/>
                  <w:divBdr>
                    <w:top w:val="none" w:sz="0" w:space="0" w:color="auto"/>
                    <w:left w:val="none" w:sz="0" w:space="0" w:color="auto"/>
                    <w:bottom w:val="none" w:sz="0" w:space="0" w:color="auto"/>
                    <w:right w:val="none" w:sz="0" w:space="0" w:color="auto"/>
                  </w:divBdr>
                </w:div>
                <w:div w:id="2728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140">
          <w:marLeft w:val="75"/>
          <w:marRight w:val="75"/>
          <w:marTop w:val="0"/>
          <w:marBottom w:val="0"/>
          <w:divBdr>
            <w:top w:val="none" w:sz="0" w:space="0" w:color="auto"/>
            <w:left w:val="none" w:sz="0" w:space="0" w:color="auto"/>
            <w:bottom w:val="none" w:sz="0" w:space="0" w:color="auto"/>
            <w:right w:val="none" w:sz="0" w:space="0" w:color="auto"/>
          </w:divBdr>
          <w:divsChild>
            <w:div w:id="1393967130">
              <w:marLeft w:val="0"/>
              <w:marRight w:val="0"/>
              <w:marTop w:val="0"/>
              <w:marBottom w:val="0"/>
              <w:divBdr>
                <w:top w:val="none" w:sz="0" w:space="0" w:color="auto"/>
                <w:left w:val="none" w:sz="0" w:space="0" w:color="auto"/>
                <w:bottom w:val="none" w:sz="0" w:space="0" w:color="auto"/>
                <w:right w:val="none" w:sz="0" w:space="0" w:color="auto"/>
              </w:divBdr>
              <w:divsChild>
                <w:div w:id="492524271">
                  <w:marLeft w:val="0"/>
                  <w:marRight w:val="0"/>
                  <w:marTop w:val="0"/>
                  <w:marBottom w:val="0"/>
                  <w:divBdr>
                    <w:top w:val="none" w:sz="0" w:space="0" w:color="auto"/>
                    <w:left w:val="none" w:sz="0" w:space="0" w:color="auto"/>
                    <w:bottom w:val="none" w:sz="0" w:space="0" w:color="auto"/>
                    <w:right w:val="none" w:sz="0" w:space="0" w:color="auto"/>
                  </w:divBdr>
                </w:div>
                <w:div w:id="825709924">
                  <w:marLeft w:val="0"/>
                  <w:marRight w:val="0"/>
                  <w:marTop w:val="0"/>
                  <w:marBottom w:val="0"/>
                  <w:divBdr>
                    <w:top w:val="none" w:sz="0" w:space="0" w:color="auto"/>
                    <w:left w:val="none" w:sz="0" w:space="0" w:color="auto"/>
                    <w:bottom w:val="none" w:sz="0" w:space="0" w:color="auto"/>
                    <w:right w:val="none" w:sz="0" w:space="0" w:color="auto"/>
                  </w:divBdr>
                </w:div>
                <w:div w:id="13456427">
                  <w:marLeft w:val="0"/>
                  <w:marRight w:val="0"/>
                  <w:marTop w:val="0"/>
                  <w:marBottom w:val="0"/>
                  <w:divBdr>
                    <w:top w:val="none" w:sz="0" w:space="0" w:color="auto"/>
                    <w:left w:val="none" w:sz="0" w:space="0" w:color="auto"/>
                    <w:bottom w:val="none" w:sz="0" w:space="0" w:color="auto"/>
                    <w:right w:val="none" w:sz="0" w:space="0" w:color="auto"/>
                  </w:divBdr>
                </w:div>
                <w:div w:id="94985949">
                  <w:marLeft w:val="0"/>
                  <w:marRight w:val="0"/>
                  <w:marTop w:val="0"/>
                  <w:marBottom w:val="0"/>
                  <w:divBdr>
                    <w:top w:val="none" w:sz="0" w:space="0" w:color="auto"/>
                    <w:left w:val="none" w:sz="0" w:space="0" w:color="auto"/>
                    <w:bottom w:val="none" w:sz="0" w:space="0" w:color="auto"/>
                    <w:right w:val="none" w:sz="0" w:space="0" w:color="auto"/>
                  </w:divBdr>
                </w:div>
                <w:div w:id="1567186755">
                  <w:marLeft w:val="0"/>
                  <w:marRight w:val="0"/>
                  <w:marTop w:val="0"/>
                  <w:marBottom w:val="0"/>
                  <w:divBdr>
                    <w:top w:val="none" w:sz="0" w:space="0" w:color="auto"/>
                    <w:left w:val="none" w:sz="0" w:space="0" w:color="auto"/>
                    <w:bottom w:val="none" w:sz="0" w:space="0" w:color="auto"/>
                    <w:right w:val="none" w:sz="0" w:space="0" w:color="auto"/>
                  </w:divBdr>
                </w:div>
                <w:div w:id="639766671">
                  <w:marLeft w:val="0"/>
                  <w:marRight w:val="0"/>
                  <w:marTop w:val="0"/>
                  <w:marBottom w:val="0"/>
                  <w:divBdr>
                    <w:top w:val="none" w:sz="0" w:space="0" w:color="auto"/>
                    <w:left w:val="none" w:sz="0" w:space="0" w:color="auto"/>
                    <w:bottom w:val="none" w:sz="0" w:space="0" w:color="auto"/>
                    <w:right w:val="none" w:sz="0" w:space="0" w:color="auto"/>
                  </w:divBdr>
                </w:div>
                <w:div w:id="1207568557">
                  <w:marLeft w:val="0"/>
                  <w:marRight w:val="0"/>
                  <w:marTop w:val="0"/>
                  <w:marBottom w:val="0"/>
                  <w:divBdr>
                    <w:top w:val="none" w:sz="0" w:space="0" w:color="auto"/>
                    <w:left w:val="none" w:sz="0" w:space="0" w:color="auto"/>
                    <w:bottom w:val="none" w:sz="0" w:space="0" w:color="auto"/>
                    <w:right w:val="none" w:sz="0" w:space="0" w:color="auto"/>
                  </w:divBdr>
                </w:div>
                <w:div w:id="1413772039">
                  <w:marLeft w:val="0"/>
                  <w:marRight w:val="0"/>
                  <w:marTop w:val="0"/>
                  <w:marBottom w:val="0"/>
                  <w:divBdr>
                    <w:top w:val="none" w:sz="0" w:space="0" w:color="auto"/>
                    <w:left w:val="none" w:sz="0" w:space="0" w:color="auto"/>
                    <w:bottom w:val="none" w:sz="0" w:space="0" w:color="auto"/>
                    <w:right w:val="none" w:sz="0" w:space="0" w:color="auto"/>
                  </w:divBdr>
                </w:div>
                <w:div w:id="2103138781">
                  <w:marLeft w:val="0"/>
                  <w:marRight w:val="0"/>
                  <w:marTop w:val="0"/>
                  <w:marBottom w:val="0"/>
                  <w:divBdr>
                    <w:top w:val="none" w:sz="0" w:space="0" w:color="auto"/>
                    <w:left w:val="none" w:sz="0" w:space="0" w:color="auto"/>
                    <w:bottom w:val="none" w:sz="0" w:space="0" w:color="auto"/>
                    <w:right w:val="none" w:sz="0" w:space="0" w:color="auto"/>
                  </w:divBdr>
                  <w:divsChild>
                    <w:div w:id="1633562724">
                      <w:marLeft w:val="0"/>
                      <w:marRight w:val="0"/>
                      <w:marTop w:val="0"/>
                      <w:marBottom w:val="0"/>
                      <w:divBdr>
                        <w:top w:val="none" w:sz="0" w:space="0" w:color="auto"/>
                        <w:left w:val="none" w:sz="0" w:space="0" w:color="auto"/>
                        <w:bottom w:val="none" w:sz="0" w:space="0" w:color="auto"/>
                        <w:right w:val="none" w:sz="0" w:space="0" w:color="auto"/>
                      </w:divBdr>
                      <w:divsChild>
                        <w:div w:id="1994872154">
                          <w:marLeft w:val="0"/>
                          <w:marRight w:val="0"/>
                          <w:marTop w:val="0"/>
                          <w:marBottom w:val="0"/>
                          <w:divBdr>
                            <w:top w:val="none" w:sz="0" w:space="0" w:color="auto"/>
                            <w:left w:val="none" w:sz="0" w:space="0" w:color="auto"/>
                            <w:bottom w:val="none" w:sz="0" w:space="0" w:color="auto"/>
                            <w:right w:val="none" w:sz="0" w:space="0" w:color="auto"/>
                          </w:divBdr>
                        </w:div>
                        <w:div w:id="1938517566">
                          <w:marLeft w:val="0"/>
                          <w:marRight w:val="0"/>
                          <w:marTop w:val="0"/>
                          <w:marBottom w:val="0"/>
                          <w:divBdr>
                            <w:top w:val="none" w:sz="0" w:space="0" w:color="auto"/>
                            <w:left w:val="none" w:sz="0" w:space="0" w:color="auto"/>
                            <w:bottom w:val="none" w:sz="0" w:space="0" w:color="auto"/>
                            <w:right w:val="none" w:sz="0" w:space="0" w:color="auto"/>
                          </w:divBdr>
                        </w:div>
                        <w:div w:id="17826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4759">
                  <w:marLeft w:val="0"/>
                  <w:marRight w:val="0"/>
                  <w:marTop w:val="0"/>
                  <w:marBottom w:val="0"/>
                  <w:divBdr>
                    <w:top w:val="none" w:sz="0" w:space="0" w:color="auto"/>
                    <w:left w:val="none" w:sz="0" w:space="0" w:color="auto"/>
                    <w:bottom w:val="none" w:sz="0" w:space="0" w:color="auto"/>
                    <w:right w:val="none" w:sz="0" w:space="0" w:color="auto"/>
                  </w:divBdr>
                </w:div>
                <w:div w:id="1092631299">
                  <w:marLeft w:val="0"/>
                  <w:marRight w:val="0"/>
                  <w:marTop w:val="0"/>
                  <w:marBottom w:val="0"/>
                  <w:divBdr>
                    <w:top w:val="none" w:sz="0" w:space="0" w:color="auto"/>
                    <w:left w:val="none" w:sz="0" w:space="0" w:color="auto"/>
                    <w:bottom w:val="none" w:sz="0" w:space="0" w:color="auto"/>
                    <w:right w:val="none" w:sz="0" w:space="0" w:color="auto"/>
                  </w:divBdr>
                </w:div>
                <w:div w:id="1866863230">
                  <w:marLeft w:val="0"/>
                  <w:marRight w:val="0"/>
                  <w:marTop w:val="0"/>
                  <w:marBottom w:val="0"/>
                  <w:divBdr>
                    <w:top w:val="none" w:sz="0" w:space="0" w:color="auto"/>
                    <w:left w:val="none" w:sz="0" w:space="0" w:color="auto"/>
                    <w:bottom w:val="none" w:sz="0" w:space="0" w:color="auto"/>
                    <w:right w:val="none" w:sz="0" w:space="0" w:color="auto"/>
                  </w:divBdr>
                  <w:divsChild>
                    <w:div w:id="600576638">
                      <w:marLeft w:val="0"/>
                      <w:marRight w:val="0"/>
                      <w:marTop w:val="0"/>
                      <w:marBottom w:val="0"/>
                      <w:divBdr>
                        <w:top w:val="none" w:sz="0" w:space="0" w:color="auto"/>
                        <w:left w:val="none" w:sz="0" w:space="0" w:color="auto"/>
                        <w:bottom w:val="none" w:sz="0" w:space="0" w:color="auto"/>
                        <w:right w:val="none" w:sz="0" w:space="0" w:color="auto"/>
                      </w:divBdr>
                      <w:divsChild>
                        <w:div w:id="2087989812">
                          <w:marLeft w:val="0"/>
                          <w:marRight w:val="0"/>
                          <w:marTop w:val="0"/>
                          <w:marBottom w:val="0"/>
                          <w:divBdr>
                            <w:top w:val="none" w:sz="0" w:space="0" w:color="auto"/>
                            <w:left w:val="none" w:sz="0" w:space="0" w:color="auto"/>
                            <w:bottom w:val="none" w:sz="0" w:space="0" w:color="auto"/>
                            <w:right w:val="none" w:sz="0" w:space="0" w:color="auto"/>
                          </w:divBdr>
                        </w:div>
                        <w:div w:id="2120684958">
                          <w:marLeft w:val="0"/>
                          <w:marRight w:val="0"/>
                          <w:marTop w:val="0"/>
                          <w:marBottom w:val="0"/>
                          <w:divBdr>
                            <w:top w:val="none" w:sz="0" w:space="0" w:color="auto"/>
                            <w:left w:val="none" w:sz="0" w:space="0" w:color="auto"/>
                            <w:bottom w:val="none" w:sz="0" w:space="0" w:color="auto"/>
                            <w:right w:val="none" w:sz="0" w:space="0" w:color="auto"/>
                          </w:divBdr>
                        </w:div>
                        <w:div w:id="15893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8746">
                  <w:marLeft w:val="0"/>
                  <w:marRight w:val="0"/>
                  <w:marTop w:val="0"/>
                  <w:marBottom w:val="0"/>
                  <w:divBdr>
                    <w:top w:val="none" w:sz="0" w:space="0" w:color="auto"/>
                    <w:left w:val="none" w:sz="0" w:space="0" w:color="auto"/>
                    <w:bottom w:val="none" w:sz="0" w:space="0" w:color="auto"/>
                    <w:right w:val="none" w:sz="0" w:space="0" w:color="auto"/>
                  </w:divBdr>
                </w:div>
                <w:div w:id="63647270">
                  <w:marLeft w:val="0"/>
                  <w:marRight w:val="0"/>
                  <w:marTop w:val="0"/>
                  <w:marBottom w:val="0"/>
                  <w:divBdr>
                    <w:top w:val="none" w:sz="0" w:space="0" w:color="auto"/>
                    <w:left w:val="none" w:sz="0" w:space="0" w:color="auto"/>
                    <w:bottom w:val="none" w:sz="0" w:space="0" w:color="auto"/>
                    <w:right w:val="none" w:sz="0" w:space="0" w:color="auto"/>
                  </w:divBdr>
                </w:div>
                <w:div w:id="1818649224">
                  <w:marLeft w:val="0"/>
                  <w:marRight w:val="0"/>
                  <w:marTop w:val="0"/>
                  <w:marBottom w:val="0"/>
                  <w:divBdr>
                    <w:top w:val="none" w:sz="0" w:space="0" w:color="auto"/>
                    <w:left w:val="none" w:sz="0" w:space="0" w:color="auto"/>
                    <w:bottom w:val="none" w:sz="0" w:space="0" w:color="auto"/>
                    <w:right w:val="none" w:sz="0" w:space="0" w:color="auto"/>
                  </w:divBdr>
                </w:div>
                <w:div w:id="776603936">
                  <w:marLeft w:val="0"/>
                  <w:marRight w:val="0"/>
                  <w:marTop w:val="0"/>
                  <w:marBottom w:val="0"/>
                  <w:divBdr>
                    <w:top w:val="none" w:sz="0" w:space="0" w:color="auto"/>
                    <w:left w:val="none" w:sz="0" w:space="0" w:color="auto"/>
                    <w:bottom w:val="none" w:sz="0" w:space="0" w:color="auto"/>
                    <w:right w:val="none" w:sz="0" w:space="0" w:color="auto"/>
                  </w:divBdr>
                </w:div>
                <w:div w:id="274598630">
                  <w:marLeft w:val="0"/>
                  <w:marRight w:val="0"/>
                  <w:marTop w:val="0"/>
                  <w:marBottom w:val="0"/>
                  <w:divBdr>
                    <w:top w:val="none" w:sz="0" w:space="0" w:color="auto"/>
                    <w:left w:val="none" w:sz="0" w:space="0" w:color="auto"/>
                    <w:bottom w:val="none" w:sz="0" w:space="0" w:color="auto"/>
                    <w:right w:val="none" w:sz="0" w:space="0" w:color="auto"/>
                  </w:divBdr>
                  <w:divsChild>
                    <w:div w:id="1442644292">
                      <w:marLeft w:val="0"/>
                      <w:marRight w:val="0"/>
                      <w:marTop w:val="0"/>
                      <w:marBottom w:val="0"/>
                      <w:divBdr>
                        <w:top w:val="none" w:sz="0" w:space="0" w:color="auto"/>
                        <w:left w:val="none" w:sz="0" w:space="0" w:color="auto"/>
                        <w:bottom w:val="none" w:sz="0" w:space="0" w:color="auto"/>
                        <w:right w:val="none" w:sz="0" w:space="0" w:color="auto"/>
                      </w:divBdr>
                      <w:divsChild>
                        <w:div w:id="618297216">
                          <w:marLeft w:val="0"/>
                          <w:marRight w:val="0"/>
                          <w:marTop w:val="0"/>
                          <w:marBottom w:val="0"/>
                          <w:divBdr>
                            <w:top w:val="none" w:sz="0" w:space="0" w:color="auto"/>
                            <w:left w:val="none" w:sz="0" w:space="0" w:color="auto"/>
                            <w:bottom w:val="none" w:sz="0" w:space="0" w:color="auto"/>
                            <w:right w:val="none" w:sz="0" w:space="0" w:color="auto"/>
                          </w:divBdr>
                        </w:div>
                        <w:div w:id="308362528">
                          <w:marLeft w:val="0"/>
                          <w:marRight w:val="0"/>
                          <w:marTop w:val="0"/>
                          <w:marBottom w:val="0"/>
                          <w:divBdr>
                            <w:top w:val="none" w:sz="0" w:space="0" w:color="auto"/>
                            <w:left w:val="none" w:sz="0" w:space="0" w:color="auto"/>
                            <w:bottom w:val="none" w:sz="0" w:space="0" w:color="auto"/>
                            <w:right w:val="none" w:sz="0" w:space="0" w:color="auto"/>
                          </w:divBdr>
                        </w:div>
                        <w:div w:id="534732368">
                          <w:marLeft w:val="0"/>
                          <w:marRight w:val="0"/>
                          <w:marTop w:val="0"/>
                          <w:marBottom w:val="0"/>
                          <w:divBdr>
                            <w:top w:val="none" w:sz="0" w:space="0" w:color="auto"/>
                            <w:left w:val="none" w:sz="0" w:space="0" w:color="auto"/>
                            <w:bottom w:val="none" w:sz="0" w:space="0" w:color="auto"/>
                            <w:right w:val="none" w:sz="0" w:space="0" w:color="auto"/>
                          </w:divBdr>
                        </w:div>
                        <w:div w:id="12384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9062">
                  <w:marLeft w:val="0"/>
                  <w:marRight w:val="0"/>
                  <w:marTop w:val="0"/>
                  <w:marBottom w:val="0"/>
                  <w:divBdr>
                    <w:top w:val="none" w:sz="0" w:space="0" w:color="auto"/>
                    <w:left w:val="none" w:sz="0" w:space="0" w:color="auto"/>
                    <w:bottom w:val="none" w:sz="0" w:space="0" w:color="auto"/>
                    <w:right w:val="none" w:sz="0" w:space="0" w:color="auto"/>
                  </w:divBdr>
                </w:div>
                <w:div w:id="1418479442">
                  <w:marLeft w:val="0"/>
                  <w:marRight w:val="0"/>
                  <w:marTop w:val="0"/>
                  <w:marBottom w:val="0"/>
                  <w:divBdr>
                    <w:top w:val="none" w:sz="0" w:space="0" w:color="auto"/>
                    <w:left w:val="none" w:sz="0" w:space="0" w:color="auto"/>
                    <w:bottom w:val="none" w:sz="0" w:space="0" w:color="auto"/>
                    <w:right w:val="none" w:sz="0" w:space="0" w:color="auto"/>
                  </w:divBdr>
                </w:div>
                <w:div w:id="647973876">
                  <w:marLeft w:val="0"/>
                  <w:marRight w:val="0"/>
                  <w:marTop w:val="0"/>
                  <w:marBottom w:val="0"/>
                  <w:divBdr>
                    <w:top w:val="none" w:sz="0" w:space="0" w:color="auto"/>
                    <w:left w:val="none" w:sz="0" w:space="0" w:color="auto"/>
                    <w:bottom w:val="none" w:sz="0" w:space="0" w:color="auto"/>
                    <w:right w:val="none" w:sz="0" w:space="0" w:color="auto"/>
                  </w:divBdr>
                </w:div>
                <w:div w:id="1890069829">
                  <w:marLeft w:val="0"/>
                  <w:marRight w:val="0"/>
                  <w:marTop w:val="0"/>
                  <w:marBottom w:val="0"/>
                  <w:divBdr>
                    <w:top w:val="none" w:sz="0" w:space="0" w:color="auto"/>
                    <w:left w:val="none" w:sz="0" w:space="0" w:color="auto"/>
                    <w:bottom w:val="none" w:sz="0" w:space="0" w:color="auto"/>
                    <w:right w:val="none" w:sz="0" w:space="0" w:color="auto"/>
                  </w:divBdr>
                </w:div>
                <w:div w:id="1421171892">
                  <w:marLeft w:val="0"/>
                  <w:marRight w:val="0"/>
                  <w:marTop w:val="0"/>
                  <w:marBottom w:val="0"/>
                  <w:divBdr>
                    <w:top w:val="none" w:sz="0" w:space="0" w:color="auto"/>
                    <w:left w:val="none" w:sz="0" w:space="0" w:color="auto"/>
                    <w:bottom w:val="none" w:sz="0" w:space="0" w:color="auto"/>
                    <w:right w:val="none" w:sz="0" w:space="0" w:color="auto"/>
                  </w:divBdr>
                </w:div>
                <w:div w:id="22438733">
                  <w:marLeft w:val="0"/>
                  <w:marRight w:val="0"/>
                  <w:marTop w:val="0"/>
                  <w:marBottom w:val="0"/>
                  <w:divBdr>
                    <w:top w:val="none" w:sz="0" w:space="0" w:color="auto"/>
                    <w:left w:val="none" w:sz="0" w:space="0" w:color="auto"/>
                    <w:bottom w:val="none" w:sz="0" w:space="0" w:color="auto"/>
                    <w:right w:val="none" w:sz="0" w:space="0" w:color="auto"/>
                  </w:divBdr>
                  <w:divsChild>
                    <w:div w:id="531041501">
                      <w:marLeft w:val="0"/>
                      <w:marRight w:val="0"/>
                      <w:marTop w:val="0"/>
                      <w:marBottom w:val="0"/>
                      <w:divBdr>
                        <w:top w:val="none" w:sz="0" w:space="0" w:color="auto"/>
                        <w:left w:val="none" w:sz="0" w:space="0" w:color="auto"/>
                        <w:bottom w:val="none" w:sz="0" w:space="0" w:color="auto"/>
                        <w:right w:val="none" w:sz="0" w:space="0" w:color="auto"/>
                      </w:divBdr>
                      <w:divsChild>
                        <w:div w:id="135608090">
                          <w:marLeft w:val="0"/>
                          <w:marRight w:val="0"/>
                          <w:marTop w:val="0"/>
                          <w:marBottom w:val="0"/>
                          <w:divBdr>
                            <w:top w:val="none" w:sz="0" w:space="0" w:color="auto"/>
                            <w:left w:val="none" w:sz="0" w:space="0" w:color="auto"/>
                            <w:bottom w:val="none" w:sz="0" w:space="0" w:color="auto"/>
                            <w:right w:val="none" w:sz="0" w:space="0" w:color="auto"/>
                          </w:divBdr>
                        </w:div>
                        <w:div w:id="2018606354">
                          <w:marLeft w:val="0"/>
                          <w:marRight w:val="0"/>
                          <w:marTop w:val="0"/>
                          <w:marBottom w:val="0"/>
                          <w:divBdr>
                            <w:top w:val="none" w:sz="0" w:space="0" w:color="auto"/>
                            <w:left w:val="none" w:sz="0" w:space="0" w:color="auto"/>
                            <w:bottom w:val="none" w:sz="0" w:space="0" w:color="auto"/>
                            <w:right w:val="none" w:sz="0" w:space="0" w:color="auto"/>
                          </w:divBdr>
                        </w:div>
                        <w:div w:id="12933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0890">
                  <w:marLeft w:val="0"/>
                  <w:marRight w:val="0"/>
                  <w:marTop w:val="0"/>
                  <w:marBottom w:val="0"/>
                  <w:divBdr>
                    <w:top w:val="none" w:sz="0" w:space="0" w:color="auto"/>
                    <w:left w:val="none" w:sz="0" w:space="0" w:color="auto"/>
                    <w:bottom w:val="none" w:sz="0" w:space="0" w:color="auto"/>
                    <w:right w:val="none" w:sz="0" w:space="0" w:color="auto"/>
                  </w:divBdr>
                </w:div>
                <w:div w:id="1956134394">
                  <w:marLeft w:val="0"/>
                  <w:marRight w:val="0"/>
                  <w:marTop w:val="0"/>
                  <w:marBottom w:val="0"/>
                  <w:divBdr>
                    <w:top w:val="none" w:sz="0" w:space="0" w:color="auto"/>
                    <w:left w:val="none" w:sz="0" w:space="0" w:color="auto"/>
                    <w:bottom w:val="none" w:sz="0" w:space="0" w:color="auto"/>
                    <w:right w:val="none" w:sz="0" w:space="0" w:color="auto"/>
                  </w:divBdr>
                </w:div>
                <w:div w:id="994260973">
                  <w:marLeft w:val="0"/>
                  <w:marRight w:val="0"/>
                  <w:marTop w:val="0"/>
                  <w:marBottom w:val="0"/>
                  <w:divBdr>
                    <w:top w:val="none" w:sz="0" w:space="0" w:color="auto"/>
                    <w:left w:val="none" w:sz="0" w:space="0" w:color="auto"/>
                    <w:bottom w:val="none" w:sz="0" w:space="0" w:color="auto"/>
                    <w:right w:val="none" w:sz="0" w:space="0" w:color="auto"/>
                  </w:divBdr>
                </w:div>
                <w:div w:id="222836883">
                  <w:marLeft w:val="0"/>
                  <w:marRight w:val="0"/>
                  <w:marTop w:val="0"/>
                  <w:marBottom w:val="0"/>
                  <w:divBdr>
                    <w:top w:val="none" w:sz="0" w:space="0" w:color="auto"/>
                    <w:left w:val="none" w:sz="0" w:space="0" w:color="auto"/>
                    <w:bottom w:val="none" w:sz="0" w:space="0" w:color="auto"/>
                    <w:right w:val="none" w:sz="0" w:space="0" w:color="auto"/>
                  </w:divBdr>
                </w:div>
                <w:div w:id="1961178970">
                  <w:marLeft w:val="0"/>
                  <w:marRight w:val="0"/>
                  <w:marTop w:val="0"/>
                  <w:marBottom w:val="0"/>
                  <w:divBdr>
                    <w:top w:val="none" w:sz="0" w:space="0" w:color="auto"/>
                    <w:left w:val="none" w:sz="0" w:space="0" w:color="auto"/>
                    <w:bottom w:val="none" w:sz="0" w:space="0" w:color="auto"/>
                    <w:right w:val="none" w:sz="0" w:space="0" w:color="auto"/>
                  </w:divBdr>
                </w:div>
                <w:div w:id="117995917">
                  <w:marLeft w:val="0"/>
                  <w:marRight w:val="0"/>
                  <w:marTop w:val="0"/>
                  <w:marBottom w:val="0"/>
                  <w:divBdr>
                    <w:top w:val="none" w:sz="0" w:space="0" w:color="auto"/>
                    <w:left w:val="none" w:sz="0" w:space="0" w:color="auto"/>
                    <w:bottom w:val="none" w:sz="0" w:space="0" w:color="auto"/>
                    <w:right w:val="none" w:sz="0" w:space="0" w:color="auto"/>
                  </w:divBdr>
                </w:div>
                <w:div w:id="1409888427">
                  <w:marLeft w:val="0"/>
                  <w:marRight w:val="0"/>
                  <w:marTop w:val="0"/>
                  <w:marBottom w:val="0"/>
                  <w:divBdr>
                    <w:top w:val="none" w:sz="0" w:space="0" w:color="auto"/>
                    <w:left w:val="none" w:sz="0" w:space="0" w:color="auto"/>
                    <w:bottom w:val="none" w:sz="0" w:space="0" w:color="auto"/>
                    <w:right w:val="none" w:sz="0" w:space="0" w:color="auto"/>
                  </w:divBdr>
                </w:div>
                <w:div w:id="528489500">
                  <w:marLeft w:val="0"/>
                  <w:marRight w:val="0"/>
                  <w:marTop w:val="0"/>
                  <w:marBottom w:val="0"/>
                  <w:divBdr>
                    <w:top w:val="none" w:sz="0" w:space="0" w:color="auto"/>
                    <w:left w:val="none" w:sz="0" w:space="0" w:color="auto"/>
                    <w:bottom w:val="none" w:sz="0" w:space="0" w:color="auto"/>
                    <w:right w:val="none" w:sz="0" w:space="0" w:color="auto"/>
                  </w:divBdr>
                </w:div>
                <w:div w:id="1751807162">
                  <w:marLeft w:val="0"/>
                  <w:marRight w:val="0"/>
                  <w:marTop w:val="0"/>
                  <w:marBottom w:val="0"/>
                  <w:divBdr>
                    <w:top w:val="none" w:sz="0" w:space="0" w:color="auto"/>
                    <w:left w:val="none" w:sz="0" w:space="0" w:color="auto"/>
                    <w:bottom w:val="none" w:sz="0" w:space="0" w:color="auto"/>
                    <w:right w:val="none" w:sz="0" w:space="0" w:color="auto"/>
                  </w:divBdr>
                </w:div>
                <w:div w:id="882861366">
                  <w:marLeft w:val="0"/>
                  <w:marRight w:val="0"/>
                  <w:marTop w:val="0"/>
                  <w:marBottom w:val="0"/>
                  <w:divBdr>
                    <w:top w:val="none" w:sz="0" w:space="0" w:color="auto"/>
                    <w:left w:val="none" w:sz="0" w:space="0" w:color="auto"/>
                    <w:bottom w:val="none" w:sz="0" w:space="0" w:color="auto"/>
                    <w:right w:val="none" w:sz="0" w:space="0" w:color="auto"/>
                  </w:divBdr>
                </w:div>
                <w:div w:id="1578442083">
                  <w:marLeft w:val="0"/>
                  <w:marRight w:val="0"/>
                  <w:marTop w:val="0"/>
                  <w:marBottom w:val="0"/>
                  <w:divBdr>
                    <w:top w:val="none" w:sz="0" w:space="0" w:color="auto"/>
                    <w:left w:val="none" w:sz="0" w:space="0" w:color="auto"/>
                    <w:bottom w:val="none" w:sz="0" w:space="0" w:color="auto"/>
                    <w:right w:val="none" w:sz="0" w:space="0" w:color="auto"/>
                  </w:divBdr>
                </w:div>
                <w:div w:id="2014725979">
                  <w:marLeft w:val="0"/>
                  <w:marRight w:val="0"/>
                  <w:marTop w:val="0"/>
                  <w:marBottom w:val="0"/>
                  <w:divBdr>
                    <w:top w:val="none" w:sz="0" w:space="0" w:color="auto"/>
                    <w:left w:val="none" w:sz="0" w:space="0" w:color="auto"/>
                    <w:bottom w:val="none" w:sz="0" w:space="0" w:color="auto"/>
                    <w:right w:val="none" w:sz="0" w:space="0" w:color="auto"/>
                  </w:divBdr>
                </w:div>
                <w:div w:id="394862079">
                  <w:marLeft w:val="0"/>
                  <w:marRight w:val="0"/>
                  <w:marTop w:val="0"/>
                  <w:marBottom w:val="0"/>
                  <w:divBdr>
                    <w:top w:val="none" w:sz="0" w:space="0" w:color="auto"/>
                    <w:left w:val="none" w:sz="0" w:space="0" w:color="auto"/>
                    <w:bottom w:val="none" w:sz="0" w:space="0" w:color="auto"/>
                    <w:right w:val="none" w:sz="0" w:space="0" w:color="auto"/>
                  </w:divBdr>
                </w:div>
                <w:div w:id="1562981187">
                  <w:marLeft w:val="0"/>
                  <w:marRight w:val="0"/>
                  <w:marTop w:val="0"/>
                  <w:marBottom w:val="0"/>
                  <w:divBdr>
                    <w:top w:val="none" w:sz="0" w:space="0" w:color="auto"/>
                    <w:left w:val="none" w:sz="0" w:space="0" w:color="auto"/>
                    <w:bottom w:val="none" w:sz="0" w:space="0" w:color="auto"/>
                    <w:right w:val="none" w:sz="0" w:space="0" w:color="auto"/>
                  </w:divBdr>
                </w:div>
                <w:div w:id="682972141">
                  <w:marLeft w:val="0"/>
                  <w:marRight w:val="0"/>
                  <w:marTop w:val="0"/>
                  <w:marBottom w:val="0"/>
                  <w:divBdr>
                    <w:top w:val="none" w:sz="0" w:space="0" w:color="auto"/>
                    <w:left w:val="none" w:sz="0" w:space="0" w:color="auto"/>
                    <w:bottom w:val="none" w:sz="0" w:space="0" w:color="auto"/>
                    <w:right w:val="none" w:sz="0" w:space="0" w:color="auto"/>
                  </w:divBdr>
                </w:div>
                <w:div w:id="1148666381">
                  <w:marLeft w:val="0"/>
                  <w:marRight w:val="0"/>
                  <w:marTop w:val="0"/>
                  <w:marBottom w:val="0"/>
                  <w:divBdr>
                    <w:top w:val="none" w:sz="0" w:space="0" w:color="auto"/>
                    <w:left w:val="none" w:sz="0" w:space="0" w:color="auto"/>
                    <w:bottom w:val="none" w:sz="0" w:space="0" w:color="auto"/>
                    <w:right w:val="none" w:sz="0" w:space="0" w:color="auto"/>
                  </w:divBdr>
                </w:div>
                <w:div w:id="405498042">
                  <w:marLeft w:val="0"/>
                  <w:marRight w:val="0"/>
                  <w:marTop w:val="0"/>
                  <w:marBottom w:val="0"/>
                  <w:divBdr>
                    <w:top w:val="none" w:sz="0" w:space="0" w:color="auto"/>
                    <w:left w:val="none" w:sz="0" w:space="0" w:color="auto"/>
                    <w:bottom w:val="none" w:sz="0" w:space="0" w:color="auto"/>
                    <w:right w:val="none" w:sz="0" w:space="0" w:color="auto"/>
                  </w:divBdr>
                </w:div>
                <w:div w:id="1110204343">
                  <w:marLeft w:val="0"/>
                  <w:marRight w:val="0"/>
                  <w:marTop w:val="0"/>
                  <w:marBottom w:val="0"/>
                  <w:divBdr>
                    <w:top w:val="none" w:sz="0" w:space="0" w:color="auto"/>
                    <w:left w:val="none" w:sz="0" w:space="0" w:color="auto"/>
                    <w:bottom w:val="none" w:sz="0" w:space="0" w:color="auto"/>
                    <w:right w:val="none" w:sz="0" w:space="0" w:color="auto"/>
                  </w:divBdr>
                </w:div>
                <w:div w:id="1599756634">
                  <w:marLeft w:val="0"/>
                  <w:marRight w:val="0"/>
                  <w:marTop w:val="0"/>
                  <w:marBottom w:val="0"/>
                  <w:divBdr>
                    <w:top w:val="none" w:sz="0" w:space="0" w:color="auto"/>
                    <w:left w:val="none" w:sz="0" w:space="0" w:color="auto"/>
                    <w:bottom w:val="none" w:sz="0" w:space="0" w:color="auto"/>
                    <w:right w:val="none" w:sz="0" w:space="0" w:color="auto"/>
                  </w:divBdr>
                  <w:divsChild>
                    <w:div w:id="1975287205">
                      <w:marLeft w:val="0"/>
                      <w:marRight w:val="0"/>
                      <w:marTop w:val="0"/>
                      <w:marBottom w:val="0"/>
                      <w:divBdr>
                        <w:top w:val="none" w:sz="0" w:space="0" w:color="auto"/>
                        <w:left w:val="none" w:sz="0" w:space="0" w:color="auto"/>
                        <w:bottom w:val="none" w:sz="0" w:space="0" w:color="auto"/>
                        <w:right w:val="none" w:sz="0" w:space="0" w:color="auto"/>
                      </w:divBdr>
                      <w:divsChild>
                        <w:div w:id="544876371">
                          <w:marLeft w:val="0"/>
                          <w:marRight w:val="0"/>
                          <w:marTop w:val="0"/>
                          <w:marBottom w:val="0"/>
                          <w:divBdr>
                            <w:top w:val="none" w:sz="0" w:space="0" w:color="auto"/>
                            <w:left w:val="none" w:sz="0" w:space="0" w:color="auto"/>
                            <w:bottom w:val="none" w:sz="0" w:space="0" w:color="auto"/>
                            <w:right w:val="none" w:sz="0" w:space="0" w:color="auto"/>
                          </w:divBdr>
                        </w:div>
                        <w:div w:id="815147316">
                          <w:marLeft w:val="0"/>
                          <w:marRight w:val="0"/>
                          <w:marTop w:val="0"/>
                          <w:marBottom w:val="0"/>
                          <w:divBdr>
                            <w:top w:val="none" w:sz="0" w:space="0" w:color="auto"/>
                            <w:left w:val="none" w:sz="0" w:space="0" w:color="auto"/>
                            <w:bottom w:val="none" w:sz="0" w:space="0" w:color="auto"/>
                            <w:right w:val="none" w:sz="0" w:space="0" w:color="auto"/>
                          </w:divBdr>
                        </w:div>
                        <w:div w:id="1411542917">
                          <w:marLeft w:val="0"/>
                          <w:marRight w:val="0"/>
                          <w:marTop w:val="0"/>
                          <w:marBottom w:val="0"/>
                          <w:divBdr>
                            <w:top w:val="none" w:sz="0" w:space="0" w:color="auto"/>
                            <w:left w:val="none" w:sz="0" w:space="0" w:color="auto"/>
                            <w:bottom w:val="none" w:sz="0" w:space="0" w:color="auto"/>
                            <w:right w:val="none" w:sz="0" w:space="0" w:color="auto"/>
                          </w:divBdr>
                        </w:div>
                        <w:div w:id="2078043888">
                          <w:marLeft w:val="0"/>
                          <w:marRight w:val="0"/>
                          <w:marTop w:val="0"/>
                          <w:marBottom w:val="0"/>
                          <w:divBdr>
                            <w:top w:val="none" w:sz="0" w:space="0" w:color="auto"/>
                            <w:left w:val="none" w:sz="0" w:space="0" w:color="auto"/>
                            <w:bottom w:val="none" w:sz="0" w:space="0" w:color="auto"/>
                            <w:right w:val="none" w:sz="0" w:space="0" w:color="auto"/>
                          </w:divBdr>
                        </w:div>
                        <w:div w:id="3736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3704">
                  <w:marLeft w:val="0"/>
                  <w:marRight w:val="0"/>
                  <w:marTop w:val="0"/>
                  <w:marBottom w:val="0"/>
                  <w:divBdr>
                    <w:top w:val="none" w:sz="0" w:space="0" w:color="auto"/>
                    <w:left w:val="none" w:sz="0" w:space="0" w:color="auto"/>
                    <w:bottom w:val="none" w:sz="0" w:space="0" w:color="auto"/>
                    <w:right w:val="none" w:sz="0" w:space="0" w:color="auto"/>
                  </w:divBdr>
                  <w:divsChild>
                    <w:div w:id="16591355">
                      <w:marLeft w:val="0"/>
                      <w:marRight w:val="0"/>
                      <w:marTop w:val="0"/>
                      <w:marBottom w:val="0"/>
                      <w:divBdr>
                        <w:top w:val="none" w:sz="0" w:space="0" w:color="auto"/>
                        <w:left w:val="none" w:sz="0" w:space="0" w:color="auto"/>
                        <w:bottom w:val="none" w:sz="0" w:space="0" w:color="auto"/>
                        <w:right w:val="none" w:sz="0" w:space="0" w:color="auto"/>
                      </w:divBdr>
                      <w:divsChild>
                        <w:div w:id="2015184891">
                          <w:marLeft w:val="0"/>
                          <w:marRight w:val="0"/>
                          <w:marTop w:val="0"/>
                          <w:marBottom w:val="0"/>
                          <w:divBdr>
                            <w:top w:val="none" w:sz="0" w:space="0" w:color="auto"/>
                            <w:left w:val="none" w:sz="0" w:space="0" w:color="auto"/>
                            <w:bottom w:val="none" w:sz="0" w:space="0" w:color="auto"/>
                            <w:right w:val="none" w:sz="0" w:space="0" w:color="auto"/>
                          </w:divBdr>
                        </w:div>
                        <w:div w:id="2120761926">
                          <w:marLeft w:val="0"/>
                          <w:marRight w:val="0"/>
                          <w:marTop w:val="0"/>
                          <w:marBottom w:val="0"/>
                          <w:divBdr>
                            <w:top w:val="none" w:sz="0" w:space="0" w:color="auto"/>
                            <w:left w:val="none" w:sz="0" w:space="0" w:color="auto"/>
                            <w:bottom w:val="none" w:sz="0" w:space="0" w:color="auto"/>
                            <w:right w:val="none" w:sz="0" w:space="0" w:color="auto"/>
                          </w:divBdr>
                        </w:div>
                        <w:div w:id="180631199">
                          <w:marLeft w:val="0"/>
                          <w:marRight w:val="0"/>
                          <w:marTop w:val="0"/>
                          <w:marBottom w:val="0"/>
                          <w:divBdr>
                            <w:top w:val="none" w:sz="0" w:space="0" w:color="auto"/>
                            <w:left w:val="none" w:sz="0" w:space="0" w:color="auto"/>
                            <w:bottom w:val="none" w:sz="0" w:space="0" w:color="auto"/>
                            <w:right w:val="none" w:sz="0" w:space="0" w:color="auto"/>
                          </w:divBdr>
                        </w:div>
                        <w:div w:id="3869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8418">
                  <w:marLeft w:val="0"/>
                  <w:marRight w:val="0"/>
                  <w:marTop w:val="0"/>
                  <w:marBottom w:val="0"/>
                  <w:divBdr>
                    <w:top w:val="none" w:sz="0" w:space="0" w:color="auto"/>
                    <w:left w:val="none" w:sz="0" w:space="0" w:color="auto"/>
                    <w:bottom w:val="none" w:sz="0" w:space="0" w:color="auto"/>
                    <w:right w:val="none" w:sz="0" w:space="0" w:color="auto"/>
                  </w:divBdr>
                  <w:divsChild>
                    <w:div w:id="118694245">
                      <w:marLeft w:val="0"/>
                      <w:marRight w:val="0"/>
                      <w:marTop w:val="0"/>
                      <w:marBottom w:val="0"/>
                      <w:divBdr>
                        <w:top w:val="none" w:sz="0" w:space="0" w:color="auto"/>
                        <w:left w:val="none" w:sz="0" w:space="0" w:color="auto"/>
                        <w:bottom w:val="none" w:sz="0" w:space="0" w:color="auto"/>
                        <w:right w:val="none" w:sz="0" w:space="0" w:color="auto"/>
                      </w:divBdr>
                      <w:divsChild>
                        <w:div w:id="40448394">
                          <w:marLeft w:val="0"/>
                          <w:marRight w:val="0"/>
                          <w:marTop w:val="0"/>
                          <w:marBottom w:val="0"/>
                          <w:divBdr>
                            <w:top w:val="none" w:sz="0" w:space="0" w:color="auto"/>
                            <w:left w:val="none" w:sz="0" w:space="0" w:color="auto"/>
                            <w:bottom w:val="none" w:sz="0" w:space="0" w:color="auto"/>
                            <w:right w:val="none" w:sz="0" w:space="0" w:color="auto"/>
                          </w:divBdr>
                        </w:div>
                        <w:div w:id="69277921">
                          <w:marLeft w:val="0"/>
                          <w:marRight w:val="0"/>
                          <w:marTop w:val="0"/>
                          <w:marBottom w:val="0"/>
                          <w:divBdr>
                            <w:top w:val="none" w:sz="0" w:space="0" w:color="auto"/>
                            <w:left w:val="none" w:sz="0" w:space="0" w:color="auto"/>
                            <w:bottom w:val="none" w:sz="0" w:space="0" w:color="auto"/>
                            <w:right w:val="none" w:sz="0" w:space="0" w:color="auto"/>
                          </w:divBdr>
                        </w:div>
                        <w:div w:id="2002192377">
                          <w:marLeft w:val="0"/>
                          <w:marRight w:val="0"/>
                          <w:marTop w:val="0"/>
                          <w:marBottom w:val="0"/>
                          <w:divBdr>
                            <w:top w:val="none" w:sz="0" w:space="0" w:color="auto"/>
                            <w:left w:val="none" w:sz="0" w:space="0" w:color="auto"/>
                            <w:bottom w:val="none" w:sz="0" w:space="0" w:color="auto"/>
                            <w:right w:val="none" w:sz="0" w:space="0" w:color="auto"/>
                          </w:divBdr>
                        </w:div>
                        <w:div w:id="1484396040">
                          <w:marLeft w:val="0"/>
                          <w:marRight w:val="0"/>
                          <w:marTop w:val="0"/>
                          <w:marBottom w:val="0"/>
                          <w:divBdr>
                            <w:top w:val="none" w:sz="0" w:space="0" w:color="auto"/>
                            <w:left w:val="none" w:sz="0" w:space="0" w:color="auto"/>
                            <w:bottom w:val="none" w:sz="0" w:space="0" w:color="auto"/>
                            <w:right w:val="none" w:sz="0" w:space="0" w:color="auto"/>
                          </w:divBdr>
                        </w:div>
                        <w:div w:id="10656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901">
                  <w:marLeft w:val="0"/>
                  <w:marRight w:val="0"/>
                  <w:marTop w:val="0"/>
                  <w:marBottom w:val="0"/>
                  <w:divBdr>
                    <w:top w:val="none" w:sz="0" w:space="0" w:color="auto"/>
                    <w:left w:val="none" w:sz="0" w:space="0" w:color="auto"/>
                    <w:bottom w:val="none" w:sz="0" w:space="0" w:color="auto"/>
                    <w:right w:val="none" w:sz="0" w:space="0" w:color="auto"/>
                  </w:divBdr>
                </w:div>
                <w:div w:id="754128008">
                  <w:marLeft w:val="0"/>
                  <w:marRight w:val="0"/>
                  <w:marTop w:val="0"/>
                  <w:marBottom w:val="0"/>
                  <w:divBdr>
                    <w:top w:val="none" w:sz="0" w:space="0" w:color="auto"/>
                    <w:left w:val="none" w:sz="0" w:space="0" w:color="auto"/>
                    <w:bottom w:val="none" w:sz="0" w:space="0" w:color="auto"/>
                    <w:right w:val="none" w:sz="0" w:space="0" w:color="auto"/>
                  </w:divBdr>
                </w:div>
                <w:div w:id="817498718">
                  <w:marLeft w:val="0"/>
                  <w:marRight w:val="0"/>
                  <w:marTop w:val="0"/>
                  <w:marBottom w:val="0"/>
                  <w:divBdr>
                    <w:top w:val="none" w:sz="0" w:space="0" w:color="auto"/>
                    <w:left w:val="none" w:sz="0" w:space="0" w:color="auto"/>
                    <w:bottom w:val="none" w:sz="0" w:space="0" w:color="auto"/>
                    <w:right w:val="none" w:sz="0" w:space="0" w:color="auto"/>
                  </w:divBdr>
                </w:div>
                <w:div w:id="1326781848">
                  <w:marLeft w:val="0"/>
                  <w:marRight w:val="0"/>
                  <w:marTop w:val="0"/>
                  <w:marBottom w:val="0"/>
                  <w:divBdr>
                    <w:top w:val="none" w:sz="0" w:space="0" w:color="auto"/>
                    <w:left w:val="none" w:sz="0" w:space="0" w:color="auto"/>
                    <w:bottom w:val="none" w:sz="0" w:space="0" w:color="auto"/>
                    <w:right w:val="none" w:sz="0" w:space="0" w:color="auto"/>
                  </w:divBdr>
                </w:div>
                <w:div w:id="158541100">
                  <w:marLeft w:val="0"/>
                  <w:marRight w:val="0"/>
                  <w:marTop w:val="0"/>
                  <w:marBottom w:val="0"/>
                  <w:divBdr>
                    <w:top w:val="none" w:sz="0" w:space="0" w:color="auto"/>
                    <w:left w:val="none" w:sz="0" w:space="0" w:color="auto"/>
                    <w:bottom w:val="none" w:sz="0" w:space="0" w:color="auto"/>
                    <w:right w:val="none" w:sz="0" w:space="0" w:color="auto"/>
                  </w:divBdr>
                </w:div>
                <w:div w:id="149492774">
                  <w:marLeft w:val="0"/>
                  <w:marRight w:val="0"/>
                  <w:marTop w:val="0"/>
                  <w:marBottom w:val="0"/>
                  <w:divBdr>
                    <w:top w:val="none" w:sz="0" w:space="0" w:color="auto"/>
                    <w:left w:val="none" w:sz="0" w:space="0" w:color="auto"/>
                    <w:bottom w:val="none" w:sz="0" w:space="0" w:color="auto"/>
                    <w:right w:val="none" w:sz="0" w:space="0" w:color="auto"/>
                  </w:divBdr>
                </w:div>
                <w:div w:id="5637213">
                  <w:marLeft w:val="0"/>
                  <w:marRight w:val="0"/>
                  <w:marTop w:val="0"/>
                  <w:marBottom w:val="0"/>
                  <w:divBdr>
                    <w:top w:val="none" w:sz="0" w:space="0" w:color="auto"/>
                    <w:left w:val="none" w:sz="0" w:space="0" w:color="auto"/>
                    <w:bottom w:val="none" w:sz="0" w:space="0" w:color="auto"/>
                    <w:right w:val="none" w:sz="0" w:space="0" w:color="auto"/>
                  </w:divBdr>
                </w:div>
                <w:div w:id="1934163983">
                  <w:marLeft w:val="0"/>
                  <w:marRight w:val="0"/>
                  <w:marTop w:val="0"/>
                  <w:marBottom w:val="0"/>
                  <w:divBdr>
                    <w:top w:val="none" w:sz="0" w:space="0" w:color="auto"/>
                    <w:left w:val="none" w:sz="0" w:space="0" w:color="auto"/>
                    <w:bottom w:val="none" w:sz="0" w:space="0" w:color="auto"/>
                    <w:right w:val="none" w:sz="0" w:space="0" w:color="auto"/>
                  </w:divBdr>
                </w:div>
                <w:div w:id="1045717697">
                  <w:marLeft w:val="0"/>
                  <w:marRight w:val="0"/>
                  <w:marTop w:val="0"/>
                  <w:marBottom w:val="0"/>
                  <w:divBdr>
                    <w:top w:val="none" w:sz="0" w:space="0" w:color="auto"/>
                    <w:left w:val="none" w:sz="0" w:space="0" w:color="auto"/>
                    <w:bottom w:val="none" w:sz="0" w:space="0" w:color="auto"/>
                    <w:right w:val="none" w:sz="0" w:space="0" w:color="auto"/>
                  </w:divBdr>
                </w:div>
                <w:div w:id="748159402">
                  <w:marLeft w:val="0"/>
                  <w:marRight w:val="0"/>
                  <w:marTop w:val="0"/>
                  <w:marBottom w:val="0"/>
                  <w:divBdr>
                    <w:top w:val="none" w:sz="0" w:space="0" w:color="auto"/>
                    <w:left w:val="none" w:sz="0" w:space="0" w:color="auto"/>
                    <w:bottom w:val="none" w:sz="0" w:space="0" w:color="auto"/>
                    <w:right w:val="none" w:sz="0" w:space="0" w:color="auto"/>
                  </w:divBdr>
                </w:div>
                <w:div w:id="1592816986">
                  <w:marLeft w:val="0"/>
                  <w:marRight w:val="0"/>
                  <w:marTop w:val="0"/>
                  <w:marBottom w:val="0"/>
                  <w:divBdr>
                    <w:top w:val="none" w:sz="0" w:space="0" w:color="auto"/>
                    <w:left w:val="none" w:sz="0" w:space="0" w:color="auto"/>
                    <w:bottom w:val="none" w:sz="0" w:space="0" w:color="auto"/>
                    <w:right w:val="none" w:sz="0" w:space="0" w:color="auto"/>
                  </w:divBdr>
                </w:div>
                <w:div w:id="831331149">
                  <w:marLeft w:val="0"/>
                  <w:marRight w:val="0"/>
                  <w:marTop w:val="0"/>
                  <w:marBottom w:val="0"/>
                  <w:divBdr>
                    <w:top w:val="none" w:sz="0" w:space="0" w:color="auto"/>
                    <w:left w:val="none" w:sz="0" w:space="0" w:color="auto"/>
                    <w:bottom w:val="none" w:sz="0" w:space="0" w:color="auto"/>
                    <w:right w:val="none" w:sz="0" w:space="0" w:color="auto"/>
                  </w:divBdr>
                </w:div>
                <w:div w:id="1991865662">
                  <w:marLeft w:val="0"/>
                  <w:marRight w:val="0"/>
                  <w:marTop w:val="0"/>
                  <w:marBottom w:val="0"/>
                  <w:divBdr>
                    <w:top w:val="none" w:sz="0" w:space="0" w:color="auto"/>
                    <w:left w:val="none" w:sz="0" w:space="0" w:color="auto"/>
                    <w:bottom w:val="none" w:sz="0" w:space="0" w:color="auto"/>
                    <w:right w:val="none" w:sz="0" w:space="0" w:color="auto"/>
                  </w:divBdr>
                  <w:divsChild>
                    <w:div w:id="1886288767">
                      <w:marLeft w:val="0"/>
                      <w:marRight w:val="0"/>
                      <w:marTop w:val="0"/>
                      <w:marBottom w:val="0"/>
                      <w:divBdr>
                        <w:top w:val="none" w:sz="0" w:space="0" w:color="auto"/>
                        <w:left w:val="none" w:sz="0" w:space="0" w:color="auto"/>
                        <w:bottom w:val="none" w:sz="0" w:space="0" w:color="auto"/>
                        <w:right w:val="none" w:sz="0" w:space="0" w:color="auto"/>
                      </w:divBdr>
                      <w:divsChild>
                        <w:div w:id="1854567564">
                          <w:marLeft w:val="0"/>
                          <w:marRight w:val="0"/>
                          <w:marTop w:val="0"/>
                          <w:marBottom w:val="0"/>
                          <w:divBdr>
                            <w:top w:val="none" w:sz="0" w:space="0" w:color="auto"/>
                            <w:left w:val="none" w:sz="0" w:space="0" w:color="auto"/>
                            <w:bottom w:val="none" w:sz="0" w:space="0" w:color="auto"/>
                            <w:right w:val="none" w:sz="0" w:space="0" w:color="auto"/>
                          </w:divBdr>
                        </w:div>
                        <w:div w:id="1058018838">
                          <w:marLeft w:val="0"/>
                          <w:marRight w:val="0"/>
                          <w:marTop w:val="0"/>
                          <w:marBottom w:val="0"/>
                          <w:divBdr>
                            <w:top w:val="none" w:sz="0" w:space="0" w:color="auto"/>
                            <w:left w:val="none" w:sz="0" w:space="0" w:color="auto"/>
                            <w:bottom w:val="none" w:sz="0" w:space="0" w:color="auto"/>
                            <w:right w:val="none" w:sz="0" w:space="0" w:color="auto"/>
                          </w:divBdr>
                        </w:div>
                        <w:div w:id="1705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5376">
                  <w:marLeft w:val="0"/>
                  <w:marRight w:val="0"/>
                  <w:marTop w:val="0"/>
                  <w:marBottom w:val="0"/>
                  <w:divBdr>
                    <w:top w:val="none" w:sz="0" w:space="0" w:color="auto"/>
                    <w:left w:val="none" w:sz="0" w:space="0" w:color="auto"/>
                    <w:bottom w:val="none" w:sz="0" w:space="0" w:color="auto"/>
                    <w:right w:val="none" w:sz="0" w:space="0" w:color="auto"/>
                  </w:divBdr>
                </w:div>
                <w:div w:id="80687093">
                  <w:marLeft w:val="0"/>
                  <w:marRight w:val="0"/>
                  <w:marTop w:val="0"/>
                  <w:marBottom w:val="0"/>
                  <w:divBdr>
                    <w:top w:val="none" w:sz="0" w:space="0" w:color="auto"/>
                    <w:left w:val="none" w:sz="0" w:space="0" w:color="auto"/>
                    <w:bottom w:val="none" w:sz="0" w:space="0" w:color="auto"/>
                    <w:right w:val="none" w:sz="0" w:space="0" w:color="auto"/>
                  </w:divBdr>
                </w:div>
                <w:div w:id="1325628026">
                  <w:marLeft w:val="0"/>
                  <w:marRight w:val="0"/>
                  <w:marTop w:val="0"/>
                  <w:marBottom w:val="0"/>
                  <w:divBdr>
                    <w:top w:val="none" w:sz="0" w:space="0" w:color="auto"/>
                    <w:left w:val="none" w:sz="0" w:space="0" w:color="auto"/>
                    <w:bottom w:val="none" w:sz="0" w:space="0" w:color="auto"/>
                    <w:right w:val="none" w:sz="0" w:space="0" w:color="auto"/>
                  </w:divBdr>
                </w:div>
                <w:div w:id="1104421919">
                  <w:marLeft w:val="0"/>
                  <w:marRight w:val="0"/>
                  <w:marTop w:val="0"/>
                  <w:marBottom w:val="0"/>
                  <w:divBdr>
                    <w:top w:val="none" w:sz="0" w:space="0" w:color="auto"/>
                    <w:left w:val="none" w:sz="0" w:space="0" w:color="auto"/>
                    <w:bottom w:val="none" w:sz="0" w:space="0" w:color="auto"/>
                    <w:right w:val="none" w:sz="0" w:space="0" w:color="auto"/>
                  </w:divBdr>
                </w:div>
                <w:div w:id="1354648394">
                  <w:marLeft w:val="0"/>
                  <w:marRight w:val="0"/>
                  <w:marTop w:val="0"/>
                  <w:marBottom w:val="0"/>
                  <w:divBdr>
                    <w:top w:val="none" w:sz="0" w:space="0" w:color="auto"/>
                    <w:left w:val="none" w:sz="0" w:space="0" w:color="auto"/>
                    <w:bottom w:val="none" w:sz="0" w:space="0" w:color="auto"/>
                    <w:right w:val="none" w:sz="0" w:space="0" w:color="auto"/>
                  </w:divBdr>
                </w:div>
                <w:div w:id="1437141658">
                  <w:marLeft w:val="0"/>
                  <w:marRight w:val="0"/>
                  <w:marTop w:val="0"/>
                  <w:marBottom w:val="0"/>
                  <w:divBdr>
                    <w:top w:val="none" w:sz="0" w:space="0" w:color="auto"/>
                    <w:left w:val="none" w:sz="0" w:space="0" w:color="auto"/>
                    <w:bottom w:val="none" w:sz="0" w:space="0" w:color="auto"/>
                    <w:right w:val="none" w:sz="0" w:space="0" w:color="auto"/>
                  </w:divBdr>
                  <w:divsChild>
                    <w:div w:id="1981421692">
                      <w:marLeft w:val="0"/>
                      <w:marRight w:val="0"/>
                      <w:marTop w:val="0"/>
                      <w:marBottom w:val="0"/>
                      <w:divBdr>
                        <w:top w:val="none" w:sz="0" w:space="0" w:color="auto"/>
                        <w:left w:val="none" w:sz="0" w:space="0" w:color="auto"/>
                        <w:bottom w:val="none" w:sz="0" w:space="0" w:color="auto"/>
                        <w:right w:val="none" w:sz="0" w:space="0" w:color="auto"/>
                      </w:divBdr>
                      <w:divsChild>
                        <w:div w:id="1755201343">
                          <w:marLeft w:val="0"/>
                          <w:marRight w:val="0"/>
                          <w:marTop w:val="0"/>
                          <w:marBottom w:val="0"/>
                          <w:divBdr>
                            <w:top w:val="none" w:sz="0" w:space="0" w:color="auto"/>
                            <w:left w:val="none" w:sz="0" w:space="0" w:color="auto"/>
                            <w:bottom w:val="none" w:sz="0" w:space="0" w:color="auto"/>
                            <w:right w:val="none" w:sz="0" w:space="0" w:color="auto"/>
                          </w:divBdr>
                        </w:div>
                        <w:div w:id="2039112469">
                          <w:marLeft w:val="0"/>
                          <w:marRight w:val="0"/>
                          <w:marTop w:val="0"/>
                          <w:marBottom w:val="0"/>
                          <w:divBdr>
                            <w:top w:val="none" w:sz="0" w:space="0" w:color="auto"/>
                            <w:left w:val="none" w:sz="0" w:space="0" w:color="auto"/>
                            <w:bottom w:val="none" w:sz="0" w:space="0" w:color="auto"/>
                            <w:right w:val="none" w:sz="0" w:space="0" w:color="auto"/>
                          </w:divBdr>
                        </w:div>
                        <w:div w:id="1240750222">
                          <w:marLeft w:val="0"/>
                          <w:marRight w:val="0"/>
                          <w:marTop w:val="0"/>
                          <w:marBottom w:val="0"/>
                          <w:divBdr>
                            <w:top w:val="none" w:sz="0" w:space="0" w:color="auto"/>
                            <w:left w:val="none" w:sz="0" w:space="0" w:color="auto"/>
                            <w:bottom w:val="none" w:sz="0" w:space="0" w:color="auto"/>
                            <w:right w:val="none" w:sz="0" w:space="0" w:color="auto"/>
                          </w:divBdr>
                        </w:div>
                        <w:div w:id="15935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9134">
                  <w:marLeft w:val="0"/>
                  <w:marRight w:val="0"/>
                  <w:marTop w:val="0"/>
                  <w:marBottom w:val="0"/>
                  <w:divBdr>
                    <w:top w:val="none" w:sz="0" w:space="0" w:color="auto"/>
                    <w:left w:val="none" w:sz="0" w:space="0" w:color="auto"/>
                    <w:bottom w:val="none" w:sz="0" w:space="0" w:color="auto"/>
                    <w:right w:val="none" w:sz="0" w:space="0" w:color="auto"/>
                  </w:divBdr>
                </w:div>
                <w:div w:id="839740640">
                  <w:marLeft w:val="0"/>
                  <w:marRight w:val="0"/>
                  <w:marTop w:val="0"/>
                  <w:marBottom w:val="0"/>
                  <w:divBdr>
                    <w:top w:val="none" w:sz="0" w:space="0" w:color="auto"/>
                    <w:left w:val="none" w:sz="0" w:space="0" w:color="auto"/>
                    <w:bottom w:val="none" w:sz="0" w:space="0" w:color="auto"/>
                    <w:right w:val="none" w:sz="0" w:space="0" w:color="auto"/>
                  </w:divBdr>
                  <w:divsChild>
                    <w:div w:id="662513384">
                      <w:marLeft w:val="0"/>
                      <w:marRight w:val="0"/>
                      <w:marTop w:val="0"/>
                      <w:marBottom w:val="0"/>
                      <w:divBdr>
                        <w:top w:val="none" w:sz="0" w:space="0" w:color="auto"/>
                        <w:left w:val="none" w:sz="0" w:space="0" w:color="auto"/>
                        <w:bottom w:val="none" w:sz="0" w:space="0" w:color="auto"/>
                        <w:right w:val="none" w:sz="0" w:space="0" w:color="auto"/>
                      </w:divBdr>
                      <w:divsChild>
                        <w:div w:id="437409740">
                          <w:marLeft w:val="0"/>
                          <w:marRight w:val="0"/>
                          <w:marTop w:val="0"/>
                          <w:marBottom w:val="0"/>
                          <w:divBdr>
                            <w:top w:val="none" w:sz="0" w:space="0" w:color="auto"/>
                            <w:left w:val="none" w:sz="0" w:space="0" w:color="auto"/>
                            <w:bottom w:val="none" w:sz="0" w:space="0" w:color="auto"/>
                            <w:right w:val="none" w:sz="0" w:space="0" w:color="auto"/>
                          </w:divBdr>
                        </w:div>
                        <w:div w:id="1236471039">
                          <w:marLeft w:val="0"/>
                          <w:marRight w:val="0"/>
                          <w:marTop w:val="0"/>
                          <w:marBottom w:val="0"/>
                          <w:divBdr>
                            <w:top w:val="none" w:sz="0" w:space="0" w:color="auto"/>
                            <w:left w:val="none" w:sz="0" w:space="0" w:color="auto"/>
                            <w:bottom w:val="none" w:sz="0" w:space="0" w:color="auto"/>
                            <w:right w:val="none" w:sz="0" w:space="0" w:color="auto"/>
                          </w:divBdr>
                        </w:div>
                        <w:div w:id="5442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335">
                  <w:marLeft w:val="0"/>
                  <w:marRight w:val="0"/>
                  <w:marTop w:val="0"/>
                  <w:marBottom w:val="0"/>
                  <w:divBdr>
                    <w:top w:val="none" w:sz="0" w:space="0" w:color="auto"/>
                    <w:left w:val="none" w:sz="0" w:space="0" w:color="auto"/>
                    <w:bottom w:val="none" w:sz="0" w:space="0" w:color="auto"/>
                    <w:right w:val="none" w:sz="0" w:space="0" w:color="auto"/>
                  </w:divBdr>
                </w:div>
                <w:div w:id="10379516">
                  <w:marLeft w:val="0"/>
                  <w:marRight w:val="0"/>
                  <w:marTop w:val="0"/>
                  <w:marBottom w:val="0"/>
                  <w:divBdr>
                    <w:top w:val="none" w:sz="0" w:space="0" w:color="auto"/>
                    <w:left w:val="none" w:sz="0" w:space="0" w:color="auto"/>
                    <w:bottom w:val="none" w:sz="0" w:space="0" w:color="auto"/>
                    <w:right w:val="none" w:sz="0" w:space="0" w:color="auto"/>
                  </w:divBdr>
                </w:div>
                <w:div w:id="1236277360">
                  <w:marLeft w:val="0"/>
                  <w:marRight w:val="0"/>
                  <w:marTop w:val="0"/>
                  <w:marBottom w:val="0"/>
                  <w:divBdr>
                    <w:top w:val="none" w:sz="0" w:space="0" w:color="auto"/>
                    <w:left w:val="none" w:sz="0" w:space="0" w:color="auto"/>
                    <w:bottom w:val="none" w:sz="0" w:space="0" w:color="auto"/>
                    <w:right w:val="none" w:sz="0" w:space="0" w:color="auto"/>
                  </w:divBdr>
                </w:div>
                <w:div w:id="196355298">
                  <w:marLeft w:val="0"/>
                  <w:marRight w:val="0"/>
                  <w:marTop w:val="0"/>
                  <w:marBottom w:val="0"/>
                  <w:divBdr>
                    <w:top w:val="none" w:sz="0" w:space="0" w:color="auto"/>
                    <w:left w:val="none" w:sz="0" w:space="0" w:color="auto"/>
                    <w:bottom w:val="none" w:sz="0" w:space="0" w:color="auto"/>
                    <w:right w:val="none" w:sz="0" w:space="0" w:color="auto"/>
                  </w:divBdr>
                </w:div>
                <w:div w:id="1910531426">
                  <w:marLeft w:val="0"/>
                  <w:marRight w:val="0"/>
                  <w:marTop w:val="0"/>
                  <w:marBottom w:val="0"/>
                  <w:divBdr>
                    <w:top w:val="none" w:sz="0" w:space="0" w:color="auto"/>
                    <w:left w:val="none" w:sz="0" w:space="0" w:color="auto"/>
                    <w:bottom w:val="none" w:sz="0" w:space="0" w:color="auto"/>
                    <w:right w:val="none" w:sz="0" w:space="0" w:color="auto"/>
                  </w:divBdr>
                </w:div>
                <w:div w:id="94710853">
                  <w:marLeft w:val="0"/>
                  <w:marRight w:val="0"/>
                  <w:marTop w:val="0"/>
                  <w:marBottom w:val="0"/>
                  <w:divBdr>
                    <w:top w:val="none" w:sz="0" w:space="0" w:color="auto"/>
                    <w:left w:val="none" w:sz="0" w:space="0" w:color="auto"/>
                    <w:bottom w:val="none" w:sz="0" w:space="0" w:color="auto"/>
                    <w:right w:val="none" w:sz="0" w:space="0" w:color="auto"/>
                  </w:divBdr>
                </w:div>
                <w:div w:id="1676497030">
                  <w:marLeft w:val="0"/>
                  <w:marRight w:val="0"/>
                  <w:marTop w:val="0"/>
                  <w:marBottom w:val="0"/>
                  <w:divBdr>
                    <w:top w:val="none" w:sz="0" w:space="0" w:color="auto"/>
                    <w:left w:val="none" w:sz="0" w:space="0" w:color="auto"/>
                    <w:bottom w:val="none" w:sz="0" w:space="0" w:color="auto"/>
                    <w:right w:val="none" w:sz="0" w:space="0" w:color="auto"/>
                  </w:divBdr>
                </w:div>
                <w:div w:id="1299729626">
                  <w:marLeft w:val="0"/>
                  <w:marRight w:val="0"/>
                  <w:marTop w:val="0"/>
                  <w:marBottom w:val="0"/>
                  <w:divBdr>
                    <w:top w:val="none" w:sz="0" w:space="0" w:color="auto"/>
                    <w:left w:val="none" w:sz="0" w:space="0" w:color="auto"/>
                    <w:bottom w:val="none" w:sz="0" w:space="0" w:color="auto"/>
                    <w:right w:val="none" w:sz="0" w:space="0" w:color="auto"/>
                  </w:divBdr>
                </w:div>
                <w:div w:id="1991596514">
                  <w:marLeft w:val="0"/>
                  <w:marRight w:val="0"/>
                  <w:marTop w:val="0"/>
                  <w:marBottom w:val="0"/>
                  <w:divBdr>
                    <w:top w:val="none" w:sz="0" w:space="0" w:color="auto"/>
                    <w:left w:val="none" w:sz="0" w:space="0" w:color="auto"/>
                    <w:bottom w:val="none" w:sz="0" w:space="0" w:color="auto"/>
                    <w:right w:val="none" w:sz="0" w:space="0" w:color="auto"/>
                  </w:divBdr>
                </w:div>
                <w:div w:id="2132086176">
                  <w:marLeft w:val="0"/>
                  <w:marRight w:val="0"/>
                  <w:marTop w:val="0"/>
                  <w:marBottom w:val="0"/>
                  <w:divBdr>
                    <w:top w:val="none" w:sz="0" w:space="0" w:color="auto"/>
                    <w:left w:val="none" w:sz="0" w:space="0" w:color="auto"/>
                    <w:bottom w:val="none" w:sz="0" w:space="0" w:color="auto"/>
                    <w:right w:val="none" w:sz="0" w:space="0" w:color="auto"/>
                  </w:divBdr>
                  <w:divsChild>
                    <w:div w:id="666130274">
                      <w:marLeft w:val="0"/>
                      <w:marRight w:val="0"/>
                      <w:marTop w:val="0"/>
                      <w:marBottom w:val="0"/>
                      <w:divBdr>
                        <w:top w:val="none" w:sz="0" w:space="0" w:color="auto"/>
                        <w:left w:val="none" w:sz="0" w:space="0" w:color="auto"/>
                        <w:bottom w:val="none" w:sz="0" w:space="0" w:color="auto"/>
                        <w:right w:val="none" w:sz="0" w:space="0" w:color="auto"/>
                      </w:divBdr>
                      <w:divsChild>
                        <w:div w:id="1743218430">
                          <w:marLeft w:val="0"/>
                          <w:marRight w:val="0"/>
                          <w:marTop w:val="0"/>
                          <w:marBottom w:val="0"/>
                          <w:divBdr>
                            <w:top w:val="none" w:sz="0" w:space="0" w:color="auto"/>
                            <w:left w:val="none" w:sz="0" w:space="0" w:color="auto"/>
                            <w:bottom w:val="none" w:sz="0" w:space="0" w:color="auto"/>
                            <w:right w:val="none" w:sz="0" w:space="0" w:color="auto"/>
                          </w:divBdr>
                        </w:div>
                        <w:div w:id="1178085398">
                          <w:marLeft w:val="0"/>
                          <w:marRight w:val="0"/>
                          <w:marTop w:val="0"/>
                          <w:marBottom w:val="0"/>
                          <w:divBdr>
                            <w:top w:val="none" w:sz="0" w:space="0" w:color="auto"/>
                            <w:left w:val="none" w:sz="0" w:space="0" w:color="auto"/>
                            <w:bottom w:val="none" w:sz="0" w:space="0" w:color="auto"/>
                            <w:right w:val="none" w:sz="0" w:space="0" w:color="auto"/>
                          </w:divBdr>
                        </w:div>
                        <w:div w:id="1677490263">
                          <w:marLeft w:val="0"/>
                          <w:marRight w:val="0"/>
                          <w:marTop w:val="0"/>
                          <w:marBottom w:val="0"/>
                          <w:divBdr>
                            <w:top w:val="none" w:sz="0" w:space="0" w:color="auto"/>
                            <w:left w:val="none" w:sz="0" w:space="0" w:color="auto"/>
                            <w:bottom w:val="none" w:sz="0" w:space="0" w:color="auto"/>
                            <w:right w:val="none" w:sz="0" w:space="0" w:color="auto"/>
                          </w:divBdr>
                        </w:div>
                        <w:div w:id="1238049925">
                          <w:marLeft w:val="0"/>
                          <w:marRight w:val="0"/>
                          <w:marTop w:val="0"/>
                          <w:marBottom w:val="0"/>
                          <w:divBdr>
                            <w:top w:val="none" w:sz="0" w:space="0" w:color="auto"/>
                            <w:left w:val="none" w:sz="0" w:space="0" w:color="auto"/>
                            <w:bottom w:val="none" w:sz="0" w:space="0" w:color="auto"/>
                            <w:right w:val="none" w:sz="0" w:space="0" w:color="auto"/>
                          </w:divBdr>
                        </w:div>
                        <w:div w:id="318074751">
                          <w:marLeft w:val="0"/>
                          <w:marRight w:val="0"/>
                          <w:marTop w:val="0"/>
                          <w:marBottom w:val="0"/>
                          <w:divBdr>
                            <w:top w:val="none" w:sz="0" w:space="0" w:color="auto"/>
                            <w:left w:val="none" w:sz="0" w:space="0" w:color="auto"/>
                            <w:bottom w:val="none" w:sz="0" w:space="0" w:color="auto"/>
                            <w:right w:val="none" w:sz="0" w:space="0" w:color="auto"/>
                          </w:divBdr>
                        </w:div>
                        <w:div w:id="867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224">
                  <w:marLeft w:val="0"/>
                  <w:marRight w:val="0"/>
                  <w:marTop w:val="0"/>
                  <w:marBottom w:val="0"/>
                  <w:divBdr>
                    <w:top w:val="none" w:sz="0" w:space="0" w:color="auto"/>
                    <w:left w:val="none" w:sz="0" w:space="0" w:color="auto"/>
                    <w:bottom w:val="none" w:sz="0" w:space="0" w:color="auto"/>
                    <w:right w:val="none" w:sz="0" w:space="0" w:color="auto"/>
                  </w:divBdr>
                  <w:divsChild>
                    <w:div w:id="82575430">
                      <w:marLeft w:val="0"/>
                      <w:marRight w:val="0"/>
                      <w:marTop w:val="0"/>
                      <w:marBottom w:val="0"/>
                      <w:divBdr>
                        <w:top w:val="none" w:sz="0" w:space="0" w:color="auto"/>
                        <w:left w:val="none" w:sz="0" w:space="0" w:color="auto"/>
                        <w:bottom w:val="none" w:sz="0" w:space="0" w:color="auto"/>
                        <w:right w:val="none" w:sz="0" w:space="0" w:color="auto"/>
                      </w:divBdr>
                      <w:divsChild>
                        <w:div w:id="906917628">
                          <w:marLeft w:val="0"/>
                          <w:marRight w:val="0"/>
                          <w:marTop w:val="0"/>
                          <w:marBottom w:val="0"/>
                          <w:divBdr>
                            <w:top w:val="none" w:sz="0" w:space="0" w:color="auto"/>
                            <w:left w:val="none" w:sz="0" w:space="0" w:color="auto"/>
                            <w:bottom w:val="none" w:sz="0" w:space="0" w:color="auto"/>
                            <w:right w:val="none" w:sz="0" w:space="0" w:color="auto"/>
                          </w:divBdr>
                        </w:div>
                        <w:div w:id="1322975253">
                          <w:marLeft w:val="0"/>
                          <w:marRight w:val="0"/>
                          <w:marTop w:val="0"/>
                          <w:marBottom w:val="0"/>
                          <w:divBdr>
                            <w:top w:val="none" w:sz="0" w:space="0" w:color="auto"/>
                            <w:left w:val="none" w:sz="0" w:space="0" w:color="auto"/>
                            <w:bottom w:val="none" w:sz="0" w:space="0" w:color="auto"/>
                            <w:right w:val="none" w:sz="0" w:space="0" w:color="auto"/>
                          </w:divBdr>
                        </w:div>
                        <w:div w:id="9534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780">
                  <w:marLeft w:val="0"/>
                  <w:marRight w:val="0"/>
                  <w:marTop w:val="0"/>
                  <w:marBottom w:val="0"/>
                  <w:divBdr>
                    <w:top w:val="none" w:sz="0" w:space="0" w:color="auto"/>
                    <w:left w:val="none" w:sz="0" w:space="0" w:color="auto"/>
                    <w:bottom w:val="none" w:sz="0" w:space="0" w:color="auto"/>
                    <w:right w:val="none" w:sz="0" w:space="0" w:color="auto"/>
                  </w:divBdr>
                  <w:divsChild>
                    <w:div w:id="1023870880">
                      <w:marLeft w:val="0"/>
                      <w:marRight w:val="0"/>
                      <w:marTop w:val="0"/>
                      <w:marBottom w:val="0"/>
                      <w:divBdr>
                        <w:top w:val="none" w:sz="0" w:space="0" w:color="auto"/>
                        <w:left w:val="none" w:sz="0" w:space="0" w:color="auto"/>
                        <w:bottom w:val="none" w:sz="0" w:space="0" w:color="auto"/>
                        <w:right w:val="none" w:sz="0" w:space="0" w:color="auto"/>
                      </w:divBdr>
                      <w:divsChild>
                        <w:div w:id="1043796284">
                          <w:marLeft w:val="0"/>
                          <w:marRight w:val="0"/>
                          <w:marTop w:val="0"/>
                          <w:marBottom w:val="0"/>
                          <w:divBdr>
                            <w:top w:val="none" w:sz="0" w:space="0" w:color="auto"/>
                            <w:left w:val="none" w:sz="0" w:space="0" w:color="auto"/>
                            <w:bottom w:val="none" w:sz="0" w:space="0" w:color="auto"/>
                            <w:right w:val="none" w:sz="0" w:space="0" w:color="auto"/>
                          </w:divBdr>
                        </w:div>
                        <w:div w:id="652493110">
                          <w:marLeft w:val="0"/>
                          <w:marRight w:val="0"/>
                          <w:marTop w:val="0"/>
                          <w:marBottom w:val="0"/>
                          <w:divBdr>
                            <w:top w:val="none" w:sz="0" w:space="0" w:color="auto"/>
                            <w:left w:val="none" w:sz="0" w:space="0" w:color="auto"/>
                            <w:bottom w:val="none" w:sz="0" w:space="0" w:color="auto"/>
                            <w:right w:val="none" w:sz="0" w:space="0" w:color="auto"/>
                          </w:divBdr>
                        </w:div>
                        <w:div w:id="1633363685">
                          <w:marLeft w:val="0"/>
                          <w:marRight w:val="0"/>
                          <w:marTop w:val="0"/>
                          <w:marBottom w:val="0"/>
                          <w:divBdr>
                            <w:top w:val="none" w:sz="0" w:space="0" w:color="auto"/>
                            <w:left w:val="none" w:sz="0" w:space="0" w:color="auto"/>
                            <w:bottom w:val="none" w:sz="0" w:space="0" w:color="auto"/>
                            <w:right w:val="none" w:sz="0" w:space="0" w:color="auto"/>
                          </w:divBdr>
                        </w:div>
                        <w:div w:id="630331321">
                          <w:marLeft w:val="0"/>
                          <w:marRight w:val="0"/>
                          <w:marTop w:val="0"/>
                          <w:marBottom w:val="0"/>
                          <w:divBdr>
                            <w:top w:val="none" w:sz="0" w:space="0" w:color="auto"/>
                            <w:left w:val="none" w:sz="0" w:space="0" w:color="auto"/>
                            <w:bottom w:val="none" w:sz="0" w:space="0" w:color="auto"/>
                            <w:right w:val="none" w:sz="0" w:space="0" w:color="auto"/>
                          </w:divBdr>
                        </w:div>
                        <w:div w:id="494882477">
                          <w:marLeft w:val="0"/>
                          <w:marRight w:val="0"/>
                          <w:marTop w:val="0"/>
                          <w:marBottom w:val="0"/>
                          <w:divBdr>
                            <w:top w:val="none" w:sz="0" w:space="0" w:color="auto"/>
                            <w:left w:val="none" w:sz="0" w:space="0" w:color="auto"/>
                            <w:bottom w:val="none" w:sz="0" w:space="0" w:color="auto"/>
                            <w:right w:val="none" w:sz="0" w:space="0" w:color="auto"/>
                          </w:divBdr>
                        </w:div>
                        <w:div w:id="1438210169">
                          <w:marLeft w:val="0"/>
                          <w:marRight w:val="0"/>
                          <w:marTop w:val="0"/>
                          <w:marBottom w:val="0"/>
                          <w:divBdr>
                            <w:top w:val="none" w:sz="0" w:space="0" w:color="auto"/>
                            <w:left w:val="none" w:sz="0" w:space="0" w:color="auto"/>
                            <w:bottom w:val="none" w:sz="0" w:space="0" w:color="auto"/>
                            <w:right w:val="none" w:sz="0" w:space="0" w:color="auto"/>
                          </w:divBdr>
                        </w:div>
                        <w:div w:id="832523219">
                          <w:marLeft w:val="0"/>
                          <w:marRight w:val="0"/>
                          <w:marTop w:val="0"/>
                          <w:marBottom w:val="0"/>
                          <w:divBdr>
                            <w:top w:val="none" w:sz="0" w:space="0" w:color="auto"/>
                            <w:left w:val="none" w:sz="0" w:space="0" w:color="auto"/>
                            <w:bottom w:val="none" w:sz="0" w:space="0" w:color="auto"/>
                            <w:right w:val="none" w:sz="0" w:space="0" w:color="auto"/>
                          </w:divBdr>
                        </w:div>
                        <w:div w:id="1706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107">
                  <w:marLeft w:val="0"/>
                  <w:marRight w:val="0"/>
                  <w:marTop w:val="0"/>
                  <w:marBottom w:val="0"/>
                  <w:divBdr>
                    <w:top w:val="none" w:sz="0" w:space="0" w:color="auto"/>
                    <w:left w:val="none" w:sz="0" w:space="0" w:color="auto"/>
                    <w:bottom w:val="none" w:sz="0" w:space="0" w:color="auto"/>
                    <w:right w:val="none" w:sz="0" w:space="0" w:color="auto"/>
                  </w:divBdr>
                </w:div>
                <w:div w:id="1589264757">
                  <w:marLeft w:val="0"/>
                  <w:marRight w:val="0"/>
                  <w:marTop w:val="0"/>
                  <w:marBottom w:val="0"/>
                  <w:divBdr>
                    <w:top w:val="none" w:sz="0" w:space="0" w:color="auto"/>
                    <w:left w:val="none" w:sz="0" w:space="0" w:color="auto"/>
                    <w:bottom w:val="none" w:sz="0" w:space="0" w:color="auto"/>
                    <w:right w:val="none" w:sz="0" w:space="0" w:color="auto"/>
                  </w:divBdr>
                </w:div>
                <w:div w:id="310015396">
                  <w:marLeft w:val="0"/>
                  <w:marRight w:val="0"/>
                  <w:marTop w:val="0"/>
                  <w:marBottom w:val="0"/>
                  <w:divBdr>
                    <w:top w:val="none" w:sz="0" w:space="0" w:color="auto"/>
                    <w:left w:val="none" w:sz="0" w:space="0" w:color="auto"/>
                    <w:bottom w:val="none" w:sz="0" w:space="0" w:color="auto"/>
                    <w:right w:val="none" w:sz="0" w:space="0" w:color="auto"/>
                  </w:divBdr>
                  <w:divsChild>
                    <w:div w:id="1236553170">
                      <w:marLeft w:val="0"/>
                      <w:marRight w:val="0"/>
                      <w:marTop w:val="0"/>
                      <w:marBottom w:val="0"/>
                      <w:divBdr>
                        <w:top w:val="none" w:sz="0" w:space="0" w:color="auto"/>
                        <w:left w:val="none" w:sz="0" w:space="0" w:color="auto"/>
                        <w:bottom w:val="none" w:sz="0" w:space="0" w:color="auto"/>
                        <w:right w:val="none" w:sz="0" w:space="0" w:color="auto"/>
                      </w:divBdr>
                      <w:divsChild>
                        <w:div w:id="1101874519">
                          <w:marLeft w:val="0"/>
                          <w:marRight w:val="0"/>
                          <w:marTop w:val="0"/>
                          <w:marBottom w:val="0"/>
                          <w:divBdr>
                            <w:top w:val="none" w:sz="0" w:space="0" w:color="auto"/>
                            <w:left w:val="none" w:sz="0" w:space="0" w:color="auto"/>
                            <w:bottom w:val="none" w:sz="0" w:space="0" w:color="auto"/>
                            <w:right w:val="none" w:sz="0" w:space="0" w:color="auto"/>
                          </w:divBdr>
                        </w:div>
                        <w:div w:id="1168908935">
                          <w:marLeft w:val="0"/>
                          <w:marRight w:val="0"/>
                          <w:marTop w:val="0"/>
                          <w:marBottom w:val="0"/>
                          <w:divBdr>
                            <w:top w:val="none" w:sz="0" w:space="0" w:color="auto"/>
                            <w:left w:val="none" w:sz="0" w:space="0" w:color="auto"/>
                            <w:bottom w:val="none" w:sz="0" w:space="0" w:color="auto"/>
                            <w:right w:val="none" w:sz="0" w:space="0" w:color="auto"/>
                          </w:divBdr>
                        </w:div>
                        <w:div w:id="966354966">
                          <w:marLeft w:val="0"/>
                          <w:marRight w:val="0"/>
                          <w:marTop w:val="0"/>
                          <w:marBottom w:val="0"/>
                          <w:divBdr>
                            <w:top w:val="none" w:sz="0" w:space="0" w:color="auto"/>
                            <w:left w:val="none" w:sz="0" w:space="0" w:color="auto"/>
                            <w:bottom w:val="none" w:sz="0" w:space="0" w:color="auto"/>
                            <w:right w:val="none" w:sz="0" w:space="0" w:color="auto"/>
                          </w:divBdr>
                        </w:div>
                        <w:div w:id="10989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51">
                  <w:marLeft w:val="0"/>
                  <w:marRight w:val="0"/>
                  <w:marTop w:val="0"/>
                  <w:marBottom w:val="0"/>
                  <w:divBdr>
                    <w:top w:val="none" w:sz="0" w:space="0" w:color="auto"/>
                    <w:left w:val="none" w:sz="0" w:space="0" w:color="auto"/>
                    <w:bottom w:val="none" w:sz="0" w:space="0" w:color="auto"/>
                    <w:right w:val="none" w:sz="0" w:space="0" w:color="auto"/>
                  </w:divBdr>
                  <w:divsChild>
                    <w:div w:id="120458798">
                      <w:marLeft w:val="0"/>
                      <w:marRight w:val="0"/>
                      <w:marTop w:val="0"/>
                      <w:marBottom w:val="0"/>
                      <w:divBdr>
                        <w:top w:val="none" w:sz="0" w:space="0" w:color="auto"/>
                        <w:left w:val="none" w:sz="0" w:space="0" w:color="auto"/>
                        <w:bottom w:val="none" w:sz="0" w:space="0" w:color="auto"/>
                        <w:right w:val="none" w:sz="0" w:space="0" w:color="auto"/>
                      </w:divBdr>
                      <w:divsChild>
                        <w:div w:id="848717755">
                          <w:marLeft w:val="0"/>
                          <w:marRight w:val="0"/>
                          <w:marTop w:val="0"/>
                          <w:marBottom w:val="0"/>
                          <w:divBdr>
                            <w:top w:val="none" w:sz="0" w:space="0" w:color="auto"/>
                            <w:left w:val="none" w:sz="0" w:space="0" w:color="auto"/>
                            <w:bottom w:val="none" w:sz="0" w:space="0" w:color="auto"/>
                            <w:right w:val="none" w:sz="0" w:space="0" w:color="auto"/>
                          </w:divBdr>
                        </w:div>
                        <w:div w:id="427508680">
                          <w:marLeft w:val="0"/>
                          <w:marRight w:val="0"/>
                          <w:marTop w:val="0"/>
                          <w:marBottom w:val="0"/>
                          <w:divBdr>
                            <w:top w:val="none" w:sz="0" w:space="0" w:color="auto"/>
                            <w:left w:val="none" w:sz="0" w:space="0" w:color="auto"/>
                            <w:bottom w:val="none" w:sz="0" w:space="0" w:color="auto"/>
                            <w:right w:val="none" w:sz="0" w:space="0" w:color="auto"/>
                          </w:divBdr>
                        </w:div>
                        <w:div w:id="1955749037">
                          <w:marLeft w:val="0"/>
                          <w:marRight w:val="0"/>
                          <w:marTop w:val="0"/>
                          <w:marBottom w:val="0"/>
                          <w:divBdr>
                            <w:top w:val="none" w:sz="0" w:space="0" w:color="auto"/>
                            <w:left w:val="none" w:sz="0" w:space="0" w:color="auto"/>
                            <w:bottom w:val="none" w:sz="0" w:space="0" w:color="auto"/>
                            <w:right w:val="none" w:sz="0" w:space="0" w:color="auto"/>
                          </w:divBdr>
                        </w:div>
                        <w:div w:id="20240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283">
                  <w:marLeft w:val="0"/>
                  <w:marRight w:val="0"/>
                  <w:marTop w:val="0"/>
                  <w:marBottom w:val="0"/>
                  <w:divBdr>
                    <w:top w:val="none" w:sz="0" w:space="0" w:color="auto"/>
                    <w:left w:val="none" w:sz="0" w:space="0" w:color="auto"/>
                    <w:bottom w:val="none" w:sz="0" w:space="0" w:color="auto"/>
                    <w:right w:val="none" w:sz="0" w:space="0" w:color="auto"/>
                  </w:divBdr>
                </w:div>
                <w:div w:id="235552842">
                  <w:marLeft w:val="0"/>
                  <w:marRight w:val="0"/>
                  <w:marTop w:val="0"/>
                  <w:marBottom w:val="0"/>
                  <w:divBdr>
                    <w:top w:val="none" w:sz="0" w:space="0" w:color="auto"/>
                    <w:left w:val="none" w:sz="0" w:space="0" w:color="auto"/>
                    <w:bottom w:val="none" w:sz="0" w:space="0" w:color="auto"/>
                    <w:right w:val="none" w:sz="0" w:space="0" w:color="auto"/>
                  </w:divBdr>
                </w:div>
                <w:div w:id="292952201">
                  <w:marLeft w:val="0"/>
                  <w:marRight w:val="0"/>
                  <w:marTop w:val="0"/>
                  <w:marBottom w:val="0"/>
                  <w:divBdr>
                    <w:top w:val="none" w:sz="0" w:space="0" w:color="auto"/>
                    <w:left w:val="none" w:sz="0" w:space="0" w:color="auto"/>
                    <w:bottom w:val="none" w:sz="0" w:space="0" w:color="auto"/>
                    <w:right w:val="none" w:sz="0" w:space="0" w:color="auto"/>
                  </w:divBdr>
                  <w:divsChild>
                    <w:div w:id="1387022435">
                      <w:marLeft w:val="0"/>
                      <w:marRight w:val="0"/>
                      <w:marTop w:val="0"/>
                      <w:marBottom w:val="0"/>
                      <w:divBdr>
                        <w:top w:val="none" w:sz="0" w:space="0" w:color="auto"/>
                        <w:left w:val="none" w:sz="0" w:space="0" w:color="auto"/>
                        <w:bottom w:val="none" w:sz="0" w:space="0" w:color="auto"/>
                        <w:right w:val="none" w:sz="0" w:space="0" w:color="auto"/>
                      </w:divBdr>
                      <w:divsChild>
                        <w:div w:id="27029007">
                          <w:marLeft w:val="0"/>
                          <w:marRight w:val="0"/>
                          <w:marTop w:val="0"/>
                          <w:marBottom w:val="0"/>
                          <w:divBdr>
                            <w:top w:val="none" w:sz="0" w:space="0" w:color="auto"/>
                            <w:left w:val="none" w:sz="0" w:space="0" w:color="auto"/>
                            <w:bottom w:val="none" w:sz="0" w:space="0" w:color="auto"/>
                            <w:right w:val="none" w:sz="0" w:space="0" w:color="auto"/>
                          </w:divBdr>
                        </w:div>
                        <w:div w:id="1903100854">
                          <w:marLeft w:val="0"/>
                          <w:marRight w:val="0"/>
                          <w:marTop w:val="0"/>
                          <w:marBottom w:val="0"/>
                          <w:divBdr>
                            <w:top w:val="none" w:sz="0" w:space="0" w:color="auto"/>
                            <w:left w:val="none" w:sz="0" w:space="0" w:color="auto"/>
                            <w:bottom w:val="none" w:sz="0" w:space="0" w:color="auto"/>
                            <w:right w:val="none" w:sz="0" w:space="0" w:color="auto"/>
                          </w:divBdr>
                        </w:div>
                        <w:div w:id="17501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6426">
                  <w:marLeft w:val="0"/>
                  <w:marRight w:val="0"/>
                  <w:marTop w:val="0"/>
                  <w:marBottom w:val="0"/>
                  <w:divBdr>
                    <w:top w:val="none" w:sz="0" w:space="0" w:color="auto"/>
                    <w:left w:val="none" w:sz="0" w:space="0" w:color="auto"/>
                    <w:bottom w:val="none" w:sz="0" w:space="0" w:color="auto"/>
                    <w:right w:val="none" w:sz="0" w:space="0" w:color="auto"/>
                  </w:divBdr>
                </w:div>
                <w:div w:id="437065983">
                  <w:marLeft w:val="0"/>
                  <w:marRight w:val="0"/>
                  <w:marTop w:val="0"/>
                  <w:marBottom w:val="0"/>
                  <w:divBdr>
                    <w:top w:val="none" w:sz="0" w:space="0" w:color="auto"/>
                    <w:left w:val="none" w:sz="0" w:space="0" w:color="auto"/>
                    <w:bottom w:val="none" w:sz="0" w:space="0" w:color="auto"/>
                    <w:right w:val="none" w:sz="0" w:space="0" w:color="auto"/>
                  </w:divBdr>
                </w:div>
                <w:div w:id="2076933424">
                  <w:marLeft w:val="0"/>
                  <w:marRight w:val="0"/>
                  <w:marTop w:val="0"/>
                  <w:marBottom w:val="0"/>
                  <w:divBdr>
                    <w:top w:val="none" w:sz="0" w:space="0" w:color="auto"/>
                    <w:left w:val="none" w:sz="0" w:space="0" w:color="auto"/>
                    <w:bottom w:val="none" w:sz="0" w:space="0" w:color="auto"/>
                    <w:right w:val="none" w:sz="0" w:space="0" w:color="auto"/>
                  </w:divBdr>
                </w:div>
                <w:div w:id="1068726016">
                  <w:marLeft w:val="0"/>
                  <w:marRight w:val="0"/>
                  <w:marTop w:val="0"/>
                  <w:marBottom w:val="0"/>
                  <w:divBdr>
                    <w:top w:val="none" w:sz="0" w:space="0" w:color="auto"/>
                    <w:left w:val="none" w:sz="0" w:space="0" w:color="auto"/>
                    <w:bottom w:val="none" w:sz="0" w:space="0" w:color="auto"/>
                    <w:right w:val="none" w:sz="0" w:space="0" w:color="auto"/>
                  </w:divBdr>
                </w:div>
                <w:div w:id="837303762">
                  <w:marLeft w:val="0"/>
                  <w:marRight w:val="0"/>
                  <w:marTop w:val="0"/>
                  <w:marBottom w:val="0"/>
                  <w:divBdr>
                    <w:top w:val="none" w:sz="0" w:space="0" w:color="auto"/>
                    <w:left w:val="none" w:sz="0" w:space="0" w:color="auto"/>
                    <w:bottom w:val="none" w:sz="0" w:space="0" w:color="auto"/>
                    <w:right w:val="none" w:sz="0" w:space="0" w:color="auto"/>
                  </w:divBdr>
                  <w:divsChild>
                    <w:div w:id="1048608715">
                      <w:marLeft w:val="0"/>
                      <w:marRight w:val="0"/>
                      <w:marTop w:val="0"/>
                      <w:marBottom w:val="0"/>
                      <w:divBdr>
                        <w:top w:val="none" w:sz="0" w:space="0" w:color="auto"/>
                        <w:left w:val="none" w:sz="0" w:space="0" w:color="auto"/>
                        <w:bottom w:val="none" w:sz="0" w:space="0" w:color="auto"/>
                        <w:right w:val="none" w:sz="0" w:space="0" w:color="auto"/>
                      </w:divBdr>
                      <w:divsChild>
                        <w:div w:id="1543589700">
                          <w:marLeft w:val="0"/>
                          <w:marRight w:val="0"/>
                          <w:marTop w:val="0"/>
                          <w:marBottom w:val="0"/>
                          <w:divBdr>
                            <w:top w:val="none" w:sz="0" w:space="0" w:color="auto"/>
                            <w:left w:val="none" w:sz="0" w:space="0" w:color="auto"/>
                            <w:bottom w:val="none" w:sz="0" w:space="0" w:color="auto"/>
                            <w:right w:val="none" w:sz="0" w:space="0" w:color="auto"/>
                          </w:divBdr>
                        </w:div>
                        <w:div w:id="1996911923">
                          <w:marLeft w:val="0"/>
                          <w:marRight w:val="0"/>
                          <w:marTop w:val="0"/>
                          <w:marBottom w:val="0"/>
                          <w:divBdr>
                            <w:top w:val="none" w:sz="0" w:space="0" w:color="auto"/>
                            <w:left w:val="none" w:sz="0" w:space="0" w:color="auto"/>
                            <w:bottom w:val="none" w:sz="0" w:space="0" w:color="auto"/>
                            <w:right w:val="none" w:sz="0" w:space="0" w:color="auto"/>
                          </w:divBdr>
                        </w:div>
                        <w:div w:id="1353410285">
                          <w:marLeft w:val="0"/>
                          <w:marRight w:val="0"/>
                          <w:marTop w:val="0"/>
                          <w:marBottom w:val="0"/>
                          <w:divBdr>
                            <w:top w:val="none" w:sz="0" w:space="0" w:color="auto"/>
                            <w:left w:val="none" w:sz="0" w:space="0" w:color="auto"/>
                            <w:bottom w:val="none" w:sz="0" w:space="0" w:color="auto"/>
                            <w:right w:val="none" w:sz="0" w:space="0" w:color="auto"/>
                          </w:divBdr>
                        </w:div>
                        <w:div w:id="9117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834">
                  <w:marLeft w:val="0"/>
                  <w:marRight w:val="0"/>
                  <w:marTop w:val="0"/>
                  <w:marBottom w:val="0"/>
                  <w:divBdr>
                    <w:top w:val="none" w:sz="0" w:space="0" w:color="auto"/>
                    <w:left w:val="none" w:sz="0" w:space="0" w:color="auto"/>
                    <w:bottom w:val="none" w:sz="0" w:space="0" w:color="auto"/>
                    <w:right w:val="none" w:sz="0" w:space="0" w:color="auto"/>
                  </w:divBdr>
                </w:div>
                <w:div w:id="658506562">
                  <w:marLeft w:val="0"/>
                  <w:marRight w:val="0"/>
                  <w:marTop w:val="0"/>
                  <w:marBottom w:val="0"/>
                  <w:divBdr>
                    <w:top w:val="none" w:sz="0" w:space="0" w:color="auto"/>
                    <w:left w:val="none" w:sz="0" w:space="0" w:color="auto"/>
                    <w:bottom w:val="none" w:sz="0" w:space="0" w:color="auto"/>
                    <w:right w:val="none" w:sz="0" w:space="0" w:color="auto"/>
                  </w:divBdr>
                </w:div>
                <w:div w:id="57019531">
                  <w:marLeft w:val="0"/>
                  <w:marRight w:val="0"/>
                  <w:marTop w:val="0"/>
                  <w:marBottom w:val="0"/>
                  <w:divBdr>
                    <w:top w:val="none" w:sz="0" w:space="0" w:color="auto"/>
                    <w:left w:val="none" w:sz="0" w:space="0" w:color="auto"/>
                    <w:bottom w:val="none" w:sz="0" w:space="0" w:color="auto"/>
                    <w:right w:val="none" w:sz="0" w:space="0" w:color="auto"/>
                  </w:divBdr>
                </w:div>
                <w:div w:id="768769404">
                  <w:marLeft w:val="0"/>
                  <w:marRight w:val="0"/>
                  <w:marTop w:val="0"/>
                  <w:marBottom w:val="0"/>
                  <w:divBdr>
                    <w:top w:val="none" w:sz="0" w:space="0" w:color="auto"/>
                    <w:left w:val="none" w:sz="0" w:space="0" w:color="auto"/>
                    <w:bottom w:val="none" w:sz="0" w:space="0" w:color="auto"/>
                    <w:right w:val="none" w:sz="0" w:space="0" w:color="auto"/>
                  </w:divBdr>
                </w:div>
                <w:div w:id="940063314">
                  <w:marLeft w:val="0"/>
                  <w:marRight w:val="0"/>
                  <w:marTop w:val="0"/>
                  <w:marBottom w:val="0"/>
                  <w:divBdr>
                    <w:top w:val="none" w:sz="0" w:space="0" w:color="auto"/>
                    <w:left w:val="none" w:sz="0" w:space="0" w:color="auto"/>
                    <w:bottom w:val="none" w:sz="0" w:space="0" w:color="auto"/>
                    <w:right w:val="none" w:sz="0" w:space="0" w:color="auto"/>
                  </w:divBdr>
                </w:div>
                <w:div w:id="1390375544">
                  <w:marLeft w:val="0"/>
                  <w:marRight w:val="0"/>
                  <w:marTop w:val="0"/>
                  <w:marBottom w:val="0"/>
                  <w:divBdr>
                    <w:top w:val="none" w:sz="0" w:space="0" w:color="auto"/>
                    <w:left w:val="none" w:sz="0" w:space="0" w:color="auto"/>
                    <w:bottom w:val="none" w:sz="0" w:space="0" w:color="auto"/>
                    <w:right w:val="none" w:sz="0" w:space="0" w:color="auto"/>
                  </w:divBdr>
                  <w:divsChild>
                    <w:div w:id="436482887">
                      <w:marLeft w:val="0"/>
                      <w:marRight w:val="0"/>
                      <w:marTop w:val="0"/>
                      <w:marBottom w:val="0"/>
                      <w:divBdr>
                        <w:top w:val="none" w:sz="0" w:space="0" w:color="auto"/>
                        <w:left w:val="none" w:sz="0" w:space="0" w:color="auto"/>
                        <w:bottom w:val="none" w:sz="0" w:space="0" w:color="auto"/>
                        <w:right w:val="none" w:sz="0" w:space="0" w:color="auto"/>
                      </w:divBdr>
                      <w:divsChild>
                        <w:div w:id="1938906082">
                          <w:marLeft w:val="0"/>
                          <w:marRight w:val="0"/>
                          <w:marTop w:val="0"/>
                          <w:marBottom w:val="0"/>
                          <w:divBdr>
                            <w:top w:val="none" w:sz="0" w:space="0" w:color="auto"/>
                            <w:left w:val="none" w:sz="0" w:space="0" w:color="auto"/>
                            <w:bottom w:val="none" w:sz="0" w:space="0" w:color="auto"/>
                            <w:right w:val="none" w:sz="0" w:space="0" w:color="auto"/>
                          </w:divBdr>
                        </w:div>
                        <w:div w:id="317268575">
                          <w:marLeft w:val="0"/>
                          <w:marRight w:val="0"/>
                          <w:marTop w:val="0"/>
                          <w:marBottom w:val="0"/>
                          <w:divBdr>
                            <w:top w:val="none" w:sz="0" w:space="0" w:color="auto"/>
                            <w:left w:val="none" w:sz="0" w:space="0" w:color="auto"/>
                            <w:bottom w:val="none" w:sz="0" w:space="0" w:color="auto"/>
                            <w:right w:val="none" w:sz="0" w:space="0" w:color="auto"/>
                          </w:divBdr>
                        </w:div>
                        <w:div w:id="9161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1340">
                  <w:marLeft w:val="0"/>
                  <w:marRight w:val="0"/>
                  <w:marTop w:val="0"/>
                  <w:marBottom w:val="0"/>
                  <w:divBdr>
                    <w:top w:val="none" w:sz="0" w:space="0" w:color="auto"/>
                    <w:left w:val="none" w:sz="0" w:space="0" w:color="auto"/>
                    <w:bottom w:val="none" w:sz="0" w:space="0" w:color="auto"/>
                    <w:right w:val="none" w:sz="0" w:space="0" w:color="auto"/>
                  </w:divBdr>
                </w:div>
                <w:div w:id="994527483">
                  <w:marLeft w:val="0"/>
                  <w:marRight w:val="0"/>
                  <w:marTop w:val="0"/>
                  <w:marBottom w:val="0"/>
                  <w:divBdr>
                    <w:top w:val="none" w:sz="0" w:space="0" w:color="auto"/>
                    <w:left w:val="none" w:sz="0" w:space="0" w:color="auto"/>
                    <w:bottom w:val="none" w:sz="0" w:space="0" w:color="auto"/>
                    <w:right w:val="none" w:sz="0" w:space="0" w:color="auto"/>
                  </w:divBdr>
                </w:div>
                <w:div w:id="1575314527">
                  <w:marLeft w:val="0"/>
                  <w:marRight w:val="0"/>
                  <w:marTop w:val="0"/>
                  <w:marBottom w:val="0"/>
                  <w:divBdr>
                    <w:top w:val="none" w:sz="0" w:space="0" w:color="auto"/>
                    <w:left w:val="none" w:sz="0" w:space="0" w:color="auto"/>
                    <w:bottom w:val="none" w:sz="0" w:space="0" w:color="auto"/>
                    <w:right w:val="none" w:sz="0" w:space="0" w:color="auto"/>
                  </w:divBdr>
                </w:div>
                <w:div w:id="723531158">
                  <w:marLeft w:val="0"/>
                  <w:marRight w:val="0"/>
                  <w:marTop w:val="0"/>
                  <w:marBottom w:val="0"/>
                  <w:divBdr>
                    <w:top w:val="none" w:sz="0" w:space="0" w:color="auto"/>
                    <w:left w:val="none" w:sz="0" w:space="0" w:color="auto"/>
                    <w:bottom w:val="none" w:sz="0" w:space="0" w:color="auto"/>
                    <w:right w:val="none" w:sz="0" w:space="0" w:color="auto"/>
                  </w:divBdr>
                </w:div>
                <w:div w:id="1544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917">
          <w:marLeft w:val="75"/>
          <w:marRight w:val="75"/>
          <w:marTop w:val="0"/>
          <w:marBottom w:val="0"/>
          <w:divBdr>
            <w:top w:val="none" w:sz="0" w:space="0" w:color="auto"/>
            <w:left w:val="none" w:sz="0" w:space="0" w:color="auto"/>
            <w:bottom w:val="none" w:sz="0" w:space="0" w:color="auto"/>
            <w:right w:val="none" w:sz="0" w:space="0" w:color="auto"/>
          </w:divBdr>
          <w:divsChild>
            <w:div w:id="1112046036">
              <w:marLeft w:val="0"/>
              <w:marRight w:val="0"/>
              <w:marTop w:val="0"/>
              <w:marBottom w:val="0"/>
              <w:divBdr>
                <w:top w:val="none" w:sz="0" w:space="0" w:color="auto"/>
                <w:left w:val="none" w:sz="0" w:space="0" w:color="auto"/>
                <w:bottom w:val="none" w:sz="0" w:space="0" w:color="auto"/>
                <w:right w:val="none" w:sz="0" w:space="0" w:color="auto"/>
              </w:divBdr>
              <w:divsChild>
                <w:div w:id="1230268948">
                  <w:marLeft w:val="0"/>
                  <w:marRight w:val="0"/>
                  <w:marTop w:val="0"/>
                  <w:marBottom w:val="0"/>
                  <w:divBdr>
                    <w:top w:val="none" w:sz="0" w:space="0" w:color="auto"/>
                    <w:left w:val="none" w:sz="0" w:space="0" w:color="auto"/>
                    <w:bottom w:val="none" w:sz="0" w:space="0" w:color="auto"/>
                    <w:right w:val="none" w:sz="0" w:space="0" w:color="auto"/>
                  </w:divBdr>
                </w:div>
                <w:div w:id="528176922">
                  <w:marLeft w:val="0"/>
                  <w:marRight w:val="0"/>
                  <w:marTop w:val="0"/>
                  <w:marBottom w:val="0"/>
                  <w:divBdr>
                    <w:top w:val="none" w:sz="0" w:space="0" w:color="auto"/>
                    <w:left w:val="none" w:sz="0" w:space="0" w:color="auto"/>
                    <w:bottom w:val="none" w:sz="0" w:space="0" w:color="auto"/>
                    <w:right w:val="none" w:sz="0" w:space="0" w:color="auto"/>
                  </w:divBdr>
                </w:div>
                <w:div w:id="599798438">
                  <w:marLeft w:val="0"/>
                  <w:marRight w:val="0"/>
                  <w:marTop w:val="0"/>
                  <w:marBottom w:val="0"/>
                  <w:divBdr>
                    <w:top w:val="none" w:sz="0" w:space="0" w:color="auto"/>
                    <w:left w:val="none" w:sz="0" w:space="0" w:color="auto"/>
                    <w:bottom w:val="none" w:sz="0" w:space="0" w:color="auto"/>
                    <w:right w:val="none" w:sz="0" w:space="0" w:color="auto"/>
                  </w:divBdr>
                </w:div>
                <w:div w:id="788813651">
                  <w:marLeft w:val="0"/>
                  <w:marRight w:val="0"/>
                  <w:marTop w:val="0"/>
                  <w:marBottom w:val="0"/>
                  <w:divBdr>
                    <w:top w:val="none" w:sz="0" w:space="0" w:color="auto"/>
                    <w:left w:val="none" w:sz="0" w:space="0" w:color="auto"/>
                    <w:bottom w:val="none" w:sz="0" w:space="0" w:color="auto"/>
                    <w:right w:val="none" w:sz="0" w:space="0" w:color="auto"/>
                  </w:divBdr>
                </w:div>
                <w:div w:id="730810433">
                  <w:marLeft w:val="0"/>
                  <w:marRight w:val="0"/>
                  <w:marTop w:val="0"/>
                  <w:marBottom w:val="0"/>
                  <w:divBdr>
                    <w:top w:val="none" w:sz="0" w:space="0" w:color="auto"/>
                    <w:left w:val="none" w:sz="0" w:space="0" w:color="auto"/>
                    <w:bottom w:val="none" w:sz="0" w:space="0" w:color="auto"/>
                    <w:right w:val="none" w:sz="0" w:space="0" w:color="auto"/>
                  </w:divBdr>
                </w:div>
                <w:div w:id="138034411">
                  <w:marLeft w:val="0"/>
                  <w:marRight w:val="0"/>
                  <w:marTop w:val="0"/>
                  <w:marBottom w:val="0"/>
                  <w:divBdr>
                    <w:top w:val="none" w:sz="0" w:space="0" w:color="auto"/>
                    <w:left w:val="none" w:sz="0" w:space="0" w:color="auto"/>
                    <w:bottom w:val="none" w:sz="0" w:space="0" w:color="auto"/>
                    <w:right w:val="none" w:sz="0" w:space="0" w:color="auto"/>
                  </w:divBdr>
                </w:div>
                <w:div w:id="391461927">
                  <w:marLeft w:val="0"/>
                  <w:marRight w:val="0"/>
                  <w:marTop w:val="0"/>
                  <w:marBottom w:val="0"/>
                  <w:divBdr>
                    <w:top w:val="none" w:sz="0" w:space="0" w:color="auto"/>
                    <w:left w:val="none" w:sz="0" w:space="0" w:color="auto"/>
                    <w:bottom w:val="none" w:sz="0" w:space="0" w:color="auto"/>
                    <w:right w:val="none" w:sz="0" w:space="0" w:color="auto"/>
                  </w:divBdr>
                </w:div>
                <w:div w:id="902566670">
                  <w:marLeft w:val="0"/>
                  <w:marRight w:val="0"/>
                  <w:marTop w:val="0"/>
                  <w:marBottom w:val="0"/>
                  <w:divBdr>
                    <w:top w:val="none" w:sz="0" w:space="0" w:color="auto"/>
                    <w:left w:val="none" w:sz="0" w:space="0" w:color="auto"/>
                    <w:bottom w:val="none" w:sz="0" w:space="0" w:color="auto"/>
                    <w:right w:val="none" w:sz="0" w:space="0" w:color="auto"/>
                  </w:divBdr>
                </w:div>
                <w:div w:id="248469620">
                  <w:marLeft w:val="0"/>
                  <w:marRight w:val="0"/>
                  <w:marTop w:val="0"/>
                  <w:marBottom w:val="0"/>
                  <w:divBdr>
                    <w:top w:val="none" w:sz="0" w:space="0" w:color="auto"/>
                    <w:left w:val="none" w:sz="0" w:space="0" w:color="auto"/>
                    <w:bottom w:val="none" w:sz="0" w:space="0" w:color="auto"/>
                    <w:right w:val="none" w:sz="0" w:space="0" w:color="auto"/>
                  </w:divBdr>
                </w:div>
                <w:div w:id="262812228">
                  <w:marLeft w:val="0"/>
                  <w:marRight w:val="0"/>
                  <w:marTop w:val="0"/>
                  <w:marBottom w:val="0"/>
                  <w:divBdr>
                    <w:top w:val="none" w:sz="0" w:space="0" w:color="auto"/>
                    <w:left w:val="none" w:sz="0" w:space="0" w:color="auto"/>
                    <w:bottom w:val="none" w:sz="0" w:space="0" w:color="auto"/>
                    <w:right w:val="none" w:sz="0" w:space="0" w:color="auto"/>
                  </w:divBdr>
                </w:div>
                <w:div w:id="1819419557">
                  <w:marLeft w:val="0"/>
                  <w:marRight w:val="0"/>
                  <w:marTop w:val="0"/>
                  <w:marBottom w:val="0"/>
                  <w:divBdr>
                    <w:top w:val="none" w:sz="0" w:space="0" w:color="auto"/>
                    <w:left w:val="none" w:sz="0" w:space="0" w:color="auto"/>
                    <w:bottom w:val="none" w:sz="0" w:space="0" w:color="auto"/>
                    <w:right w:val="none" w:sz="0" w:space="0" w:color="auto"/>
                  </w:divBdr>
                </w:div>
                <w:div w:id="234776748">
                  <w:marLeft w:val="0"/>
                  <w:marRight w:val="0"/>
                  <w:marTop w:val="0"/>
                  <w:marBottom w:val="0"/>
                  <w:divBdr>
                    <w:top w:val="none" w:sz="0" w:space="0" w:color="auto"/>
                    <w:left w:val="none" w:sz="0" w:space="0" w:color="auto"/>
                    <w:bottom w:val="none" w:sz="0" w:space="0" w:color="auto"/>
                    <w:right w:val="none" w:sz="0" w:space="0" w:color="auto"/>
                  </w:divBdr>
                </w:div>
                <w:div w:id="830415834">
                  <w:marLeft w:val="0"/>
                  <w:marRight w:val="0"/>
                  <w:marTop w:val="0"/>
                  <w:marBottom w:val="0"/>
                  <w:divBdr>
                    <w:top w:val="none" w:sz="0" w:space="0" w:color="auto"/>
                    <w:left w:val="none" w:sz="0" w:space="0" w:color="auto"/>
                    <w:bottom w:val="none" w:sz="0" w:space="0" w:color="auto"/>
                    <w:right w:val="none" w:sz="0" w:space="0" w:color="auto"/>
                  </w:divBdr>
                </w:div>
                <w:div w:id="2075469054">
                  <w:marLeft w:val="0"/>
                  <w:marRight w:val="0"/>
                  <w:marTop w:val="0"/>
                  <w:marBottom w:val="0"/>
                  <w:divBdr>
                    <w:top w:val="none" w:sz="0" w:space="0" w:color="auto"/>
                    <w:left w:val="none" w:sz="0" w:space="0" w:color="auto"/>
                    <w:bottom w:val="none" w:sz="0" w:space="0" w:color="auto"/>
                    <w:right w:val="none" w:sz="0" w:space="0" w:color="auto"/>
                  </w:divBdr>
                </w:div>
                <w:div w:id="1057317662">
                  <w:marLeft w:val="0"/>
                  <w:marRight w:val="0"/>
                  <w:marTop w:val="0"/>
                  <w:marBottom w:val="0"/>
                  <w:divBdr>
                    <w:top w:val="none" w:sz="0" w:space="0" w:color="auto"/>
                    <w:left w:val="none" w:sz="0" w:space="0" w:color="auto"/>
                    <w:bottom w:val="none" w:sz="0" w:space="0" w:color="auto"/>
                    <w:right w:val="none" w:sz="0" w:space="0" w:color="auto"/>
                  </w:divBdr>
                </w:div>
                <w:div w:id="325938220">
                  <w:marLeft w:val="0"/>
                  <w:marRight w:val="0"/>
                  <w:marTop w:val="0"/>
                  <w:marBottom w:val="0"/>
                  <w:divBdr>
                    <w:top w:val="none" w:sz="0" w:space="0" w:color="auto"/>
                    <w:left w:val="none" w:sz="0" w:space="0" w:color="auto"/>
                    <w:bottom w:val="none" w:sz="0" w:space="0" w:color="auto"/>
                    <w:right w:val="none" w:sz="0" w:space="0" w:color="auto"/>
                  </w:divBdr>
                </w:div>
                <w:div w:id="945312037">
                  <w:marLeft w:val="0"/>
                  <w:marRight w:val="0"/>
                  <w:marTop w:val="0"/>
                  <w:marBottom w:val="0"/>
                  <w:divBdr>
                    <w:top w:val="none" w:sz="0" w:space="0" w:color="auto"/>
                    <w:left w:val="none" w:sz="0" w:space="0" w:color="auto"/>
                    <w:bottom w:val="none" w:sz="0" w:space="0" w:color="auto"/>
                    <w:right w:val="none" w:sz="0" w:space="0" w:color="auto"/>
                  </w:divBdr>
                  <w:divsChild>
                    <w:div w:id="710107341">
                      <w:marLeft w:val="0"/>
                      <w:marRight w:val="0"/>
                      <w:marTop w:val="0"/>
                      <w:marBottom w:val="0"/>
                      <w:divBdr>
                        <w:top w:val="none" w:sz="0" w:space="0" w:color="auto"/>
                        <w:left w:val="none" w:sz="0" w:space="0" w:color="auto"/>
                        <w:bottom w:val="none" w:sz="0" w:space="0" w:color="auto"/>
                        <w:right w:val="none" w:sz="0" w:space="0" w:color="auto"/>
                      </w:divBdr>
                      <w:divsChild>
                        <w:div w:id="139083578">
                          <w:marLeft w:val="0"/>
                          <w:marRight w:val="0"/>
                          <w:marTop w:val="0"/>
                          <w:marBottom w:val="0"/>
                          <w:divBdr>
                            <w:top w:val="none" w:sz="0" w:space="0" w:color="auto"/>
                            <w:left w:val="none" w:sz="0" w:space="0" w:color="auto"/>
                            <w:bottom w:val="none" w:sz="0" w:space="0" w:color="auto"/>
                            <w:right w:val="none" w:sz="0" w:space="0" w:color="auto"/>
                          </w:divBdr>
                        </w:div>
                        <w:div w:id="1032195573">
                          <w:marLeft w:val="0"/>
                          <w:marRight w:val="0"/>
                          <w:marTop w:val="0"/>
                          <w:marBottom w:val="0"/>
                          <w:divBdr>
                            <w:top w:val="none" w:sz="0" w:space="0" w:color="auto"/>
                            <w:left w:val="none" w:sz="0" w:space="0" w:color="auto"/>
                            <w:bottom w:val="none" w:sz="0" w:space="0" w:color="auto"/>
                            <w:right w:val="none" w:sz="0" w:space="0" w:color="auto"/>
                          </w:divBdr>
                        </w:div>
                        <w:div w:id="20744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9472">
                  <w:marLeft w:val="0"/>
                  <w:marRight w:val="0"/>
                  <w:marTop w:val="0"/>
                  <w:marBottom w:val="0"/>
                  <w:divBdr>
                    <w:top w:val="none" w:sz="0" w:space="0" w:color="auto"/>
                    <w:left w:val="none" w:sz="0" w:space="0" w:color="auto"/>
                    <w:bottom w:val="none" w:sz="0" w:space="0" w:color="auto"/>
                    <w:right w:val="none" w:sz="0" w:space="0" w:color="auto"/>
                  </w:divBdr>
                </w:div>
                <w:div w:id="784227917">
                  <w:marLeft w:val="0"/>
                  <w:marRight w:val="0"/>
                  <w:marTop w:val="0"/>
                  <w:marBottom w:val="0"/>
                  <w:divBdr>
                    <w:top w:val="none" w:sz="0" w:space="0" w:color="auto"/>
                    <w:left w:val="none" w:sz="0" w:space="0" w:color="auto"/>
                    <w:bottom w:val="none" w:sz="0" w:space="0" w:color="auto"/>
                    <w:right w:val="none" w:sz="0" w:space="0" w:color="auto"/>
                  </w:divBdr>
                </w:div>
                <w:div w:id="1161237026">
                  <w:marLeft w:val="0"/>
                  <w:marRight w:val="0"/>
                  <w:marTop w:val="0"/>
                  <w:marBottom w:val="0"/>
                  <w:divBdr>
                    <w:top w:val="none" w:sz="0" w:space="0" w:color="auto"/>
                    <w:left w:val="none" w:sz="0" w:space="0" w:color="auto"/>
                    <w:bottom w:val="none" w:sz="0" w:space="0" w:color="auto"/>
                    <w:right w:val="none" w:sz="0" w:space="0" w:color="auto"/>
                  </w:divBdr>
                </w:div>
                <w:div w:id="942419395">
                  <w:marLeft w:val="0"/>
                  <w:marRight w:val="0"/>
                  <w:marTop w:val="0"/>
                  <w:marBottom w:val="0"/>
                  <w:divBdr>
                    <w:top w:val="none" w:sz="0" w:space="0" w:color="auto"/>
                    <w:left w:val="none" w:sz="0" w:space="0" w:color="auto"/>
                    <w:bottom w:val="none" w:sz="0" w:space="0" w:color="auto"/>
                    <w:right w:val="none" w:sz="0" w:space="0" w:color="auto"/>
                  </w:divBdr>
                </w:div>
                <w:div w:id="372310172">
                  <w:marLeft w:val="0"/>
                  <w:marRight w:val="0"/>
                  <w:marTop w:val="0"/>
                  <w:marBottom w:val="0"/>
                  <w:divBdr>
                    <w:top w:val="none" w:sz="0" w:space="0" w:color="auto"/>
                    <w:left w:val="none" w:sz="0" w:space="0" w:color="auto"/>
                    <w:bottom w:val="none" w:sz="0" w:space="0" w:color="auto"/>
                    <w:right w:val="none" w:sz="0" w:space="0" w:color="auto"/>
                  </w:divBdr>
                </w:div>
                <w:div w:id="1858614787">
                  <w:marLeft w:val="0"/>
                  <w:marRight w:val="0"/>
                  <w:marTop w:val="0"/>
                  <w:marBottom w:val="0"/>
                  <w:divBdr>
                    <w:top w:val="none" w:sz="0" w:space="0" w:color="auto"/>
                    <w:left w:val="none" w:sz="0" w:space="0" w:color="auto"/>
                    <w:bottom w:val="none" w:sz="0" w:space="0" w:color="auto"/>
                    <w:right w:val="none" w:sz="0" w:space="0" w:color="auto"/>
                  </w:divBdr>
                </w:div>
                <w:div w:id="478034926">
                  <w:marLeft w:val="0"/>
                  <w:marRight w:val="0"/>
                  <w:marTop w:val="0"/>
                  <w:marBottom w:val="0"/>
                  <w:divBdr>
                    <w:top w:val="none" w:sz="0" w:space="0" w:color="auto"/>
                    <w:left w:val="none" w:sz="0" w:space="0" w:color="auto"/>
                    <w:bottom w:val="none" w:sz="0" w:space="0" w:color="auto"/>
                    <w:right w:val="none" w:sz="0" w:space="0" w:color="auto"/>
                  </w:divBdr>
                </w:div>
                <w:div w:id="1100104101">
                  <w:marLeft w:val="0"/>
                  <w:marRight w:val="0"/>
                  <w:marTop w:val="0"/>
                  <w:marBottom w:val="0"/>
                  <w:divBdr>
                    <w:top w:val="none" w:sz="0" w:space="0" w:color="auto"/>
                    <w:left w:val="none" w:sz="0" w:space="0" w:color="auto"/>
                    <w:bottom w:val="none" w:sz="0" w:space="0" w:color="auto"/>
                    <w:right w:val="none" w:sz="0" w:space="0" w:color="auto"/>
                  </w:divBdr>
                </w:div>
                <w:div w:id="1774667042">
                  <w:marLeft w:val="0"/>
                  <w:marRight w:val="0"/>
                  <w:marTop w:val="0"/>
                  <w:marBottom w:val="0"/>
                  <w:divBdr>
                    <w:top w:val="none" w:sz="0" w:space="0" w:color="auto"/>
                    <w:left w:val="none" w:sz="0" w:space="0" w:color="auto"/>
                    <w:bottom w:val="none" w:sz="0" w:space="0" w:color="auto"/>
                    <w:right w:val="none" w:sz="0" w:space="0" w:color="auto"/>
                  </w:divBdr>
                </w:div>
                <w:div w:id="1048454122">
                  <w:marLeft w:val="0"/>
                  <w:marRight w:val="0"/>
                  <w:marTop w:val="0"/>
                  <w:marBottom w:val="0"/>
                  <w:divBdr>
                    <w:top w:val="none" w:sz="0" w:space="0" w:color="auto"/>
                    <w:left w:val="none" w:sz="0" w:space="0" w:color="auto"/>
                    <w:bottom w:val="none" w:sz="0" w:space="0" w:color="auto"/>
                    <w:right w:val="none" w:sz="0" w:space="0" w:color="auto"/>
                  </w:divBdr>
                </w:div>
                <w:div w:id="1697274349">
                  <w:marLeft w:val="0"/>
                  <w:marRight w:val="0"/>
                  <w:marTop w:val="0"/>
                  <w:marBottom w:val="0"/>
                  <w:divBdr>
                    <w:top w:val="none" w:sz="0" w:space="0" w:color="auto"/>
                    <w:left w:val="none" w:sz="0" w:space="0" w:color="auto"/>
                    <w:bottom w:val="none" w:sz="0" w:space="0" w:color="auto"/>
                    <w:right w:val="none" w:sz="0" w:space="0" w:color="auto"/>
                  </w:divBdr>
                </w:div>
                <w:div w:id="157812086">
                  <w:marLeft w:val="0"/>
                  <w:marRight w:val="0"/>
                  <w:marTop w:val="0"/>
                  <w:marBottom w:val="0"/>
                  <w:divBdr>
                    <w:top w:val="none" w:sz="0" w:space="0" w:color="auto"/>
                    <w:left w:val="none" w:sz="0" w:space="0" w:color="auto"/>
                    <w:bottom w:val="none" w:sz="0" w:space="0" w:color="auto"/>
                    <w:right w:val="none" w:sz="0" w:space="0" w:color="auto"/>
                  </w:divBdr>
                </w:div>
                <w:div w:id="1983341661">
                  <w:marLeft w:val="0"/>
                  <w:marRight w:val="0"/>
                  <w:marTop w:val="0"/>
                  <w:marBottom w:val="0"/>
                  <w:divBdr>
                    <w:top w:val="none" w:sz="0" w:space="0" w:color="auto"/>
                    <w:left w:val="none" w:sz="0" w:space="0" w:color="auto"/>
                    <w:bottom w:val="none" w:sz="0" w:space="0" w:color="auto"/>
                    <w:right w:val="none" w:sz="0" w:space="0" w:color="auto"/>
                  </w:divBdr>
                </w:div>
                <w:div w:id="2089959589">
                  <w:marLeft w:val="0"/>
                  <w:marRight w:val="0"/>
                  <w:marTop w:val="0"/>
                  <w:marBottom w:val="0"/>
                  <w:divBdr>
                    <w:top w:val="none" w:sz="0" w:space="0" w:color="auto"/>
                    <w:left w:val="none" w:sz="0" w:space="0" w:color="auto"/>
                    <w:bottom w:val="none" w:sz="0" w:space="0" w:color="auto"/>
                    <w:right w:val="none" w:sz="0" w:space="0" w:color="auto"/>
                  </w:divBdr>
                </w:div>
                <w:div w:id="540165052">
                  <w:marLeft w:val="0"/>
                  <w:marRight w:val="0"/>
                  <w:marTop w:val="0"/>
                  <w:marBottom w:val="0"/>
                  <w:divBdr>
                    <w:top w:val="none" w:sz="0" w:space="0" w:color="auto"/>
                    <w:left w:val="none" w:sz="0" w:space="0" w:color="auto"/>
                    <w:bottom w:val="none" w:sz="0" w:space="0" w:color="auto"/>
                    <w:right w:val="none" w:sz="0" w:space="0" w:color="auto"/>
                  </w:divBdr>
                </w:div>
                <w:div w:id="499471886">
                  <w:marLeft w:val="0"/>
                  <w:marRight w:val="0"/>
                  <w:marTop w:val="0"/>
                  <w:marBottom w:val="0"/>
                  <w:divBdr>
                    <w:top w:val="none" w:sz="0" w:space="0" w:color="auto"/>
                    <w:left w:val="none" w:sz="0" w:space="0" w:color="auto"/>
                    <w:bottom w:val="none" w:sz="0" w:space="0" w:color="auto"/>
                    <w:right w:val="none" w:sz="0" w:space="0" w:color="auto"/>
                  </w:divBdr>
                </w:div>
                <w:div w:id="1793133100">
                  <w:marLeft w:val="0"/>
                  <w:marRight w:val="0"/>
                  <w:marTop w:val="0"/>
                  <w:marBottom w:val="0"/>
                  <w:divBdr>
                    <w:top w:val="none" w:sz="0" w:space="0" w:color="auto"/>
                    <w:left w:val="none" w:sz="0" w:space="0" w:color="auto"/>
                    <w:bottom w:val="none" w:sz="0" w:space="0" w:color="auto"/>
                    <w:right w:val="none" w:sz="0" w:space="0" w:color="auto"/>
                  </w:divBdr>
                </w:div>
                <w:div w:id="1175920688">
                  <w:marLeft w:val="0"/>
                  <w:marRight w:val="0"/>
                  <w:marTop w:val="0"/>
                  <w:marBottom w:val="0"/>
                  <w:divBdr>
                    <w:top w:val="none" w:sz="0" w:space="0" w:color="auto"/>
                    <w:left w:val="none" w:sz="0" w:space="0" w:color="auto"/>
                    <w:bottom w:val="none" w:sz="0" w:space="0" w:color="auto"/>
                    <w:right w:val="none" w:sz="0" w:space="0" w:color="auto"/>
                  </w:divBdr>
                </w:div>
                <w:div w:id="1573077122">
                  <w:marLeft w:val="0"/>
                  <w:marRight w:val="0"/>
                  <w:marTop w:val="0"/>
                  <w:marBottom w:val="0"/>
                  <w:divBdr>
                    <w:top w:val="none" w:sz="0" w:space="0" w:color="auto"/>
                    <w:left w:val="none" w:sz="0" w:space="0" w:color="auto"/>
                    <w:bottom w:val="none" w:sz="0" w:space="0" w:color="auto"/>
                    <w:right w:val="none" w:sz="0" w:space="0" w:color="auto"/>
                  </w:divBdr>
                </w:div>
                <w:div w:id="1294823427">
                  <w:marLeft w:val="0"/>
                  <w:marRight w:val="0"/>
                  <w:marTop w:val="0"/>
                  <w:marBottom w:val="0"/>
                  <w:divBdr>
                    <w:top w:val="none" w:sz="0" w:space="0" w:color="auto"/>
                    <w:left w:val="none" w:sz="0" w:space="0" w:color="auto"/>
                    <w:bottom w:val="none" w:sz="0" w:space="0" w:color="auto"/>
                    <w:right w:val="none" w:sz="0" w:space="0" w:color="auto"/>
                  </w:divBdr>
                </w:div>
                <w:div w:id="1267468605">
                  <w:marLeft w:val="0"/>
                  <w:marRight w:val="0"/>
                  <w:marTop w:val="0"/>
                  <w:marBottom w:val="0"/>
                  <w:divBdr>
                    <w:top w:val="none" w:sz="0" w:space="0" w:color="auto"/>
                    <w:left w:val="none" w:sz="0" w:space="0" w:color="auto"/>
                    <w:bottom w:val="none" w:sz="0" w:space="0" w:color="auto"/>
                    <w:right w:val="none" w:sz="0" w:space="0" w:color="auto"/>
                  </w:divBdr>
                </w:div>
                <w:div w:id="1780543">
                  <w:marLeft w:val="0"/>
                  <w:marRight w:val="0"/>
                  <w:marTop w:val="0"/>
                  <w:marBottom w:val="0"/>
                  <w:divBdr>
                    <w:top w:val="none" w:sz="0" w:space="0" w:color="auto"/>
                    <w:left w:val="none" w:sz="0" w:space="0" w:color="auto"/>
                    <w:bottom w:val="none" w:sz="0" w:space="0" w:color="auto"/>
                    <w:right w:val="none" w:sz="0" w:space="0" w:color="auto"/>
                  </w:divBdr>
                </w:div>
                <w:div w:id="599072190">
                  <w:marLeft w:val="0"/>
                  <w:marRight w:val="0"/>
                  <w:marTop w:val="0"/>
                  <w:marBottom w:val="0"/>
                  <w:divBdr>
                    <w:top w:val="none" w:sz="0" w:space="0" w:color="auto"/>
                    <w:left w:val="none" w:sz="0" w:space="0" w:color="auto"/>
                    <w:bottom w:val="none" w:sz="0" w:space="0" w:color="auto"/>
                    <w:right w:val="none" w:sz="0" w:space="0" w:color="auto"/>
                  </w:divBdr>
                </w:div>
                <w:div w:id="252666011">
                  <w:marLeft w:val="0"/>
                  <w:marRight w:val="0"/>
                  <w:marTop w:val="0"/>
                  <w:marBottom w:val="0"/>
                  <w:divBdr>
                    <w:top w:val="none" w:sz="0" w:space="0" w:color="auto"/>
                    <w:left w:val="none" w:sz="0" w:space="0" w:color="auto"/>
                    <w:bottom w:val="none" w:sz="0" w:space="0" w:color="auto"/>
                    <w:right w:val="none" w:sz="0" w:space="0" w:color="auto"/>
                  </w:divBdr>
                </w:div>
                <w:div w:id="1216622037">
                  <w:marLeft w:val="0"/>
                  <w:marRight w:val="0"/>
                  <w:marTop w:val="0"/>
                  <w:marBottom w:val="0"/>
                  <w:divBdr>
                    <w:top w:val="none" w:sz="0" w:space="0" w:color="auto"/>
                    <w:left w:val="none" w:sz="0" w:space="0" w:color="auto"/>
                    <w:bottom w:val="none" w:sz="0" w:space="0" w:color="auto"/>
                    <w:right w:val="none" w:sz="0" w:space="0" w:color="auto"/>
                  </w:divBdr>
                </w:div>
                <w:div w:id="1208377479">
                  <w:marLeft w:val="0"/>
                  <w:marRight w:val="0"/>
                  <w:marTop w:val="0"/>
                  <w:marBottom w:val="0"/>
                  <w:divBdr>
                    <w:top w:val="none" w:sz="0" w:space="0" w:color="auto"/>
                    <w:left w:val="none" w:sz="0" w:space="0" w:color="auto"/>
                    <w:bottom w:val="none" w:sz="0" w:space="0" w:color="auto"/>
                    <w:right w:val="none" w:sz="0" w:space="0" w:color="auto"/>
                  </w:divBdr>
                </w:div>
                <w:div w:id="1334794706">
                  <w:marLeft w:val="0"/>
                  <w:marRight w:val="0"/>
                  <w:marTop w:val="0"/>
                  <w:marBottom w:val="0"/>
                  <w:divBdr>
                    <w:top w:val="none" w:sz="0" w:space="0" w:color="auto"/>
                    <w:left w:val="none" w:sz="0" w:space="0" w:color="auto"/>
                    <w:bottom w:val="none" w:sz="0" w:space="0" w:color="auto"/>
                    <w:right w:val="none" w:sz="0" w:space="0" w:color="auto"/>
                  </w:divBdr>
                </w:div>
                <w:div w:id="10227654">
                  <w:marLeft w:val="0"/>
                  <w:marRight w:val="0"/>
                  <w:marTop w:val="0"/>
                  <w:marBottom w:val="0"/>
                  <w:divBdr>
                    <w:top w:val="none" w:sz="0" w:space="0" w:color="auto"/>
                    <w:left w:val="none" w:sz="0" w:space="0" w:color="auto"/>
                    <w:bottom w:val="none" w:sz="0" w:space="0" w:color="auto"/>
                    <w:right w:val="none" w:sz="0" w:space="0" w:color="auto"/>
                  </w:divBdr>
                </w:div>
                <w:div w:id="957836628">
                  <w:marLeft w:val="0"/>
                  <w:marRight w:val="0"/>
                  <w:marTop w:val="0"/>
                  <w:marBottom w:val="0"/>
                  <w:divBdr>
                    <w:top w:val="none" w:sz="0" w:space="0" w:color="auto"/>
                    <w:left w:val="none" w:sz="0" w:space="0" w:color="auto"/>
                    <w:bottom w:val="none" w:sz="0" w:space="0" w:color="auto"/>
                    <w:right w:val="none" w:sz="0" w:space="0" w:color="auto"/>
                  </w:divBdr>
                </w:div>
                <w:div w:id="1172909970">
                  <w:marLeft w:val="0"/>
                  <w:marRight w:val="0"/>
                  <w:marTop w:val="0"/>
                  <w:marBottom w:val="0"/>
                  <w:divBdr>
                    <w:top w:val="none" w:sz="0" w:space="0" w:color="auto"/>
                    <w:left w:val="none" w:sz="0" w:space="0" w:color="auto"/>
                    <w:bottom w:val="none" w:sz="0" w:space="0" w:color="auto"/>
                    <w:right w:val="none" w:sz="0" w:space="0" w:color="auto"/>
                  </w:divBdr>
                </w:div>
                <w:div w:id="95566627">
                  <w:marLeft w:val="0"/>
                  <w:marRight w:val="0"/>
                  <w:marTop w:val="0"/>
                  <w:marBottom w:val="0"/>
                  <w:divBdr>
                    <w:top w:val="none" w:sz="0" w:space="0" w:color="auto"/>
                    <w:left w:val="none" w:sz="0" w:space="0" w:color="auto"/>
                    <w:bottom w:val="none" w:sz="0" w:space="0" w:color="auto"/>
                    <w:right w:val="none" w:sz="0" w:space="0" w:color="auto"/>
                  </w:divBdr>
                </w:div>
                <w:div w:id="1032808335">
                  <w:marLeft w:val="0"/>
                  <w:marRight w:val="0"/>
                  <w:marTop w:val="0"/>
                  <w:marBottom w:val="0"/>
                  <w:divBdr>
                    <w:top w:val="none" w:sz="0" w:space="0" w:color="auto"/>
                    <w:left w:val="none" w:sz="0" w:space="0" w:color="auto"/>
                    <w:bottom w:val="none" w:sz="0" w:space="0" w:color="auto"/>
                    <w:right w:val="none" w:sz="0" w:space="0" w:color="auto"/>
                  </w:divBdr>
                </w:div>
                <w:div w:id="93937992">
                  <w:marLeft w:val="0"/>
                  <w:marRight w:val="0"/>
                  <w:marTop w:val="0"/>
                  <w:marBottom w:val="0"/>
                  <w:divBdr>
                    <w:top w:val="none" w:sz="0" w:space="0" w:color="auto"/>
                    <w:left w:val="none" w:sz="0" w:space="0" w:color="auto"/>
                    <w:bottom w:val="none" w:sz="0" w:space="0" w:color="auto"/>
                    <w:right w:val="none" w:sz="0" w:space="0" w:color="auto"/>
                  </w:divBdr>
                </w:div>
                <w:div w:id="1459563932">
                  <w:marLeft w:val="0"/>
                  <w:marRight w:val="0"/>
                  <w:marTop w:val="0"/>
                  <w:marBottom w:val="0"/>
                  <w:divBdr>
                    <w:top w:val="none" w:sz="0" w:space="0" w:color="auto"/>
                    <w:left w:val="none" w:sz="0" w:space="0" w:color="auto"/>
                    <w:bottom w:val="none" w:sz="0" w:space="0" w:color="auto"/>
                    <w:right w:val="none" w:sz="0" w:space="0" w:color="auto"/>
                  </w:divBdr>
                  <w:divsChild>
                    <w:div w:id="1222406771">
                      <w:marLeft w:val="0"/>
                      <w:marRight w:val="0"/>
                      <w:marTop w:val="0"/>
                      <w:marBottom w:val="0"/>
                      <w:divBdr>
                        <w:top w:val="none" w:sz="0" w:space="0" w:color="auto"/>
                        <w:left w:val="none" w:sz="0" w:space="0" w:color="auto"/>
                        <w:bottom w:val="none" w:sz="0" w:space="0" w:color="auto"/>
                        <w:right w:val="none" w:sz="0" w:space="0" w:color="auto"/>
                      </w:divBdr>
                      <w:divsChild>
                        <w:div w:id="435444966">
                          <w:marLeft w:val="0"/>
                          <w:marRight w:val="0"/>
                          <w:marTop w:val="0"/>
                          <w:marBottom w:val="0"/>
                          <w:divBdr>
                            <w:top w:val="none" w:sz="0" w:space="0" w:color="auto"/>
                            <w:left w:val="none" w:sz="0" w:space="0" w:color="auto"/>
                            <w:bottom w:val="none" w:sz="0" w:space="0" w:color="auto"/>
                            <w:right w:val="none" w:sz="0" w:space="0" w:color="auto"/>
                          </w:divBdr>
                        </w:div>
                        <w:div w:id="135494059">
                          <w:marLeft w:val="0"/>
                          <w:marRight w:val="0"/>
                          <w:marTop w:val="0"/>
                          <w:marBottom w:val="0"/>
                          <w:divBdr>
                            <w:top w:val="none" w:sz="0" w:space="0" w:color="auto"/>
                            <w:left w:val="none" w:sz="0" w:space="0" w:color="auto"/>
                            <w:bottom w:val="none" w:sz="0" w:space="0" w:color="auto"/>
                            <w:right w:val="none" w:sz="0" w:space="0" w:color="auto"/>
                          </w:divBdr>
                        </w:div>
                        <w:div w:id="865019300">
                          <w:marLeft w:val="0"/>
                          <w:marRight w:val="0"/>
                          <w:marTop w:val="0"/>
                          <w:marBottom w:val="0"/>
                          <w:divBdr>
                            <w:top w:val="none" w:sz="0" w:space="0" w:color="auto"/>
                            <w:left w:val="none" w:sz="0" w:space="0" w:color="auto"/>
                            <w:bottom w:val="none" w:sz="0" w:space="0" w:color="auto"/>
                            <w:right w:val="none" w:sz="0" w:space="0" w:color="auto"/>
                          </w:divBdr>
                        </w:div>
                        <w:div w:id="257953989">
                          <w:marLeft w:val="0"/>
                          <w:marRight w:val="0"/>
                          <w:marTop w:val="0"/>
                          <w:marBottom w:val="0"/>
                          <w:divBdr>
                            <w:top w:val="none" w:sz="0" w:space="0" w:color="auto"/>
                            <w:left w:val="none" w:sz="0" w:space="0" w:color="auto"/>
                            <w:bottom w:val="none" w:sz="0" w:space="0" w:color="auto"/>
                            <w:right w:val="none" w:sz="0" w:space="0" w:color="auto"/>
                          </w:divBdr>
                        </w:div>
                        <w:div w:id="13563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4329">
                  <w:marLeft w:val="0"/>
                  <w:marRight w:val="0"/>
                  <w:marTop w:val="0"/>
                  <w:marBottom w:val="0"/>
                  <w:divBdr>
                    <w:top w:val="none" w:sz="0" w:space="0" w:color="auto"/>
                    <w:left w:val="none" w:sz="0" w:space="0" w:color="auto"/>
                    <w:bottom w:val="none" w:sz="0" w:space="0" w:color="auto"/>
                    <w:right w:val="none" w:sz="0" w:space="0" w:color="auto"/>
                  </w:divBdr>
                </w:div>
                <w:div w:id="621303373">
                  <w:marLeft w:val="0"/>
                  <w:marRight w:val="0"/>
                  <w:marTop w:val="0"/>
                  <w:marBottom w:val="0"/>
                  <w:divBdr>
                    <w:top w:val="none" w:sz="0" w:space="0" w:color="auto"/>
                    <w:left w:val="none" w:sz="0" w:space="0" w:color="auto"/>
                    <w:bottom w:val="none" w:sz="0" w:space="0" w:color="auto"/>
                    <w:right w:val="none" w:sz="0" w:space="0" w:color="auto"/>
                  </w:divBdr>
                </w:div>
                <w:div w:id="1649047051">
                  <w:marLeft w:val="0"/>
                  <w:marRight w:val="0"/>
                  <w:marTop w:val="0"/>
                  <w:marBottom w:val="0"/>
                  <w:divBdr>
                    <w:top w:val="none" w:sz="0" w:space="0" w:color="auto"/>
                    <w:left w:val="none" w:sz="0" w:space="0" w:color="auto"/>
                    <w:bottom w:val="none" w:sz="0" w:space="0" w:color="auto"/>
                    <w:right w:val="none" w:sz="0" w:space="0" w:color="auto"/>
                  </w:divBdr>
                </w:div>
                <w:div w:id="1055273848">
                  <w:marLeft w:val="0"/>
                  <w:marRight w:val="0"/>
                  <w:marTop w:val="0"/>
                  <w:marBottom w:val="0"/>
                  <w:divBdr>
                    <w:top w:val="none" w:sz="0" w:space="0" w:color="auto"/>
                    <w:left w:val="none" w:sz="0" w:space="0" w:color="auto"/>
                    <w:bottom w:val="none" w:sz="0" w:space="0" w:color="auto"/>
                    <w:right w:val="none" w:sz="0" w:space="0" w:color="auto"/>
                  </w:divBdr>
                </w:div>
                <w:div w:id="506017293">
                  <w:marLeft w:val="0"/>
                  <w:marRight w:val="0"/>
                  <w:marTop w:val="0"/>
                  <w:marBottom w:val="0"/>
                  <w:divBdr>
                    <w:top w:val="none" w:sz="0" w:space="0" w:color="auto"/>
                    <w:left w:val="none" w:sz="0" w:space="0" w:color="auto"/>
                    <w:bottom w:val="none" w:sz="0" w:space="0" w:color="auto"/>
                    <w:right w:val="none" w:sz="0" w:space="0" w:color="auto"/>
                  </w:divBdr>
                </w:div>
                <w:div w:id="851383596">
                  <w:marLeft w:val="0"/>
                  <w:marRight w:val="0"/>
                  <w:marTop w:val="0"/>
                  <w:marBottom w:val="0"/>
                  <w:divBdr>
                    <w:top w:val="none" w:sz="0" w:space="0" w:color="auto"/>
                    <w:left w:val="none" w:sz="0" w:space="0" w:color="auto"/>
                    <w:bottom w:val="none" w:sz="0" w:space="0" w:color="auto"/>
                    <w:right w:val="none" w:sz="0" w:space="0" w:color="auto"/>
                  </w:divBdr>
                </w:div>
                <w:div w:id="1147430260">
                  <w:marLeft w:val="0"/>
                  <w:marRight w:val="0"/>
                  <w:marTop w:val="0"/>
                  <w:marBottom w:val="0"/>
                  <w:divBdr>
                    <w:top w:val="none" w:sz="0" w:space="0" w:color="auto"/>
                    <w:left w:val="none" w:sz="0" w:space="0" w:color="auto"/>
                    <w:bottom w:val="none" w:sz="0" w:space="0" w:color="auto"/>
                    <w:right w:val="none" w:sz="0" w:space="0" w:color="auto"/>
                  </w:divBdr>
                  <w:divsChild>
                    <w:div w:id="1605113659">
                      <w:marLeft w:val="0"/>
                      <w:marRight w:val="0"/>
                      <w:marTop w:val="0"/>
                      <w:marBottom w:val="0"/>
                      <w:divBdr>
                        <w:top w:val="none" w:sz="0" w:space="0" w:color="auto"/>
                        <w:left w:val="none" w:sz="0" w:space="0" w:color="auto"/>
                        <w:bottom w:val="none" w:sz="0" w:space="0" w:color="auto"/>
                        <w:right w:val="none" w:sz="0" w:space="0" w:color="auto"/>
                      </w:divBdr>
                      <w:divsChild>
                        <w:div w:id="1019625160">
                          <w:marLeft w:val="0"/>
                          <w:marRight w:val="0"/>
                          <w:marTop w:val="0"/>
                          <w:marBottom w:val="0"/>
                          <w:divBdr>
                            <w:top w:val="none" w:sz="0" w:space="0" w:color="auto"/>
                            <w:left w:val="none" w:sz="0" w:space="0" w:color="auto"/>
                            <w:bottom w:val="none" w:sz="0" w:space="0" w:color="auto"/>
                            <w:right w:val="none" w:sz="0" w:space="0" w:color="auto"/>
                          </w:divBdr>
                        </w:div>
                        <w:div w:id="154150262">
                          <w:marLeft w:val="0"/>
                          <w:marRight w:val="0"/>
                          <w:marTop w:val="0"/>
                          <w:marBottom w:val="0"/>
                          <w:divBdr>
                            <w:top w:val="none" w:sz="0" w:space="0" w:color="auto"/>
                            <w:left w:val="none" w:sz="0" w:space="0" w:color="auto"/>
                            <w:bottom w:val="none" w:sz="0" w:space="0" w:color="auto"/>
                            <w:right w:val="none" w:sz="0" w:space="0" w:color="auto"/>
                          </w:divBdr>
                        </w:div>
                        <w:div w:id="553152348">
                          <w:marLeft w:val="0"/>
                          <w:marRight w:val="0"/>
                          <w:marTop w:val="0"/>
                          <w:marBottom w:val="0"/>
                          <w:divBdr>
                            <w:top w:val="none" w:sz="0" w:space="0" w:color="auto"/>
                            <w:left w:val="none" w:sz="0" w:space="0" w:color="auto"/>
                            <w:bottom w:val="none" w:sz="0" w:space="0" w:color="auto"/>
                            <w:right w:val="none" w:sz="0" w:space="0" w:color="auto"/>
                          </w:divBdr>
                        </w:div>
                        <w:div w:id="972565240">
                          <w:marLeft w:val="0"/>
                          <w:marRight w:val="0"/>
                          <w:marTop w:val="0"/>
                          <w:marBottom w:val="0"/>
                          <w:divBdr>
                            <w:top w:val="none" w:sz="0" w:space="0" w:color="auto"/>
                            <w:left w:val="none" w:sz="0" w:space="0" w:color="auto"/>
                            <w:bottom w:val="none" w:sz="0" w:space="0" w:color="auto"/>
                            <w:right w:val="none" w:sz="0" w:space="0" w:color="auto"/>
                          </w:divBdr>
                        </w:div>
                        <w:div w:id="1868446842">
                          <w:marLeft w:val="0"/>
                          <w:marRight w:val="0"/>
                          <w:marTop w:val="0"/>
                          <w:marBottom w:val="0"/>
                          <w:divBdr>
                            <w:top w:val="none" w:sz="0" w:space="0" w:color="auto"/>
                            <w:left w:val="none" w:sz="0" w:space="0" w:color="auto"/>
                            <w:bottom w:val="none" w:sz="0" w:space="0" w:color="auto"/>
                            <w:right w:val="none" w:sz="0" w:space="0" w:color="auto"/>
                          </w:divBdr>
                        </w:div>
                        <w:div w:id="6913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1152">
                  <w:marLeft w:val="0"/>
                  <w:marRight w:val="0"/>
                  <w:marTop w:val="0"/>
                  <w:marBottom w:val="0"/>
                  <w:divBdr>
                    <w:top w:val="none" w:sz="0" w:space="0" w:color="auto"/>
                    <w:left w:val="none" w:sz="0" w:space="0" w:color="auto"/>
                    <w:bottom w:val="none" w:sz="0" w:space="0" w:color="auto"/>
                    <w:right w:val="none" w:sz="0" w:space="0" w:color="auto"/>
                  </w:divBdr>
                  <w:divsChild>
                    <w:div w:id="1398430634">
                      <w:marLeft w:val="0"/>
                      <w:marRight w:val="0"/>
                      <w:marTop w:val="0"/>
                      <w:marBottom w:val="0"/>
                      <w:divBdr>
                        <w:top w:val="none" w:sz="0" w:space="0" w:color="auto"/>
                        <w:left w:val="none" w:sz="0" w:space="0" w:color="auto"/>
                        <w:bottom w:val="none" w:sz="0" w:space="0" w:color="auto"/>
                        <w:right w:val="none" w:sz="0" w:space="0" w:color="auto"/>
                      </w:divBdr>
                      <w:divsChild>
                        <w:div w:id="972373576">
                          <w:marLeft w:val="0"/>
                          <w:marRight w:val="0"/>
                          <w:marTop w:val="0"/>
                          <w:marBottom w:val="0"/>
                          <w:divBdr>
                            <w:top w:val="none" w:sz="0" w:space="0" w:color="auto"/>
                            <w:left w:val="none" w:sz="0" w:space="0" w:color="auto"/>
                            <w:bottom w:val="none" w:sz="0" w:space="0" w:color="auto"/>
                            <w:right w:val="none" w:sz="0" w:space="0" w:color="auto"/>
                          </w:divBdr>
                        </w:div>
                        <w:div w:id="1753702581">
                          <w:marLeft w:val="0"/>
                          <w:marRight w:val="0"/>
                          <w:marTop w:val="0"/>
                          <w:marBottom w:val="0"/>
                          <w:divBdr>
                            <w:top w:val="none" w:sz="0" w:space="0" w:color="auto"/>
                            <w:left w:val="none" w:sz="0" w:space="0" w:color="auto"/>
                            <w:bottom w:val="none" w:sz="0" w:space="0" w:color="auto"/>
                            <w:right w:val="none" w:sz="0" w:space="0" w:color="auto"/>
                          </w:divBdr>
                        </w:div>
                        <w:div w:id="384522898">
                          <w:marLeft w:val="0"/>
                          <w:marRight w:val="0"/>
                          <w:marTop w:val="0"/>
                          <w:marBottom w:val="0"/>
                          <w:divBdr>
                            <w:top w:val="none" w:sz="0" w:space="0" w:color="auto"/>
                            <w:left w:val="none" w:sz="0" w:space="0" w:color="auto"/>
                            <w:bottom w:val="none" w:sz="0" w:space="0" w:color="auto"/>
                            <w:right w:val="none" w:sz="0" w:space="0" w:color="auto"/>
                          </w:divBdr>
                        </w:div>
                        <w:div w:id="1108892640">
                          <w:marLeft w:val="0"/>
                          <w:marRight w:val="0"/>
                          <w:marTop w:val="0"/>
                          <w:marBottom w:val="0"/>
                          <w:divBdr>
                            <w:top w:val="none" w:sz="0" w:space="0" w:color="auto"/>
                            <w:left w:val="none" w:sz="0" w:space="0" w:color="auto"/>
                            <w:bottom w:val="none" w:sz="0" w:space="0" w:color="auto"/>
                            <w:right w:val="none" w:sz="0" w:space="0" w:color="auto"/>
                          </w:divBdr>
                        </w:div>
                        <w:div w:id="12971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22">
                  <w:marLeft w:val="0"/>
                  <w:marRight w:val="0"/>
                  <w:marTop w:val="0"/>
                  <w:marBottom w:val="0"/>
                  <w:divBdr>
                    <w:top w:val="none" w:sz="0" w:space="0" w:color="auto"/>
                    <w:left w:val="none" w:sz="0" w:space="0" w:color="auto"/>
                    <w:bottom w:val="none" w:sz="0" w:space="0" w:color="auto"/>
                    <w:right w:val="none" w:sz="0" w:space="0" w:color="auto"/>
                  </w:divBdr>
                  <w:divsChild>
                    <w:div w:id="1664160770">
                      <w:marLeft w:val="0"/>
                      <w:marRight w:val="0"/>
                      <w:marTop w:val="0"/>
                      <w:marBottom w:val="0"/>
                      <w:divBdr>
                        <w:top w:val="none" w:sz="0" w:space="0" w:color="auto"/>
                        <w:left w:val="none" w:sz="0" w:space="0" w:color="auto"/>
                        <w:bottom w:val="none" w:sz="0" w:space="0" w:color="auto"/>
                        <w:right w:val="none" w:sz="0" w:space="0" w:color="auto"/>
                      </w:divBdr>
                      <w:divsChild>
                        <w:div w:id="1953123320">
                          <w:marLeft w:val="0"/>
                          <w:marRight w:val="0"/>
                          <w:marTop w:val="0"/>
                          <w:marBottom w:val="0"/>
                          <w:divBdr>
                            <w:top w:val="none" w:sz="0" w:space="0" w:color="auto"/>
                            <w:left w:val="none" w:sz="0" w:space="0" w:color="auto"/>
                            <w:bottom w:val="none" w:sz="0" w:space="0" w:color="auto"/>
                            <w:right w:val="none" w:sz="0" w:space="0" w:color="auto"/>
                          </w:divBdr>
                        </w:div>
                        <w:div w:id="143667354">
                          <w:marLeft w:val="0"/>
                          <w:marRight w:val="0"/>
                          <w:marTop w:val="0"/>
                          <w:marBottom w:val="0"/>
                          <w:divBdr>
                            <w:top w:val="none" w:sz="0" w:space="0" w:color="auto"/>
                            <w:left w:val="none" w:sz="0" w:space="0" w:color="auto"/>
                            <w:bottom w:val="none" w:sz="0" w:space="0" w:color="auto"/>
                            <w:right w:val="none" w:sz="0" w:space="0" w:color="auto"/>
                          </w:divBdr>
                        </w:div>
                        <w:div w:id="440682769">
                          <w:marLeft w:val="0"/>
                          <w:marRight w:val="0"/>
                          <w:marTop w:val="0"/>
                          <w:marBottom w:val="0"/>
                          <w:divBdr>
                            <w:top w:val="none" w:sz="0" w:space="0" w:color="auto"/>
                            <w:left w:val="none" w:sz="0" w:space="0" w:color="auto"/>
                            <w:bottom w:val="none" w:sz="0" w:space="0" w:color="auto"/>
                            <w:right w:val="none" w:sz="0" w:space="0" w:color="auto"/>
                          </w:divBdr>
                        </w:div>
                        <w:div w:id="10857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261">
                  <w:marLeft w:val="0"/>
                  <w:marRight w:val="0"/>
                  <w:marTop w:val="0"/>
                  <w:marBottom w:val="0"/>
                  <w:divBdr>
                    <w:top w:val="none" w:sz="0" w:space="0" w:color="auto"/>
                    <w:left w:val="none" w:sz="0" w:space="0" w:color="auto"/>
                    <w:bottom w:val="none" w:sz="0" w:space="0" w:color="auto"/>
                    <w:right w:val="none" w:sz="0" w:space="0" w:color="auto"/>
                  </w:divBdr>
                </w:div>
                <w:div w:id="534344008">
                  <w:marLeft w:val="0"/>
                  <w:marRight w:val="0"/>
                  <w:marTop w:val="0"/>
                  <w:marBottom w:val="0"/>
                  <w:divBdr>
                    <w:top w:val="none" w:sz="0" w:space="0" w:color="auto"/>
                    <w:left w:val="none" w:sz="0" w:space="0" w:color="auto"/>
                    <w:bottom w:val="none" w:sz="0" w:space="0" w:color="auto"/>
                    <w:right w:val="none" w:sz="0" w:space="0" w:color="auto"/>
                  </w:divBdr>
                </w:div>
                <w:div w:id="32656070">
                  <w:marLeft w:val="0"/>
                  <w:marRight w:val="0"/>
                  <w:marTop w:val="0"/>
                  <w:marBottom w:val="0"/>
                  <w:divBdr>
                    <w:top w:val="none" w:sz="0" w:space="0" w:color="auto"/>
                    <w:left w:val="none" w:sz="0" w:space="0" w:color="auto"/>
                    <w:bottom w:val="none" w:sz="0" w:space="0" w:color="auto"/>
                    <w:right w:val="none" w:sz="0" w:space="0" w:color="auto"/>
                  </w:divBdr>
                </w:div>
                <w:div w:id="711350272">
                  <w:marLeft w:val="0"/>
                  <w:marRight w:val="0"/>
                  <w:marTop w:val="0"/>
                  <w:marBottom w:val="0"/>
                  <w:divBdr>
                    <w:top w:val="none" w:sz="0" w:space="0" w:color="auto"/>
                    <w:left w:val="none" w:sz="0" w:space="0" w:color="auto"/>
                    <w:bottom w:val="none" w:sz="0" w:space="0" w:color="auto"/>
                    <w:right w:val="none" w:sz="0" w:space="0" w:color="auto"/>
                  </w:divBdr>
                </w:div>
                <w:div w:id="671375174">
                  <w:marLeft w:val="0"/>
                  <w:marRight w:val="0"/>
                  <w:marTop w:val="0"/>
                  <w:marBottom w:val="0"/>
                  <w:divBdr>
                    <w:top w:val="none" w:sz="0" w:space="0" w:color="auto"/>
                    <w:left w:val="none" w:sz="0" w:space="0" w:color="auto"/>
                    <w:bottom w:val="none" w:sz="0" w:space="0" w:color="auto"/>
                    <w:right w:val="none" w:sz="0" w:space="0" w:color="auto"/>
                  </w:divBdr>
                </w:div>
                <w:div w:id="545795280">
                  <w:marLeft w:val="0"/>
                  <w:marRight w:val="0"/>
                  <w:marTop w:val="0"/>
                  <w:marBottom w:val="0"/>
                  <w:divBdr>
                    <w:top w:val="none" w:sz="0" w:space="0" w:color="auto"/>
                    <w:left w:val="none" w:sz="0" w:space="0" w:color="auto"/>
                    <w:bottom w:val="none" w:sz="0" w:space="0" w:color="auto"/>
                    <w:right w:val="none" w:sz="0" w:space="0" w:color="auto"/>
                  </w:divBdr>
                </w:div>
                <w:div w:id="1095247983">
                  <w:marLeft w:val="0"/>
                  <w:marRight w:val="0"/>
                  <w:marTop w:val="0"/>
                  <w:marBottom w:val="0"/>
                  <w:divBdr>
                    <w:top w:val="none" w:sz="0" w:space="0" w:color="auto"/>
                    <w:left w:val="none" w:sz="0" w:space="0" w:color="auto"/>
                    <w:bottom w:val="none" w:sz="0" w:space="0" w:color="auto"/>
                    <w:right w:val="none" w:sz="0" w:space="0" w:color="auto"/>
                  </w:divBdr>
                  <w:divsChild>
                    <w:div w:id="1567567106">
                      <w:marLeft w:val="0"/>
                      <w:marRight w:val="0"/>
                      <w:marTop w:val="0"/>
                      <w:marBottom w:val="0"/>
                      <w:divBdr>
                        <w:top w:val="none" w:sz="0" w:space="0" w:color="auto"/>
                        <w:left w:val="none" w:sz="0" w:space="0" w:color="auto"/>
                        <w:bottom w:val="none" w:sz="0" w:space="0" w:color="auto"/>
                        <w:right w:val="none" w:sz="0" w:space="0" w:color="auto"/>
                      </w:divBdr>
                      <w:divsChild>
                        <w:div w:id="741175899">
                          <w:marLeft w:val="0"/>
                          <w:marRight w:val="0"/>
                          <w:marTop w:val="0"/>
                          <w:marBottom w:val="0"/>
                          <w:divBdr>
                            <w:top w:val="none" w:sz="0" w:space="0" w:color="auto"/>
                            <w:left w:val="none" w:sz="0" w:space="0" w:color="auto"/>
                            <w:bottom w:val="none" w:sz="0" w:space="0" w:color="auto"/>
                            <w:right w:val="none" w:sz="0" w:space="0" w:color="auto"/>
                          </w:divBdr>
                        </w:div>
                        <w:div w:id="947810196">
                          <w:marLeft w:val="0"/>
                          <w:marRight w:val="0"/>
                          <w:marTop w:val="0"/>
                          <w:marBottom w:val="0"/>
                          <w:divBdr>
                            <w:top w:val="none" w:sz="0" w:space="0" w:color="auto"/>
                            <w:left w:val="none" w:sz="0" w:space="0" w:color="auto"/>
                            <w:bottom w:val="none" w:sz="0" w:space="0" w:color="auto"/>
                            <w:right w:val="none" w:sz="0" w:space="0" w:color="auto"/>
                          </w:divBdr>
                        </w:div>
                        <w:div w:id="682321749">
                          <w:marLeft w:val="0"/>
                          <w:marRight w:val="0"/>
                          <w:marTop w:val="0"/>
                          <w:marBottom w:val="0"/>
                          <w:divBdr>
                            <w:top w:val="none" w:sz="0" w:space="0" w:color="auto"/>
                            <w:left w:val="none" w:sz="0" w:space="0" w:color="auto"/>
                            <w:bottom w:val="none" w:sz="0" w:space="0" w:color="auto"/>
                            <w:right w:val="none" w:sz="0" w:space="0" w:color="auto"/>
                          </w:divBdr>
                        </w:div>
                        <w:div w:id="13393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0644">
                  <w:marLeft w:val="0"/>
                  <w:marRight w:val="0"/>
                  <w:marTop w:val="0"/>
                  <w:marBottom w:val="0"/>
                  <w:divBdr>
                    <w:top w:val="none" w:sz="0" w:space="0" w:color="auto"/>
                    <w:left w:val="none" w:sz="0" w:space="0" w:color="auto"/>
                    <w:bottom w:val="none" w:sz="0" w:space="0" w:color="auto"/>
                    <w:right w:val="none" w:sz="0" w:space="0" w:color="auto"/>
                  </w:divBdr>
                </w:div>
                <w:div w:id="928125374">
                  <w:marLeft w:val="0"/>
                  <w:marRight w:val="0"/>
                  <w:marTop w:val="0"/>
                  <w:marBottom w:val="0"/>
                  <w:divBdr>
                    <w:top w:val="none" w:sz="0" w:space="0" w:color="auto"/>
                    <w:left w:val="none" w:sz="0" w:space="0" w:color="auto"/>
                    <w:bottom w:val="none" w:sz="0" w:space="0" w:color="auto"/>
                    <w:right w:val="none" w:sz="0" w:space="0" w:color="auto"/>
                  </w:divBdr>
                </w:div>
                <w:div w:id="811287102">
                  <w:marLeft w:val="0"/>
                  <w:marRight w:val="0"/>
                  <w:marTop w:val="0"/>
                  <w:marBottom w:val="0"/>
                  <w:divBdr>
                    <w:top w:val="none" w:sz="0" w:space="0" w:color="auto"/>
                    <w:left w:val="none" w:sz="0" w:space="0" w:color="auto"/>
                    <w:bottom w:val="none" w:sz="0" w:space="0" w:color="auto"/>
                    <w:right w:val="none" w:sz="0" w:space="0" w:color="auto"/>
                  </w:divBdr>
                </w:div>
                <w:div w:id="1545949259">
                  <w:marLeft w:val="0"/>
                  <w:marRight w:val="0"/>
                  <w:marTop w:val="0"/>
                  <w:marBottom w:val="0"/>
                  <w:divBdr>
                    <w:top w:val="none" w:sz="0" w:space="0" w:color="auto"/>
                    <w:left w:val="none" w:sz="0" w:space="0" w:color="auto"/>
                    <w:bottom w:val="none" w:sz="0" w:space="0" w:color="auto"/>
                    <w:right w:val="none" w:sz="0" w:space="0" w:color="auto"/>
                  </w:divBdr>
                  <w:divsChild>
                    <w:div w:id="1770419994">
                      <w:marLeft w:val="0"/>
                      <w:marRight w:val="0"/>
                      <w:marTop w:val="0"/>
                      <w:marBottom w:val="0"/>
                      <w:divBdr>
                        <w:top w:val="none" w:sz="0" w:space="0" w:color="auto"/>
                        <w:left w:val="none" w:sz="0" w:space="0" w:color="auto"/>
                        <w:bottom w:val="none" w:sz="0" w:space="0" w:color="auto"/>
                        <w:right w:val="none" w:sz="0" w:space="0" w:color="auto"/>
                      </w:divBdr>
                      <w:divsChild>
                        <w:div w:id="1823504856">
                          <w:marLeft w:val="0"/>
                          <w:marRight w:val="0"/>
                          <w:marTop w:val="0"/>
                          <w:marBottom w:val="0"/>
                          <w:divBdr>
                            <w:top w:val="none" w:sz="0" w:space="0" w:color="auto"/>
                            <w:left w:val="none" w:sz="0" w:space="0" w:color="auto"/>
                            <w:bottom w:val="none" w:sz="0" w:space="0" w:color="auto"/>
                            <w:right w:val="none" w:sz="0" w:space="0" w:color="auto"/>
                          </w:divBdr>
                        </w:div>
                        <w:div w:id="69469841">
                          <w:marLeft w:val="0"/>
                          <w:marRight w:val="0"/>
                          <w:marTop w:val="0"/>
                          <w:marBottom w:val="0"/>
                          <w:divBdr>
                            <w:top w:val="none" w:sz="0" w:space="0" w:color="auto"/>
                            <w:left w:val="none" w:sz="0" w:space="0" w:color="auto"/>
                            <w:bottom w:val="none" w:sz="0" w:space="0" w:color="auto"/>
                            <w:right w:val="none" w:sz="0" w:space="0" w:color="auto"/>
                          </w:divBdr>
                        </w:div>
                        <w:div w:id="1662662176">
                          <w:marLeft w:val="0"/>
                          <w:marRight w:val="0"/>
                          <w:marTop w:val="0"/>
                          <w:marBottom w:val="0"/>
                          <w:divBdr>
                            <w:top w:val="none" w:sz="0" w:space="0" w:color="auto"/>
                            <w:left w:val="none" w:sz="0" w:space="0" w:color="auto"/>
                            <w:bottom w:val="none" w:sz="0" w:space="0" w:color="auto"/>
                            <w:right w:val="none" w:sz="0" w:space="0" w:color="auto"/>
                          </w:divBdr>
                        </w:div>
                        <w:div w:id="196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0696">
                  <w:marLeft w:val="0"/>
                  <w:marRight w:val="0"/>
                  <w:marTop w:val="0"/>
                  <w:marBottom w:val="0"/>
                  <w:divBdr>
                    <w:top w:val="none" w:sz="0" w:space="0" w:color="auto"/>
                    <w:left w:val="none" w:sz="0" w:space="0" w:color="auto"/>
                    <w:bottom w:val="none" w:sz="0" w:space="0" w:color="auto"/>
                    <w:right w:val="none" w:sz="0" w:space="0" w:color="auto"/>
                  </w:divBdr>
                </w:div>
                <w:div w:id="2049992944">
                  <w:marLeft w:val="0"/>
                  <w:marRight w:val="0"/>
                  <w:marTop w:val="0"/>
                  <w:marBottom w:val="0"/>
                  <w:divBdr>
                    <w:top w:val="none" w:sz="0" w:space="0" w:color="auto"/>
                    <w:left w:val="none" w:sz="0" w:space="0" w:color="auto"/>
                    <w:bottom w:val="none" w:sz="0" w:space="0" w:color="auto"/>
                    <w:right w:val="none" w:sz="0" w:space="0" w:color="auto"/>
                  </w:divBdr>
                </w:div>
                <w:div w:id="1425490842">
                  <w:marLeft w:val="0"/>
                  <w:marRight w:val="0"/>
                  <w:marTop w:val="0"/>
                  <w:marBottom w:val="0"/>
                  <w:divBdr>
                    <w:top w:val="none" w:sz="0" w:space="0" w:color="auto"/>
                    <w:left w:val="none" w:sz="0" w:space="0" w:color="auto"/>
                    <w:bottom w:val="none" w:sz="0" w:space="0" w:color="auto"/>
                    <w:right w:val="none" w:sz="0" w:space="0" w:color="auto"/>
                  </w:divBdr>
                </w:div>
                <w:div w:id="409428726">
                  <w:marLeft w:val="0"/>
                  <w:marRight w:val="0"/>
                  <w:marTop w:val="0"/>
                  <w:marBottom w:val="0"/>
                  <w:divBdr>
                    <w:top w:val="none" w:sz="0" w:space="0" w:color="auto"/>
                    <w:left w:val="none" w:sz="0" w:space="0" w:color="auto"/>
                    <w:bottom w:val="none" w:sz="0" w:space="0" w:color="auto"/>
                    <w:right w:val="none" w:sz="0" w:space="0" w:color="auto"/>
                  </w:divBdr>
                </w:div>
                <w:div w:id="476997574">
                  <w:marLeft w:val="0"/>
                  <w:marRight w:val="0"/>
                  <w:marTop w:val="0"/>
                  <w:marBottom w:val="0"/>
                  <w:divBdr>
                    <w:top w:val="none" w:sz="0" w:space="0" w:color="auto"/>
                    <w:left w:val="none" w:sz="0" w:space="0" w:color="auto"/>
                    <w:bottom w:val="none" w:sz="0" w:space="0" w:color="auto"/>
                    <w:right w:val="none" w:sz="0" w:space="0" w:color="auto"/>
                  </w:divBdr>
                </w:div>
                <w:div w:id="827552285">
                  <w:marLeft w:val="0"/>
                  <w:marRight w:val="0"/>
                  <w:marTop w:val="0"/>
                  <w:marBottom w:val="0"/>
                  <w:divBdr>
                    <w:top w:val="none" w:sz="0" w:space="0" w:color="auto"/>
                    <w:left w:val="none" w:sz="0" w:space="0" w:color="auto"/>
                    <w:bottom w:val="none" w:sz="0" w:space="0" w:color="auto"/>
                    <w:right w:val="none" w:sz="0" w:space="0" w:color="auto"/>
                  </w:divBdr>
                </w:div>
                <w:div w:id="1514955977">
                  <w:marLeft w:val="0"/>
                  <w:marRight w:val="0"/>
                  <w:marTop w:val="0"/>
                  <w:marBottom w:val="0"/>
                  <w:divBdr>
                    <w:top w:val="none" w:sz="0" w:space="0" w:color="auto"/>
                    <w:left w:val="none" w:sz="0" w:space="0" w:color="auto"/>
                    <w:bottom w:val="none" w:sz="0" w:space="0" w:color="auto"/>
                    <w:right w:val="none" w:sz="0" w:space="0" w:color="auto"/>
                  </w:divBdr>
                </w:div>
                <w:div w:id="111218821">
                  <w:marLeft w:val="0"/>
                  <w:marRight w:val="0"/>
                  <w:marTop w:val="0"/>
                  <w:marBottom w:val="0"/>
                  <w:divBdr>
                    <w:top w:val="none" w:sz="0" w:space="0" w:color="auto"/>
                    <w:left w:val="none" w:sz="0" w:space="0" w:color="auto"/>
                    <w:bottom w:val="none" w:sz="0" w:space="0" w:color="auto"/>
                    <w:right w:val="none" w:sz="0" w:space="0" w:color="auto"/>
                  </w:divBdr>
                </w:div>
                <w:div w:id="1020007339">
                  <w:marLeft w:val="0"/>
                  <w:marRight w:val="0"/>
                  <w:marTop w:val="0"/>
                  <w:marBottom w:val="0"/>
                  <w:divBdr>
                    <w:top w:val="none" w:sz="0" w:space="0" w:color="auto"/>
                    <w:left w:val="none" w:sz="0" w:space="0" w:color="auto"/>
                    <w:bottom w:val="none" w:sz="0" w:space="0" w:color="auto"/>
                    <w:right w:val="none" w:sz="0" w:space="0" w:color="auto"/>
                  </w:divBdr>
                </w:div>
                <w:div w:id="235475107">
                  <w:marLeft w:val="0"/>
                  <w:marRight w:val="0"/>
                  <w:marTop w:val="0"/>
                  <w:marBottom w:val="0"/>
                  <w:divBdr>
                    <w:top w:val="none" w:sz="0" w:space="0" w:color="auto"/>
                    <w:left w:val="none" w:sz="0" w:space="0" w:color="auto"/>
                    <w:bottom w:val="none" w:sz="0" w:space="0" w:color="auto"/>
                    <w:right w:val="none" w:sz="0" w:space="0" w:color="auto"/>
                  </w:divBdr>
                </w:div>
                <w:div w:id="1293903505">
                  <w:marLeft w:val="0"/>
                  <w:marRight w:val="0"/>
                  <w:marTop w:val="0"/>
                  <w:marBottom w:val="0"/>
                  <w:divBdr>
                    <w:top w:val="none" w:sz="0" w:space="0" w:color="auto"/>
                    <w:left w:val="none" w:sz="0" w:space="0" w:color="auto"/>
                    <w:bottom w:val="none" w:sz="0" w:space="0" w:color="auto"/>
                    <w:right w:val="none" w:sz="0" w:space="0" w:color="auto"/>
                  </w:divBdr>
                </w:div>
                <w:div w:id="1973251086">
                  <w:marLeft w:val="0"/>
                  <w:marRight w:val="0"/>
                  <w:marTop w:val="0"/>
                  <w:marBottom w:val="0"/>
                  <w:divBdr>
                    <w:top w:val="none" w:sz="0" w:space="0" w:color="auto"/>
                    <w:left w:val="none" w:sz="0" w:space="0" w:color="auto"/>
                    <w:bottom w:val="none" w:sz="0" w:space="0" w:color="auto"/>
                    <w:right w:val="none" w:sz="0" w:space="0" w:color="auto"/>
                  </w:divBdr>
                </w:div>
                <w:div w:id="2120879003">
                  <w:marLeft w:val="0"/>
                  <w:marRight w:val="0"/>
                  <w:marTop w:val="0"/>
                  <w:marBottom w:val="0"/>
                  <w:divBdr>
                    <w:top w:val="none" w:sz="0" w:space="0" w:color="auto"/>
                    <w:left w:val="none" w:sz="0" w:space="0" w:color="auto"/>
                    <w:bottom w:val="none" w:sz="0" w:space="0" w:color="auto"/>
                    <w:right w:val="none" w:sz="0" w:space="0" w:color="auto"/>
                  </w:divBdr>
                </w:div>
                <w:div w:id="1324431557">
                  <w:marLeft w:val="0"/>
                  <w:marRight w:val="0"/>
                  <w:marTop w:val="0"/>
                  <w:marBottom w:val="0"/>
                  <w:divBdr>
                    <w:top w:val="none" w:sz="0" w:space="0" w:color="auto"/>
                    <w:left w:val="none" w:sz="0" w:space="0" w:color="auto"/>
                    <w:bottom w:val="none" w:sz="0" w:space="0" w:color="auto"/>
                    <w:right w:val="none" w:sz="0" w:space="0" w:color="auto"/>
                  </w:divBdr>
                </w:div>
                <w:div w:id="1811945402">
                  <w:marLeft w:val="0"/>
                  <w:marRight w:val="0"/>
                  <w:marTop w:val="0"/>
                  <w:marBottom w:val="0"/>
                  <w:divBdr>
                    <w:top w:val="none" w:sz="0" w:space="0" w:color="auto"/>
                    <w:left w:val="none" w:sz="0" w:space="0" w:color="auto"/>
                    <w:bottom w:val="none" w:sz="0" w:space="0" w:color="auto"/>
                    <w:right w:val="none" w:sz="0" w:space="0" w:color="auto"/>
                  </w:divBdr>
                </w:div>
                <w:div w:id="1061901744">
                  <w:marLeft w:val="0"/>
                  <w:marRight w:val="0"/>
                  <w:marTop w:val="0"/>
                  <w:marBottom w:val="0"/>
                  <w:divBdr>
                    <w:top w:val="none" w:sz="0" w:space="0" w:color="auto"/>
                    <w:left w:val="none" w:sz="0" w:space="0" w:color="auto"/>
                    <w:bottom w:val="none" w:sz="0" w:space="0" w:color="auto"/>
                    <w:right w:val="none" w:sz="0" w:space="0" w:color="auto"/>
                  </w:divBdr>
                </w:div>
                <w:div w:id="1359700985">
                  <w:marLeft w:val="0"/>
                  <w:marRight w:val="0"/>
                  <w:marTop w:val="0"/>
                  <w:marBottom w:val="0"/>
                  <w:divBdr>
                    <w:top w:val="none" w:sz="0" w:space="0" w:color="auto"/>
                    <w:left w:val="none" w:sz="0" w:space="0" w:color="auto"/>
                    <w:bottom w:val="none" w:sz="0" w:space="0" w:color="auto"/>
                    <w:right w:val="none" w:sz="0" w:space="0" w:color="auto"/>
                  </w:divBdr>
                </w:div>
                <w:div w:id="2087343263">
                  <w:marLeft w:val="0"/>
                  <w:marRight w:val="0"/>
                  <w:marTop w:val="0"/>
                  <w:marBottom w:val="0"/>
                  <w:divBdr>
                    <w:top w:val="none" w:sz="0" w:space="0" w:color="auto"/>
                    <w:left w:val="none" w:sz="0" w:space="0" w:color="auto"/>
                    <w:bottom w:val="none" w:sz="0" w:space="0" w:color="auto"/>
                    <w:right w:val="none" w:sz="0" w:space="0" w:color="auto"/>
                  </w:divBdr>
                </w:div>
                <w:div w:id="58526387">
                  <w:marLeft w:val="0"/>
                  <w:marRight w:val="0"/>
                  <w:marTop w:val="0"/>
                  <w:marBottom w:val="0"/>
                  <w:divBdr>
                    <w:top w:val="none" w:sz="0" w:space="0" w:color="auto"/>
                    <w:left w:val="none" w:sz="0" w:space="0" w:color="auto"/>
                    <w:bottom w:val="none" w:sz="0" w:space="0" w:color="auto"/>
                    <w:right w:val="none" w:sz="0" w:space="0" w:color="auto"/>
                  </w:divBdr>
                </w:div>
                <w:div w:id="2110466248">
                  <w:marLeft w:val="0"/>
                  <w:marRight w:val="0"/>
                  <w:marTop w:val="0"/>
                  <w:marBottom w:val="0"/>
                  <w:divBdr>
                    <w:top w:val="none" w:sz="0" w:space="0" w:color="auto"/>
                    <w:left w:val="none" w:sz="0" w:space="0" w:color="auto"/>
                    <w:bottom w:val="none" w:sz="0" w:space="0" w:color="auto"/>
                    <w:right w:val="none" w:sz="0" w:space="0" w:color="auto"/>
                  </w:divBdr>
                </w:div>
                <w:div w:id="260988386">
                  <w:marLeft w:val="0"/>
                  <w:marRight w:val="0"/>
                  <w:marTop w:val="0"/>
                  <w:marBottom w:val="0"/>
                  <w:divBdr>
                    <w:top w:val="none" w:sz="0" w:space="0" w:color="auto"/>
                    <w:left w:val="none" w:sz="0" w:space="0" w:color="auto"/>
                    <w:bottom w:val="none" w:sz="0" w:space="0" w:color="auto"/>
                    <w:right w:val="none" w:sz="0" w:space="0" w:color="auto"/>
                  </w:divBdr>
                </w:div>
                <w:div w:id="989674677">
                  <w:marLeft w:val="0"/>
                  <w:marRight w:val="0"/>
                  <w:marTop w:val="0"/>
                  <w:marBottom w:val="0"/>
                  <w:divBdr>
                    <w:top w:val="none" w:sz="0" w:space="0" w:color="auto"/>
                    <w:left w:val="none" w:sz="0" w:space="0" w:color="auto"/>
                    <w:bottom w:val="none" w:sz="0" w:space="0" w:color="auto"/>
                    <w:right w:val="none" w:sz="0" w:space="0" w:color="auto"/>
                  </w:divBdr>
                </w:div>
                <w:div w:id="204293835">
                  <w:marLeft w:val="0"/>
                  <w:marRight w:val="0"/>
                  <w:marTop w:val="0"/>
                  <w:marBottom w:val="0"/>
                  <w:divBdr>
                    <w:top w:val="none" w:sz="0" w:space="0" w:color="auto"/>
                    <w:left w:val="none" w:sz="0" w:space="0" w:color="auto"/>
                    <w:bottom w:val="none" w:sz="0" w:space="0" w:color="auto"/>
                    <w:right w:val="none" w:sz="0" w:space="0" w:color="auto"/>
                  </w:divBdr>
                </w:div>
                <w:div w:id="2015261787">
                  <w:marLeft w:val="0"/>
                  <w:marRight w:val="0"/>
                  <w:marTop w:val="0"/>
                  <w:marBottom w:val="0"/>
                  <w:divBdr>
                    <w:top w:val="none" w:sz="0" w:space="0" w:color="auto"/>
                    <w:left w:val="none" w:sz="0" w:space="0" w:color="auto"/>
                    <w:bottom w:val="none" w:sz="0" w:space="0" w:color="auto"/>
                    <w:right w:val="none" w:sz="0" w:space="0" w:color="auto"/>
                  </w:divBdr>
                </w:div>
                <w:div w:id="2147384636">
                  <w:marLeft w:val="0"/>
                  <w:marRight w:val="0"/>
                  <w:marTop w:val="0"/>
                  <w:marBottom w:val="0"/>
                  <w:divBdr>
                    <w:top w:val="none" w:sz="0" w:space="0" w:color="auto"/>
                    <w:left w:val="none" w:sz="0" w:space="0" w:color="auto"/>
                    <w:bottom w:val="none" w:sz="0" w:space="0" w:color="auto"/>
                    <w:right w:val="none" w:sz="0" w:space="0" w:color="auto"/>
                  </w:divBdr>
                </w:div>
                <w:div w:id="441844932">
                  <w:marLeft w:val="0"/>
                  <w:marRight w:val="0"/>
                  <w:marTop w:val="0"/>
                  <w:marBottom w:val="0"/>
                  <w:divBdr>
                    <w:top w:val="none" w:sz="0" w:space="0" w:color="auto"/>
                    <w:left w:val="none" w:sz="0" w:space="0" w:color="auto"/>
                    <w:bottom w:val="none" w:sz="0" w:space="0" w:color="auto"/>
                    <w:right w:val="none" w:sz="0" w:space="0" w:color="auto"/>
                  </w:divBdr>
                </w:div>
                <w:div w:id="1481266794">
                  <w:marLeft w:val="0"/>
                  <w:marRight w:val="0"/>
                  <w:marTop w:val="0"/>
                  <w:marBottom w:val="0"/>
                  <w:divBdr>
                    <w:top w:val="none" w:sz="0" w:space="0" w:color="auto"/>
                    <w:left w:val="none" w:sz="0" w:space="0" w:color="auto"/>
                    <w:bottom w:val="none" w:sz="0" w:space="0" w:color="auto"/>
                    <w:right w:val="none" w:sz="0" w:space="0" w:color="auto"/>
                  </w:divBdr>
                </w:div>
                <w:div w:id="1004552059">
                  <w:marLeft w:val="0"/>
                  <w:marRight w:val="0"/>
                  <w:marTop w:val="0"/>
                  <w:marBottom w:val="0"/>
                  <w:divBdr>
                    <w:top w:val="none" w:sz="0" w:space="0" w:color="auto"/>
                    <w:left w:val="none" w:sz="0" w:space="0" w:color="auto"/>
                    <w:bottom w:val="none" w:sz="0" w:space="0" w:color="auto"/>
                    <w:right w:val="none" w:sz="0" w:space="0" w:color="auto"/>
                  </w:divBdr>
                </w:div>
                <w:div w:id="1862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176">
          <w:marLeft w:val="75"/>
          <w:marRight w:val="75"/>
          <w:marTop w:val="0"/>
          <w:marBottom w:val="0"/>
          <w:divBdr>
            <w:top w:val="none" w:sz="0" w:space="0" w:color="auto"/>
            <w:left w:val="none" w:sz="0" w:space="0" w:color="auto"/>
            <w:bottom w:val="none" w:sz="0" w:space="0" w:color="auto"/>
            <w:right w:val="none" w:sz="0" w:space="0" w:color="auto"/>
          </w:divBdr>
          <w:divsChild>
            <w:div w:id="228394292">
              <w:marLeft w:val="0"/>
              <w:marRight w:val="0"/>
              <w:marTop w:val="0"/>
              <w:marBottom w:val="0"/>
              <w:divBdr>
                <w:top w:val="none" w:sz="0" w:space="0" w:color="auto"/>
                <w:left w:val="none" w:sz="0" w:space="0" w:color="auto"/>
                <w:bottom w:val="none" w:sz="0" w:space="0" w:color="auto"/>
                <w:right w:val="none" w:sz="0" w:space="0" w:color="auto"/>
              </w:divBdr>
              <w:divsChild>
                <w:div w:id="1570463358">
                  <w:marLeft w:val="0"/>
                  <w:marRight w:val="0"/>
                  <w:marTop w:val="0"/>
                  <w:marBottom w:val="0"/>
                  <w:divBdr>
                    <w:top w:val="none" w:sz="0" w:space="0" w:color="auto"/>
                    <w:left w:val="none" w:sz="0" w:space="0" w:color="auto"/>
                    <w:bottom w:val="none" w:sz="0" w:space="0" w:color="auto"/>
                    <w:right w:val="none" w:sz="0" w:space="0" w:color="auto"/>
                  </w:divBdr>
                </w:div>
                <w:div w:id="773525563">
                  <w:marLeft w:val="0"/>
                  <w:marRight w:val="0"/>
                  <w:marTop w:val="0"/>
                  <w:marBottom w:val="0"/>
                  <w:divBdr>
                    <w:top w:val="none" w:sz="0" w:space="0" w:color="auto"/>
                    <w:left w:val="none" w:sz="0" w:space="0" w:color="auto"/>
                    <w:bottom w:val="none" w:sz="0" w:space="0" w:color="auto"/>
                    <w:right w:val="none" w:sz="0" w:space="0" w:color="auto"/>
                  </w:divBdr>
                </w:div>
                <w:div w:id="714618723">
                  <w:marLeft w:val="0"/>
                  <w:marRight w:val="0"/>
                  <w:marTop w:val="0"/>
                  <w:marBottom w:val="0"/>
                  <w:divBdr>
                    <w:top w:val="none" w:sz="0" w:space="0" w:color="auto"/>
                    <w:left w:val="none" w:sz="0" w:space="0" w:color="auto"/>
                    <w:bottom w:val="none" w:sz="0" w:space="0" w:color="auto"/>
                    <w:right w:val="none" w:sz="0" w:space="0" w:color="auto"/>
                  </w:divBdr>
                </w:div>
                <w:div w:id="1451893090">
                  <w:marLeft w:val="0"/>
                  <w:marRight w:val="0"/>
                  <w:marTop w:val="0"/>
                  <w:marBottom w:val="0"/>
                  <w:divBdr>
                    <w:top w:val="none" w:sz="0" w:space="0" w:color="auto"/>
                    <w:left w:val="none" w:sz="0" w:space="0" w:color="auto"/>
                    <w:bottom w:val="none" w:sz="0" w:space="0" w:color="auto"/>
                    <w:right w:val="none" w:sz="0" w:space="0" w:color="auto"/>
                  </w:divBdr>
                </w:div>
                <w:div w:id="1334913671">
                  <w:marLeft w:val="0"/>
                  <w:marRight w:val="0"/>
                  <w:marTop w:val="0"/>
                  <w:marBottom w:val="0"/>
                  <w:divBdr>
                    <w:top w:val="none" w:sz="0" w:space="0" w:color="auto"/>
                    <w:left w:val="none" w:sz="0" w:space="0" w:color="auto"/>
                    <w:bottom w:val="none" w:sz="0" w:space="0" w:color="auto"/>
                    <w:right w:val="none" w:sz="0" w:space="0" w:color="auto"/>
                  </w:divBdr>
                </w:div>
                <w:div w:id="549419404">
                  <w:marLeft w:val="0"/>
                  <w:marRight w:val="0"/>
                  <w:marTop w:val="0"/>
                  <w:marBottom w:val="0"/>
                  <w:divBdr>
                    <w:top w:val="none" w:sz="0" w:space="0" w:color="auto"/>
                    <w:left w:val="none" w:sz="0" w:space="0" w:color="auto"/>
                    <w:bottom w:val="none" w:sz="0" w:space="0" w:color="auto"/>
                    <w:right w:val="none" w:sz="0" w:space="0" w:color="auto"/>
                  </w:divBdr>
                </w:div>
                <w:div w:id="1299722657">
                  <w:marLeft w:val="0"/>
                  <w:marRight w:val="0"/>
                  <w:marTop w:val="0"/>
                  <w:marBottom w:val="0"/>
                  <w:divBdr>
                    <w:top w:val="none" w:sz="0" w:space="0" w:color="auto"/>
                    <w:left w:val="none" w:sz="0" w:space="0" w:color="auto"/>
                    <w:bottom w:val="none" w:sz="0" w:space="0" w:color="auto"/>
                    <w:right w:val="none" w:sz="0" w:space="0" w:color="auto"/>
                  </w:divBdr>
                  <w:divsChild>
                    <w:div w:id="863859555">
                      <w:marLeft w:val="0"/>
                      <w:marRight w:val="0"/>
                      <w:marTop w:val="0"/>
                      <w:marBottom w:val="0"/>
                      <w:divBdr>
                        <w:top w:val="none" w:sz="0" w:space="0" w:color="auto"/>
                        <w:left w:val="none" w:sz="0" w:space="0" w:color="auto"/>
                        <w:bottom w:val="none" w:sz="0" w:space="0" w:color="auto"/>
                        <w:right w:val="none" w:sz="0" w:space="0" w:color="auto"/>
                      </w:divBdr>
                      <w:divsChild>
                        <w:div w:id="751658991">
                          <w:marLeft w:val="0"/>
                          <w:marRight w:val="0"/>
                          <w:marTop w:val="0"/>
                          <w:marBottom w:val="0"/>
                          <w:divBdr>
                            <w:top w:val="none" w:sz="0" w:space="0" w:color="auto"/>
                            <w:left w:val="none" w:sz="0" w:space="0" w:color="auto"/>
                            <w:bottom w:val="none" w:sz="0" w:space="0" w:color="auto"/>
                            <w:right w:val="none" w:sz="0" w:space="0" w:color="auto"/>
                          </w:divBdr>
                        </w:div>
                        <w:div w:id="1637373038">
                          <w:marLeft w:val="0"/>
                          <w:marRight w:val="0"/>
                          <w:marTop w:val="0"/>
                          <w:marBottom w:val="0"/>
                          <w:divBdr>
                            <w:top w:val="none" w:sz="0" w:space="0" w:color="auto"/>
                            <w:left w:val="none" w:sz="0" w:space="0" w:color="auto"/>
                            <w:bottom w:val="none" w:sz="0" w:space="0" w:color="auto"/>
                            <w:right w:val="none" w:sz="0" w:space="0" w:color="auto"/>
                          </w:divBdr>
                        </w:div>
                        <w:div w:id="2697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528">
                  <w:marLeft w:val="0"/>
                  <w:marRight w:val="0"/>
                  <w:marTop w:val="0"/>
                  <w:marBottom w:val="0"/>
                  <w:divBdr>
                    <w:top w:val="none" w:sz="0" w:space="0" w:color="auto"/>
                    <w:left w:val="none" w:sz="0" w:space="0" w:color="auto"/>
                    <w:bottom w:val="none" w:sz="0" w:space="0" w:color="auto"/>
                    <w:right w:val="none" w:sz="0" w:space="0" w:color="auto"/>
                  </w:divBdr>
                </w:div>
                <w:div w:id="1903363673">
                  <w:marLeft w:val="0"/>
                  <w:marRight w:val="0"/>
                  <w:marTop w:val="0"/>
                  <w:marBottom w:val="0"/>
                  <w:divBdr>
                    <w:top w:val="none" w:sz="0" w:space="0" w:color="auto"/>
                    <w:left w:val="none" w:sz="0" w:space="0" w:color="auto"/>
                    <w:bottom w:val="none" w:sz="0" w:space="0" w:color="auto"/>
                    <w:right w:val="none" w:sz="0" w:space="0" w:color="auto"/>
                  </w:divBdr>
                  <w:divsChild>
                    <w:div w:id="1183399940">
                      <w:marLeft w:val="0"/>
                      <w:marRight w:val="0"/>
                      <w:marTop w:val="0"/>
                      <w:marBottom w:val="0"/>
                      <w:divBdr>
                        <w:top w:val="none" w:sz="0" w:space="0" w:color="auto"/>
                        <w:left w:val="none" w:sz="0" w:space="0" w:color="auto"/>
                        <w:bottom w:val="none" w:sz="0" w:space="0" w:color="auto"/>
                        <w:right w:val="none" w:sz="0" w:space="0" w:color="auto"/>
                      </w:divBdr>
                      <w:divsChild>
                        <w:div w:id="573899204">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175267649">
                          <w:marLeft w:val="0"/>
                          <w:marRight w:val="0"/>
                          <w:marTop w:val="0"/>
                          <w:marBottom w:val="0"/>
                          <w:divBdr>
                            <w:top w:val="none" w:sz="0" w:space="0" w:color="auto"/>
                            <w:left w:val="none" w:sz="0" w:space="0" w:color="auto"/>
                            <w:bottom w:val="none" w:sz="0" w:space="0" w:color="auto"/>
                            <w:right w:val="none" w:sz="0" w:space="0" w:color="auto"/>
                          </w:divBdr>
                        </w:div>
                        <w:div w:id="19761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1817">
                  <w:marLeft w:val="0"/>
                  <w:marRight w:val="0"/>
                  <w:marTop w:val="0"/>
                  <w:marBottom w:val="0"/>
                  <w:divBdr>
                    <w:top w:val="none" w:sz="0" w:space="0" w:color="auto"/>
                    <w:left w:val="none" w:sz="0" w:space="0" w:color="auto"/>
                    <w:bottom w:val="none" w:sz="0" w:space="0" w:color="auto"/>
                    <w:right w:val="none" w:sz="0" w:space="0" w:color="auto"/>
                  </w:divBdr>
                </w:div>
                <w:div w:id="392193439">
                  <w:marLeft w:val="0"/>
                  <w:marRight w:val="0"/>
                  <w:marTop w:val="0"/>
                  <w:marBottom w:val="0"/>
                  <w:divBdr>
                    <w:top w:val="none" w:sz="0" w:space="0" w:color="auto"/>
                    <w:left w:val="none" w:sz="0" w:space="0" w:color="auto"/>
                    <w:bottom w:val="none" w:sz="0" w:space="0" w:color="auto"/>
                    <w:right w:val="none" w:sz="0" w:space="0" w:color="auto"/>
                  </w:divBdr>
                </w:div>
                <w:div w:id="668868219">
                  <w:marLeft w:val="0"/>
                  <w:marRight w:val="0"/>
                  <w:marTop w:val="0"/>
                  <w:marBottom w:val="0"/>
                  <w:divBdr>
                    <w:top w:val="none" w:sz="0" w:space="0" w:color="auto"/>
                    <w:left w:val="none" w:sz="0" w:space="0" w:color="auto"/>
                    <w:bottom w:val="none" w:sz="0" w:space="0" w:color="auto"/>
                    <w:right w:val="none" w:sz="0" w:space="0" w:color="auto"/>
                  </w:divBdr>
                </w:div>
                <w:div w:id="1936014997">
                  <w:marLeft w:val="0"/>
                  <w:marRight w:val="0"/>
                  <w:marTop w:val="0"/>
                  <w:marBottom w:val="0"/>
                  <w:divBdr>
                    <w:top w:val="none" w:sz="0" w:space="0" w:color="auto"/>
                    <w:left w:val="none" w:sz="0" w:space="0" w:color="auto"/>
                    <w:bottom w:val="none" w:sz="0" w:space="0" w:color="auto"/>
                    <w:right w:val="none" w:sz="0" w:space="0" w:color="auto"/>
                  </w:divBdr>
                </w:div>
                <w:div w:id="1887372177">
                  <w:marLeft w:val="0"/>
                  <w:marRight w:val="0"/>
                  <w:marTop w:val="0"/>
                  <w:marBottom w:val="0"/>
                  <w:divBdr>
                    <w:top w:val="none" w:sz="0" w:space="0" w:color="auto"/>
                    <w:left w:val="none" w:sz="0" w:space="0" w:color="auto"/>
                    <w:bottom w:val="none" w:sz="0" w:space="0" w:color="auto"/>
                    <w:right w:val="none" w:sz="0" w:space="0" w:color="auto"/>
                  </w:divBdr>
                </w:div>
                <w:div w:id="1601835467">
                  <w:marLeft w:val="0"/>
                  <w:marRight w:val="0"/>
                  <w:marTop w:val="0"/>
                  <w:marBottom w:val="0"/>
                  <w:divBdr>
                    <w:top w:val="none" w:sz="0" w:space="0" w:color="auto"/>
                    <w:left w:val="none" w:sz="0" w:space="0" w:color="auto"/>
                    <w:bottom w:val="none" w:sz="0" w:space="0" w:color="auto"/>
                    <w:right w:val="none" w:sz="0" w:space="0" w:color="auto"/>
                  </w:divBdr>
                </w:div>
                <w:div w:id="698704263">
                  <w:marLeft w:val="0"/>
                  <w:marRight w:val="0"/>
                  <w:marTop w:val="0"/>
                  <w:marBottom w:val="0"/>
                  <w:divBdr>
                    <w:top w:val="none" w:sz="0" w:space="0" w:color="auto"/>
                    <w:left w:val="none" w:sz="0" w:space="0" w:color="auto"/>
                    <w:bottom w:val="none" w:sz="0" w:space="0" w:color="auto"/>
                    <w:right w:val="none" w:sz="0" w:space="0" w:color="auto"/>
                  </w:divBdr>
                </w:div>
                <w:div w:id="285550051">
                  <w:marLeft w:val="0"/>
                  <w:marRight w:val="0"/>
                  <w:marTop w:val="0"/>
                  <w:marBottom w:val="0"/>
                  <w:divBdr>
                    <w:top w:val="none" w:sz="0" w:space="0" w:color="auto"/>
                    <w:left w:val="none" w:sz="0" w:space="0" w:color="auto"/>
                    <w:bottom w:val="none" w:sz="0" w:space="0" w:color="auto"/>
                    <w:right w:val="none" w:sz="0" w:space="0" w:color="auto"/>
                  </w:divBdr>
                </w:div>
                <w:div w:id="126358932">
                  <w:marLeft w:val="0"/>
                  <w:marRight w:val="0"/>
                  <w:marTop w:val="0"/>
                  <w:marBottom w:val="0"/>
                  <w:divBdr>
                    <w:top w:val="none" w:sz="0" w:space="0" w:color="auto"/>
                    <w:left w:val="none" w:sz="0" w:space="0" w:color="auto"/>
                    <w:bottom w:val="none" w:sz="0" w:space="0" w:color="auto"/>
                    <w:right w:val="none" w:sz="0" w:space="0" w:color="auto"/>
                  </w:divBdr>
                </w:div>
                <w:div w:id="1464274326">
                  <w:marLeft w:val="0"/>
                  <w:marRight w:val="0"/>
                  <w:marTop w:val="0"/>
                  <w:marBottom w:val="0"/>
                  <w:divBdr>
                    <w:top w:val="none" w:sz="0" w:space="0" w:color="auto"/>
                    <w:left w:val="none" w:sz="0" w:space="0" w:color="auto"/>
                    <w:bottom w:val="none" w:sz="0" w:space="0" w:color="auto"/>
                    <w:right w:val="none" w:sz="0" w:space="0" w:color="auto"/>
                  </w:divBdr>
                </w:div>
                <w:div w:id="904997857">
                  <w:marLeft w:val="0"/>
                  <w:marRight w:val="0"/>
                  <w:marTop w:val="0"/>
                  <w:marBottom w:val="0"/>
                  <w:divBdr>
                    <w:top w:val="none" w:sz="0" w:space="0" w:color="auto"/>
                    <w:left w:val="none" w:sz="0" w:space="0" w:color="auto"/>
                    <w:bottom w:val="none" w:sz="0" w:space="0" w:color="auto"/>
                    <w:right w:val="none" w:sz="0" w:space="0" w:color="auto"/>
                  </w:divBdr>
                </w:div>
                <w:div w:id="1857112783">
                  <w:marLeft w:val="0"/>
                  <w:marRight w:val="0"/>
                  <w:marTop w:val="0"/>
                  <w:marBottom w:val="0"/>
                  <w:divBdr>
                    <w:top w:val="none" w:sz="0" w:space="0" w:color="auto"/>
                    <w:left w:val="none" w:sz="0" w:space="0" w:color="auto"/>
                    <w:bottom w:val="none" w:sz="0" w:space="0" w:color="auto"/>
                    <w:right w:val="none" w:sz="0" w:space="0" w:color="auto"/>
                  </w:divBdr>
                </w:div>
                <w:div w:id="45495630">
                  <w:marLeft w:val="0"/>
                  <w:marRight w:val="0"/>
                  <w:marTop w:val="0"/>
                  <w:marBottom w:val="0"/>
                  <w:divBdr>
                    <w:top w:val="none" w:sz="0" w:space="0" w:color="auto"/>
                    <w:left w:val="none" w:sz="0" w:space="0" w:color="auto"/>
                    <w:bottom w:val="none" w:sz="0" w:space="0" w:color="auto"/>
                    <w:right w:val="none" w:sz="0" w:space="0" w:color="auto"/>
                  </w:divBdr>
                </w:div>
                <w:div w:id="381250237">
                  <w:marLeft w:val="0"/>
                  <w:marRight w:val="0"/>
                  <w:marTop w:val="0"/>
                  <w:marBottom w:val="0"/>
                  <w:divBdr>
                    <w:top w:val="none" w:sz="0" w:space="0" w:color="auto"/>
                    <w:left w:val="none" w:sz="0" w:space="0" w:color="auto"/>
                    <w:bottom w:val="none" w:sz="0" w:space="0" w:color="auto"/>
                    <w:right w:val="none" w:sz="0" w:space="0" w:color="auto"/>
                  </w:divBdr>
                </w:div>
                <w:div w:id="1789009546">
                  <w:marLeft w:val="0"/>
                  <w:marRight w:val="0"/>
                  <w:marTop w:val="0"/>
                  <w:marBottom w:val="0"/>
                  <w:divBdr>
                    <w:top w:val="none" w:sz="0" w:space="0" w:color="auto"/>
                    <w:left w:val="none" w:sz="0" w:space="0" w:color="auto"/>
                    <w:bottom w:val="none" w:sz="0" w:space="0" w:color="auto"/>
                    <w:right w:val="none" w:sz="0" w:space="0" w:color="auto"/>
                  </w:divBdr>
                </w:div>
                <w:div w:id="723143391">
                  <w:marLeft w:val="0"/>
                  <w:marRight w:val="0"/>
                  <w:marTop w:val="0"/>
                  <w:marBottom w:val="0"/>
                  <w:divBdr>
                    <w:top w:val="none" w:sz="0" w:space="0" w:color="auto"/>
                    <w:left w:val="none" w:sz="0" w:space="0" w:color="auto"/>
                    <w:bottom w:val="none" w:sz="0" w:space="0" w:color="auto"/>
                    <w:right w:val="none" w:sz="0" w:space="0" w:color="auto"/>
                  </w:divBdr>
                </w:div>
                <w:div w:id="1875464865">
                  <w:marLeft w:val="0"/>
                  <w:marRight w:val="0"/>
                  <w:marTop w:val="0"/>
                  <w:marBottom w:val="0"/>
                  <w:divBdr>
                    <w:top w:val="none" w:sz="0" w:space="0" w:color="auto"/>
                    <w:left w:val="none" w:sz="0" w:space="0" w:color="auto"/>
                    <w:bottom w:val="none" w:sz="0" w:space="0" w:color="auto"/>
                    <w:right w:val="none" w:sz="0" w:space="0" w:color="auto"/>
                  </w:divBdr>
                </w:div>
                <w:div w:id="2121685029">
                  <w:marLeft w:val="0"/>
                  <w:marRight w:val="0"/>
                  <w:marTop w:val="0"/>
                  <w:marBottom w:val="0"/>
                  <w:divBdr>
                    <w:top w:val="none" w:sz="0" w:space="0" w:color="auto"/>
                    <w:left w:val="none" w:sz="0" w:space="0" w:color="auto"/>
                    <w:bottom w:val="none" w:sz="0" w:space="0" w:color="auto"/>
                    <w:right w:val="none" w:sz="0" w:space="0" w:color="auto"/>
                  </w:divBdr>
                </w:div>
                <w:div w:id="586767817">
                  <w:marLeft w:val="0"/>
                  <w:marRight w:val="0"/>
                  <w:marTop w:val="0"/>
                  <w:marBottom w:val="0"/>
                  <w:divBdr>
                    <w:top w:val="none" w:sz="0" w:space="0" w:color="auto"/>
                    <w:left w:val="none" w:sz="0" w:space="0" w:color="auto"/>
                    <w:bottom w:val="none" w:sz="0" w:space="0" w:color="auto"/>
                    <w:right w:val="none" w:sz="0" w:space="0" w:color="auto"/>
                  </w:divBdr>
                </w:div>
                <w:div w:id="2072805130">
                  <w:marLeft w:val="0"/>
                  <w:marRight w:val="0"/>
                  <w:marTop w:val="0"/>
                  <w:marBottom w:val="0"/>
                  <w:divBdr>
                    <w:top w:val="none" w:sz="0" w:space="0" w:color="auto"/>
                    <w:left w:val="none" w:sz="0" w:space="0" w:color="auto"/>
                    <w:bottom w:val="none" w:sz="0" w:space="0" w:color="auto"/>
                    <w:right w:val="none" w:sz="0" w:space="0" w:color="auto"/>
                  </w:divBdr>
                </w:div>
                <w:div w:id="1044216814">
                  <w:marLeft w:val="0"/>
                  <w:marRight w:val="0"/>
                  <w:marTop w:val="0"/>
                  <w:marBottom w:val="0"/>
                  <w:divBdr>
                    <w:top w:val="none" w:sz="0" w:space="0" w:color="auto"/>
                    <w:left w:val="none" w:sz="0" w:space="0" w:color="auto"/>
                    <w:bottom w:val="none" w:sz="0" w:space="0" w:color="auto"/>
                    <w:right w:val="none" w:sz="0" w:space="0" w:color="auto"/>
                  </w:divBdr>
                </w:div>
                <w:div w:id="167603365">
                  <w:marLeft w:val="0"/>
                  <w:marRight w:val="0"/>
                  <w:marTop w:val="0"/>
                  <w:marBottom w:val="0"/>
                  <w:divBdr>
                    <w:top w:val="none" w:sz="0" w:space="0" w:color="auto"/>
                    <w:left w:val="none" w:sz="0" w:space="0" w:color="auto"/>
                    <w:bottom w:val="none" w:sz="0" w:space="0" w:color="auto"/>
                    <w:right w:val="none" w:sz="0" w:space="0" w:color="auto"/>
                  </w:divBdr>
                </w:div>
                <w:div w:id="385300697">
                  <w:marLeft w:val="0"/>
                  <w:marRight w:val="0"/>
                  <w:marTop w:val="0"/>
                  <w:marBottom w:val="0"/>
                  <w:divBdr>
                    <w:top w:val="none" w:sz="0" w:space="0" w:color="auto"/>
                    <w:left w:val="none" w:sz="0" w:space="0" w:color="auto"/>
                    <w:bottom w:val="none" w:sz="0" w:space="0" w:color="auto"/>
                    <w:right w:val="none" w:sz="0" w:space="0" w:color="auto"/>
                  </w:divBdr>
                </w:div>
                <w:div w:id="139810511">
                  <w:marLeft w:val="0"/>
                  <w:marRight w:val="0"/>
                  <w:marTop w:val="0"/>
                  <w:marBottom w:val="0"/>
                  <w:divBdr>
                    <w:top w:val="none" w:sz="0" w:space="0" w:color="auto"/>
                    <w:left w:val="none" w:sz="0" w:space="0" w:color="auto"/>
                    <w:bottom w:val="none" w:sz="0" w:space="0" w:color="auto"/>
                    <w:right w:val="none" w:sz="0" w:space="0" w:color="auto"/>
                  </w:divBdr>
                </w:div>
                <w:div w:id="1608388162">
                  <w:marLeft w:val="0"/>
                  <w:marRight w:val="0"/>
                  <w:marTop w:val="0"/>
                  <w:marBottom w:val="0"/>
                  <w:divBdr>
                    <w:top w:val="none" w:sz="0" w:space="0" w:color="auto"/>
                    <w:left w:val="none" w:sz="0" w:space="0" w:color="auto"/>
                    <w:bottom w:val="none" w:sz="0" w:space="0" w:color="auto"/>
                    <w:right w:val="none" w:sz="0" w:space="0" w:color="auto"/>
                  </w:divBdr>
                </w:div>
                <w:div w:id="9185172">
                  <w:marLeft w:val="0"/>
                  <w:marRight w:val="0"/>
                  <w:marTop w:val="0"/>
                  <w:marBottom w:val="0"/>
                  <w:divBdr>
                    <w:top w:val="none" w:sz="0" w:space="0" w:color="auto"/>
                    <w:left w:val="none" w:sz="0" w:space="0" w:color="auto"/>
                    <w:bottom w:val="none" w:sz="0" w:space="0" w:color="auto"/>
                    <w:right w:val="none" w:sz="0" w:space="0" w:color="auto"/>
                  </w:divBdr>
                </w:div>
                <w:div w:id="1515997578">
                  <w:marLeft w:val="0"/>
                  <w:marRight w:val="0"/>
                  <w:marTop w:val="0"/>
                  <w:marBottom w:val="0"/>
                  <w:divBdr>
                    <w:top w:val="none" w:sz="0" w:space="0" w:color="auto"/>
                    <w:left w:val="none" w:sz="0" w:space="0" w:color="auto"/>
                    <w:bottom w:val="none" w:sz="0" w:space="0" w:color="auto"/>
                    <w:right w:val="none" w:sz="0" w:space="0" w:color="auto"/>
                  </w:divBdr>
                </w:div>
                <w:div w:id="1663504977">
                  <w:marLeft w:val="0"/>
                  <w:marRight w:val="0"/>
                  <w:marTop w:val="0"/>
                  <w:marBottom w:val="0"/>
                  <w:divBdr>
                    <w:top w:val="none" w:sz="0" w:space="0" w:color="auto"/>
                    <w:left w:val="none" w:sz="0" w:space="0" w:color="auto"/>
                    <w:bottom w:val="none" w:sz="0" w:space="0" w:color="auto"/>
                    <w:right w:val="none" w:sz="0" w:space="0" w:color="auto"/>
                  </w:divBdr>
                </w:div>
                <w:div w:id="1081410913">
                  <w:marLeft w:val="0"/>
                  <w:marRight w:val="0"/>
                  <w:marTop w:val="0"/>
                  <w:marBottom w:val="0"/>
                  <w:divBdr>
                    <w:top w:val="none" w:sz="0" w:space="0" w:color="auto"/>
                    <w:left w:val="none" w:sz="0" w:space="0" w:color="auto"/>
                    <w:bottom w:val="none" w:sz="0" w:space="0" w:color="auto"/>
                    <w:right w:val="none" w:sz="0" w:space="0" w:color="auto"/>
                  </w:divBdr>
                </w:div>
                <w:div w:id="1603801889">
                  <w:marLeft w:val="0"/>
                  <w:marRight w:val="0"/>
                  <w:marTop w:val="0"/>
                  <w:marBottom w:val="0"/>
                  <w:divBdr>
                    <w:top w:val="none" w:sz="0" w:space="0" w:color="auto"/>
                    <w:left w:val="none" w:sz="0" w:space="0" w:color="auto"/>
                    <w:bottom w:val="none" w:sz="0" w:space="0" w:color="auto"/>
                    <w:right w:val="none" w:sz="0" w:space="0" w:color="auto"/>
                  </w:divBdr>
                </w:div>
                <w:div w:id="1530144416">
                  <w:marLeft w:val="0"/>
                  <w:marRight w:val="0"/>
                  <w:marTop w:val="0"/>
                  <w:marBottom w:val="0"/>
                  <w:divBdr>
                    <w:top w:val="none" w:sz="0" w:space="0" w:color="auto"/>
                    <w:left w:val="none" w:sz="0" w:space="0" w:color="auto"/>
                    <w:bottom w:val="none" w:sz="0" w:space="0" w:color="auto"/>
                    <w:right w:val="none" w:sz="0" w:space="0" w:color="auto"/>
                  </w:divBdr>
                </w:div>
                <w:div w:id="1426263662">
                  <w:marLeft w:val="0"/>
                  <w:marRight w:val="0"/>
                  <w:marTop w:val="0"/>
                  <w:marBottom w:val="0"/>
                  <w:divBdr>
                    <w:top w:val="none" w:sz="0" w:space="0" w:color="auto"/>
                    <w:left w:val="none" w:sz="0" w:space="0" w:color="auto"/>
                    <w:bottom w:val="none" w:sz="0" w:space="0" w:color="auto"/>
                    <w:right w:val="none" w:sz="0" w:space="0" w:color="auto"/>
                  </w:divBdr>
                </w:div>
                <w:div w:id="575242137">
                  <w:marLeft w:val="0"/>
                  <w:marRight w:val="0"/>
                  <w:marTop w:val="0"/>
                  <w:marBottom w:val="0"/>
                  <w:divBdr>
                    <w:top w:val="none" w:sz="0" w:space="0" w:color="auto"/>
                    <w:left w:val="none" w:sz="0" w:space="0" w:color="auto"/>
                    <w:bottom w:val="none" w:sz="0" w:space="0" w:color="auto"/>
                    <w:right w:val="none" w:sz="0" w:space="0" w:color="auto"/>
                  </w:divBdr>
                  <w:divsChild>
                    <w:div w:id="393048216">
                      <w:marLeft w:val="0"/>
                      <w:marRight w:val="0"/>
                      <w:marTop w:val="0"/>
                      <w:marBottom w:val="0"/>
                      <w:divBdr>
                        <w:top w:val="none" w:sz="0" w:space="0" w:color="auto"/>
                        <w:left w:val="none" w:sz="0" w:space="0" w:color="auto"/>
                        <w:bottom w:val="none" w:sz="0" w:space="0" w:color="auto"/>
                        <w:right w:val="none" w:sz="0" w:space="0" w:color="auto"/>
                      </w:divBdr>
                      <w:divsChild>
                        <w:div w:id="619459407">
                          <w:marLeft w:val="0"/>
                          <w:marRight w:val="0"/>
                          <w:marTop w:val="0"/>
                          <w:marBottom w:val="0"/>
                          <w:divBdr>
                            <w:top w:val="none" w:sz="0" w:space="0" w:color="auto"/>
                            <w:left w:val="none" w:sz="0" w:space="0" w:color="auto"/>
                            <w:bottom w:val="none" w:sz="0" w:space="0" w:color="auto"/>
                            <w:right w:val="none" w:sz="0" w:space="0" w:color="auto"/>
                          </w:divBdr>
                        </w:div>
                        <w:div w:id="65612270">
                          <w:marLeft w:val="0"/>
                          <w:marRight w:val="0"/>
                          <w:marTop w:val="0"/>
                          <w:marBottom w:val="0"/>
                          <w:divBdr>
                            <w:top w:val="none" w:sz="0" w:space="0" w:color="auto"/>
                            <w:left w:val="none" w:sz="0" w:space="0" w:color="auto"/>
                            <w:bottom w:val="none" w:sz="0" w:space="0" w:color="auto"/>
                            <w:right w:val="none" w:sz="0" w:space="0" w:color="auto"/>
                          </w:divBdr>
                        </w:div>
                        <w:div w:id="3746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075">
                  <w:marLeft w:val="0"/>
                  <w:marRight w:val="0"/>
                  <w:marTop w:val="0"/>
                  <w:marBottom w:val="0"/>
                  <w:divBdr>
                    <w:top w:val="none" w:sz="0" w:space="0" w:color="auto"/>
                    <w:left w:val="none" w:sz="0" w:space="0" w:color="auto"/>
                    <w:bottom w:val="none" w:sz="0" w:space="0" w:color="auto"/>
                    <w:right w:val="none" w:sz="0" w:space="0" w:color="auto"/>
                  </w:divBdr>
                </w:div>
                <w:div w:id="1673871928">
                  <w:marLeft w:val="0"/>
                  <w:marRight w:val="0"/>
                  <w:marTop w:val="0"/>
                  <w:marBottom w:val="0"/>
                  <w:divBdr>
                    <w:top w:val="none" w:sz="0" w:space="0" w:color="auto"/>
                    <w:left w:val="none" w:sz="0" w:space="0" w:color="auto"/>
                    <w:bottom w:val="none" w:sz="0" w:space="0" w:color="auto"/>
                    <w:right w:val="none" w:sz="0" w:space="0" w:color="auto"/>
                  </w:divBdr>
                </w:div>
                <w:div w:id="18244399">
                  <w:marLeft w:val="0"/>
                  <w:marRight w:val="0"/>
                  <w:marTop w:val="0"/>
                  <w:marBottom w:val="0"/>
                  <w:divBdr>
                    <w:top w:val="none" w:sz="0" w:space="0" w:color="auto"/>
                    <w:left w:val="none" w:sz="0" w:space="0" w:color="auto"/>
                    <w:bottom w:val="none" w:sz="0" w:space="0" w:color="auto"/>
                    <w:right w:val="none" w:sz="0" w:space="0" w:color="auto"/>
                  </w:divBdr>
                </w:div>
                <w:div w:id="876044560">
                  <w:marLeft w:val="0"/>
                  <w:marRight w:val="0"/>
                  <w:marTop w:val="0"/>
                  <w:marBottom w:val="0"/>
                  <w:divBdr>
                    <w:top w:val="none" w:sz="0" w:space="0" w:color="auto"/>
                    <w:left w:val="none" w:sz="0" w:space="0" w:color="auto"/>
                    <w:bottom w:val="none" w:sz="0" w:space="0" w:color="auto"/>
                    <w:right w:val="none" w:sz="0" w:space="0" w:color="auto"/>
                  </w:divBdr>
                </w:div>
                <w:div w:id="1233005905">
                  <w:marLeft w:val="0"/>
                  <w:marRight w:val="0"/>
                  <w:marTop w:val="0"/>
                  <w:marBottom w:val="0"/>
                  <w:divBdr>
                    <w:top w:val="none" w:sz="0" w:space="0" w:color="auto"/>
                    <w:left w:val="none" w:sz="0" w:space="0" w:color="auto"/>
                    <w:bottom w:val="none" w:sz="0" w:space="0" w:color="auto"/>
                    <w:right w:val="none" w:sz="0" w:space="0" w:color="auto"/>
                  </w:divBdr>
                </w:div>
                <w:div w:id="469828250">
                  <w:marLeft w:val="0"/>
                  <w:marRight w:val="0"/>
                  <w:marTop w:val="0"/>
                  <w:marBottom w:val="0"/>
                  <w:divBdr>
                    <w:top w:val="none" w:sz="0" w:space="0" w:color="auto"/>
                    <w:left w:val="none" w:sz="0" w:space="0" w:color="auto"/>
                    <w:bottom w:val="none" w:sz="0" w:space="0" w:color="auto"/>
                    <w:right w:val="none" w:sz="0" w:space="0" w:color="auto"/>
                  </w:divBdr>
                </w:div>
                <w:div w:id="1588421564">
                  <w:marLeft w:val="0"/>
                  <w:marRight w:val="0"/>
                  <w:marTop w:val="0"/>
                  <w:marBottom w:val="0"/>
                  <w:divBdr>
                    <w:top w:val="none" w:sz="0" w:space="0" w:color="auto"/>
                    <w:left w:val="none" w:sz="0" w:space="0" w:color="auto"/>
                    <w:bottom w:val="none" w:sz="0" w:space="0" w:color="auto"/>
                    <w:right w:val="none" w:sz="0" w:space="0" w:color="auto"/>
                  </w:divBdr>
                </w:div>
                <w:div w:id="1828671884">
                  <w:marLeft w:val="0"/>
                  <w:marRight w:val="0"/>
                  <w:marTop w:val="0"/>
                  <w:marBottom w:val="0"/>
                  <w:divBdr>
                    <w:top w:val="none" w:sz="0" w:space="0" w:color="auto"/>
                    <w:left w:val="none" w:sz="0" w:space="0" w:color="auto"/>
                    <w:bottom w:val="none" w:sz="0" w:space="0" w:color="auto"/>
                    <w:right w:val="none" w:sz="0" w:space="0" w:color="auto"/>
                  </w:divBdr>
                  <w:divsChild>
                    <w:div w:id="450512053">
                      <w:marLeft w:val="0"/>
                      <w:marRight w:val="0"/>
                      <w:marTop w:val="0"/>
                      <w:marBottom w:val="0"/>
                      <w:divBdr>
                        <w:top w:val="none" w:sz="0" w:space="0" w:color="auto"/>
                        <w:left w:val="none" w:sz="0" w:space="0" w:color="auto"/>
                        <w:bottom w:val="none" w:sz="0" w:space="0" w:color="auto"/>
                        <w:right w:val="none" w:sz="0" w:space="0" w:color="auto"/>
                      </w:divBdr>
                      <w:divsChild>
                        <w:div w:id="1380858936">
                          <w:marLeft w:val="0"/>
                          <w:marRight w:val="0"/>
                          <w:marTop w:val="0"/>
                          <w:marBottom w:val="0"/>
                          <w:divBdr>
                            <w:top w:val="none" w:sz="0" w:space="0" w:color="auto"/>
                            <w:left w:val="none" w:sz="0" w:space="0" w:color="auto"/>
                            <w:bottom w:val="none" w:sz="0" w:space="0" w:color="auto"/>
                            <w:right w:val="none" w:sz="0" w:space="0" w:color="auto"/>
                          </w:divBdr>
                        </w:div>
                        <w:div w:id="1509834031">
                          <w:marLeft w:val="0"/>
                          <w:marRight w:val="0"/>
                          <w:marTop w:val="0"/>
                          <w:marBottom w:val="0"/>
                          <w:divBdr>
                            <w:top w:val="none" w:sz="0" w:space="0" w:color="auto"/>
                            <w:left w:val="none" w:sz="0" w:space="0" w:color="auto"/>
                            <w:bottom w:val="none" w:sz="0" w:space="0" w:color="auto"/>
                            <w:right w:val="none" w:sz="0" w:space="0" w:color="auto"/>
                          </w:divBdr>
                        </w:div>
                        <w:div w:id="14595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515">
                  <w:marLeft w:val="0"/>
                  <w:marRight w:val="0"/>
                  <w:marTop w:val="0"/>
                  <w:marBottom w:val="0"/>
                  <w:divBdr>
                    <w:top w:val="none" w:sz="0" w:space="0" w:color="auto"/>
                    <w:left w:val="none" w:sz="0" w:space="0" w:color="auto"/>
                    <w:bottom w:val="none" w:sz="0" w:space="0" w:color="auto"/>
                    <w:right w:val="none" w:sz="0" w:space="0" w:color="auto"/>
                  </w:divBdr>
                </w:div>
                <w:div w:id="1309169836">
                  <w:marLeft w:val="0"/>
                  <w:marRight w:val="0"/>
                  <w:marTop w:val="0"/>
                  <w:marBottom w:val="0"/>
                  <w:divBdr>
                    <w:top w:val="none" w:sz="0" w:space="0" w:color="auto"/>
                    <w:left w:val="none" w:sz="0" w:space="0" w:color="auto"/>
                    <w:bottom w:val="none" w:sz="0" w:space="0" w:color="auto"/>
                    <w:right w:val="none" w:sz="0" w:space="0" w:color="auto"/>
                  </w:divBdr>
                  <w:divsChild>
                    <w:div w:id="1948076036">
                      <w:marLeft w:val="0"/>
                      <w:marRight w:val="0"/>
                      <w:marTop w:val="0"/>
                      <w:marBottom w:val="0"/>
                      <w:divBdr>
                        <w:top w:val="none" w:sz="0" w:space="0" w:color="auto"/>
                        <w:left w:val="none" w:sz="0" w:space="0" w:color="auto"/>
                        <w:bottom w:val="none" w:sz="0" w:space="0" w:color="auto"/>
                        <w:right w:val="none" w:sz="0" w:space="0" w:color="auto"/>
                      </w:divBdr>
                      <w:divsChild>
                        <w:div w:id="127287378">
                          <w:marLeft w:val="0"/>
                          <w:marRight w:val="0"/>
                          <w:marTop w:val="0"/>
                          <w:marBottom w:val="0"/>
                          <w:divBdr>
                            <w:top w:val="none" w:sz="0" w:space="0" w:color="auto"/>
                            <w:left w:val="none" w:sz="0" w:space="0" w:color="auto"/>
                            <w:bottom w:val="none" w:sz="0" w:space="0" w:color="auto"/>
                            <w:right w:val="none" w:sz="0" w:space="0" w:color="auto"/>
                          </w:divBdr>
                        </w:div>
                        <w:div w:id="862549404">
                          <w:marLeft w:val="0"/>
                          <w:marRight w:val="0"/>
                          <w:marTop w:val="0"/>
                          <w:marBottom w:val="0"/>
                          <w:divBdr>
                            <w:top w:val="none" w:sz="0" w:space="0" w:color="auto"/>
                            <w:left w:val="none" w:sz="0" w:space="0" w:color="auto"/>
                            <w:bottom w:val="none" w:sz="0" w:space="0" w:color="auto"/>
                            <w:right w:val="none" w:sz="0" w:space="0" w:color="auto"/>
                          </w:divBdr>
                        </w:div>
                        <w:div w:id="168257346">
                          <w:marLeft w:val="0"/>
                          <w:marRight w:val="0"/>
                          <w:marTop w:val="0"/>
                          <w:marBottom w:val="0"/>
                          <w:divBdr>
                            <w:top w:val="none" w:sz="0" w:space="0" w:color="auto"/>
                            <w:left w:val="none" w:sz="0" w:space="0" w:color="auto"/>
                            <w:bottom w:val="none" w:sz="0" w:space="0" w:color="auto"/>
                            <w:right w:val="none" w:sz="0" w:space="0" w:color="auto"/>
                          </w:divBdr>
                        </w:div>
                        <w:div w:id="1803574241">
                          <w:marLeft w:val="0"/>
                          <w:marRight w:val="0"/>
                          <w:marTop w:val="0"/>
                          <w:marBottom w:val="0"/>
                          <w:divBdr>
                            <w:top w:val="none" w:sz="0" w:space="0" w:color="auto"/>
                            <w:left w:val="none" w:sz="0" w:space="0" w:color="auto"/>
                            <w:bottom w:val="none" w:sz="0" w:space="0" w:color="auto"/>
                            <w:right w:val="none" w:sz="0" w:space="0" w:color="auto"/>
                          </w:divBdr>
                        </w:div>
                        <w:div w:id="1787504358">
                          <w:marLeft w:val="0"/>
                          <w:marRight w:val="0"/>
                          <w:marTop w:val="0"/>
                          <w:marBottom w:val="0"/>
                          <w:divBdr>
                            <w:top w:val="none" w:sz="0" w:space="0" w:color="auto"/>
                            <w:left w:val="none" w:sz="0" w:space="0" w:color="auto"/>
                            <w:bottom w:val="none" w:sz="0" w:space="0" w:color="auto"/>
                            <w:right w:val="none" w:sz="0" w:space="0" w:color="auto"/>
                          </w:divBdr>
                        </w:div>
                        <w:div w:id="1303534428">
                          <w:marLeft w:val="0"/>
                          <w:marRight w:val="0"/>
                          <w:marTop w:val="0"/>
                          <w:marBottom w:val="0"/>
                          <w:divBdr>
                            <w:top w:val="none" w:sz="0" w:space="0" w:color="auto"/>
                            <w:left w:val="none" w:sz="0" w:space="0" w:color="auto"/>
                            <w:bottom w:val="none" w:sz="0" w:space="0" w:color="auto"/>
                            <w:right w:val="none" w:sz="0" w:space="0" w:color="auto"/>
                          </w:divBdr>
                        </w:div>
                        <w:div w:id="19098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988">
                  <w:marLeft w:val="0"/>
                  <w:marRight w:val="0"/>
                  <w:marTop w:val="0"/>
                  <w:marBottom w:val="0"/>
                  <w:divBdr>
                    <w:top w:val="none" w:sz="0" w:space="0" w:color="auto"/>
                    <w:left w:val="none" w:sz="0" w:space="0" w:color="auto"/>
                    <w:bottom w:val="none" w:sz="0" w:space="0" w:color="auto"/>
                    <w:right w:val="none" w:sz="0" w:space="0" w:color="auto"/>
                  </w:divBdr>
                </w:div>
                <w:div w:id="1289823396">
                  <w:marLeft w:val="0"/>
                  <w:marRight w:val="0"/>
                  <w:marTop w:val="0"/>
                  <w:marBottom w:val="0"/>
                  <w:divBdr>
                    <w:top w:val="none" w:sz="0" w:space="0" w:color="auto"/>
                    <w:left w:val="none" w:sz="0" w:space="0" w:color="auto"/>
                    <w:bottom w:val="none" w:sz="0" w:space="0" w:color="auto"/>
                    <w:right w:val="none" w:sz="0" w:space="0" w:color="auto"/>
                  </w:divBdr>
                </w:div>
                <w:div w:id="1524635381">
                  <w:marLeft w:val="0"/>
                  <w:marRight w:val="0"/>
                  <w:marTop w:val="0"/>
                  <w:marBottom w:val="0"/>
                  <w:divBdr>
                    <w:top w:val="none" w:sz="0" w:space="0" w:color="auto"/>
                    <w:left w:val="none" w:sz="0" w:space="0" w:color="auto"/>
                    <w:bottom w:val="none" w:sz="0" w:space="0" w:color="auto"/>
                    <w:right w:val="none" w:sz="0" w:space="0" w:color="auto"/>
                  </w:divBdr>
                  <w:divsChild>
                    <w:div w:id="448667375">
                      <w:marLeft w:val="0"/>
                      <w:marRight w:val="0"/>
                      <w:marTop w:val="0"/>
                      <w:marBottom w:val="0"/>
                      <w:divBdr>
                        <w:top w:val="none" w:sz="0" w:space="0" w:color="auto"/>
                        <w:left w:val="none" w:sz="0" w:space="0" w:color="auto"/>
                        <w:bottom w:val="none" w:sz="0" w:space="0" w:color="auto"/>
                        <w:right w:val="none" w:sz="0" w:space="0" w:color="auto"/>
                      </w:divBdr>
                      <w:divsChild>
                        <w:div w:id="1124301119">
                          <w:marLeft w:val="0"/>
                          <w:marRight w:val="0"/>
                          <w:marTop w:val="0"/>
                          <w:marBottom w:val="0"/>
                          <w:divBdr>
                            <w:top w:val="none" w:sz="0" w:space="0" w:color="auto"/>
                            <w:left w:val="none" w:sz="0" w:space="0" w:color="auto"/>
                            <w:bottom w:val="none" w:sz="0" w:space="0" w:color="auto"/>
                            <w:right w:val="none" w:sz="0" w:space="0" w:color="auto"/>
                          </w:divBdr>
                        </w:div>
                        <w:div w:id="456995806">
                          <w:marLeft w:val="0"/>
                          <w:marRight w:val="0"/>
                          <w:marTop w:val="0"/>
                          <w:marBottom w:val="0"/>
                          <w:divBdr>
                            <w:top w:val="none" w:sz="0" w:space="0" w:color="auto"/>
                            <w:left w:val="none" w:sz="0" w:space="0" w:color="auto"/>
                            <w:bottom w:val="none" w:sz="0" w:space="0" w:color="auto"/>
                            <w:right w:val="none" w:sz="0" w:space="0" w:color="auto"/>
                          </w:divBdr>
                        </w:div>
                        <w:div w:id="15087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146">
                  <w:marLeft w:val="0"/>
                  <w:marRight w:val="0"/>
                  <w:marTop w:val="0"/>
                  <w:marBottom w:val="0"/>
                  <w:divBdr>
                    <w:top w:val="none" w:sz="0" w:space="0" w:color="auto"/>
                    <w:left w:val="none" w:sz="0" w:space="0" w:color="auto"/>
                    <w:bottom w:val="none" w:sz="0" w:space="0" w:color="auto"/>
                    <w:right w:val="none" w:sz="0" w:space="0" w:color="auto"/>
                  </w:divBdr>
                  <w:divsChild>
                    <w:div w:id="879898782">
                      <w:marLeft w:val="0"/>
                      <w:marRight w:val="0"/>
                      <w:marTop w:val="0"/>
                      <w:marBottom w:val="0"/>
                      <w:divBdr>
                        <w:top w:val="none" w:sz="0" w:space="0" w:color="auto"/>
                        <w:left w:val="none" w:sz="0" w:space="0" w:color="auto"/>
                        <w:bottom w:val="none" w:sz="0" w:space="0" w:color="auto"/>
                        <w:right w:val="none" w:sz="0" w:space="0" w:color="auto"/>
                      </w:divBdr>
                      <w:divsChild>
                        <w:div w:id="1022128057">
                          <w:marLeft w:val="0"/>
                          <w:marRight w:val="0"/>
                          <w:marTop w:val="0"/>
                          <w:marBottom w:val="0"/>
                          <w:divBdr>
                            <w:top w:val="none" w:sz="0" w:space="0" w:color="auto"/>
                            <w:left w:val="none" w:sz="0" w:space="0" w:color="auto"/>
                            <w:bottom w:val="none" w:sz="0" w:space="0" w:color="auto"/>
                            <w:right w:val="none" w:sz="0" w:space="0" w:color="auto"/>
                          </w:divBdr>
                        </w:div>
                        <w:div w:id="968240845">
                          <w:marLeft w:val="0"/>
                          <w:marRight w:val="0"/>
                          <w:marTop w:val="0"/>
                          <w:marBottom w:val="0"/>
                          <w:divBdr>
                            <w:top w:val="none" w:sz="0" w:space="0" w:color="auto"/>
                            <w:left w:val="none" w:sz="0" w:space="0" w:color="auto"/>
                            <w:bottom w:val="none" w:sz="0" w:space="0" w:color="auto"/>
                            <w:right w:val="none" w:sz="0" w:space="0" w:color="auto"/>
                          </w:divBdr>
                        </w:div>
                        <w:div w:id="2003660983">
                          <w:marLeft w:val="0"/>
                          <w:marRight w:val="0"/>
                          <w:marTop w:val="0"/>
                          <w:marBottom w:val="0"/>
                          <w:divBdr>
                            <w:top w:val="none" w:sz="0" w:space="0" w:color="auto"/>
                            <w:left w:val="none" w:sz="0" w:space="0" w:color="auto"/>
                            <w:bottom w:val="none" w:sz="0" w:space="0" w:color="auto"/>
                            <w:right w:val="none" w:sz="0" w:space="0" w:color="auto"/>
                          </w:divBdr>
                        </w:div>
                        <w:div w:id="10389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0366">
                  <w:marLeft w:val="0"/>
                  <w:marRight w:val="0"/>
                  <w:marTop w:val="0"/>
                  <w:marBottom w:val="0"/>
                  <w:divBdr>
                    <w:top w:val="none" w:sz="0" w:space="0" w:color="auto"/>
                    <w:left w:val="none" w:sz="0" w:space="0" w:color="auto"/>
                    <w:bottom w:val="none" w:sz="0" w:space="0" w:color="auto"/>
                    <w:right w:val="none" w:sz="0" w:space="0" w:color="auto"/>
                  </w:divBdr>
                </w:div>
                <w:div w:id="369184611">
                  <w:marLeft w:val="0"/>
                  <w:marRight w:val="0"/>
                  <w:marTop w:val="0"/>
                  <w:marBottom w:val="0"/>
                  <w:divBdr>
                    <w:top w:val="none" w:sz="0" w:space="0" w:color="auto"/>
                    <w:left w:val="none" w:sz="0" w:space="0" w:color="auto"/>
                    <w:bottom w:val="none" w:sz="0" w:space="0" w:color="auto"/>
                    <w:right w:val="none" w:sz="0" w:space="0" w:color="auto"/>
                  </w:divBdr>
                </w:div>
                <w:div w:id="793326124">
                  <w:marLeft w:val="0"/>
                  <w:marRight w:val="0"/>
                  <w:marTop w:val="0"/>
                  <w:marBottom w:val="0"/>
                  <w:divBdr>
                    <w:top w:val="none" w:sz="0" w:space="0" w:color="auto"/>
                    <w:left w:val="none" w:sz="0" w:space="0" w:color="auto"/>
                    <w:bottom w:val="none" w:sz="0" w:space="0" w:color="auto"/>
                    <w:right w:val="none" w:sz="0" w:space="0" w:color="auto"/>
                  </w:divBdr>
                </w:div>
                <w:div w:id="1470367106">
                  <w:marLeft w:val="0"/>
                  <w:marRight w:val="0"/>
                  <w:marTop w:val="0"/>
                  <w:marBottom w:val="0"/>
                  <w:divBdr>
                    <w:top w:val="none" w:sz="0" w:space="0" w:color="auto"/>
                    <w:left w:val="none" w:sz="0" w:space="0" w:color="auto"/>
                    <w:bottom w:val="none" w:sz="0" w:space="0" w:color="auto"/>
                    <w:right w:val="none" w:sz="0" w:space="0" w:color="auto"/>
                  </w:divBdr>
                </w:div>
                <w:div w:id="1664046907">
                  <w:marLeft w:val="0"/>
                  <w:marRight w:val="0"/>
                  <w:marTop w:val="0"/>
                  <w:marBottom w:val="0"/>
                  <w:divBdr>
                    <w:top w:val="none" w:sz="0" w:space="0" w:color="auto"/>
                    <w:left w:val="none" w:sz="0" w:space="0" w:color="auto"/>
                    <w:bottom w:val="none" w:sz="0" w:space="0" w:color="auto"/>
                    <w:right w:val="none" w:sz="0" w:space="0" w:color="auto"/>
                  </w:divBdr>
                </w:div>
                <w:div w:id="204801201">
                  <w:marLeft w:val="0"/>
                  <w:marRight w:val="0"/>
                  <w:marTop w:val="0"/>
                  <w:marBottom w:val="0"/>
                  <w:divBdr>
                    <w:top w:val="none" w:sz="0" w:space="0" w:color="auto"/>
                    <w:left w:val="none" w:sz="0" w:space="0" w:color="auto"/>
                    <w:bottom w:val="none" w:sz="0" w:space="0" w:color="auto"/>
                    <w:right w:val="none" w:sz="0" w:space="0" w:color="auto"/>
                  </w:divBdr>
                </w:div>
                <w:div w:id="108012542">
                  <w:marLeft w:val="0"/>
                  <w:marRight w:val="0"/>
                  <w:marTop w:val="0"/>
                  <w:marBottom w:val="0"/>
                  <w:divBdr>
                    <w:top w:val="none" w:sz="0" w:space="0" w:color="auto"/>
                    <w:left w:val="none" w:sz="0" w:space="0" w:color="auto"/>
                    <w:bottom w:val="none" w:sz="0" w:space="0" w:color="auto"/>
                    <w:right w:val="none" w:sz="0" w:space="0" w:color="auto"/>
                  </w:divBdr>
                </w:div>
                <w:div w:id="1821190953">
                  <w:marLeft w:val="0"/>
                  <w:marRight w:val="0"/>
                  <w:marTop w:val="0"/>
                  <w:marBottom w:val="0"/>
                  <w:divBdr>
                    <w:top w:val="none" w:sz="0" w:space="0" w:color="auto"/>
                    <w:left w:val="none" w:sz="0" w:space="0" w:color="auto"/>
                    <w:bottom w:val="none" w:sz="0" w:space="0" w:color="auto"/>
                    <w:right w:val="none" w:sz="0" w:space="0" w:color="auto"/>
                  </w:divBdr>
                </w:div>
                <w:div w:id="1620337229">
                  <w:marLeft w:val="0"/>
                  <w:marRight w:val="0"/>
                  <w:marTop w:val="0"/>
                  <w:marBottom w:val="0"/>
                  <w:divBdr>
                    <w:top w:val="none" w:sz="0" w:space="0" w:color="auto"/>
                    <w:left w:val="none" w:sz="0" w:space="0" w:color="auto"/>
                    <w:bottom w:val="none" w:sz="0" w:space="0" w:color="auto"/>
                    <w:right w:val="none" w:sz="0" w:space="0" w:color="auto"/>
                  </w:divBdr>
                </w:div>
                <w:div w:id="1418020816">
                  <w:marLeft w:val="0"/>
                  <w:marRight w:val="0"/>
                  <w:marTop w:val="0"/>
                  <w:marBottom w:val="0"/>
                  <w:divBdr>
                    <w:top w:val="none" w:sz="0" w:space="0" w:color="auto"/>
                    <w:left w:val="none" w:sz="0" w:space="0" w:color="auto"/>
                    <w:bottom w:val="none" w:sz="0" w:space="0" w:color="auto"/>
                    <w:right w:val="none" w:sz="0" w:space="0" w:color="auto"/>
                  </w:divBdr>
                </w:div>
                <w:div w:id="25952527">
                  <w:marLeft w:val="0"/>
                  <w:marRight w:val="0"/>
                  <w:marTop w:val="0"/>
                  <w:marBottom w:val="0"/>
                  <w:divBdr>
                    <w:top w:val="none" w:sz="0" w:space="0" w:color="auto"/>
                    <w:left w:val="none" w:sz="0" w:space="0" w:color="auto"/>
                    <w:bottom w:val="none" w:sz="0" w:space="0" w:color="auto"/>
                    <w:right w:val="none" w:sz="0" w:space="0" w:color="auto"/>
                  </w:divBdr>
                </w:div>
                <w:div w:id="606161275">
                  <w:marLeft w:val="0"/>
                  <w:marRight w:val="0"/>
                  <w:marTop w:val="0"/>
                  <w:marBottom w:val="0"/>
                  <w:divBdr>
                    <w:top w:val="none" w:sz="0" w:space="0" w:color="auto"/>
                    <w:left w:val="none" w:sz="0" w:space="0" w:color="auto"/>
                    <w:bottom w:val="none" w:sz="0" w:space="0" w:color="auto"/>
                    <w:right w:val="none" w:sz="0" w:space="0" w:color="auto"/>
                  </w:divBdr>
                </w:div>
                <w:div w:id="439647476">
                  <w:marLeft w:val="0"/>
                  <w:marRight w:val="0"/>
                  <w:marTop w:val="0"/>
                  <w:marBottom w:val="0"/>
                  <w:divBdr>
                    <w:top w:val="none" w:sz="0" w:space="0" w:color="auto"/>
                    <w:left w:val="none" w:sz="0" w:space="0" w:color="auto"/>
                    <w:bottom w:val="none" w:sz="0" w:space="0" w:color="auto"/>
                    <w:right w:val="none" w:sz="0" w:space="0" w:color="auto"/>
                  </w:divBdr>
                </w:div>
                <w:div w:id="1489516925">
                  <w:marLeft w:val="0"/>
                  <w:marRight w:val="0"/>
                  <w:marTop w:val="0"/>
                  <w:marBottom w:val="0"/>
                  <w:divBdr>
                    <w:top w:val="none" w:sz="0" w:space="0" w:color="auto"/>
                    <w:left w:val="none" w:sz="0" w:space="0" w:color="auto"/>
                    <w:bottom w:val="none" w:sz="0" w:space="0" w:color="auto"/>
                    <w:right w:val="none" w:sz="0" w:space="0" w:color="auto"/>
                  </w:divBdr>
                </w:div>
                <w:div w:id="2112621140">
                  <w:marLeft w:val="0"/>
                  <w:marRight w:val="0"/>
                  <w:marTop w:val="0"/>
                  <w:marBottom w:val="0"/>
                  <w:divBdr>
                    <w:top w:val="none" w:sz="0" w:space="0" w:color="auto"/>
                    <w:left w:val="none" w:sz="0" w:space="0" w:color="auto"/>
                    <w:bottom w:val="none" w:sz="0" w:space="0" w:color="auto"/>
                    <w:right w:val="none" w:sz="0" w:space="0" w:color="auto"/>
                  </w:divBdr>
                </w:div>
                <w:div w:id="895897568">
                  <w:marLeft w:val="0"/>
                  <w:marRight w:val="0"/>
                  <w:marTop w:val="0"/>
                  <w:marBottom w:val="0"/>
                  <w:divBdr>
                    <w:top w:val="none" w:sz="0" w:space="0" w:color="auto"/>
                    <w:left w:val="none" w:sz="0" w:space="0" w:color="auto"/>
                    <w:bottom w:val="none" w:sz="0" w:space="0" w:color="auto"/>
                    <w:right w:val="none" w:sz="0" w:space="0" w:color="auto"/>
                  </w:divBdr>
                </w:div>
                <w:div w:id="1794251853">
                  <w:marLeft w:val="0"/>
                  <w:marRight w:val="0"/>
                  <w:marTop w:val="0"/>
                  <w:marBottom w:val="0"/>
                  <w:divBdr>
                    <w:top w:val="none" w:sz="0" w:space="0" w:color="auto"/>
                    <w:left w:val="none" w:sz="0" w:space="0" w:color="auto"/>
                    <w:bottom w:val="none" w:sz="0" w:space="0" w:color="auto"/>
                    <w:right w:val="none" w:sz="0" w:space="0" w:color="auto"/>
                  </w:divBdr>
                </w:div>
                <w:div w:id="1026711406">
                  <w:marLeft w:val="0"/>
                  <w:marRight w:val="0"/>
                  <w:marTop w:val="0"/>
                  <w:marBottom w:val="0"/>
                  <w:divBdr>
                    <w:top w:val="none" w:sz="0" w:space="0" w:color="auto"/>
                    <w:left w:val="none" w:sz="0" w:space="0" w:color="auto"/>
                    <w:bottom w:val="none" w:sz="0" w:space="0" w:color="auto"/>
                    <w:right w:val="none" w:sz="0" w:space="0" w:color="auto"/>
                  </w:divBdr>
                </w:div>
                <w:div w:id="726415896">
                  <w:marLeft w:val="0"/>
                  <w:marRight w:val="0"/>
                  <w:marTop w:val="0"/>
                  <w:marBottom w:val="0"/>
                  <w:divBdr>
                    <w:top w:val="none" w:sz="0" w:space="0" w:color="auto"/>
                    <w:left w:val="none" w:sz="0" w:space="0" w:color="auto"/>
                    <w:bottom w:val="none" w:sz="0" w:space="0" w:color="auto"/>
                    <w:right w:val="none" w:sz="0" w:space="0" w:color="auto"/>
                  </w:divBdr>
                </w:div>
                <w:div w:id="883717373">
                  <w:marLeft w:val="0"/>
                  <w:marRight w:val="0"/>
                  <w:marTop w:val="0"/>
                  <w:marBottom w:val="0"/>
                  <w:divBdr>
                    <w:top w:val="none" w:sz="0" w:space="0" w:color="auto"/>
                    <w:left w:val="none" w:sz="0" w:space="0" w:color="auto"/>
                    <w:bottom w:val="none" w:sz="0" w:space="0" w:color="auto"/>
                    <w:right w:val="none" w:sz="0" w:space="0" w:color="auto"/>
                  </w:divBdr>
                </w:div>
                <w:div w:id="1111513772">
                  <w:marLeft w:val="0"/>
                  <w:marRight w:val="0"/>
                  <w:marTop w:val="0"/>
                  <w:marBottom w:val="0"/>
                  <w:divBdr>
                    <w:top w:val="none" w:sz="0" w:space="0" w:color="auto"/>
                    <w:left w:val="none" w:sz="0" w:space="0" w:color="auto"/>
                    <w:bottom w:val="none" w:sz="0" w:space="0" w:color="auto"/>
                    <w:right w:val="none" w:sz="0" w:space="0" w:color="auto"/>
                  </w:divBdr>
                </w:div>
                <w:div w:id="767387900">
                  <w:marLeft w:val="0"/>
                  <w:marRight w:val="0"/>
                  <w:marTop w:val="0"/>
                  <w:marBottom w:val="0"/>
                  <w:divBdr>
                    <w:top w:val="none" w:sz="0" w:space="0" w:color="auto"/>
                    <w:left w:val="none" w:sz="0" w:space="0" w:color="auto"/>
                    <w:bottom w:val="none" w:sz="0" w:space="0" w:color="auto"/>
                    <w:right w:val="none" w:sz="0" w:space="0" w:color="auto"/>
                  </w:divBdr>
                </w:div>
                <w:div w:id="949514431">
                  <w:marLeft w:val="0"/>
                  <w:marRight w:val="0"/>
                  <w:marTop w:val="0"/>
                  <w:marBottom w:val="0"/>
                  <w:divBdr>
                    <w:top w:val="none" w:sz="0" w:space="0" w:color="auto"/>
                    <w:left w:val="none" w:sz="0" w:space="0" w:color="auto"/>
                    <w:bottom w:val="none" w:sz="0" w:space="0" w:color="auto"/>
                    <w:right w:val="none" w:sz="0" w:space="0" w:color="auto"/>
                  </w:divBdr>
                </w:div>
                <w:div w:id="41439898">
                  <w:marLeft w:val="0"/>
                  <w:marRight w:val="0"/>
                  <w:marTop w:val="0"/>
                  <w:marBottom w:val="0"/>
                  <w:divBdr>
                    <w:top w:val="none" w:sz="0" w:space="0" w:color="auto"/>
                    <w:left w:val="none" w:sz="0" w:space="0" w:color="auto"/>
                    <w:bottom w:val="none" w:sz="0" w:space="0" w:color="auto"/>
                    <w:right w:val="none" w:sz="0" w:space="0" w:color="auto"/>
                  </w:divBdr>
                </w:div>
                <w:div w:id="2079209450">
                  <w:marLeft w:val="0"/>
                  <w:marRight w:val="0"/>
                  <w:marTop w:val="0"/>
                  <w:marBottom w:val="0"/>
                  <w:divBdr>
                    <w:top w:val="none" w:sz="0" w:space="0" w:color="auto"/>
                    <w:left w:val="none" w:sz="0" w:space="0" w:color="auto"/>
                    <w:bottom w:val="none" w:sz="0" w:space="0" w:color="auto"/>
                    <w:right w:val="none" w:sz="0" w:space="0" w:color="auto"/>
                  </w:divBdr>
                </w:div>
                <w:div w:id="702096404">
                  <w:marLeft w:val="0"/>
                  <w:marRight w:val="0"/>
                  <w:marTop w:val="0"/>
                  <w:marBottom w:val="0"/>
                  <w:divBdr>
                    <w:top w:val="none" w:sz="0" w:space="0" w:color="auto"/>
                    <w:left w:val="none" w:sz="0" w:space="0" w:color="auto"/>
                    <w:bottom w:val="none" w:sz="0" w:space="0" w:color="auto"/>
                    <w:right w:val="none" w:sz="0" w:space="0" w:color="auto"/>
                  </w:divBdr>
                </w:div>
                <w:div w:id="357900728">
                  <w:marLeft w:val="0"/>
                  <w:marRight w:val="0"/>
                  <w:marTop w:val="0"/>
                  <w:marBottom w:val="0"/>
                  <w:divBdr>
                    <w:top w:val="none" w:sz="0" w:space="0" w:color="auto"/>
                    <w:left w:val="none" w:sz="0" w:space="0" w:color="auto"/>
                    <w:bottom w:val="none" w:sz="0" w:space="0" w:color="auto"/>
                    <w:right w:val="none" w:sz="0" w:space="0" w:color="auto"/>
                  </w:divBdr>
                </w:div>
                <w:div w:id="393892417">
                  <w:marLeft w:val="0"/>
                  <w:marRight w:val="0"/>
                  <w:marTop w:val="0"/>
                  <w:marBottom w:val="0"/>
                  <w:divBdr>
                    <w:top w:val="none" w:sz="0" w:space="0" w:color="auto"/>
                    <w:left w:val="none" w:sz="0" w:space="0" w:color="auto"/>
                    <w:bottom w:val="none" w:sz="0" w:space="0" w:color="auto"/>
                    <w:right w:val="none" w:sz="0" w:space="0" w:color="auto"/>
                  </w:divBdr>
                </w:div>
                <w:div w:id="994066582">
                  <w:marLeft w:val="0"/>
                  <w:marRight w:val="0"/>
                  <w:marTop w:val="0"/>
                  <w:marBottom w:val="0"/>
                  <w:divBdr>
                    <w:top w:val="none" w:sz="0" w:space="0" w:color="auto"/>
                    <w:left w:val="none" w:sz="0" w:space="0" w:color="auto"/>
                    <w:bottom w:val="none" w:sz="0" w:space="0" w:color="auto"/>
                    <w:right w:val="none" w:sz="0" w:space="0" w:color="auto"/>
                  </w:divBdr>
                </w:div>
                <w:div w:id="879362671">
                  <w:marLeft w:val="0"/>
                  <w:marRight w:val="0"/>
                  <w:marTop w:val="0"/>
                  <w:marBottom w:val="0"/>
                  <w:divBdr>
                    <w:top w:val="none" w:sz="0" w:space="0" w:color="auto"/>
                    <w:left w:val="none" w:sz="0" w:space="0" w:color="auto"/>
                    <w:bottom w:val="none" w:sz="0" w:space="0" w:color="auto"/>
                    <w:right w:val="none" w:sz="0" w:space="0" w:color="auto"/>
                  </w:divBdr>
                  <w:divsChild>
                    <w:div w:id="550263302">
                      <w:marLeft w:val="0"/>
                      <w:marRight w:val="0"/>
                      <w:marTop w:val="0"/>
                      <w:marBottom w:val="0"/>
                      <w:divBdr>
                        <w:top w:val="none" w:sz="0" w:space="0" w:color="auto"/>
                        <w:left w:val="none" w:sz="0" w:space="0" w:color="auto"/>
                        <w:bottom w:val="none" w:sz="0" w:space="0" w:color="auto"/>
                        <w:right w:val="none" w:sz="0" w:space="0" w:color="auto"/>
                      </w:divBdr>
                      <w:divsChild>
                        <w:div w:id="1139615590">
                          <w:marLeft w:val="0"/>
                          <w:marRight w:val="0"/>
                          <w:marTop w:val="0"/>
                          <w:marBottom w:val="0"/>
                          <w:divBdr>
                            <w:top w:val="none" w:sz="0" w:space="0" w:color="auto"/>
                            <w:left w:val="none" w:sz="0" w:space="0" w:color="auto"/>
                            <w:bottom w:val="none" w:sz="0" w:space="0" w:color="auto"/>
                            <w:right w:val="none" w:sz="0" w:space="0" w:color="auto"/>
                          </w:divBdr>
                        </w:div>
                        <w:div w:id="340864707">
                          <w:marLeft w:val="0"/>
                          <w:marRight w:val="0"/>
                          <w:marTop w:val="0"/>
                          <w:marBottom w:val="0"/>
                          <w:divBdr>
                            <w:top w:val="none" w:sz="0" w:space="0" w:color="auto"/>
                            <w:left w:val="none" w:sz="0" w:space="0" w:color="auto"/>
                            <w:bottom w:val="none" w:sz="0" w:space="0" w:color="auto"/>
                            <w:right w:val="none" w:sz="0" w:space="0" w:color="auto"/>
                          </w:divBdr>
                        </w:div>
                        <w:div w:id="1922592724">
                          <w:marLeft w:val="0"/>
                          <w:marRight w:val="0"/>
                          <w:marTop w:val="0"/>
                          <w:marBottom w:val="0"/>
                          <w:divBdr>
                            <w:top w:val="none" w:sz="0" w:space="0" w:color="auto"/>
                            <w:left w:val="none" w:sz="0" w:space="0" w:color="auto"/>
                            <w:bottom w:val="none" w:sz="0" w:space="0" w:color="auto"/>
                            <w:right w:val="none" w:sz="0" w:space="0" w:color="auto"/>
                          </w:divBdr>
                        </w:div>
                        <w:div w:id="1403138231">
                          <w:marLeft w:val="0"/>
                          <w:marRight w:val="0"/>
                          <w:marTop w:val="0"/>
                          <w:marBottom w:val="0"/>
                          <w:divBdr>
                            <w:top w:val="none" w:sz="0" w:space="0" w:color="auto"/>
                            <w:left w:val="none" w:sz="0" w:space="0" w:color="auto"/>
                            <w:bottom w:val="none" w:sz="0" w:space="0" w:color="auto"/>
                            <w:right w:val="none" w:sz="0" w:space="0" w:color="auto"/>
                          </w:divBdr>
                        </w:div>
                        <w:div w:id="1811635156">
                          <w:marLeft w:val="0"/>
                          <w:marRight w:val="0"/>
                          <w:marTop w:val="0"/>
                          <w:marBottom w:val="0"/>
                          <w:divBdr>
                            <w:top w:val="none" w:sz="0" w:space="0" w:color="auto"/>
                            <w:left w:val="none" w:sz="0" w:space="0" w:color="auto"/>
                            <w:bottom w:val="none" w:sz="0" w:space="0" w:color="auto"/>
                            <w:right w:val="none" w:sz="0" w:space="0" w:color="auto"/>
                          </w:divBdr>
                        </w:div>
                        <w:div w:id="1811820952">
                          <w:marLeft w:val="0"/>
                          <w:marRight w:val="0"/>
                          <w:marTop w:val="0"/>
                          <w:marBottom w:val="0"/>
                          <w:divBdr>
                            <w:top w:val="none" w:sz="0" w:space="0" w:color="auto"/>
                            <w:left w:val="none" w:sz="0" w:space="0" w:color="auto"/>
                            <w:bottom w:val="none" w:sz="0" w:space="0" w:color="auto"/>
                            <w:right w:val="none" w:sz="0" w:space="0" w:color="auto"/>
                          </w:divBdr>
                        </w:div>
                        <w:div w:id="441924854">
                          <w:marLeft w:val="0"/>
                          <w:marRight w:val="0"/>
                          <w:marTop w:val="0"/>
                          <w:marBottom w:val="0"/>
                          <w:divBdr>
                            <w:top w:val="none" w:sz="0" w:space="0" w:color="auto"/>
                            <w:left w:val="none" w:sz="0" w:space="0" w:color="auto"/>
                            <w:bottom w:val="none" w:sz="0" w:space="0" w:color="auto"/>
                            <w:right w:val="none" w:sz="0" w:space="0" w:color="auto"/>
                          </w:divBdr>
                        </w:div>
                        <w:div w:id="1001422325">
                          <w:marLeft w:val="0"/>
                          <w:marRight w:val="0"/>
                          <w:marTop w:val="0"/>
                          <w:marBottom w:val="0"/>
                          <w:divBdr>
                            <w:top w:val="none" w:sz="0" w:space="0" w:color="auto"/>
                            <w:left w:val="none" w:sz="0" w:space="0" w:color="auto"/>
                            <w:bottom w:val="none" w:sz="0" w:space="0" w:color="auto"/>
                            <w:right w:val="none" w:sz="0" w:space="0" w:color="auto"/>
                          </w:divBdr>
                        </w:div>
                        <w:div w:id="1031951843">
                          <w:marLeft w:val="0"/>
                          <w:marRight w:val="0"/>
                          <w:marTop w:val="0"/>
                          <w:marBottom w:val="0"/>
                          <w:divBdr>
                            <w:top w:val="none" w:sz="0" w:space="0" w:color="auto"/>
                            <w:left w:val="none" w:sz="0" w:space="0" w:color="auto"/>
                            <w:bottom w:val="none" w:sz="0" w:space="0" w:color="auto"/>
                            <w:right w:val="none" w:sz="0" w:space="0" w:color="auto"/>
                          </w:divBdr>
                        </w:div>
                        <w:div w:id="118645363">
                          <w:marLeft w:val="0"/>
                          <w:marRight w:val="0"/>
                          <w:marTop w:val="0"/>
                          <w:marBottom w:val="0"/>
                          <w:divBdr>
                            <w:top w:val="none" w:sz="0" w:space="0" w:color="auto"/>
                            <w:left w:val="none" w:sz="0" w:space="0" w:color="auto"/>
                            <w:bottom w:val="none" w:sz="0" w:space="0" w:color="auto"/>
                            <w:right w:val="none" w:sz="0" w:space="0" w:color="auto"/>
                          </w:divBdr>
                        </w:div>
                        <w:div w:id="1149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346">
                  <w:marLeft w:val="0"/>
                  <w:marRight w:val="0"/>
                  <w:marTop w:val="0"/>
                  <w:marBottom w:val="0"/>
                  <w:divBdr>
                    <w:top w:val="none" w:sz="0" w:space="0" w:color="auto"/>
                    <w:left w:val="none" w:sz="0" w:space="0" w:color="auto"/>
                    <w:bottom w:val="none" w:sz="0" w:space="0" w:color="auto"/>
                    <w:right w:val="none" w:sz="0" w:space="0" w:color="auto"/>
                  </w:divBdr>
                </w:div>
                <w:div w:id="1436319147">
                  <w:marLeft w:val="0"/>
                  <w:marRight w:val="0"/>
                  <w:marTop w:val="0"/>
                  <w:marBottom w:val="0"/>
                  <w:divBdr>
                    <w:top w:val="none" w:sz="0" w:space="0" w:color="auto"/>
                    <w:left w:val="none" w:sz="0" w:space="0" w:color="auto"/>
                    <w:bottom w:val="none" w:sz="0" w:space="0" w:color="auto"/>
                    <w:right w:val="none" w:sz="0" w:space="0" w:color="auto"/>
                  </w:divBdr>
                </w:div>
                <w:div w:id="620457734">
                  <w:marLeft w:val="0"/>
                  <w:marRight w:val="0"/>
                  <w:marTop w:val="0"/>
                  <w:marBottom w:val="0"/>
                  <w:divBdr>
                    <w:top w:val="none" w:sz="0" w:space="0" w:color="auto"/>
                    <w:left w:val="none" w:sz="0" w:space="0" w:color="auto"/>
                    <w:bottom w:val="none" w:sz="0" w:space="0" w:color="auto"/>
                    <w:right w:val="none" w:sz="0" w:space="0" w:color="auto"/>
                  </w:divBdr>
                </w:div>
                <w:div w:id="1584876914">
                  <w:marLeft w:val="0"/>
                  <w:marRight w:val="0"/>
                  <w:marTop w:val="0"/>
                  <w:marBottom w:val="0"/>
                  <w:divBdr>
                    <w:top w:val="none" w:sz="0" w:space="0" w:color="auto"/>
                    <w:left w:val="none" w:sz="0" w:space="0" w:color="auto"/>
                    <w:bottom w:val="none" w:sz="0" w:space="0" w:color="auto"/>
                    <w:right w:val="none" w:sz="0" w:space="0" w:color="auto"/>
                  </w:divBdr>
                </w:div>
                <w:div w:id="469641436">
                  <w:marLeft w:val="0"/>
                  <w:marRight w:val="0"/>
                  <w:marTop w:val="0"/>
                  <w:marBottom w:val="0"/>
                  <w:divBdr>
                    <w:top w:val="none" w:sz="0" w:space="0" w:color="auto"/>
                    <w:left w:val="none" w:sz="0" w:space="0" w:color="auto"/>
                    <w:bottom w:val="none" w:sz="0" w:space="0" w:color="auto"/>
                    <w:right w:val="none" w:sz="0" w:space="0" w:color="auto"/>
                  </w:divBdr>
                </w:div>
                <w:div w:id="196433726">
                  <w:marLeft w:val="0"/>
                  <w:marRight w:val="0"/>
                  <w:marTop w:val="0"/>
                  <w:marBottom w:val="0"/>
                  <w:divBdr>
                    <w:top w:val="none" w:sz="0" w:space="0" w:color="auto"/>
                    <w:left w:val="none" w:sz="0" w:space="0" w:color="auto"/>
                    <w:bottom w:val="none" w:sz="0" w:space="0" w:color="auto"/>
                    <w:right w:val="none" w:sz="0" w:space="0" w:color="auto"/>
                  </w:divBdr>
                </w:div>
                <w:div w:id="236868245">
                  <w:marLeft w:val="0"/>
                  <w:marRight w:val="0"/>
                  <w:marTop w:val="0"/>
                  <w:marBottom w:val="0"/>
                  <w:divBdr>
                    <w:top w:val="none" w:sz="0" w:space="0" w:color="auto"/>
                    <w:left w:val="none" w:sz="0" w:space="0" w:color="auto"/>
                    <w:bottom w:val="none" w:sz="0" w:space="0" w:color="auto"/>
                    <w:right w:val="none" w:sz="0" w:space="0" w:color="auto"/>
                  </w:divBdr>
                </w:div>
                <w:div w:id="736561482">
                  <w:marLeft w:val="0"/>
                  <w:marRight w:val="0"/>
                  <w:marTop w:val="0"/>
                  <w:marBottom w:val="0"/>
                  <w:divBdr>
                    <w:top w:val="none" w:sz="0" w:space="0" w:color="auto"/>
                    <w:left w:val="none" w:sz="0" w:space="0" w:color="auto"/>
                    <w:bottom w:val="none" w:sz="0" w:space="0" w:color="auto"/>
                    <w:right w:val="none" w:sz="0" w:space="0" w:color="auto"/>
                  </w:divBdr>
                </w:div>
                <w:div w:id="233513783">
                  <w:marLeft w:val="0"/>
                  <w:marRight w:val="0"/>
                  <w:marTop w:val="0"/>
                  <w:marBottom w:val="0"/>
                  <w:divBdr>
                    <w:top w:val="none" w:sz="0" w:space="0" w:color="auto"/>
                    <w:left w:val="none" w:sz="0" w:space="0" w:color="auto"/>
                    <w:bottom w:val="none" w:sz="0" w:space="0" w:color="auto"/>
                    <w:right w:val="none" w:sz="0" w:space="0" w:color="auto"/>
                  </w:divBdr>
                  <w:divsChild>
                    <w:div w:id="1624464324">
                      <w:marLeft w:val="0"/>
                      <w:marRight w:val="0"/>
                      <w:marTop w:val="0"/>
                      <w:marBottom w:val="0"/>
                      <w:divBdr>
                        <w:top w:val="none" w:sz="0" w:space="0" w:color="auto"/>
                        <w:left w:val="none" w:sz="0" w:space="0" w:color="auto"/>
                        <w:bottom w:val="none" w:sz="0" w:space="0" w:color="auto"/>
                        <w:right w:val="none" w:sz="0" w:space="0" w:color="auto"/>
                      </w:divBdr>
                      <w:divsChild>
                        <w:div w:id="1626547703">
                          <w:marLeft w:val="0"/>
                          <w:marRight w:val="0"/>
                          <w:marTop w:val="0"/>
                          <w:marBottom w:val="0"/>
                          <w:divBdr>
                            <w:top w:val="none" w:sz="0" w:space="0" w:color="auto"/>
                            <w:left w:val="none" w:sz="0" w:space="0" w:color="auto"/>
                            <w:bottom w:val="none" w:sz="0" w:space="0" w:color="auto"/>
                            <w:right w:val="none" w:sz="0" w:space="0" w:color="auto"/>
                          </w:divBdr>
                        </w:div>
                        <w:div w:id="91973003">
                          <w:marLeft w:val="0"/>
                          <w:marRight w:val="0"/>
                          <w:marTop w:val="0"/>
                          <w:marBottom w:val="0"/>
                          <w:divBdr>
                            <w:top w:val="none" w:sz="0" w:space="0" w:color="auto"/>
                            <w:left w:val="none" w:sz="0" w:space="0" w:color="auto"/>
                            <w:bottom w:val="none" w:sz="0" w:space="0" w:color="auto"/>
                            <w:right w:val="none" w:sz="0" w:space="0" w:color="auto"/>
                          </w:divBdr>
                        </w:div>
                        <w:div w:id="836385230">
                          <w:marLeft w:val="0"/>
                          <w:marRight w:val="0"/>
                          <w:marTop w:val="0"/>
                          <w:marBottom w:val="0"/>
                          <w:divBdr>
                            <w:top w:val="none" w:sz="0" w:space="0" w:color="auto"/>
                            <w:left w:val="none" w:sz="0" w:space="0" w:color="auto"/>
                            <w:bottom w:val="none" w:sz="0" w:space="0" w:color="auto"/>
                            <w:right w:val="none" w:sz="0" w:space="0" w:color="auto"/>
                          </w:divBdr>
                        </w:div>
                        <w:div w:id="1007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2204">
                  <w:marLeft w:val="0"/>
                  <w:marRight w:val="0"/>
                  <w:marTop w:val="0"/>
                  <w:marBottom w:val="0"/>
                  <w:divBdr>
                    <w:top w:val="none" w:sz="0" w:space="0" w:color="auto"/>
                    <w:left w:val="none" w:sz="0" w:space="0" w:color="auto"/>
                    <w:bottom w:val="none" w:sz="0" w:space="0" w:color="auto"/>
                    <w:right w:val="none" w:sz="0" w:space="0" w:color="auto"/>
                  </w:divBdr>
                </w:div>
                <w:div w:id="1906380372">
                  <w:marLeft w:val="0"/>
                  <w:marRight w:val="0"/>
                  <w:marTop w:val="0"/>
                  <w:marBottom w:val="0"/>
                  <w:divBdr>
                    <w:top w:val="none" w:sz="0" w:space="0" w:color="auto"/>
                    <w:left w:val="none" w:sz="0" w:space="0" w:color="auto"/>
                    <w:bottom w:val="none" w:sz="0" w:space="0" w:color="auto"/>
                    <w:right w:val="none" w:sz="0" w:space="0" w:color="auto"/>
                  </w:divBdr>
                </w:div>
                <w:div w:id="754133433">
                  <w:marLeft w:val="0"/>
                  <w:marRight w:val="0"/>
                  <w:marTop w:val="0"/>
                  <w:marBottom w:val="0"/>
                  <w:divBdr>
                    <w:top w:val="none" w:sz="0" w:space="0" w:color="auto"/>
                    <w:left w:val="none" w:sz="0" w:space="0" w:color="auto"/>
                    <w:bottom w:val="none" w:sz="0" w:space="0" w:color="auto"/>
                    <w:right w:val="none" w:sz="0" w:space="0" w:color="auto"/>
                  </w:divBdr>
                </w:div>
                <w:div w:id="785276302">
                  <w:marLeft w:val="0"/>
                  <w:marRight w:val="0"/>
                  <w:marTop w:val="0"/>
                  <w:marBottom w:val="0"/>
                  <w:divBdr>
                    <w:top w:val="none" w:sz="0" w:space="0" w:color="auto"/>
                    <w:left w:val="none" w:sz="0" w:space="0" w:color="auto"/>
                    <w:bottom w:val="none" w:sz="0" w:space="0" w:color="auto"/>
                    <w:right w:val="none" w:sz="0" w:space="0" w:color="auto"/>
                  </w:divBdr>
                </w:div>
                <w:div w:id="7781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612">
          <w:marLeft w:val="75"/>
          <w:marRight w:val="75"/>
          <w:marTop w:val="0"/>
          <w:marBottom w:val="0"/>
          <w:divBdr>
            <w:top w:val="none" w:sz="0" w:space="0" w:color="auto"/>
            <w:left w:val="none" w:sz="0" w:space="0" w:color="auto"/>
            <w:bottom w:val="none" w:sz="0" w:space="0" w:color="auto"/>
            <w:right w:val="none" w:sz="0" w:space="0" w:color="auto"/>
          </w:divBdr>
          <w:divsChild>
            <w:div w:id="1847791490">
              <w:marLeft w:val="0"/>
              <w:marRight w:val="0"/>
              <w:marTop w:val="0"/>
              <w:marBottom w:val="0"/>
              <w:divBdr>
                <w:top w:val="none" w:sz="0" w:space="0" w:color="auto"/>
                <w:left w:val="none" w:sz="0" w:space="0" w:color="auto"/>
                <w:bottom w:val="none" w:sz="0" w:space="0" w:color="auto"/>
                <w:right w:val="none" w:sz="0" w:space="0" w:color="auto"/>
              </w:divBdr>
              <w:divsChild>
                <w:div w:id="824859510">
                  <w:marLeft w:val="0"/>
                  <w:marRight w:val="0"/>
                  <w:marTop w:val="0"/>
                  <w:marBottom w:val="0"/>
                  <w:divBdr>
                    <w:top w:val="none" w:sz="0" w:space="0" w:color="auto"/>
                    <w:left w:val="none" w:sz="0" w:space="0" w:color="auto"/>
                    <w:bottom w:val="none" w:sz="0" w:space="0" w:color="auto"/>
                    <w:right w:val="none" w:sz="0" w:space="0" w:color="auto"/>
                  </w:divBdr>
                </w:div>
                <w:div w:id="1614897166">
                  <w:marLeft w:val="0"/>
                  <w:marRight w:val="0"/>
                  <w:marTop w:val="0"/>
                  <w:marBottom w:val="0"/>
                  <w:divBdr>
                    <w:top w:val="none" w:sz="0" w:space="0" w:color="auto"/>
                    <w:left w:val="none" w:sz="0" w:space="0" w:color="auto"/>
                    <w:bottom w:val="none" w:sz="0" w:space="0" w:color="auto"/>
                    <w:right w:val="none" w:sz="0" w:space="0" w:color="auto"/>
                  </w:divBdr>
                </w:div>
                <w:div w:id="528572310">
                  <w:marLeft w:val="0"/>
                  <w:marRight w:val="0"/>
                  <w:marTop w:val="0"/>
                  <w:marBottom w:val="0"/>
                  <w:divBdr>
                    <w:top w:val="none" w:sz="0" w:space="0" w:color="auto"/>
                    <w:left w:val="none" w:sz="0" w:space="0" w:color="auto"/>
                    <w:bottom w:val="none" w:sz="0" w:space="0" w:color="auto"/>
                    <w:right w:val="none" w:sz="0" w:space="0" w:color="auto"/>
                  </w:divBdr>
                </w:div>
                <w:div w:id="294675061">
                  <w:marLeft w:val="0"/>
                  <w:marRight w:val="0"/>
                  <w:marTop w:val="0"/>
                  <w:marBottom w:val="0"/>
                  <w:divBdr>
                    <w:top w:val="none" w:sz="0" w:space="0" w:color="auto"/>
                    <w:left w:val="none" w:sz="0" w:space="0" w:color="auto"/>
                    <w:bottom w:val="none" w:sz="0" w:space="0" w:color="auto"/>
                    <w:right w:val="none" w:sz="0" w:space="0" w:color="auto"/>
                  </w:divBdr>
                  <w:divsChild>
                    <w:div w:id="473759748">
                      <w:marLeft w:val="0"/>
                      <w:marRight w:val="0"/>
                      <w:marTop w:val="0"/>
                      <w:marBottom w:val="0"/>
                      <w:divBdr>
                        <w:top w:val="none" w:sz="0" w:space="0" w:color="auto"/>
                        <w:left w:val="none" w:sz="0" w:space="0" w:color="auto"/>
                        <w:bottom w:val="none" w:sz="0" w:space="0" w:color="auto"/>
                        <w:right w:val="none" w:sz="0" w:space="0" w:color="auto"/>
                      </w:divBdr>
                      <w:divsChild>
                        <w:div w:id="786046433">
                          <w:marLeft w:val="0"/>
                          <w:marRight w:val="0"/>
                          <w:marTop w:val="0"/>
                          <w:marBottom w:val="0"/>
                          <w:divBdr>
                            <w:top w:val="none" w:sz="0" w:space="0" w:color="auto"/>
                            <w:left w:val="none" w:sz="0" w:space="0" w:color="auto"/>
                            <w:bottom w:val="none" w:sz="0" w:space="0" w:color="auto"/>
                            <w:right w:val="none" w:sz="0" w:space="0" w:color="auto"/>
                          </w:divBdr>
                        </w:div>
                        <w:div w:id="1099377577">
                          <w:marLeft w:val="0"/>
                          <w:marRight w:val="0"/>
                          <w:marTop w:val="0"/>
                          <w:marBottom w:val="0"/>
                          <w:divBdr>
                            <w:top w:val="none" w:sz="0" w:space="0" w:color="auto"/>
                            <w:left w:val="none" w:sz="0" w:space="0" w:color="auto"/>
                            <w:bottom w:val="none" w:sz="0" w:space="0" w:color="auto"/>
                            <w:right w:val="none" w:sz="0" w:space="0" w:color="auto"/>
                          </w:divBdr>
                        </w:div>
                        <w:div w:id="263806752">
                          <w:marLeft w:val="0"/>
                          <w:marRight w:val="0"/>
                          <w:marTop w:val="0"/>
                          <w:marBottom w:val="0"/>
                          <w:divBdr>
                            <w:top w:val="none" w:sz="0" w:space="0" w:color="auto"/>
                            <w:left w:val="none" w:sz="0" w:space="0" w:color="auto"/>
                            <w:bottom w:val="none" w:sz="0" w:space="0" w:color="auto"/>
                            <w:right w:val="none" w:sz="0" w:space="0" w:color="auto"/>
                          </w:divBdr>
                        </w:div>
                        <w:div w:id="1875075256">
                          <w:marLeft w:val="0"/>
                          <w:marRight w:val="0"/>
                          <w:marTop w:val="0"/>
                          <w:marBottom w:val="0"/>
                          <w:divBdr>
                            <w:top w:val="none" w:sz="0" w:space="0" w:color="auto"/>
                            <w:left w:val="none" w:sz="0" w:space="0" w:color="auto"/>
                            <w:bottom w:val="none" w:sz="0" w:space="0" w:color="auto"/>
                            <w:right w:val="none" w:sz="0" w:space="0" w:color="auto"/>
                          </w:divBdr>
                        </w:div>
                        <w:div w:id="5776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1610">
                  <w:marLeft w:val="0"/>
                  <w:marRight w:val="0"/>
                  <w:marTop w:val="0"/>
                  <w:marBottom w:val="0"/>
                  <w:divBdr>
                    <w:top w:val="none" w:sz="0" w:space="0" w:color="auto"/>
                    <w:left w:val="none" w:sz="0" w:space="0" w:color="auto"/>
                    <w:bottom w:val="none" w:sz="0" w:space="0" w:color="auto"/>
                    <w:right w:val="none" w:sz="0" w:space="0" w:color="auto"/>
                  </w:divBdr>
                </w:div>
                <w:div w:id="430862619">
                  <w:marLeft w:val="0"/>
                  <w:marRight w:val="0"/>
                  <w:marTop w:val="0"/>
                  <w:marBottom w:val="0"/>
                  <w:divBdr>
                    <w:top w:val="none" w:sz="0" w:space="0" w:color="auto"/>
                    <w:left w:val="none" w:sz="0" w:space="0" w:color="auto"/>
                    <w:bottom w:val="none" w:sz="0" w:space="0" w:color="auto"/>
                    <w:right w:val="none" w:sz="0" w:space="0" w:color="auto"/>
                  </w:divBdr>
                </w:div>
                <w:div w:id="1050301835">
                  <w:marLeft w:val="0"/>
                  <w:marRight w:val="0"/>
                  <w:marTop w:val="0"/>
                  <w:marBottom w:val="0"/>
                  <w:divBdr>
                    <w:top w:val="none" w:sz="0" w:space="0" w:color="auto"/>
                    <w:left w:val="none" w:sz="0" w:space="0" w:color="auto"/>
                    <w:bottom w:val="none" w:sz="0" w:space="0" w:color="auto"/>
                    <w:right w:val="none" w:sz="0" w:space="0" w:color="auto"/>
                  </w:divBdr>
                </w:div>
                <w:div w:id="1535969689">
                  <w:marLeft w:val="0"/>
                  <w:marRight w:val="0"/>
                  <w:marTop w:val="0"/>
                  <w:marBottom w:val="0"/>
                  <w:divBdr>
                    <w:top w:val="none" w:sz="0" w:space="0" w:color="auto"/>
                    <w:left w:val="none" w:sz="0" w:space="0" w:color="auto"/>
                    <w:bottom w:val="none" w:sz="0" w:space="0" w:color="auto"/>
                    <w:right w:val="none" w:sz="0" w:space="0" w:color="auto"/>
                  </w:divBdr>
                </w:div>
                <w:div w:id="1176962416">
                  <w:marLeft w:val="0"/>
                  <w:marRight w:val="0"/>
                  <w:marTop w:val="0"/>
                  <w:marBottom w:val="0"/>
                  <w:divBdr>
                    <w:top w:val="none" w:sz="0" w:space="0" w:color="auto"/>
                    <w:left w:val="none" w:sz="0" w:space="0" w:color="auto"/>
                    <w:bottom w:val="none" w:sz="0" w:space="0" w:color="auto"/>
                    <w:right w:val="none" w:sz="0" w:space="0" w:color="auto"/>
                  </w:divBdr>
                </w:div>
                <w:div w:id="330988365">
                  <w:marLeft w:val="0"/>
                  <w:marRight w:val="0"/>
                  <w:marTop w:val="0"/>
                  <w:marBottom w:val="0"/>
                  <w:divBdr>
                    <w:top w:val="none" w:sz="0" w:space="0" w:color="auto"/>
                    <w:left w:val="none" w:sz="0" w:space="0" w:color="auto"/>
                    <w:bottom w:val="none" w:sz="0" w:space="0" w:color="auto"/>
                    <w:right w:val="none" w:sz="0" w:space="0" w:color="auto"/>
                  </w:divBdr>
                </w:div>
                <w:div w:id="136460783">
                  <w:marLeft w:val="0"/>
                  <w:marRight w:val="0"/>
                  <w:marTop w:val="0"/>
                  <w:marBottom w:val="0"/>
                  <w:divBdr>
                    <w:top w:val="none" w:sz="0" w:space="0" w:color="auto"/>
                    <w:left w:val="none" w:sz="0" w:space="0" w:color="auto"/>
                    <w:bottom w:val="none" w:sz="0" w:space="0" w:color="auto"/>
                    <w:right w:val="none" w:sz="0" w:space="0" w:color="auto"/>
                  </w:divBdr>
                  <w:divsChild>
                    <w:div w:id="1023476967">
                      <w:marLeft w:val="0"/>
                      <w:marRight w:val="0"/>
                      <w:marTop w:val="0"/>
                      <w:marBottom w:val="0"/>
                      <w:divBdr>
                        <w:top w:val="none" w:sz="0" w:space="0" w:color="auto"/>
                        <w:left w:val="none" w:sz="0" w:space="0" w:color="auto"/>
                        <w:bottom w:val="none" w:sz="0" w:space="0" w:color="auto"/>
                        <w:right w:val="none" w:sz="0" w:space="0" w:color="auto"/>
                      </w:divBdr>
                      <w:divsChild>
                        <w:div w:id="1711412937">
                          <w:marLeft w:val="0"/>
                          <w:marRight w:val="0"/>
                          <w:marTop w:val="0"/>
                          <w:marBottom w:val="0"/>
                          <w:divBdr>
                            <w:top w:val="none" w:sz="0" w:space="0" w:color="auto"/>
                            <w:left w:val="none" w:sz="0" w:space="0" w:color="auto"/>
                            <w:bottom w:val="none" w:sz="0" w:space="0" w:color="auto"/>
                            <w:right w:val="none" w:sz="0" w:space="0" w:color="auto"/>
                          </w:divBdr>
                        </w:div>
                        <w:div w:id="953757249">
                          <w:marLeft w:val="0"/>
                          <w:marRight w:val="0"/>
                          <w:marTop w:val="0"/>
                          <w:marBottom w:val="0"/>
                          <w:divBdr>
                            <w:top w:val="none" w:sz="0" w:space="0" w:color="auto"/>
                            <w:left w:val="none" w:sz="0" w:space="0" w:color="auto"/>
                            <w:bottom w:val="none" w:sz="0" w:space="0" w:color="auto"/>
                            <w:right w:val="none" w:sz="0" w:space="0" w:color="auto"/>
                          </w:divBdr>
                        </w:div>
                        <w:div w:id="129255324">
                          <w:marLeft w:val="0"/>
                          <w:marRight w:val="0"/>
                          <w:marTop w:val="0"/>
                          <w:marBottom w:val="0"/>
                          <w:divBdr>
                            <w:top w:val="none" w:sz="0" w:space="0" w:color="auto"/>
                            <w:left w:val="none" w:sz="0" w:space="0" w:color="auto"/>
                            <w:bottom w:val="none" w:sz="0" w:space="0" w:color="auto"/>
                            <w:right w:val="none" w:sz="0" w:space="0" w:color="auto"/>
                          </w:divBdr>
                        </w:div>
                        <w:div w:id="14466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156">
                  <w:marLeft w:val="0"/>
                  <w:marRight w:val="0"/>
                  <w:marTop w:val="0"/>
                  <w:marBottom w:val="0"/>
                  <w:divBdr>
                    <w:top w:val="none" w:sz="0" w:space="0" w:color="auto"/>
                    <w:left w:val="none" w:sz="0" w:space="0" w:color="auto"/>
                    <w:bottom w:val="none" w:sz="0" w:space="0" w:color="auto"/>
                    <w:right w:val="none" w:sz="0" w:space="0" w:color="auto"/>
                  </w:divBdr>
                </w:div>
                <w:div w:id="1088035885">
                  <w:marLeft w:val="0"/>
                  <w:marRight w:val="0"/>
                  <w:marTop w:val="0"/>
                  <w:marBottom w:val="0"/>
                  <w:divBdr>
                    <w:top w:val="none" w:sz="0" w:space="0" w:color="auto"/>
                    <w:left w:val="none" w:sz="0" w:space="0" w:color="auto"/>
                    <w:bottom w:val="none" w:sz="0" w:space="0" w:color="auto"/>
                    <w:right w:val="none" w:sz="0" w:space="0" w:color="auto"/>
                  </w:divBdr>
                </w:div>
                <w:div w:id="2024430275">
                  <w:marLeft w:val="0"/>
                  <w:marRight w:val="0"/>
                  <w:marTop w:val="0"/>
                  <w:marBottom w:val="0"/>
                  <w:divBdr>
                    <w:top w:val="none" w:sz="0" w:space="0" w:color="auto"/>
                    <w:left w:val="none" w:sz="0" w:space="0" w:color="auto"/>
                    <w:bottom w:val="none" w:sz="0" w:space="0" w:color="auto"/>
                    <w:right w:val="none" w:sz="0" w:space="0" w:color="auto"/>
                  </w:divBdr>
                </w:div>
                <w:div w:id="1334575178">
                  <w:marLeft w:val="0"/>
                  <w:marRight w:val="0"/>
                  <w:marTop w:val="0"/>
                  <w:marBottom w:val="0"/>
                  <w:divBdr>
                    <w:top w:val="none" w:sz="0" w:space="0" w:color="auto"/>
                    <w:left w:val="none" w:sz="0" w:space="0" w:color="auto"/>
                    <w:bottom w:val="none" w:sz="0" w:space="0" w:color="auto"/>
                    <w:right w:val="none" w:sz="0" w:space="0" w:color="auto"/>
                  </w:divBdr>
                  <w:divsChild>
                    <w:div w:id="684599678">
                      <w:marLeft w:val="0"/>
                      <w:marRight w:val="0"/>
                      <w:marTop w:val="0"/>
                      <w:marBottom w:val="0"/>
                      <w:divBdr>
                        <w:top w:val="none" w:sz="0" w:space="0" w:color="auto"/>
                        <w:left w:val="none" w:sz="0" w:space="0" w:color="auto"/>
                        <w:bottom w:val="none" w:sz="0" w:space="0" w:color="auto"/>
                        <w:right w:val="none" w:sz="0" w:space="0" w:color="auto"/>
                      </w:divBdr>
                      <w:divsChild>
                        <w:div w:id="526867236">
                          <w:marLeft w:val="0"/>
                          <w:marRight w:val="0"/>
                          <w:marTop w:val="0"/>
                          <w:marBottom w:val="0"/>
                          <w:divBdr>
                            <w:top w:val="none" w:sz="0" w:space="0" w:color="auto"/>
                            <w:left w:val="none" w:sz="0" w:space="0" w:color="auto"/>
                            <w:bottom w:val="none" w:sz="0" w:space="0" w:color="auto"/>
                            <w:right w:val="none" w:sz="0" w:space="0" w:color="auto"/>
                          </w:divBdr>
                        </w:div>
                        <w:div w:id="589966040">
                          <w:marLeft w:val="0"/>
                          <w:marRight w:val="0"/>
                          <w:marTop w:val="0"/>
                          <w:marBottom w:val="0"/>
                          <w:divBdr>
                            <w:top w:val="none" w:sz="0" w:space="0" w:color="auto"/>
                            <w:left w:val="none" w:sz="0" w:space="0" w:color="auto"/>
                            <w:bottom w:val="none" w:sz="0" w:space="0" w:color="auto"/>
                            <w:right w:val="none" w:sz="0" w:space="0" w:color="auto"/>
                          </w:divBdr>
                        </w:div>
                        <w:div w:id="10782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3860">
                  <w:marLeft w:val="0"/>
                  <w:marRight w:val="0"/>
                  <w:marTop w:val="0"/>
                  <w:marBottom w:val="0"/>
                  <w:divBdr>
                    <w:top w:val="none" w:sz="0" w:space="0" w:color="auto"/>
                    <w:left w:val="none" w:sz="0" w:space="0" w:color="auto"/>
                    <w:bottom w:val="none" w:sz="0" w:space="0" w:color="auto"/>
                    <w:right w:val="none" w:sz="0" w:space="0" w:color="auto"/>
                  </w:divBdr>
                </w:div>
                <w:div w:id="136917264">
                  <w:marLeft w:val="0"/>
                  <w:marRight w:val="0"/>
                  <w:marTop w:val="0"/>
                  <w:marBottom w:val="0"/>
                  <w:divBdr>
                    <w:top w:val="none" w:sz="0" w:space="0" w:color="auto"/>
                    <w:left w:val="none" w:sz="0" w:space="0" w:color="auto"/>
                    <w:bottom w:val="none" w:sz="0" w:space="0" w:color="auto"/>
                    <w:right w:val="none" w:sz="0" w:space="0" w:color="auto"/>
                  </w:divBdr>
                </w:div>
                <w:div w:id="1163358229">
                  <w:marLeft w:val="0"/>
                  <w:marRight w:val="0"/>
                  <w:marTop w:val="0"/>
                  <w:marBottom w:val="0"/>
                  <w:divBdr>
                    <w:top w:val="none" w:sz="0" w:space="0" w:color="auto"/>
                    <w:left w:val="none" w:sz="0" w:space="0" w:color="auto"/>
                    <w:bottom w:val="none" w:sz="0" w:space="0" w:color="auto"/>
                    <w:right w:val="none" w:sz="0" w:space="0" w:color="auto"/>
                  </w:divBdr>
                </w:div>
                <w:div w:id="213391573">
                  <w:marLeft w:val="0"/>
                  <w:marRight w:val="0"/>
                  <w:marTop w:val="0"/>
                  <w:marBottom w:val="0"/>
                  <w:divBdr>
                    <w:top w:val="none" w:sz="0" w:space="0" w:color="auto"/>
                    <w:left w:val="none" w:sz="0" w:space="0" w:color="auto"/>
                    <w:bottom w:val="none" w:sz="0" w:space="0" w:color="auto"/>
                    <w:right w:val="none" w:sz="0" w:space="0" w:color="auto"/>
                  </w:divBdr>
                </w:div>
                <w:div w:id="1125537994">
                  <w:marLeft w:val="0"/>
                  <w:marRight w:val="0"/>
                  <w:marTop w:val="0"/>
                  <w:marBottom w:val="0"/>
                  <w:divBdr>
                    <w:top w:val="none" w:sz="0" w:space="0" w:color="auto"/>
                    <w:left w:val="none" w:sz="0" w:space="0" w:color="auto"/>
                    <w:bottom w:val="none" w:sz="0" w:space="0" w:color="auto"/>
                    <w:right w:val="none" w:sz="0" w:space="0" w:color="auto"/>
                  </w:divBdr>
                </w:div>
                <w:div w:id="1578906907">
                  <w:marLeft w:val="0"/>
                  <w:marRight w:val="0"/>
                  <w:marTop w:val="0"/>
                  <w:marBottom w:val="0"/>
                  <w:divBdr>
                    <w:top w:val="none" w:sz="0" w:space="0" w:color="auto"/>
                    <w:left w:val="none" w:sz="0" w:space="0" w:color="auto"/>
                    <w:bottom w:val="none" w:sz="0" w:space="0" w:color="auto"/>
                    <w:right w:val="none" w:sz="0" w:space="0" w:color="auto"/>
                  </w:divBdr>
                </w:div>
                <w:div w:id="1518814344">
                  <w:marLeft w:val="0"/>
                  <w:marRight w:val="0"/>
                  <w:marTop w:val="0"/>
                  <w:marBottom w:val="0"/>
                  <w:divBdr>
                    <w:top w:val="none" w:sz="0" w:space="0" w:color="auto"/>
                    <w:left w:val="none" w:sz="0" w:space="0" w:color="auto"/>
                    <w:bottom w:val="none" w:sz="0" w:space="0" w:color="auto"/>
                    <w:right w:val="none" w:sz="0" w:space="0" w:color="auto"/>
                  </w:divBdr>
                </w:div>
                <w:div w:id="1032193490">
                  <w:marLeft w:val="0"/>
                  <w:marRight w:val="0"/>
                  <w:marTop w:val="0"/>
                  <w:marBottom w:val="0"/>
                  <w:divBdr>
                    <w:top w:val="none" w:sz="0" w:space="0" w:color="auto"/>
                    <w:left w:val="none" w:sz="0" w:space="0" w:color="auto"/>
                    <w:bottom w:val="none" w:sz="0" w:space="0" w:color="auto"/>
                    <w:right w:val="none" w:sz="0" w:space="0" w:color="auto"/>
                  </w:divBdr>
                </w:div>
                <w:div w:id="1364819251">
                  <w:marLeft w:val="0"/>
                  <w:marRight w:val="0"/>
                  <w:marTop w:val="0"/>
                  <w:marBottom w:val="0"/>
                  <w:divBdr>
                    <w:top w:val="none" w:sz="0" w:space="0" w:color="auto"/>
                    <w:left w:val="none" w:sz="0" w:space="0" w:color="auto"/>
                    <w:bottom w:val="none" w:sz="0" w:space="0" w:color="auto"/>
                    <w:right w:val="none" w:sz="0" w:space="0" w:color="auto"/>
                  </w:divBdr>
                </w:div>
                <w:div w:id="128476811">
                  <w:marLeft w:val="0"/>
                  <w:marRight w:val="0"/>
                  <w:marTop w:val="0"/>
                  <w:marBottom w:val="0"/>
                  <w:divBdr>
                    <w:top w:val="none" w:sz="0" w:space="0" w:color="auto"/>
                    <w:left w:val="none" w:sz="0" w:space="0" w:color="auto"/>
                    <w:bottom w:val="none" w:sz="0" w:space="0" w:color="auto"/>
                    <w:right w:val="none" w:sz="0" w:space="0" w:color="auto"/>
                  </w:divBdr>
                  <w:divsChild>
                    <w:div w:id="238293781">
                      <w:marLeft w:val="0"/>
                      <w:marRight w:val="0"/>
                      <w:marTop w:val="0"/>
                      <w:marBottom w:val="0"/>
                      <w:divBdr>
                        <w:top w:val="none" w:sz="0" w:space="0" w:color="auto"/>
                        <w:left w:val="none" w:sz="0" w:space="0" w:color="auto"/>
                        <w:bottom w:val="none" w:sz="0" w:space="0" w:color="auto"/>
                        <w:right w:val="none" w:sz="0" w:space="0" w:color="auto"/>
                      </w:divBdr>
                      <w:divsChild>
                        <w:div w:id="771247573">
                          <w:marLeft w:val="0"/>
                          <w:marRight w:val="0"/>
                          <w:marTop w:val="0"/>
                          <w:marBottom w:val="0"/>
                          <w:divBdr>
                            <w:top w:val="none" w:sz="0" w:space="0" w:color="auto"/>
                            <w:left w:val="none" w:sz="0" w:space="0" w:color="auto"/>
                            <w:bottom w:val="none" w:sz="0" w:space="0" w:color="auto"/>
                            <w:right w:val="none" w:sz="0" w:space="0" w:color="auto"/>
                          </w:divBdr>
                        </w:div>
                        <w:div w:id="292103403">
                          <w:marLeft w:val="0"/>
                          <w:marRight w:val="0"/>
                          <w:marTop w:val="0"/>
                          <w:marBottom w:val="0"/>
                          <w:divBdr>
                            <w:top w:val="none" w:sz="0" w:space="0" w:color="auto"/>
                            <w:left w:val="none" w:sz="0" w:space="0" w:color="auto"/>
                            <w:bottom w:val="none" w:sz="0" w:space="0" w:color="auto"/>
                            <w:right w:val="none" w:sz="0" w:space="0" w:color="auto"/>
                          </w:divBdr>
                        </w:div>
                        <w:div w:id="1724215098">
                          <w:marLeft w:val="0"/>
                          <w:marRight w:val="0"/>
                          <w:marTop w:val="0"/>
                          <w:marBottom w:val="0"/>
                          <w:divBdr>
                            <w:top w:val="none" w:sz="0" w:space="0" w:color="auto"/>
                            <w:left w:val="none" w:sz="0" w:space="0" w:color="auto"/>
                            <w:bottom w:val="none" w:sz="0" w:space="0" w:color="auto"/>
                            <w:right w:val="none" w:sz="0" w:space="0" w:color="auto"/>
                          </w:divBdr>
                        </w:div>
                        <w:div w:id="822896629">
                          <w:marLeft w:val="0"/>
                          <w:marRight w:val="0"/>
                          <w:marTop w:val="0"/>
                          <w:marBottom w:val="0"/>
                          <w:divBdr>
                            <w:top w:val="none" w:sz="0" w:space="0" w:color="auto"/>
                            <w:left w:val="none" w:sz="0" w:space="0" w:color="auto"/>
                            <w:bottom w:val="none" w:sz="0" w:space="0" w:color="auto"/>
                            <w:right w:val="none" w:sz="0" w:space="0" w:color="auto"/>
                          </w:divBdr>
                        </w:div>
                        <w:div w:id="912854832">
                          <w:marLeft w:val="0"/>
                          <w:marRight w:val="0"/>
                          <w:marTop w:val="0"/>
                          <w:marBottom w:val="0"/>
                          <w:divBdr>
                            <w:top w:val="none" w:sz="0" w:space="0" w:color="auto"/>
                            <w:left w:val="none" w:sz="0" w:space="0" w:color="auto"/>
                            <w:bottom w:val="none" w:sz="0" w:space="0" w:color="auto"/>
                            <w:right w:val="none" w:sz="0" w:space="0" w:color="auto"/>
                          </w:divBdr>
                        </w:div>
                        <w:div w:id="10564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754">
                  <w:marLeft w:val="0"/>
                  <w:marRight w:val="0"/>
                  <w:marTop w:val="0"/>
                  <w:marBottom w:val="0"/>
                  <w:divBdr>
                    <w:top w:val="none" w:sz="0" w:space="0" w:color="auto"/>
                    <w:left w:val="none" w:sz="0" w:space="0" w:color="auto"/>
                    <w:bottom w:val="none" w:sz="0" w:space="0" w:color="auto"/>
                    <w:right w:val="none" w:sz="0" w:space="0" w:color="auto"/>
                  </w:divBdr>
                </w:div>
                <w:div w:id="19935723">
                  <w:marLeft w:val="0"/>
                  <w:marRight w:val="0"/>
                  <w:marTop w:val="0"/>
                  <w:marBottom w:val="0"/>
                  <w:divBdr>
                    <w:top w:val="none" w:sz="0" w:space="0" w:color="auto"/>
                    <w:left w:val="none" w:sz="0" w:space="0" w:color="auto"/>
                    <w:bottom w:val="none" w:sz="0" w:space="0" w:color="auto"/>
                    <w:right w:val="none" w:sz="0" w:space="0" w:color="auto"/>
                  </w:divBdr>
                </w:div>
                <w:div w:id="403379635">
                  <w:marLeft w:val="0"/>
                  <w:marRight w:val="0"/>
                  <w:marTop w:val="0"/>
                  <w:marBottom w:val="0"/>
                  <w:divBdr>
                    <w:top w:val="none" w:sz="0" w:space="0" w:color="auto"/>
                    <w:left w:val="none" w:sz="0" w:space="0" w:color="auto"/>
                    <w:bottom w:val="none" w:sz="0" w:space="0" w:color="auto"/>
                    <w:right w:val="none" w:sz="0" w:space="0" w:color="auto"/>
                  </w:divBdr>
                </w:div>
                <w:div w:id="187909443">
                  <w:marLeft w:val="0"/>
                  <w:marRight w:val="0"/>
                  <w:marTop w:val="0"/>
                  <w:marBottom w:val="0"/>
                  <w:divBdr>
                    <w:top w:val="none" w:sz="0" w:space="0" w:color="auto"/>
                    <w:left w:val="none" w:sz="0" w:space="0" w:color="auto"/>
                    <w:bottom w:val="none" w:sz="0" w:space="0" w:color="auto"/>
                    <w:right w:val="none" w:sz="0" w:space="0" w:color="auto"/>
                  </w:divBdr>
                </w:div>
                <w:div w:id="1225683834">
                  <w:marLeft w:val="0"/>
                  <w:marRight w:val="0"/>
                  <w:marTop w:val="0"/>
                  <w:marBottom w:val="0"/>
                  <w:divBdr>
                    <w:top w:val="none" w:sz="0" w:space="0" w:color="auto"/>
                    <w:left w:val="none" w:sz="0" w:space="0" w:color="auto"/>
                    <w:bottom w:val="none" w:sz="0" w:space="0" w:color="auto"/>
                    <w:right w:val="none" w:sz="0" w:space="0" w:color="auto"/>
                  </w:divBdr>
                  <w:divsChild>
                    <w:div w:id="547650230">
                      <w:marLeft w:val="0"/>
                      <w:marRight w:val="0"/>
                      <w:marTop w:val="0"/>
                      <w:marBottom w:val="0"/>
                      <w:divBdr>
                        <w:top w:val="none" w:sz="0" w:space="0" w:color="auto"/>
                        <w:left w:val="none" w:sz="0" w:space="0" w:color="auto"/>
                        <w:bottom w:val="none" w:sz="0" w:space="0" w:color="auto"/>
                        <w:right w:val="none" w:sz="0" w:space="0" w:color="auto"/>
                      </w:divBdr>
                      <w:divsChild>
                        <w:div w:id="1017388977">
                          <w:marLeft w:val="0"/>
                          <w:marRight w:val="0"/>
                          <w:marTop w:val="0"/>
                          <w:marBottom w:val="0"/>
                          <w:divBdr>
                            <w:top w:val="none" w:sz="0" w:space="0" w:color="auto"/>
                            <w:left w:val="none" w:sz="0" w:space="0" w:color="auto"/>
                            <w:bottom w:val="none" w:sz="0" w:space="0" w:color="auto"/>
                            <w:right w:val="none" w:sz="0" w:space="0" w:color="auto"/>
                          </w:divBdr>
                        </w:div>
                        <w:div w:id="1387753407">
                          <w:marLeft w:val="0"/>
                          <w:marRight w:val="0"/>
                          <w:marTop w:val="0"/>
                          <w:marBottom w:val="0"/>
                          <w:divBdr>
                            <w:top w:val="none" w:sz="0" w:space="0" w:color="auto"/>
                            <w:left w:val="none" w:sz="0" w:space="0" w:color="auto"/>
                            <w:bottom w:val="none" w:sz="0" w:space="0" w:color="auto"/>
                            <w:right w:val="none" w:sz="0" w:space="0" w:color="auto"/>
                          </w:divBdr>
                        </w:div>
                        <w:div w:id="786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1560">
                  <w:marLeft w:val="0"/>
                  <w:marRight w:val="0"/>
                  <w:marTop w:val="0"/>
                  <w:marBottom w:val="0"/>
                  <w:divBdr>
                    <w:top w:val="none" w:sz="0" w:space="0" w:color="auto"/>
                    <w:left w:val="none" w:sz="0" w:space="0" w:color="auto"/>
                    <w:bottom w:val="none" w:sz="0" w:space="0" w:color="auto"/>
                    <w:right w:val="none" w:sz="0" w:space="0" w:color="auto"/>
                  </w:divBdr>
                </w:div>
                <w:div w:id="1241402279">
                  <w:marLeft w:val="0"/>
                  <w:marRight w:val="0"/>
                  <w:marTop w:val="0"/>
                  <w:marBottom w:val="0"/>
                  <w:divBdr>
                    <w:top w:val="none" w:sz="0" w:space="0" w:color="auto"/>
                    <w:left w:val="none" w:sz="0" w:space="0" w:color="auto"/>
                    <w:bottom w:val="none" w:sz="0" w:space="0" w:color="auto"/>
                    <w:right w:val="none" w:sz="0" w:space="0" w:color="auto"/>
                  </w:divBdr>
                </w:div>
                <w:div w:id="1424566673">
                  <w:marLeft w:val="0"/>
                  <w:marRight w:val="0"/>
                  <w:marTop w:val="0"/>
                  <w:marBottom w:val="0"/>
                  <w:divBdr>
                    <w:top w:val="none" w:sz="0" w:space="0" w:color="auto"/>
                    <w:left w:val="none" w:sz="0" w:space="0" w:color="auto"/>
                    <w:bottom w:val="none" w:sz="0" w:space="0" w:color="auto"/>
                    <w:right w:val="none" w:sz="0" w:space="0" w:color="auto"/>
                  </w:divBdr>
                </w:div>
                <w:div w:id="1138229926">
                  <w:marLeft w:val="0"/>
                  <w:marRight w:val="0"/>
                  <w:marTop w:val="0"/>
                  <w:marBottom w:val="0"/>
                  <w:divBdr>
                    <w:top w:val="none" w:sz="0" w:space="0" w:color="auto"/>
                    <w:left w:val="none" w:sz="0" w:space="0" w:color="auto"/>
                    <w:bottom w:val="none" w:sz="0" w:space="0" w:color="auto"/>
                    <w:right w:val="none" w:sz="0" w:space="0" w:color="auto"/>
                  </w:divBdr>
                </w:div>
                <w:div w:id="901215384">
                  <w:marLeft w:val="0"/>
                  <w:marRight w:val="0"/>
                  <w:marTop w:val="0"/>
                  <w:marBottom w:val="0"/>
                  <w:divBdr>
                    <w:top w:val="none" w:sz="0" w:space="0" w:color="auto"/>
                    <w:left w:val="none" w:sz="0" w:space="0" w:color="auto"/>
                    <w:bottom w:val="none" w:sz="0" w:space="0" w:color="auto"/>
                    <w:right w:val="none" w:sz="0" w:space="0" w:color="auto"/>
                  </w:divBdr>
                </w:div>
                <w:div w:id="564537360">
                  <w:marLeft w:val="0"/>
                  <w:marRight w:val="0"/>
                  <w:marTop w:val="0"/>
                  <w:marBottom w:val="0"/>
                  <w:divBdr>
                    <w:top w:val="none" w:sz="0" w:space="0" w:color="auto"/>
                    <w:left w:val="none" w:sz="0" w:space="0" w:color="auto"/>
                    <w:bottom w:val="none" w:sz="0" w:space="0" w:color="auto"/>
                    <w:right w:val="none" w:sz="0" w:space="0" w:color="auto"/>
                  </w:divBdr>
                </w:div>
                <w:div w:id="287469601">
                  <w:marLeft w:val="0"/>
                  <w:marRight w:val="0"/>
                  <w:marTop w:val="0"/>
                  <w:marBottom w:val="0"/>
                  <w:divBdr>
                    <w:top w:val="none" w:sz="0" w:space="0" w:color="auto"/>
                    <w:left w:val="none" w:sz="0" w:space="0" w:color="auto"/>
                    <w:bottom w:val="none" w:sz="0" w:space="0" w:color="auto"/>
                    <w:right w:val="none" w:sz="0" w:space="0" w:color="auto"/>
                  </w:divBdr>
                </w:div>
                <w:div w:id="1248147676">
                  <w:marLeft w:val="0"/>
                  <w:marRight w:val="0"/>
                  <w:marTop w:val="0"/>
                  <w:marBottom w:val="0"/>
                  <w:divBdr>
                    <w:top w:val="none" w:sz="0" w:space="0" w:color="auto"/>
                    <w:left w:val="none" w:sz="0" w:space="0" w:color="auto"/>
                    <w:bottom w:val="none" w:sz="0" w:space="0" w:color="auto"/>
                    <w:right w:val="none" w:sz="0" w:space="0" w:color="auto"/>
                  </w:divBdr>
                </w:div>
                <w:div w:id="2071614557">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107510779">
                  <w:marLeft w:val="0"/>
                  <w:marRight w:val="0"/>
                  <w:marTop w:val="0"/>
                  <w:marBottom w:val="0"/>
                  <w:divBdr>
                    <w:top w:val="none" w:sz="0" w:space="0" w:color="auto"/>
                    <w:left w:val="none" w:sz="0" w:space="0" w:color="auto"/>
                    <w:bottom w:val="none" w:sz="0" w:space="0" w:color="auto"/>
                    <w:right w:val="none" w:sz="0" w:space="0" w:color="auto"/>
                  </w:divBdr>
                </w:div>
                <w:div w:id="1923100186">
                  <w:marLeft w:val="0"/>
                  <w:marRight w:val="0"/>
                  <w:marTop w:val="0"/>
                  <w:marBottom w:val="0"/>
                  <w:divBdr>
                    <w:top w:val="none" w:sz="0" w:space="0" w:color="auto"/>
                    <w:left w:val="none" w:sz="0" w:space="0" w:color="auto"/>
                    <w:bottom w:val="none" w:sz="0" w:space="0" w:color="auto"/>
                    <w:right w:val="none" w:sz="0" w:space="0" w:color="auto"/>
                  </w:divBdr>
                </w:div>
                <w:div w:id="672878738">
                  <w:marLeft w:val="0"/>
                  <w:marRight w:val="0"/>
                  <w:marTop w:val="0"/>
                  <w:marBottom w:val="0"/>
                  <w:divBdr>
                    <w:top w:val="none" w:sz="0" w:space="0" w:color="auto"/>
                    <w:left w:val="none" w:sz="0" w:space="0" w:color="auto"/>
                    <w:bottom w:val="none" w:sz="0" w:space="0" w:color="auto"/>
                    <w:right w:val="none" w:sz="0" w:space="0" w:color="auto"/>
                  </w:divBdr>
                </w:div>
                <w:div w:id="307639078">
                  <w:marLeft w:val="0"/>
                  <w:marRight w:val="0"/>
                  <w:marTop w:val="0"/>
                  <w:marBottom w:val="0"/>
                  <w:divBdr>
                    <w:top w:val="none" w:sz="0" w:space="0" w:color="auto"/>
                    <w:left w:val="none" w:sz="0" w:space="0" w:color="auto"/>
                    <w:bottom w:val="none" w:sz="0" w:space="0" w:color="auto"/>
                    <w:right w:val="none" w:sz="0" w:space="0" w:color="auto"/>
                  </w:divBdr>
                </w:div>
                <w:div w:id="1450708288">
                  <w:marLeft w:val="0"/>
                  <w:marRight w:val="0"/>
                  <w:marTop w:val="0"/>
                  <w:marBottom w:val="0"/>
                  <w:divBdr>
                    <w:top w:val="none" w:sz="0" w:space="0" w:color="auto"/>
                    <w:left w:val="none" w:sz="0" w:space="0" w:color="auto"/>
                    <w:bottom w:val="none" w:sz="0" w:space="0" w:color="auto"/>
                    <w:right w:val="none" w:sz="0" w:space="0" w:color="auto"/>
                  </w:divBdr>
                </w:div>
                <w:div w:id="1398163585">
                  <w:marLeft w:val="0"/>
                  <w:marRight w:val="0"/>
                  <w:marTop w:val="0"/>
                  <w:marBottom w:val="0"/>
                  <w:divBdr>
                    <w:top w:val="none" w:sz="0" w:space="0" w:color="auto"/>
                    <w:left w:val="none" w:sz="0" w:space="0" w:color="auto"/>
                    <w:bottom w:val="none" w:sz="0" w:space="0" w:color="auto"/>
                    <w:right w:val="none" w:sz="0" w:space="0" w:color="auto"/>
                  </w:divBdr>
                </w:div>
                <w:div w:id="246766479">
                  <w:marLeft w:val="0"/>
                  <w:marRight w:val="0"/>
                  <w:marTop w:val="0"/>
                  <w:marBottom w:val="0"/>
                  <w:divBdr>
                    <w:top w:val="none" w:sz="0" w:space="0" w:color="auto"/>
                    <w:left w:val="none" w:sz="0" w:space="0" w:color="auto"/>
                    <w:bottom w:val="none" w:sz="0" w:space="0" w:color="auto"/>
                    <w:right w:val="none" w:sz="0" w:space="0" w:color="auto"/>
                  </w:divBdr>
                </w:div>
                <w:div w:id="273944985">
                  <w:marLeft w:val="0"/>
                  <w:marRight w:val="0"/>
                  <w:marTop w:val="0"/>
                  <w:marBottom w:val="0"/>
                  <w:divBdr>
                    <w:top w:val="none" w:sz="0" w:space="0" w:color="auto"/>
                    <w:left w:val="none" w:sz="0" w:space="0" w:color="auto"/>
                    <w:bottom w:val="none" w:sz="0" w:space="0" w:color="auto"/>
                    <w:right w:val="none" w:sz="0" w:space="0" w:color="auto"/>
                  </w:divBdr>
                </w:div>
                <w:div w:id="1103647222">
                  <w:marLeft w:val="0"/>
                  <w:marRight w:val="0"/>
                  <w:marTop w:val="0"/>
                  <w:marBottom w:val="0"/>
                  <w:divBdr>
                    <w:top w:val="none" w:sz="0" w:space="0" w:color="auto"/>
                    <w:left w:val="none" w:sz="0" w:space="0" w:color="auto"/>
                    <w:bottom w:val="none" w:sz="0" w:space="0" w:color="auto"/>
                    <w:right w:val="none" w:sz="0" w:space="0" w:color="auto"/>
                  </w:divBdr>
                  <w:divsChild>
                    <w:div w:id="1073239441">
                      <w:marLeft w:val="0"/>
                      <w:marRight w:val="0"/>
                      <w:marTop w:val="0"/>
                      <w:marBottom w:val="0"/>
                      <w:divBdr>
                        <w:top w:val="none" w:sz="0" w:space="0" w:color="auto"/>
                        <w:left w:val="none" w:sz="0" w:space="0" w:color="auto"/>
                        <w:bottom w:val="none" w:sz="0" w:space="0" w:color="auto"/>
                        <w:right w:val="none" w:sz="0" w:space="0" w:color="auto"/>
                      </w:divBdr>
                      <w:divsChild>
                        <w:div w:id="897475723">
                          <w:marLeft w:val="0"/>
                          <w:marRight w:val="0"/>
                          <w:marTop w:val="0"/>
                          <w:marBottom w:val="0"/>
                          <w:divBdr>
                            <w:top w:val="none" w:sz="0" w:space="0" w:color="auto"/>
                            <w:left w:val="none" w:sz="0" w:space="0" w:color="auto"/>
                            <w:bottom w:val="none" w:sz="0" w:space="0" w:color="auto"/>
                            <w:right w:val="none" w:sz="0" w:space="0" w:color="auto"/>
                          </w:divBdr>
                        </w:div>
                        <w:div w:id="1137530637">
                          <w:marLeft w:val="0"/>
                          <w:marRight w:val="0"/>
                          <w:marTop w:val="0"/>
                          <w:marBottom w:val="0"/>
                          <w:divBdr>
                            <w:top w:val="none" w:sz="0" w:space="0" w:color="auto"/>
                            <w:left w:val="none" w:sz="0" w:space="0" w:color="auto"/>
                            <w:bottom w:val="none" w:sz="0" w:space="0" w:color="auto"/>
                            <w:right w:val="none" w:sz="0" w:space="0" w:color="auto"/>
                          </w:divBdr>
                        </w:div>
                        <w:div w:id="793331655">
                          <w:marLeft w:val="0"/>
                          <w:marRight w:val="0"/>
                          <w:marTop w:val="0"/>
                          <w:marBottom w:val="0"/>
                          <w:divBdr>
                            <w:top w:val="none" w:sz="0" w:space="0" w:color="auto"/>
                            <w:left w:val="none" w:sz="0" w:space="0" w:color="auto"/>
                            <w:bottom w:val="none" w:sz="0" w:space="0" w:color="auto"/>
                            <w:right w:val="none" w:sz="0" w:space="0" w:color="auto"/>
                          </w:divBdr>
                        </w:div>
                        <w:div w:id="961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5657">
                  <w:marLeft w:val="0"/>
                  <w:marRight w:val="0"/>
                  <w:marTop w:val="0"/>
                  <w:marBottom w:val="0"/>
                  <w:divBdr>
                    <w:top w:val="none" w:sz="0" w:space="0" w:color="auto"/>
                    <w:left w:val="none" w:sz="0" w:space="0" w:color="auto"/>
                    <w:bottom w:val="none" w:sz="0" w:space="0" w:color="auto"/>
                    <w:right w:val="none" w:sz="0" w:space="0" w:color="auto"/>
                  </w:divBdr>
                </w:div>
                <w:div w:id="1837501845">
                  <w:marLeft w:val="0"/>
                  <w:marRight w:val="0"/>
                  <w:marTop w:val="0"/>
                  <w:marBottom w:val="0"/>
                  <w:divBdr>
                    <w:top w:val="none" w:sz="0" w:space="0" w:color="auto"/>
                    <w:left w:val="none" w:sz="0" w:space="0" w:color="auto"/>
                    <w:bottom w:val="none" w:sz="0" w:space="0" w:color="auto"/>
                    <w:right w:val="none" w:sz="0" w:space="0" w:color="auto"/>
                  </w:divBdr>
                  <w:divsChild>
                    <w:div w:id="223835197">
                      <w:marLeft w:val="0"/>
                      <w:marRight w:val="0"/>
                      <w:marTop w:val="0"/>
                      <w:marBottom w:val="0"/>
                      <w:divBdr>
                        <w:top w:val="none" w:sz="0" w:space="0" w:color="auto"/>
                        <w:left w:val="none" w:sz="0" w:space="0" w:color="auto"/>
                        <w:bottom w:val="none" w:sz="0" w:space="0" w:color="auto"/>
                        <w:right w:val="none" w:sz="0" w:space="0" w:color="auto"/>
                      </w:divBdr>
                      <w:divsChild>
                        <w:div w:id="2057074702">
                          <w:marLeft w:val="0"/>
                          <w:marRight w:val="0"/>
                          <w:marTop w:val="0"/>
                          <w:marBottom w:val="0"/>
                          <w:divBdr>
                            <w:top w:val="none" w:sz="0" w:space="0" w:color="auto"/>
                            <w:left w:val="none" w:sz="0" w:space="0" w:color="auto"/>
                            <w:bottom w:val="none" w:sz="0" w:space="0" w:color="auto"/>
                            <w:right w:val="none" w:sz="0" w:space="0" w:color="auto"/>
                          </w:divBdr>
                        </w:div>
                        <w:div w:id="1819030360">
                          <w:marLeft w:val="0"/>
                          <w:marRight w:val="0"/>
                          <w:marTop w:val="0"/>
                          <w:marBottom w:val="0"/>
                          <w:divBdr>
                            <w:top w:val="none" w:sz="0" w:space="0" w:color="auto"/>
                            <w:left w:val="none" w:sz="0" w:space="0" w:color="auto"/>
                            <w:bottom w:val="none" w:sz="0" w:space="0" w:color="auto"/>
                            <w:right w:val="none" w:sz="0" w:space="0" w:color="auto"/>
                          </w:divBdr>
                        </w:div>
                        <w:div w:id="1205287319">
                          <w:marLeft w:val="0"/>
                          <w:marRight w:val="0"/>
                          <w:marTop w:val="0"/>
                          <w:marBottom w:val="0"/>
                          <w:divBdr>
                            <w:top w:val="none" w:sz="0" w:space="0" w:color="auto"/>
                            <w:left w:val="none" w:sz="0" w:space="0" w:color="auto"/>
                            <w:bottom w:val="none" w:sz="0" w:space="0" w:color="auto"/>
                            <w:right w:val="none" w:sz="0" w:space="0" w:color="auto"/>
                          </w:divBdr>
                        </w:div>
                        <w:div w:id="1779909713">
                          <w:marLeft w:val="0"/>
                          <w:marRight w:val="0"/>
                          <w:marTop w:val="0"/>
                          <w:marBottom w:val="0"/>
                          <w:divBdr>
                            <w:top w:val="none" w:sz="0" w:space="0" w:color="auto"/>
                            <w:left w:val="none" w:sz="0" w:space="0" w:color="auto"/>
                            <w:bottom w:val="none" w:sz="0" w:space="0" w:color="auto"/>
                            <w:right w:val="none" w:sz="0" w:space="0" w:color="auto"/>
                          </w:divBdr>
                        </w:div>
                        <w:div w:id="2142067784">
                          <w:marLeft w:val="0"/>
                          <w:marRight w:val="0"/>
                          <w:marTop w:val="0"/>
                          <w:marBottom w:val="0"/>
                          <w:divBdr>
                            <w:top w:val="none" w:sz="0" w:space="0" w:color="auto"/>
                            <w:left w:val="none" w:sz="0" w:space="0" w:color="auto"/>
                            <w:bottom w:val="none" w:sz="0" w:space="0" w:color="auto"/>
                            <w:right w:val="none" w:sz="0" w:space="0" w:color="auto"/>
                          </w:divBdr>
                        </w:div>
                        <w:div w:id="1525165783">
                          <w:marLeft w:val="0"/>
                          <w:marRight w:val="0"/>
                          <w:marTop w:val="0"/>
                          <w:marBottom w:val="0"/>
                          <w:divBdr>
                            <w:top w:val="none" w:sz="0" w:space="0" w:color="auto"/>
                            <w:left w:val="none" w:sz="0" w:space="0" w:color="auto"/>
                            <w:bottom w:val="none" w:sz="0" w:space="0" w:color="auto"/>
                            <w:right w:val="none" w:sz="0" w:space="0" w:color="auto"/>
                          </w:divBdr>
                        </w:div>
                        <w:div w:id="243028669">
                          <w:marLeft w:val="0"/>
                          <w:marRight w:val="0"/>
                          <w:marTop w:val="0"/>
                          <w:marBottom w:val="0"/>
                          <w:divBdr>
                            <w:top w:val="none" w:sz="0" w:space="0" w:color="auto"/>
                            <w:left w:val="none" w:sz="0" w:space="0" w:color="auto"/>
                            <w:bottom w:val="none" w:sz="0" w:space="0" w:color="auto"/>
                            <w:right w:val="none" w:sz="0" w:space="0" w:color="auto"/>
                          </w:divBdr>
                        </w:div>
                        <w:div w:id="958147731">
                          <w:marLeft w:val="0"/>
                          <w:marRight w:val="0"/>
                          <w:marTop w:val="0"/>
                          <w:marBottom w:val="0"/>
                          <w:divBdr>
                            <w:top w:val="none" w:sz="0" w:space="0" w:color="auto"/>
                            <w:left w:val="none" w:sz="0" w:space="0" w:color="auto"/>
                            <w:bottom w:val="none" w:sz="0" w:space="0" w:color="auto"/>
                            <w:right w:val="none" w:sz="0" w:space="0" w:color="auto"/>
                          </w:divBdr>
                        </w:div>
                        <w:div w:id="382944446">
                          <w:marLeft w:val="0"/>
                          <w:marRight w:val="0"/>
                          <w:marTop w:val="0"/>
                          <w:marBottom w:val="0"/>
                          <w:divBdr>
                            <w:top w:val="none" w:sz="0" w:space="0" w:color="auto"/>
                            <w:left w:val="none" w:sz="0" w:space="0" w:color="auto"/>
                            <w:bottom w:val="none" w:sz="0" w:space="0" w:color="auto"/>
                            <w:right w:val="none" w:sz="0" w:space="0" w:color="auto"/>
                          </w:divBdr>
                        </w:div>
                        <w:div w:id="980772010">
                          <w:marLeft w:val="0"/>
                          <w:marRight w:val="0"/>
                          <w:marTop w:val="0"/>
                          <w:marBottom w:val="0"/>
                          <w:divBdr>
                            <w:top w:val="none" w:sz="0" w:space="0" w:color="auto"/>
                            <w:left w:val="none" w:sz="0" w:space="0" w:color="auto"/>
                            <w:bottom w:val="none" w:sz="0" w:space="0" w:color="auto"/>
                            <w:right w:val="none" w:sz="0" w:space="0" w:color="auto"/>
                          </w:divBdr>
                        </w:div>
                        <w:div w:id="16380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1873">
                  <w:marLeft w:val="0"/>
                  <w:marRight w:val="0"/>
                  <w:marTop w:val="0"/>
                  <w:marBottom w:val="0"/>
                  <w:divBdr>
                    <w:top w:val="none" w:sz="0" w:space="0" w:color="auto"/>
                    <w:left w:val="none" w:sz="0" w:space="0" w:color="auto"/>
                    <w:bottom w:val="none" w:sz="0" w:space="0" w:color="auto"/>
                    <w:right w:val="none" w:sz="0" w:space="0" w:color="auto"/>
                  </w:divBdr>
                </w:div>
                <w:div w:id="2055881988">
                  <w:marLeft w:val="0"/>
                  <w:marRight w:val="0"/>
                  <w:marTop w:val="0"/>
                  <w:marBottom w:val="0"/>
                  <w:divBdr>
                    <w:top w:val="none" w:sz="0" w:space="0" w:color="auto"/>
                    <w:left w:val="none" w:sz="0" w:space="0" w:color="auto"/>
                    <w:bottom w:val="none" w:sz="0" w:space="0" w:color="auto"/>
                    <w:right w:val="none" w:sz="0" w:space="0" w:color="auto"/>
                  </w:divBdr>
                </w:div>
                <w:div w:id="1299527496">
                  <w:marLeft w:val="0"/>
                  <w:marRight w:val="0"/>
                  <w:marTop w:val="0"/>
                  <w:marBottom w:val="0"/>
                  <w:divBdr>
                    <w:top w:val="none" w:sz="0" w:space="0" w:color="auto"/>
                    <w:left w:val="none" w:sz="0" w:space="0" w:color="auto"/>
                    <w:bottom w:val="none" w:sz="0" w:space="0" w:color="auto"/>
                    <w:right w:val="none" w:sz="0" w:space="0" w:color="auto"/>
                  </w:divBdr>
                </w:div>
                <w:div w:id="1796754393">
                  <w:marLeft w:val="0"/>
                  <w:marRight w:val="0"/>
                  <w:marTop w:val="0"/>
                  <w:marBottom w:val="0"/>
                  <w:divBdr>
                    <w:top w:val="none" w:sz="0" w:space="0" w:color="auto"/>
                    <w:left w:val="none" w:sz="0" w:space="0" w:color="auto"/>
                    <w:bottom w:val="none" w:sz="0" w:space="0" w:color="auto"/>
                    <w:right w:val="none" w:sz="0" w:space="0" w:color="auto"/>
                  </w:divBdr>
                </w:div>
                <w:div w:id="1554928990">
                  <w:marLeft w:val="0"/>
                  <w:marRight w:val="0"/>
                  <w:marTop w:val="0"/>
                  <w:marBottom w:val="0"/>
                  <w:divBdr>
                    <w:top w:val="none" w:sz="0" w:space="0" w:color="auto"/>
                    <w:left w:val="none" w:sz="0" w:space="0" w:color="auto"/>
                    <w:bottom w:val="none" w:sz="0" w:space="0" w:color="auto"/>
                    <w:right w:val="none" w:sz="0" w:space="0" w:color="auto"/>
                  </w:divBdr>
                </w:div>
                <w:div w:id="548491694">
                  <w:marLeft w:val="0"/>
                  <w:marRight w:val="0"/>
                  <w:marTop w:val="0"/>
                  <w:marBottom w:val="0"/>
                  <w:divBdr>
                    <w:top w:val="none" w:sz="0" w:space="0" w:color="auto"/>
                    <w:left w:val="none" w:sz="0" w:space="0" w:color="auto"/>
                    <w:bottom w:val="none" w:sz="0" w:space="0" w:color="auto"/>
                    <w:right w:val="none" w:sz="0" w:space="0" w:color="auto"/>
                  </w:divBdr>
                </w:div>
                <w:div w:id="818115396">
                  <w:marLeft w:val="0"/>
                  <w:marRight w:val="0"/>
                  <w:marTop w:val="0"/>
                  <w:marBottom w:val="0"/>
                  <w:divBdr>
                    <w:top w:val="none" w:sz="0" w:space="0" w:color="auto"/>
                    <w:left w:val="none" w:sz="0" w:space="0" w:color="auto"/>
                    <w:bottom w:val="none" w:sz="0" w:space="0" w:color="auto"/>
                    <w:right w:val="none" w:sz="0" w:space="0" w:color="auto"/>
                  </w:divBdr>
                </w:div>
                <w:div w:id="622348269">
                  <w:marLeft w:val="0"/>
                  <w:marRight w:val="0"/>
                  <w:marTop w:val="0"/>
                  <w:marBottom w:val="0"/>
                  <w:divBdr>
                    <w:top w:val="none" w:sz="0" w:space="0" w:color="auto"/>
                    <w:left w:val="none" w:sz="0" w:space="0" w:color="auto"/>
                    <w:bottom w:val="none" w:sz="0" w:space="0" w:color="auto"/>
                    <w:right w:val="none" w:sz="0" w:space="0" w:color="auto"/>
                  </w:divBdr>
                </w:div>
                <w:div w:id="1850825110">
                  <w:marLeft w:val="0"/>
                  <w:marRight w:val="0"/>
                  <w:marTop w:val="0"/>
                  <w:marBottom w:val="0"/>
                  <w:divBdr>
                    <w:top w:val="none" w:sz="0" w:space="0" w:color="auto"/>
                    <w:left w:val="none" w:sz="0" w:space="0" w:color="auto"/>
                    <w:bottom w:val="none" w:sz="0" w:space="0" w:color="auto"/>
                    <w:right w:val="none" w:sz="0" w:space="0" w:color="auto"/>
                  </w:divBdr>
                </w:div>
                <w:div w:id="2064981072">
                  <w:marLeft w:val="0"/>
                  <w:marRight w:val="0"/>
                  <w:marTop w:val="0"/>
                  <w:marBottom w:val="0"/>
                  <w:divBdr>
                    <w:top w:val="none" w:sz="0" w:space="0" w:color="auto"/>
                    <w:left w:val="none" w:sz="0" w:space="0" w:color="auto"/>
                    <w:bottom w:val="none" w:sz="0" w:space="0" w:color="auto"/>
                    <w:right w:val="none" w:sz="0" w:space="0" w:color="auto"/>
                  </w:divBdr>
                </w:div>
                <w:div w:id="814951213">
                  <w:marLeft w:val="0"/>
                  <w:marRight w:val="0"/>
                  <w:marTop w:val="0"/>
                  <w:marBottom w:val="0"/>
                  <w:divBdr>
                    <w:top w:val="none" w:sz="0" w:space="0" w:color="auto"/>
                    <w:left w:val="none" w:sz="0" w:space="0" w:color="auto"/>
                    <w:bottom w:val="none" w:sz="0" w:space="0" w:color="auto"/>
                    <w:right w:val="none" w:sz="0" w:space="0" w:color="auto"/>
                  </w:divBdr>
                </w:div>
                <w:div w:id="1652557319">
                  <w:marLeft w:val="0"/>
                  <w:marRight w:val="0"/>
                  <w:marTop w:val="0"/>
                  <w:marBottom w:val="0"/>
                  <w:divBdr>
                    <w:top w:val="none" w:sz="0" w:space="0" w:color="auto"/>
                    <w:left w:val="none" w:sz="0" w:space="0" w:color="auto"/>
                    <w:bottom w:val="none" w:sz="0" w:space="0" w:color="auto"/>
                    <w:right w:val="none" w:sz="0" w:space="0" w:color="auto"/>
                  </w:divBdr>
                </w:div>
                <w:div w:id="947857350">
                  <w:marLeft w:val="0"/>
                  <w:marRight w:val="0"/>
                  <w:marTop w:val="0"/>
                  <w:marBottom w:val="0"/>
                  <w:divBdr>
                    <w:top w:val="none" w:sz="0" w:space="0" w:color="auto"/>
                    <w:left w:val="none" w:sz="0" w:space="0" w:color="auto"/>
                    <w:bottom w:val="none" w:sz="0" w:space="0" w:color="auto"/>
                    <w:right w:val="none" w:sz="0" w:space="0" w:color="auto"/>
                  </w:divBdr>
                </w:div>
                <w:div w:id="1620068690">
                  <w:marLeft w:val="0"/>
                  <w:marRight w:val="0"/>
                  <w:marTop w:val="0"/>
                  <w:marBottom w:val="0"/>
                  <w:divBdr>
                    <w:top w:val="none" w:sz="0" w:space="0" w:color="auto"/>
                    <w:left w:val="none" w:sz="0" w:space="0" w:color="auto"/>
                    <w:bottom w:val="none" w:sz="0" w:space="0" w:color="auto"/>
                    <w:right w:val="none" w:sz="0" w:space="0" w:color="auto"/>
                  </w:divBdr>
                </w:div>
                <w:div w:id="2025862634">
                  <w:marLeft w:val="0"/>
                  <w:marRight w:val="0"/>
                  <w:marTop w:val="0"/>
                  <w:marBottom w:val="0"/>
                  <w:divBdr>
                    <w:top w:val="none" w:sz="0" w:space="0" w:color="auto"/>
                    <w:left w:val="none" w:sz="0" w:space="0" w:color="auto"/>
                    <w:bottom w:val="none" w:sz="0" w:space="0" w:color="auto"/>
                    <w:right w:val="none" w:sz="0" w:space="0" w:color="auto"/>
                  </w:divBdr>
                  <w:divsChild>
                    <w:div w:id="1511527315">
                      <w:marLeft w:val="0"/>
                      <w:marRight w:val="0"/>
                      <w:marTop w:val="0"/>
                      <w:marBottom w:val="0"/>
                      <w:divBdr>
                        <w:top w:val="none" w:sz="0" w:space="0" w:color="auto"/>
                        <w:left w:val="none" w:sz="0" w:space="0" w:color="auto"/>
                        <w:bottom w:val="none" w:sz="0" w:space="0" w:color="auto"/>
                        <w:right w:val="none" w:sz="0" w:space="0" w:color="auto"/>
                      </w:divBdr>
                      <w:divsChild>
                        <w:div w:id="1755321548">
                          <w:marLeft w:val="0"/>
                          <w:marRight w:val="0"/>
                          <w:marTop w:val="0"/>
                          <w:marBottom w:val="0"/>
                          <w:divBdr>
                            <w:top w:val="none" w:sz="0" w:space="0" w:color="auto"/>
                            <w:left w:val="none" w:sz="0" w:space="0" w:color="auto"/>
                            <w:bottom w:val="none" w:sz="0" w:space="0" w:color="auto"/>
                            <w:right w:val="none" w:sz="0" w:space="0" w:color="auto"/>
                          </w:divBdr>
                        </w:div>
                        <w:div w:id="1509100936">
                          <w:marLeft w:val="0"/>
                          <w:marRight w:val="0"/>
                          <w:marTop w:val="0"/>
                          <w:marBottom w:val="0"/>
                          <w:divBdr>
                            <w:top w:val="none" w:sz="0" w:space="0" w:color="auto"/>
                            <w:left w:val="none" w:sz="0" w:space="0" w:color="auto"/>
                            <w:bottom w:val="none" w:sz="0" w:space="0" w:color="auto"/>
                            <w:right w:val="none" w:sz="0" w:space="0" w:color="auto"/>
                          </w:divBdr>
                        </w:div>
                        <w:div w:id="5257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83">
                  <w:marLeft w:val="0"/>
                  <w:marRight w:val="0"/>
                  <w:marTop w:val="0"/>
                  <w:marBottom w:val="0"/>
                  <w:divBdr>
                    <w:top w:val="none" w:sz="0" w:space="0" w:color="auto"/>
                    <w:left w:val="none" w:sz="0" w:space="0" w:color="auto"/>
                    <w:bottom w:val="none" w:sz="0" w:space="0" w:color="auto"/>
                    <w:right w:val="none" w:sz="0" w:space="0" w:color="auto"/>
                  </w:divBdr>
                  <w:divsChild>
                    <w:div w:id="1388724325">
                      <w:marLeft w:val="0"/>
                      <w:marRight w:val="0"/>
                      <w:marTop w:val="0"/>
                      <w:marBottom w:val="0"/>
                      <w:divBdr>
                        <w:top w:val="none" w:sz="0" w:space="0" w:color="auto"/>
                        <w:left w:val="none" w:sz="0" w:space="0" w:color="auto"/>
                        <w:bottom w:val="none" w:sz="0" w:space="0" w:color="auto"/>
                        <w:right w:val="none" w:sz="0" w:space="0" w:color="auto"/>
                      </w:divBdr>
                      <w:divsChild>
                        <w:div w:id="1890337185">
                          <w:marLeft w:val="0"/>
                          <w:marRight w:val="0"/>
                          <w:marTop w:val="0"/>
                          <w:marBottom w:val="0"/>
                          <w:divBdr>
                            <w:top w:val="none" w:sz="0" w:space="0" w:color="auto"/>
                            <w:left w:val="none" w:sz="0" w:space="0" w:color="auto"/>
                            <w:bottom w:val="none" w:sz="0" w:space="0" w:color="auto"/>
                            <w:right w:val="none" w:sz="0" w:space="0" w:color="auto"/>
                          </w:divBdr>
                        </w:div>
                        <w:div w:id="1744989362">
                          <w:marLeft w:val="0"/>
                          <w:marRight w:val="0"/>
                          <w:marTop w:val="0"/>
                          <w:marBottom w:val="0"/>
                          <w:divBdr>
                            <w:top w:val="none" w:sz="0" w:space="0" w:color="auto"/>
                            <w:left w:val="none" w:sz="0" w:space="0" w:color="auto"/>
                            <w:bottom w:val="none" w:sz="0" w:space="0" w:color="auto"/>
                            <w:right w:val="none" w:sz="0" w:space="0" w:color="auto"/>
                          </w:divBdr>
                        </w:div>
                        <w:div w:id="17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4374">
                  <w:marLeft w:val="0"/>
                  <w:marRight w:val="0"/>
                  <w:marTop w:val="0"/>
                  <w:marBottom w:val="0"/>
                  <w:divBdr>
                    <w:top w:val="none" w:sz="0" w:space="0" w:color="auto"/>
                    <w:left w:val="none" w:sz="0" w:space="0" w:color="auto"/>
                    <w:bottom w:val="none" w:sz="0" w:space="0" w:color="auto"/>
                    <w:right w:val="none" w:sz="0" w:space="0" w:color="auto"/>
                  </w:divBdr>
                </w:div>
                <w:div w:id="236672340">
                  <w:marLeft w:val="0"/>
                  <w:marRight w:val="0"/>
                  <w:marTop w:val="0"/>
                  <w:marBottom w:val="0"/>
                  <w:divBdr>
                    <w:top w:val="none" w:sz="0" w:space="0" w:color="auto"/>
                    <w:left w:val="none" w:sz="0" w:space="0" w:color="auto"/>
                    <w:bottom w:val="none" w:sz="0" w:space="0" w:color="auto"/>
                    <w:right w:val="none" w:sz="0" w:space="0" w:color="auto"/>
                  </w:divBdr>
                </w:div>
                <w:div w:id="603077187">
                  <w:marLeft w:val="0"/>
                  <w:marRight w:val="0"/>
                  <w:marTop w:val="0"/>
                  <w:marBottom w:val="0"/>
                  <w:divBdr>
                    <w:top w:val="none" w:sz="0" w:space="0" w:color="auto"/>
                    <w:left w:val="none" w:sz="0" w:space="0" w:color="auto"/>
                    <w:bottom w:val="none" w:sz="0" w:space="0" w:color="auto"/>
                    <w:right w:val="none" w:sz="0" w:space="0" w:color="auto"/>
                  </w:divBdr>
                </w:div>
                <w:div w:id="1187720509">
                  <w:marLeft w:val="0"/>
                  <w:marRight w:val="0"/>
                  <w:marTop w:val="0"/>
                  <w:marBottom w:val="0"/>
                  <w:divBdr>
                    <w:top w:val="none" w:sz="0" w:space="0" w:color="auto"/>
                    <w:left w:val="none" w:sz="0" w:space="0" w:color="auto"/>
                    <w:bottom w:val="none" w:sz="0" w:space="0" w:color="auto"/>
                    <w:right w:val="none" w:sz="0" w:space="0" w:color="auto"/>
                  </w:divBdr>
                </w:div>
                <w:div w:id="148136178">
                  <w:marLeft w:val="0"/>
                  <w:marRight w:val="0"/>
                  <w:marTop w:val="0"/>
                  <w:marBottom w:val="0"/>
                  <w:divBdr>
                    <w:top w:val="none" w:sz="0" w:space="0" w:color="auto"/>
                    <w:left w:val="none" w:sz="0" w:space="0" w:color="auto"/>
                    <w:bottom w:val="none" w:sz="0" w:space="0" w:color="auto"/>
                    <w:right w:val="none" w:sz="0" w:space="0" w:color="auto"/>
                  </w:divBdr>
                </w:div>
                <w:div w:id="1273901367">
                  <w:marLeft w:val="0"/>
                  <w:marRight w:val="0"/>
                  <w:marTop w:val="0"/>
                  <w:marBottom w:val="0"/>
                  <w:divBdr>
                    <w:top w:val="none" w:sz="0" w:space="0" w:color="auto"/>
                    <w:left w:val="none" w:sz="0" w:space="0" w:color="auto"/>
                    <w:bottom w:val="none" w:sz="0" w:space="0" w:color="auto"/>
                    <w:right w:val="none" w:sz="0" w:space="0" w:color="auto"/>
                  </w:divBdr>
                </w:div>
                <w:div w:id="411661540">
                  <w:marLeft w:val="0"/>
                  <w:marRight w:val="0"/>
                  <w:marTop w:val="0"/>
                  <w:marBottom w:val="0"/>
                  <w:divBdr>
                    <w:top w:val="none" w:sz="0" w:space="0" w:color="auto"/>
                    <w:left w:val="none" w:sz="0" w:space="0" w:color="auto"/>
                    <w:bottom w:val="none" w:sz="0" w:space="0" w:color="auto"/>
                    <w:right w:val="none" w:sz="0" w:space="0" w:color="auto"/>
                  </w:divBdr>
                </w:div>
                <w:div w:id="1859156458">
                  <w:marLeft w:val="0"/>
                  <w:marRight w:val="0"/>
                  <w:marTop w:val="0"/>
                  <w:marBottom w:val="0"/>
                  <w:divBdr>
                    <w:top w:val="none" w:sz="0" w:space="0" w:color="auto"/>
                    <w:left w:val="none" w:sz="0" w:space="0" w:color="auto"/>
                    <w:bottom w:val="none" w:sz="0" w:space="0" w:color="auto"/>
                    <w:right w:val="none" w:sz="0" w:space="0" w:color="auto"/>
                  </w:divBdr>
                </w:div>
                <w:div w:id="585767084">
                  <w:marLeft w:val="0"/>
                  <w:marRight w:val="0"/>
                  <w:marTop w:val="0"/>
                  <w:marBottom w:val="0"/>
                  <w:divBdr>
                    <w:top w:val="none" w:sz="0" w:space="0" w:color="auto"/>
                    <w:left w:val="none" w:sz="0" w:space="0" w:color="auto"/>
                    <w:bottom w:val="none" w:sz="0" w:space="0" w:color="auto"/>
                    <w:right w:val="none" w:sz="0" w:space="0" w:color="auto"/>
                  </w:divBdr>
                </w:div>
                <w:div w:id="60293679">
                  <w:marLeft w:val="0"/>
                  <w:marRight w:val="0"/>
                  <w:marTop w:val="0"/>
                  <w:marBottom w:val="0"/>
                  <w:divBdr>
                    <w:top w:val="none" w:sz="0" w:space="0" w:color="auto"/>
                    <w:left w:val="none" w:sz="0" w:space="0" w:color="auto"/>
                    <w:bottom w:val="none" w:sz="0" w:space="0" w:color="auto"/>
                    <w:right w:val="none" w:sz="0" w:space="0" w:color="auto"/>
                  </w:divBdr>
                </w:div>
                <w:div w:id="1453400713">
                  <w:marLeft w:val="0"/>
                  <w:marRight w:val="0"/>
                  <w:marTop w:val="0"/>
                  <w:marBottom w:val="0"/>
                  <w:divBdr>
                    <w:top w:val="none" w:sz="0" w:space="0" w:color="auto"/>
                    <w:left w:val="none" w:sz="0" w:space="0" w:color="auto"/>
                    <w:bottom w:val="none" w:sz="0" w:space="0" w:color="auto"/>
                    <w:right w:val="none" w:sz="0" w:space="0" w:color="auto"/>
                  </w:divBdr>
                </w:div>
                <w:div w:id="2118525992">
                  <w:marLeft w:val="0"/>
                  <w:marRight w:val="0"/>
                  <w:marTop w:val="0"/>
                  <w:marBottom w:val="0"/>
                  <w:divBdr>
                    <w:top w:val="none" w:sz="0" w:space="0" w:color="auto"/>
                    <w:left w:val="none" w:sz="0" w:space="0" w:color="auto"/>
                    <w:bottom w:val="none" w:sz="0" w:space="0" w:color="auto"/>
                    <w:right w:val="none" w:sz="0" w:space="0" w:color="auto"/>
                  </w:divBdr>
                </w:div>
                <w:div w:id="866260102">
                  <w:marLeft w:val="0"/>
                  <w:marRight w:val="0"/>
                  <w:marTop w:val="0"/>
                  <w:marBottom w:val="0"/>
                  <w:divBdr>
                    <w:top w:val="none" w:sz="0" w:space="0" w:color="auto"/>
                    <w:left w:val="none" w:sz="0" w:space="0" w:color="auto"/>
                    <w:bottom w:val="none" w:sz="0" w:space="0" w:color="auto"/>
                    <w:right w:val="none" w:sz="0" w:space="0" w:color="auto"/>
                  </w:divBdr>
                </w:div>
                <w:div w:id="1673604803">
                  <w:marLeft w:val="0"/>
                  <w:marRight w:val="0"/>
                  <w:marTop w:val="0"/>
                  <w:marBottom w:val="0"/>
                  <w:divBdr>
                    <w:top w:val="none" w:sz="0" w:space="0" w:color="auto"/>
                    <w:left w:val="none" w:sz="0" w:space="0" w:color="auto"/>
                    <w:bottom w:val="none" w:sz="0" w:space="0" w:color="auto"/>
                    <w:right w:val="none" w:sz="0" w:space="0" w:color="auto"/>
                  </w:divBdr>
                </w:div>
                <w:div w:id="164171222">
                  <w:marLeft w:val="0"/>
                  <w:marRight w:val="0"/>
                  <w:marTop w:val="0"/>
                  <w:marBottom w:val="0"/>
                  <w:divBdr>
                    <w:top w:val="none" w:sz="0" w:space="0" w:color="auto"/>
                    <w:left w:val="none" w:sz="0" w:space="0" w:color="auto"/>
                    <w:bottom w:val="none" w:sz="0" w:space="0" w:color="auto"/>
                    <w:right w:val="none" w:sz="0" w:space="0" w:color="auto"/>
                  </w:divBdr>
                </w:div>
                <w:div w:id="1418475196">
                  <w:marLeft w:val="0"/>
                  <w:marRight w:val="0"/>
                  <w:marTop w:val="0"/>
                  <w:marBottom w:val="0"/>
                  <w:divBdr>
                    <w:top w:val="none" w:sz="0" w:space="0" w:color="auto"/>
                    <w:left w:val="none" w:sz="0" w:space="0" w:color="auto"/>
                    <w:bottom w:val="none" w:sz="0" w:space="0" w:color="auto"/>
                    <w:right w:val="none" w:sz="0" w:space="0" w:color="auto"/>
                  </w:divBdr>
                </w:div>
                <w:div w:id="1201940371">
                  <w:marLeft w:val="0"/>
                  <w:marRight w:val="0"/>
                  <w:marTop w:val="0"/>
                  <w:marBottom w:val="0"/>
                  <w:divBdr>
                    <w:top w:val="none" w:sz="0" w:space="0" w:color="auto"/>
                    <w:left w:val="none" w:sz="0" w:space="0" w:color="auto"/>
                    <w:bottom w:val="none" w:sz="0" w:space="0" w:color="auto"/>
                    <w:right w:val="none" w:sz="0" w:space="0" w:color="auto"/>
                  </w:divBdr>
                  <w:divsChild>
                    <w:div w:id="1741714792">
                      <w:marLeft w:val="0"/>
                      <w:marRight w:val="0"/>
                      <w:marTop w:val="0"/>
                      <w:marBottom w:val="0"/>
                      <w:divBdr>
                        <w:top w:val="none" w:sz="0" w:space="0" w:color="auto"/>
                        <w:left w:val="none" w:sz="0" w:space="0" w:color="auto"/>
                        <w:bottom w:val="none" w:sz="0" w:space="0" w:color="auto"/>
                        <w:right w:val="none" w:sz="0" w:space="0" w:color="auto"/>
                      </w:divBdr>
                      <w:divsChild>
                        <w:div w:id="1916086216">
                          <w:marLeft w:val="0"/>
                          <w:marRight w:val="0"/>
                          <w:marTop w:val="0"/>
                          <w:marBottom w:val="0"/>
                          <w:divBdr>
                            <w:top w:val="none" w:sz="0" w:space="0" w:color="auto"/>
                            <w:left w:val="none" w:sz="0" w:space="0" w:color="auto"/>
                            <w:bottom w:val="none" w:sz="0" w:space="0" w:color="auto"/>
                            <w:right w:val="none" w:sz="0" w:space="0" w:color="auto"/>
                          </w:divBdr>
                        </w:div>
                        <w:div w:id="994265984">
                          <w:marLeft w:val="0"/>
                          <w:marRight w:val="0"/>
                          <w:marTop w:val="0"/>
                          <w:marBottom w:val="0"/>
                          <w:divBdr>
                            <w:top w:val="none" w:sz="0" w:space="0" w:color="auto"/>
                            <w:left w:val="none" w:sz="0" w:space="0" w:color="auto"/>
                            <w:bottom w:val="none" w:sz="0" w:space="0" w:color="auto"/>
                            <w:right w:val="none" w:sz="0" w:space="0" w:color="auto"/>
                          </w:divBdr>
                        </w:div>
                        <w:div w:id="4402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2032">
                  <w:marLeft w:val="0"/>
                  <w:marRight w:val="0"/>
                  <w:marTop w:val="0"/>
                  <w:marBottom w:val="0"/>
                  <w:divBdr>
                    <w:top w:val="none" w:sz="0" w:space="0" w:color="auto"/>
                    <w:left w:val="none" w:sz="0" w:space="0" w:color="auto"/>
                    <w:bottom w:val="none" w:sz="0" w:space="0" w:color="auto"/>
                    <w:right w:val="none" w:sz="0" w:space="0" w:color="auto"/>
                  </w:divBdr>
                </w:div>
                <w:div w:id="1192382896">
                  <w:marLeft w:val="0"/>
                  <w:marRight w:val="0"/>
                  <w:marTop w:val="0"/>
                  <w:marBottom w:val="0"/>
                  <w:divBdr>
                    <w:top w:val="none" w:sz="0" w:space="0" w:color="auto"/>
                    <w:left w:val="none" w:sz="0" w:space="0" w:color="auto"/>
                    <w:bottom w:val="none" w:sz="0" w:space="0" w:color="auto"/>
                    <w:right w:val="none" w:sz="0" w:space="0" w:color="auto"/>
                  </w:divBdr>
                </w:div>
                <w:div w:id="2091075207">
                  <w:marLeft w:val="0"/>
                  <w:marRight w:val="0"/>
                  <w:marTop w:val="0"/>
                  <w:marBottom w:val="0"/>
                  <w:divBdr>
                    <w:top w:val="none" w:sz="0" w:space="0" w:color="auto"/>
                    <w:left w:val="none" w:sz="0" w:space="0" w:color="auto"/>
                    <w:bottom w:val="none" w:sz="0" w:space="0" w:color="auto"/>
                    <w:right w:val="none" w:sz="0" w:space="0" w:color="auto"/>
                  </w:divBdr>
                </w:div>
                <w:div w:id="1055735945">
                  <w:marLeft w:val="0"/>
                  <w:marRight w:val="0"/>
                  <w:marTop w:val="0"/>
                  <w:marBottom w:val="0"/>
                  <w:divBdr>
                    <w:top w:val="none" w:sz="0" w:space="0" w:color="auto"/>
                    <w:left w:val="none" w:sz="0" w:space="0" w:color="auto"/>
                    <w:bottom w:val="none" w:sz="0" w:space="0" w:color="auto"/>
                    <w:right w:val="none" w:sz="0" w:space="0" w:color="auto"/>
                  </w:divBdr>
                </w:div>
                <w:div w:id="1415004922">
                  <w:marLeft w:val="0"/>
                  <w:marRight w:val="0"/>
                  <w:marTop w:val="0"/>
                  <w:marBottom w:val="0"/>
                  <w:divBdr>
                    <w:top w:val="none" w:sz="0" w:space="0" w:color="auto"/>
                    <w:left w:val="none" w:sz="0" w:space="0" w:color="auto"/>
                    <w:bottom w:val="none" w:sz="0" w:space="0" w:color="auto"/>
                    <w:right w:val="none" w:sz="0" w:space="0" w:color="auto"/>
                  </w:divBdr>
                </w:div>
                <w:div w:id="323554156">
                  <w:marLeft w:val="0"/>
                  <w:marRight w:val="0"/>
                  <w:marTop w:val="0"/>
                  <w:marBottom w:val="0"/>
                  <w:divBdr>
                    <w:top w:val="none" w:sz="0" w:space="0" w:color="auto"/>
                    <w:left w:val="none" w:sz="0" w:space="0" w:color="auto"/>
                    <w:bottom w:val="none" w:sz="0" w:space="0" w:color="auto"/>
                    <w:right w:val="none" w:sz="0" w:space="0" w:color="auto"/>
                  </w:divBdr>
                </w:div>
                <w:div w:id="1104422145">
                  <w:marLeft w:val="0"/>
                  <w:marRight w:val="0"/>
                  <w:marTop w:val="0"/>
                  <w:marBottom w:val="0"/>
                  <w:divBdr>
                    <w:top w:val="none" w:sz="0" w:space="0" w:color="auto"/>
                    <w:left w:val="none" w:sz="0" w:space="0" w:color="auto"/>
                    <w:bottom w:val="none" w:sz="0" w:space="0" w:color="auto"/>
                    <w:right w:val="none" w:sz="0" w:space="0" w:color="auto"/>
                  </w:divBdr>
                </w:div>
                <w:div w:id="679164995">
                  <w:marLeft w:val="0"/>
                  <w:marRight w:val="0"/>
                  <w:marTop w:val="0"/>
                  <w:marBottom w:val="0"/>
                  <w:divBdr>
                    <w:top w:val="none" w:sz="0" w:space="0" w:color="auto"/>
                    <w:left w:val="none" w:sz="0" w:space="0" w:color="auto"/>
                    <w:bottom w:val="none" w:sz="0" w:space="0" w:color="auto"/>
                    <w:right w:val="none" w:sz="0" w:space="0" w:color="auto"/>
                  </w:divBdr>
                </w:div>
                <w:div w:id="1680698754">
                  <w:marLeft w:val="0"/>
                  <w:marRight w:val="0"/>
                  <w:marTop w:val="0"/>
                  <w:marBottom w:val="0"/>
                  <w:divBdr>
                    <w:top w:val="none" w:sz="0" w:space="0" w:color="auto"/>
                    <w:left w:val="none" w:sz="0" w:space="0" w:color="auto"/>
                    <w:bottom w:val="none" w:sz="0" w:space="0" w:color="auto"/>
                    <w:right w:val="none" w:sz="0" w:space="0" w:color="auto"/>
                  </w:divBdr>
                </w:div>
                <w:div w:id="967322748">
                  <w:marLeft w:val="0"/>
                  <w:marRight w:val="0"/>
                  <w:marTop w:val="0"/>
                  <w:marBottom w:val="0"/>
                  <w:divBdr>
                    <w:top w:val="none" w:sz="0" w:space="0" w:color="auto"/>
                    <w:left w:val="none" w:sz="0" w:space="0" w:color="auto"/>
                    <w:bottom w:val="none" w:sz="0" w:space="0" w:color="auto"/>
                    <w:right w:val="none" w:sz="0" w:space="0" w:color="auto"/>
                  </w:divBdr>
                </w:div>
                <w:div w:id="585963698">
                  <w:marLeft w:val="0"/>
                  <w:marRight w:val="0"/>
                  <w:marTop w:val="0"/>
                  <w:marBottom w:val="0"/>
                  <w:divBdr>
                    <w:top w:val="none" w:sz="0" w:space="0" w:color="auto"/>
                    <w:left w:val="none" w:sz="0" w:space="0" w:color="auto"/>
                    <w:bottom w:val="none" w:sz="0" w:space="0" w:color="auto"/>
                    <w:right w:val="none" w:sz="0" w:space="0" w:color="auto"/>
                  </w:divBdr>
                </w:div>
                <w:div w:id="1631399894">
                  <w:marLeft w:val="0"/>
                  <w:marRight w:val="0"/>
                  <w:marTop w:val="0"/>
                  <w:marBottom w:val="0"/>
                  <w:divBdr>
                    <w:top w:val="none" w:sz="0" w:space="0" w:color="auto"/>
                    <w:left w:val="none" w:sz="0" w:space="0" w:color="auto"/>
                    <w:bottom w:val="none" w:sz="0" w:space="0" w:color="auto"/>
                    <w:right w:val="none" w:sz="0" w:space="0" w:color="auto"/>
                  </w:divBdr>
                </w:div>
                <w:div w:id="832601804">
                  <w:marLeft w:val="0"/>
                  <w:marRight w:val="0"/>
                  <w:marTop w:val="0"/>
                  <w:marBottom w:val="0"/>
                  <w:divBdr>
                    <w:top w:val="none" w:sz="0" w:space="0" w:color="auto"/>
                    <w:left w:val="none" w:sz="0" w:space="0" w:color="auto"/>
                    <w:bottom w:val="none" w:sz="0" w:space="0" w:color="auto"/>
                    <w:right w:val="none" w:sz="0" w:space="0" w:color="auto"/>
                  </w:divBdr>
                </w:div>
                <w:div w:id="32464676">
                  <w:marLeft w:val="0"/>
                  <w:marRight w:val="0"/>
                  <w:marTop w:val="0"/>
                  <w:marBottom w:val="0"/>
                  <w:divBdr>
                    <w:top w:val="none" w:sz="0" w:space="0" w:color="auto"/>
                    <w:left w:val="none" w:sz="0" w:space="0" w:color="auto"/>
                    <w:bottom w:val="none" w:sz="0" w:space="0" w:color="auto"/>
                    <w:right w:val="none" w:sz="0" w:space="0" w:color="auto"/>
                  </w:divBdr>
                </w:div>
                <w:div w:id="388655393">
                  <w:marLeft w:val="0"/>
                  <w:marRight w:val="0"/>
                  <w:marTop w:val="0"/>
                  <w:marBottom w:val="0"/>
                  <w:divBdr>
                    <w:top w:val="none" w:sz="0" w:space="0" w:color="auto"/>
                    <w:left w:val="none" w:sz="0" w:space="0" w:color="auto"/>
                    <w:bottom w:val="none" w:sz="0" w:space="0" w:color="auto"/>
                    <w:right w:val="none" w:sz="0" w:space="0" w:color="auto"/>
                  </w:divBdr>
                </w:div>
                <w:div w:id="1100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156">
          <w:marLeft w:val="75"/>
          <w:marRight w:val="75"/>
          <w:marTop w:val="0"/>
          <w:marBottom w:val="0"/>
          <w:divBdr>
            <w:top w:val="none" w:sz="0" w:space="0" w:color="auto"/>
            <w:left w:val="none" w:sz="0" w:space="0" w:color="auto"/>
            <w:bottom w:val="none" w:sz="0" w:space="0" w:color="auto"/>
            <w:right w:val="none" w:sz="0" w:space="0" w:color="auto"/>
          </w:divBdr>
          <w:divsChild>
            <w:div w:id="20134735">
              <w:marLeft w:val="0"/>
              <w:marRight w:val="0"/>
              <w:marTop w:val="0"/>
              <w:marBottom w:val="0"/>
              <w:divBdr>
                <w:top w:val="none" w:sz="0" w:space="0" w:color="auto"/>
                <w:left w:val="none" w:sz="0" w:space="0" w:color="auto"/>
                <w:bottom w:val="none" w:sz="0" w:space="0" w:color="auto"/>
                <w:right w:val="none" w:sz="0" w:space="0" w:color="auto"/>
              </w:divBdr>
              <w:divsChild>
                <w:div w:id="1324163911">
                  <w:marLeft w:val="0"/>
                  <w:marRight w:val="0"/>
                  <w:marTop w:val="0"/>
                  <w:marBottom w:val="0"/>
                  <w:divBdr>
                    <w:top w:val="none" w:sz="0" w:space="0" w:color="auto"/>
                    <w:left w:val="none" w:sz="0" w:space="0" w:color="auto"/>
                    <w:bottom w:val="none" w:sz="0" w:space="0" w:color="auto"/>
                    <w:right w:val="none" w:sz="0" w:space="0" w:color="auto"/>
                  </w:divBdr>
                </w:div>
                <w:div w:id="1909994039">
                  <w:marLeft w:val="0"/>
                  <w:marRight w:val="0"/>
                  <w:marTop w:val="0"/>
                  <w:marBottom w:val="0"/>
                  <w:divBdr>
                    <w:top w:val="none" w:sz="0" w:space="0" w:color="auto"/>
                    <w:left w:val="none" w:sz="0" w:space="0" w:color="auto"/>
                    <w:bottom w:val="none" w:sz="0" w:space="0" w:color="auto"/>
                    <w:right w:val="none" w:sz="0" w:space="0" w:color="auto"/>
                  </w:divBdr>
                </w:div>
                <w:div w:id="2080011153">
                  <w:marLeft w:val="0"/>
                  <w:marRight w:val="0"/>
                  <w:marTop w:val="0"/>
                  <w:marBottom w:val="0"/>
                  <w:divBdr>
                    <w:top w:val="none" w:sz="0" w:space="0" w:color="auto"/>
                    <w:left w:val="none" w:sz="0" w:space="0" w:color="auto"/>
                    <w:bottom w:val="none" w:sz="0" w:space="0" w:color="auto"/>
                    <w:right w:val="none" w:sz="0" w:space="0" w:color="auto"/>
                  </w:divBdr>
                </w:div>
                <w:div w:id="468788874">
                  <w:marLeft w:val="0"/>
                  <w:marRight w:val="0"/>
                  <w:marTop w:val="0"/>
                  <w:marBottom w:val="0"/>
                  <w:divBdr>
                    <w:top w:val="none" w:sz="0" w:space="0" w:color="auto"/>
                    <w:left w:val="none" w:sz="0" w:space="0" w:color="auto"/>
                    <w:bottom w:val="none" w:sz="0" w:space="0" w:color="auto"/>
                    <w:right w:val="none" w:sz="0" w:space="0" w:color="auto"/>
                  </w:divBdr>
                </w:div>
                <w:div w:id="483088459">
                  <w:marLeft w:val="0"/>
                  <w:marRight w:val="0"/>
                  <w:marTop w:val="0"/>
                  <w:marBottom w:val="0"/>
                  <w:divBdr>
                    <w:top w:val="none" w:sz="0" w:space="0" w:color="auto"/>
                    <w:left w:val="none" w:sz="0" w:space="0" w:color="auto"/>
                    <w:bottom w:val="none" w:sz="0" w:space="0" w:color="auto"/>
                    <w:right w:val="none" w:sz="0" w:space="0" w:color="auto"/>
                  </w:divBdr>
                </w:div>
                <w:div w:id="1682777220">
                  <w:marLeft w:val="0"/>
                  <w:marRight w:val="0"/>
                  <w:marTop w:val="0"/>
                  <w:marBottom w:val="0"/>
                  <w:divBdr>
                    <w:top w:val="none" w:sz="0" w:space="0" w:color="auto"/>
                    <w:left w:val="none" w:sz="0" w:space="0" w:color="auto"/>
                    <w:bottom w:val="none" w:sz="0" w:space="0" w:color="auto"/>
                    <w:right w:val="none" w:sz="0" w:space="0" w:color="auto"/>
                  </w:divBdr>
                </w:div>
                <w:div w:id="1809349220">
                  <w:marLeft w:val="0"/>
                  <w:marRight w:val="0"/>
                  <w:marTop w:val="0"/>
                  <w:marBottom w:val="0"/>
                  <w:divBdr>
                    <w:top w:val="none" w:sz="0" w:space="0" w:color="auto"/>
                    <w:left w:val="none" w:sz="0" w:space="0" w:color="auto"/>
                    <w:bottom w:val="none" w:sz="0" w:space="0" w:color="auto"/>
                    <w:right w:val="none" w:sz="0" w:space="0" w:color="auto"/>
                  </w:divBdr>
                </w:div>
                <w:div w:id="188419500">
                  <w:marLeft w:val="0"/>
                  <w:marRight w:val="0"/>
                  <w:marTop w:val="0"/>
                  <w:marBottom w:val="0"/>
                  <w:divBdr>
                    <w:top w:val="none" w:sz="0" w:space="0" w:color="auto"/>
                    <w:left w:val="none" w:sz="0" w:space="0" w:color="auto"/>
                    <w:bottom w:val="none" w:sz="0" w:space="0" w:color="auto"/>
                    <w:right w:val="none" w:sz="0" w:space="0" w:color="auto"/>
                  </w:divBdr>
                </w:div>
                <w:div w:id="2026051095">
                  <w:marLeft w:val="0"/>
                  <w:marRight w:val="0"/>
                  <w:marTop w:val="0"/>
                  <w:marBottom w:val="0"/>
                  <w:divBdr>
                    <w:top w:val="none" w:sz="0" w:space="0" w:color="auto"/>
                    <w:left w:val="none" w:sz="0" w:space="0" w:color="auto"/>
                    <w:bottom w:val="none" w:sz="0" w:space="0" w:color="auto"/>
                    <w:right w:val="none" w:sz="0" w:space="0" w:color="auto"/>
                  </w:divBdr>
                </w:div>
                <w:div w:id="130290471">
                  <w:marLeft w:val="0"/>
                  <w:marRight w:val="0"/>
                  <w:marTop w:val="0"/>
                  <w:marBottom w:val="0"/>
                  <w:divBdr>
                    <w:top w:val="none" w:sz="0" w:space="0" w:color="auto"/>
                    <w:left w:val="none" w:sz="0" w:space="0" w:color="auto"/>
                    <w:bottom w:val="none" w:sz="0" w:space="0" w:color="auto"/>
                    <w:right w:val="none" w:sz="0" w:space="0" w:color="auto"/>
                  </w:divBdr>
                  <w:divsChild>
                    <w:div w:id="134875310">
                      <w:marLeft w:val="0"/>
                      <w:marRight w:val="0"/>
                      <w:marTop w:val="0"/>
                      <w:marBottom w:val="0"/>
                      <w:divBdr>
                        <w:top w:val="none" w:sz="0" w:space="0" w:color="auto"/>
                        <w:left w:val="none" w:sz="0" w:space="0" w:color="auto"/>
                        <w:bottom w:val="none" w:sz="0" w:space="0" w:color="auto"/>
                        <w:right w:val="none" w:sz="0" w:space="0" w:color="auto"/>
                      </w:divBdr>
                      <w:divsChild>
                        <w:div w:id="220210134">
                          <w:marLeft w:val="0"/>
                          <w:marRight w:val="0"/>
                          <w:marTop w:val="0"/>
                          <w:marBottom w:val="0"/>
                          <w:divBdr>
                            <w:top w:val="none" w:sz="0" w:space="0" w:color="auto"/>
                            <w:left w:val="none" w:sz="0" w:space="0" w:color="auto"/>
                            <w:bottom w:val="none" w:sz="0" w:space="0" w:color="auto"/>
                            <w:right w:val="none" w:sz="0" w:space="0" w:color="auto"/>
                          </w:divBdr>
                        </w:div>
                        <w:div w:id="1666319627">
                          <w:marLeft w:val="0"/>
                          <w:marRight w:val="0"/>
                          <w:marTop w:val="0"/>
                          <w:marBottom w:val="0"/>
                          <w:divBdr>
                            <w:top w:val="none" w:sz="0" w:space="0" w:color="auto"/>
                            <w:left w:val="none" w:sz="0" w:space="0" w:color="auto"/>
                            <w:bottom w:val="none" w:sz="0" w:space="0" w:color="auto"/>
                            <w:right w:val="none" w:sz="0" w:space="0" w:color="auto"/>
                          </w:divBdr>
                        </w:div>
                        <w:div w:id="2034840208">
                          <w:marLeft w:val="0"/>
                          <w:marRight w:val="0"/>
                          <w:marTop w:val="0"/>
                          <w:marBottom w:val="0"/>
                          <w:divBdr>
                            <w:top w:val="none" w:sz="0" w:space="0" w:color="auto"/>
                            <w:left w:val="none" w:sz="0" w:space="0" w:color="auto"/>
                            <w:bottom w:val="none" w:sz="0" w:space="0" w:color="auto"/>
                            <w:right w:val="none" w:sz="0" w:space="0" w:color="auto"/>
                          </w:divBdr>
                        </w:div>
                        <w:div w:id="1465737451">
                          <w:marLeft w:val="0"/>
                          <w:marRight w:val="0"/>
                          <w:marTop w:val="0"/>
                          <w:marBottom w:val="0"/>
                          <w:divBdr>
                            <w:top w:val="none" w:sz="0" w:space="0" w:color="auto"/>
                            <w:left w:val="none" w:sz="0" w:space="0" w:color="auto"/>
                            <w:bottom w:val="none" w:sz="0" w:space="0" w:color="auto"/>
                            <w:right w:val="none" w:sz="0" w:space="0" w:color="auto"/>
                          </w:divBdr>
                        </w:div>
                        <w:div w:id="1273366473">
                          <w:marLeft w:val="0"/>
                          <w:marRight w:val="0"/>
                          <w:marTop w:val="0"/>
                          <w:marBottom w:val="0"/>
                          <w:divBdr>
                            <w:top w:val="none" w:sz="0" w:space="0" w:color="auto"/>
                            <w:left w:val="none" w:sz="0" w:space="0" w:color="auto"/>
                            <w:bottom w:val="none" w:sz="0" w:space="0" w:color="auto"/>
                            <w:right w:val="none" w:sz="0" w:space="0" w:color="auto"/>
                          </w:divBdr>
                        </w:div>
                        <w:div w:id="1148329089">
                          <w:marLeft w:val="0"/>
                          <w:marRight w:val="0"/>
                          <w:marTop w:val="0"/>
                          <w:marBottom w:val="0"/>
                          <w:divBdr>
                            <w:top w:val="none" w:sz="0" w:space="0" w:color="auto"/>
                            <w:left w:val="none" w:sz="0" w:space="0" w:color="auto"/>
                            <w:bottom w:val="none" w:sz="0" w:space="0" w:color="auto"/>
                            <w:right w:val="none" w:sz="0" w:space="0" w:color="auto"/>
                          </w:divBdr>
                        </w:div>
                        <w:div w:id="3079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297">
                  <w:marLeft w:val="0"/>
                  <w:marRight w:val="0"/>
                  <w:marTop w:val="0"/>
                  <w:marBottom w:val="0"/>
                  <w:divBdr>
                    <w:top w:val="none" w:sz="0" w:space="0" w:color="auto"/>
                    <w:left w:val="none" w:sz="0" w:space="0" w:color="auto"/>
                    <w:bottom w:val="none" w:sz="0" w:space="0" w:color="auto"/>
                    <w:right w:val="none" w:sz="0" w:space="0" w:color="auto"/>
                  </w:divBdr>
                </w:div>
                <w:div w:id="946424683">
                  <w:marLeft w:val="0"/>
                  <w:marRight w:val="0"/>
                  <w:marTop w:val="0"/>
                  <w:marBottom w:val="0"/>
                  <w:divBdr>
                    <w:top w:val="none" w:sz="0" w:space="0" w:color="auto"/>
                    <w:left w:val="none" w:sz="0" w:space="0" w:color="auto"/>
                    <w:bottom w:val="none" w:sz="0" w:space="0" w:color="auto"/>
                    <w:right w:val="none" w:sz="0" w:space="0" w:color="auto"/>
                  </w:divBdr>
                </w:div>
                <w:div w:id="1510950756">
                  <w:marLeft w:val="0"/>
                  <w:marRight w:val="0"/>
                  <w:marTop w:val="0"/>
                  <w:marBottom w:val="0"/>
                  <w:divBdr>
                    <w:top w:val="none" w:sz="0" w:space="0" w:color="auto"/>
                    <w:left w:val="none" w:sz="0" w:space="0" w:color="auto"/>
                    <w:bottom w:val="none" w:sz="0" w:space="0" w:color="auto"/>
                    <w:right w:val="none" w:sz="0" w:space="0" w:color="auto"/>
                  </w:divBdr>
                </w:div>
                <w:div w:id="1017191732">
                  <w:marLeft w:val="0"/>
                  <w:marRight w:val="0"/>
                  <w:marTop w:val="0"/>
                  <w:marBottom w:val="0"/>
                  <w:divBdr>
                    <w:top w:val="none" w:sz="0" w:space="0" w:color="auto"/>
                    <w:left w:val="none" w:sz="0" w:space="0" w:color="auto"/>
                    <w:bottom w:val="none" w:sz="0" w:space="0" w:color="auto"/>
                    <w:right w:val="none" w:sz="0" w:space="0" w:color="auto"/>
                  </w:divBdr>
                  <w:divsChild>
                    <w:div w:id="797144240">
                      <w:marLeft w:val="0"/>
                      <w:marRight w:val="0"/>
                      <w:marTop w:val="0"/>
                      <w:marBottom w:val="0"/>
                      <w:divBdr>
                        <w:top w:val="none" w:sz="0" w:space="0" w:color="auto"/>
                        <w:left w:val="none" w:sz="0" w:space="0" w:color="auto"/>
                        <w:bottom w:val="none" w:sz="0" w:space="0" w:color="auto"/>
                        <w:right w:val="none" w:sz="0" w:space="0" w:color="auto"/>
                      </w:divBdr>
                      <w:divsChild>
                        <w:div w:id="1809206597">
                          <w:marLeft w:val="0"/>
                          <w:marRight w:val="0"/>
                          <w:marTop w:val="0"/>
                          <w:marBottom w:val="0"/>
                          <w:divBdr>
                            <w:top w:val="none" w:sz="0" w:space="0" w:color="auto"/>
                            <w:left w:val="none" w:sz="0" w:space="0" w:color="auto"/>
                            <w:bottom w:val="none" w:sz="0" w:space="0" w:color="auto"/>
                            <w:right w:val="none" w:sz="0" w:space="0" w:color="auto"/>
                          </w:divBdr>
                        </w:div>
                        <w:div w:id="1657029488">
                          <w:marLeft w:val="0"/>
                          <w:marRight w:val="0"/>
                          <w:marTop w:val="0"/>
                          <w:marBottom w:val="0"/>
                          <w:divBdr>
                            <w:top w:val="none" w:sz="0" w:space="0" w:color="auto"/>
                            <w:left w:val="none" w:sz="0" w:space="0" w:color="auto"/>
                            <w:bottom w:val="none" w:sz="0" w:space="0" w:color="auto"/>
                            <w:right w:val="none" w:sz="0" w:space="0" w:color="auto"/>
                          </w:divBdr>
                        </w:div>
                        <w:div w:id="1093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1808">
                  <w:marLeft w:val="0"/>
                  <w:marRight w:val="0"/>
                  <w:marTop w:val="0"/>
                  <w:marBottom w:val="0"/>
                  <w:divBdr>
                    <w:top w:val="none" w:sz="0" w:space="0" w:color="auto"/>
                    <w:left w:val="none" w:sz="0" w:space="0" w:color="auto"/>
                    <w:bottom w:val="none" w:sz="0" w:space="0" w:color="auto"/>
                    <w:right w:val="none" w:sz="0" w:space="0" w:color="auto"/>
                  </w:divBdr>
                </w:div>
                <w:div w:id="1248657891">
                  <w:marLeft w:val="0"/>
                  <w:marRight w:val="0"/>
                  <w:marTop w:val="0"/>
                  <w:marBottom w:val="0"/>
                  <w:divBdr>
                    <w:top w:val="none" w:sz="0" w:space="0" w:color="auto"/>
                    <w:left w:val="none" w:sz="0" w:space="0" w:color="auto"/>
                    <w:bottom w:val="none" w:sz="0" w:space="0" w:color="auto"/>
                    <w:right w:val="none" w:sz="0" w:space="0" w:color="auto"/>
                  </w:divBdr>
                </w:div>
                <w:div w:id="1634360310">
                  <w:marLeft w:val="0"/>
                  <w:marRight w:val="0"/>
                  <w:marTop w:val="0"/>
                  <w:marBottom w:val="0"/>
                  <w:divBdr>
                    <w:top w:val="none" w:sz="0" w:space="0" w:color="auto"/>
                    <w:left w:val="none" w:sz="0" w:space="0" w:color="auto"/>
                    <w:bottom w:val="none" w:sz="0" w:space="0" w:color="auto"/>
                    <w:right w:val="none" w:sz="0" w:space="0" w:color="auto"/>
                  </w:divBdr>
                </w:div>
                <w:div w:id="247081240">
                  <w:marLeft w:val="0"/>
                  <w:marRight w:val="0"/>
                  <w:marTop w:val="0"/>
                  <w:marBottom w:val="0"/>
                  <w:divBdr>
                    <w:top w:val="none" w:sz="0" w:space="0" w:color="auto"/>
                    <w:left w:val="none" w:sz="0" w:space="0" w:color="auto"/>
                    <w:bottom w:val="none" w:sz="0" w:space="0" w:color="auto"/>
                    <w:right w:val="none" w:sz="0" w:space="0" w:color="auto"/>
                  </w:divBdr>
                </w:div>
                <w:div w:id="206113686">
                  <w:marLeft w:val="0"/>
                  <w:marRight w:val="0"/>
                  <w:marTop w:val="0"/>
                  <w:marBottom w:val="0"/>
                  <w:divBdr>
                    <w:top w:val="none" w:sz="0" w:space="0" w:color="auto"/>
                    <w:left w:val="none" w:sz="0" w:space="0" w:color="auto"/>
                    <w:bottom w:val="none" w:sz="0" w:space="0" w:color="auto"/>
                    <w:right w:val="none" w:sz="0" w:space="0" w:color="auto"/>
                  </w:divBdr>
                </w:div>
                <w:div w:id="38018573">
                  <w:marLeft w:val="0"/>
                  <w:marRight w:val="0"/>
                  <w:marTop w:val="0"/>
                  <w:marBottom w:val="0"/>
                  <w:divBdr>
                    <w:top w:val="none" w:sz="0" w:space="0" w:color="auto"/>
                    <w:left w:val="none" w:sz="0" w:space="0" w:color="auto"/>
                    <w:bottom w:val="none" w:sz="0" w:space="0" w:color="auto"/>
                    <w:right w:val="none" w:sz="0" w:space="0" w:color="auto"/>
                  </w:divBdr>
                </w:div>
                <w:div w:id="1589539673">
                  <w:marLeft w:val="0"/>
                  <w:marRight w:val="0"/>
                  <w:marTop w:val="0"/>
                  <w:marBottom w:val="0"/>
                  <w:divBdr>
                    <w:top w:val="none" w:sz="0" w:space="0" w:color="auto"/>
                    <w:left w:val="none" w:sz="0" w:space="0" w:color="auto"/>
                    <w:bottom w:val="none" w:sz="0" w:space="0" w:color="auto"/>
                    <w:right w:val="none" w:sz="0" w:space="0" w:color="auto"/>
                  </w:divBdr>
                </w:div>
                <w:div w:id="1354379262">
                  <w:marLeft w:val="0"/>
                  <w:marRight w:val="0"/>
                  <w:marTop w:val="0"/>
                  <w:marBottom w:val="0"/>
                  <w:divBdr>
                    <w:top w:val="none" w:sz="0" w:space="0" w:color="auto"/>
                    <w:left w:val="none" w:sz="0" w:space="0" w:color="auto"/>
                    <w:bottom w:val="none" w:sz="0" w:space="0" w:color="auto"/>
                    <w:right w:val="none" w:sz="0" w:space="0" w:color="auto"/>
                  </w:divBdr>
                </w:div>
                <w:div w:id="1144857381">
                  <w:marLeft w:val="0"/>
                  <w:marRight w:val="0"/>
                  <w:marTop w:val="0"/>
                  <w:marBottom w:val="0"/>
                  <w:divBdr>
                    <w:top w:val="none" w:sz="0" w:space="0" w:color="auto"/>
                    <w:left w:val="none" w:sz="0" w:space="0" w:color="auto"/>
                    <w:bottom w:val="none" w:sz="0" w:space="0" w:color="auto"/>
                    <w:right w:val="none" w:sz="0" w:space="0" w:color="auto"/>
                  </w:divBdr>
                </w:div>
                <w:div w:id="1198083837">
                  <w:marLeft w:val="0"/>
                  <w:marRight w:val="0"/>
                  <w:marTop w:val="0"/>
                  <w:marBottom w:val="0"/>
                  <w:divBdr>
                    <w:top w:val="none" w:sz="0" w:space="0" w:color="auto"/>
                    <w:left w:val="none" w:sz="0" w:space="0" w:color="auto"/>
                    <w:bottom w:val="none" w:sz="0" w:space="0" w:color="auto"/>
                    <w:right w:val="none" w:sz="0" w:space="0" w:color="auto"/>
                  </w:divBdr>
                </w:div>
                <w:div w:id="1863282557">
                  <w:marLeft w:val="0"/>
                  <w:marRight w:val="0"/>
                  <w:marTop w:val="0"/>
                  <w:marBottom w:val="0"/>
                  <w:divBdr>
                    <w:top w:val="none" w:sz="0" w:space="0" w:color="auto"/>
                    <w:left w:val="none" w:sz="0" w:space="0" w:color="auto"/>
                    <w:bottom w:val="none" w:sz="0" w:space="0" w:color="auto"/>
                    <w:right w:val="none" w:sz="0" w:space="0" w:color="auto"/>
                  </w:divBdr>
                </w:div>
                <w:div w:id="710424223">
                  <w:marLeft w:val="0"/>
                  <w:marRight w:val="0"/>
                  <w:marTop w:val="0"/>
                  <w:marBottom w:val="0"/>
                  <w:divBdr>
                    <w:top w:val="none" w:sz="0" w:space="0" w:color="auto"/>
                    <w:left w:val="none" w:sz="0" w:space="0" w:color="auto"/>
                    <w:bottom w:val="none" w:sz="0" w:space="0" w:color="auto"/>
                    <w:right w:val="none" w:sz="0" w:space="0" w:color="auto"/>
                  </w:divBdr>
                </w:div>
                <w:div w:id="161241579">
                  <w:marLeft w:val="0"/>
                  <w:marRight w:val="0"/>
                  <w:marTop w:val="0"/>
                  <w:marBottom w:val="0"/>
                  <w:divBdr>
                    <w:top w:val="none" w:sz="0" w:space="0" w:color="auto"/>
                    <w:left w:val="none" w:sz="0" w:space="0" w:color="auto"/>
                    <w:bottom w:val="none" w:sz="0" w:space="0" w:color="auto"/>
                    <w:right w:val="none" w:sz="0" w:space="0" w:color="auto"/>
                  </w:divBdr>
                </w:div>
                <w:div w:id="771053345">
                  <w:marLeft w:val="0"/>
                  <w:marRight w:val="0"/>
                  <w:marTop w:val="0"/>
                  <w:marBottom w:val="0"/>
                  <w:divBdr>
                    <w:top w:val="none" w:sz="0" w:space="0" w:color="auto"/>
                    <w:left w:val="none" w:sz="0" w:space="0" w:color="auto"/>
                    <w:bottom w:val="none" w:sz="0" w:space="0" w:color="auto"/>
                    <w:right w:val="none" w:sz="0" w:space="0" w:color="auto"/>
                  </w:divBdr>
                </w:div>
                <w:div w:id="777724192">
                  <w:marLeft w:val="0"/>
                  <w:marRight w:val="0"/>
                  <w:marTop w:val="0"/>
                  <w:marBottom w:val="0"/>
                  <w:divBdr>
                    <w:top w:val="none" w:sz="0" w:space="0" w:color="auto"/>
                    <w:left w:val="none" w:sz="0" w:space="0" w:color="auto"/>
                    <w:bottom w:val="none" w:sz="0" w:space="0" w:color="auto"/>
                    <w:right w:val="none" w:sz="0" w:space="0" w:color="auto"/>
                  </w:divBdr>
                </w:div>
                <w:div w:id="1368602626">
                  <w:marLeft w:val="0"/>
                  <w:marRight w:val="0"/>
                  <w:marTop w:val="0"/>
                  <w:marBottom w:val="0"/>
                  <w:divBdr>
                    <w:top w:val="none" w:sz="0" w:space="0" w:color="auto"/>
                    <w:left w:val="none" w:sz="0" w:space="0" w:color="auto"/>
                    <w:bottom w:val="none" w:sz="0" w:space="0" w:color="auto"/>
                    <w:right w:val="none" w:sz="0" w:space="0" w:color="auto"/>
                  </w:divBdr>
                </w:div>
                <w:div w:id="861239156">
                  <w:marLeft w:val="0"/>
                  <w:marRight w:val="0"/>
                  <w:marTop w:val="0"/>
                  <w:marBottom w:val="0"/>
                  <w:divBdr>
                    <w:top w:val="none" w:sz="0" w:space="0" w:color="auto"/>
                    <w:left w:val="none" w:sz="0" w:space="0" w:color="auto"/>
                    <w:bottom w:val="none" w:sz="0" w:space="0" w:color="auto"/>
                    <w:right w:val="none" w:sz="0" w:space="0" w:color="auto"/>
                  </w:divBdr>
                </w:div>
                <w:div w:id="1525509626">
                  <w:marLeft w:val="0"/>
                  <w:marRight w:val="0"/>
                  <w:marTop w:val="0"/>
                  <w:marBottom w:val="0"/>
                  <w:divBdr>
                    <w:top w:val="none" w:sz="0" w:space="0" w:color="auto"/>
                    <w:left w:val="none" w:sz="0" w:space="0" w:color="auto"/>
                    <w:bottom w:val="none" w:sz="0" w:space="0" w:color="auto"/>
                    <w:right w:val="none" w:sz="0" w:space="0" w:color="auto"/>
                  </w:divBdr>
                </w:div>
                <w:div w:id="649139201">
                  <w:marLeft w:val="0"/>
                  <w:marRight w:val="0"/>
                  <w:marTop w:val="0"/>
                  <w:marBottom w:val="0"/>
                  <w:divBdr>
                    <w:top w:val="none" w:sz="0" w:space="0" w:color="auto"/>
                    <w:left w:val="none" w:sz="0" w:space="0" w:color="auto"/>
                    <w:bottom w:val="none" w:sz="0" w:space="0" w:color="auto"/>
                    <w:right w:val="none" w:sz="0" w:space="0" w:color="auto"/>
                  </w:divBdr>
                </w:div>
                <w:div w:id="1855026930">
                  <w:marLeft w:val="0"/>
                  <w:marRight w:val="0"/>
                  <w:marTop w:val="0"/>
                  <w:marBottom w:val="0"/>
                  <w:divBdr>
                    <w:top w:val="none" w:sz="0" w:space="0" w:color="auto"/>
                    <w:left w:val="none" w:sz="0" w:space="0" w:color="auto"/>
                    <w:bottom w:val="none" w:sz="0" w:space="0" w:color="auto"/>
                    <w:right w:val="none" w:sz="0" w:space="0" w:color="auto"/>
                  </w:divBdr>
                </w:div>
                <w:div w:id="1451629671">
                  <w:marLeft w:val="0"/>
                  <w:marRight w:val="0"/>
                  <w:marTop w:val="0"/>
                  <w:marBottom w:val="0"/>
                  <w:divBdr>
                    <w:top w:val="none" w:sz="0" w:space="0" w:color="auto"/>
                    <w:left w:val="none" w:sz="0" w:space="0" w:color="auto"/>
                    <w:bottom w:val="none" w:sz="0" w:space="0" w:color="auto"/>
                    <w:right w:val="none" w:sz="0" w:space="0" w:color="auto"/>
                  </w:divBdr>
                  <w:divsChild>
                    <w:div w:id="743844866">
                      <w:marLeft w:val="0"/>
                      <w:marRight w:val="0"/>
                      <w:marTop w:val="0"/>
                      <w:marBottom w:val="0"/>
                      <w:divBdr>
                        <w:top w:val="none" w:sz="0" w:space="0" w:color="auto"/>
                        <w:left w:val="none" w:sz="0" w:space="0" w:color="auto"/>
                        <w:bottom w:val="none" w:sz="0" w:space="0" w:color="auto"/>
                        <w:right w:val="none" w:sz="0" w:space="0" w:color="auto"/>
                      </w:divBdr>
                      <w:divsChild>
                        <w:div w:id="1112866899">
                          <w:marLeft w:val="0"/>
                          <w:marRight w:val="0"/>
                          <w:marTop w:val="0"/>
                          <w:marBottom w:val="0"/>
                          <w:divBdr>
                            <w:top w:val="none" w:sz="0" w:space="0" w:color="auto"/>
                            <w:left w:val="none" w:sz="0" w:space="0" w:color="auto"/>
                            <w:bottom w:val="none" w:sz="0" w:space="0" w:color="auto"/>
                            <w:right w:val="none" w:sz="0" w:space="0" w:color="auto"/>
                          </w:divBdr>
                        </w:div>
                        <w:div w:id="32389842">
                          <w:marLeft w:val="0"/>
                          <w:marRight w:val="0"/>
                          <w:marTop w:val="0"/>
                          <w:marBottom w:val="0"/>
                          <w:divBdr>
                            <w:top w:val="none" w:sz="0" w:space="0" w:color="auto"/>
                            <w:left w:val="none" w:sz="0" w:space="0" w:color="auto"/>
                            <w:bottom w:val="none" w:sz="0" w:space="0" w:color="auto"/>
                            <w:right w:val="none" w:sz="0" w:space="0" w:color="auto"/>
                          </w:divBdr>
                        </w:div>
                        <w:div w:id="566651092">
                          <w:marLeft w:val="0"/>
                          <w:marRight w:val="0"/>
                          <w:marTop w:val="0"/>
                          <w:marBottom w:val="0"/>
                          <w:divBdr>
                            <w:top w:val="none" w:sz="0" w:space="0" w:color="auto"/>
                            <w:left w:val="none" w:sz="0" w:space="0" w:color="auto"/>
                            <w:bottom w:val="none" w:sz="0" w:space="0" w:color="auto"/>
                            <w:right w:val="none" w:sz="0" w:space="0" w:color="auto"/>
                          </w:divBdr>
                        </w:div>
                        <w:div w:id="649290209">
                          <w:marLeft w:val="0"/>
                          <w:marRight w:val="0"/>
                          <w:marTop w:val="0"/>
                          <w:marBottom w:val="0"/>
                          <w:divBdr>
                            <w:top w:val="none" w:sz="0" w:space="0" w:color="auto"/>
                            <w:left w:val="none" w:sz="0" w:space="0" w:color="auto"/>
                            <w:bottom w:val="none" w:sz="0" w:space="0" w:color="auto"/>
                            <w:right w:val="none" w:sz="0" w:space="0" w:color="auto"/>
                          </w:divBdr>
                        </w:div>
                        <w:div w:id="7542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721">
                  <w:marLeft w:val="0"/>
                  <w:marRight w:val="0"/>
                  <w:marTop w:val="0"/>
                  <w:marBottom w:val="0"/>
                  <w:divBdr>
                    <w:top w:val="none" w:sz="0" w:space="0" w:color="auto"/>
                    <w:left w:val="none" w:sz="0" w:space="0" w:color="auto"/>
                    <w:bottom w:val="none" w:sz="0" w:space="0" w:color="auto"/>
                    <w:right w:val="none" w:sz="0" w:space="0" w:color="auto"/>
                  </w:divBdr>
                </w:div>
                <w:div w:id="117182417">
                  <w:marLeft w:val="0"/>
                  <w:marRight w:val="0"/>
                  <w:marTop w:val="0"/>
                  <w:marBottom w:val="0"/>
                  <w:divBdr>
                    <w:top w:val="none" w:sz="0" w:space="0" w:color="auto"/>
                    <w:left w:val="none" w:sz="0" w:space="0" w:color="auto"/>
                    <w:bottom w:val="none" w:sz="0" w:space="0" w:color="auto"/>
                    <w:right w:val="none" w:sz="0" w:space="0" w:color="auto"/>
                  </w:divBdr>
                </w:div>
                <w:div w:id="1297416236">
                  <w:marLeft w:val="0"/>
                  <w:marRight w:val="0"/>
                  <w:marTop w:val="0"/>
                  <w:marBottom w:val="0"/>
                  <w:divBdr>
                    <w:top w:val="none" w:sz="0" w:space="0" w:color="auto"/>
                    <w:left w:val="none" w:sz="0" w:space="0" w:color="auto"/>
                    <w:bottom w:val="none" w:sz="0" w:space="0" w:color="auto"/>
                    <w:right w:val="none" w:sz="0" w:space="0" w:color="auto"/>
                  </w:divBdr>
                </w:div>
                <w:div w:id="398091551">
                  <w:marLeft w:val="0"/>
                  <w:marRight w:val="0"/>
                  <w:marTop w:val="0"/>
                  <w:marBottom w:val="0"/>
                  <w:divBdr>
                    <w:top w:val="none" w:sz="0" w:space="0" w:color="auto"/>
                    <w:left w:val="none" w:sz="0" w:space="0" w:color="auto"/>
                    <w:bottom w:val="none" w:sz="0" w:space="0" w:color="auto"/>
                    <w:right w:val="none" w:sz="0" w:space="0" w:color="auto"/>
                  </w:divBdr>
                </w:div>
                <w:div w:id="219362175">
                  <w:marLeft w:val="0"/>
                  <w:marRight w:val="0"/>
                  <w:marTop w:val="0"/>
                  <w:marBottom w:val="0"/>
                  <w:divBdr>
                    <w:top w:val="none" w:sz="0" w:space="0" w:color="auto"/>
                    <w:left w:val="none" w:sz="0" w:space="0" w:color="auto"/>
                    <w:bottom w:val="none" w:sz="0" w:space="0" w:color="auto"/>
                    <w:right w:val="none" w:sz="0" w:space="0" w:color="auto"/>
                  </w:divBdr>
                </w:div>
                <w:div w:id="756749699">
                  <w:marLeft w:val="0"/>
                  <w:marRight w:val="0"/>
                  <w:marTop w:val="0"/>
                  <w:marBottom w:val="0"/>
                  <w:divBdr>
                    <w:top w:val="none" w:sz="0" w:space="0" w:color="auto"/>
                    <w:left w:val="none" w:sz="0" w:space="0" w:color="auto"/>
                    <w:bottom w:val="none" w:sz="0" w:space="0" w:color="auto"/>
                    <w:right w:val="none" w:sz="0" w:space="0" w:color="auto"/>
                  </w:divBdr>
                </w:div>
                <w:div w:id="1294406662">
                  <w:marLeft w:val="0"/>
                  <w:marRight w:val="0"/>
                  <w:marTop w:val="0"/>
                  <w:marBottom w:val="0"/>
                  <w:divBdr>
                    <w:top w:val="none" w:sz="0" w:space="0" w:color="auto"/>
                    <w:left w:val="none" w:sz="0" w:space="0" w:color="auto"/>
                    <w:bottom w:val="none" w:sz="0" w:space="0" w:color="auto"/>
                    <w:right w:val="none" w:sz="0" w:space="0" w:color="auto"/>
                  </w:divBdr>
                </w:div>
                <w:div w:id="677731943">
                  <w:marLeft w:val="0"/>
                  <w:marRight w:val="0"/>
                  <w:marTop w:val="0"/>
                  <w:marBottom w:val="0"/>
                  <w:divBdr>
                    <w:top w:val="none" w:sz="0" w:space="0" w:color="auto"/>
                    <w:left w:val="none" w:sz="0" w:space="0" w:color="auto"/>
                    <w:bottom w:val="none" w:sz="0" w:space="0" w:color="auto"/>
                    <w:right w:val="none" w:sz="0" w:space="0" w:color="auto"/>
                  </w:divBdr>
                </w:div>
                <w:div w:id="1167594258">
                  <w:marLeft w:val="0"/>
                  <w:marRight w:val="0"/>
                  <w:marTop w:val="0"/>
                  <w:marBottom w:val="0"/>
                  <w:divBdr>
                    <w:top w:val="none" w:sz="0" w:space="0" w:color="auto"/>
                    <w:left w:val="none" w:sz="0" w:space="0" w:color="auto"/>
                    <w:bottom w:val="none" w:sz="0" w:space="0" w:color="auto"/>
                    <w:right w:val="none" w:sz="0" w:space="0" w:color="auto"/>
                  </w:divBdr>
                </w:div>
                <w:div w:id="560209634">
                  <w:marLeft w:val="0"/>
                  <w:marRight w:val="0"/>
                  <w:marTop w:val="0"/>
                  <w:marBottom w:val="0"/>
                  <w:divBdr>
                    <w:top w:val="none" w:sz="0" w:space="0" w:color="auto"/>
                    <w:left w:val="none" w:sz="0" w:space="0" w:color="auto"/>
                    <w:bottom w:val="none" w:sz="0" w:space="0" w:color="auto"/>
                    <w:right w:val="none" w:sz="0" w:space="0" w:color="auto"/>
                  </w:divBdr>
                </w:div>
                <w:div w:id="374701494">
                  <w:marLeft w:val="0"/>
                  <w:marRight w:val="0"/>
                  <w:marTop w:val="0"/>
                  <w:marBottom w:val="0"/>
                  <w:divBdr>
                    <w:top w:val="none" w:sz="0" w:space="0" w:color="auto"/>
                    <w:left w:val="none" w:sz="0" w:space="0" w:color="auto"/>
                    <w:bottom w:val="none" w:sz="0" w:space="0" w:color="auto"/>
                    <w:right w:val="none" w:sz="0" w:space="0" w:color="auto"/>
                  </w:divBdr>
                  <w:divsChild>
                    <w:div w:id="306665922">
                      <w:marLeft w:val="0"/>
                      <w:marRight w:val="0"/>
                      <w:marTop w:val="0"/>
                      <w:marBottom w:val="0"/>
                      <w:divBdr>
                        <w:top w:val="none" w:sz="0" w:space="0" w:color="auto"/>
                        <w:left w:val="none" w:sz="0" w:space="0" w:color="auto"/>
                        <w:bottom w:val="none" w:sz="0" w:space="0" w:color="auto"/>
                        <w:right w:val="none" w:sz="0" w:space="0" w:color="auto"/>
                      </w:divBdr>
                      <w:divsChild>
                        <w:div w:id="1375808792">
                          <w:marLeft w:val="0"/>
                          <w:marRight w:val="0"/>
                          <w:marTop w:val="0"/>
                          <w:marBottom w:val="0"/>
                          <w:divBdr>
                            <w:top w:val="none" w:sz="0" w:space="0" w:color="auto"/>
                            <w:left w:val="none" w:sz="0" w:space="0" w:color="auto"/>
                            <w:bottom w:val="none" w:sz="0" w:space="0" w:color="auto"/>
                            <w:right w:val="none" w:sz="0" w:space="0" w:color="auto"/>
                          </w:divBdr>
                        </w:div>
                        <w:div w:id="84150175">
                          <w:marLeft w:val="0"/>
                          <w:marRight w:val="0"/>
                          <w:marTop w:val="0"/>
                          <w:marBottom w:val="0"/>
                          <w:divBdr>
                            <w:top w:val="none" w:sz="0" w:space="0" w:color="auto"/>
                            <w:left w:val="none" w:sz="0" w:space="0" w:color="auto"/>
                            <w:bottom w:val="none" w:sz="0" w:space="0" w:color="auto"/>
                            <w:right w:val="none" w:sz="0" w:space="0" w:color="auto"/>
                          </w:divBdr>
                        </w:div>
                        <w:div w:id="16371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018">
                  <w:marLeft w:val="0"/>
                  <w:marRight w:val="0"/>
                  <w:marTop w:val="0"/>
                  <w:marBottom w:val="0"/>
                  <w:divBdr>
                    <w:top w:val="none" w:sz="0" w:space="0" w:color="auto"/>
                    <w:left w:val="none" w:sz="0" w:space="0" w:color="auto"/>
                    <w:bottom w:val="none" w:sz="0" w:space="0" w:color="auto"/>
                    <w:right w:val="none" w:sz="0" w:space="0" w:color="auto"/>
                  </w:divBdr>
                </w:div>
                <w:div w:id="806625358">
                  <w:marLeft w:val="0"/>
                  <w:marRight w:val="0"/>
                  <w:marTop w:val="0"/>
                  <w:marBottom w:val="0"/>
                  <w:divBdr>
                    <w:top w:val="none" w:sz="0" w:space="0" w:color="auto"/>
                    <w:left w:val="none" w:sz="0" w:space="0" w:color="auto"/>
                    <w:bottom w:val="none" w:sz="0" w:space="0" w:color="auto"/>
                    <w:right w:val="none" w:sz="0" w:space="0" w:color="auto"/>
                  </w:divBdr>
                </w:div>
                <w:div w:id="1406607930">
                  <w:marLeft w:val="0"/>
                  <w:marRight w:val="0"/>
                  <w:marTop w:val="0"/>
                  <w:marBottom w:val="0"/>
                  <w:divBdr>
                    <w:top w:val="none" w:sz="0" w:space="0" w:color="auto"/>
                    <w:left w:val="none" w:sz="0" w:space="0" w:color="auto"/>
                    <w:bottom w:val="none" w:sz="0" w:space="0" w:color="auto"/>
                    <w:right w:val="none" w:sz="0" w:space="0" w:color="auto"/>
                  </w:divBdr>
                </w:div>
                <w:div w:id="239489482">
                  <w:marLeft w:val="0"/>
                  <w:marRight w:val="0"/>
                  <w:marTop w:val="0"/>
                  <w:marBottom w:val="0"/>
                  <w:divBdr>
                    <w:top w:val="none" w:sz="0" w:space="0" w:color="auto"/>
                    <w:left w:val="none" w:sz="0" w:space="0" w:color="auto"/>
                    <w:bottom w:val="none" w:sz="0" w:space="0" w:color="auto"/>
                    <w:right w:val="none" w:sz="0" w:space="0" w:color="auto"/>
                  </w:divBdr>
                  <w:divsChild>
                    <w:div w:id="193153029">
                      <w:marLeft w:val="0"/>
                      <w:marRight w:val="0"/>
                      <w:marTop w:val="0"/>
                      <w:marBottom w:val="0"/>
                      <w:divBdr>
                        <w:top w:val="none" w:sz="0" w:space="0" w:color="auto"/>
                        <w:left w:val="none" w:sz="0" w:space="0" w:color="auto"/>
                        <w:bottom w:val="none" w:sz="0" w:space="0" w:color="auto"/>
                        <w:right w:val="none" w:sz="0" w:space="0" w:color="auto"/>
                      </w:divBdr>
                      <w:divsChild>
                        <w:div w:id="468937172">
                          <w:marLeft w:val="0"/>
                          <w:marRight w:val="0"/>
                          <w:marTop w:val="0"/>
                          <w:marBottom w:val="0"/>
                          <w:divBdr>
                            <w:top w:val="none" w:sz="0" w:space="0" w:color="auto"/>
                            <w:left w:val="none" w:sz="0" w:space="0" w:color="auto"/>
                            <w:bottom w:val="none" w:sz="0" w:space="0" w:color="auto"/>
                            <w:right w:val="none" w:sz="0" w:space="0" w:color="auto"/>
                          </w:divBdr>
                        </w:div>
                        <w:div w:id="414741334">
                          <w:marLeft w:val="0"/>
                          <w:marRight w:val="0"/>
                          <w:marTop w:val="0"/>
                          <w:marBottom w:val="0"/>
                          <w:divBdr>
                            <w:top w:val="none" w:sz="0" w:space="0" w:color="auto"/>
                            <w:left w:val="none" w:sz="0" w:space="0" w:color="auto"/>
                            <w:bottom w:val="none" w:sz="0" w:space="0" w:color="auto"/>
                            <w:right w:val="none" w:sz="0" w:space="0" w:color="auto"/>
                          </w:divBdr>
                        </w:div>
                        <w:div w:id="158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882">
                  <w:marLeft w:val="0"/>
                  <w:marRight w:val="0"/>
                  <w:marTop w:val="0"/>
                  <w:marBottom w:val="0"/>
                  <w:divBdr>
                    <w:top w:val="none" w:sz="0" w:space="0" w:color="auto"/>
                    <w:left w:val="none" w:sz="0" w:space="0" w:color="auto"/>
                    <w:bottom w:val="none" w:sz="0" w:space="0" w:color="auto"/>
                    <w:right w:val="none" w:sz="0" w:space="0" w:color="auto"/>
                  </w:divBdr>
                </w:div>
                <w:div w:id="1799103880">
                  <w:marLeft w:val="0"/>
                  <w:marRight w:val="0"/>
                  <w:marTop w:val="0"/>
                  <w:marBottom w:val="0"/>
                  <w:divBdr>
                    <w:top w:val="none" w:sz="0" w:space="0" w:color="auto"/>
                    <w:left w:val="none" w:sz="0" w:space="0" w:color="auto"/>
                    <w:bottom w:val="none" w:sz="0" w:space="0" w:color="auto"/>
                    <w:right w:val="none" w:sz="0" w:space="0" w:color="auto"/>
                  </w:divBdr>
                </w:div>
                <w:div w:id="1506238073">
                  <w:marLeft w:val="0"/>
                  <w:marRight w:val="0"/>
                  <w:marTop w:val="0"/>
                  <w:marBottom w:val="0"/>
                  <w:divBdr>
                    <w:top w:val="none" w:sz="0" w:space="0" w:color="auto"/>
                    <w:left w:val="none" w:sz="0" w:space="0" w:color="auto"/>
                    <w:bottom w:val="none" w:sz="0" w:space="0" w:color="auto"/>
                    <w:right w:val="none" w:sz="0" w:space="0" w:color="auto"/>
                  </w:divBdr>
                </w:div>
                <w:div w:id="1765106639">
                  <w:marLeft w:val="0"/>
                  <w:marRight w:val="0"/>
                  <w:marTop w:val="0"/>
                  <w:marBottom w:val="0"/>
                  <w:divBdr>
                    <w:top w:val="none" w:sz="0" w:space="0" w:color="auto"/>
                    <w:left w:val="none" w:sz="0" w:space="0" w:color="auto"/>
                    <w:bottom w:val="none" w:sz="0" w:space="0" w:color="auto"/>
                    <w:right w:val="none" w:sz="0" w:space="0" w:color="auto"/>
                  </w:divBdr>
                </w:div>
                <w:div w:id="509831959">
                  <w:marLeft w:val="0"/>
                  <w:marRight w:val="0"/>
                  <w:marTop w:val="0"/>
                  <w:marBottom w:val="0"/>
                  <w:divBdr>
                    <w:top w:val="none" w:sz="0" w:space="0" w:color="auto"/>
                    <w:left w:val="none" w:sz="0" w:space="0" w:color="auto"/>
                    <w:bottom w:val="none" w:sz="0" w:space="0" w:color="auto"/>
                    <w:right w:val="none" w:sz="0" w:space="0" w:color="auto"/>
                  </w:divBdr>
                </w:div>
                <w:div w:id="1861384882">
                  <w:marLeft w:val="0"/>
                  <w:marRight w:val="0"/>
                  <w:marTop w:val="0"/>
                  <w:marBottom w:val="0"/>
                  <w:divBdr>
                    <w:top w:val="none" w:sz="0" w:space="0" w:color="auto"/>
                    <w:left w:val="none" w:sz="0" w:space="0" w:color="auto"/>
                    <w:bottom w:val="none" w:sz="0" w:space="0" w:color="auto"/>
                    <w:right w:val="none" w:sz="0" w:space="0" w:color="auto"/>
                  </w:divBdr>
                </w:div>
                <w:div w:id="765157723">
                  <w:marLeft w:val="0"/>
                  <w:marRight w:val="0"/>
                  <w:marTop w:val="0"/>
                  <w:marBottom w:val="0"/>
                  <w:divBdr>
                    <w:top w:val="none" w:sz="0" w:space="0" w:color="auto"/>
                    <w:left w:val="none" w:sz="0" w:space="0" w:color="auto"/>
                    <w:bottom w:val="none" w:sz="0" w:space="0" w:color="auto"/>
                    <w:right w:val="none" w:sz="0" w:space="0" w:color="auto"/>
                  </w:divBdr>
                </w:div>
                <w:div w:id="2097942519">
                  <w:marLeft w:val="0"/>
                  <w:marRight w:val="0"/>
                  <w:marTop w:val="0"/>
                  <w:marBottom w:val="0"/>
                  <w:divBdr>
                    <w:top w:val="none" w:sz="0" w:space="0" w:color="auto"/>
                    <w:left w:val="none" w:sz="0" w:space="0" w:color="auto"/>
                    <w:bottom w:val="none" w:sz="0" w:space="0" w:color="auto"/>
                    <w:right w:val="none" w:sz="0" w:space="0" w:color="auto"/>
                  </w:divBdr>
                </w:div>
                <w:div w:id="1985505396">
                  <w:marLeft w:val="0"/>
                  <w:marRight w:val="0"/>
                  <w:marTop w:val="0"/>
                  <w:marBottom w:val="0"/>
                  <w:divBdr>
                    <w:top w:val="none" w:sz="0" w:space="0" w:color="auto"/>
                    <w:left w:val="none" w:sz="0" w:space="0" w:color="auto"/>
                    <w:bottom w:val="none" w:sz="0" w:space="0" w:color="auto"/>
                    <w:right w:val="none" w:sz="0" w:space="0" w:color="auto"/>
                  </w:divBdr>
                </w:div>
                <w:div w:id="815562091">
                  <w:marLeft w:val="0"/>
                  <w:marRight w:val="0"/>
                  <w:marTop w:val="0"/>
                  <w:marBottom w:val="0"/>
                  <w:divBdr>
                    <w:top w:val="none" w:sz="0" w:space="0" w:color="auto"/>
                    <w:left w:val="none" w:sz="0" w:space="0" w:color="auto"/>
                    <w:bottom w:val="none" w:sz="0" w:space="0" w:color="auto"/>
                    <w:right w:val="none" w:sz="0" w:space="0" w:color="auto"/>
                  </w:divBdr>
                  <w:divsChild>
                    <w:div w:id="819004067">
                      <w:marLeft w:val="0"/>
                      <w:marRight w:val="0"/>
                      <w:marTop w:val="0"/>
                      <w:marBottom w:val="0"/>
                      <w:divBdr>
                        <w:top w:val="none" w:sz="0" w:space="0" w:color="auto"/>
                        <w:left w:val="none" w:sz="0" w:space="0" w:color="auto"/>
                        <w:bottom w:val="none" w:sz="0" w:space="0" w:color="auto"/>
                        <w:right w:val="none" w:sz="0" w:space="0" w:color="auto"/>
                      </w:divBdr>
                      <w:divsChild>
                        <w:div w:id="1418212509">
                          <w:marLeft w:val="0"/>
                          <w:marRight w:val="0"/>
                          <w:marTop w:val="0"/>
                          <w:marBottom w:val="0"/>
                          <w:divBdr>
                            <w:top w:val="none" w:sz="0" w:space="0" w:color="auto"/>
                            <w:left w:val="none" w:sz="0" w:space="0" w:color="auto"/>
                            <w:bottom w:val="none" w:sz="0" w:space="0" w:color="auto"/>
                            <w:right w:val="none" w:sz="0" w:space="0" w:color="auto"/>
                          </w:divBdr>
                        </w:div>
                        <w:div w:id="284041090">
                          <w:marLeft w:val="0"/>
                          <w:marRight w:val="0"/>
                          <w:marTop w:val="0"/>
                          <w:marBottom w:val="0"/>
                          <w:divBdr>
                            <w:top w:val="none" w:sz="0" w:space="0" w:color="auto"/>
                            <w:left w:val="none" w:sz="0" w:space="0" w:color="auto"/>
                            <w:bottom w:val="none" w:sz="0" w:space="0" w:color="auto"/>
                            <w:right w:val="none" w:sz="0" w:space="0" w:color="auto"/>
                          </w:divBdr>
                        </w:div>
                        <w:div w:id="1208297219">
                          <w:marLeft w:val="0"/>
                          <w:marRight w:val="0"/>
                          <w:marTop w:val="0"/>
                          <w:marBottom w:val="0"/>
                          <w:divBdr>
                            <w:top w:val="none" w:sz="0" w:space="0" w:color="auto"/>
                            <w:left w:val="none" w:sz="0" w:space="0" w:color="auto"/>
                            <w:bottom w:val="none" w:sz="0" w:space="0" w:color="auto"/>
                            <w:right w:val="none" w:sz="0" w:space="0" w:color="auto"/>
                          </w:divBdr>
                        </w:div>
                        <w:div w:id="916136461">
                          <w:marLeft w:val="0"/>
                          <w:marRight w:val="0"/>
                          <w:marTop w:val="0"/>
                          <w:marBottom w:val="0"/>
                          <w:divBdr>
                            <w:top w:val="none" w:sz="0" w:space="0" w:color="auto"/>
                            <w:left w:val="none" w:sz="0" w:space="0" w:color="auto"/>
                            <w:bottom w:val="none" w:sz="0" w:space="0" w:color="auto"/>
                            <w:right w:val="none" w:sz="0" w:space="0" w:color="auto"/>
                          </w:divBdr>
                        </w:div>
                        <w:div w:id="16979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6945">
                  <w:marLeft w:val="0"/>
                  <w:marRight w:val="0"/>
                  <w:marTop w:val="0"/>
                  <w:marBottom w:val="0"/>
                  <w:divBdr>
                    <w:top w:val="none" w:sz="0" w:space="0" w:color="auto"/>
                    <w:left w:val="none" w:sz="0" w:space="0" w:color="auto"/>
                    <w:bottom w:val="none" w:sz="0" w:space="0" w:color="auto"/>
                    <w:right w:val="none" w:sz="0" w:space="0" w:color="auto"/>
                  </w:divBdr>
                </w:div>
                <w:div w:id="59716926">
                  <w:marLeft w:val="0"/>
                  <w:marRight w:val="0"/>
                  <w:marTop w:val="0"/>
                  <w:marBottom w:val="0"/>
                  <w:divBdr>
                    <w:top w:val="none" w:sz="0" w:space="0" w:color="auto"/>
                    <w:left w:val="none" w:sz="0" w:space="0" w:color="auto"/>
                    <w:bottom w:val="none" w:sz="0" w:space="0" w:color="auto"/>
                    <w:right w:val="none" w:sz="0" w:space="0" w:color="auto"/>
                  </w:divBdr>
                </w:div>
                <w:div w:id="795949548">
                  <w:marLeft w:val="0"/>
                  <w:marRight w:val="0"/>
                  <w:marTop w:val="0"/>
                  <w:marBottom w:val="0"/>
                  <w:divBdr>
                    <w:top w:val="none" w:sz="0" w:space="0" w:color="auto"/>
                    <w:left w:val="none" w:sz="0" w:space="0" w:color="auto"/>
                    <w:bottom w:val="none" w:sz="0" w:space="0" w:color="auto"/>
                    <w:right w:val="none" w:sz="0" w:space="0" w:color="auto"/>
                  </w:divBdr>
                </w:div>
                <w:div w:id="1046025002">
                  <w:marLeft w:val="0"/>
                  <w:marRight w:val="0"/>
                  <w:marTop w:val="0"/>
                  <w:marBottom w:val="0"/>
                  <w:divBdr>
                    <w:top w:val="none" w:sz="0" w:space="0" w:color="auto"/>
                    <w:left w:val="none" w:sz="0" w:space="0" w:color="auto"/>
                    <w:bottom w:val="none" w:sz="0" w:space="0" w:color="auto"/>
                    <w:right w:val="none" w:sz="0" w:space="0" w:color="auto"/>
                  </w:divBdr>
                </w:div>
                <w:div w:id="1308438519">
                  <w:marLeft w:val="0"/>
                  <w:marRight w:val="0"/>
                  <w:marTop w:val="0"/>
                  <w:marBottom w:val="0"/>
                  <w:divBdr>
                    <w:top w:val="none" w:sz="0" w:space="0" w:color="auto"/>
                    <w:left w:val="none" w:sz="0" w:space="0" w:color="auto"/>
                    <w:bottom w:val="none" w:sz="0" w:space="0" w:color="auto"/>
                    <w:right w:val="none" w:sz="0" w:space="0" w:color="auto"/>
                  </w:divBdr>
                </w:div>
                <w:div w:id="619604923">
                  <w:marLeft w:val="0"/>
                  <w:marRight w:val="0"/>
                  <w:marTop w:val="0"/>
                  <w:marBottom w:val="0"/>
                  <w:divBdr>
                    <w:top w:val="none" w:sz="0" w:space="0" w:color="auto"/>
                    <w:left w:val="none" w:sz="0" w:space="0" w:color="auto"/>
                    <w:bottom w:val="none" w:sz="0" w:space="0" w:color="auto"/>
                    <w:right w:val="none" w:sz="0" w:space="0" w:color="auto"/>
                  </w:divBdr>
                </w:div>
                <w:div w:id="445543990">
                  <w:marLeft w:val="0"/>
                  <w:marRight w:val="0"/>
                  <w:marTop w:val="0"/>
                  <w:marBottom w:val="0"/>
                  <w:divBdr>
                    <w:top w:val="none" w:sz="0" w:space="0" w:color="auto"/>
                    <w:left w:val="none" w:sz="0" w:space="0" w:color="auto"/>
                    <w:bottom w:val="none" w:sz="0" w:space="0" w:color="auto"/>
                    <w:right w:val="none" w:sz="0" w:space="0" w:color="auto"/>
                  </w:divBdr>
                </w:div>
                <w:div w:id="284625017">
                  <w:marLeft w:val="0"/>
                  <w:marRight w:val="0"/>
                  <w:marTop w:val="0"/>
                  <w:marBottom w:val="0"/>
                  <w:divBdr>
                    <w:top w:val="none" w:sz="0" w:space="0" w:color="auto"/>
                    <w:left w:val="none" w:sz="0" w:space="0" w:color="auto"/>
                    <w:bottom w:val="none" w:sz="0" w:space="0" w:color="auto"/>
                    <w:right w:val="none" w:sz="0" w:space="0" w:color="auto"/>
                  </w:divBdr>
                </w:div>
                <w:div w:id="561016875">
                  <w:marLeft w:val="0"/>
                  <w:marRight w:val="0"/>
                  <w:marTop w:val="0"/>
                  <w:marBottom w:val="0"/>
                  <w:divBdr>
                    <w:top w:val="none" w:sz="0" w:space="0" w:color="auto"/>
                    <w:left w:val="none" w:sz="0" w:space="0" w:color="auto"/>
                    <w:bottom w:val="none" w:sz="0" w:space="0" w:color="auto"/>
                    <w:right w:val="none" w:sz="0" w:space="0" w:color="auto"/>
                  </w:divBdr>
                </w:div>
                <w:div w:id="1621645909">
                  <w:marLeft w:val="0"/>
                  <w:marRight w:val="0"/>
                  <w:marTop w:val="0"/>
                  <w:marBottom w:val="0"/>
                  <w:divBdr>
                    <w:top w:val="none" w:sz="0" w:space="0" w:color="auto"/>
                    <w:left w:val="none" w:sz="0" w:space="0" w:color="auto"/>
                    <w:bottom w:val="none" w:sz="0" w:space="0" w:color="auto"/>
                    <w:right w:val="none" w:sz="0" w:space="0" w:color="auto"/>
                  </w:divBdr>
                  <w:divsChild>
                    <w:div w:id="435175931">
                      <w:marLeft w:val="0"/>
                      <w:marRight w:val="0"/>
                      <w:marTop w:val="0"/>
                      <w:marBottom w:val="0"/>
                      <w:divBdr>
                        <w:top w:val="none" w:sz="0" w:space="0" w:color="auto"/>
                        <w:left w:val="none" w:sz="0" w:space="0" w:color="auto"/>
                        <w:bottom w:val="none" w:sz="0" w:space="0" w:color="auto"/>
                        <w:right w:val="none" w:sz="0" w:space="0" w:color="auto"/>
                      </w:divBdr>
                      <w:divsChild>
                        <w:div w:id="1406146906">
                          <w:marLeft w:val="0"/>
                          <w:marRight w:val="0"/>
                          <w:marTop w:val="0"/>
                          <w:marBottom w:val="0"/>
                          <w:divBdr>
                            <w:top w:val="none" w:sz="0" w:space="0" w:color="auto"/>
                            <w:left w:val="none" w:sz="0" w:space="0" w:color="auto"/>
                            <w:bottom w:val="none" w:sz="0" w:space="0" w:color="auto"/>
                            <w:right w:val="none" w:sz="0" w:space="0" w:color="auto"/>
                          </w:divBdr>
                        </w:div>
                        <w:div w:id="572936658">
                          <w:marLeft w:val="0"/>
                          <w:marRight w:val="0"/>
                          <w:marTop w:val="0"/>
                          <w:marBottom w:val="0"/>
                          <w:divBdr>
                            <w:top w:val="none" w:sz="0" w:space="0" w:color="auto"/>
                            <w:left w:val="none" w:sz="0" w:space="0" w:color="auto"/>
                            <w:bottom w:val="none" w:sz="0" w:space="0" w:color="auto"/>
                            <w:right w:val="none" w:sz="0" w:space="0" w:color="auto"/>
                          </w:divBdr>
                        </w:div>
                        <w:div w:id="2108186996">
                          <w:marLeft w:val="0"/>
                          <w:marRight w:val="0"/>
                          <w:marTop w:val="0"/>
                          <w:marBottom w:val="0"/>
                          <w:divBdr>
                            <w:top w:val="none" w:sz="0" w:space="0" w:color="auto"/>
                            <w:left w:val="none" w:sz="0" w:space="0" w:color="auto"/>
                            <w:bottom w:val="none" w:sz="0" w:space="0" w:color="auto"/>
                            <w:right w:val="none" w:sz="0" w:space="0" w:color="auto"/>
                          </w:divBdr>
                        </w:div>
                        <w:div w:id="13433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5647">
                  <w:marLeft w:val="0"/>
                  <w:marRight w:val="0"/>
                  <w:marTop w:val="0"/>
                  <w:marBottom w:val="0"/>
                  <w:divBdr>
                    <w:top w:val="none" w:sz="0" w:space="0" w:color="auto"/>
                    <w:left w:val="none" w:sz="0" w:space="0" w:color="auto"/>
                    <w:bottom w:val="none" w:sz="0" w:space="0" w:color="auto"/>
                    <w:right w:val="none" w:sz="0" w:space="0" w:color="auto"/>
                  </w:divBdr>
                </w:div>
                <w:div w:id="1214463291">
                  <w:marLeft w:val="0"/>
                  <w:marRight w:val="0"/>
                  <w:marTop w:val="0"/>
                  <w:marBottom w:val="0"/>
                  <w:divBdr>
                    <w:top w:val="none" w:sz="0" w:space="0" w:color="auto"/>
                    <w:left w:val="none" w:sz="0" w:space="0" w:color="auto"/>
                    <w:bottom w:val="none" w:sz="0" w:space="0" w:color="auto"/>
                    <w:right w:val="none" w:sz="0" w:space="0" w:color="auto"/>
                  </w:divBdr>
                </w:div>
                <w:div w:id="462577529">
                  <w:marLeft w:val="0"/>
                  <w:marRight w:val="0"/>
                  <w:marTop w:val="0"/>
                  <w:marBottom w:val="0"/>
                  <w:divBdr>
                    <w:top w:val="none" w:sz="0" w:space="0" w:color="auto"/>
                    <w:left w:val="none" w:sz="0" w:space="0" w:color="auto"/>
                    <w:bottom w:val="none" w:sz="0" w:space="0" w:color="auto"/>
                    <w:right w:val="none" w:sz="0" w:space="0" w:color="auto"/>
                  </w:divBdr>
                </w:div>
                <w:div w:id="261226730">
                  <w:marLeft w:val="0"/>
                  <w:marRight w:val="0"/>
                  <w:marTop w:val="0"/>
                  <w:marBottom w:val="0"/>
                  <w:divBdr>
                    <w:top w:val="none" w:sz="0" w:space="0" w:color="auto"/>
                    <w:left w:val="none" w:sz="0" w:space="0" w:color="auto"/>
                    <w:bottom w:val="none" w:sz="0" w:space="0" w:color="auto"/>
                    <w:right w:val="none" w:sz="0" w:space="0" w:color="auto"/>
                  </w:divBdr>
                  <w:divsChild>
                    <w:div w:id="53049720">
                      <w:marLeft w:val="0"/>
                      <w:marRight w:val="0"/>
                      <w:marTop w:val="0"/>
                      <w:marBottom w:val="0"/>
                      <w:divBdr>
                        <w:top w:val="none" w:sz="0" w:space="0" w:color="auto"/>
                        <w:left w:val="none" w:sz="0" w:space="0" w:color="auto"/>
                        <w:bottom w:val="none" w:sz="0" w:space="0" w:color="auto"/>
                        <w:right w:val="none" w:sz="0" w:space="0" w:color="auto"/>
                      </w:divBdr>
                      <w:divsChild>
                        <w:div w:id="1378816939">
                          <w:marLeft w:val="0"/>
                          <w:marRight w:val="0"/>
                          <w:marTop w:val="0"/>
                          <w:marBottom w:val="0"/>
                          <w:divBdr>
                            <w:top w:val="none" w:sz="0" w:space="0" w:color="auto"/>
                            <w:left w:val="none" w:sz="0" w:space="0" w:color="auto"/>
                            <w:bottom w:val="none" w:sz="0" w:space="0" w:color="auto"/>
                            <w:right w:val="none" w:sz="0" w:space="0" w:color="auto"/>
                          </w:divBdr>
                        </w:div>
                        <w:div w:id="224224297">
                          <w:marLeft w:val="0"/>
                          <w:marRight w:val="0"/>
                          <w:marTop w:val="0"/>
                          <w:marBottom w:val="0"/>
                          <w:divBdr>
                            <w:top w:val="none" w:sz="0" w:space="0" w:color="auto"/>
                            <w:left w:val="none" w:sz="0" w:space="0" w:color="auto"/>
                            <w:bottom w:val="none" w:sz="0" w:space="0" w:color="auto"/>
                            <w:right w:val="none" w:sz="0" w:space="0" w:color="auto"/>
                          </w:divBdr>
                        </w:div>
                        <w:div w:id="1966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7534">
                  <w:marLeft w:val="0"/>
                  <w:marRight w:val="0"/>
                  <w:marTop w:val="0"/>
                  <w:marBottom w:val="0"/>
                  <w:divBdr>
                    <w:top w:val="none" w:sz="0" w:space="0" w:color="auto"/>
                    <w:left w:val="none" w:sz="0" w:space="0" w:color="auto"/>
                    <w:bottom w:val="none" w:sz="0" w:space="0" w:color="auto"/>
                    <w:right w:val="none" w:sz="0" w:space="0" w:color="auto"/>
                  </w:divBdr>
                </w:div>
                <w:div w:id="232395754">
                  <w:marLeft w:val="0"/>
                  <w:marRight w:val="0"/>
                  <w:marTop w:val="0"/>
                  <w:marBottom w:val="0"/>
                  <w:divBdr>
                    <w:top w:val="none" w:sz="0" w:space="0" w:color="auto"/>
                    <w:left w:val="none" w:sz="0" w:space="0" w:color="auto"/>
                    <w:bottom w:val="none" w:sz="0" w:space="0" w:color="auto"/>
                    <w:right w:val="none" w:sz="0" w:space="0" w:color="auto"/>
                  </w:divBdr>
                </w:div>
                <w:div w:id="618339258">
                  <w:marLeft w:val="0"/>
                  <w:marRight w:val="0"/>
                  <w:marTop w:val="0"/>
                  <w:marBottom w:val="0"/>
                  <w:divBdr>
                    <w:top w:val="none" w:sz="0" w:space="0" w:color="auto"/>
                    <w:left w:val="none" w:sz="0" w:space="0" w:color="auto"/>
                    <w:bottom w:val="none" w:sz="0" w:space="0" w:color="auto"/>
                    <w:right w:val="none" w:sz="0" w:space="0" w:color="auto"/>
                  </w:divBdr>
                  <w:divsChild>
                    <w:div w:id="458764929">
                      <w:marLeft w:val="0"/>
                      <w:marRight w:val="0"/>
                      <w:marTop w:val="0"/>
                      <w:marBottom w:val="0"/>
                      <w:divBdr>
                        <w:top w:val="none" w:sz="0" w:space="0" w:color="auto"/>
                        <w:left w:val="none" w:sz="0" w:space="0" w:color="auto"/>
                        <w:bottom w:val="none" w:sz="0" w:space="0" w:color="auto"/>
                        <w:right w:val="none" w:sz="0" w:space="0" w:color="auto"/>
                      </w:divBdr>
                      <w:divsChild>
                        <w:div w:id="2091078963">
                          <w:marLeft w:val="0"/>
                          <w:marRight w:val="0"/>
                          <w:marTop w:val="0"/>
                          <w:marBottom w:val="0"/>
                          <w:divBdr>
                            <w:top w:val="none" w:sz="0" w:space="0" w:color="auto"/>
                            <w:left w:val="none" w:sz="0" w:space="0" w:color="auto"/>
                            <w:bottom w:val="none" w:sz="0" w:space="0" w:color="auto"/>
                            <w:right w:val="none" w:sz="0" w:space="0" w:color="auto"/>
                          </w:divBdr>
                        </w:div>
                        <w:div w:id="927541862">
                          <w:marLeft w:val="0"/>
                          <w:marRight w:val="0"/>
                          <w:marTop w:val="0"/>
                          <w:marBottom w:val="0"/>
                          <w:divBdr>
                            <w:top w:val="none" w:sz="0" w:space="0" w:color="auto"/>
                            <w:left w:val="none" w:sz="0" w:space="0" w:color="auto"/>
                            <w:bottom w:val="none" w:sz="0" w:space="0" w:color="auto"/>
                            <w:right w:val="none" w:sz="0" w:space="0" w:color="auto"/>
                          </w:divBdr>
                        </w:div>
                        <w:div w:id="665130652">
                          <w:marLeft w:val="0"/>
                          <w:marRight w:val="0"/>
                          <w:marTop w:val="0"/>
                          <w:marBottom w:val="0"/>
                          <w:divBdr>
                            <w:top w:val="none" w:sz="0" w:space="0" w:color="auto"/>
                            <w:left w:val="none" w:sz="0" w:space="0" w:color="auto"/>
                            <w:bottom w:val="none" w:sz="0" w:space="0" w:color="auto"/>
                            <w:right w:val="none" w:sz="0" w:space="0" w:color="auto"/>
                          </w:divBdr>
                        </w:div>
                        <w:div w:id="17545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461">
                  <w:marLeft w:val="0"/>
                  <w:marRight w:val="0"/>
                  <w:marTop w:val="0"/>
                  <w:marBottom w:val="0"/>
                  <w:divBdr>
                    <w:top w:val="none" w:sz="0" w:space="0" w:color="auto"/>
                    <w:left w:val="none" w:sz="0" w:space="0" w:color="auto"/>
                    <w:bottom w:val="none" w:sz="0" w:space="0" w:color="auto"/>
                    <w:right w:val="none" w:sz="0" w:space="0" w:color="auto"/>
                  </w:divBdr>
                </w:div>
                <w:div w:id="971322939">
                  <w:marLeft w:val="0"/>
                  <w:marRight w:val="0"/>
                  <w:marTop w:val="0"/>
                  <w:marBottom w:val="0"/>
                  <w:divBdr>
                    <w:top w:val="none" w:sz="0" w:space="0" w:color="auto"/>
                    <w:left w:val="none" w:sz="0" w:space="0" w:color="auto"/>
                    <w:bottom w:val="none" w:sz="0" w:space="0" w:color="auto"/>
                    <w:right w:val="none" w:sz="0" w:space="0" w:color="auto"/>
                  </w:divBdr>
                </w:div>
                <w:div w:id="268658484">
                  <w:marLeft w:val="0"/>
                  <w:marRight w:val="0"/>
                  <w:marTop w:val="0"/>
                  <w:marBottom w:val="0"/>
                  <w:divBdr>
                    <w:top w:val="none" w:sz="0" w:space="0" w:color="auto"/>
                    <w:left w:val="none" w:sz="0" w:space="0" w:color="auto"/>
                    <w:bottom w:val="none" w:sz="0" w:space="0" w:color="auto"/>
                    <w:right w:val="none" w:sz="0" w:space="0" w:color="auto"/>
                  </w:divBdr>
                </w:div>
                <w:div w:id="1712224988">
                  <w:marLeft w:val="0"/>
                  <w:marRight w:val="0"/>
                  <w:marTop w:val="0"/>
                  <w:marBottom w:val="0"/>
                  <w:divBdr>
                    <w:top w:val="none" w:sz="0" w:space="0" w:color="auto"/>
                    <w:left w:val="none" w:sz="0" w:space="0" w:color="auto"/>
                    <w:bottom w:val="none" w:sz="0" w:space="0" w:color="auto"/>
                    <w:right w:val="none" w:sz="0" w:space="0" w:color="auto"/>
                  </w:divBdr>
                </w:div>
                <w:div w:id="1890997635">
                  <w:marLeft w:val="0"/>
                  <w:marRight w:val="0"/>
                  <w:marTop w:val="0"/>
                  <w:marBottom w:val="0"/>
                  <w:divBdr>
                    <w:top w:val="none" w:sz="0" w:space="0" w:color="auto"/>
                    <w:left w:val="none" w:sz="0" w:space="0" w:color="auto"/>
                    <w:bottom w:val="none" w:sz="0" w:space="0" w:color="auto"/>
                    <w:right w:val="none" w:sz="0" w:space="0" w:color="auto"/>
                  </w:divBdr>
                </w:div>
                <w:div w:id="447352768">
                  <w:marLeft w:val="0"/>
                  <w:marRight w:val="0"/>
                  <w:marTop w:val="0"/>
                  <w:marBottom w:val="0"/>
                  <w:divBdr>
                    <w:top w:val="none" w:sz="0" w:space="0" w:color="auto"/>
                    <w:left w:val="none" w:sz="0" w:space="0" w:color="auto"/>
                    <w:bottom w:val="none" w:sz="0" w:space="0" w:color="auto"/>
                    <w:right w:val="none" w:sz="0" w:space="0" w:color="auto"/>
                  </w:divBdr>
                </w:div>
                <w:div w:id="1032002759">
                  <w:marLeft w:val="0"/>
                  <w:marRight w:val="0"/>
                  <w:marTop w:val="0"/>
                  <w:marBottom w:val="0"/>
                  <w:divBdr>
                    <w:top w:val="none" w:sz="0" w:space="0" w:color="auto"/>
                    <w:left w:val="none" w:sz="0" w:space="0" w:color="auto"/>
                    <w:bottom w:val="none" w:sz="0" w:space="0" w:color="auto"/>
                    <w:right w:val="none" w:sz="0" w:space="0" w:color="auto"/>
                  </w:divBdr>
                </w:div>
                <w:div w:id="46493913">
                  <w:marLeft w:val="0"/>
                  <w:marRight w:val="0"/>
                  <w:marTop w:val="0"/>
                  <w:marBottom w:val="0"/>
                  <w:divBdr>
                    <w:top w:val="none" w:sz="0" w:space="0" w:color="auto"/>
                    <w:left w:val="none" w:sz="0" w:space="0" w:color="auto"/>
                    <w:bottom w:val="none" w:sz="0" w:space="0" w:color="auto"/>
                    <w:right w:val="none" w:sz="0" w:space="0" w:color="auto"/>
                  </w:divBdr>
                </w:div>
                <w:div w:id="1751804856">
                  <w:marLeft w:val="0"/>
                  <w:marRight w:val="0"/>
                  <w:marTop w:val="0"/>
                  <w:marBottom w:val="0"/>
                  <w:divBdr>
                    <w:top w:val="none" w:sz="0" w:space="0" w:color="auto"/>
                    <w:left w:val="none" w:sz="0" w:space="0" w:color="auto"/>
                    <w:bottom w:val="none" w:sz="0" w:space="0" w:color="auto"/>
                    <w:right w:val="none" w:sz="0" w:space="0" w:color="auto"/>
                  </w:divBdr>
                </w:div>
                <w:div w:id="206843830">
                  <w:marLeft w:val="0"/>
                  <w:marRight w:val="0"/>
                  <w:marTop w:val="0"/>
                  <w:marBottom w:val="0"/>
                  <w:divBdr>
                    <w:top w:val="none" w:sz="0" w:space="0" w:color="auto"/>
                    <w:left w:val="none" w:sz="0" w:space="0" w:color="auto"/>
                    <w:bottom w:val="none" w:sz="0" w:space="0" w:color="auto"/>
                    <w:right w:val="none" w:sz="0" w:space="0" w:color="auto"/>
                  </w:divBdr>
                </w:div>
                <w:div w:id="1830905479">
                  <w:marLeft w:val="0"/>
                  <w:marRight w:val="0"/>
                  <w:marTop w:val="0"/>
                  <w:marBottom w:val="0"/>
                  <w:divBdr>
                    <w:top w:val="none" w:sz="0" w:space="0" w:color="auto"/>
                    <w:left w:val="none" w:sz="0" w:space="0" w:color="auto"/>
                    <w:bottom w:val="none" w:sz="0" w:space="0" w:color="auto"/>
                    <w:right w:val="none" w:sz="0" w:space="0" w:color="auto"/>
                  </w:divBdr>
                  <w:divsChild>
                    <w:div w:id="2125342265">
                      <w:marLeft w:val="0"/>
                      <w:marRight w:val="0"/>
                      <w:marTop w:val="0"/>
                      <w:marBottom w:val="0"/>
                      <w:divBdr>
                        <w:top w:val="none" w:sz="0" w:space="0" w:color="auto"/>
                        <w:left w:val="none" w:sz="0" w:space="0" w:color="auto"/>
                        <w:bottom w:val="none" w:sz="0" w:space="0" w:color="auto"/>
                        <w:right w:val="none" w:sz="0" w:space="0" w:color="auto"/>
                      </w:divBdr>
                      <w:divsChild>
                        <w:div w:id="1608854685">
                          <w:marLeft w:val="0"/>
                          <w:marRight w:val="0"/>
                          <w:marTop w:val="0"/>
                          <w:marBottom w:val="0"/>
                          <w:divBdr>
                            <w:top w:val="none" w:sz="0" w:space="0" w:color="auto"/>
                            <w:left w:val="none" w:sz="0" w:space="0" w:color="auto"/>
                            <w:bottom w:val="none" w:sz="0" w:space="0" w:color="auto"/>
                            <w:right w:val="none" w:sz="0" w:space="0" w:color="auto"/>
                          </w:divBdr>
                        </w:div>
                        <w:div w:id="113790253">
                          <w:marLeft w:val="0"/>
                          <w:marRight w:val="0"/>
                          <w:marTop w:val="0"/>
                          <w:marBottom w:val="0"/>
                          <w:divBdr>
                            <w:top w:val="none" w:sz="0" w:space="0" w:color="auto"/>
                            <w:left w:val="none" w:sz="0" w:space="0" w:color="auto"/>
                            <w:bottom w:val="none" w:sz="0" w:space="0" w:color="auto"/>
                            <w:right w:val="none" w:sz="0" w:space="0" w:color="auto"/>
                          </w:divBdr>
                        </w:div>
                        <w:div w:id="1227913225">
                          <w:marLeft w:val="0"/>
                          <w:marRight w:val="0"/>
                          <w:marTop w:val="0"/>
                          <w:marBottom w:val="0"/>
                          <w:divBdr>
                            <w:top w:val="none" w:sz="0" w:space="0" w:color="auto"/>
                            <w:left w:val="none" w:sz="0" w:space="0" w:color="auto"/>
                            <w:bottom w:val="none" w:sz="0" w:space="0" w:color="auto"/>
                            <w:right w:val="none" w:sz="0" w:space="0" w:color="auto"/>
                          </w:divBdr>
                        </w:div>
                        <w:div w:id="786200194">
                          <w:marLeft w:val="0"/>
                          <w:marRight w:val="0"/>
                          <w:marTop w:val="0"/>
                          <w:marBottom w:val="0"/>
                          <w:divBdr>
                            <w:top w:val="none" w:sz="0" w:space="0" w:color="auto"/>
                            <w:left w:val="none" w:sz="0" w:space="0" w:color="auto"/>
                            <w:bottom w:val="none" w:sz="0" w:space="0" w:color="auto"/>
                            <w:right w:val="none" w:sz="0" w:space="0" w:color="auto"/>
                          </w:divBdr>
                        </w:div>
                        <w:div w:id="2072148339">
                          <w:marLeft w:val="0"/>
                          <w:marRight w:val="0"/>
                          <w:marTop w:val="0"/>
                          <w:marBottom w:val="0"/>
                          <w:divBdr>
                            <w:top w:val="none" w:sz="0" w:space="0" w:color="auto"/>
                            <w:left w:val="none" w:sz="0" w:space="0" w:color="auto"/>
                            <w:bottom w:val="none" w:sz="0" w:space="0" w:color="auto"/>
                            <w:right w:val="none" w:sz="0" w:space="0" w:color="auto"/>
                          </w:divBdr>
                        </w:div>
                        <w:div w:id="13196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296">
                  <w:marLeft w:val="0"/>
                  <w:marRight w:val="0"/>
                  <w:marTop w:val="0"/>
                  <w:marBottom w:val="0"/>
                  <w:divBdr>
                    <w:top w:val="none" w:sz="0" w:space="0" w:color="auto"/>
                    <w:left w:val="none" w:sz="0" w:space="0" w:color="auto"/>
                    <w:bottom w:val="none" w:sz="0" w:space="0" w:color="auto"/>
                    <w:right w:val="none" w:sz="0" w:space="0" w:color="auto"/>
                  </w:divBdr>
                </w:div>
                <w:div w:id="1102384252">
                  <w:marLeft w:val="0"/>
                  <w:marRight w:val="0"/>
                  <w:marTop w:val="0"/>
                  <w:marBottom w:val="0"/>
                  <w:divBdr>
                    <w:top w:val="none" w:sz="0" w:space="0" w:color="auto"/>
                    <w:left w:val="none" w:sz="0" w:space="0" w:color="auto"/>
                    <w:bottom w:val="none" w:sz="0" w:space="0" w:color="auto"/>
                    <w:right w:val="none" w:sz="0" w:space="0" w:color="auto"/>
                  </w:divBdr>
                </w:div>
                <w:div w:id="41179564">
                  <w:marLeft w:val="0"/>
                  <w:marRight w:val="0"/>
                  <w:marTop w:val="0"/>
                  <w:marBottom w:val="0"/>
                  <w:divBdr>
                    <w:top w:val="none" w:sz="0" w:space="0" w:color="auto"/>
                    <w:left w:val="none" w:sz="0" w:space="0" w:color="auto"/>
                    <w:bottom w:val="none" w:sz="0" w:space="0" w:color="auto"/>
                    <w:right w:val="none" w:sz="0" w:space="0" w:color="auto"/>
                  </w:divBdr>
                </w:div>
                <w:div w:id="1104111670">
                  <w:marLeft w:val="0"/>
                  <w:marRight w:val="0"/>
                  <w:marTop w:val="0"/>
                  <w:marBottom w:val="0"/>
                  <w:divBdr>
                    <w:top w:val="none" w:sz="0" w:space="0" w:color="auto"/>
                    <w:left w:val="none" w:sz="0" w:space="0" w:color="auto"/>
                    <w:bottom w:val="none" w:sz="0" w:space="0" w:color="auto"/>
                    <w:right w:val="none" w:sz="0" w:space="0" w:color="auto"/>
                  </w:divBdr>
                </w:div>
                <w:div w:id="1217355263">
                  <w:marLeft w:val="0"/>
                  <w:marRight w:val="0"/>
                  <w:marTop w:val="0"/>
                  <w:marBottom w:val="0"/>
                  <w:divBdr>
                    <w:top w:val="none" w:sz="0" w:space="0" w:color="auto"/>
                    <w:left w:val="none" w:sz="0" w:space="0" w:color="auto"/>
                    <w:bottom w:val="none" w:sz="0" w:space="0" w:color="auto"/>
                    <w:right w:val="none" w:sz="0" w:space="0" w:color="auto"/>
                  </w:divBdr>
                  <w:divsChild>
                    <w:div w:id="1394279589">
                      <w:marLeft w:val="0"/>
                      <w:marRight w:val="0"/>
                      <w:marTop w:val="0"/>
                      <w:marBottom w:val="0"/>
                      <w:divBdr>
                        <w:top w:val="none" w:sz="0" w:space="0" w:color="auto"/>
                        <w:left w:val="none" w:sz="0" w:space="0" w:color="auto"/>
                        <w:bottom w:val="none" w:sz="0" w:space="0" w:color="auto"/>
                        <w:right w:val="none" w:sz="0" w:space="0" w:color="auto"/>
                      </w:divBdr>
                      <w:divsChild>
                        <w:div w:id="2088458802">
                          <w:marLeft w:val="0"/>
                          <w:marRight w:val="0"/>
                          <w:marTop w:val="0"/>
                          <w:marBottom w:val="0"/>
                          <w:divBdr>
                            <w:top w:val="none" w:sz="0" w:space="0" w:color="auto"/>
                            <w:left w:val="none" w:sz="0" w:space="0" w:color="auto"/>
                            <w:bottom w:val="none" w:sz="0" w:space="0" w:color="auto"/>
                            <w:right w:val="none" w:sz="0" w:space="0" w:color="auto"/>
                          </w:divBdr>
                        </w:div>
                        <w:div w:id="1291400980">
                          <w:marLeft w:val="0"/>
                          <w:marRight w:val="0"/>
                          <w:marTop w:val="0"/>
                          <w:marBottom w:val="0"/>
                          <w:divBdr>
                            <w:top w:val="none" w:sz="0" w:space="0" w:color="auto"/>
                            <w:left w:val="none" w:sz="0" w:space="0" w:color="auto"/>
                            <w:bottom w:val="none" w:sz="0" w:space="0" w:color="auto"/>
                            <w:right w:val="none" w:sz="0" w:space="0" w:color="auto"/>
                          </w:divBdr>
                        </w:div>
                        <w:div w:id="212694368">
                          <w:marLeft w:val="0"/>
                          <w:marRight w:val="0"/>
                          <w:marTop w:val="0"/>
                          <w:marBottom w:val="0"/>
                          <w:divBdr>
                            <w:top w:val="none" w:sz="0" w:space="0" w:color="auto"/>
                            <w:left w:val="none" w:sz="0" w:space="0" w:color="auto"/>
                            <w:bottom w:val="none" w:sz="0" w:space="0" w:color="auto"/>
                            <w:right w:val="none" w:sz="0" w:space="0" w:color="auto"/>
                          </w:divBdr>
                        </w:div>
                        <w:div w:id="289677671">
                          <w:marLeft w:val="0"/>
                          <w:marRight w:val="0"/>
                          <w:marTop w:val="0"/>
                          <w:marBottom w:val="0"/>
                          <w:divBdr>
                            <w:top w:val="none" w:sz="0" w:space="0" w:color="auto"/>
                            <w:left w:val="none" w:sz="0" w:space="0" w:color="auto"/>
                            <w:bottom w:val="none" w:sz="0" w:space="0" w:color="auto"/>
                            <w:right w:val="none" w:sz="0" w:space="0" w:color="auto"/>
                          </w:divBdr>
                        </w:div>
                        <w:div w:id="2103063793">
                          <w:marLeft w:val="0"/>
                          <w:marRight w:val="0"/>
                          <w:marTop w:val="0"/>
                          <w:marBottom w:val="0"/>
                          <w:divBdr>
                            <w:top w:val="none" w:sz="0" w:space="0" w:color="auto"/>
                            <w:left w:val="none" w:sz="0" w:space="0" w:color="auto"/>
                            <w:bottom w:val="none" w:sz="0" w:space="0" w:color="auto"/>
                            <w:right w:val="none" w:sz="0" w:space="0" w:color="auto"/>
                          </w:divBdr>
                        </w:div>
                        <w:div w:id="6197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161">
                  <w:marLeft w:val="0"/>
                  <w:marRight w:val="0"/>
                  <w:marTop w:val="0"/>
                  <w:marBottom w:val="0"/>
                  <w:divBdr>
                    <w:top w:val="none" w:sz="0" w:space="0" w:color="auto"/>
                    <w:left w:val="none" w:sz="0" w:space="0" w:color="auto"/>
                    <w:bottom w:val="none" w:sz="0" w:space="0" w:color="auto"/>
                    <w:right w:val="none" w:sz="0" w:space="0" w:color="auto"/>
                  </w:divBdr>
                </w:div>
                <w:div w:id="1499732999">
                  <w:marLeft w:val="0"/>
                  <w:marRight w:val="0"/>
                  <w:marTop w:val="0"/>
                  <w:marBottom w:val="0"/>
                  <w:divBdr>
                    <w:top w:val="none" w:sz="0" w:space="0" w:color="auto"/>
                    <w:left w:val="none" w:sz="0" w:space="0" w:color="auto"/>
                    <w:bottom w:val="none" w:sz="0" w:space="0" w:color="auto"/>
                    <w:right w:val="none" w:sz="0" w:space="0" w:color="auto"/>
                  </w:divBdr>
                </w:div>
                <w:div w:id="1176462370">
                  <w:marLeft w:val="0"/>
                  <w:marRight w:val="0"/>
                  <w:marTop w:val="0"/>
                  <w:marBottom w:val="0"/>
                  <w:divBdr>
                    <w:top w:val="none" w:sz="0" w:space="0" w:color="auto"/>
                    <w:left w:val="none" w:sz="0" w:space="0" w:color="auto"/>
                    <w:bottom w:val="none" w:sz="0" w:space="0" w:color="auto"/>
                    <w:right w:val="none" w:sz="0" w:space="0" w:color="auto"/>
                  </w:divBdr>
                </w:div>
                <w:div w:id="220286555">
                  <w:marLeft w:val="0"/>
                  <w:marRight w:val="0"/>
                  <w:marTop w:val="0"/>
                  <w:marBottom w:val="0"/>
                  <w:divBdr>
                    <w:top w:val="none" w:sz="0" w:space="0" w:color="auto"/>
                    <w:left w:val="none" w:sz="0" w:space="0" w:color="auto"/>
                    <w:bottom w:val="none" w:sz="0" w:space="0" w:color="auto"/>
                    <w:right w:val="none" w:sz="0" w:space="0" w:color="auto"/>
                  </w:divBdr>
                </w:div>
                <w:div w:id="131144290">
                  <w:marLeft w:val="0"/>
                  <w:marRight w:val="0"/>
                  <w:marTop w:val="0"/>
                  <w:marBottom w:val="0"/>
                  <w:divBdr>
                    <w:top w:val="none" w:sz="0" w:space="0" w:color="auto"/>
                    <w:left w:val="none" w:sz="0" w:space="0" w:color="auto"/>
                    <w:bottom w:val="none" w:sz="0" w:space="0" w:color="auto"/>
                    <w:right w:val="none" w:sz="0" w:space="0" w:color="auto"/>
                  </w:divBdr>
                </w:div>
                <w:div w:id="549222331">
                  <w:marLeft w:val="0"/>
                  <w:marRight w:val="0"/>
                  <w:marTop w:val="0"/>
                  <w:marBottom w:val="0"/>
                  <w:divBdr>
                    <w:top w:val="none" w:sz="0" w:space="0" w:color="auto"/>
                    <w:left w:val="none" w:sz="0" w:space="0" w:color="auto"/>
                    <w:bottom w:val="none" w:sz="0" w:space="0" w:color="auto"/>
                    <w:right w:val="none" w:sz="0" w:space="0" w:color="auto"/>
                  </w:divBdr>
                </w:div>
                <w:div w:id="20672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274">
          <w:marLeft w:val="75"/>
          <w:marRight w:val="75"/>
          <w:marTop w:val="0"/>
          <w:marBottom w:val="0"/>
          <w:divBdr>
            <w:top w:val="none" w:sz="0" w:space="0" w:color="auto"/>
            <w:left w:val="none" w:sz="0" w:space="0" w:color="auto"/>
            <w:bottom w:val="none" w:sz="0" w:space="0" w:color="auto"/>
            <w:right w:val="none" w:sz="0" w:space="0" w:color="auto"/>
          </w:divBdr>
          <w:divsChild>
            <w:div w:id="723797018">
              <w:marLeft w:val="0"/>
              <w:marRight w:val="0"/>
              <w:marTop w:val="0"/>
              <w:marBottom w:val="0"/>
              <w:divBdr>
                <w:top w:val="none" w:sz="0" w:space="0" w:color="auto"/>
                <w:left w:val="none" w:sz="0" w:space="0" w:color="auto"/>
                <w:bottom w:val="none" w:sz="0" w:space="0" w:color="auto"/>
                <w:right w:val="none" w:sz="0" w:space="0" w:color="auto"/>
              </w:divBdr>
              <w:divsChild>
                <w:div w:id="52123633">
                  <w:marLeft w:val="0"/>
                  <w:marRight w:val="0"/>
                  <w:marTop w:val="0"/>
                  <w:marBottom w:val="0"/>
                  <w:divBdr>
                    <w:top w:val="none" w:sz="0" w:space="0" w:color="auto"/>
                    <w:left w:val="none" w:sz="0" w:space="0" w:color="auto"/>
                    <w:bottom w:val="none" w:sz="0" w:space="0" w:color="auto"/>
                    <w:right w:val="none" w:sz="0" w:space="0" w:color="auto"/>
                  </w:divBdr>
                </w:div>
                <w:div w:id="1261261504">
                  <w:marLeft w:val="0"/>
                  <w:marRight w:val="0"/>
                  <w:marTop w:val="0"/>
                  <w:marBottom w:val="0"/>
                  <w:divBdr>
                    <w:top w:val="none" w:sz="0" w:space="0" w:color="auto"/>
                    <w:left w:val="none" w:sz="0" w:space="0" w:color="auto"/>
                    <w:bottom w:val="none" w:sz="0" w:space="0" w:color="auto"/>
                    <w:right w:val="none" w:sz="0" w:space="0" w:color="auto"/>
                  </w:divBdr>
                </w:div>
                <w:div w:id="508522492">
                  <w:marLeft w:val="0"/>
                  <w:marRight w:val="0"/>
                  <w:marTop w:val="0"/>
                  <w:marBottom w:val="0"/>
                  <w:divBdr>
                    <w:top w:val="none" w:sz="0" w:space="0" w:color="auto"/>
                    <w:left w:val="none" w:sz="0" w:space="0" w:color="auto"/>
                    <w:bottom w:val="none" w:sz="0" w:space="0" w:color="auto"/>
                    <w:right w:val="none" w:sz="0" w:space="0" w:color="auto"/>
                  </w:divBdr>
                </w:div>
                <w:div w:id="1318268055">
                  <w:marLeft w:val="0"/>
                  <w:marRight w:val="0"/>
                  <w:marTop w:val="0"/>
                  <w:marBottom w:val="0"/>
                  <w:divBdr>
                    <w:top w:val="none" w:sz="0" w:space="0" w:color="auto"/>
                    <w:left w:val="none" w:sz="0" w:space="0" w:color="auto"/>
                    <w:bottom w:val="none" w:sz="0" w:space="0" w:color="auto"/>
                    <w:right w:val="none" w:sz="0" w:space="0" w:color="auto"/>
                  </w:divBdr>
                </w:div>
                <w:div w:id="1542329800">
                  <w:marLeft w:val="0"/>
                  <w:marRight w:val="0"/>
                  <w:marTop w:val="0"/>
                  <w:marBottom w:val="0"/>
                  <w:divBdr>
                    <w:top w:val="none" w:sz="0" w:space="0" w:color="auto"/>
                    <w:left w:val="none" w:sz="0" w:space="0" w:color="auto"/>
                    <w:bottom w:val="none" w:sz="0" w:space="0" w:color="auto"/>
                    <w:right w:val="none" w:sz="0" w:space="0" w:color="auto"/>
                  </w:divBdr>
                  <w:divsChild>
                    <w:div w:id="1133786498">
                      <w:marLeft w:val="0"/>
                      <w:marRight w:val="0"/>
                      <w:marTop w:val="0"/>
                      <w:marBottom w:val="0"/>
                      <w:divBdr>
                        <w:top w:val="none" w:sz="0" w:space="0" w:color="auto"/>
                        <w:left w:val="none" w:sz="0" w:space="0" w:color="auto"/>
                        <w:bottom w:val="none" w:sz="0" w:space="0" w:color="auto"/>
                        <w:right w:val="none" w:sz="0" w:space="0" w:color="auto"/>
                      </w:divBdr>
                      <w:divsChild>
                        <w:div w:id="992106112">
                          <w:marLeft w:val="0"/>
                          <w:marRight w:val="0"/>
                          <w:marTop w:val="0"/>
                          <w:marBottom w:val="0"/>
                          <w:divBdr>
                            <w:top w:val="none" w:sz="0" w:space="0" w:color="auto"/>
                            <w:left w:val="none" w:sz="0" w:space="0" w:color="auto"/>
                            <w:bottom w:val="none" w:sz="0" w:space="0" w:color="auto"/>
                            <w:right w:val="none" w:sz="0" w:space="0" w:color="auto"/>
                          </w:divBdr>
                        </w:div>
                        <w:div w:id="108550708">
                          <w:marLeft w:val="0"/>
                          <w:marRight w:val="0"/>
                          <w:marTop w:val="0"/>
                          <w:marBottom w:val="0"/>
                          <w:divBdr>
                            <w:top w:val="none" w:sz="0" w:space="0" w:color="auto"/>
                            <w:left w:val="none" w:sz="0" w:space="0" w:color="auto"/>
                            <w:bottom w:val="none" w:sz="0" w:space="0" w:color="auto"/>
                            <w:right w:val="none" w:sz="0" w:space="0" w:color="auto"/>
                          </w:divBdr>
                        </w:div>
                        <w:div w:id="3171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2932">
                  <w:marLeft w:val="0"/>
                  <w:marRight w:val="0"/>
                  <w:marTop w:val="0"/>
                  <w:marBottom w:val="0"/>
                  <w:divBdr>
                    <w:top w:val="none" w:sz="0" w:space="0" w:color="auto"/>
                    <w:left w:val="none" w:sz="0" w:space="0" w:color="auto"/>
                    <w:bottom w:val="none" w:sz="0" w:space="0" w:color="auto"/>
                    <w:right w:val="none" w:sz="0" w:space="0" w:color="auto"/>
                  </w:divBdr>
                </w:div>
                <w:div w:id="1765615626">
                  <w:marLeft w:val="0"/>
                  <w:marRight w:val="0"/>
                  <w:marTop w:val="0"/>
                  <w:marBottom w:val="0"/>
                  <w:divBdr>
                    <w:top w:val="none" w:sz="0" w:space="0" w:color="auto"/>
                    <w:left w:val="none" w:sz="0" w:space="0" w:color="auto"/>
                    <w:bottom w:val="none" w:sz="0" w:space="0" w:color="auto"/>
                    <w:right w:val="none" w:sz="0" w:space="0" w:color="auto"/>
                  </w:divBdr>
                  <w:divsChild>
                    <w:div w:id="471213268">
                      <w:marLeft w:val="0"/>
                      <w:marRight w:val="0"/>
                      <w:marTop w:val="0"/>
                      <w:marBottom w:val="0"/>
                      <w:divBdr>
                        <w:top w:val="none" w:sz="0" w:space="0" w:color="auto"/>
                        <w:left w:val="none" w:sz="0" w:space="0" w:color="auto"/>
                        <w:bottom w:val="none" w:sz="0" w:space="0" w:color="auto"/>
                        <w:right w:val="none" w:sz="0" w:space="0" w:color="auto"/>
                      </w:divBdr>
                      <w:divsChild>
                        <w:div w:id="1333532421">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1592159533">
                          <w:marLeft w:val="0"/>
                          <w:marRight w:val="0"/>
                          <w:marTop w:val="0"/>
                          <w:marBottom w:val="0"/>
                          <w:divBdr>
                            <w:top w:val="none" w:sz="0" w:space="0" w:color="auto"/>
                            <w:left w:val="none" w:sz="0" w:space="0" w:color="auto"/>
                            <w:bottom w:val="none" w:sz="0" w:space="0" w:color="auto"/>
                            <w:right w:val="none" w:sz="0" w:space="0" w:color="auto"/>
                          </w:divBdr>
                        </w:div>
                        <w:div w:id="2127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879">
                  <w:marLeft w:val="0"/>
                  <w:marRight w:val="0"/>
                  <w:marTop w:val="0"/>
                  <w:marBottom w:val="0"/>
                  <w:divBdr>
                    <w:top w:val="none" w:sz="0" w:space="0" w:color="auto"/>
                    <w:left w:val="none" w:sz="0" w:space="0" w:color="auto"/>
                    <w:bottom w:val="none" w:sz="0" w:space="0" w:color="auto"/>
                    <w:right w:val="none" w:sz="0" w:space="0" w:color="auto"/>
                  </w:divBdr>
                </w:div>
                <w:div w:id="532226921">
                  <w:marLeft w:val="0"/>
                  <w:marRight w:val="0"/>
                  <w:marTop w:val="0"/>
                  <w:marBottom w:val="0"/>
                  <w:divBdr>
                    <w:top w:val="none" w:sz="0" w:space="0" w:color="auto"/>
                    <w:left w:val="none" w:sz="0" w:space="0" w:color="auto"/>
                    <w:bottom w:val="none" w:sz="0" w:space="0" w:color="auto"/>
                    <w:right w:val="none" w:sz="0" w:space="0" w:color="auto"/>
                  </w:divBdr>
                </w:div>
                <w:div w:id="2075885522">
                  <w:marLeft w:val="0"/>
                  <w:marRight w:val="0"/>
                  <w:marTop w:val="0"/>
                  <w:marBottom w:val="0"/>
                  <w:divBdr>
                    <w:top w:val="none" w:sz="0" w:space="0" w:color="auto"/>
                    <w:left w:val="none" w:sz="0" w:space="0" w:color="auto"/>
                    <w:bottom w:val="none" w:sz="0" w:space="0" w:color="auto"/>
                    <w:right w:val="none" w:sz="0" w:space="0" w:color="auto"/>
                  </w:divBdr>
                </w:div>
                <w:div w:id="1388183921">
                  <w:marLeft w:val="0"/>
                  <w:marRight w:val="0"/>
                  <w:marTop w:val="0"/>
                  <w:marBottom w:val="0"/>
                  <w:divBdr>
                    <w:top w:val="none" w:sz="0" w:space="0" w:color="auto"/>
                    <w:left w:val="none" w:sz="0" w:space="0" w:color="auto"/>
                    <w:bottom w:val="none" w:sz="0" w:space="0" w:color="auto"/>
                    <w:right w:val="none" w:sz="0" w:space="0" w:color="auto"/>
                  </w:divBdr>
                </w:div>
                <w:div w:id="1285695926">
                  <w:marLeft w:val="0"/>
                  <w:marRight w:val="0"/>
                  <w:marTop w:val="0"/>
                  <w:marBottom w:val="0"/>
                  <w:divBdr>
                    <w:top w:val="none" w:sz="0" w:space="0" w:color="auto"/>
                    <w:left w:val="none" w:sz="0" w:space="0" w:color="auto"/>
                    <w:bottom w:val="none" w:sz="0" w:space="0" w:color="auto"/>
                    <w:right w:val="none" w:sz="0" w:space="0" w:color="auto"/>
                  </w:divBdr>
                </w:div>
                <w:div w:id="987249828">
                  <w:marLeft w:val="0"/>
                  <w:marRight w:val="0"/>
                  <w:marTop w:val="0"/>
                  <w:marBottom w:val="0"/>
                  <w:divBdr>
                    <w:top w:val="none" w:sz="0" w:space="0" w:color="auto"/>
                    <w:left w:val="none" w:sz="0" w:space="0" w:color="auto"/>
                    <w:bottom w:val="none" w:sz="0" w:space="0" w:color="auto"/>
                    <w:right w:val="none" w:sz="0" w:space="0" w:color="auto"/>
                  </w:divBdr>
                  <w:divsChild>
                    <w:div w:id="1194223781">
                      <w:marLeft w:val="0"/>
                      <w:marRight w:val="0"/>
                      <w:marTop w:val="0"/>
                      <w:marBottom w:val="0"/>
                      <w:divBdr>
                        <w:top w:val="none" w:sz="0" w:space="0" w:color="auto"/>
                        <w:left w:val="none" w:sz="0" w:space="0" w:color="auto"/>
                        <w:bottom w:val="none" w:sz="0" w:space="0" w:color="auto"/>
                        <w:right w:val="none" w:sz="0" w:space="0" w:color="auto"/>
                      </w:divBdr>
                      <w:divsChild>
                        <w:div w:id="1248727817">
                          <w:marLeft w:val="0"/>
                          <w:marRight w:val="0"/>
                          <w:marTop w:val="0"/>
                          <w:marBottom w:val="0"/>
                          <w:divBdr>
                            <w:top w:val="none" w:sz="0" w:space="0" w:color="auto"/>
                            <w:left w:val="none" w:sz="0" w:space="0" w:color="auto"/>
                            <w:bottom w:val="none" w:sz="0" w:space="0" w:color="auto"/>
                            <w:right w:val="none" w:sz="0" w:space="0" w:color="auto"/>
                          </w:divBdr>
                        </w:div>
                        <w:div w:id="1616477869">
                          <w:marLeft w:val="0"/>
                          <w:marRight w:val="0"/>
                          <w:marTop w:val="0"/>
                          <w:marBottom w:val="0"/>
                          <w:divBdr>
                            <w:top w:val="none" w:sz="0" w:space="0" w:color="auto"/>
                            <w:left w:val="none" w:sz="0" w:space="0" w:color="auto"/>
                            <w:bottom w:val="none" w:sz="0" w:space="0" w:color="auto"/>
                            <w:right w:val="none" w:sz="0" w:space="0" w:color="auto"/>
                          </w:divBdr>
                        </w:div>
                        <w:div w:id="1769620744">
                          <w:marLeft w:val="0"/>
                          <w:marRight w:val="0"/>
                          <w:marTop w:val="0"/>
                          <w:marBottom w:val="0"/>
                          <w:divBdr>
                            <w:top w:val="none" w:sz="0" w:space="0" w:color="auto"/>
                            <w:left w:val="none" w:sz="0" w:space="0" w:color="auto"/>
                            <w:bottom w:val="none" w:sz="0" w:space="0" w:color="auto"/>
                            <w:right w:val="none" w:sz="0" w:space="0" w:color="auto"/>
                          </w:divBdr>
                        </w:div>
                        <w:div w:id="1340232910">
                          <w:marLeft w:val="0"/>
                          <w:marRight w:val="0"/>
                          <w:marTop w:val="0"/>
                          <w:marBottom w:val="0"/>
                          <w:divBdr>
                            <w:top w:val="none" w:sz="0" w:space="0" w:color="auto"/>
                            <w:left w:val="none" w:sz="0" w:space="0" w:color="auto"/>
                            <w:bottom w:val="none" w:sz="0" w:space="0" w:color="auto"/>
                            <w:right w:val="none" w:sz="0" w:space="0" w:color="auto"/>
                          </w:divBdr>
                        </w:div>
                        <w:div w:id="1967076843">
                          <w:marLeft w:val="0"/>
                          <w:marRight w:val="0"/>
                          <w:marTop w:val="0"/>
                          <w:marBottom w:val="0"/>
                          <w:divBdr>
                            <w:top w:val="none" w:sz="0" w:space="0" w:color="auto"/>
                            <w:left w:val="none" w:sz="0" w:space="0" w:color="auto"/>
                            <w:bottom w:val="none" w:sz="0" w:space="0" w:color="auto"/>
                            <w:right w:val="none" w:sz="0" w:space="0" w:color="auto"/>
                          </w:divBdr>
                        </w:div>
                        <w:div w:id="194392879">
                          <w:marLeft w:val="0"/>
                          <w:marRight w:val="0"/>
                          <w:marTop w:val="0"/>
                          <w:marBottom w:val="0"/>
                          <w:divBdr>
                            <w:top w:val="none" w:sz="0" w:space="0" w:color="auto"/>
                            <w:left w:val="none" w:sz="0" w:space="0" w:color="auto"/>
                            <w:bottom w:val="none" w:sz="0" w:space="0" w:color="auto"/>
                            <w:right w:val="none" w:sz="0" w:space="0" w:color="auto"/>
                          </w:divBdr>
                        </w:div>
                        <w:div w:id="970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775">
                  <w:marLeft w:val="0"/>
                  <w:marRight w:val="0"/>
                  <w:marTop w:val="0"/>
                  <w:marBottom w:val="0"/>
                  <w:divBdr>
                    <w:top w:val="none" w:sz="0" w:space="0" w:color="auto"/>
                    <w:left w:val="none" w:sz="0" w:space="0" w:color="auto"/>
                    <w:bottom w:val="none" w:sz="0" w:space="0" w:color="auto"/>
                    <w:right w:val="none" w:sz="0" w:space="0" w:color="auto"/>
                  </w:divBdr>
                </w:div>
                <w:div w:id="1309213117">
                  <w:marLeft w:val="0"/>
                  <w:marRight w:val="0"/>
                  <w:marTop w:val="0"/>
                  <w:marBottom w:val="0"/>
                  <w:divBdr>
                    <w:top w:val="none" w:sz="0" w:space="0" w:color="auto"/>
                    <w:left w:val="none" w:sz="0" w:space="0" w:color="auto"/>
                    <w:bottom w:val="none" w:sz="0" w:space="0" w:color="auto"/>
                    <w:right w:val="none" w:sz="0" w:space="0" w:color="auto"/>
                  </w:divBdr>
                </w:div>
                <w:div w:id="839780944">
                  <w:marLeft w:val="0"/>
                  <w:marRight w:val="0"/>
                  <w:marTop w:val="0"/>
                  <w:marBottom w:val="0"/>
                  <w:divBdr>
                    <w:top w:val="none" w:sz="0" w:space="0" w:color="auto"/>
                    <w:left w:val="none" w:sz="0" w:space="0" w:color="auto"/>
                    <w:bottom w:val="none" w:sz="0" w:space="0" w:color="auto"/>
                    <w:right w:val="none" w:sz="0" w:space="0" w:color="auto"/>
                  </w:divBdr>
                </w:div>
                <w:div w:id="561714757">
                  <w:marLeft w:val="0"/>
                  <w:marRight w:val="0"/>
                  <w:marTop w:val="0"/>
                  <w:marBottom w:val="0"/>
                  <w:divBdr>
                    <w:top w:val="none" w:sz="0" w:space="0" w:color="auto"/>
                    <w:left w:val="none" w:sz="0" w:space="0" w:color="auto"/>
                    <w:bottom w:val="none" w:sz="0" w:space="0" w:color="auto"/>
                    <w:right w:val="none" w:sz="0" w:space="0" w:color="auto"/>
                  </w:divBdr>
                </w:div>
                <w:div w:id="1665627496">
                  <w:marLeft w:val="0"/>
                  <w:marRight w:val="0"/>
                  <w:marTop w:val="0"/>
                  <w:marBottom w:val="0"/>
                  <w:divBdr>
                    <w:top w:val="none" w:sz="0" w:space="0" w:color="auto"/>
                    <w:left w:val="none" w:sz="0" w:space="0" w:color="auto"/>
                    <w:bottom w:val="none" w:sz="0" w:space="0" w:color="auto"/>
                    <w:right w:val="none" w:sz="0" w:space="0" w:color="auto"/>
                  </w:divBdr>
                </w:div>
                <w:div w:id="1141535008">
                  <w:marLeft w:val="0"/>
                  <w:marRight w:val="0"/>
                  <w:marTop w:val="0"/>
                  <w:marBottom w:val="0"/>
                  <w:divBdr>
                    <w:top w:val="none" w:sz="0" w:space="0" w:color="auto"/>
                    <w:left w:val="none" w:sz="0" w:space="0" w:color="auto"/>
                    <w:bottom w:val="none" w:sz="0" w:space="0" w:color="auto"/>
                    <w:right w:val="none" w:sz="0" w:space="0" w:color="auto"/>
                  </w:divBdr>
                </w:div>
                <w:div w:id="2175373">
                  <w:marLeft w:val="0"/>
                  <w:marRight w:val="0"/>
                  <w:marTop w:val="0"/>
                  <w:marBottom w:val="0"/>
                  <w:divBdr>
                    <w:top w:val="none" w:sz="0" w:space="0" w:color="auto"/>
                    <w:left w:val="none" w:sz="0" w:space="0" w:color="auto"/>
                    <w:bottom w:val="none" w:sz="0" w:space="0" w:color="auto"/>
                    <w:right w:val="none" w:sz="0" w:space="0" w:color="auto"/>
                  </w:divBdr>
                </w:div>
                <w:div w:id="234517021">
                  <w:marLeft w:val="0"/>
                  <w:marRight w:val="0"/>
                  <w:marTop w:val="0"/>
                  <w:marBottom w:val="0"/>
                  <w:divBdr>
                    <w:top w:val="none" w:sz="0" w:space="0" w:color="auto"/>
                    <w:left w:val="none" w:sz="0" w:space="0" w:color="auto"/>
                    <w:bottom w:val="none" w:sz="0" w:space="0" w:color="auto"/>
                    <w:right w:val="none" w:sz="0" w:space="0" w:color="auto"/>
                  </w:divBdr>
                </w:div>
                <w:div w:id="533541083">
                  <w:marLeft w:val="0"/>
                  <w:marRight w:val="0"/>
                  <w:marTop w:val="0"/>
                  <w:marBottom w:val="0"/>
                  <w:divBdr>
                    <w:top w:val="none" w:sz="0" w:space="0" w:color="auto"/>
                    <w:left w:val="none" w:sz="0" w:space="0" w:color="auto"/>
                    <w:bottom w:val="none" w:sz="0" w:space="0" w:color="auto"/>
                    <w:right w:val="none" w:sz="0" w:space="0" w:color="auto"/>
                  </w:divBdr>
                  <w:divsChild>
                    <w:div w:id="1276865905">
                      <w:marLeft w:val="0"/>
                      <w:marRight w:val="0"/>
                      <w:marTop w:val="0"/>
                      <w:marBottom w:val="0"/>
                      <w:divBdr>
                        <w:top w:val="none" w:sz="0" w:space="0" w:color="auto"/>
                        <w:left w:val="none" w:sz="0" w:space="0" w:color="auto"/>
                        <w:bottom w:val="none" w:sz="0" w:space="0" w:color="auto"/>
                        <w:right w:val="none" w:sz="0" w:space="0" w:color="auto"/>
                      </w:divBdr>
                      <w:divsChild>
                        <w:div w:id="1525098924">
                          <w:marLeft w:val="0"/>
                          <w:marRight w:val="0"/>
                          <w:marTop w:val="0"/>
                          <w:marBottom w:val="0"/>
                          <w:divBdr>
                            <w:top w:val="none" w:sz="0" w:space="0" w:color="auto"/>
                            <w:left w:val="none" w:sz="0" w:space="0" w:color="auto"/>
                            <w:bottom w:val="none" w:sz="0" w:space="0" w:color="auto"/>
                            <w:right w:val="none" w:sz="0" w:space="0" w:color="auto"/>
                          </w:divBdr>
                        </w:div>
                        <w:div w:id="813718816">
                          <w:marLeft w:val="0"/>
                          <w:marRight w:val="0"/>
                          <w:marTop w:val="0"/>
                          <w:marBottom w:val="0"/>
                          <w:divBdr>
                            <w:top w:val="none" w:sz="0" w:space="0" w:color="auto"/>
                            <w:left w:val="none" w:sz="0" w:space="0" w:color="auto"/>
                            <w:bottom w:val="none" w:sz="0" w:space="0" w:color="auto"/>
                            <w:right w:val="none" w:sz="0" w:space="0" w:color="auto"/>
                          </w:divBdr>
                        </w:div>
                        <w:div w:id="785003448">
                          <w:marLeft w:val="0"/>
                          <w:marRight w:val="0"/>
                          <w:marTop w:val="0"/>
                          <w:marBottom w:val="0"/>
                          <w:divBdr>
                            <w:top w:val="none" w:sz="0" w:space="0" w:color="auto"/>
                            <w:left w:val="none" w:sz="0" w:space="0" w:color="auto"/>
                            <w:bottom w:val="none" w:sz="0" w:space="0" w:color="auto"/>
                            <w:right w:val="none" w:sz="0" w:space="0" w:color="auto"/>
                          </w:divBdr>
                        </w:div>
                        <w:div w:id="5471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504">
                  <w:marLeft w:val="0"/>
                  <w:marRight w:val="0"/>
                  <w:marTop w:val="0"/>
                  <w:marBottom w:val="0"/>
                  <w:divBdr>
                    <w:top w:val="none" w:sz="0" w:space="0" w:color="auto"/>
                    <w:left w:val="none" w:sz="0" w:space="0" w:color="auto"/>
                    <w:bottom w:val="none" w:sz="0" w:space="0" w:color="auto"/>
                    <w:right w:val="none" w:sz="0" w:space="0" w:color="auto"/>
                  </w:divBdr>
                </w:div>
                <w:div w:id="1069578622">
                  <w:marLeft w:val="0"/>
                  <w:marRight w:val="0"/>
                  <w:marTop w:val="0"/>
                  <w:marBottom w:val="0"/>
                  <w:divBdr>
                    <w:top w:val="none" w:sz="0" w:space="0" w:color="auto"/>
                    <w:left w:val="none" w:sz="0" w:space="0" w:color="auto"/>
                    <w:bottom w:val="none" w:sz="0" w:space="0" w:color="auto"/>
                    <w:right w:val="none" w:sz="0" w:space="0" w:color="auto"/>
                  </w:divBdr>
                </w:div>
                <w:div w:id="1984698947">
                  <w:marLeft w:val="0"/>
                  <w:marRight w:val="0"/>
                  <w:marTop w:val="0"/>
                  <w:marBottom w:val="0"/>
                  <w:divBdr>
                    <w:top w:val="none" w:sz="0" w:space="0" w:color="auto"/>
                    <w:left w:val="none" w:sz="0" w:space="0" w:color="auto"/>
                    <w:bottom w:val="none" w:sz="0" w:space="0" w:color="auto"/>
                    <w:right w:val="none" w:sz="0" w:space="0" w:color="auto"/>
                  </w:divBdr>
                </w:div>
                <w:div w:id="522596156">
                  <w:marLeft w:val="0"/>
                  <w:marRight w:val="0"/>
                  <w:marTop w:val="0"/>
                  <w:marBottom w:val="0"/>
                  <w:divBdr>
                    <w:top w:val="none" w:sz="0" w:space="0" w:color="auto"/>
                    <w:left w:val="none" w:sz="0" w:space="0" w:color="auto"/>
                    <w:bottom w:val="none" w:sz="0" w:space="0" w:color="auto"/>
                    <w:right w:val="none" w:sz="0" w:space="0" w:color="auto"/>
                  </w:divBdr>
                </w:div>
                <w:div w:id="333069434">
                  <w:marLeft w:val="0"/>
                  <w:marRight w:val="0"/>
                  <w:marTop w:val="0"/>
                  <w:marBottom w:val="0"/>
                  <w:divBdr>
                    <w:top w:val="none" w:sz="0" w:space="0" w:color="auto"/>
                    <w:left w:val="none" w:sz="0" w:space="0" w:color="auto"/>
                    <w:bottom w:val="none" w:sz="0" w:space="0" w:color="auto"/>
                    <w:right w:val="none" w:sz="0" w:space="0" w:color="auto"/>
                  </w:divBdr>
                </w:div>
                <w:div w:id="1095200778">
                  <w:marLeft w:val="0"/>
                  <w:marRight w:val="0"/>
                  <w:marTop w:val="0"/>
                  <w:marBottom w:val="0"/>
                  <w:divBdr>
                    <w:top w:val="none" w:sz="0" w:space="0" w:color="auto"/>
                    <w:left w:val="none" w:sz="0" w:space="0" w:color="auto"/>
                    <w:bottom w:val="none" w:sz="0" w:space="0" w:color="auto"/>
                    <w:right w:val="none" w:sz="0" w:space="0" w:color="auto"/>
                  </w:divBdr>
                </w:div>
                <w:div w:id="1408529964">
                  <w:marLeft w:val="0"/>
                  <w:marRight w:val="0"/>
                  <w:marTop w:val="0"/>
                  <w:marBottom w:val="0"/>
                  <w:divBdr>
                    <w:top w:val="none" w:sz="0" w:space="0" w:color="auto"/>
                    <w:left w:val="none" w:sz="0" w:space="0" w:color="auto"/>
                    <w:bottom w:val="none" w:sz="0" w:space="0" w:color="auto"/>
                    <w:right w:val="none" w:sz="0" w:space="0" w:color="auto"/>
                  </w:divBdr>
                </w:div>
                <w:div w:id="594703284">
                  <w:marLeft w:val="0"/>
                  <w:marRight w:val="0"/>
                  <w:marTop w:val="0"/>
                  <w:marBottom w:val="0"/>
                  <w:divBdr>
                    <w:top w:val="none" w:sz="0" w:space="0" w:color="auto"/>
                    <w:left w:val="none" w:sz="0" w:space="0" w:color="auto"/>
                    <w:bottom w:val="none" w:sz="0" w:space="0" w:color="auto"/>
                    <w:right w:val="none" w:sz="0" w:space="0" w:color="auto"/>
                  </w:divBdr>
                </w:div>
                <w:div w:id="2062628557">
                  <w:marLeft w:val="0"/>
                  <w:marRight w:val="0"/>
                  <w:marTop w:val="0"/>
                  <w:marBottom w:val="0"/>
                  <w:divBdr>
                    <w:top w:val="none" w:sz="0" w:space="0" w:color="auto"/>
                    <w:left w:val="none" w:sz="0" w:space="0" w:color="auto"/>
                    <w:bottom w:val="none" w:sz="0" w:space="0" w:color="auto"/>
                    <w:right w:val="none" w:sz="0" w:space="0" w:color="auto"/>
                  </w:divBdr>
                </w:div>
                <w:div w:id="2112817987">
                  <w:marLeft w:val="0"/>
                  <w:marRight w:val="0"/>
                  <w:marTop w:val="0"/>
                  <w:marBottom w:val="0"/>
                  <w:divBdr>
                    <w:top w:val="none" w:sz="0" w:space="0" w:color="auto"/>
                    <w:left w:val="none" w:sz="0" w:space="0" w:color="auto"/>
                    <w:bottom w:val="none" w:sz="0" w:space="0" w:color="auto"/>
                    <w:right w:val="none" w:sz="0" w:space="0" w:color="auto"/>
                  </w:divBdr>
                </w:div>
                <w:div w:id="82142451">
                  <w:marLeft w:val="0"/>
                  <w:marRight w:val="0"/>
                  <w:marTop w:val="0"/>
                  <w:marBottom w:val="0"/>
                  <w:divBdr>
                    <w:top w:val="none" w:sz="0" w:space="0" w:color="auto"/>
                    <w:left w:val="none" w:sz="0" w:space="0" w:color="auto"/>
                    <w:bottom w:val="none" w:sz="0" w:space="0" w:color="auto"/>
                    <w:right w:val="none" w:sz="0" w:space="0" w:color="auto"/>
                  </w:divBdr>
                </w:div>
                <w:div w:id="1563831088">
                  <w:marLeft w:val="0"/>
                  <w:marRight w:val="0"/>
                  <w:marTop w:val="0"/>
                  <w:marBottom w:val="0"/>
                  <w:divBdr>
                    <w:top w:val="none" w:sz="0" w:space="0" w:color="auto"/>
                    <w:left w:val="none" w:sz="0" w:space="0" w:color="auto"/>
                    <w:bottom w:val="none" w:sz="0" w:space="0" w:color="auto"/>
                    <w:right w:val="none" w:sz="0" w:space="0" w:color="auto"/>
                  </w:divBdr>
                </w:div>
                <w:div w:id="1536651294">
                  <w:marLeft w:val="0"/>
                  <w:marRight w:val="0"/>
                  <w:marTop w:val="0"/>
                  <w:marBottom w:val="0"/>
                  <w:divBdr>
                    <w:top w:val="none" w:sz="0" w:space="0" w:color="auto"/>
                    <w:left w:val="none" w:sz="0" w:space="0" w:color="auto"/>
                    <w:bottom w:val="none" w:sz="0" w:space="0" w:color="auto"/>
                    <w:right w:val="none" w:sz="0" w:space="0" w:color="auto"/>
                  </w:divBdr>
                </w:div>
                <w:div w:id="1394817546">
                  <w:marLeft w:val="0"/>
                  <w:marRight w:val="0"/>
                  <w:marTop w:val="0"/>
                  <w:marBottom w:val="0"/>
                  <w:divBdr>
                    <w:top w:val="none" w:sz="0" w:space="0" w:color="auto"/>
                    <w:left w:val="none" w:sz="0" w:space="0" w:color="auto"/>
                    <w:bottom w:val="none" w:sz="0" w:space="0" w:color="auto"/>
                    <w:right w:val="none" w:sz="0" w:space="0" w:color="auto"/>
                  </w:divBdr>
                </w:div>
                <w:div w:id="670645302">
                  <w:marLeft w:val="0"/>
                  <w:marRight w:val="0"/>
                  <w:marTop w:val="0"/>
                  <w:marBottom w:val="0"/>
                  <w:divBdr>
                    <w:top w:val="none" w:sz="0" w:space="0" w:color="auto"/>
                    <w:left w:val="none" w:sz="0" w:space="0" w:color="auto"/>
                    <w:bottom w:val="none" w:sz="0" w:space="0" w:color="auto"/>
                    <w:right w:val="none" w:sz="0" w:space="0" w:color="auto"/>
                  </w:divBdr>
                  <w:divsChild>
                    <w:div w:id="96675894">
                      <w:marLeft w:val="0"/>
                      <w:marRight w:val="0"/>
                      <w:marTop w:val="0"/>
                      <w:marBottom w:val="0"/>
                      <w:divBdr>
                        <w:top w:val="none" w:sz="0" w:space="0" w:color="auto"/>
                        <w:left w:val="none" w:sz="0" w:space="0" w:color="auto"/>
                        <w:bottom w:val="none" w:sz="0" w:space="0" w:color="auto"/>
                        <w:right w:val="none" w:sz="0" w:space="0" w:color="auto"/>
                      </w:divBdr>
                      <w:divsChild>
                        <w:div w:id="585774683">
                          <w:marLeft w:val="0"/>
                          <w:marRight w:val="0"/>
                          <w:marTop w:val="0"/>
                          <w:marBottom w:val="0"/>
                          <w:divBdr>
                            <w:top w:val="none" w:sz="0" w:space="0" w:color="auto"/>
                            <w:left w:val="none" w:sz="0" w:space="0" w:color="auto"/>
                            <w:bottom w:val="none" w:sz="0" w:space="0" w:color="auto"/>
                            <w:right w:val="none" w:sz="0" w:space="0" w:color="auto"/>
                          </w:divBdr>
                        </w:div>
                        <w:div w:id="1242368861">
                          <w:marLeft w:val="0"/>
                          <w:marRight w:val="0"/>
                          <w:marTop w:val="0"/>
                          <w:marBottom w:val="0"/>
                          <w:divBdr>
                            <w:top w:val="none" w:sz="0" w:space="0" w:color="auto"/>
                            <w:left w:val="none" w:sz="0" w:space="0" w:color="auto"/>
                            <w:bottom w:val="none" w:sz="0" w:space="0" w:color="auto"/>
                            <w:right w:val="none" w:sz="0" w:space="0" w:color="auto"/>
                          </w:divBdr>
                        </w:div>
                        <w:div w:id="188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739">
                  <w:marLeft w:val="0"/>
                  <w:marRight w:val="0"/>
                  <w:marTop w:val="0"/>
                  <w:marBottom w:val="0"/>
                  <w:divBdr>
                    <w:top w:val="none" w:sz="0" w:space="0" w:color="auto"/>
                    <w:left w:val="none" w:sz="0" w:space="0" w:color="auto"/>
                    <w:bottom w:val="none" w:sz="0" w:space="0" w:color="auto"/>
                    <w:right w:val="none" w:sz="0" w:space="0" w:color="auto"/>
                  </w:divBdr>
                </w:div>
                <w:div w:id="1362246073">
                  <w:marLeft w:val="0"/>
                  <w:marRight w:val="0"/>
                  <w:marTop w:val="0"/>
                  <w:marBottom w:val="0"/>
                  <w:divBdr>
                    <w:top w:val="none" w:sz="0" w:space="0" w:color="auto"/>
                    <w:left w:val="none" w:sz="0" w:space="0" w:color="auto"/>
                    <w:bottom w:val="none" w:sz="0" w:space="0" w:color="auto"/>
                    <w:right w:val="none" w:sz="0" w:space="0" w:color="auto"/>
                  </w:divBdr>
                </w:div>
                <w:div w:id="2132288094">
                  <w:marLeft w:val="0"/>
                  <w:marRight w:val="0"/>
                  <w:marTop w:val="0"/>
                  <w:marBottom w:val="0"/>
                  <w:divBdr>
                    <w:top w:val="none" w:sz="0" w:space="0" w:color="auto"/>
                    <w:left w:val="none" w:sz="0" w:space="0" w:color="auto"/>
                    <w:bottom w:val="none" w:sz="0" w:space="0" w:color="auto"/>
                    <w:right w:val="none" w:sz="0" w:space="0" w:color="auto"/>
                  </w:divBdr>
                </w:div>
                <w:div w:id="349721905">
                  <w:marLeft w:val="0"/>
                  <w:marRight w:val="0"/>
                  <w:marTop w:val="0"/>
                  <w:marBottom w:val="0"/>
                  <w:divBdr>
                    <w:top w:val="none" w:sz="0" w:space="0" w:color="auto"/>
                    <w:left w:val="none" w:sz="0" w:space="0" w:color="auto"/>
                    <w:bottom w:val="none" w:sz="0" w:space="0" w:color="auto"/>
                    <w:right w:val="none" w:sz="0" w:space="0" w:color="auto"/>
                  </w:divBdr>
                </w:div>
                <w:div w:id="1770616582">
                  <w:marLeft w:val="0"/>
                  <w:marRight w:val="0"/>
                  <w:marTop w:val="0"/>
                  <w:marBottom w:val="0"/>
                  <w:divBdr>
                    <w:top w:val="none" w:sz="0" w:space="0" w:color="auto"/>
                    <w:left w:val="none" w:sz="0" w:space="0" w:color="auto"/>
                    <w:bottom w:val="none" w:sz="0" w:space="0" w:color="auto"/>
                    <w:right w:val="none" w:sz="0" w:space="0" w:color="auto"/>
                  </w:divBdr>
                </w:div>
                <w:div w:id="1486123547">
                  <w:marLeft w:val="0"/>
                  <w:marRight w:val="0"/>
                  <w:marTop w:val="0"/>
                  <w:marBottom w:val="0"/>
                  <w:divBdr>
                    <w:top w:val="none" w:sz="0" w:space="0" w:color="auto"/>
                    <w:left w:val="none" w:sz="0" w:space="0" w:color="auto"/>
                    <w:bottom w:val="none" w:sz="0" w:space="0" w:color="auto"/>
                    <w:right w:val="none" w:sz="0" w:space="0" w:color="auto"/>
                  </w:divBdr>
                </w:div>
                <w:div w:id="828253733">
                  <w:marLeft w:val="0"/>
                  <w:marRight w:val="0"/>
                  <w:marTop w:val="0"/>
                  <w:marBottom w:val="0"/>
                  <w:divBdr>
                    <w:top w:val="none" w:sz="0" w:space="0" w:color="auto"/>
                    <w:left w:val="none" w:sz="0" w:space="0" w:color="auto"/>
                    <w:bottom w:val="none" w:sz="0" w:space="0" w:color="auto"/>
                    <w:right w:val="none" w:sz="0" w:space="0" w:color="auto"/>
                  </w:divBdr>
                </w:div>
                <w:div w:id="2088377953">
                  <w:marLeft w:val="0"/>
                  <w:marRight w:val="0"/>
                  <w:marTop w:val="0"/>
                  <w:marBottom w:val="0"/>
                  <w:divBdr>
                    <w:top w:val="none" w:sz="0" w:space="0" w:color="auto"/>
                    <w:left w:val="none" w:sz="0" w:space="0" w:color="auto"/>
                    <w:bottom w:val="none" w:sz="0" w:space="0" w:color="auto"/>
                    <w:right w:val="none" w:sz="0" w:space="0" w:color="auto"/>
                  </w:divBdr>
                </w:div>
                <w:div w:id="293946906">
                  <w:marLeft w:val="0"/>
                  <w:marRight w:val="0"/>
                  <w:marTop w:val="0"/>
                  <w:marBottom w:val="0"/>
                  <w:divBdr>
                    <w:top w:val="none" w:sz="0" w:space="0" w:color="auto"/>
                    <w:left w:val="none" w:sz="0" w:space="0" w:color="auto"/>
                    <w:bottom w:val="none" w:sz="0" w:space="0" w:color="auto"/>
                    <w:right w:val="none" w:sz="0" w:space="0" w:color="auto"/>
                  </w:divBdr>
                </w:div>
                <w:div w:id="2071033428">
                  <w:marLeft w:val="0"/>
                  <w:marRight w:val="0"/>
                  <w:marTop w:val="0"/>
                  <w:marBottom w:val="0"/>
                  <w:divBdr>
                    <w:top w:val="none" w:sz="0" w:space="0" w:color="auto"/>
                    <w:left w:val="none" w:sz="0" w:space="0" w:color="auto"/>
                    <w:bottom w:val="none" w:sz="0" w:space="0" w:color="auto"/>
                    <w:right w:val="none" w:sz="0" w:space="0" w:color="auto"/>
                  </w:divBdr>
                </w:div>
                <w:div w:id="36779800">
                  <w:marLeft w:val="0"/>
                  <w:marRight w:val="0"/>
                  <w:marTop w:val="0"/>
                  <w:marBottom w:val="0"/>
                  <w:divBdr>
                    <w:top w:val="none" w:sz="0" w:space="0" w:color="auto"/>
                    <w:left w:val="none" w:sz="0" w:space="0" w:color="auto"/>
                    <w:bottom w:val="none" w:sz="0" w:space="0" w:color="auto"/>
                    <w:right w:val="none" w:sz="0" w:space="0" w:color="auto"/>
                  </w:divBdr>
                  <w:divsChild>
                    <w:div w:id="1447695702">
                      <w:marLeft w:val="0"/>
                      <w:marRight w:val="0"/>
                      <w:marTop w:val="0"/>
                      <w:marBottom w:val="0"/>
                      <w:divBdr>
                        <w:top w:val="none" w:sz="0" w:space="0" w:color="auto"/>
                        <w:left w:val="none" w:sz="0" w:space="0" w:color="auto"/>
                        <w:bottom w:val="none" w:sz="0" w:space="0" w:color="auto"/>
                        <w:right w:val="none" w:sz="0" w:space="0" w:color="auto"/>
                      </w:divBdr>
                      <w:divsChild>
                        <w:div w:id="846595060">
                          <w:marLeft w:val="0"/>
                          <w:marRight w:val="0"/>
                          <w:marTop w:val="0"/>
                          <w:marBottom w:val="0"/>
                          <w:divBdr>
                            <w:top w:val="none" w:sz="0" w:space="0" w:color="auto"/>
                            <w:left w:val="none" w:sz="0" w:space="0" w:color="auto"/>
                            <w:bottom w:val="none" w:sz="0" w:space="0" w:color="auto"/>
                            <w:right w:val="none" w:sz="0" w:space="0" w:color="auto"/>
                          </w:divBdr>
                        </w:div>
                        <w:div w:id="523983807">
                          <w:marLeft w:val="0"/>
                          <w:marRight w:val="0"/>
                          <w:marTop w:val="0"/>
                          <w:marBottom w:val="0"/>
                          <w:divBdr>
                            <w:top w:val="none" w:sz="0" w:space="0" w:color="auto"/>
                            <w:left w:val="none" w:sz="0" w:space="0" w:color="auto"/>
                            <w:bottom w:val="none" w:sz="0" w:space="0" w:color="auto"/>
                            <w:right w:val="none" w:sz="0" w:space="0" w:color="auto"/>
                          </w:divBdr>
                        </w:div>
                        <w:div w:id="1297640651">
                          <w:marLeft w:val="0"/>
                          <w:marRight w:val="0"/>
                          <w:marTop w:val="0"/>
                          <w:marBottom w:val="0"/>
                          <w:divBdr>
                            <w:top w:val="none" w:sz="0" w:space="0" w:color="auto"/>
                            <w:left w:val="none" w:sz="0" w:space="0" w:color="auto"/>
                            <w:bottom w:val="none" w:sz="0" w:space="0" w:color="auto"/>
                            <w:right w:val="none" w:sz="0" w:space="0" w:color="auto"/>
                          </w:divBdr>
                        </w:div>
                        <w:div w:id="12224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313">
                  <w:marLeft w:val="0"/>
                  <w:marRight w:val="0"/>
                  <w:marTop w:val="0"/>
                  <w:marBottom w:val="0"/>
                  <w:divBdr>
                    <w:top w:val="none" w:sz="0" w:space="0" w:color="auto"/>
                    <w:left w:val="none" w:sz="0" w:space="0" w:color="auto"/>
                    <w:bottom w:val="none" w:sz="0" w:space="0" w:color="auto"/>
                    <w:right w:val="none" w:sz="0" w:space="0" w:color="auto"/>
                  </w:divBdr>
                </w:div>
                <w:div w:id="1980649333">
                  <w:marLeft w:val="0"/>
                  <w:marRight w:val="0"/>
                  <w:marTop w:val="0"/>
                  <w:marBottom w:val="0"/>
                  <w:divBdr>
                    <w:top w:val="none" w:sz="0" w:space="0" w:color="auto"/>
                    <w:left w:val="none" w:sz="0" w:space="0" w:color="auto"/>
                    <w:bottom w:val="none" w:sz="0" w:space="0" w:color="auto"/>
                    <w:right w:val="none" w:sz="0" w:space="0" w:color="auto"/>
                  </w:divBdr>
                </w:div>
                <w:div w:id="1528447908">
                  <w:marLeft w:val="0"/>
                  <w:marRight w:val="0"/>
                  <w:marTop w:val="0"/>
                  <w:marBottom w:val="0"/>
                  <w:divBdr>
                    <w:top w:val="none" w:sz="0" w:space="0" w:color="auto"/>
                    <w:left w:val="none" w:sz="0" w:space="0" w:color="auto"/>
                    <w:bottom w:val="none" w:sz="0" w:space="0" w:color="auto"/>
                    <w:right w:val="none" w:sz="0" w:space="0" w:color="auto"/>
                  </w:divBdr>
                </w:div>
                <w:div w:id="2054117736">
                  <w:marLeft w:val="0"/>
                  <w:marRight w:val="0"/>
                  <w:marTop w:val="0"/>
                  <w:marBottom w:val="0"/>
                  <w:divBdr>
                    <w:top w:val="none" w:sz="0" w:space="0" w:color="auto"/>
                    <w:left w:val="none" w:sz="0" w:space="0" w:color="auto"/>
                    <w:bottom w:val="none" w:sz="0" w:space="0" w:color="auto"/>
                    <w:right w:val="none" w:sz="0" w:space="0" w:color="auto"/>
                  </w:divBdr>
                </w:div>
                <w:div w:id="248857483">
                  <w:marLeft w:val="0"/>
                  <w:marRight w:val="0"/>
                  <w:marTop w:val="0"/>
                  <w:marBottom w:val="0"/>
                  <w:divBdr>
                    <w:top w:val="none" w:sz="0" w:space="0" w:color="auto"/>
                    <w:left w:val="none" w:sz="0" w:space="0" w:color="auto"/>
                    <w:bottom w:val="none" w:sz="0" w:space="0" w:color="auto"/>
                    <w:right w:val="none" w:sz="0" w:space="0" w:color="auto"/>
                  </w:divBdr>
                </w:div>
                <w:div w:id="1286430760">
                  <w:marLeft w:val="0"/>
                  <w:marRight w:val="0"/>
                  <w:marTop w:val="0"/>
                  <w:marBottom w:val="0"/>
                  <w:divBdr>
                    <w:top w:val="none" w:sz="0" w:space="0" w:color="auto"/>
                    <w:left w:val="none" w:sz="0" w:space="0" w:color="auto"/>
                    <w:bottom w:val="none" w:sz="0" w:space="0" w:color="auto"/>
                    <w:right w:val="none" w:sz="0" w:space="0" w:color="auto"/>
                  </w:divBdr>
                </w:div>
                <w:div w:id="255987983">
                  <w:marLeft w:val="0"/>
                  <w:marRight w:val="0"/>
                  <w:marTop w:val="0"/>
                  <w:marBottom w:val="0"/>
                  <w:divBdr>
                    <w:top w:val="none" w:sz="0" w:space="0" w:color="auto"/>
                    <w:left w:val="none" w:sz="0" w:space="0" w:color="auto"/>
                    <w:bottom w:val="none" w:sz="0" w:space="0" w:color="auto"/>
                    <w:right w:val="none" w:sz="0" w:space="0" w:color="auto"/>
                  </w:divBdr>
                </w:div>
                <w:div w:id="1292050777">
                  <w:marLeft w:val="0"/>
                  <w:marRight w:val="0"/>
                  <w:marTop w:val="0"/>
                  <w:marBottom w:val="0"/>
                  <w:divBdr>
                    <w:top w:val="none" w:sz="0" w:space="0" w:color="auto"/>
                    <w:left w:val="none" w:sz="0" w:space="0" w:color="auto"/>
                    <w:bottom w:val="none" w:sz="0" w:space="0" w:color="auto"/>
                    <w:right w:val="none" w:sz="0" w:space="0" w:color="auto"/>
                  </w:divBdr>
                  <w:divsChild>
                    <w:div w:id="447164515">
                      <w:marLeft w:val="0"/>
                      <w:marRight w:val="0"/>
                      <w:marTop w:val="0"/>
                      <w:marBottom w:val="0"/>
                      <w:divBdr>
                        <w:top w:val="none" w:sz="0" w:space="0" w:color="auto"/>
                        <w:left w:val="none" w:sz="0" w:space="0" w:color="auto"/>
                        <w:bottom w:val="none" w:sz="0" w:space="0" w:color="auto"/>
                        <w:right w:val="none" w:sz="0" w:space="0" w:color="auto"/>
                      </w:divBdr>
                      <w:divsChild>
                        <w:div w:id="1738354251">
                          <w:marLeft w:val="0"/>
                          <w:marRight w:val="0"/>
                          <w:marTop w:val="0"/>
                          <w:marBottom w:val="0"/>
                          <w:divBdr>
                            <w:top w:val="none" w:sz="0" w:space="0" w:color="auto"/>
                            <w:left w:val="none" w:sz="0" w:space="0" w:color="auto"/>
                            <w:bottom w:val="none" w:sz="0" w:space="0" w:color="auto"/>
                            <w:right w:val="none" w:sz="0" w:space="0" w:color="auto"/>
                          </w:divBdr>
                        </w:div>
                        <w:div w:id="26607840">
                          <w:marLeft w:val="0"/>
                          <w:marRight w:val="0"/>
                          <w:marTop w:val="0"/>
                          <w:marBottom w:val="0"/>
                          <w:divBdr>
                            <w:top w:val="none" w:sz="0" w:space="0" w:color="auto"/>
                            <w:left w:val="none" w:sz="0" w:space="0" w:color="auto"/>
                            <w:bottom w:val="none" w:sz="0" w:space="0" w:color="auto"/>
                            <w:right w:val="none" w:sz="0" w:space="0" w:color="auto"/>
                          </w:divBdr>
                        </w:div>
                        <w:div w:id="331417576">
                          <w:marLeft w:val="0"/>
                          <w:marRight w:val="0"/>
                          <w:marTop w:val="0"/>
                          <w:marBottom w:val="0"/>
                          <w:divBdr>
                            <w:top w:val="none" w:sz="0" w:space="0" w:color="auto"/>
                            <w:left w:val="none" w:sz="0" w:space="0" w:color="auto"/>
                            <w:bottom w:val="none" w:sz="0" w:space="0" w:color="auto"/>
                            <w:right w:val="none" w:sz="0" w:space="0" w:color="auto"/>
                          </w:divBdr>
                        </w:div>
                        <w:div w:id="1549686751">
                          <w:marLeft w:val="0"/>
                          <w:marRight w:val="0"/>
                          <w:marTop w:val="0"/>
                          <w:marBottom w:val="0"/>
                          <w:divBdr>
                            <w:top w:val="none" w:sz="0" w:space="0" w:color="auto"/>
                            <w:left w:val="none" w:sz="0" w:space="0" w:color="auto"/>
                            <w:bottom w:val="none" w:sz="0" w:space="0" w:color="auto"/>
                            <w:right w:val="none" w:sz="0" w:space="0" w:color="auto"/>
                          </w:divBdr>
                        </w:div>
                        <w:div w:id="776019285">
                          <w:marLeft w:val="0"/>
                          <w:marRight w:val="0"/>
                          <w:marTop w:val="0"/>
                          <w:marBottom w:val="0"/>
                          <w:divBdr>
                            <w:top w:val="none" w:sz="0" w:space="0" w:color="auto"/>
                            <w:left w:val="none" w:sz="0" w:space="0" w:color="auto"/>
                            <w:bottom w:val="none" w:sz="0" w:space="0" w:color="auto"/>
                            <w:right w:val="none" w:sz="0" w:space="0" w:color="auto"/>
                          </w:divBdr>
                        </w:div>
                        <w:div w:id="15565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6734">
                  <w:marLeft w:val="0"/>
                  <w:marRight w:val="0"/>
                  <w:marTop w:val="0"/>
                  <w:marBottom w:val="0"/>
                  <w:divBdr>
                    <w:top w:val="none" w:sz="0" w:space="0" w:color="auto"/>
                    <w:left w:val="none" w:sz="0" w:space="0" w:color="auto"/>
                    <w:bottom w:val="none" w:sz="0" w:space="0" w:color="auto"/>
                    <w:right w:val="none" w:sz="0" w:space="0" w:color="auto"/>
                  </w:divBdr>
                </w:div>
                <w:div w:id="1032339600">
                  <w:marLeft w:val="0"/>
                  <w:marRight w:val="0"/>
                  <w:marTop w:val="0"/>
                  <w:marBottom w:val="0"/>
                  <w:divBdr>
                    <w:top w:val="none" w:sz="0" w:space="0" w:color="auto"/>
                    <w:left w:val="none" w:sz="0" w:space="0" w:color="auto"/>
                    <w:bottom w:val="none" w:sz="0" w:space="0" w:color="auto"/>
                    <w:right w:val="none" w:sz="0" w:space="0" w:color="auto"/>
                  </w:divBdr>
                </w:div>
                <w:div w:id="2002002972">
                  <w:marLeft w:val="0"/>
                  <w:marRight w:val="0"/>
                  <w:marTop w:val="0"/>
                  <w:marBottom w:val="0"/>
                  <w:divBdr>
                    <w:top w:val="none" w:sz="0" w:space="0" w:color="auto"/>
                    <w:left w:val="none" w:sz="0" w:space="0" w:color="auto"/>
                    <w:bottom w:val="none" w:sz="0" w:space="0" w:color="auto"/>
                    <w:right w:val="none" w:sz="0" w:space="0" w:color="auto"/>
                  </w:divBdr>
                </w:div>
                <w:div w:id="1754862828">
                  <w:marLeft w:val="0"/>
                  <w:marRight w:val="0"/>
                  <w:marTop w:val="0"/>
                  <w:marBottom w:val="0"/>
                  <w:divBdr>
                    <w:top w:val="none" w:sz="0" w:space="0" w:color="auto"/>
                    <w:left w:val="none" w:sz="0" w:space="0" w:color="auto"/>
                    <w:bottom w:val="none" w:sz="0" w:space="0" w:color="auto"/>
                    <w:right w:val="none" w:sz="0" w:space="0" w:color="auto"/>
                  </w:divBdr>
                  <w:divsChild>
                    <w:div w:id="1085223188">
                      <w:marLeft w:val="0"/>
                      <w:marRight w:val="0"/>
                      <w:marTop w:val="0"/>
                      <w:marBottom w:val="0"/>
                      <w:divBdr>
                        <w:top w:val="none" w:sz="0" w:space="0" w:color="auto"/>
                        <w:left w:val="none" w:sz="0" w:space="0" w:color="auto"/>
                        <w:bottom w:val="none" w:sz="0" w:space="0" w:color="auto"/>
                        <w:right w:val="none" w:sz="0" w:space="0" w:color="auto"/>
                      </w:divBdr>
                      <w:divsChild>
                        <w:div w:id="1508448667">
                          <w:marLeft w:val="0"/>
                          <w:marRight w:val="0"/>
                          <w:marTop w:val="0"/>
                          <w:marBottom w:val="0"/>
                          <w:divBdr>
                            <w:top w:val="none" w:sz="0" w:space="0" w:color="auto"/>
                            <w:left w:val="none" w:sz="0" w:space="0" w:color="auto"/>
                            <w:bottom w:val="none" w:sz="0" w:space="0" w:color="auto"/>
                            <w:right w:val="none" w:sz="0" w:space="0" w:color="auto"/>
                          </w:divBdr>
                        </w:div>
                        <w:div w:id="1363357112">
                          <w:marLeft w:val="0"/>
                          <w:marRight w:val="0"/>
                          <w:marTop w:val="0"/>
                          <w:marBottom w:val="0"/>
                          <w:divBdr>
                            <w:top w:val="none" w:sz="0" w:space="0" w:color="auto"/>
                            <w:left w:val="none" w:sz="0" w:space="0" w:color="auto"/>
                            <w:bottom w:val="none" w:sz="0" w:space="0" w:color="auto"/>
                            <w:right w:val="none" w:sz="0" w:space="0" w:color="auto"/>
                          </w:divBdr>
                        </w:div>
                        <w:div w:id="2143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1065">
                  <w:marLeft w:val="0"/>
                  <w:marRight w:val="0"/>
                  <w:marTop w:val="0"/>
                  <w:marBottom w:val="0"/>
                  <w:divBdr>
                    <w:top w:val="none" w:sz="0" w:space="0" w:color="auto"/>
                    <w:left w:val="none" w:sz="0" w:space="0" w:color="auto"/>
                    <w:bottom w:val="none" w:sz="0" w:space="0" w:color="auto"/>
                    <w:right w:val="none" w:sz="0" w:space="0" w:color="auto"/>
                  </w:divBdr>
                </w:div>
                <w:div w:id="2042240790">
                  <w:marLeft w:val="0"/>
                  <w:marRight w:val="0"/>
                  <w:marTop w:val="0"/>
                  <w:marBottom w:val="0"/>
                  <w:divBdr>
                    <w:top w:val="none" w:sz="0" w:space="0" w:color="auto"/>
                    <w:left w:val="none" w:sz="0" w:space="0" w:color="auto"/>
                    <w:bottom w:val="none" w:sz="0" w:space="0" w:color="auto"/>
                    <w:right w:val="none" w:sz="0" w:space="0" w:color="auto"/>
                  </w:divBdr>
                  <w:divsChild>
                    <w:div w:id="297105256">
                      <w:marLeft w:val="0"/>
                      <w:marRight w:val="0"/>
                      <w:marTop w:val="0"/>
                      <w:marBottom w:val="0"/>
                      <w:divBdr>
                        <w:top w:val="none" w:sz="0" w:space="0" w:color="auto"/>
                        <w:left w:val="none" w:sz="0" w:space="0" w:color="auto"/>
                        <w:bottom w:val="none" w:sz="0" w:space="0" w:color="auto"/>
                        <w:right w:val="none" w:sz="0" w:space="0" w:color="auto"/>
                      </w:divBdr>
                      <w:divsChild>
                        <w:div w:id="1782650425">
                          <w:marLeft w:val="0"/>
                          <w:marRight w:val="0"/>
                          <w:marTop w:val="0"/>
                          <w:marBottom w:val="0"/>
                          <w:divBdr>
                            <w:top w:val="none" w:sz="0" w:space="0" w:color="auto"/>
                            <w:left w:val="none" w:sz="0" w:space="0" w:color="auto"/>
                            <w:bottom w:val="none" w:sz="0" w:space="0" w:color="auto"/>
                            <w:right w:val="none" w:sz="0" w:space="0" w:color="auto"/>
                          </w:divBdr>
                        </w:div>
                        <w:div w:id="181742746">
                          <w:marLeft w:val="0"/>
                          <w:marRight w:val="0"/>
                          <w:marTop w:val="0"/>
                          <w:marBottom w:val="0"/>
                          <w:divBdr>
                            <w:top w:val="none" w:sz="0" w:space="0" w:color="auto"/>
                            <w:left w:val="none" w:sz="0" w:space="0" w:color="auto"/>
                            <w:bottom w:val="none" w:sz="0" w:space="0" w:color="auto"/>
                            <w:right w:val="none" w:sz="0" w:space="0" w:color="auto"/>
                          </w:divBdr>
                        </w:div>
                        <w:div w:id="5612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7982">
                  <w:marLeft w:val="0"/>
                  <w:marRight w:val="0"/>
                  <w:marTop w:val="0"/>
                  <w:marBottom w:val="0"/>
                  <w:divBdr>
                    <w:top w:val="none" w:sz="0" w:space="0" w:color="auto"/>
                    <w:left w:val="none" w:sz="0" w:space="0" w:color="auto"/>
                    <w:bottom w:val="none" w:sz="0" w:space="0" w:color="auto"/>
                    <w:right w:val="none" w:sz="0" w:space="0" w:color="auto"/>
                  </w:divBdr>
                </w:div>
                <w:div w:id="792672230">
                  <w:marLeft w:val="0"/>
                  <w:marRight w:val="0"/>
                  <w:marTop w:val="0"/>
                  <w:marBottom w:val="0"/>
                  <w:divBdr>
                    <w:top w:val="none" w:sz="0" w:space="0" w:color="auto"/>
                    <w:left w:val="none" w:sz="0" w:space="0" w:color="auto"/>
                    <w:bottom w:val="none" w:sz="0" w:space="0" w:color="auto"/>
                    <w:right w:val="none" w:sz="0" w:space="0" w:color="auto"/>
                  </w:divBdr>
                  <w:divsChild>
                    <w:div w:id="988748339">
                      <w:marLeft w:val="0"/>
                      <w:marRight w:val="0"/>
                      <w:marTop w:val="0"/>
                      <w:marBottom w:val="0"/>
                      <w:divBdr>
                        <w:top w:val="none" w:sz="0" w:space="0" w:color="auto"/>
                        <w:left w:val="none" w:sz="0" w:space="0" w:color="auto"/>
                        <w:bottom w:val="none" w:sz="0" w:space="0" w:color="auto"/>
                        <w:right w:val="none" w:sz="0" w:space="0" w:color="auto"/>
                      </w:divBdr>
                      <w:divsChild>
                        <w:div w:id="399258531">
                          <w:marLeft w:val="0"/>
                          <w:marRight w:val="0"/>
                          <w:marTop w:val="0"/>
                          <w:marBottom w:val="0"/>
                          <w:divBdr>
                            <w:top w:val="none" w:sz="0" w:space="0" w:color="auto"/>
                            <w:left w:val="none" w:sz="0" w:space="0" w:color="auto"/>
                            <w:bottom w:val="none" w:sz="0" w:space="0" w:color="auto"/>
                            <w:right w:val="none" w:sz="0" w:space="0" w:color="auto"/>
                          </w:divBdr>
                        </w:div>
                        <w:div w:id="371729666">
                          <w:marLeft w:val="0"/>
                          <w:marRight w:val="0"/>
                          <w:marTop w:val="0"/>
                          <w:marBottom w:val="0"/>
                          <w:divBdr>
                            <w:top w:val="none" w:sz="0" w:space="0" w:color="auto"/>
                            <w:left w:val="none" w:sz="0" w:space="0" w:color="auto"/>
                            <w:bottom w:val="none" w:sz="0" w:space="0" w:color="auto"/>
                            <w:right w:val="none" w:sz="0" w:space="0" w:color="auto"/>
                          </w:divBdr>
                        </w:div>
                        <w:div w:id="1394885562">
                          <w:marLeft w:val="0"/>
                          <w:marRight w:val="0"/>
                          <w:marTop w:val="0"/>
                          <w:marBottom w:val="0"/>
                          <w:divBdr>
                            <w:top w:val="none" w:sz="0" w:space="0" w:color="auto"/>
                            <w:left w:val="none" w:sz="0" w:space="0" w:color="auto"/>
                            <w:bottom w:val="none" w:sz="0" w:space="0" w:color="auto"/>
                            <w:right w:val="none" w:sz="0" w:space="0" w:color="auto"/>
                          </w:divBdr>
                        </w:div>
                        <w:div w:id="1489978488">
                          <w:marLeft w:val="0"/>
                          <w:marRight w:val="0"/>
                          <w:marTop w:val="0"/>
                          <w:marBottom w:val="0"/>
                          <w:divBdr>
                            <w:top w:val="none" w:sz="0" w:space="0" w:color="auto"/>
                            <w:left w:val="none" w:sz="0" w:space="0" w:color="auto"/>
                            <w:bottom w:val="none" w:sz="0" w:space="0" w:color="auto"/>
                            <w:right w:val="none" w:sz="0" w:space="0" w:color="auto"/>
                          </w:divBdr>
                        </w:div>
                        <w:div w:id="1118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3253">
                  <w:marLeft w:val="0"/>
                  <w:marRight w:val="0"/>
                  <w:marTop w:val="0"/>
                  <w:marBottom w:val="0"/>
                  <w:divBdr>
                    <w:top w:val="none" w:sz="0" w:space="0" w:color="auto"/>
                    <w:left w:val="none" w:sz="0" w:space="0" w:color="auto"/>
                    <w:bottom w:val="none" w:sz="0" w:space="0" w:color="auto"/>
                    <w:right w:val="none" w:sz="0" w:space="0" w:color="auto"/>
                  </w:divBdr>
                </w:div>
                <w:div w:id="2076079705">
                  <w:marLeft w:val="0"/>
                  <w:marRight w:val="0"/>
                  <w:marTop w:val="0"/>
                  <w:marBottom w:val="0"/>
                  <w:divBdr>
                    <w:top w:val="none" w:sz="0" w:space="0" w:color="auto"/>
                    <w:left w:val="none" w:sz="0" w:space="0" w:color="auto"/>
                    <w:bottom w:val="none" w:sz="0" w:space="0" w:color="auto"/>
                    <w:right w:val="none" w:sz="0" w:space="0" w:color="auto"/>
                  </w:divBdr>
                </w:div>
                <w:div w:id="1737049817">
                  <w:marLeft w:val="0"/>
                  <w:marRight w:val="0"/>
                  <w:marTop w:val="0"/>
                  <w:marBottom w:val="0"/>
                  <w:divBdr>
                    <w:top w:val="none" w:sz="0" w:space="0" w:color="auto"/>
                    <w:left w:val="none" w:sz="0" w:space="0" w:color="auto"/>
                    <w:bottom w:val="none" w:sz="0" w:space="0" w:color="auto"/>
                    <w:right w:val="none" w:sz="0" w:space="0" w:color="auto"/>
                  </w:divBdr>
                </w:div>
                <w:div w:id="51733229">
                  <w:marLeft w:val="0"/>
                  <w:marRight w:val="0"/>
                  <w:marTop w:val="0"/>
                  <w:marBottom w:val="0"/>
                  <w:divBdr>
                    <w:top w:val="none" w:sz="0" w:space="0" w:color="auto"/>
                    <w:left w:val="none" w:sz="0" w:space="0" w:color="auto"/>
                    <w:bottom w:val="none" w:sz="0" w:space="0" w:color="auto"/>
                    <w:right w:val="none" w:sz="0" w:space="0" w:color="auto"/>
                  </w:divBdr>
                </w:div>
                <w:div w:id="1028873186">
                  <w:marLeft w:val="0"/>
                  <w:marRight w:val="0"/>
                  <w:marTop w:val="0"/>
                  <w:marBottom w:val="0"/>
                  <w:divBdr>
                    <w:top w:val="none" w:sz="0" w:space="0" w:color="auto"/>
                    <w:left w:val="none" w:sz="0" w:space="0" w:color="auto"/>
                    <w:bottom w:val="none" w:sz="0" w:space="0" w:color="auto"/>
                    <w:right w:val="none" w:sz="0" w:space="0" w:color="auto"/>
                  </w:divBdr>
                </w:div>
                <w:div w:id="267739370">
                  <w:marLeft w:val="0"/>
                  <w:marRight w:val="0"/>
                  <w:marTop w:val="0"/>
                  <w:marBottom w:val="0"/>
                  <w:divBdr>
                    <w:top w:val="none" w:sz="0" w:space="0" w:color="auto"/>
                    <w:left w:val="none" w:sz="0" w:space="0" w:color="auto"/>
                    <w:bottom w:val="none" w:sz="0" w:space="0" w:color="auto"/>
                    <w:right w:val="none" w:sz="0" w:space="0" w:color="auto"/>
                  </w:divBdr>
                </w:div>
                <w:div w:id="247886524">
                  <w:marLeft w:val="0"/>
                  <w:marRight w:val="0"/>
                  <w:marTop w:val="0"/>
                  <w:marBottom w:val="0"/>
                  <w:divBdr>
                    <w:top w:val="none" w:sz="0" w:space="0" w:color="auto"/>
                    <w:left w:val="none" w:sz="0" w:space="0" w:color="auto"/>
                    <w:bottom w:val="none" w:sz="0" w:space="0" w:color="auto"/>
                    <w:right w:val="none" w:sz="0" w:space="0" w:color="auto"/>
                  </w:divBdr>
                </w:div>
                <w:div w:id="871265518">
                  <w:marLeft w:val="0"/>
                  <w:marRight w:val="0"/>
                  <w:marTop w:val="0"/>
                  <w:marBottom w:val="0"/>
                  <w:divBdr>
                    <w:top w:val="none" w:sz="0" w:space="0" w:color="auto"/>
                    <w:left w:val="none" w:sz="0" w:space="0" w:color="auto"/>
                    <w:bottom w:val="none" w:sz="0" w:space="0" w:color="auto"/>
                    <w:right w:val="none" w:sz="0" w:space="0" w:color="auto"/>
                  </w:divBdr>
                </w:div>
                <w:div w:id="48580286">
                  <w:marLeft w:val="0"/>
                  <w:marRight w:val="0"/>
                  <w:marTop w:val="0"/>
                  <w:marBottom w:val="0"/>
                  <w:divBdr>
                    <w:top w:val="none" w:sz="0" w:space="0" w:color="auto"/>
                    <w:left w:val="none" w:sz="0" w:space="0" w:color="auto"/>
                    <w:bottom w:val="none" w:sz="0" w:space="0" w:color="auto"/>
                    <w:right w:val="none" w:sz="0" w:space="0" w:color="auto"/>
                  </w:divBdr>
                </w:div>
                <w:div w:id="361783761">
                  <w:marLeft w:val="0"/>
                  <w:marRight w:val="0"/>
                  <w:marTop w:val="0"/>
                  <w:marBottom w:val="0"/>
                  <w:divBdr>
                    <w:top w:val="none" w:sz="0" w:space="0" w:color="auto"/>
                    <w:left w:val="none" w:sz="0" w:space="0" w:color="auto"/>
                    <w:bottom w:val="none" w:sz="0" w:space="0" w:color="auto"/>
                    <w:right w:val="none" w:sz="0" w:space="0" w:color="auto"/>
                  </w:divBdr>
                </w:div>
                <w:div w:id="1053776918">
                  <w:marLeft w:val="0"/>
                  <w:marRight w:val="0"/>
                  <w:marTop w:val="0"/>
                  <w:marBottom w:val="0"/>
                  <w:divBdr>
                    <w:top w:val="none" w:sz="0" w:space="0" w:color="auto"/>
                    <w:left w:val="none" w:sz="0" w:space="0" w:color="auto"/>
                    <w:bottom w:val="none" w:sz="0" w:space="0" w:color="auto"/>
                    <w:right w:val="none" w:sz="0" w:space="0" w:color="auto"/>
                  </w:divBdr>
                  <w:divsChild>
                    <w:div w:id="1737584739">
                      <w:marLeft w:val="0"/>
                      <w:marRight w:val="0"/>
                      <w:marTop w:val="0"/>
                      <w:marBottom w:val="0"/>
                      <w:divBdr>
                        <w:top w:val="none" w:sz="0" w:space="0" w:color="auto"/>
                        <w:left w:val="none" w:sz="0" w:space="0" w:color="auto"/>
                        <w:bottom w:val="none" w:sz="0" w:space="0" w:color="auto"/>
                        <w:right w:val="none" w:sz="0" w:space="0" w:color="auto"/>
                      </w:divBdr>
                      <w:divsChild>
                        <w:div w:id="1059329167">
                          <w:marLeft w:val="0"/>
                          <w:marRight w:val="0"/>
                          <w:marTop w:val="0"/>
                          <w:marBottom w:val="0"/>
                          <w:divBdr>
                            <w:top w:val="none" w:sz="0" w:space="0" w:color="auto"/>
                            <w:left w:val="none" w:sz="0" w:space="0" w:color="auto"/>
                            <w:bottom w:val="none" w:sz="0" w:space="0" w:color="auto"/>
                            <w:right w:val="none" w:sz="0" w:space="0" w:color="auto"/>
                          </w:divBdr>
                        </w:div>
                        <w:div w:id="935555911">
                          <w:marLeft w:val="0"/>
                          <w:marRight w:val="0"/>
                          <w:marTop w:val="0"/>
                          <w:marBottom w:val="0"/>
                          <w:divBdr>
                            <w:top w:val="none" w:sz="0" w:space="0" w:color="auto"/>
                            <w:left w:val="none" w:sz="0" w:space="0" w:color="auto"/>
                            <w:bottom w:val="none" w:sz="0" w:space="0" w:color="auto"/>
                            <w:right w:val="none" w:sz="0" w:space="0" w:color="auto"/>
                          </w:divBdr>
                        </w:div>
                        <w:div w:id="395519358">
                          <w:marLeft w:val="0"/>
                          <w:marRight w:val="0"/>
                          <w:marTop w:val="0"/>
                          <w:marBottom w:val="0"/>
                          <w:divBdr>
                            <w:top w:val="none" w:sz="0" w:space="0" w:color="auto"/>
                            <w:left w:val="none" w:sz="0" w:space="0" w:color="auto"/>
                            <w:bottom w:val="none" w:sz="0" w:space="0" w:color="auto"/>
                            <w:right w:val="none" w:sz="0" w:space="0" w:color="auto"/>
                          </w:divBdr>
                        </w:div>
                        <w:div w:id="15329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649">
                  <w:marLeft w:val="0"/>
                  <w:marRight w:val="0"/>
                  <w:marTop w:val="0"/>
                  <w:marBottom w:val="0"/>
                  <w:divBdr>
                    <w:top w:val="none" w:sz="0" w:space="0" w:color="auto"/>
                    <w:left w:val="none" w:sz="0" w:space="0" w:color="auto"/>
                    <w:bottom w:val="none" w:sz="0" w:space="0" w:color="auto"/>
                    <w:right w:val="none" w:sz="0" w:space="0" w:color="auto"/>
                  </w:divBdr>
                </w:div>
                <w:div w:id="2052995197">
                  <w:marLeft w:val="0"/>
                  <w:marRight w:val="0"/>
                  <w:marTop w:val="0"/>
                  <w:marBottom w:val="0"/>
                  <w:divBdr>
                    <w:top w:val="none" w:sz="0" w:space="0" w:color="auto"/>
                    <w:left w:val="none" w:sz="0" w:space="0" w:color="auto"/>
                    <w:bottom w:val="none" w:sz="0" w:space="0" w:color="auto"/>
                    <w:right w:val="none" w:sz="0" w:space="0" w:color="auto"/>
                  </w:divBdr>
                </w:div>
                <w:div w:id="514730284">
                  <w:marLeft w:val="0"/>
                  <w:marRight w:val="0"/>
                  <w:marTop w:val="0"/>
                  <w:marBottom w:val="0"/>
                  <w:divBdr>
                    <w:top w:val="none" w:sz="0" w:space="0" w:color="auto"/>
                    <w:left w:val="none" w:sz="0" w:space="0" w:color="auto"/>
                    <w:bottom w:val="none" w:sz="0" w:space="0" w:color="auto"/>
                    <w:right w:val="none" w:sz="0" w:space="0" w:color="auto"/>
                  </w:divBdr>
                </w:div>
                <w:div w:id="44915863">
                  <w:marLeft w:val="0"/>
                  <w:marRight w:val="0"/>
                  <w:marTop w:val="0"/>
                  <w:marBottom w:val="0"/>
                  <w:divBdr>
                    <w:top w:val="none" w:sz="0" w:space="0" w:color="auto"/>
                    <w:left w:val="none" w:sz="0" w:space="0" w:color="auto"/>
                    <w:bottom w:val="none" w:sz="0" w:space="0" w:color="auto"/>
                    <w:right w:val="none" w:sz="0" w:space="0" w:color="auto"/>
                  </w:divBdr>
                </w:div>
                <w:div w:id="1090584646">
                  <w:marLeft w:val="0"/>
                  <w:marRight w:val="0"/>
                  <w:marTop w:val="0"/>
                  <w:marBottom w:val="0"/>
                  <w:divBdr>
                    <w:top w:val="none" w:sz="0" w:space="0" w:color="auto"/>
                    <w:left w:val="none" w:sz="0" w:space="0" w:color="auto"/>
                    <w:bottom w:val="none" w:sz="0" w:space="0" w:color="auto"/>
                    <w:right w:val="none" w:sz="0" w:space="0" w:color="auto"/>
                  </w:divBdr>
                </w:div>
                <w:div w:id="352458211">
                  <w:marLeft w:val="0"/>
                  <w:marRight w:val="0"/>
                  <w:marTop w:val="0"/>
                  <w:marBottom w:val="0"/>
                  <w:divBdr>
                    <w:top w:val="none" w:sz="0" w:space="0" w:color="auto"/>
                    <w:left w:val="none" w:sz="0" w:space="0" w:color="auto"/>
                    <w:bottom w:val="none" w:sz="0" w:space="0" w:color="auto"/>
                    <w:right w:val="none" w:sz="0" w:space="0" w:color="auto"/>
                  </w:divBdr>
                </w:div>
                <w:div w:id="797844805">
                  <w:marLeft w:val="0"/>
                  <w:marRight w:val="0"/>
                  <w:marTop w:val="0"/>
                  <w:marBottom w:val="0"/>
                  <w:divBdr>
                    <w:top w:val="none" w:sz="0" w:space="0" w:color="auto"/>
                    <w:left w:val="none" w:sz="0" w:space="0" w:color="auto"/>
                    <w:bottom w:val="none" w:sz="0" w:space="0" w:color="auto"/>
                    <w:right w:val="none" w:sz="0" w:space="0" w:color="auto"/>
                  </w:divBdr>
                </w:div>
                <w:div w:id="1597055566">
                  <w:marLeft w:val="0"/>
                  <w:marRight w:val="0"/>
                  <w:marTop w:val="0"/>
                  <w:marBottom w:val="0"/>
                  <w:divBdr>
                    <w:top w:val="none" w:sz="0" w:space="0" w:color="auto"/>
                    <w:left w:val="none" w:sz="0" w:space="0" w:color="auto"/>
                    <w:bottom w:val="none" w:sz="0" w:space="0" w:color="auto"/>
                    <w:right w:val="none" w:sz="0" w:space="0" w:color="auto"/>
                  </w:divBdr>
                </w:div>
                <w:div w:id="700085833">
                  <w:marLeft w:val="0"/>
                  <w:marRight w:val="0"/>
                  <w:marTop w:val="0"/>
                  <w:marBottom w:val="0"/>
                  <w:divBdr>
                    <w:top w:val="none" w:sz="0" w:space="0" w:color="auto"/>
                    <w:left w:val="none" w:sz="0" w:space="0" w:color="auto"/>
                    <w:bottom w:val="none" w:sz="0" w:space="0" w:color="auto"/>
                    <w:right w:val="none" w:sz="0" w:space="0" w:color="auto"/>
                  </w:divBdr>
                </w:div>
                <w:div w:id="66003499">
                  <w:marLeft w:val="0"/>
                  <w:marRight w:val="0"/>
                  <w:marTop w:val="0"/>
                  <w:marBottom w:val="0"/>
                  <w:divBdr>
                    <w:top w:val="none" w:sz="0" w:space="0" w:color="auto"/>
                    <w:left w:val="none" w:sz="0" w:space="0" w:color="auto"/>
                    <w:bottom w:val="none" w:sz="0" w:space="0" w:color="auto"/>
                    <w:right w:val="none" w:sz="0" w:space="0" w:color="auto"/>
                  </w:divBdr>
                  <w:divsChild>
                    <w:div w:id="278683178">
                      <w:marLeft w:val="0"/>
                      <w:marRight w:val="0"/>
                      <w:marTop w:val="0"/>
                      <w:marBottom w:val="0"/>
                      <w:divBdr>
                        <w:top w:val="none" w:sz="0" w:space="0" w:color="auto"/>
                        <w:left w:val="none" w:sz="0" w:space="0" w:color="auto"/>
                        <w:bottom w:val="none" w:sz="0" w:space="0" w:color="auto"/>
                        <w:right w:val="none" w:sz="0" w:space="0" w:color="auto"/>
                      </w:divBdr>
                      <w:divsChild>
                        <w:div w:id="33887828">
                          <w:marLeft w:val="0"/>
                          <w:marRight w:val="0"/>
                          <w:marTop w:val="0"/>
                          <w:marBottom w:val="0"/>
                          <w:divBdr>
                            <w:top w:val="none" w:sz="0" w:space="0" w:color="auto"/>
                            <w:left w:val="none" w:sz="0" w:space="0" w:color="auto"/>
                            <w:bottom w:val="none" w:sz="0" w:space="0" w:color="auto"/>
                            <w:right w:val="none" w:sz="0" w:space="0" w:color="auto"/>
                          </w:divBdr>
                        </w:div>
                        <w:div w:id="744913978">
                          <w:marLeft w:val="0"/>
                          <w:marRight w:val="0"/>
                          <w:marTop w:val="0"/>
                          <w:marBottom w:val="0"/>
                          <w:divBdr>
                            <w:top w:val="none" w:sz="0" w:space="0" w:color="auto"/>
                            <w:left w:val="none" w:sz="0" w:space="0" w:color="auto"/>
                            <w:bottom w:val="none" w:sz="0" w:space="0" w:color="auto"/>
                            <w:right w:val="none" w:sz="0" w:space="0" w:color="auto"/>
                          </w:divBdr>
                        </w:div>
                        <w:div w:id="17002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549">
                  <w:marLeft w:val="0"/>
                  <w:marRight w:val="0"/>
                  <w:marTop w:val="0"/>
                  <w:marBottom w:val="0"/>
                  <w:divBdr>
                    <w:top w:val="none" w:sz="0" w:space="0" w:color="auto"/>
                    <w:left w:val="none" w:sz="0" w:space="0" w:color="auto"/>
                    <w:bottom w:val="none" w:sz="0" w:space="0" w:color="auto"/>
                    <w:right w:val="none" w:sz="0" w:space="0" w:color="auto"/>
                  </w:divBdr>
                </w:div>
                <w:div w:id="346054892">
                  <w:marLeft w:val="0"/>
                  <w:marRight w:val="0"/>
                  <w:marTop w:val="0"/>
                  <w:marBottom w:val="0"/>
                  <w:divBdr>
                    <w:top w:val="none" w:sz="0" w:space="0" w:color="auto"/>
                    <w:left w:val="none" w:sz="0" w:space="0" w:color="auto"/>
                    <w:bottom w:val="none" w:sz="0" w:space="0" w:color="auto"/>
                    <w:right w:val="none" w:sz="0" w:space="0" w:color="auto"/>
                  </w:divBdr>
                </w:div>
                <w:div w:id="1628196432">
                  <w:marLeft w:val="0"/>
                  <w:marRight w:val="0"/>
                  <w:marTop w:val="0"/>
                  <w:marBottom w:val="0"/>
                  <w:divBdr>
                    <w:top w:val="none" w:sz="0" w:space="0" w:color="auto"/>
                    <w:left w:val="none" w:sz="0" w:space="0" w:color="auto"/>
                    <w:bottom w:val="none" w:sz="0" w:space="0" w:color="auto"/>
                    <w:right w:val="none" w:sz="0" w:space="0" w:color="auto"/>
                  </w:divBdr>
                </w:div>
                <w:div w:id="2087069806">
                  <w:marLeft w:val="0"/>
                  <w:marRight w:val="0"/>
                  <w:marTop w:val="0"/>
                  <w:marBottom w:val="0"/>
                  <w:divBdr>
                    <w:top w:val="none" w:sz="0" w:space="0" w:color="auto"/>
                    <w:left w:val="none" w:sz="0" w:space="0" w:color="auto"/>
                    <w:bottom w:val="none" w:sz="0" w:space="0" w:color="auto"/>
                    <w:right w:val="none" w:sz="0" w:space="0" w:color="auto"/>
                  </w:divBdr>
                </w:div>
                <w:div w:id="513150707">
                  <w:marLeft w:val="0"/>
                  <w:marRight w:val="0"/>
                  <w:marTop w:val="0"/>
                  <w:marBottom w:val="0"/>
                  <w:divBdr>
                    <w:top w:val="none" w:sz="0" w:space="0" w:color="auto"/>
                    <w:left w:val="none" w:sz="0" w:space="0" w:color="auto"/>
                    <w:bottom w:val="none" w:sz="0" w:space="0" w:color="auto"/>
                    <w:right w:val="none" w:sz="0" w:space="0" w:color="auto"/>
                  </w:divBdr>
                </w:div>
                <w:div w:id="1066301847">
                  <w:marLeft w:val="0"/>
                  <w:marRight w:val="0"/>
                  <w:marTop w:val="0"/>
                  <w:marBottom w:val="0"/>
                  <w:divBdr>
                    <w:top w:val="none" w:sz="0" w:space="0" w:color="auto"/>
                    <w:left w:val="none" w:sz="0" w:space="0" w:color="auto"/>
                    <w:bottom w:val="none" w:sz="0" w:space="0" w:color="auto"/>
                    <w:right w:val="none" w:sz="0" w:space="0" w:color="auto"/>
                  </w:divBdr>
                  <w:divsChild>
                    <w:div w:id="631251198">
                      <w:marLeft w:val="0"/>
                      <w:marRight w:val="0"/>
                      <w:marTop w:val="0"/>
                      <w:marBottom w:val="0"/>
                      <w:divBdr>
                        <w:top w:val="none" w:sz="0" w:space="0" w:color="auto"/>
                        <w:left w:val="none" w:sz="0" w:space="0" w:color="auto"/>
                        <w:bottom w:val="none" w:sz="0" w:space="0" w:color="auto"/>
                        <w:right w:val="none" w:sz="0" w:space="0" w:color="auto"/>
                      </w:divBdr>
                      <w:divsChild>
                        <w:div w:id="55200716">
                          <w:marLeft w:val="0"/>
                          <w:marRight w:val="0"/>
                          <w:marTop w:val="0"/>
                          <w:marBottom w:val="0"/>
                          <w:divBdr>
                            <w:top w:val="none" w:sz="0" w:space="0" w:color="auto"/>
                            <w:left w:val="none" w:sz="0" w:space="0" w:color="auto"/>
                            <w:bottom w:val="none" w:sz="0" w:space="0" w:color="auto"/>
                            <w:right w:val="none" w:sz="0" w:space="0" w:color="auto"/>
                          </w:divBdr>
                        </w:div>
                        <w:div w:id="2142262730">
                          <w:marLeft w:val="0"/>
                          <w:marRight w:val="0"/>
                          <w:marTop w:val="0"/>
                          <w:marBottom w:val="0"/>
                          <w:divBdr>
                            <w:top w:val="none" w:sz="0" w:space="0" w:color="auto"/>
                            <w:left w:val="none" w:sz="0" w:space="0" w:color="auto"/>
                            <w:bottom w:val="none" w:sz="0" w:space="0" w:color="auto"/>
                            <w:right w:val="none" w:sz="0" w:space="0" w:color="auto"/>
                          </w:divBdr>
                        </w:div>
                        <w:div w:id="1060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7754">
                  <w:marLeft w:val="0"/>
                  <w:marRight w:val="0"/>
                  <w:marTop w:val="0"/>
                  <w:marBottom w:val="0"/>
                  <w:divBdr>
                    <w:top w:val="none" w:sz="0" w:space="0" w:color="auto"/>
                    <w:left w:val="none" w:sz="0" w:space="0" w:color="auto"/>
                    <w:bottom w:val="none" w:sz="0" w:space="0" w:color="auto"/>
                    <w:right w:val="none" w:sz="0" w:space="0" w:color="auto"/>
                  </w:divBdr>
                </w:div>
                <w:div w:id="1356269254">
                  <w:marLeft w:val="0"/>
                  <w:marRight w:val="0"/>
                  <w:marTop w:val="0"/>
                  <w:marBottom w:val="0"/>
                  <w:divBdr>
                    <w:top w:val="none" w:sz="0" w:space="0" w:color="auto"/>
                    <w:left w:val="none" w:sz="0" w:space="0" w:color="auto"/>
                    <w:bottom w:val="none" w:sz="0" w:space="0" w:color="auto"/>
                    <w:right w:val="none" w:sz="0" w:space="0" w:color="auto"/>
                  </w:divBdr>
                </w:div>
                <w:div w:id="1499613128">
                  <w:marLeft w:val="0"/>
                  <w:marRight w:val="0"/>
                  <w:marTop w:val="0"/>
                  <w:marBottom w:val="0"/>
                  <w:divBdr>
                    <w:top w:val="none" w:sz="0" w:space="0" w:color="auto"/>
                    <w:left w:val="none" w:sz="0" w:space="0" w:color="auto"/>
                    <w:bottom w:val="none" w:sz="0" w:space="0" w:color="auto"/>
                    <w:right w:val="none" w:sz="0" w:space="0" w:color="auto"/>
                  </w:divBdr>
                  <w:divsChild>
                    <w:div w:id="1230964215">
                      <w:marLeft w:val="0"/>
                      <w:marRight w:val="0"/>
                      <w:marTop w:val="0"/>
                      <w:marBottom w:val="0"/>
                      <w:divBdr>
                        <w:top w:val="none" w:sz="0" w:space="0" w:color="auto"/>
                        <w:left w:val="none" w:sz="0" w:space="0" w:color="auto"/>
                        <w:bottom w:val="none" w:sz="0" w:space="0" w:color="auto"/>
                        <w:right w:val="none" w:sz="0" w:space="0" w:color="auto"/>
                      </w:divBdr>
                      <w:divsChild>
                        <w:div w:id="1565948213">
                          <w:marLeft w:val="0"/>
                          <w:marRight w:val="0"/>
                          <w:marTop w:val="0"/>
                          <w:marBottom w:val="0"/>
                          <w:divBdr>
                            <w:top w:val="none" w:sz="0" w:space="0" w:color="auto"/>
                            <w:left w:val="none" w:sz="0" w:space="0" w:color="auto"/>
                            <w:bottom w:val="none" w:sz="0" w:space="0" w:color="auto"/>
                            <w:right w:val="none" w:sz="0" w:space="0" w:color="auto"/>
                          </w:divBdr>
                        </w:div>
                        <w:div w:id="467090207">
                          <w:marLeft w:val="0"/>
                          <w:marRight w:val="0"/>
                          <w:marTop w:val="0"/>
                          <w:marBottom w:val="0"/>
                          <w:divBdr>
                            <w:top w:val="none" w:sz="0" w:space="0" w:color="auto"/>
                            <w:left w:val="none" w:sz="0" w:space="0" w:color="auto"/>
                            <w:bottom w:val="none" w:sz="0" w:space="0" w:color="auto"/>
                            <w:right w:val="none" w:sz="0" w:space="0" w:color="auto"/>
                          </w:divBdr>
                        </w:div>
                        <w:div w:id="1069881394">
                          <w:marLeft w:val="0"/>
                          <w:marRight w:val="0"/>
                          <w:marTop w:val="0"/>
                          <w:marBottom w:val="0"/>
                          <w:divBdr>
                            <w:top w:val="none" w:sz="0" w:space="0" w:color="auto"/>
                            <w:left w:val="none" w:sz="0" w:space="0" w:color="auto"/>
                            <w:bottom w:val="none" w:sz="0" w:space="0" w:color="auto"/>
                            <w:right w:val="none" w:sz="0" w:space="0" w:color="auto"/>
                          </w:divBdr>
                        </w:div>
                        <w:div w:id="843740980">
                          <w:marLeft w:val="0"/>
                          <w:marRight w:val="0"/>
                          <w:marTop w:val="0"/>
                          <w:marBottom w:val="0"/>
                          <w:divBdr>
                            <w:top w:val="none" w:sz="0" w:space="0" w:color="auto"/>
                            <w:left w:val="none" w:sz="0" w:space="0" w:color="auto"/>
                            <w:bottom w:val="none" w:sz="0" w:space="0" w:color="auto"/>
                            <w:right w:val="none" w:sz="0" w:space="0" w:color="auto"/>
                          </w:divBdr>
                        </w:div>
                        <w:div w:id="530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591">
                  <w:marLeft w:val="0"/>
                  <w:marRight w:val="0"/>
                  <w:marTop w:val="0"/>
                  <w:marBottom w:val="0"/>
                  <w:divBdr>
                    <w:top w:val="none" w:sz="0" w:space="0" w:color="auto"/>
                    <w:left w:val="none" w:sz="0" w:space="0" w:color="auto"/>
                    <w:bottom w:val="none" w:sz="0" w:space="0" w:color="auto"/>
                    <w:right w:val="none" w:sz="0" w:space="0" w:color="auto"/>
                  </w:divBdr>
                </w:div>
                <w:div w:id="921715516">
                  <w:marLeft w:val="0"/>
                  <w:marRight w:val="0"/>
                  <w:marTop w:val="0"/>
                  <w:marBottom w:val="0"/>
                  <w:divBdr>
                    <w:top w:val="none" w:sz="0" w:space="0" w:color="auto"/>
                    <w:left w:val="none" w:sz="0" w:space="0" w:color="auto"/>
                    <w:bottom w:val="none" w:sz="0" w:space="0" w:color="auto"/>
                    <w:right w:val="none" w:sz="0" w:space="0" w:color="auto"/>
                  </w:divBdr>
                </w:div>
                <w:div w:id="2030911118">
                  <w:marLeft w:val="0"/>
                  <w:marRight w:val="0"/>
                  <w:marTop w:val="0"/>
                  <w:marBottom w:val="0"/>
                  <w:divBdr>
                    <w:top w:val="none" w:sz="0" w:space="0" w:color="auto"/>
                    <w:left w:val="none" w:sz="0" w:space="0" w:color="auto"/>
                    <w:bottom w:val="none" w:sz="0" w:space="0" w:color="auto"/>
                    <w:right w:val="none" w:sz="0" w:space="0" w:color="auto"/>
                  </w:divBdr>
                </w:div>
                <w:div w:id="2063214640">
                  <w:marLeft w:val="0"/>
                  <w:marRight w:val="0"/>
                  <w:marTop w:val="0"/>
                  <w:marBottom w:val="0"/>
                  <w:divBdr>
                    <w:top w:val="none" w:sz="0" w:space="0" w:color="auto"/>
                    <w:left w:val="none" w:sz="0" w:space="0" w:color="auto"/>
                    <w:bottom w:val="none" w:sz="0" w:space="0" w:color="auto"/>
                    <w:right w:val="none" w:sz="0" w:space="0" w:color="auto"/>
                  </w:divBdr>
                </w:div>
                <w:div w:id="359472514">
                  <w:marLeft w:val="0"/>
                  <w:marRight w:val="0"/>
                  <w:marTop w:val="0"/>
                  <w:marBottom w:val="0"/>
                  <w:divBdr>
                    <w:top w:val="none" w:sz="0" w:space="0" w:color="auto"/>
                    <w:left w:val="none" w:sz="0" w:space="0" w:color="auto"/>
                    <w:bottom w:val="none" w:sz="0" w:space="0" w:color="auto"/>
                    <w:right w:val="none" w:sz="0" w:space="0" w:color="auto"/>
                  </w:divBdr>
                  <w:divsChild>
                    <w:div w:id="1990354121">
                      <w:marLeft w:val="0"/>
                      <w:marRight w:val="0"/>
                      <w:marTop w:val="0"/>
                      <w:marBottom w:val="0"/>
                      <w:divBdr>
                        <w:top w:val="none" w:sz="0" w:space="0" w:color="auto"/>
                        <w:left w:val="none" w:sz="0" w:space="0" w:color="auto"/>
                        <w:bottom w:val="none" w:sz="0" w:space="0" w:color="auto"/>
                        <w:right w:val="none" w:sz="0" w:space="0" w:color="auto"/>
                      </w:divBdr>
                      <w:divsChild>
                        <w:div w:id="1090078146">
                          <w:marLeft w:val="0"/>
                          <w:marRight w:val="0"/>
                          <w:marTop w:val="0"/>
                          <w:marBottom w:val="0"/>
                          <w:divBdr>
                            <w:top w:val="none" w:sz="0" w:space="0" w:color="auto"/>
                            <w:left w:val="none" w:sz="0" w:space="0" w:color="auto"/>
                            <w:bottom w:val="none" w:sz="0" w:space="0" w:color="auto"/>
                            <w:right w:val="none" w:sz="0" w:space="0" w:color="auto"/>
                          </w:divBdr>
                        </w:div>
                        <w:div w:id="1373647735">
                          <w:marLeft w:val="0"/>
                          <w:marRight w:val="0"/>
                          <w:marTop w:val="0"/>
                          <w:marBottom w:val="0"/>
                          <w:divBdr>
                            <w:top w:val="none" w:sz="0" w:space="0" w:color="auto"/>
                            <w:left w:val="none" w:sz="0" w:space="0" w:color="auto"/>
                            <w:bottom w:val="none" w:sz="0" w:space="0" w:color="auto"/>
                            <w:right w:val="none" w:sz="0" w:space="0" w:color="auto"/>
                          </w:divBdr>
                        </w:div>
                        <w:div w:id="702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4405">
                  <w:marLeft w:val="0"/>
                  <w:marRight w:val="0"/>
                  <w:marTop w:val="0"/>
                  <w:marBottom w:val="0"/>
                  <w:divBdr>
                    <w:top w:val="none" w:sz="0" w:space="0" w:color="auto"/>
                    <w:left w:val="none" w:sz="0" w:space="0" w:color="auto"/>
                    <w:bottom w:val="none" w:sz="0" w:space="0" w:color="auto"/>
                    <w:right w:val="none" w:sz="0" w:space="0" w:color="auto"/>
                  </w:divBdr>
                </w:div>
                <w:div w:id="388383605">
                  <w:marLeft w:val="0"/>
                  <w:marRight w:val="0"/>
                  <w:marTop w:val="0"/>
                  <w:marBottom w:val="0"/>
                  <w:divBdr>
                    <w:top w:val="none" w:sz="0" w:space="0" w:color="auto"/>
                    <w:left w:val="none" w:sz="0" w:space="0" w:color="auto"/>
                    <w:bottom w:val="none" w:sz="0" w:space="0" w:color="auto"/>
                    <w:right w:val="none" w:sz="0" w:space="0" w:color="auto"/>
                  </w:divBdr>
                </w:div>
                <w:div w:id="21593536">
                  <w:marLeft w:val="0"/>
                  <w:marRight w:val="0"/>
                  <w:marTop w:val="0"/>
                  <w:marBottom w:val="0"/>
                  <w:divBdr>
                    <w:top w:val="none" w:sz="0" w:space="0" w:color="auto"/>
                    <w:left w:val="none" w:sz="0" w:space="0" w:color="auto"/>
                    <w:bottom w:val="none" w:sz="0" w:space="0" w:color="auto"/>
                    <w:right w:val="none" w:sz="0" w:space="0" w:color="auto"/>
                  </w:divBdr>
                </w:div>
                <w:div w:id="12510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normattiva.it/uri-res/N2Ls?urn:nir:stato:decreto.legge:2020;34" TargetMode="External"/><Relationship Id="rId170" Type="http://schemas.openxmlformats.org/officeDocument/2006/relationships/hyperlink" Target="https://www.normattiva.it/uri-res/N2Ls?urn:nir:stato:legge:2001-11-23;410~art13-com4" TargetMode="External"/><Relationship Id="rId268" Type="http://schemas.openxmlformats.org/officeDocument/2006/relationships/hyperlink" Target="https://www.normattiva.it/uri-res/N2Ls?urn:nir:stato:decreto.legislativo:1997;218" TargetMode="External"/><Relationship Id="rId475" Type="http://schemas.openxmlformats.org/officeDocument/2006/relationships/hyperlink" Target="https://www.normattiva.it/uri-res/N2Ls?urn:nir:stato:legge:2011-07-15;111" TargetMode="External"/><Relationship Id="rId682" Type="http://schemas.openxmlformats.org/officeDocument/2006/relationships/hyperlink" Target="https://www.normattiva.it/uri-res/N2Ls?urn:nir:stato:legge:2019-12-27;160~art1-com85" TargetMode="External"/><Relationship Id="rId128" Type="http://schemas.openxmlformats.org/officeDocument/2006/relationships/hyperlink" Target="https://www.normattiva.it/uri-res/N2Ls?urn:nir:presidente.repubblica:decreto:1973-09-29;600" TargetMode="External"/><Relationship Id="rId335" Type="http://schemas.openxmlformats.org/officeDocument/2006/relationships/hyperlink" Target="https://www.normattiva.it/uri-res/N2Ls?urn:nir:presidente.repubblica:decreto:1973-09-29;602~art30-com1" TargetMode="External"/><Relationship Id="rId542" Type="http://schemas.openxmlformats.org/officeDocument/2006/relationships/hyperlink" Target="https://www.normattiva.it/uri-res/N2Ls?urn:nir:stato:legge:1996-11-28;608" TargetMode="External"/><Relationship Id="rId987" Type="http://schemas.openxmlformats.org/officeDocument/2006/relationships/hyperlink" Target="https://www.normattiva.it/uri-res/N2Ls?urn:nir:stato:decreto.legislativo:2010-03-15;66" TargetMode="External"/><Relationship Id="rId1172" Type="http://schemas.openxmlformats.org/officeDocument/2006/relationships/hyperlink" Target="https://www.normattiva.it/uri-res/N2Ls?urn:nir:stato:decreto.legge:2021-12-30;228~art13ter" TargetMode="External"/><Relationship Id="rId402" Type="http://schemas.openxmlformats.org/officeDocument/2006/relationships/hyperlink" Target="https://www.normattiva.it/uri-res/N2Ls?urn:nir:stato:decreto.legge:2022-06-21;73~art8-com1bis" TargetMode="External"/><Relationship Id="rId847" Type="http://schemas.openxmlformats.org/officeDocument/2006/relationships/hyperlink" Target="https://www.normattiva.it/uri-res/N2Ls?urn:nir:stato:legge:2009-02-06;7~art5-com1" TargetMode="External"/><Relationship Id="rId1032" Type="http://schemas.openxmlformats.org/officeDocument/2006/relationships/hyperlink" Target="https://www.normattiva.it/uri-res/N2Ls?urn:nir:stato:decreto.legislativo:2006-04-12;163~art32" TargetMode="External"/><Relationship Id="rId707" Type="http://schemas.openxmlformats.org/officeDocument/2006/relationships/hyperlink" Target="https://www.normattiva.it/uri-res/N2Ls?urn:nir:stato:legge:1997-05-15;127~art17-com14" TargetMode="External"/><Relationship Id="rId914" Type="http://schemas.openxmlformats.org/officeDocument/2006/relationships/hyperlink" Target="https://www.normattiva.it/uri-res/N2Ls?urn:nir:stato:legge:2017-12-27;205~art1-com369" TargetMode="External"/><Relationship Id="rId1337" Type="http://schemas.openxmlformats.org/officeDocument/2006/relationships/hyperlink" Target="https://www.normattiva.it/uri-res/N2Ls?urn:nir:stato:legge:2020-07-17;77" TargetMode="External"/><Relationship Id="rId43" Type="http://schemas.openxmlformats.org/officeDocument/2006/relationships/hyperlink" Target="https://www.normattiva.it/uri-res/N2Ls?urn:nir:stato:decreto.legge:2003-11-14;314~art4-com1bis" TargetMode="External"/><Relationship Id="rId192" Type="http://schemas.openxmlformats.org/officeDocument/2006/relationships/hyperlink" Target="https://www.normattiva.it/uri-res/N2Ls?urn:nir:stato:legge:2015-12-28;208~art1-com935" TargetMode="External"/><Relationship Id="rId497" Type="http://schemas.openxmlformats.org/officeDocument/2006/relationships/hyperlink" Target="https://www.normattiva.it/uri-res/N2Ls?urn:nir:stato:legge:2021-12-30;234~art1-com73" TargetMode="External"/><Relationship Id="rId357" Type="http://schemas.openxmlformats.org/officeDocument/2006/relationships/hyperlink" Target="https://www.normattiva.it/uri-res/N2Ls?urn:nir:stato:decreto.legislativo:2019-01-12;14" TargetMode="External"/><Relationship Id="rId1194" Type="http://schemas.openxmlformats.org/officeDocument/2006/relationships/hyperlink" Target="https://www.normattiva.it/uri-res/N2Ls?urn:nir:stato:legge:2017-12-04;172" TargetMode="External"/><Relationship Id="rId217" Type="http://schemas.openxmlformats.org/officeDocument/2006/relationships/hyperlink" Target="https://www.normattiva.it/uri-res/N2Ls?urn:nir:stato:decreto.legge:1990-06-28;167~art4-com1" TargetMode="External"/><Relationship Id="rId564" Type="http://schemas.openxmlformats.org/officeDocument/2006/relationships/hyperlink" Target="https://www.normattiva.it/uri-res/N2Ls?urn:nir:stato:legge:2020-07-17;77" TargetMode="External"/><Relationship Id="rId771" Type="http://schemas.openxmlformats.org/officeDocument/2006/relationships/hyperlink" Target="http://eur-lex.europa.eu/legal-content/IT/TXT/?uri=CELEX:32013R1315" TargetMode="External"/><Relationship Id="rId869" Type="http://schemas.openxmlformats.org/officeDocument/2006/relationships/hyperlink" Target="https://www.normattiva.it/uri-res/N2Ls?urn:nir:stato:decreto.legge:2021-05-31;77" TargetMode="External"/><Relationship Id="rId424" Type="http://schemas.openxmlformats.org/officeDocument/2006/relationships/hyperlink" Target="https://www.normattiva.it/uri-res/N2Ls?urn:nir:stato:legge:2011-12-22;214" TargetMode="External"/><Relationship Id="rId631" Type="http://schemas.openxmlformats.org/officeDocument/2006/relationships/hyperlink" Target="https://www.normattiva.it/uri-res/N2Ls?urn:nir:stato:decreto.legge:2012-10-18;179~art15-com4" TargetMode="External"/><Relationship Id="rId729" Type="http://schemas.openxmlformats.org/officeDocument/2006/relationships/hyperlink" Target="https://www.normattiva.it/uri-res/N2Ls?urn:nir:stato:decreto.legislativo:2016-04-18;50" TargetMode="External"/><Relationship Id="rId1054" Type="http://schemas.openxmlformats.org/officeDocument/2006/relationships/hyperlink" Target="https://www.normattiva.it/uri-res/N2Ls?urn:nir:stato:legge:2007-12-24;244~art1-com53" TargetMode="External"/><Relationship Id="rId1261" Type="http://schemas.openxmlformats.org/officeDocument/2006/relationships/hyperlink" Target="https://www.normattiva.it/uri-res/N2Ls?urn:nir:stato:decreto.legge:2004-11-29;282~art10-com5" TargetMode="External"/><Relationship Id="rId1359" Type="http://schemas.openxmlformats.org/officeDocument/2006/relationships/hyperlink" Target="https://www.normattiva.it/uri-res/N2Ls?urn:nir:stato:codice.civile:1942-03-16;262~art1129" TargetMode="External"/><Relationship Id="rId936" Type="http://schemas.openxmlformats.org/officeDocument/2006/relationships/hyperlink" Target="https://www.normattiva.it/uri-res/N2Ls?urn:nir:stato:legge:2011-12-22;214" TargetMode="External"/><Relationship Id="rId1121" Type="http://schemas.openxmlformats.org/officeDocument/2006/relationships/hyperlink" Target="https://www.normattiva.it/uri-res/N2Ls?urn:nir:stato:decreto.legge:2018;109" TargetMode="External"/><Relationship Id="rId1219" Type="http://schemas.openxmlformats.org/officeDocument/2006/relationships/hyperlink" Target="https://www.normattiva.it/uri-res/N2Ls?urn:nir:stato:legge:2017-12-04;172" TargetMode="External"/><Relationship Id="rId65" Type="http://schemas.openxmlformats.org/officeDocument/2006/relationships/hyperlink" Target="https://www.normattiva.it/uri-res/N2Ls?urn:nir:stato:decreto.legislativo:1997-07-09;241~art17" TargetMode="External"/><Relationship Id="rId281" Type="http://schemas.openxmlformats.org/officeDocument/2006/relationships/hyperlink" Target="https://www.normattiva.it/uri-res/N2Ls?urn:nir:stato:decreto.legislativo:1997-07-09;241~art17" TargetMode="External"/><Relationship Id="rId141" Type="http://schemas.openxmlformats.org/officeDocument/2006/relationships/hyperlink" Target="https://www.normattiva.it/uri-res/N2Ls?urn:nir:stato:decreto.legislativo:1997-07-09;241" TargetMode="External"/><Relationship Id="rId379" Type="http://schemas.openxmlformats.org/officeDocument/2006/relationships/hyperlink" Target="https://www.normattiva.it/uri-res/N2Ls?urn:nir:presidente.repubblica:decreto:1986-12-22;917" TargetMode="External"/><Relationship Id="rId586" Type="http://schemas.openxmlformats.org/officeDocument/2006/relationships/hyperlink" Target="https://www.normattiva.it/uri-res/N2Ls?urn:nir:stato:legge:2021;234" TargetMode="External"/><Relationship Id="rId793" Type="http://schemas.openxmlformats.org/officeDocument/2006/relationships/hyperlink" Target="https://www.normattiva.it/uri-res/N2Ls?urn:nir:stato:legge:2009-12-23;191~art2-com232" TargetMode="External"/><Relationship Id="rId7" Type="http://schemas.openxmlformats.org/officeDocument/2006/relationships/hyperlink" Target="https://www.normattiva.it/uri-res/N2Ls?urn:nir:stato:decreto.legislativo:1997-07-09;241~art17" TargetMode="External"/><Relationship Id="rId239" Type="http://schemas.openxmlformats.org/officeDocument/2006/relationships/hyperlink" Target="https://www.normattiva.it/uri-res/N2Ls?urn:nir:presidente.repubblica:decreto:1973-09-29;600~art36bis" TargetMode="External"/><Relationship Id="rId446" Type="http://schemas.openxmlformats.org/officeDocument/2006/relationships/hyperlink" Target="https://www.normattiva.it/uri-res/N2Ls?urn:nir:stato:legge:2016-12-11;232~art1-com186" TargetMode="External"/><Relationship Id="rId653" Type="http://schemas.openxmlformats.org/officeDocument/2006/relationships/hyperlink" Target="https://www.normattiva.it/uri-res/N2Ls?urn:nir:stato:legge:2000-12-23;388~art34" TargetMode="External"/><Relationship Id="rId1076" Type="http://schemas.openxmlformats.org/officeDocument/2006/relationships/hyperlink" Target="http://www.gazzettaufficiale.it/gazzetta/serie_generale/caricaDettaglio?dataPubblicazioneGazzetta=2021-12-23&amp;numeroGazzetta=304" TargetMode="External"/><Relationship Id="rId1283" Type="http://schemas.openxmlformats.org/officeDocument/2006/relationships/hyperlink" Target="https://www.normattiva.it/uri-res/N2Ls?urn:nir:stato:decreto.legge:2021-11-06;152~art31bis-com5" TargetMode="External"/><Relationship Id="rId306" Type="http://schemas.openxmlformats.org/officeDocument/2006/relationships/hyperlink" Target="https://www.normattiva.it/uri-res/N2Ls?urn:nir:stato:decreto.legislativo:1997-12-18;471~art13" TargetMode="External"/><Relationship Id="rId860" Type="http://schemas.openxmlformats.org/officeDocument/2006/relationships/hyperlink" Target="https://www.normattiva.it/uri-res/N2Ls?urn:nir:stato:decreto.legislativo:1997-08-28;281~art8" TargetMode="External"/><Relationship Id="rId958" Type="http://schemas.openxmlformats.org/officeDocument/2006/relationships/hyperlink" Target="https://www.normattiva.it/uri-res/N2Ls?urn:nir:stato:decreto.legge:2020-03-17;18~art7-com1" TargetMode="External"/><Relationship Id="rId1143" Type="http://schemas.openxmlformats.org/officeDocument/2006/relationships/hyperlink" Target="https://www.normattiva.it/uri-res/N2Ls?urn:nir:stato:legge:2017-06-21;96" TargetMode="External"/><Relationship Id="rId87" Type="http://schemas.openxmlformats.org/officeDocument/2006/relationships/hyperlink" Target="https://www.normattiva.it/uri-res/N2Ls?urn:nir:stato:decreto.legislativo:1993-09-01;385" TargetMode="External"/><Relationship Id="rId513" Type="http://schemas.openxmlformats.org/officeDocument/2006/relationships/hyperlink" Target="https://www.normattiva.it/uri-res/N2Ls?urn:nir:stato:decreto.legge:2018-09-28;109~art44" TargetMode="External"/><Relationship Id="rId720" Type="http://schemas.openxmlformats.org/officeDocument/2006/relationships/hyperlink" Target="https://www.normattiva.it/uri-res/N2Ls?urn:nir:stato:decreto.legge:2021;73" TargetMode="External"/><Relationship Id="rId818" Type="http://schemas.openxmlformats.org/officeDocument/2006/relationships/hyperlink" Target="https://www.normattiva.it/uri-res/N2Ls?urn:nir:stato:legge:2021-12-30;234~art1-com293" TargetMode="External"/><Relationship Id="rId1350" Type="http://schemas.openxmlformats.org/officeDocument/2006/relationships/hyperlink" Target="https://www.normattiva.it/uri-res/N2Ls?urn:nir:stato:decreto.legge:2022-11-18;176~art9-com1-leta-num1" TargetMode="External"/><Relationship Id="rId1003" Type="http://schemas.openxmlformats.org/officeDocument/2006/relationships/hyperlink" Target="https://www.normattiva.it/uri-res/N2Ls?urn:nir:stato:decreto.legge:2008-06-25;112~art66-com9bis" TargetMode="External"/><Relationship Id="rId1210" Type="http://schemas.openxmlformats.org/officeDocument/2006/relationships/hyperlink" Target="https://www.normattiva.it/uri-res/N2Ls?urn:nir:stato:decreto.legge:2012-06-06;74" TargetMode="External"/><Relationship Id="rId1308" Type="http://schemas.openxmlformats.org/officeDocument/2006/relationships/hyperlink" Target="https://www.normattiva.it/uri-res/N2Ls?urn:nir:stato:decreto.legislativo:2001;165" TargetMode="External"/><Relationship Id="rId14" Type="http://schemas.openxmlformats.org/officeDocument/2006/relationships/hyperlink" Target="https://www.normattiva.it/uri-res/N2Ls?urn:nir:stato:decreto.legislativo:2005-09-07;209" TargetMode="External"/><Relationship Id="rId163" Type="http://schemas.openxmlformats.org/officeDocument/2006/relationships/hyperlink" Target="https://www.normattiva.it/uri-res/N2Ls?urn:nir:stato:legge:1983-03-23;77~art10ter-com2ter" TargetMode="External"/><Relationship Id="rId370" Type="http://schemas.openxmlformats.org/officeDocument/2006/relationships/hyperlink" Target="https://www.normattiva.it/uri-res/N2Ls?urn:nir:stato:decreto.legislativo:1994;509" TargetMode="External"/><Relationship Id="rId230" Type="http://schemas.openxmlformats.org/officeDocument/2006/relationships/hyperlink" Target="https://www.normattiva.it/uri-res/N2Ls?urn:nir:stato:decreto.legislativo:1997-12-18;471~art11" TargetMode="External"/><Relationship Id="rId468" Type="http://schemas.openxmlformats.org/officeDocument/2006/relationships/hyperlink" Target="https://www.normattiva.it/uri-res/N2Ls?urn:nir:stato:legge:2018;145" TargetMode="External"/><Relationship Id="rId675" Type="http://schemas.openxmlformats.org/officeDocument/2006/relationships/hyperlink" Target="https://www.normattiva.it/uri-res/N2Ls?urn:nir:stato:decreto.legge:2016-12-23;237~art17-com2-letb" TargetMode="External"/><Relationship Id="rId882" Type="http://schemas.openxmlformats.org/officeDocument/2006/relationships/hyperlink" Target="https://www.normattiva.it/uri-res/N2Ls?urn:nir:stato:legge:1971-03-30;118~art13" TargetMode="External"/><Relationship Id="rId1098" Type="http://schemas.openxmlformats.org/officeDocument/2006/relationships/hyperlink" Target="https://www.normattiva.it/uri-res/N2Ls?urn:nir:stato:decreto.legge:2022-11-23;179" TargetMode="External"/><Relationship Id="rId328" Type="http://schemas.openxmlformats.org/officeDocument/2006/relationships/hyperlink" Target="http://eur-lex.europa.eu/legal-content/IT/TXT/?uri=CELEX:32014D0335" TargetMode="External"/><Relationship Id="rId535" Type="http://schemas.openxmlformats.org/officeDocument/2006/relationships/hyperlink" Target="https://www.normattiva.it/uri-res/N2Ls?urn:nir:stato:decreto.legge:2017-04-24;50~art54bis" TargetMode="External"/><Relationship Id="rId742" Type="http://schemas.openxmlformats.org/officeDocument/2006/relationships/hyperlink" Target="https://www.normattiva.it/uri-res/N2Ls?urn:nir:stato:decreto.legislativo:2006-04-12;163~art22" TargetMode="External"/><Relationship Id="rId1165" Type="http://schemas.openxmlformats.org/officeDocument/2006/relationships/hyperlink" Target="https://www.normattiva.it/uri-res/N2Ls?urn:nir:stato:legge:2019-12-12;156" TargetMode="External"/><Relationship Id="rId1372" Type="http://schemas.openxmlformats.org/officeDocument/2006/relationships/theme" Target="theme/theme1.xml"/><Relationship Id="rId602" Type="http://schemas.openxmlformats.org/officeDocument/2006/relationships/hyperlink" Target="https://www.normattiva.it/uri-res/N2Ls?urn:nir:stato:codice.procedura.civile:1940-10-28;1443" TargetMode="External"/><Relationship Id="rId1025" Type="http://schemas.openxmlformats.org/officeDocument/2006/relationships/hyperlink" Target="https://www.normattiva.it/uri-res/N2Ls?urn:nir:stato:decreto.legge:2022-06-21;73~art43" TargetMode="External"/><Relationship Id="rId1232" Type="http://schemas.openxmlformats.org/officeDocument/2006/relationships/hyperlink" Target="https://www.normattiva.it/uri-res/N2Ls?urn:nir:stato:decreto.legislativo:2000-08-18;267" TargetMode="External"/><Relationship Id="rId907" Type="http://schemas.openxmlformats.org/officeDocument/2006/relationships/hyperlink" Target="http://eur-lex.europa.eu/legal-content/IT/TXT/?uri=CELEX:12008E/TXT" TargetMode="External"/><Relationship Id="rId36" Type="http://schemas.openxmlformats.org/officeDocument/2006/relationships/hyperlink" Target="https://www.normattiva.it/uri-res/N2Ls?urn:nir:stato:decreto.legge:2008-11-29;185~art3-com9" TargetMode="External"/><Relationship Id="rId185" Type="http://schemas.openxmlformats.org/officeDocument/2006/relationships/hyperlink" Target="https://www.normattiva.it/uri-res/N2Ls?urn:nir:stato:decreto.legislativo:1995-10-26;504" TargetMode="External"/><Relationship Id="rId392" Type="http://schemas.openxmlformats.org/officeDocument/2006/relationships/hyperlink" Target="https://www.normattiva.it/uri-res/N2Ls?urn:nir:stato:legge:2020-12-30;178~art1-com177" TargetMode="External"/><Relationship Id="rId697" Type="http://schemas.openxmlformats.org/officeDocument/2006/relationships/hyperlink" Target="https://www.normattiva.it/uri-res/N2Ls?urn:nir:ministero.politiche.agricole.alimentari.forestali:decreto:2021-12-24;677287" TargetMode="External"/><Relationship Id="rId252" Type="http://schemas.openxmlformats.org/officeDocument/2006/relationships/hyperlink" Target="https://www.normattiva.it/uri-res/N2Ls?urn:nir:stato:decreto.legge:2022-05-17;50" TargetMode="External"/><Relationship Id="rId1187" Type="http://schemas.openxmlformats.org/officeDocument/2006/relationships/hyperlink" Target="https://www.normattiva.it/uri-res/N2Ls?urn:nir:stato:decreto.legge:2012-06-06;74~art1-com3" TargetMode="External"/><Relationship Id="rId112" Type="http://schemas.openxmlformats.org/officeDocument/2006/relationships/hyperlink" Target="https://www.normattiva.it/uri-res/N2Ls?urn:nir:presidente.repubblica:decreto:1972-10-26;633" TargetMode="External"/><Relationship Id="rId557" Type="http://schemas.openxmlformats.org/officeDocument/2006/relationships/hyperlink" Target="https://www.normattiva.it/uri-res/N2Ls?urn:nir:stato:decreto.legislativo:2021-12-29;230" TargetMode="External"/><Relationship Id="rId764" Type="http://schemas.openxmlformats.org/officeDocument/2006/relationships/hyperlink" Target="https://www.normattiva.it/uri-res/N2Ls?urn:nir:stato:decreto.legge:2010-05-31;78~art14-com14quater" TargetMode="External"/><Relationship Id="rId971" Type="http://schemas.openxmlformats.org/officeDocument/2006/relationships/hyperlink" Target="https://www.normattiva.it/uri-res/N2Ls?urn:nir:stato:legge:2012-12-31;244" TargetMode="External"/><Relationship Id="rId417" Type="http://schemas.openxmlformats.org/officeDocument/2006/relationships/hyperlink" Target="https://www.normattiva.it/uri-res/N2Ls?urn:nir:stato:legge:2021;234~art1-com121" TargetMode="External"/><Relationship Id="rId624" Type="http://schemas.openxmlformats.org/officeDocument/2006/relationships/hyperlink" Target="https://www.normattiva.it/uri-res/N2Ls?urn:nir:stato:decreto.legislativo:2006;26~art21-com1" TargetMode="External"/><Relationship Id="rId831" Type="http://schemas.openxmlformats.org/officeDocument/2006/relationships/hyperlink" Target="https://www.normattiva.it/uri-res/N2Ls?urn:nir:stato:legge:2019-05-20;41~art1-com5ter" TargetMode="External"/><Relationship Id="rId1047" Type="http://schemas.openxmlformats.org/officeDocument/2006/relationships/hyperlink" Target="https://www.normattiva.it/uri-res/N2Ls?urn:nir:stato:decreto.legislativo:2003-08-01;259~art57-com3" TargetMode="External"/><Relationship Id="rId1254" Type="http://schemas.openxmlformats.org/officeDocument/2006/relationships/hyperlink" Target="https://www.normattiva.it/uri-res/N2Ls?urn:nir:stato:costituzione:1947-12-27~art116-com3" TargetMode="External"/><Relationship Id="rId929" Type="http://schemas.openxmlformats.org/officeDocument/2006/relationships/hyperlink" Target="https://www.normattiva.it/uri-res/N2Ls?urn:nir:stato:legge:2002-12-27;289~art90-com12" TargetMode="External"/><Relationship Id="rId1114" Type="http://schemas.openxmlformats.org/officeDocument/2006/relationships/hyperlink" Target="https://www.normattiva.it/uri-res/N2Ls?urn:nir:stato:legge:2021-05-21;69" TargetMode="External"/><Relationship Id="rId1321" Type="http://schemas.openxmlformats.org/officeDocument/2006/relationships/hyperlink" Target="https://www.normattiva.it/uri-res/N2Ls?urn:nir:stato:decreto.legislativo:2010-03-15;66" TargetMode="External"/><Relationship Id="rId58" Type="http://schemas.openxmlformats.org/officeDocument/2006/relationships/hyperlink" Target="https://www.normattiva.it/uri-res/N2Ls?urn:nir:stato:codice.civile:1942-03-16;262~art2497" TargetMode="External"/><Relationship Id="rId274" Type="http://schemas.openxmlformats.org/officeDocument/2006/relationships/hyperlink" Target="https://www.normattiva.it/uri-res/N2Ls?urn:nir:stato:legge:1990-08-04;227" TargetMode="External"/><Relationship Id="rId481" Type="http://schemas.openxmlformats.org/officeDocument/2006/relationships/hyperlink" Target="https://www.normattiva.it/uri-res/N2Ls?urn:nir:stato:decreto.legge:2019-01-28;4~art1" TargetMode="External"/><Relationship Id="rId134" Type="http://schemas.openxmlformats.org/officeDocument/2006/relationships/hyperlink" Target="https://www.normattiva.it/uri-res/N2Ls?urn:nir:stato:decreto.legislativo:1997-11-21;461~art5" TargetMode="External"/><Relationship Id="rId579" Type="http://schemas.openxmlformats.org/officeDocument/2006/relationships/hyperlink" Target="https://www.normattiva.it/uri-res/N2Ls?urn:nir:stato:decreto.legislativo:2006-04-12;163" TargetMode="External"/><Relationship Id="rId786" Type="http://schemas.openxmlformats.org/officeDocument/2006/relationships/hyperlink" Target="https://www.normattiva.it/uri-res/N2Ls?urn:nir:stato:decreto.legge:2022-05-17;50~art26-com7quater" TargetMode="External"/><Relationship Id="rId993" Type="http://schemas.openxmlformats.org/officeDocument/2006/relationships/hyperlink" Target="https://www.normattiva.it/uri-res/N2Ls?urn:nir:stato:legge:2022-07-15;91" TargetMode="External"/><Relationship Id="rId341" Type="http://schemas.openxmlformats.org/officeDocument/2006/relationships/hyperlink" Target="https://www.normattiva.it/uri-res/N2Ls?urn:nir:presidente.repubblica:decreto:1973-09-29;602~art48bis" TargetMode="External"/><Relationship Id="rId439" Type="http://schemas.openxmlformats.org/officeDocument/2006/relationships/hyperlink" Target="https://www.normattiva.it/uri-res/N2Ls?urn:nir:stato:decreto.legge:2019-01-28;4" TargetMode="External"/><Relationship Id="rId646" Type="http://schemas.openxmlformats.org/officeDocument/2006/relationships/hyperlink" Target="https://www.normattiva.it/uri-res/N2Ls?urn:nir:stato:decreto.legge:2020-04-08;23~art13-com11" TargetMode="External"/><Relationship Id="rId1069" Type="http://schemas.openxmlformats.org/officeDocument/2006/relationships/hyperlink" Target="https://www.normattiva.it/uri-res/N2Ls?urn:nir:stato:legge:2021-12-30;234~art1-com607" TargetMode="External"/><Relationship Id="rId1276" Type="http://schemas.openxmlformats.org/officeDocument/2006/relationships/hyperlink" Target="https://www.normattiva.it/uri-res/N2Ls?urn:nir:stato:decreto.legislativo:2011-06-23;118~art2" TargetMode="External"/><Relationship Id="rId201" Type="http://schemas.openxmlformats.org/officeDocument/2006/relationships/hyperlink" Target="https://www.normattiva.it/uri-res/N2Ls?urn:nir:stato:decreto.legislativo:2007-11-21;231~art3-com5-letibis" TargetMode="External"/><Relationship Id="rId506" Type="http://schemas.openxmlformats.org/officeDocument/2006/relationships/hyperlink" Target="https://www.normattiva.it/uri-res/N2Ls?urn:nir:stato:decreto.legislativo:2015;148~art44-com11bis" TargetMode="External"/><Relationship Id="rId853" Type="http://schemas.openxmlformats.org/officeDocument/2006/relationships/hyperlink" Target="https://www.normattiva.it/uri-res/N2Ls?urn:nir:stato:decreto.legislativo:2008-01-14;21~art3" TargetMode="External"/><Relationship Id="rId1136" Type="http://schemas.openxmlformats.org/officeDocument/2006/relationships/hyperlink" Target="https://www.normattiva.it/uri-res/N2Ls?urn:nir:stato:legge:2016-12-15;229" TargetMode="External"/><Relationship Id="rId713" Type="http://schemas.openxmlformats.org/officeDocument/2006/relationships/hyperlink" Target="https://www.normattiva.it/uri-res/N2Ls?urn:nir:stato:decreto.legge:2020-05-19;34~art226" TargetMode="External"/><Relationship Id="rId920" Type="http://schemas.openxmlformats.org/officeDocument/2006/relationships/hyperlink" Target="https://www.normattiva.it/uri-res/N2Ls?urn:nir:stato:legge:2022-03-28;25" TargetMode="External"/><Relationship Id="rId1343" Type="http://schemas.openxmlformats.org/officeDocument/2006/relationships/hyperlink" Target="https://www.normattiva.it/uri-res/N2Ls?urn:nir:stato:decreto.legge:2014-06-24;90~art9-com1" TargetMode="External"/><Relationship Id="rId1203" Type="http://schemas.openxmlformats.org/officeDocument/2006/relationships/hyperlink" Target="https://www.normattiva.it/uri-res/N2Ls?urn:nir:stato:legge:2014-12-23;190~art1-com503" TargetMode="External"/><Relationship Id="rId296" Type="http://schemas.openxmlformats.org/officeDocument/2006/relationships/hyperlink" Target="https://www.normattiva.it/uri-res/N2Ls?urn:nir:stato:decreto.legislativo:1997-07-09;241~art17" TargetMode="External"/><Relationship Id="rId156" Type="http://schemas.openxmlformats.org/officeDocument/2006/relationships/hyperlink" Target="https://www.normattiva.it/uri-res/N2Ls?urn:nir:stato:legge:2010-02-26;25" TargetMode="External"/><Relationship Id="rId363" Type="http://schemas.openxmlformats.org/officeDocument/2006/relationships/hyperlink" Target="https://www.normattiva.it/uri-res/N2Ls?urn:nir:stato:legge:2018-12-17;136" TargetMode="External"/><Relationship Id="rId570" Type="http://schemas.openxmlformats.org/officeDocument/2006/relationships/hyperlink" Target="https://www.normattiva.it/uri-res/N2Ls?urn:nir:stato:decreto.legislativo:2006-04-12;163" TargetMode="External"/><Relationship Id="rId223" Type="http://schemas.openxmlformats.org/officeDocument/2006/relationships/hyperlink" Target="https://www.normattiva.it/uri-res/N2Ls?urn:nir:presidente.repubblica:decreto:1972-10-26;642" TargetMode="External"/><Relationship Id="rId430" Type="http://schemas.openxmlformats.org/officeDocument/2006/relationships/hyperlink" Target="https://www.normattiva.it/uri-res/N2Ls?urn:nir:stato:decreto.legge:2013-08-31;101~art2-com5" TargetMode="External"/><Relationship Id="rId668" Type="http://schemas.openxmlformats.org/officeDocument/2006/relationships/hyperlink" Target="https://www.normattiva.it/uri-res/N2Ls?urn:nir:stato:decreto.legislativo:1998-03-31;143~art16-com1bis" TargetMode="External"/><Relationship Id="rId875" Type="http://schemas.openxmlformats.org/officeDocument/2006/relationships/hyperlink" Target="https://www.normattiva.it/uri-res/N2Ls?urn:nir:stato:legge:1999-10-19;370~art10" TargetMode="External"/><Relationship Id="rId1060" Type="http://schemas.openxmlformats.org/officeDocument/2006/relationships/hyperlink" Target="https://www.normattiva.it/uri-res/N2Ls?urn:nir:stato:decreto.legge:2016-12-29;243~art2" TargetMode="External"/><Relationship Id="rId1298" Type="http://schemas.openxmlformats.org/officeDocument/2006/relationships/hyperlink" Target="https://www.normattiva.it/uri-res/N2Ls?urn:nir:stato:legge:2006-12-27;296~art1-com169" TargetMode="External"/><Relationship Id="rId528" Type="http://schemas.openxmlformats.org/officeDocument/2006/relationships/hyperlink" Target="https://www.normattiva.it/uri-res/N2Ls?urn:nir:stato:decreto.legge:2020-05-19;34~art105bis" TargetMode="External"/><Relationship Id="rId735" Type="http://schemas.openxmlformats.org/officeDocument/2006/relationships/hyperlink" Target="https://www.normattiva.it/uri-res/N2Ls?urn:nir:stato:decreto.legislativo:2016-04-18;50" TargetMode="External"/><Relationship Id="rId942" Type="http://schemas.openxmlformats.org/officeDocument/2006/relationships/hyperlink" Target="https://www.normattiva.it/uri-res/N2Ls?urn:nir:stato:legge:1985-04-30;163~art1" TargetMode="External"/><Relationship Id="rId1158" Type="http://schemas.openxmlformats.org/officeDocument/2006/relationships/hyperlink" Target="https://www.normattiva.it/uri-res/N2Ls?urn:nir:stato:decreto.legge:2016-12-30;244~art14-com6" TargetMode="External"/><Relationship Id="rId1365" Type="http://schemas.openxmlformats.org/officeDocument/2006/relationships/hyperlink" Target="https://www.normattiva.it/uri-res/N2Ls?urn:nir:stato:decreto.legislativo:2003-09-10;276~art30" TargetMode="External"/><Relationship Id="rId1018" Type="http://schemas.openxmlformats.org/officeDocument/2006/relationships/hyperlink" Target="https://www.normattiva.it/uri-res/N2Ls?urn:nir:stato:decreto.legislativo:1998-07-25;286" TargetMode="External"/><Relationship Id="rId1225" Type="http://schemas.openxmlformats.org/officeDocument/2006/relationships/hyperlink" Target="https://www.normattiva.it/uri-res/N2Ls?urn:nir:stato:decreto.legge:2020-05-19;34~art106-com1" TargetMode="External"/><Relationship Id="rId71" Type="http://schemas.openxmlformats.org/officeDocument/2006/relationships/hyperlink" Target="https://www.normattiva.it/uri-res/N2Ls?urn:nir:stato:decreto.legislativo:2005-09-07;209" TargetMode="External"/><Relationship Id="rId802" Type="http://schemas.openxmlformats.org/officeDocument/2006/relationships/hyperlink" Target="https://www.normattiva.it/uri-res/N2Ls?urn:nir:stato:decreto.legge:2021-09-10;121" TargetMode="External"/><Relationship Id="rId29" Type="http://schemas.openxmlformats.org/officeDocument/2006/relationships/hyperlink" Target="https://www.normattiva.it/uri-res/N2Ls?urn:nir:presidente.repubblica:decreto:1972-10-26;633" TargetMode="External"/><Relationship Id="rId178" Type="http://schemas.openxmlformats.org/officeDocument/2006/relationships/hyperlink" Target="https://www.normattiva.it/uri-res/N2Ls?urn:nir:stato:decreto.legge:2022-03-21;21~art37" TargetMode="External"/><Relationship Id="rId385" Type="http://schemas.openxmlformats.org/officeDocument/2006/relationships/hyperlink" Target="https://www.normattiva.it/uri-res/N2Ls?urn:nir:stato:codice.civile:1942-03-16;262~art2112" TargetMode="External"/><Relationship Id="rId592" Type="http://schemas.openxmlformats.org/officeDocument/2006/relationships/hyperlink" Target="https://www.normattiva.it/uri-res/N2Ls?urn:nir:stato:legge:1987-04-16;183" TargetMode="External"/><Relationship Id="rId245" Type="http://schemas.openxmlformats.org/officeDocument/2006/relationships/hyperlink" Target="https://www.normattiva.it/uri-res/N2Ls?urn:nir:presidente.repubblica:decreto:1972-10-26;633" TargetMode="External"/><Relationship Id="rId452" Type="http://schemas.openxmlformats.org/officeDocument/2006/relationships/hyperlink" Target="https://www.normattiva.it/uri-res/N2Ls?urn:nir:stato:decreto.legge:2019-01-28;4~art1" TargetMode="External"/><Relationship Id="rId897" Type="http://schemas.openxmlformats.org/officeDocument/2006/relationships/hyperlink" Target="https://www.normattiva.it/uri-res/N2Ls?urn:nir:stato:decreto.legge:2020-05-19;34~art182-com1" TargetMode="External"/><Relationship Id="rId1082" Type="http://schemas.openxmlformats.org/officeDocument/2006/relationships/hyperlink" Target="https://www.normattiva.it/uri-res/N2Ls?urn:nir:stato:decreto.legislativo:2001-03-30;165~art35-com4" TargetMode="External"/><Relationship Id="rId105" Type="http://schemas.openxmlformats.org/officeDocument/2006/relationships/hyperlink" Target="https://www.normattiva.it/uri-res/N2Ls?urn:nir:presidente.repubblica:decreto:1986-12-22;917" TargetMode="External"/><Relationship Id="rId312" Type="http://schemas.openxmlformats.org/officeDocument/2006/relationships/hyperlink" Target="https://www.normattiva.it/uri-res/N2Ls?urn:nir:stato:legge:2018-12-30;145" TargetMode="External"/><Relationship Id="rId757" Type="http://schemas.openxmlformats.org/officeDocument/2006/relationships/hyperlink" Target="https://www.normattiva.it/uri-res/N2Ls?urn:nir:stato:decreto.legislativo:2011-09-06;159" TargetMode="External"/><Relationship Id="rId964" Type="http://schemas.openxmlformats.org/officeDocument/2006/relationships/hyperlink" Target="https://www.normattiva.it/uri-res/N2Ls?urn:nir:stato:decreto.legislativo:2010-03-15;66~art801" TargetMode="External"/><Relationship Id="rId93" Type="http://schemas.openxmlformats.org/officeDocument/2006/relationships/hyperlink" Target="https://www.normattiva.it/uri-res/N2Ls?urn:nir:stato:decreto.legislativo:1997-07-09;241~art35" TargetMode="External"/><Relationship Id="rId617" Type="http://schemas.openxmlformats.org/officeDocument/2006/relationships/hyperlink" Target="https://www.normattiva.it/uri-res/N2Ls?urn:nir:stato:codice.procedura.civile:1940-10-28;1443~art363bis" TargetMode="External"/><Relationship Id="rId824" Type="http://schemas.openxmlformats.org/officeDocument/2006/relationships/hyperlink" Target="https://www.normattiva.it/uri-res/N2Ls?urn:nir:stato:decreto.legge:2021-03-22;41~art20-com6" TargetMode="External"/><Relationship Id="rId1247" Type="http://schemas.openxmlformats.org/officeDocument/2006/relationships/hyperlink" Target="https://www.normattiva.it/uri-res/N2Ls?urn:nir:stato:legge:2009-12-31;196~art17" TargetMode="External"/><Relationship Id="rId1107" Type="http://schemas.openxmlformats.org/officeDocument/2006/relationships/hyperlink" Target="https://www.normattiva.it/uri-res/N2Ls?urn:nir:stato:decreto.legge:2018-09-28;109~art31" TargetMode="External"/><Relationship Id="rId1314" Type="http://schemas.openxmlformats.org/officeDocument/2006/relationships/hyperlink" Target="https://www.normattiva.it/uri-res/N2Ls?urn:nir:stato:legge:2015-12-28;208~art1-com778" TargetMode="External"/><Relationship Id="rId20" Type="http://schemas.openxmlformats.org/officeDocument/2006/relationships/hyperlink" Target="https://www.normattiva.it/uri-res/N2Ls?urn:nir:presidente.repubblica:decreto:1998;322" TargetMode="External"/><Relationship Id="rId267" Type="http://schemas.openxmlformats.org/officeDocument/2006/relationships/hyperlink" Target="https://www.normattiva.it/uri-res/N2Ls?urn:nir:stato:legge:1929-01-07;4~art24" TargetMode="External"/><Relationship Id="rId474" Type="http://schemas.openxmlformats.org/officeDocument/2006/relationships/hyperlink" Target="https://www.normattiva.it/uri-res/N2Ls?urn:nir:stato:decreto.legge:2011-07-06;98~art14-com3" TargetMode="External"/><Relationship Id="rId127" Type="http://schemas.openxmlformats.org/officeDocument/2006/relationships/hyperlink" Target="https://www.normattiva.it/uri-res/N2Ls?urn:nir:stato:decreto.legislativo:1997-12-18;471~art8-com3bis" TargetMode="External"/><Relationship Id="rId681" Type="http://schemas.openxmlformats.org/officeDocument/2006/relationships/hyperlink" Target="https://www.normattiva.it/uri-res/N2Ls?urn:nir:stato:legge:2020-09-11;120" TargetMode="External"/><Relationship Id="rId779" Type="http://schemas.openxmlformats.org/officeDocument/2006/relationships/hyperlink" Target="https://www.normattiva.it/uri-res/N2Ls?urn:nir:stato:legge:2020-05-08;31" TargetMode="External"/><Relationship Id="rId986" Type="http://schemas.openxmlformats.org/officeDocument/2006/relationships/hyperlink" Target="https://www.normattiva.it/uri-res/N2Ls?urn:nir:stato:decreto.legislativo:2010-03-15;66~art619" TargetMode="External"/><Relationship Id="rId334" Type="http://schemas.openxmlformats.org/officeDocument/2006/relationships/hyperlink" Target="https://www.normattiva.it/uri-res/N2Ls?urn:nir:presidente.repubblica:decreto:1973-09-29;602~art30-com1" TargetMode="External"/><Relationship Id="rId541" Type="http://schemas.openxmlformats.org/officeDocument/2006/relationships/hyperlink" Target="https://www.normattiva.it/uri-res/N2Ls?urn:nir:stato:decreto.legge:1996-10-01;510~art9bis" TargetMode="External"/><Relationship Id="rId639" Type="http://schemas.openxmlformats.org/officeDocument/2006/relationships/hyperlink" Target="https://www.normattiva.it/uri-res/N2Ls?urn:nir:stato:legge:2015-07-29;115~art14-com2" TargetMode="External"/><Relationship Id="rId1171" Type="http://schemas.openxmlformats.org/officeDocument/2006/relationships/hyperlink" Target="https://www.normattiva.it/uri-res/N2Ls?urn:nir:stato:legge:2018-12-30;145~art1-com986" TargetMode="External"/><Relationship Id="rId1269" Type="http://schemas.openxmlformats.org/officeDocument/2006/relationships/hyperlink" Target="https://www.normattiva.it/uri-res/N2Ls?urn:nir:stato:legge:2006-11-24;286" TargetMode="External"/><Relationship Id="rId401" Type="http://schemas.openxmlformats.org/officeDocument/2006/relationships/hyperlink" Target="https://www.normattiva.it/uri-res/N2Ls?urn:nir:presidente.repubblica:decreto:1986-12-22;917" TargetMode="External"/><Relationship Id="rId846" Type="http://schemas.openxmlformats.org/officeDocument/2006/relationships/hyperlink" Target="https://www.normattiva.it/uri-res/N2Ls?urn:nir:stato:legge:2009-12-23;191~art2-com67bis" TargetMode="External"/><Relationship Id="rId1031" Type="http://schemas.openxmlformats.org/officeDocument/2006/relationships/hyperlink" Target="https://www.normattiva.it/uri-res/N2Ls?urn:nir:stato:legge:2010-07-30;122" TargetMode="External"/><Relationship Id="rId1129" Type="http://schemas.openxmlformats.org/officeDocument/2006/relationships/hyperlink" Target="https://www.normattiva.it/uri-res/N2Ls?urn:nir:stato:decreto.legge:2016;189" TargetMode="External"/><Relationship Id="rId706" Type="http://schemas.openxmlformats.org/officeDocument/2006/relationships/hyperlink" Target="https://www.normattiva.it/uri-res/N2Ls?urn:nir:stato:decreto.legislativo:2001;165" TargetMode="External"/><Relationship Id="rId913" Type="http://schemas.openxmlformats.org/officeDocument/2006/relationships/hyperlink" Target="https://www.normattiva.it/uri-res/N2Ls?urn:nir:stato:legge:2021-12-30;234~art1-com963" TargetMode="External"/><Relationship Id="rId1336" Type="http://schemas.openxmlformats.org/officeDocument/2006/relationships/hyperlink" Target="https://www.normattiva.it/uri-res/N2Ls?urn:nir:stato:decreto.legge:2020-05-19;34~art230bis-com2" TargetMode="External"/><Relationship Id="rId42" Type="http://schemas.openxmlformats.org/officeDocument/2006/relationships/hyperlink" Target="https://www.normattiva.it/uri-res/N2Ls?urn:nir:stato:legge:2005-12-23;266~art1-com493" TargetMode="External"/><Relationship Id="rId191" Type="http://schemas.openxmlformats.org/officeDocument/2006/relationships/hyperlink" Target="https://www.normattiva.it/uri-res/N2Ls?urn:nir:stato:legge:2009-07-07;88~art24-com13-leta" TargetMode="External"/><Relationship Id="rId289" Type="http://schemas.openxmlformats.org/officeDocument/2006/relationships/hyperlink" Target="https://www.normattiva.it/uri-res/N2Ls?urn:nir:stato:decreto.legislativo:1997-12-18;471~art13" TargetMode="External"/><Relationship Id="rId496" Type="http://schemas.openxmlformats.org/officeDocument/2006/relationships/hyperlink" Target="https://www.normattiva.it/uri-res/N2Ls?urn:nir:stato:legge:2019-03-28;26" TargetMode="External"/><Relationship Id="rId149" Type="http://schemas.openxmlformats.org/officeDocument/2006/relationships/hyperlink" Target="https://www.normattiva.it/uri-res/N2Ls?urn:nir:stato:legge:2001-12-28;448~art7" TargetMode="External"/><Relationship Id="rId356" Type="http://schemas.openxmlformats.org/officeDocument/2006/relationships/hyperlink" Target="https://www.normattiva.it/uri-res/N2Ls?urn:nir:stato:regio.decreto:1942-03-16;267" TargetMode="External"/><Relationship Id="rId563" Type="http://schemas.openxmlformats.org/officeDocument/2006/relationships/hyperlink" Target="https://www.normattiva.it/uri-res/N2Ls?urn:nir:stato:decreto.legge:2020-05-19;34~art119ter" TargetMode="External"/><Relationship Id="rId770" Type="http://schemas.openxmlformats.org/officeDocument/2006/relationships/hyperlink" Target="https://www.normattiva.it/uri-res/N2Ls?urn:nir:stato:legge:2008-12-04;189" TargetMode="External"/><Relationship Id="rId1193" Type="http://schemas.openxmlformats.org/officeDocument/2006/relationships/hyperlink" Target="https://www.normattiva.it/uri-res/N2Ls?urn:nir:stato:decreto.legge:2017-10-16;148~art2bis-com43" TargetMode="External"/><Relationship Id="rId216" Type="http://schemas.openxmlformats.org/officeDocument/2006/relationships/hyperlink" Target="https://www.normattiva.it/uri-res/N2Ls?urn:nir:stato:legge:1990-08-04;227" TargetMode="External"/><Relationship Id="rId423" Type="http://schemas.openxmlformats.org/officeDocument/2006/relationships/hyperlink" Target="https://www.normattiva.it/uri-res/N2Ls?urn:nir:stato:decreto.legge:2011-12-06;201~art24-com6" TargetMode="External"/><Relationship Id="rId868" Type="http://schemas.openxmlformats.org/officeDocument/2006/relationships/hyperlink" Target="https://www.normattiva.it/uri-res/N2Ls?urn:nir:stato:legge:2018-12-30;145~art1-com977" TargetMode="External"/><Relationship Id="rId1053" Type="http://schemas.openxmlformats.org/officeDocument/2006/relationships/hyperlink" Target="https://www.normattiva.it/uri-res/N2Ls?urn:nir:stato:decreto.legislativo:1997-07-09;241~art17" TargetMode="External"/><Relationship Id="rId1260" Type="http://schemas.openxmlformats.org/officeDocument/2006/relationships/hyperlink" Target="https://www.normattiva.it/uri-res/N2Ls?urn:nir:stato:legge:2014-12-23;190~art1-com200" TargetMode="External"/><Relationship Id="rId630" Type="http://schemas.openxmlformats.org/officeDocument/2006/relationships/hyperlink" Target="https://www.normattiva.it/uri-res/N2Ls?urn:nir:stato:decreto.legislativo:1993-09-01;385" TargetMode="External"/><Relationship Id="rId728" Type="http://schemas.openxmlformats.org/officeDocument/2006/relationships/hyperlink" Target="https://www.normattiva.it/uri-res/N2Ls?urn:nir:stato:decreto.legislativo:2006-04-12;163~art54" TargetMode="External"/><Relationship Id="rId935" Type="http://schemas.openxmlformats.org/officeDocument/2006/relationships/hyperlink" Target="https://www.normattiva.it/uri-res/N2Ls?urn:nir:stato:decreto.legge:2011-12-06;201" TargetMode="External"/><Relationship Id="rId1358" Type="http://schemas.openxmlformats.org/officeDocument/2006/relationships/hyperlink" Target="https://www.normattiva.it/uri-res/N2Ls?urn:nir:presidente.repubblica:decreto:2000-12-28;445" TargetMode="External"/><Relationship Id="rId64" Type="http://schemas.openxmlformats.org/officeDocument/2006/relationships/hyperlink" Target="https://www.normattiva.it/uri-res/N2Ls?urn:nir::regolamento:2022;1854~art4" TargetMode="External"/><Relationship Id="rId1120" Type="http://schemas.openxmlformats.org/officeDocument/2006/relationships/hyperlink" Target="https://www.normattiva.it/uri-res/N2Ls?urn:nir:stato:legge:2018-11-16;130" TargetMode="External"/><Relationship Id="rId1218" Type="http://schemas.openxmlformats.org/officeDocument/2006/relationships/hyperlink" Target="https://www.normattiva.it/uri-res/N2Ls?urn:nir:stato:decreto.legge:2017-10-16;148" TargetMode="External"/><Relationship Id="rId280" Type="http://schemas.openxmlformats.org/officeDocument/2006/relationships/hyperlink" Target="https://www.normattiva.it/uri-res/N2Ls?urn:nir:stato:decreto.legislativo:1997-06-19;218~art8" TargetMode="External"/><Relationship Id="rId140" Type="http://schemas.openxmlformats.org/officeDocument/2006/relationships/hyperlink" Target="https://www.normattiva.it/uri-res/N2Ls?urn:nir:presidente.repubblica:decreto:1986-12-22;917" TargetMode="External"/><Relationship Id="rId378" Type="http://schemas.openxmlformats.org/officeDocument/2006/relationships/hyperlink" Target="https://www.normattiva.it/uri-res/N2Ls?urn:nir:stato:legge:2020-04-24;27" TargetMode="External"/><Relationship Id="rId585" Type="http://schemas.openxmlformats.org/officeDocument/2006/relationships/hyperlink" Target="https://www.normattiva.it/uri-res/N2Ls?urn:nir:stato:legge:2021-12-30;234~art1-com421" TargetMode="External"/><Relationship Id="rId792" Type="http://schemas.openxmlformats.org/officeDocument/2006/relationships/hyperlink" Target="https://www.normattiva.it/uri-res/N2Ls?urn:nir:presidente.repubblica:decreto:1992-12-16;495" TargetMode="External"/><Relationship Id="rId6" Type="http://schemas.openxmlformats.org/officeDocument/2006/relationships/hyperlink" Target="http://www.gazzettaufficiale.it/gazzetta/serie_generale/caricaDettaglio?dataPubblicazioneGazzetta=2022-01-08&amp;numeroGazzetta=5" TargetMode="External"/><Relationship Id="rId238" Type="http://schemas.openxmlformats.org/officeDocument/2006/relationships/hyperlink" Target="https://www.normattiva.it/uri-res/N2Ls?urn:nir:stato:decreto.legislativo:1997-12-18;462~art3bis" TargetMode="External"/><Relationship Id="rId445" Type="http://schemas.openxmlformats.org/officeDocument/2006/relationships/hyperlink" Target="https://www.normattiva.it/uri-res/N2Ls?urn:nir:stato:legge:2017-12-27;205~art1-com165" TargetMode="External"/><Relationship Id="rId652" Type="http://schemas.openxmlformats.org/officeDocument/2006/relationships/hyperlink" Target="https://www.normattiva.it/uri-res/N2Ls?urn:nir:stato:legge:2007-12-24;244~art1-com53" TargetMode="External"/><Relationship Id="rId1075" Type="http://schemas.openxmlformats.org/officeDocument/2006/relationships/hyperlink" Target="https://www.normattiva.it/uri-res/N2Ls?urn:nir:stato:decreto.legislativo:2020-06-09;47~art29" TargetMode="External"/><Relationship Id="rId1282" Type="http://schemas.openxmlformats.org/officeDocument/2006/relationships/hyperlink" Target="https://www.normattiva.it/uri-res/N2Ls?urn:nir:stato:legge:2020-02-28;8" TargetMode="External"/><Relationship Id="rId305" Type="http://schemas.openxmlformats.org/officeDocument/2006/relationships/hyperlink" Target="https://www.normattiva.it/uri-res/N2Ls?urn:nir:stato:decreto.legislativo:1997-07-09;241~art17" TargetMode="External"/><Relationship Id="rId512" Type="http://schemas.openxmlformats.org/officeDocument/2006/relationships/hyperlink" Target="https://www.normattiva.it/uri-res/N2Ls?urn:nir:stato:legge:2017-02-27;18" TargetMode="External"/><Relationship Id="rId957" Type="http://schemas.openxmlformats.org/officeDocument/2006/relationships/hyperlink" Target="https://www.normattiva.it/uri-res/N2Ls?urn:nir:stato:legge:2017-12-27;205~art1-com651" TargetMode="External"/><Relationship Id="rId1142" Type="http://schemas.openxmlformats.org/officeDocument/2006/relationships/hyperlink" Target="https://www.normattiva.it/uri-res/N2Ls?urn:nir:stato:decreto.legge:2017-04-24;50~art46" TargetMode="External"/><Relationship Id="rId86" Type="http://schemas.openxmlformats.org/officeDocument/2006/relationships/hyperlink" Target="https://www.normattiva.it/uri-res/N2Ls?urn:nir:presidente.repubblica:decreto:1986-12-22;917" TargetMode="External"/><Relationship Id="rId817" Type="http://schemas.openxmlformats.org/officeDocument/2006/relationships/hyperlink" Target="https://www.normattiva.it/uri-res/N2Ls?urn:nir:stato:legge:2008-12-04;189" TargetMode="External"/><Relationship Id="rId1002" Type="http://schemas.openxmlformats.org/officeDocument/2006/relationships/hyperlink" Target="https://www.normattiva.it/uri-res/N2Ls?urn:nir:stato:decreto.legislativo:2010;66" TargetMode="External"/><Relationship Id="rId1307" Type="http://schemas.openxmlformats.org/officeDocument/2006/relationships/hyperlink" Target="https://www.normattiva.it/uri-res/N2Ls?urn:nir:stato:decreto.legislativo:2001-03-30;165~art7-com6" TargetMode="External"/><Relationship Id="rId13" Type="http://schemas.openxmlformats.org/officeDocument/2006/relationships/hyperlink" Target="https://www.normattiva.it/uri-res/N2Ls?urn:nir:stato:decreto.legislativo:2005-09-07;209" TargetMode="External"/><Relationship Id="rId162" Type="http://schemas.openxmlformats.org/officeDocument/2006/relationships/hyperlink" Target="https://www.normattiva.it/uri-res/N2Ls?urn:nir:stato:legge:1983-03-23;77~art10ter-com2" TargetMode="External"/><Relationship Id="rId467" Type="http://schemas.openxmlformats.org/officeDocument/2006/relationships/hyperlink" Target="https://www.normattiva.it/uri-res/N2Ls?urn:nir:stato:legge:2018-12-30;145~art1-com475" TargetMode="External"/><Relationship Id="rId1097" Type="http://schemas.openxmlformats.org/officeDocument/2006/relationships/hyperlink" Target="http://www.gazzettaufficiale.it/gazzetta/serie_generale/caricaDettaglio?dataPubblicazioneGazzetta=2022-09-23&amp;numeroGazzetta=223" TargetMode="External"/><Relationship Id="rId674" Type="http://schemas.openxmlformats.org/officeDocument/2006/relationships/hyperlink" Target="https://www.normattiva.it/uri-res/N2Ls?urn:nir:stato:legge:2012-08-07;124" TargetMode="External"/><Relationship Id="rId881" Type="http://schemas.openxmlformats.org/officeDocument/2006/relationships/hyperlink" Target="https://www.normattiva.it/uri-res/N2Ls?urn:nir:stato:decreto.legislativo:1998-06-05;204~art7" TargetMode="External"/><Relationship Id="rId979" Type="http://schemas.openxmlformats.org/officeDocument/2006/relationships/hyperlink" Target="https://www.normattiva.it/uri-res/N2Ls?urn:nir:presidente.repubblica:decreto:2010-03-15;90" TargetMode="External"/><Relationship Id="rId327" Type="http://schemas.openxmlformats.org/officeDocument/2006/relationships/hyperlink" Target="http://eur-lex.europa.eu/legal-content/IT/TXT/?uri=CELEX:32007D0436" TargetMode="External"/><Relationship Id="rId534" Type="http://schemas.openxmlformats.org/officeDocument/2006/relationships/hyperlink" Target="https://www.normattiva.it/uri-res/N2Ls?urn:nir:stato:legge:2017-06-21;96" TargetMode="External"/><Relationship Id="rId741" Type="http://schemas.openxmlformats.org/officeDocument/2006/relationships/hyperlink" Target="https://www.normattiva.it/uri-res/N2Ls?urn:nir:stato:legge:2019-06-28;58" TargetMode="External"/><Relationship Id="rId839" Type="http://schemas.openxmlformats.org/officeDocument/2006/relationships/hyperlink" Target="https://www.normattiva.it/uri-res/N2Ls?urn:nir:stato:legge:2022-02-25;15" TargetMode="External"/><Relationship Id="rId1164" Type="http://schemas.openxmlformats.org/officeDocument/2006/relationships/hyperlink" Target="https://www.normattiva.it/uri-res/N2Ls?urn:nir:stato:decreto.legge:2019-10-24;123" TargetMode="External"/><Relationship Id="rId1371" Type="http://schemas.openxmlformats.org/officeDocument/2006/relationships/fontTable" Target="fontTable.xml"/><Relationship Id="rId601" Type="http://schemas.openxmlformats.org/officeDocument/2006/relationships/hyperlink" Target="https://www.normattiva.it/uri-res/N2Ls?urn:nir:stato:regio.decreto:1941-12-18;1368" TargetMode="External"/><Relationship Id="rId1024" Type="http://schemas.openxmlformats.org/officeDocument/2006/relationships/hyperlink" Target="https://www.normattiva.it/uri-res/N2Ls?urn:nir:stato:decreto.legge:2022-06-21;73~art42" TargetMode="External"/><Relationship Id="rId1231" Type="http://schemas.openxmlformats.org/officeDocument/2006/relationships/hyperlink" Target="https://www.normattiva.it/uri-res/N2Ls?urn:nir:stato:decreto.legislativo:2011-05-06;68" TargetMode="External"/><Relationship Id="rId906" Type="http://schemas.openxmlformats.org/officeDocument/2006/relationships/hyperlink" Target="http://eur-lex.europa.eu/legal-content/IT/TXT/?uri=CELEX:32013R1407" TargetMode="External"/><Relationship Id="rId1329" Type="http://schemas.openxmlformats.org/officeDocument/2006/relationships/hyperlink" Target="https://www.normattiva.it/uri-res/N2Ls?urn:nir:presidente.repubblica:decreto:2002-05-30;115" TargetMode="External"/><Relationship Id="rId35" Type="http://schemas.openxmlformats.org/officeDocument/2006/relationships/hyperlink" Target="https://www.normattiva.it/uri-res/N2Ls?urn:nir:stato:legge:2009-01-28;2" TargetMode="External"/><Relationship Id="rId100" Type="http://schemas.openxmlformats.org/officeDocument/2006/relationships/hyperlink" Target="https://www.normattiva.it/uri-res/N2Ls?urn:nir:stato:legge:2021-12-30;234~art1-com702" TargetMode="External"/><Relationship Id="rId338" Type="http://schemas.openxmlformats.org/officeDocument/2006/relationships/hyperlink" Target="https://www.normattiva.it/uri-res/N2Ls?urn:nir:stato:decreto.legislativo:1999-04-13;112~art17" TargetMode="External"/><Relationship Id="rId545" Type="http://schemas.openxmlformats.org/officeDocument/2006/relationships/hyperlink" Target="https://www.normattiva.it/uri-res/N2Ls?urn:nir:stato:decreto.legge:2008-06-25;112~art39" TargetMode="External"/><Relationship Id="rId752" Type="http://schemas.openxmlformats.org/officeDocument/2006/relationships/hyperlink" Target="http://www.gazzettaufficiale.it/gazzetta/serie_generale/caricaDettaglio?dataPubblicazioneGazzetta=2020-10-26&amp;numeroGazzetta=266" TargetMode="External"/><Relationship Id="rId1175" Type="http://schemas.openxmlformats.org/officeDocument/2006/relationships/hyperlink" Target="https://www.normattiva.it/uri-res/N2Ls?urn:nir:stato:legge:2020-10-13;126" TargetMode="External"/><Relationship Id="rId184" Type="http://schemas.openxmlformats.org/officeDocument/2006/relationships/hyperlink" Target="https://www.normattiva.it/uri-res/N2Ls?urn:nir:stato:decreto.legislativo:1997-07-09;241" TargetMode="External"/><Relationship Id="rId391" Type="http://schemas.openxmlformats.org/officeDocument/2006/relationships/hyperlink" Target="https://www.normattiva.it/uri-res/N2Ls?urn:nir:stato:legge:2017-08-03;123" TargetMode="External"/><Relationship Id="rId405" Type="http://schemas.openxmlformats.org/officeDocument/2006/relationships/hyperlink" Target="https://www.normattiva.it/uri-res/N2Ls?urn:nir:presidente.repubblica:decreto:1973-09-29;600" TargetMode="External"/><Relationship Id="rId612" Type="http://schemas.openxmlformats.org/officeDocument/2006/relationships/hyperlink" Target="https://www.normattiva.it/uri-res/N2Ls?urn:nir:stato:codice.procedura.civile:1940-10-28;1443~art438" TargetMode="External"/><Relationship Id="rId1035" Type="http://schemas.openxmlformats.org/officeDocument/2006/relationships/hyperlink" Target="https://www.normattiva.it/uri-res/N2Ls?urn:nir:stato:decreto.legislativo:2006-04-12;163~art65" TargetMode="External"/><Relationship Id="rId1242" Type="http://schemas.openxmlformats.org/officeDocument/2006/relationships/hyperlink" Target="https://www.normattiva.it/uri-res/N2Ls?urn:nir:stato:legge:2021-07-01;101" TargetMode="External"/><Relationship Id="rId251" Type="http://schemas.openxmlformats.org/officeDocument/2006/relationships/hyperlink" Target="https://www.normattiva.it/uri-res/N2Ls?urn:nir:stato:legge:2022-04-27;34~art39-com1bis" TargetMode="External"/><Relationship Id="rId489" Type="http://schemas.openxmlformats.org/officeDocument/2006/relationships/hyperlink" Target="https://www.normattiva.it/uri-res/N2Ls?urn:nir:presidente.repubblica:decreto:2012-10-29;263" TargetMode="External"/><Relationship Id="rId696" Type="http://schemas.openxmlformats.org/officeDocument/2006/relationships/hyperlink" Target="https://www.normattiva.it/uri-res/N2Ls?urn:nir:stato:legge:2001-03-09;49" TargetMode="External"/><Relationship Id="rId917" Type="http://schemas.openxmlformats.org/officeDocument/2006/relationships/hyperlink" Target="https://www.normattiva.it/uri-res/N2Ls?urn:nir:stato:legge:2018;145" TargetMode="External"/><Relationship Id="rId1102" Type="http://schemas.openxmlformats.org/officeDocument/2006/relationships/hyperlink" Target="https://www.normattiva.it/uri-res/N2Ls?urn:nir:stato:legge:2019-06-14;55" TargetMode="External"/><Relationship Id="rId46" Type="http://schemas.openxmlformats.org/officeDocument/2006/relationships/hyperlink" Target="https://www.normattiva.it/uri-res/N2Ls?urn:nir:stato:decreto.legge:2022-01-27;4~art15bis" TargetMode="External"/><Relationship Id="rId349" Type="http://schemas.openxmlformats.org/officeDocument/2006/relationships/hyperlink" Target="http://eur-lex.europa.eu/legal-content/IT/TXT/?uri=CELEX:32020D2053" TargetMode="External"/><Relationship Id="rId556" Type="http://schemas.openxmlformats.org/officeDocument/2006/relationships/hyperlink" Target="https://www.normattiva.it/uri-res/N2Ls?urn:nir:stato:decreto.legislativo:2017-07-03;117" TargetMode="External"/><Relationship Id="rId763" Type="http://schemas.openxmlformats.org/officeDocument/2006/relationships/hyperlink" Target="https://www.normattiva.it/uri-res/N2Ls?urn:nir:stato:legge:2018-01-11;2~art2-com2" TargetMode="External"/><Relationship Id="rId1186" Type="http://schemas.openxmlformats.org/officeDocument/2006/relationships/hyperlink" Target="https://www.normattiva.it/uri-res/N2Ls?urn:nir:stato:legge:2009-08-03;102" TargetMode="External"/><Relationship Id="rId111" Type="http://schemas.openxmlformats.org/officeDocument/2006/relationships/hyperlink" Target="https://www.normattiva.it/uri-res/N2Ls?urn:nir:presidente.repubblica:decreto:1972-10-26;633" TargetMode="External"/><Relationship Id="rId195" Type="http://schemas.openxmlformats.org/officeDocument/2006/relationships/hyperlink" Target="https://www.normattiva.it/uri-res/N2Ls?urn:nir:presidente.repubblica:decreto:1986-12-22;917" TargetMode="External"/><Relationship Id="rId209" Type="http://schemas.openxmlformats.org/officeDocument/2006/relationships/hyperlink" Target="https://www.normattiva.it/uri-res/N2Ls?urn:nir:presidente.repubblica:decreto:1986-12-22;917" TargetMode="External"/><Relationship Id="rId416" Type="http://schemas.openxmlformats.org/officeDocument/2006/relationships/hyperlink" Target="https://www.normattiva.it/uri-res/N2Ls?urn:nir:stato:legge:2021-12-30;234~art1-com121" TargetMode="External"/><Relationship Id="rId970" Type="http://schemas.openxmlformats.org/officeDocument/2006/relationships/hyperlink" Target="https://www.normattiva.it/uri-res/N2Ls?urn:nir:stato:legge:2007-08-03;124" TargetMode="External"/><Relationship Id="rId1046" Type="http://schemas.openxmlformats.org/officeDocument/2006/relationships/hyperlink" Target="https://www.normattiva.it/uri-res/N2Ls?urn:nir:stato:decreto.legislativo:2003-08-01;259~art57-com1" TargetMode="External"/><Relationship Id="rId1253" Type="http://schemas.openxmlformats.org/officeDocument/2006/relationships/hyperlink" Target="https://www.normattiva.it/uri-res/N2Ls?urn:nir:stato:decreto.legislativo:2010-11-26;216~art5-com1-letf" TargetMode="External"/><Relationship Id="rId623" Type="http://schemas.openxmlformats.org/officeDocument/2006/relationships/hyperlink" Target="https://www.normattiva.it/uri-res/N2Ls?urn:nir:stato:decreto.legislativo:2006-01-30;26" TargetMode="External"/><Relationship Id="rId830" Type="http://schemas.openxmlformats.org/officeDocument/2006/relationships/hyperlink" Target="https://www.normattiva.it/uri-res/N2Ls?urn:nir:stato:decreto.legge:2019-03-25;22~art17-com2bis" TargetMode="External"/><Relationship Id="rId928" Type="http://schemas.openxmlformats.org/officeDocument/2006/relationships/hyperlink" Target="https://www.normattiva.it/uri-res/N2Ls?urn:nir:stato:legge:1957-12-24;1295~art5" TargetMode="External"/><Relationship Id="rId57" Type="http://schemas.openxmlformats.org/officeDocument/2006/relationships/hyperlink" Target="https://www.normattiva.it/uri-res/N2Ls?urn:nir:stato:decreto.legislativo:2021-11-08;199~art30" TargetMode="External"/><Relationship Id="rId262" Type="http://schemas.openxmlformats.org/officeDocument/2006/relationships/hyperlink" Target="https://www.normattiva.it/uri-res/N2Ls?urn:nir:presidente.repubblica:decreto:1973-09-29;600~art36ter" TargetMode="External"/><Relationship Id="rId567" Type="http://schemas.openxmlformats.org/officeDocument/2006/relationships/hyperlink" Target="https://www.normattiva.it/uri-res/N2Ls?urn:nir:stato:decreto.legge:2022-09-23;144~art8-com4" TargetMode="External"/><Relationship Id="rId1113" Type="http://schemas.openxmlformats.org/officeDocument/2006/relationships/hyperlink" Target="https://www.normattiva.it/uri-res/N2Ls?urn:nir:stato:decreto.legge:2021-03-22;41~art30ter" TargetMode="External"/><Relationship Id="rId1197" Type="http://schemas.openxmlformats.org/officeDocument/2006/relationships/hyperlink" Target="https://www.normattiva.it/uri-res/N2Ls?urn:nir:stato:legge:2020-10-13;126" TargetMode="External"/><Relationship Id="rId1320" Type="http://schemas.openxmlformats.org/officeDocument/2006/relationships/hyperlink" Target="https://www.normattiva.it/uri-res/N2Ls?urn:nir:stato:decreto.legislativo:2010-03-15;66~art2199" TargetMode="External"/><Relationship Id="rId122" Type="http://schemas.openxmlformats.org/officeDocument/2006/relationships/hyperlink" Target="https://www.normattiva.it/uri-res/N2Ls?urn:nir:stato:codice.penale:1930-10-19;1398" TargetMode="External"/><Relationship Id="rId774" Type="http://schemas.openxmlformats.org/officeDocument/2006/relationships/hyperlink" Target="https://www.normattiva.it/uri-res/N2Ls?urn:nir:stato:codice.civile:1942-03-16;262~art2364" TargetMode="External"/><Relationship Id="rId981" Type="http://schemas.openxmlformats.org/officeDocument/2006/relationships/hyperlink" Target="https://www.normattiva.it/uri-res/N2Ls?urn:nir:stato:legge:2010-11-04;183~art19" TargetMode="External"/><Relationship Id="rId1057" Type="http://schemas.openxmlformats.org/officeDocument/2006/relationships/hyperlink" Target="https://www.normattiva.it/uri-res/N2Ls?urn:nir:stato:legge:2019-12-12;141" TargetMode="External"/><Relationship Id="rId427" Type="http://schemas.openxmlformats.org/officeDocument/2006/relationships/hyperlink" Target="https://www.normattiva.it/uri-res/N2Ls?urn:nir:stato:legge:2012-12-24;228~art1-com246" TargetMode="External"/><Relationship Id="rId634" Type="http://schemas.openxmlformats.org/officeDocument/2006/relationships/hyperlink" Target="https://www.normattiva.it/uri-res/N2Ls?urn:nir:stato:decreto.legge:2008-06-25;112~art43" TargetMode="External"/><Relationship Id="rId841" Type="http://schemas.openxmlformats.org/officeDocument/2006/relationships/hyperlink" Target="https://www.normattiva.it/uri-res/N2Ls?urn:nir:stato:legge:2021-12-30;234~art1-com281" TargetMode="External"/><Relationship Id="rId1264" Type="http://schemas.openxmlformats.org/officeDocument/2006/relationships/hyperlink" Target="https://www.normattiva.it/uri-res/N2Ls?urn:nir:stato:costituzione:1947-12-27~art119-com6" TargetMode="External"/><Relationship Id="rId273" Type="http://schemas.openxmlformats.org/officeDocument/2006/relationships/hyperlink" Target="https://www.normattiva.it/uri-res/N2Ls?urn:nir:stato:decreto.legge:1990-06-28;167~art5quater" TargetMode="External"/><Relationship Id="rId480" Type="http://schemas.openxmlformats.org/officeDocument/2006/relationships/hyperlink" Target="https://www.normattiva.it/uri-res/N2Ls?urn:nir:stato:decreto.legislativo:1994-06-30;509~art3-com2-leta" TargetMode="External"/><Relationship Id="rId701" Type="http://schemas.openxmlformats.org/officeDocument/2006/relationships/hyperlink" Target="https://www.normattiva.it/uri-res/N2Ls?urn:nir:stato:decreto.legislativo:2004-05-26;154~art14" TargetMode="External"/><Relationship Id="rId939" Type="http://schemas.openxmlformats.org/officeDocument/2006/relationships/hyperlink" Target="https://www.normattiva.it/uri-res/N2Ls?urn:nir:stato:legge:2019-12-27;160~art1-com333" TargetMode="External"/><Relationship Id="rId1124" Type="http://schemas.openxmlformats.org/officeDocument/2006/relationships/hyperlink" Target="https://www.normattiva.it/uri-res/N2Ls?urn:nir:stato:decreto.legislativo:2018-01-02;1" TargetMode="External"/><Relationship Id="rId1331" Type="http://schemas.openxmlformats.org/officeDocument/2006/relationships/hyperlink" Target="https://www.normattiva.it/uri-res/N2Ls?urn:nir:stato:legge:2018-12-30;145~art1-com183" TargetMode="External"/><Relationship Id="rId68" Type="http://schemas.openxmlformats.org/officeDocument/2006/relationships/hyperlink" Target="https://www.normattiva.it/uri-res/N2Ls?urn:nir:presidente.repubblica:decreto:1986-12-22;917" TargetMode="External"/><Relationship Id="rId133" Type="http://schemas.openxmlformats.org/officeDocument/2006/relationships/hyperlink" Target="https://www.normattiva.it/uri-res/N2Ls?urn:nir:presidente.repubblica:decreto:1986-12-22;917" TargetMode="External"/><Relationship Id="rId340" Type="http://schemas.openxmlformats.org/officeDocument/2006/relationships/hyperlink" Target="https://www.normattiva.it/uri-res/N2Ls?urn:nir:presidente.repubblica:decreto:1973-09-29;602~art28ter" TargetMode="External"/><Relationship Id="rId578" Type="http://schemas.openxmlformats.org/officeDocument/2006/relationships/hyperlink" Target="https://www.normattiva.it/uri-res/N2Ls?urn:nir:stato:legge:2022-07-15;91" TargetMode="External"/><Relationship Id="rId785" Type="http://schemas.openxmlformats.org/officeDocument/2006/relationships/hyperlink" Target="https://www.normattiva.it/uri-res/N2Ls?urn:nir:stato:legge:2020-05-08;31" TargetMode="External"/><Relationship Id="rId992" Type="http://schemas.openxmlformats.org/officeDocument/2006/relationships/hyperlink" Target="https://www.normattiva.it/uri-res/N2Ls?urn:nir:stato:decreto.legge:2022-05-17;50~art26-com2" TargetMode="External"/><Relationship Id="rId200" Type="http://schemas.openxmlformats.org/officeDocument/2006/relationships/hyperlink" Target="https://www.normattiva.it/uri-res/N2Ls?urn:nir:stato:decreto.legislativo:2007-11-21;231~art3-com5-leti" TargetMode="External"/><Relationship Id="rId438" Type="http://schemas.openxmlformats.org/officeDocument/2006/relationships/hyperlink" Target="https://www.normattiva.it/uri-res/N2Ls?urn:nir:stato:decreto.legislativo:1997-04-30;165" TargetMode="External"/><Relationship Id="rId645" Type="http://schemas.openxmlformats.org/officeDocument/2006/relationships/hyperlink" Target="https://www.normattiva.it/uri-res/N2Ls?urn:nir:stato:decreto.legislativo:2004-03-29;102~art17-com2" TargetMode="External"/><Relationship Id="rId852" Type="http://schemas.openxmlformats.org/officeDocument/2006/relationships/hyperlink" Target="https://www.normattiva.it/uri-res/N2Ls?urn:nir:stato:legge:1997-12-18;440" TargetMode="External"/><Relationship Id="rId1068" Type="http://schemas.openxmlformats.org/officeDocument/2006/relationships/hyperlink" Target="https://www.normattiva.it/uri-res/N2Ls?urn:nir:stato:legge:2017-12-27;205~art1-com534" TargetMode="External"/><Relationship Id="rId1275" Type="http://schemas.openxmlformats.org/officeDocument/2006/relationships/hyperlink" Target="https://www.normattiva.it/uri-res/N2Ls?urn:nir:stato:legge:2022-03-28;25" TargetMode="External"/><Relationship Id="rId284" Type="http://schemas.openxmlformats.org/officeDocument/2006/relationships/hyperlink" Target="https://www.normattiva.it/uri-res/N2Ls?urn:nir:stato:decreto.legislativo:1992-12-31;546~art48ter-com1" TargetMode="External"/><Relationship Id="rId491" Type="http://schemas.openxmlformats.org/officeDocument/2006/relationships/hyperlink" Target="https://www.normattiva.it/uri-res/N2Ls?urn:nir:stato:legge:2019-03-28;26" TargetMode="External"/><Relationship Id="rId505" Type="http://schemas.openxmlformats.org/officeDocument/2006/relationships/hyperlink" Target="https://www.normattiva.it/uri-res/N2Ls?urn:nir:stato:decreto.legislativo:2015-09-14;148~art44-com11bis" TargetMode="External"/><Relationship Id="rId712" Type="http://schemas.openxmlformats.org/officeDocument/2006/relationships/hyperlink" Target="https://www.normattiva.it/uri-res/N2Ls?urn:nir:stato:decreto.legislativo:2001;165" TargetMode="External"/><Relationship Id="rId1135" Type="http://schemas.openxmlformats.org/officeDocument/2006/relationships/hyperlink" Target="https://www.normattiva.it/uri-res/N2Ls?urn:nir:stato:decreto.legge:2016-10-17;189~art2-com2" TargetMode="External"/><Relationship Id="rId1342" Type="http://schemas.openxmlformats.org/officeDocument/2006/relationships/hyperlink" Target="https://www.normattiva.it/uri-res/N2Ls?urn:nir:stato:regio.decreto:1933-10-30;1611~art21" TargetMode="External"/><Relationship Id="rId79" Type="http://schemas.openxmlformats.org/officeDocument/2006/relationships/hyperlink" Target="https://www.normattiva.it/uri-res/N2Ls?urn:nir:stato:decreto.legge:2020;34" TargetMode="External"/><Relationship Id="rId144" Type="http://schemas.openxmlformats.org/officeDocument/2006/relationships/hyperlink" Target="https://www.normattiva.it/uri-res/N2Ls?urn:nir:stato:legge:2001-12-28;448~art5" TargetMode="External"/><Relationship Id="rId589" Type="http://schemas.openxmlformats.org/officeDocument/2006/relationships/hyperlink" Target="https://www.normattiva.it/uri-res/N2Ls?urn:nir:stato:decreto.legge:2013-12-23;145~art4ter-com2" TargetMode="External"/><Relationship Id="rId796" Type="http://schemas.openxmlformats.org/officeDocument/2006/relationships/hyperlink" Target="https://www.normattiva.it/uri-res/N2Ls?urn:nir:stato:legge:2020-04-24;27" TargetMode="External"/><Relationship Id="rId1202" Type="http://schemas.openxmlformats.org/officeDocument/2006/relationships/hyperlink" Target="https://www.normattiva.it/uri-res/N2Ls?urn:nir:stato:legge:2013-12-27;147~art1-com356" TargetMode="External"/><Relationship Id="rId351" Type="http://schemas.openxmlformats.org/officeDocument/2006/relationships/hyperlink" Target="https://www.normattiva.it/uri-res/N2Ls?urn:nir:stato:decreto.legislativo:1992-04-30;285" TargetMode="External"/><Relationship Id="rId449" Type="http://schemas.openxmlformats.org/officeDocument/2006/relationships/hyperlink" Target="https://www.normattiva.it/uri-res/N2Ls?urn:nir:stato:legge:1992-02-05;104~art3-com3" TargetMode="External"/><Relationship Id="rId656" Type="http://schemas.openxmlformats.org/officeDocument/2006/relationships/hyperlink" Target="https://www.normattiva.it/uri-res/N2Ls?urn:nir:stato:legge:2009-12-31;196~art1-com2" TargetMode="External"/><Relationship Id="rId863" Type="http://schemas.openxmlformats.org/officeDocument/2006/relationships/hyperlink" Target="https://www.normattiva.it/uri-res/N2Ls?urn:nir:stato:legge:2015-07-13;107~art1-com202" TargetMode="External"/><Relationship Id="rId1079" Type="http://schemas.openxmlformats.org/officeDocument/2006/relationships/hyperlink" Target="https://www.normattiva.it/uri-res/N2Ls?urn:nir:stato:legge:2022-04-05;28" TargetMode="External"/><Relationship Id="rId1286" Type="http://schemas.openxmlformats.org/officeDocument/2006/relationships/hyperlink" Target="https://www.normattiva.it/uri-res/N2Ls?urn:nir:stato:legge:2007-12-24;244~art2-com46" TargetMode="External"/><Relationship Id="rId211" Type="http://schemas.openxmlformats.org/officeDocument/2006/relationships/hyperlink" Target="https://www.normattiva.it/uri-res/N2Ls?urn:nir:stato:decreto.legislativo:1997-07-09;241" TargetMode="External"/><Relationship Id="rId295" Type="http://schemas.openxmlformats.org/officeDocument/2006/relationships/hyperlink" Target="https://www.normattiva.it/uri-res/N2Ls?urn:nir:stato:decreto.legislativo:1992-12-31;546~art62" TargetMode="External"/><Relationship Id="rId309" Type="http://schemas.openxmlformats.org/officeDocument/2006/relationships/hyperlink" Target="https://www.normattiva.it/uri-res/N2Ls?urn:nir:stato:decreto.legge:2019-04-30;34" TargetMode="External"/><Relationship Id="rId516" Type="http://schemas.openxmlformats.org/officeDocument/2006/relationships/hyperlink" Target="https://www.normattiva.it/uri-res/N2Ls?urn:nir:stato:legge:2021-12-30;234~art1-com609" TargetMode="External"/><Relationship Id="rId1146" Type="http://schemas.openxmlformats.org/officeDocument/2006/relationships/hyperlink" Target="https://www.normattiva.it/uri-res/N2Ls?urn:nir:stato:legge:2017-06-21;96" TargetMode="External"/><Relationship Id="rId723" Type="http://schemas.openxmlformats.org/officeDocument/2006/relationships/hyperlink" Target="https://www.normattiva.it/uri-res/N2Ls?urn:nir:stato:decreto.legislativo:2016;50" TargetMode="External"/><Relationship Id="rId930" Type="http://schemas.openxmlformats.org/officeDocument/2006/relationships/hyperlink" Target="https://www.normattiva.it/uri-res/N2Ls?urn:nir:stato:decreto.legge:2020-05-19;34~art184-com4" TargetMode="External"/><Relationship Id="rId1006" Type="http://schemas.openxmlformats.org/officeDocument/2006/relationships/hyperlink" Target="https://www.normattiva.it/uri-res/N2Ls?urn:nir:stato:decreto.legge:2022-03-21;21~art31-com1-letb" TargetMode="External"/><Relationship Id="rId1353" Type="http://schemas.openxmlformats.org/officeDocument/2006/relationships/hyperlink" Target="https://www.normattiva.it/uri-res/N2Ls?urn:nir:stato:decreto.legge:2022-11-18;176" TargetMode="External"/><Relationship Id="rId155" Type="http://schemas.openxmlformats.org/officeDocument/2006/relationships/hyperlink" Target="https://www.normattiva.it/uri-res/N2Ls?urn:nir:stato:decreto.legge:2009-12-30;194~art2" TargetMode="External"/><Relationship Id="rId362" Type="http://schemas.openxmlformats.org/officeDocument/2006/relationships/hyperlink" Target="https://www.normattiva.it/uri-res/N2Ls?urn:nir:stato:decreto.legge:2018-10-23;119~art3-com5" TargetMode="External"/><Relationship Id="rId1213" Type="http://schemas.openxmlformats.org/officeDocument/2006/relationships/hyperlink" Target="https://www.normattiva.it/uri-res/N2Ls?urn:nir:stato:legge:2016-08-07;160" TargetMode="External"/><Relationship Id="rId1297" Type="http://schemas.openxmlformats.org/officeDocument/2006/relationships/hyperlink" Target="https://www.normattiva.it/uri-res/N2Ls?urn:nir:stato:legge:2019-12-27;160~art1" TargetMode="External"/><Relationship Id="rId222" Type="http://schemas.openxmlformats.org/officeDocument/2006/relationships/hyperlink" Target="https://www.normattiva.it/uri-res/N2Ls?urn:nir:presidente.repubblica:decreto:1986-12-22;917" TargetMode="External"/><Relationship Id="rId667" Type="http://schemas.openxmlformats.org/officeDocument/2006/relationships/hyperlink" Target="https://www.normattiva.it/uri-res/N2Ls?urn:nir:stato:decreto.legislativo:1998-03-31;143~art16-com1bis" TargetMode="External"/><Relationship Id="rId874" Type="http://schemas.openxmlformats.org/officeDocument/2006/relationships/hyperlink" Target="https://www.normattiva.it/uri-res/N2Ls?urn:nir:stato:legge:2021-12-30;234~art1-com315" TargetMode="External"/><Relationship Id="rId17" Type="http://schemas.openxmlformats.org/officeDocument/2006/relationships/hyperlink" Target="https://www.normattiva.it/uri-res/N2Ls?urn:nir:stato:decreto.legislativo:1997-07-09;241~art35" TargetMode="External"/><Relationship Id="rId527" Type="http://schemas.openxmlformats.org/officeDocument/2006/relationships/hyperlink" Target="https://www.normattiva.it/uri-res/N2Ls?urn:nir:stato:decreto.legge:2013;93" TargetMode="External"/><Relationship Id="rId734" Type="http://schemas.openxmlformats.org/officeDocument/2006/relationships/hyperlink" Target="https://www.normattiva.it/uri-res/N2Ls?urn:nir:stato:decreto.legislativo:2006-04-12;163~art200" TargetMode="External"/><Relationship Id="rId941" Type="http://schemas.openxmlformats.org/officeDocument/2006/relationships/hyperlink" Target="https://www.normattiva.it/uri-res/N2Ls?urn:nir:stato:legge:1981-11-24;689" TargetMode="External"/><Relationship Id="rId1157" Type="http://schemas.openxmlformats.org/officeDocument/2006/relationships/hyperlink" Target="https://www.normattiva.it/uri-res/N2Ls?urn:nir:stato:legge:2021-02-26;21" TargetMode="External"/><Relationship Id="rId1364" Type="http://schemas.openxmlformats.org/officeDocument/2006/relationships/hyperlink" Target="https://www.normattiva.it/uri-res/N2Ls?urn:nir:stato:decreto.legislativo:2016-08-19;175" TargetMode="External"/><Relationship Id="rId70" Type="http://schemas.openxmlformats.org/officeDocument/2006/relationships/hyperlink" Target="https://www.normattiva.it/uri-res/N2Ls?urn:nir:stato:decreto.legislativo:1993;385" TargetMode="External"/><Relationship Id="rId166" Type="http://schemas.openxmlformats.org/officeDocument/2006/relationships/hyperlink" Target="https://www.normattiva.it/uri-res/N2Ls?urn:nir:stato:decreto.legge:2001-09-25;351~art7-com1" TargetMode="External"/><Relationship Id="rId373" Type="http://schemas.openxmlformats.org/officeDocument/2006/relationships/hyperlink" Target="http://www.gazzettaufficiale.it/gazzetta/serie_generale/caricaDettaglio?dataPubblicazioneGazzetta=2021-08-02&amp;numeroGazzetta=183" TargetMode="External"/><Relationship Id="rId580" Type="http://schemas.openxmlformats.org/officeDocument/2006/relationships/hyperlink" Target="https://www.normattiva.it/uri-res/N2Ls?urn:nir:stato:decreto.legislativo:2016-04-18;50" TargetMode="External"/><Relationship Id="rId801" Type="http://schemas.openxmlformats.org/officeDocument/2006/relationships/hyperlink" Target="https://www.normattiva.it/uri-res/N2Ls?urn:nir:stato:decreto.legislativo:2011-12-29;229" TargetMode="External"/><Relationship Id="rId1017" Type="http://schemas.openxmlformats.org/officeDocument/2006/relationships/hyperlink" Target="https://www.normattiva.it/uri-res/N2Ls?urn:nir:stato:decreto.legge:2017;14" TargetMode="External"/><Relationship Id="rId1224" Type="http://schemas.openxmlformats.org/officeDocument/2006/relationships/hyperlink" Target="https://www.normattiva.it/uri-res/N2Ls?urn:nir:stato:legge:2021-12-30;234~art1-com577" TargetMode="External"/><Relationship Id="rId1" Type="http://schemas.openxmlformats.org/officeDocument/2006/relationships/styles" Target="styles.xml"/><Relationship Id="rId233" Type="http://schemas.openxmlformats.org/officeDocument/2006/relationships/hyperlink" Target="https://www.normattiva.it/uri-res/N2Ls?urn:nir:stato:decreto.legislativo:1997-12-18;471" TargetMode="External"/><Relationship Id="rId440" Type="http://schemas.openxmlformats.org/officeDocument/2006/relationships/hyperlink" Target="https://www.normattiva.it/uri-res/N2Ls?urn:nir:stato:legge:2019-03-28;26" TargetMode="External"/><Relationship Id="rId678" Type="http://schemas.openxmlformats.org/officeDocument/2006/relationships/hyperlink" Target="https://www.normattiva.it/uri-res/N2Ls?urn:nir:stato:legge:2011-12-22;214" TargetMode="External"/><Relationship Id="rId885" Type="http://schemas.openxmlformats.org/officeDocument/2006/relationships/hyperlink" Target="https://www.normattiva.it/uri-res/N2Ls?urn:nir:stato:legge:1962-02-10;66" TargetMode="External"/><Relationship Id="rId1070" Type="http://schemas.openxmlformats.org/officeDocument/2006/relationships/hyperlink" Target="https://www.normattiva.it/uri-res/N2Ls?urn:nir:stato:decreto.legislativo:2006-04-03;152~art63" TargetMode="External"/><Relationship Id="rId28" Type="http://schemas.openxmlformats.org/officeDocument/2006/relationships/hyperlink" Target="https://www.normattiva.it/uri-res/N2Ls?urn:nir:stato:decreto.legislativo:2004-01-22;42" TargetMode="External"/><Relationship Id="rId300" Type="http://schemas.openxmlformats.org/officeDocument/2006/relationships/hyperlink" Target="http://eur-lex.europa.eu/legal-content/IT/TXT/?uri=CELEX:32020D2053" TargetMode="External"/><Relationship Id="rId538" Type="http://schemas.openxmlformats.org/officeDocument/2006/relationships/hyperlink" Target="https://www.normattiva.it/uri-res/N2Ls?urn:nir:stato:decreto.legislativo:2015-03-04;22~art1" TargetMode="External"/><Relationship Id="rId745" Type="http://schemas.openxmlformats.org/officeDocument/2006/relationships/hyperlink" Target="https://www.normattiva.it/uri-res/N2Ls?urn:nir:stato:legge:1994-01-28;84~art17" TargetMode="External"/><Relationship Id="rId952" Type="http://schemas.openxmlformats.org/officeDocument/2006/relationships/hyperlink" Target="https://www.normattiva.it/uri-res/N2Ls?urn:nir:stato:decreto.legge:2019-10-26;124~art58quater" TargetMode="External"/><Relationship Id="rId1168" Type="http://schemas.openxmlformats.org/officeDocument/2006/relationships/hyperlink" Target="https://www.normattiva.it/uri-res/N2Ls?urn:nir:stato:legge:2016-12-15;229" TargetMode="External"/><Relationship Id="rId81" Type="http://schemas.openxmlformats.org/officeDocument/2006/relationships/hyperlink" Target="https://www.normattiva.it/uri-res/N2Ls?urn:nir:stato:decreto.legge:2022-08-09;115~art7-com1" TargetMode="External"/><Relationship Id="rId177" Type="http://schemas.openxmlformats.org/officeDocument/2006/relationships/hyperlink" Target="https://www.normattiva.it/uri-res/N2Ls?urn:nir:stato:legge:2002-11-22;265" TargetMode="External"/><Relationship Id="rId384" Type="http://schemas.openxmlformats.org/officeDocument/2006/relationships/hyperlink" Target="https://www.normattiva.it/uri-res/N2Ls?urn:nir:stato:decreto.legislativo:2001-03-30;165~art30" TargetMode="External"/><Relationship Id="rId591" Type="http://schemas.openxmlformats.org/officeDocument/2006/relationships/hyperlink" Target="https://www.normattiva.it/uri-res/N2Ls?urn:nir:ministero.ambiente.tutela.territorio.mare:decreto:2020-11-24;169" TargetMode="External"/><Relationship Id="rId605" Type="http://schemas.openxmlformats.org/officeDocument/2006/relationships/hyperlink" Target="https://www.normattiva.it/uri-res/N2Ls?urn:nir:stato:codice.procedura.civile:1940-10-28;1443" TargetMode="External"/><Relationship Id="rId812" Type="http://schemas.openxmlformats.org/officeDocument/2006/relationships/hyperlink" Target="https://www.normattiva.it/uri-res/N2Ls?urn:nir:stato:decreto.legge:2014-06-24;90~art22-com4" TargetMode="External"/><Relationship Id="rId1028" Type="http://schemas.openxmlformats.org/officeDocument/2006/relationships/hyperlink" Target="https://www.normattiva.it/uri-res/N2Ls?urn:nir:stato:decreto.legge:2020-05-19;34~art103" TargetMode="External"/><Relationship Id="rId1235" Type="http://schemas.openxmlformats.org/officeDocument/2006/relationships/hyperlink" Target="https://www.normattiva.it/uri-res/N2Ls?urn:nir:stato:decreto.legge:2020-05-19;34" TargetMode="External"/><Relationship Id="rId244" Type="http://schemas.openxmlformats.org/officeDocument/2006/relationships/hyperlink" Target="https://www.normattiva.it/uri-res/N2Ls?urn:nir:presidente.repubblica:decreto:1973-09-29;600~art36bis" TargetMode="External"/><Relationship Id="rId689" Type="http://schemas.openxmlformats.org/officeDocument/2006/relationships/hyperlink" Target="https://www.normattiva.it/uri-res/N2Ls?urn:nir:stato:decreto.legge:2011-07-06;98~art31-com2" TargetMode="External"/><Relationship Id="rId896" Type="http://schemas.openxmlformats.org/officeDocument/2006/relationships/hyperlink" Target="https://www.normattiva.it/uri-res/N2Ls?urn:nir:stato:decreto.legislativo:2011-09-06;159" TargetMode="External"/><Relationship Id="rId1081" Type="http://schemas.openxmlformats.org/officeDocument/2006/relationships/hyperlink" Target="https://www.normattiva.it/uri-res/N2Ls?urn:nir:presidente.repubblica:decreto:1967-01-05;18" TargetMode="External"/><Relationship Id="rId1302" Type="http://schemas.openxmlformats.org/officeDocument/2006/relationships/hyperlink" Target="https://www.normattiva.it/uri-res/N2Ls?urn:nir:stato:legge:2021-12-30;234~art1-com955" TargetMode="External"/><Relationship Id="rId39" Type="http://schemas.openxmlformats.org/officeDocument/2006/relationships/hyperlink" Target="https://www.normattiva.it/uri-res/N2Ls?urn:nir:stato:decreto.legge:2022-03-21;21~art6-com1" TargetMode="External"/><Relationship Id="rId451" Type="http://schemas.openxmlformats.org/officeDocument/2006/relationships/hyperlink" Target="https://www.normattiva.it/uri-res/N2Ls?urn:nir:stato:legge:2020-12-30;178~art1" TargetMode="External"/><Relationship Id="rId549" Type="http://schemas.openxmlformats.org/officeDocument/2006/relationships/hyperlink" Target="https://www.normattiva.it/uri-res/N2Ls?urn:nir:stato:decreto.legislativo:2004-04-23;124~art13" TargetMode="External"/><Relationship Id="rId756" Type="http://schemas.openxmlformats.org/officeDocument/2006/relationships/hyperlink" Target="https://www.normattiva.it/uri-res/N2Ls?urn:nir:stato:legge:2011-07-15;111" TargetMode="External"/><Relationship Id="rId1179" Type="http://schemas.openxmlformats.org/officeDocument/2006/relationships/hyperlink" Target="https://www.normattiva.it/uri-res/N2Ls?urn:nir:stato:legge:2012-08-07;135~art11-com3" TargetMode="External"/><Relationship Id="rId104" Type="http://schemas.openxmlformats.org/officeDocument/2006/relationships/hyperlink" Target="https://www.normattiva.it/uri-res/N2Ls?urn:nir:stato:legge:2014-12-23;190~art1-com89" TargetMode="External"/><Relationship Id="rId188" Type="http://schemas.openxmlformats.org/officeDocument/2006/relationships/hyperlink" Target="https://www.normattiva.it/uri-res/N2Ls?urn:nir:ministero.finanze::1999-02-22;67" TargetMode="External"/><Relationship Id="rId311" Type="http://schemas.openxmlformats.org/officeDocument/2006/relationships/hyperlink" Target="https://www.normattiva.it/uri-res/N2Ls?urn:nir:stato:legge:2019-06-28;58~art1-com198" TargetMode="External"/><Relationship Id="rId395" Type="http://schemas.openxmlformats.org/officeDocument/2006/relationships/hyperlink" Target="https://www.normattiva.it/uri-res/N2Ls?urn:nir:stato:legge:2021-12-30;234~art1-com831" TargetMode="External"/><Relationship Id="rId409" Type="http://schemas.openxmlformats.org/officeDocument/2006/relationships/hyperlink" Target="https://www.normattiva.it/uri-res/N2Ls?urn:nir:stato:legge:2021-07-23;106" TargetMode="External"/><Relationship Id="rId963" Type="http://schemas.openxmlformats.org/officeDocument/2006/relationships/hyperlink" Target="https://www.normattiva.it/uri-res/N2Ls?urn:nir:stato:legge:2020-12-18;176" TargetMode="External"/><Relationship Id="rId1039" Type="http://schemas.openxmlformats.org/officeDocument/2006/relationships/hyperlink" Target="https://www.normattiva.it/uri-res/N2Ls?urn:nir:stato:legge:2005-07-31;155" TargetMode="External"/><Relationship Id="rId1246" Type="http://schemas.openxmlformats.org/officeDocument/2006/relationships/hyperlink" Target="https://www.normattiva.it/uri-res/N2Ls?urn:nir:stato:costituzione:1947-12-27~art116-com3" TargetMode="External"/><Relationship Id="rId92" Type="http://schemas.openxmlformats.org/officeDocument/2006/relationships/hyperlink" Target="https://www.normattiva.it/uri-res/N2Ls?urn:nir:stato:legge:2020-07-17;77" TargetMode="External"/><Relationship Id="rId616" Type="http://schemas.openxmlformats.org/officeDocument/2006/relationships/hyperlink" Target="https://www.normattiva.it/uri-res/N2Ls?urn:nir:stato:codice.procedura.civile:1940-10-28;1443" TargetMode="External"/><Relationship Id="rId823" Type="http://schemas.openxmlformats.org/officeDocument/2006/relationships/hyperlink" Target="https://www.normattiva.it/uri-res/N2Ls?urn:nir:stato:decreto.legge:2021-03-22;41~art20-com5" TargetMode="External"/><Relationship Id="rId255" Type="http://schemas.openxmlformats.org/officeDocument/2006/relationships/hyperlink" Target="https://e-justice.europa.eu/ecli/ECLI::::" TargetMode="External"/><Relationship Id="rId462" Type="http://schemas.openxmlformats.org/officeDocument/2006/relationships/hyperlink" Target="https://www.normattiva.it/uri-res/N2Ls?urn:nir:stato:legge:2019-12-27;160~art1-com503" TargetMode="External"/><Relationship Id="rId1092" Type="http://schemas.openxmlformats.org/officeDocument/2006/relationships/hyperlink" Target="https://www.normattiva.it/uri-res/N2Ls?urn:nir:stato:decreto.legislativo:2001-03-30;165~art35-com5" TargetMode="External"/><Relationship Id="rId1106" Type="http://schemas.openxmlformats.org/officeDocument/2006/relationships/hyperlink" Target="https://www.normattiva.it/uri-res/N2Ls?urn:nir:stato:decreto.legge:2018;109" TargetMode="External"/><Relationship Id="rId1313" Type="http://schemas.openxmlformats.org/officeDocument/2006/relationships/hyperlink" Target="https://www.normattiva.it/uri-res/N2Ls?urn:nir:stato:decreto.legislativo:2022-10-10;150~art67-com1" TargetMode="External"/><Relationship Id="rId115" Type="http://schemas.openxmlformats.org/officeDocument/2006/relationships/hyperlink" Target="https://www.normattiva.it/uri-res/N2Ls?urn:nir:stato:legge:2013-12-27;147~art1-com48-letc" TargetMode="External"/><Relationship Id="rId322" Type="http://schemas.openxmlformats.org/officeDocument/2006/relationships/hyperlink" Target="https://www.normattiva.it/uri-res/N2Ls?urn:nir:stato:legge:2018-12-17;136~art4-com9" TargetMode="External"/><Relationship Id="rId767" Type="http://schemas.openxmlformats.org/officeDocument/2006/relationships/hyperlink" Target="https://www.normattiva.it/uri-res/N2Ls?urn:nir:stato:decreto.legge:2010-05-31;78~art14-com14quinquies" TargetMode="External"/><Relationship Id="rId974" Type="http://schemas.openxmlformats.org/officeDocument/2006/relationships/hyperlink" Target="https://www.normattiva.it/uri-res/N2Ls?urn:nir:stato:decreto.legislativo:2010-03-15;66~art1914" TargetMode="External"/><Relationship Id="rId199" Type="http://schemas.openxmlformats.org/officeDocument/2006/relationships/hyperlink" Target="https://www.normattiva.it/uri-res/N2Ls?urn:nir:presidente.repubblica:decreto:1986-12-22;917" TargetMode="External"/><Relationship Id="rId627" Type="http://schemas.openxmlformats.org/officeDocument/2006/relationships/hyperlink" Target="https://www.normattiva.it/uri-res/N2Ls?urn:nir:stato:decreto.legislativo:2016-08-19;175" TargetMode="External"/><Relationship Id="rId834" Type="http://schemas.openxmlformats.org/officeDocument/2006/relationships/hyperlink" Target="https://www.normattiva.it/uri-res/N2Ls?urn:nir:stato:legge:2020-02-28;8~art1-com356" TargetMode="External"/><Relationship Id="rId1257" Type="http://schemas.openxmlformats.org/officeDocument/2006/relationships/hyperlink" Target="https://www.normattiva.it/uri-res/N2Ls?urn:nir:stato:costituzione:1947-12-27~art116-com3" TargetMode="External"/><Relationship Id="rId266" Type="http://schemas.openxmlformats.org/officeDocument/2006/relationships/hyperlink" Target="https://www.normattiva.it/uri-res/N2Ls?urn:nir:stato:decreto.legislativo:1997-06-19;218~art3" TargetMode="External"/><Relationship Id="rId473" Type="http://schemas.openxmlformats.org/officeDocument/2006/relationships/hyperlink" Target="https://www.normattiva.it/uri-res/N2Ls?urn:nir:stato:legge:1998-12-23;448~art34-com1" TargetMode="External"/><Relationship Id="rId680" Type="http://schemas.openxmlformats.org/officeDocument/2006/relationships/hyperlink" Target="https://www.normattiva.it/uri-res/N2Ls?urn:nir:stato:decreto.legge:2020-07-16;76~art64-com5" TargetMode="External"/><Relationship Id="rId901" Type="http://schemas.openxmlformats.org/officeDocument/2006/relationships/hyperlink" Target="https://www.normattiva.it/uri-res/N2Ls?urn:nir:stato:legge:2020-10-13;126" TargetMode="External"/><Relationship Id="rId1117" Type="http://schemas.openxmlformats.org/officeDocument/2006/relationships/hyperlink" Target="https://www.normattiva.it/uri-res/N2Ls?urn:nir:stato:decreto.legge:2017-10-16;148~art2bis-com22" TargetMode="External"/><Relationship Id="rId1324" Type="http://schemas.openxmlformats.org/officeDocument/2006/relationships/hyperlink" Target="https://www.normattiva.it/uri-res/N2Ls?urn:nir:stato:legge:2020-12-30;178~art1-com2" TargetMode="External"/><Relationship Id="rId30" Type="http://schemas.openxmlformats.org/officeDocument/2006/relationships/hyperlink" Target="https://www.normattiva.it/uri-res/N2Ls?urn:nir:stato:decreto.legislativo:1995-10-26;504" TargetMode="External"/><Relationship Id="rId126" Type="http://schemas.openxmlformats.org/officeDocument/2006/relationships/hyperlink" Target="https://www.normattiva.it/uri-res/N2Ls?urn:nir:stato:legge:2000-07-27;212~art11-com1-letb" TargetMode="External"/><Relationship Id="rId333" Type="http://schemas.openxmlformats.org/officeDocument/2006/relationships/hyperlink" Target="https://www.normattiva.it/uri-res/N2Ls?urn:nir:stato:legge:1981-11-24;689~art27-com6" TargetMode="External"/><Relationship Id="rId540" Type="http://schemas.openxmlformats.org/officeDocument/2006/relationships/hyperlink" Target="https://www.normattiva.it/uri-res/N2Ls?urn:nir:stato:legge:1975-07-26;354~art21" TargetMode="External"/><Relationship Id="rId778" Type="http://schemas.openxmlformats.org/officeDocument/2006/relationships/hyperlink" Target="https://www.normattiva.it/uri-res/N2Ls?urn:nir:stato:decreto.legge:2020-03-11;16~art3-com2" TargetMode="External"/><Relationship Id="rId985" Type="http://schemas.openxmlformats.org/officeDocument/2006/relationships/hyperlink" Target="https://www.normattiva.it/uri-res/N2Ls?urn:nir:stato:decreto.legislativo:2010-03-15;66" TargetMode="External"/><Relationship Id="rId1170" Type="http://schemas.openxmlformats.org/officeDocument/2006/relationships/hyperlink" Target="https://www.normattiva.it/uri-res/N2Ls?urn:nir:stato:legge:2016-12-15;229" TargetMode="External"/><Relationship Id="rId638" Type="http://schemas.openxmlformats.org/officeDocument/2006/relationships/hyperlink" Target="https://www.normattiva.it/uri-res/N2Ls?urn:nir:stato:legge:2012-12-24;234~art52" TargetMode="External"/><Relationship Id="rId845" Type="http://schemas.openxmlformats.org/officeDocument/2006/relationships/hyperlink" Target="https://www.normattiva.it/uri-res/N2Ls?urn:nir:stato:legge:2013-12-27;147~art1-com377" TargetMode="External"/><Relationship Id="rId1030" Type="http://schemas.openxmlformats.org/officeDocument/2006/relationships/hyperlink" Target="https://www.normattiva.it/uri-res/N2Ls?urn:nir:stato:decreto.legge:2010-05-31;78~art9-com28" TargetMode="External"/><Relationship Id="rId1268" Type="http://schemas.openxmlformats.org/officeDocument/2006/relationships/hyperlink" Target="https://www.normattiva.it/uri-res/N2Ls?urn:nir:stato:decreto.legge:2006-10-03;262~art2-com64" TargetMode="External"/><Relationship Id="rId277" Type="http://schemas.openxmlformats.org/officeDocument/2006/relationships/hyperlink" Target="http://eur-lex.europa.eu/legal-content/IT/TXT/?uri=CELEX:32014D0335" TargetMode="External"/><Relationship Id="rId400" Type="http://schemas.openxmlformats.org/officeDocument/2006/relationships/hyperlink" Target="https://www.normattiva.it/uri-res/N2Ls?urn:nir:stato:legge:2022-08-04;122" TargetMode="External"/><Relationship Id="rId484" Type="http://schemas.openxmlformats.org/officeDocument/2006/relationships/hyperlink" Target="https://www.normattiva.it/uri-res/N2Ls?urn:nir:presidente.consiglio:decreto:2013-12-05;159" TargetMode="External"/><Relationship Id="rId705" Type="http://schemas.openxmlformats.org/officeDocument/2006/relationships/hyperlink" Target="https://www.normattiva.it/uri-res/N2Ls?urn:nir:stato:decreto.legislativo:2001-03-30;165~art30" TargetMode="External"/><Relationship Id="rId1128" Type="http://schemas.openxmlformats.org/officeDocument/2006/relationships/hyperlink" Target="https://www.normattiva.it/uri-res/N2Ls?urn:nir:stato:legge:2016-12-15;229" TargetMode="External"/><Relationship Id="rId1335" Type="http://schemas.openxmlformats.org/officeDocument/2006/relationships/hyperlink" Target="https://www.normattiva.it/uri-res/N2Ls?urn:nir:stato:legge:2019-12-20;159" TargetMode="External"/><Relationship Id="rId137" Type="http://schemas.openxmlformats.org/officeDocument/2006/relationships/hyperlink" Target="https://www.normattiva.it/uri-res/N2Ls?urn:nir:presidente.repubblica:decreto:1986-12-22;917" TargetMode="External"/><Relationship Id="rId344" Type="http://schemas.openxmlformats.org/officeDocument/2006/relationships/hyperlink" Target="http://www.gazzettaufficiale.it/gazzetta/serie_generale/caricaDettaglio?dataPubblicazioneGazzetta=2015-06-01&amp;numeroGazzetta=125" TargetMode="External"/><Relationship Id="rId691" Type="http://schemas.openxmlformats.org/officeDocument/2006/relationships/hyperlink" Target="https://www.normattiva.it/uri-res/N2Ls?urn:nir:stato:legge:2018-12-30;145~art1-com116" TargetMode="External"/><Relationship Id="rId789" Type="http://schemas.openxmlformats.org/officeDocument/2006/relationships/hyperlink" Target="https://www.normattiva.it/uri-res/N2Ls?urn:nir:stato:legge:2021-07-01;101" TargetMode="External"/><Relationship Id="rId912" Type="http://schemas.openxmlformats.org/officeDocument/2006/relationships/hyperlink" Target="https://www.normattiva.it/uri-res/N2Ls?urn:nir:stato:decreto.legislativo:1997-08-28;281~art8" TargetMode="External"/><Relationship Id="rId996" Type="http://schemas.openxmlformats.org/officeDocument/2006/relationships/hyperlink" Target="https://www.normattiva.it/uri-res/N2Ls?urn:nir:stato:legge:2010-07-30;122" TargetMode="External"/><Relationship Id="rId41" Type="http://schemas.openxmlformats.org/officeDocument/2006/relationships/hyperlink" Target="https://www.normattiva.it/uri-res/N2Ls?urn:nir:stato:legge:2004-12-30;311~art1-com298" TargetMode="External"/><Relationship Id="rId551" Type="http://schemas.openxmlformats.org/officeDocument/2006/relationships/hyperlink" Target="https://www.normattiva.it/uri-res/N2Ls?urn:nir:stato:legge:1950-08-21;698" TargetMode="External"/><Relationship Id="rId649" Type="http://schemas.openxmlformats.org/officeDocument/2006/relationships/hyperlink" Target="https://www.normattiva.it/uri-res/N2Ls?urn:nir:stato:decreto.legislativo:1999-05-17;153" TargetMode="External"/><Relationship Id="rId856" Type="http://schemas.openxmlformats.org/officeDocument/2006/relationships/hyperlink" Target="https://www.normattiva.it/uri-res/N2Ls?urn:nir:presidente.repubblica:decreto:2010-03-15;89" TargetMode="External"/><Relationship Id="rId1181" Type="http://schemas.openxmlformats.org/officeDocument/2006/relationships/hyperlink" Target="https://www.normattiva.it/uri-res/N2Ls?urn:nir:stato:decreto.legge:2017-02-09;8" TargetMode="External"/><Relationship Id="rId1279" Type="http://schemas.openxmlformats.org/officeDocument/2006/relationships/hyperlink" Target="https://www.normattiva.it/uri-res/N2Ls?urn:nir:stato:decreto.legge:2019-12-30;162~art16ter-com8" TargetMode="External"/><Relationship Id="rId190" Type="http://schemas.openxmlformats.org/officeDocument/2006/relationships/hyperlink" Target="https://www.normattiva.it/uri-res/N2Ls?urn:nir:stato:decreto.legislativo:2005-09-06;206" TargetMode="External"/><Relationship Id="rId204" Type="http://schemas.openxmlformats.org/officeDocument/2006/relationships/hyperlink" Target="https://www.normattiva.it/uri-res/N2Ls?urn:nir:stato:decreto.legge:1990-06-28;167" TargetMode="External"/><Relationship Id="rId288" Type="http://schemas.openxmlformats.org/officeDocument/2006/relationships/hyperlink" Target="https://www.normattiva.it/uri-res/N2Ls?urn:nir:stato:decreto.legislativo:1997-07-09;241~art17" TargetMode="External"/><Relationship Id="rId411" Type="http://schemas.openxmlformats.org/officeDocument/2006/relationships/hyperlink" Target="https://www.normattiva.it/uri-res/N2Ls?urn:nir:stato:legge:2021-07-23;106" TargetMode="External"/><Relationship Id="rId509" Type="http://schemas.openxmlformats.org/officeDocument/2006/relationships/hyperlink" Target="https://www.normattiva.it/uri-res/N2Ls?urn:nir:stato:legge:1958-03-13;250" TargetMode="External"/><Relationship Id="rId1041" Type="http://schemas.openxmlformats.org/officeDocument/2006/relationships/hyperlink" Target="https://www.normattiva.it/uri-res/N2Ls?urn:nir:stato:codice.penale:1930-10-19;1398~art614" TargetMode="External"/><Relationship Id="rId1139" Type="http://schemas.openxmlformats.org/officeDocument/2006/relationships/hyperlink" Target="https://www.normattiva.it/uri-res/N2Ls?urn:nir:stato:legge:2021-12-30;234~art1-com466" TargetMode="External"/><Relationship Id="rId1346" Type="http://schemas.openxmlformats.org/officeDocument/2006/relationships/hyperlink" Target="https://www.normattiva.it/uri-res/N2Ls?urn:nir:stato:decreto.legislativo:1997-12-15;446" TargetMode="External"/><Relationship Id="rId495" Type="http://schemas.openxmlformats.org/officeDocument/2006/relationships/hyperlink" Target="https://www.normattiva.it/uri-res/N2Ls?urn:nir:stato:decreto.legge:2019-01-28;4~art12-com1" TargetMode="External"/><Relationship Id="rId716" Type="http://schemas.openxmlformats.org/officeDocument/2006/relationships/hyperlink" Target="https://www.normattiva.it/uri-res/N2Ls?urn:nir:stato:decreto.legge:2022-05-17;50~art26" TargetMode="External"/><Relationship Id="rId923" Type="http://schemas.openxmlformats.org/officeDocument/2006/relationships/hyperlink" Target="https://www.normattiva.it/uri-res/N2Ls?urn:nir:stato:legge:2017-12-27;205~art1-com362" TargetMode="External"/><Relationship Id="rId52" Type="http://schemas.openxmlformats.org/officeDocument/2006/relationships/hyperlink" Target="https://www.normattiva.it/uri-res/N2Ls?urn:nir::regolamento:2022;1854~art10" TargetMode="External"/><Relationship Id="rId148" Type="http://schemas.openxmlformats.org/officeDocument/2006/relationships/hyperlink" Target="https://www.normattiva.it/uri-res/N2Ls?urn:nir:stato:legge:2001-12-28;448~art5" TargetMode="External"/><Relationship Id="rId355" Type="http://schemas.openxmlformats.org/officeDocument/2006/relationships/hyperlink" Target="https://www.normattiva.it/uri-res/N2Ls?urn:nir:stato:decreto.legislativo:1999-04-13;112~art17" TargetMode="External"/><Relationship Id="rId562" Type="http://schemas.openxmlformats.org/officeDocument/2006/relationships/hyperlink" Target="https://www.normattiva.it/uri-res/N2Ls?urn:nir:stato:decreto.legislativo:2017-07-03;117" TargetMode="External"/><Relationship Id="rId1192" Type="http://schemas.openxmlformats.org/officeDocument/2006/relationships/hyperlink" Target="https://www.normattiva.it/uri-res/N2Ls?urn:nir:stato:legge:2017-02-27;19" TargetMode="External"/><Relationship Id="rId1206" Type="http://schemas.openxmlformats.org/officeDocument/2006/relationships/hyperlink" Target="https://www.normattiva.it/uri-res/N2Ls?urn:nir:stato:decreto.legge:2012-06-22;83" TargetMode="External"/><Relationship Id="rId215" Type="http://schemas.openxmlformats.org/officeDocument/2006/relationships/hyperlink" Target="https://www.normattiva.it/uri-res/N2Ls?urn:nir:stato:decreto.legge:1990-06-28;167~art4-com1" TargetMode="External"/><Relationship Id="rId422" Type="http://schemas.openxmlformats.org/officeDocument/2006/relationships/hyperlink" Target="https://www.normattiva.it/uri-res/N2Ls?urn:nir:stato:legge:1995-08-08;335~art2-com26" TargetMode="External"/><Relationship Id="rId867" Type="http://schemas.openxmlformats.org/officeDocument/2006/relationships/hyperlink" Target="https://www.normattiva.it/uri-res/N2Ls?urn:nir:stato:legge:2006-12-27;296~art1-com616" TargetMode="External"/><Relationship Id="rId1052" Type="http://schemas.openxmlformats.org/officeDocument/2006/relationships/hyperlink" Target="https://www.normattiva.it/uri-res/N2Ls?urn:nir:presidente.repubblica:decreto:1986-12-22;917" TargetMode="External"/><Relationship Id="rId299" Type="http://schemas.openxmlformats.org/officeDocument/2006/relationships/hyperlink" Target="http://eur-lex.europa.eu/legal-content/IT/TXT/?uri=CELEX:32014D0335" TargetMode="External"/><Relationship Id="rId727" Type="http://schemas.openxmlformats.org/officeDocument/2006/relationships/hyperlink" Target="https://www.normattiva.it/uri-res/N2Ls?urn:nir:stato:decreto.legislativo:2016-04-18;50" TargetMode="External"/><Relationship Id="rId934" Type="http://schemas.openxmlformats.org/officeDocument/2006/relationships/hyperlink" Target="https://www.normattiva.it/uri-res/N2Ls?urn:nir:stato:decreto.legislativo:2016-08-19;175~art23bis" TargetMode="External"/><Relationship Id="rId1357" Type="http://schemas.openxmlformats.org/officeDocument/2006/relationships/hyperlink" Target="https://www.normattiva.it/uri-res/N2Ls?urn:nir:stato:decreto.legge:2022-11-24;176" TargetMode="External"/><Relationship Id="rId63" Type="http://schemas.openxmlformats.org/officeDocument/2006/relationships/hyperlink" Target="https://www.normattiva.it/uri-res/N2Ls?urn:nir::regolamento:2022;1854" TargetMode="External"/><Relationship Id="rId159" Type="http://schemas.openxmlformats.org/officeDocument/2006/relationships/hyperlink" Target="https://www.normattiva.it/uri-res/N2Ls?urn:nir:presidente.repubblica:decreto:1973-09-29;600~art26quinquies-com1" TargetMode="External"/><Relationship Id="rId366" Type="http://schemas.openxmlformats.org/officeDocument/2006/relationships/hyperlink" Target="https://www.normattiva.it/uri-res/N2Ls?urn:nir:stato:decreto.legge:2019-04-30;34~art16bis-com2" TargetMode="External"/><Relationship Id="rId573" Type="http://schemas.openxmlformats.org/officeDocument/2006/relationships/hyperlink" Target="https://www.normattiva.it/uri-res/N2Ls?urn:nir:stato:legge:2022-07-15;91" TargetMode="External"/><Relationship Id="rId780" Type="http://schemas.openxmlformats.org/officeDocument/2006/relationships/hyperlink" Target="https://www.normattiva.it/uri-res/N2Ls?urn:nir:stato:legge:2019-12-27;160~art1-com20" TargetMode="External"/><Relationship Id="rId1217" Type="http://schemas.openxmlformats.org/officeDocument/2006/relationships/hyperlink" Target="https://www.normattiva.it/uri-res/N2Ls?urn:nir:stato:legge:2020-10-13;126" TargetMode="External"/><Relationship Id="rId226" Type="http://schemas.openxmlformats.org/officeDocument/2006/relationships/hyperlink" Target="https://www.normattiva.it/uri-res/N2Ls?urn:nir:stato:legge:2011-12-22;124" TargetMode="External"/><Relationship Id="rId433" Type="http://schemas.openxmlformats.org/officeDocument/2006/relationships/hyperlink" Target="https://www.normattiva.it/uri-res/N2Ls?urn:nir:stato:legge:2012-06-28;92~art4-com1" TargetMode="External"/><Relationship Id="rId878" Type="http://schemas.openxmlformats.org/officeDocument/2006/relationships/hyperlink" Target="https://www.normattiva.it/uri-res/N2Ls?urn:nir:stato:legge:1998-11-23;407~art4" TargetMode="External"/><Relationship Id="rId1063" Type="http://schemas.openxmlformats.org/officeDocument/2006/relationships/hyperlink" Target="https://www.normattiva.it/uri-res/N2Ls?urn:nir:stato:decreto.legge:1993-05-20;148" TargetMode="External"/><Relationship Id="rId1270" Type="http://schemas.openxmlformats.org/officeDocument/2006/relationships/hyperlink" Target="https://www.normattiva.it/uri-res/N2Ls?urn:nir:stato:decreto.legislativo:2011-05-06;68~art9-com1" TargetMode="External"/><Relationship Id="rId640" Type="http://schemas.openxmlformats.org/officeDocument/2006/relationships/hyperlink" Target="https://www.normattiva.it/uri-res/N2Ls?urn:nir:stato:decreto.legge:2019-04-30;34~art18ter" TargetMode="External"/><Relationship Id="rId738" Type="http://schemas.openxmlformats.org/officeDocument/2006/relationships/hyperlink" Target="https://www.normattiva.it/uri-res/N2Ls?urn:nir:stato:decreto.legge:2019-04-30;34~art44-com7bis" TargetMode="External"/><Relationship Id="rId945" Type="http://schemas.openxmlformats.org/officeDocument/2006/relationships/hyperlink" Target="https://www.normattiva.it/uri-res/N2Ls?urn:nir:stato:legge:2017-12-27;205~art1-com335" TargetMode="External"/><Relationship Id="rId1368" Type="http://schemas.openxmlformats.org/officeDocument/2006/relationships/hyperlink" Target="https://www.normattiva.it/uri-res/N2Ls?urn:nir:stato:decreto.legge:2021-06-14;82~art18" TargetMode="External"/><Relationship Id="rId74" Type="http://schemas.openxmlformats.org/officeDocument/2006/relationships/hyperlink" Target="https://www.normattiva.it/uri-res/N2Ls?urn:nir:stato:legge:2020-07-17;77" TargetMode="External"/><Relationship Id="rId377" Type="http://schemas.openxmlformats.org/officeDocument/2006/relationships/hyperlink" Target="https://www.normattiva.it/uri-res/N2Ls?urn:nir:stato:decreto.legge:2020-03-17;18~art68-com4" TargetMode="External"/><Relationship Id="rId500" Type="http://schemas.openxmlformats.org/officeDocument/2006/relationships/hyperlink" Target="https://www.normattiva.it/uri-res/N2Ls?urn:nir:stato:legge:2011-07-12;106" TargetMode="External"/><Relationship Id="rId584" Type="http://schemas.openxmlformats.org/officeDocument/2006/relationships/hyperlink" Target="https://www.normattiva.it/uri-res/N2Ls?urn:nir:stato:legge:2019-06-14;55" TargetMode="External"/><Relationship Id="rId805" Type="http://schemas.openxmlformats.org/officeDocument/2006/relationships/hyperlink" Target="https://www.normattiva.it/uri-res/N2Ls?urn:nir:stato:legge:2008-12-04;189" TargetMode="External"/><Relationship Id="rId1130" Type="http://schemas.openxmlformats.org/officeDocument/2006/relationships/hyperlink" Target="https://www.normattiva.it/uri-res/N2Ls?urn:nir:stato:decreto.legge:2016;189" TargetMode="External"/><Relationship Id="rId1228" Type="http://schemas.openxmlformats.org/officeDocument/2006/relationships/hyperlink" Target="https://www.normattiva.it/uri-res/N2Ls?urn:nir:stato:decreto.legislativo:2011-03-14;23~art4" TargetMode="External"/><Relationship Id="rId5" Type="http://schemas.openxmlformats.org/officeDocument/2006/relationships/hyperlink" Target="http://www.gazzettaufficiale.it/gazzetta/serie_generale/caricaDettaglio?dataPubblicazioneGazzetta=2017-12-27&amp;numeroGazzetta=300" TargetMode="External"/><Relationship Id="rId237" Type="http://schemas.openxmlformats.org/officeDocument/2006/relationships/hyperlink" Target="https://www.normattiva.it/uri-res/N2Ls?urn:nir:stato:decreto.legislativo:1997-12-18;462~art2" TargetMode="External"/><Relationship Id="rId791" Type="http://schemas.openxmlformats.org/officeDocument/2006/relationships/hyperlink" Target="https://www.normattiva.it/uri-res/N2Ls?urn:nir:stato:legge:2022-02-25;15" TargetMode="External"/><Relationship Id="rId889" Type="http://schemas.openxmlformats.org/officeDocument/2006/relationships/hyperlink" Target="https://www.normattiva.it/uri-res/N2Ls?urn:nir:stato:legge:1992-02-05;104~art12" TargetMode="External"/><Relationship Id="rId1074" Type="http://schemas.openxmlformats.org/officeDocument/2006/relationships/hyperlink" Target="https://www.normattiva.it/uri-res/N2Ls?urn:nir:stato:decreto.legislativo:2006;152~art57bis" TargetMode="External"/><Relationship Id="rId444" Type="http://schemas.openxmlformats.org/officeDocument/2006/relationships/hyperlink" Target="https://www.normattiva.it/uri-res/N2Ls?urn:nir:stato:legge:2021-12-30;234~art1-com92" TargetMode="External"/><Relationship Id="rId651" Type="http://schemas.openxmlformats.org/officeDocument/2006/relationships/hyperlink" Target="https://www.normattiva.it/uri-res/N2Ls?urn:nir:stato:decreto.legislativo:1997-07-09;241~art17" TargetMode="External"/><Relationship Id="rId749" Type="http://schemas.openxmlformats.org/officeDocument/2006/relationships/hyperlink" Target="https://www.normattiva.it/uri-res/N2Ls?urn:nir:stato:decreto.legislativo:2008-04-09;81~art30-com5" TargetMode="External"/><Relationship Id="rId1281" Type="http://schemas.openxmlformats.org/officeDocument/2006/relationships/hyperlink" Target="https://www.normattiva.it/uri-res/N2Ls?urn:nir:stato:decreto.legge:2019-12-30;162~art16ter-com1" TargetMode="External"/><Relationship Id="rId290" Type="http://schemas.openxmlformats.org/officeDocument/2006/relationships/hyperlink" Target="http://eur-lex.europa.eu/legal-content/IT/TXT/?uri=CELEX:32007D0436" TargetMode="External"/><Relationship Id="rId304" Type="http://schemas.openxmlformats.org/officeDocument/2006/relationships/hyperlink" Target="https://www.normattiva.it/uri-res/N2Ls?urn:nir:stato:decreto.legislativo:1992-12-31;546~art48bis" TargetMode="External"/><Relationship Id="rId388" Type="http://schemas.openxmlformats.org/officeDocument/2006/relationships/hyperlink" Target="https://www.normattiva.it/uri-res/N2Ls?urn:nir:stato:legge:2015-12-28;208~art1" TargetMode="External"/><Relationship Id="rId511" Type="http://schemas.openxmlformats.org/officeDocument/2006/relationships/hyperlink" Target="https://www.normattiva.it/uri-res/N2Ls?urn:nir:stato:decreto.legge:2016-12-29;243~art1bis" TargetMode="External"/><Relationship Id="rId609" Type="http://schemas.openxmlformats.org/officeDocument/2006/relationships/hyperlink" Target="https://www.normattiva.it/uri-res/N2Ls?urn:nir:stato:codice.procedura.civile:1940-10-28;1443~art434" TargetMode="External"/><Relationship Id="rId956" Type="http://schemas.openxmlformats.org/officeDocument/2006/relationships/hyperlink" Target="https://www.normattiva.it/uri-res/N2Ls?urn:nir:stato:legge:2019-12-27;160~art1-com398" TargetMode="External"/><Relationship Id="rId1141" Type="http://schemas.openxmlformats.org/officeDocument/2006/relationships/hyperlink" Target="https://www.normattiva.it/uri-res/N2Ls?urn:nir:stato:legge:2016-12-15;229" TargetMode="External"/><Relationship Id="rId1239" Type="http://schemas.openxmlformats.org/officeDocument/2006/relationships/hyperlink" Target="https://www.normattiva.it/uri-res/N2Ls?urn:nir:stato:costituzione:1947-12-27~art116-com3" TargetMode="External"/><Relationship Id="rId85" Type="http://schemas.openxmlformats.org/officeDocument/2006/relationships/hyperlink" Target="https://www.normattiva.it/uri-res/N2Ls?urn:nir:stato:legge:2000-12-23;388~art34" TargetMode="External"/><Relationship Id="rId150" Type="http://schemas.openxmlformats.org/officeDocument/2006/relationships/hyperlink" Target="https://www.normattiva.it/uri-res/N2Ls?urn:nir:stato:decreto.legge:2002-12-24;282~art2-com2" TargetMode="External"/><Relationship Id="rId595" Type="http://schemas.openxmlformats.org/officeDocument/2006/relationships/hyperlink" Target="https://www.normattiva.it/uri-res/N2Ls?urn:nir:stato:decreto.legislativo:2016-04-18;50" TargetMode="External"/><Relationship Id="rId816" Type="http://schemas.openxmlformats.org/officeDocument/2006/relationships/hyperlink" Target="https://www.normattiva.it/uri-res/N2Ls?urn:nir:stato:decreto.legge:2008-10-07;154~art6-com2" TargetMode="External"/><Relationship Id="rId1001" Type="http://schemas.openxmlformats.org/officeDocument/2006/relationships/hyperlink" Target="https://www.normattiva.it/uri-res/N2Ls?urn:nir:stato:decreto.legislativo:2010-03-15;66~art703" TargetMode="External"/><Relationship Id="rId248" Type="http://schemas.openxmlformats.org/officeDocument/2006/relationships/hyperlink" Target="https://www.normattiva.it/uri-res/N2Ls?urn:nir:stato:legge:2021-12-30;234~art1-com923-leta" TargetMode="External"/><Relationship Id="rId455" Type="http://schemas.openxmlformats.org/officeDocument/2006/relationships/hyperlink" Target="https://www.normattiva.it/uri-res/N2Ls?urn:nir:stato:decreto.legge:2019-01-28;4~art8" TargetMode="External"/><Relationship Id="rId662" Type="http://schemas.openxmlformats.org/officeDocument/2006/relationships/hyperlink" Target="https://www.normattiva.it/uri-res/N2Ls?urn:nir:stato:decreto.legge:2013-06-21;69~art2-com5" TargetMode="External"/><Relationship Id="rId1085" Type="http://schemas.openxmlformats.org/officeDocument/2006/relationships/hyperlink" Target="https://www.normattiva.it/uri-res/N2Ls?urn:nir:stato:decreto.legge:2016-12-29;243~art6" TargetMode="External"/><Relationship Id="rId1292" Type="http://schemas.openxmlformats.org/officeDocument/2006/relationships/hyperlink" Target="https://www.normattiva.it/uri-res/N2Ls?urn:nir:stato:legge:2014-12-23;190~art1-com199" TargetMode="External"/><Relationship Id="rId1306" Type="http://schemas.openxmlformats.org/officeDocument/2006/relationships/hyperlink" Target="https://www.normattiva.it/uri-res/N2Ls?urn:nir:presidente.repubblica:decreto:1990-09-10;285" TargetMode="External"/><Relationship Id="rId12" Type="http://schemas.openxmlformats.org/officeDocument/2006/relationships/hyperlink" Target="https://www.normattiva.it/uri-res/N2Ls?urn:nir:stato:decreto.legislativo:1993;385" TargetMode="External"/><Relationship Id="rId108" Type="http://schemas.openxmlformats.org/officeDocument/2006/relationships/hyperlink" Target="https://www.normattiva.it/uri-res/N2Ls?urn:nir:stato:legge:2019-12-27;160~art1" TargetMode="External"/><Relationship Id="rId315" Type="http://schemas.openxmlformats.org/officeDocument/2006/relationships/hyperlink" Target="https://www.normattiva.it/uri-res/N2Ls?urn:nir:stato:decreto.legislativo:1999-04-13;112~art17" TargetMode="External"/><Relationship Id="rId522" Type="http://schemas.openxmlformats.org/officeDocument/2006/relationships/hyperlink" Target="https://www.normattiva.it/uri-res/N2Ls?urn:nir:stato:legge:2015-12-28;208~art1-com417" TargetMode="External"/><Relationship Id="rId967" Type="http://schemas.openxmlformats.org/officeDocument/2006/relationships/hyperlink" Target="https://www.normattiva.it/uri-res/N2Ls?urn:nir:stato:decreto.legislativo:2010-03-15;66" TargetMode="External"/><Relationship Id="rId1152" Type="http://schemas.openxmlformats.org/officeDocument/2006/relationships/hyperlink" Target="https://www.normattiva.it/uri-res/N2Ls?urn:nir:stato:legge:2016-12-15;229" TargetMode="External"/><Relationship Id="rId96" Type="http://schemas.openxmlformats.org/officeDocument/2006/relationships/hyperlink" Target="https://www.normattiva.it/uri-res/N2Ls?urn:nir:presidente.repubblica:decreto:1998-07-22;322" TargetMode="External"/><Relationship Id="rId161" Type="http://schemas.openxmlformats.org/officeDocument/2006/relationships/hyperlink" Target="https://www.normattiva.it/uri-res/N2Ls?urn:nir:stato:legge:1983-03-23;77~art10ter-com1" TargetMode="External"/><Relationship Id="rId399" Type="http://schemas.openxmlformats.org/officeDocument/2006/relationships/hyperlink" Target="https://www.normattiva.it/uri-res/N2Ls?urn:nir:stato:decreto.legge:2022-06-21;73~art23-com2" TargetMode="External"/><Relationship Id="rId827" Type="http://schemas.openxmlformats.org/officeDocument/2006/relationships/hyperlink" Target="https://www.normattiva.it/uri-res/N2Ls?urn:nir:stato:legge:1996-12-23;662~art1-com34bis" TargetMode="External"/><Relationship Id="rId1012" Type="http://schemas.openxmlformats.org/officeDocument/2006/relationships/hyperlink" Target="https://www.normattiva.it/uri-res/N2Ls?urn:nir:stato:legge:2022-05-20;51" TargetMode="External"/><Relationship Id="rId259" Type="http://schemas.openxmlformats.org/officeDocument/2006/relationships/hyperlink" Target="https://www.normattiva.it/uri-res/N2Ls?urn:nir:stato:legge:1990-08-04;227" TargetMode="External"/><Relationship Id="rId466" Type="http://schemas.openxmlformats.org/officeDocument/2006/relationships/hyperlink" Target="https://www.normattiva.it/uri-res/N2Ls?urn:nir:stato:legge:2018-12-30;145~art1-com474" TargetMode="External"/><Relationship Id="rId673" Type="http://schemas.openxmlformats.org/officeDocument/2006/relationships/hyperlink" Target="https://www.normattiva.it/uri-res/N2Ls?urn:nir:stato:decreto.legge:2012-06-22;83~art23" TargetMode="External"/><Relationship Id="rId880" Type="http://schemas.openxmlformats.org/officeDocument/2006/relationships/hyperlink" Target="https://www.normattiva.it/uri-res/N2Ls?urn:nir:stato:legge:2021-12-30;234~art1-com310-letb" TargetMode="External"/><Relationship Id="rId1096" Type="http://schemas.openxmlformats.org/officeDocument/2006/relationships/hyperlink" Target="https://www.normattiva.it/uri-res/N2Ls?urn:nir:stato:decreto.legislativo:2018-01-02;1" TargetMode="External"/><Relationship Id="rId1317" Type="http://schemas.openxmlformats.org/officeDocument/2006/relationships/hyperlink" Target="https://www.normattiva.it/uri-res/N2Ls?urn:nir:stato:legge:2020-12-30;178~art1" TargetMode="External"/><Relationship Id="rId23" Type="http://schemas.openxmlformats.org/officeDocument/2006/relationships/hyperlink" Target="https://www.normattiva.it/uri-res/N2Ls?urn:nir:stato:decreto.legge:2020-05-19;34~art119" TargetMode="External"/><Relationship Id="rId119" Type="http://schemas.openxmlformats.org/officeDocument/2006/relationships/hyperlink" Target="https://www.normattiva.it/uri-res/N2Ls?urn:nir:stato:legge:2015-11-20;187" TargetMode="External"/><Relationship Id="rId326" Type="http://schemas.openxmlformats.org/officeDocument/2006/relationships/hyperlink" Target="https://www.normattiva.it/uri-res/N2Ls?urn:nir:stato:legge:2018-12-17;136" TargetMode="External"/><Relationship Id="rId533" Type="http://schemas.openxmlformats.org/officeDocument/2006/relationships/hyperlink" Target="https://www.normattiva.it/uri-res/N2Ls?urn:nir:stato:decreto.legge:2017-04-24;50~art54bis" TargetMode="External"/><Relationship Id="rId978" Type="http://schemas.openxmlformats.org/officeDocument/2006/relationships/hyperlink" Target="https://www.normattiva.it/uri-res/N2Ls?urn:nir:presidente.repubblica:decreto:2010-03-15;90" TargetMode="External"/><Relationship Id="rId1163" Type="http://schemas.openxmlformats.org/officeDocument/2006/relationships/hyperlink" Target="https://www.normattiva.it/uri-res/N2Ls?urn:nir:stato:legge:2017-12-04;172" TargetMode="External"/><Relationship Id="rId1370" Type="http://schemas.openxmlformats.org/officeDocument/2006/relationships/hyperlink" Target="https://www.normattiva.it/uri-res/N2Ls?urn:nir:stato:legge.costituzionale:2001-10-18;3" TargetMode="External"/><Relationship Id="rId740" Type="http://schemas.openxmlformats.org/officeDocument/2006/relationships/hyperlink" Target="https://www.normattiva.it/uri-res/N2Ls?urn:nir:stato:decreto.legge:2019-04-30;34~art44-com7bis" TargetMode="External"/><Relationship Id="rId838" Type="http://schemas.openxmlformats.org/officeDocument/2006/relationships/hyperlink" Target="https://www.normattiva.it/uri-res/N2Ls?urn:nir:stato:decreto.legge:2021-12-30;228~art1quater-com3" TargetMode="External"/><Relationship Id="rId1023" Type="http://schemas.openxmlformats.org/officeDocument/2006/relationships/hyperlink" Target="http://www.gazzettaufficiale.it/gazzetta/serie_generale/caricaDettaglio?dataPubblicazioneGazzetta=2022-04-07&amp;numeroGazzetta=82" TargetMode="External"/><Relationship Id="rId172" Type="http://schemas.openxmlformats.org/officeDocument/2006/relationships/hyperlink" Target="https://www.normattiva.it/uri-res/N2Ls?urn:nir:stato:decreto.legislativo:1997-11-21;461~art7" TargetMode="External"/><Relationship Id="rId477" Type="http://schemas.openxmlformats.org/officeDocument/2006/relationships/hyperlink" Target="https://www.normattiva.it/uri-res/N2Ls?urn:nir:stato:decreto.legislativo:1996-02-10;103" TargetMode="External"/><Relationship Id="rId600" Type="http://schemas.openxmlformats.org/officeDocument/2006/relationships/hyperlink" Target="https://www.normattiva.it/uri-res/N2Ls?urn:nir:stato:codice.procedura.civile:1940-10-28;1443" TargetMode="External"/><Relationship Id="rId684" Type="http://schemas.openxmlformats.org/officeDocument/2006/relationships/hyperlink" Target="https://www.normattiva.it/uri-res/N2Ls?urn:nir:stato:legge:2017-12-27;205~art1-com1026" TargetMode="External"/><Relationship Id="rId1230" Type="http://schemas.openxmlformats.org/officeDocument/2006/relationships/hyperlink" Target="https://www.normattiva.it/uri-res/N2Ls?urn:nir:stato:legge:2010-07-30;122" TargetMode="External"/><Relationship Id="rId1328" Type="http://schemas.openxmlformats.org/officeDocument/2006/relationships/hyperlink" Target="https://www.normattiva.it/uri-res/N2Ls?urn:nir:stato:legge:2009-12-31;196~art22bis" TargetMode="External"/><Relationship Id="rId337" Type="http://schemas.openxmlformats.org/officeDocument/2006/relationships/hyperlink" Target="https://www.normattiva.it/uri-res/N2Ls?urn:nir:stato:decreto.legislativo:1999-02-26;46~art27-com1" TargetMode="External"/><Relationship Id="rId891" Type="http://schemas.openxmlformats.org/officeDocument/2006/relationships/hyperlink" Target="https://www.normattiva.it/uri-res/N2Ls?urn:nir:stato:decreto.legislativo:1999-08-17;368" TargetMode="External"/><Relationship Id="rId905" Type="http://schemas.openxmlformats.org/officeDocument/2006/relationships/hyperlink" Target="http://eur-lex.europa.eu/legal-content/IT/TXT/?uri=CELEX:32004R0794" TargetMode="External"/><Relationship Id="rId989" Type="http://schemas.openxmlformats.org/officeDocument/2006/relationships/hyperlink" Target="https://www.normattiva.it/uri-res/N2Ls?urn:nir:stato:legge:2017-12-27;205~art1-com1072" TargetMode="External"/><Relationship Id="rId34" Type="http://schemas.openxmlformats.org/officeDocument/2006/relationships/hyperlink" Target="https://www.normattiva.it/uri-res/N2Ls?urn:nir:stato:decreto.legge:2008-11-29;185~art3-com9" TargetMode="External"/><Relationship Id="rId544" Type="http://schemas.openxmlformats.org/officeDocument/2006/relationships/hyperlink" Target="https://www.normattiva.it/uri-res/N2Ls?urn:nir:stato:legge:2017-12-27;205~art1-com913" TargetMode="External"/><Relationship Id="rId751" Type="http://schemas.openxmlformats.org/officeDocument/2006/relationships/hyperlink" Target="https://www.normattiva.it/uri-res/N2Ls?urn:nir:stato:legge:2021-07-29;108" TargetMode="External"/><Relationship Id="rId849" Type="http://schemas.openxmlformats.org/officeDocument/2006/relationships/hyperlink" Target="https://www.normattiva.it/uri-res/N2Ls?urn:nir:stato:legge:2022-07-15;99~art9-com3" TargetMode="External"/><Relationship Id="rId1174" Type="http://schemas.openxmlformats.org/officeDocument/2006/relationships/hyperlink" Target="https://www.normattiva.it/uri-res/N2Ls?urn:nir:stato:decreto.legge:2020-08-14;104" TargetMode="External"/><Relationship Id="rId183" Type="http://schemas.openxmlformats.org/officeDocument/2006/relationships/hyperlink" Target="https://www.normattiva.it/uri-res/N2Ls?urn:nir:stato:decreto.legislativo:1997-07-09;241~art17" TargetMode="External"/><Relationship Id="rId390" Type="http://schemas.openxmlformats.org/officeDocument/2006/relationships/hyperlink" Target="https://www.normattiva.it/uri-res/N2Ls?urn:nir:stato:decreto.legge:2017-06-20;91" TargetMode="External"/><Relationship Id="rId404" Type="http://schemas.openxmlformats.org/officeDocument/2006/relationships/hyperlink" Target="https://www.normattiva.it/uri-res/N2Ls?urn:nir:stato:decreto.legge:2022-06-21;73" TargetMode="External"/><Relationship Id="rId611" Type="http://schemas.openxmlformats.org/officeDocument/2006/relationships/hyperlink" Target="https://www.normattiva.it/uri-res/N2Ls?urn:nir:stato:codice.procedura.civile:1940-10-28;1443~art437" TargetMode="External"/><Relationship Id="rId1034" Type="http://schemas.openxmlformats.org/officeDocument/2006/relationships/hyperlink" Target="https://www.normattiva.it/uri-res/N2Ls?urn:nir:stato:decreto.legislativo:2006-04-12;163~art59" TargetMode="External"/><Relationship Id="rId1241" Type="http://schemas.openxmlformats.org/officeDocument/2006/relationships/hyperlink" Target="https://www.normattiva.it/uri-res/N2Ls?urn:nir:stato:decreto.legge:2021-05-06;59" TargetMode="External"/><Relationship Id="rId1339" Type="http://schemas.openxmlformats.org/officeDocument/2006/relationships/hyperlink" Target="https://www.normattiva.it/uri-res/N2Ls?urn:nir:stato:legge:2007-12-24;247~art1-com3-letf" TargetMode="External"/><Relationship Id="rId250" Type="http://schemas.openxmlformats.org/officeDocument/2006/relationships/hyperlink" Target="https://www.normattiva.it/uri-res/N2Ls?urn:nir:stato:decreto.legge:2022-03-01;17~art7-com3bis" TargetMode="External"/><Relationship Id="rId488" Type="http://schemas.openxmlformats.org/officeDocument/2006/relationships/hyperlink" Target="https://www.normattiva.it/uri-res/N2Ls?urn:nir:stato:legge:2006-12-27;296~art1-com622" TargetMode="External"/><Relationship Id="rId695" Type="http://schemas.openxmlformats.org/officeDocument/2006/relationships/hyperlink" Target="https://www.normattiva.it/uri-res/N2Ls?urn:nir:stato:decreto.legge:2001-01-11;1~art3-com4" TargetMode="External"/><Relationship Id="rId709" Type="http://schemas.openxmlformats.org/officeDocument/2006/relationships/hyperlink" Target="https://www.normattiva.it/uri-res/N2Ls?urn:nir:stato:legge:1992-02-11;157~art19bis" TargetMode="External"/><Relationship Id="rId916" Type="http://schemas.openxmlformats.org/officeDocument/2006/relationships/hyperlink" Target="https://www.normattiva.it/uri-res/N2Ls?urn:nir:stato:legge:2018-12-30;145~art1-com626" TargetMode="External"/><Relationship Id="rId1101" Type="http://schemas.openxmlformats.org/officeDocument/2006/relationships/hyperlink" Target="https://www.normattiva.it/uri-res/N2Ls?urn:nir:stato:decreto.legge:2019-04-18;32" TargetMode="External"/><Relationship Id="rId45" Type="http://schemas.openxmlformats.org/officeDocument/2006/relationships/hyperlink" Target="http://eur-lex.europa.eu/legal-content/IT/TXT/?uri=CELEX:32022R1854" TargetMode="External"/><Relationship Id="rId110" Type="http://schemas.openxmlformats.org/officeDocument/2006/relationships/hyperlink" Target="https://www.normattiva.it/uri-res/N2Ls?urn:nir:stato:legge:2013-12-27;147" TargetMode="External"/><Relationship Id="rId348" Type="http://schemas.openxmlformats.org/officeDocument/2006/relationships/hyperlink" Target="http://eur-lex.europa.eu/legal-content/IT/TXT/?uri=CELEX:32014D0335" TargetMode="External"/><Relationship Id="rId555" Type="http://schemas.openxmlformats.org/officeDocument/2006/relationships/hyperlink" Target="https://www.normattiva.it/uri-res/N2Ls?urn:nir:stato:costituzione:1947-12-27~art118-com4" TargetMode="External"/><Relationship Id="rId762" Type="http://schemas.openxmlformats.org/officeDocument/2006/relationships/hyperlink" Target="https://www.normattiva.it/uri-res/N2Ls?urn:nir:stato:legge:2018-01-11;2~art3" TargetMode="External"/><Relationship Id="rId1185" Type="http://schemas.openxmlformats.org/officeDocument/2006/relationships/hyperlink" Target="https://www.normattiva.it/uri-res/N2Ls?urn:nir:stato:decreto.legge:2009-07-01;78~art19-com5" TargetMode="External"/><Relationship Id="rId194" Type="http://schemas.openxmlformats.org/officeDocument/2006/relationships/hyperlink" Target="https://www.normattiva.it/uri-res/N2Ls?urn:nir:stato:regio.decreto:1931-06-18;773" TargetMode="External"/><Relationship Id="rId208" Type="http://schemas.openxmlformats.org/officeDocument/2006/relationships/hyperlink" Target="https://www.normattiva.it/uri-res/N2Ls?urn:nir:stato:decreto.legislativo:1997-12-15;446" TargetMode="External"/><Relationship Id="rId415" Type="http://schemas.openxmlformats.org/officeDocument/2006/relationships/hyperlink" Target="https://www.normattiva.it/uri-res/N2Ls?urn:nir:stato:codice.penale:1930-10-19;1398~art495" TargetMode="External"/><Relationship Id="rId622" Type="http://schemas.openxmlformats.org/officeDocument/2006/relationships/hyperlink" Target="https://www.normattiva.it/uri-res/N2Ls?urn:nir:stato:regio.decreto:1941-12-18;1368" TargetMode="External"/><Relationship Id="rId1045" Type="http://schemas.openxmlformats.org/officeDocument/2006/relationships/hyperlink" Target="https://www.normattiva.it/uri-res/N2Ls?urn:nir:stato:legge:2007-08-03;124~art33-com4" TargetMode="External"/><Relationship Id="rId1252" Type="http://schemas.openxmlformats.org/officeDocument/2006/relationships/hyperlink" Target="https://www.normattiva.it/uri-res/N2Ls?urn:nir:stato:decreto.legislativo:2010-11-26;216~art5-com1-lete" TargetMode="External"/><Relationship Id="rId261" Type="http://schemas.openxmlformats.org/officeDocument/2006/relationships/hyperlink" Target="https://www.normattiva.it/uri-res/N2Ls?urn:nir:stato:decreto.legislativo:1997-12-18;472~art20-com1" TargetMode="External"/><Relationship Id="rId499" Type="http://schemas.openxmlformats.org/officeDocument/2006/relationships/hyperlink" Target="https://www.normattiva.it/uri-res/N2Ls?urn:nir:stato:decreto.legge:2011-05-13;70~art8-com6-leta" TargetMode="External"/><Relationship Id="rId927" Type="http://schemas.openxmlformats.org/officeDocument/2006/relationships/hyperlink" Target="https://www.normattiva.it/uri-res/N2Ls?urn:nir:stato:legge:1990-07-30;218~art1-com3" TargetMode="External"/><Relationship Id="rId1112" Type="http://schemas.openxmlformats.org/officeDocument/2006/relationships/hyperlink" Target="https://www.normattiva.it/uri-res/N2Ls?urn:nir:stato:legge:2018-11-16;130" TargetMode="External"/><Relationship Id="rId56" Type="http://schemas.openxmlformats.org/officeDocument/2006/relationships/hyperlink" Target="https://www.normattiva.it/uri-res/N2Ls?urn:nir:stato:legge:2022-04-27;34" TargetMode="External"/><Relationship Id="rId359" Type="http://schemas.openxmlformats.org/officeDocument/2006/relationships/hyperlink" Target="https://www.normattiva.it/uri-res/N2Ls?urn:nir:stato:legge:2016-12-01;225" TargetMode="External"/><Relationship Id="rId566" Type="http://schemas.openxmlformats.org/officeDocument/2006/relationships/hyperlink" Target="https://www.normattiva.it/uri-res/N2Ls?urn:nir:stato:legge:2022-11-17;175" TargetMode="External"/><Relationship Id="rId773" Type="http://schemas.openxmlformats.org/officeDocument/2006/relationships/hyperlink" Target="https://www.normattiva.it/uri-res/N2Ls?urn:nir:stato:codice.civile:1942-03-16;262~art2487ter-com2" TargetMode="External"/><Relationship Id="rId1196" Type="http://schemas.openxmlformats.org/officeDocument/2006/relationships/hyperlink" Target="https://www.normattiva.it/uri-res/N2Ls?urn:nir:stato:decreto.legge:2020-08-14;104~art57-com17" TargetMode="External"/><Relationship Id="rId121" Type="http://schemas.openxmlformats.org/officeDocument/2006/relationships/hyperlink" Target="https://www.normattiva.it/uri-res/N2Ls?urn:nir:stato:legge:2019-12-27;160~art1-com759" TargetMode="External"/><Relationship Id="rId219" Type="http://schemas.openxmlformats.org/officeDocument/2006/relationships/hyperlink" Target="https://www.normattiva.it/uri-res/N2Ls?urn:nir:stato:decreto.legge:1990-06-28;167~art5-com2" TargetMode="External"/><Relationship Id="rId426" Type="http://schemas.openxmlformats.org/officeDocument/2006/relationships/hyperlink" Target="https://www.normattiva.it/uri-res/N2Ls?urn:nir:stato:legge:2012-12-24;228~art1-com245" TargetMode="External"/><Relationship Id="rId633" Type="http://schemas.openxmlformats.org/officeDocument/2006/relationships/hyperlink" Target="https://www.normattiva.it/uri-res/N2Ls?urn:nir:presidente.repubblica:decreto:1973-09-29;600~art41" TargetMode="External"/><Relationship Id="rId980" Type="http://schemas.openxmlformats.org/officeDocument/2006/relationships/hyperlink" Target="https://www.normattiva.it/uri-res/N2Ls?urn:nir:presidente.repubblica:decreto:2010;90" TargetMode="External"/><Relationship Id="rId1056" Type="http://schemas.openxmlformats.org/officeDocument/2006/relationships/hyperlink" Target="https://www.normattiva.it/uri-res/N2Ls?urn:nir:stato:decreto.legge:2019-10-14;111~art4quinquies-com1" TargetMode="External"/><Relationship Id="rId1263" Type="http://schemas.openxmlformats.org/officeDocument/2006/relationships/hyperlink" Target="https://www.normattiva.it/uri-res/N2Ls?urn:nir:stato:legge:2015-12-28;208~art1-com29" TargetMode="External"/><Relationship Id="rId840" Type="http://schemas.openxmlformats.org/officeDocument/2006/relationships/hyperlink" Target="https://www.normattiva.it/uri-res/N2Ls?urn:nir:stato:legge:2021-12-30;234~art1-com684" TargetMode="External"/><Relationship Id="rId938" Type="http://schemas.openxmlformats.org/officeDocument/2006/relationships/hyperlink" Target="https://www.normattiva.it/uri-res/N2Ls?urn:nir:stato:legge:1958-03-21;259~art12" TargetMode="External"/><Relationship Id="rId67" Type="http://schemas.openxmlformats.org/officeDocument/2006/relationships/hyperlink" Target="https://www.normattiva.it/uri-res/N2Ls?urn:nir:stato:legge:2000-12-23;388~art34" TargetMode="External"/><Relationship Id="rId272" Type="http://schemas.openxmlformats.org/officeDocument/2006/relationships/hyperlink" Target="https://www.normattiva.it/uri-res/N2Ls?urn:nir:stato:decreto.legislativo:1997-06-19;218" TargetMode="External"/><Relationship Id="rId577" Type="http://schemas.openxmlformats.org/officeDocument/2006/relationships/hyperlink" Target="https://www.normattiva.it/uri-res/N2Ls?urn:nir:stato:decreto.legge:2022-05-17;50~art26-com2" TargetMode="External"/><Relationship Id="rId700" Type="http://schemas.openxmlformats.org/officeDocument/2006/relationships/hyperlink" Target="https://www.normattiva.it/uri-res/N2Ls?urn:nir:stato:legge:2011-02-26;10" TargetMode="External"/><Relationship Id="rId1123" Type="http://schemas.openxmlformats.org/officeDocument/2006/relationships/hyperlink" Target="https://www.normattiva.it/uri-res/N2Ls?urn:nir:stato:legge:2016-12-15;229" TargetMode="External"/><Relationship Id="rId1330" Type="http://schemas.openxmlformats.org/officeDocument/2006/relationships/hyperlink" Target="https://www.normattiva.it/uri-res/N2Ls?urn:nir:stato:legge:2018-12-30;145~art1-com179" TargetMode="External"/><Relationship Id="rId132" Type="http://schemas.openxmlformats.org/officeDocument/2006/relationships/hyperlink" Target="https://www.normattiva.it/uri-res/N2Ls?urn:nir:presidente.repubblica:decreto:1986-12-22;917" TargetMode="External"/><Relationship Id="rId784" Type="http://schemas.openxmlformats.org/officeDocument/2006/relationships/hyperlink" Target="https://www.normattiva.it/uri-res/N2Ls?urn:nir:stato:decreto.legge:2020-03-11;16~art3-com2" TargetMode="External"/><Relationship Id="rId991" Type="http://schemas.openxmlformats.org/officeDocument/2006/relationships/hyperlink" Target="https://www.normattiva.it/uri-res/N2Ls?urn:nir:stato:legge:2019-12-27;160~art1-com14" TargetMode="External"/><Relationship Id="rId1067" Type="http://schemas.openxmlformats.org/officeDocument/2006/relationships/hyperlink" Target="https://www.normattiva.it/uri-res/N2Ls?urn:nir:stato:legge:2017-12-27;205~art1-com533" TargetMode="External"/><Relationship Id="rId437" Type="http://schemas.openxmlformats.org/officeDocument/2006/relationships/hyperlink" Target="https://www.normattiva.it/uri-res/N2Ls?urn:nir:stato:decreto.legislativo:2015-09-14;148~art41-com5bis" TargetMode="External"/><Relationship Id="rId644" Type="http://schemas.openxmlformats.org/officeDocument/2006/relationships/hyperlink" Target="https://www.normattiva.it/uri-res/N2Ls?urn:nir:stato:legge:1996-12-23;662~art2-com100-leta" TargetMode="External"/><Relationship Id="rId851" Type="http://schemas.openxmlformats.org/officeDocument/2006/relationships/hyperlink" Target="https://www.normattiva.it/uri-res/N2Ls?urn:nir:stato:legge:1997-12-18;440" TargetMode="External"/><Relationship Id="rId1274" Type="http://schemas.openxmlformats.org/officeDocument/2006/relationships/hyperlink" Target="https://www.normattiva.it/uri-res/N2Ls?urn:nir:stato:decreto.legge:2022-01-27;4~art11ter-com3" TargetMode="External"/><Relationship Id="rId283" Type="http://schemas.openxmlformats.org/officeDocument/2006/relationships/hyperlink" Target="https://www.normattiva.it/uri-res/N2Ls?urn:nir:stato:decreto.legislativo:1992-12-31;546~art48" TargetMode="External"/><Relationship Id="rId490" Type="http://schemas.openxmlformats.org/officeDocument/2006/relationships/hyperlink" Target="https://www.normattiva.it/uri-res/N2Ls?urn:nir:stato:decreto.legge:2019-01-28;4" TargetMode="External"/><Relationship Id="rId504" Type="http://schemas.openxmlformats.org/officeDocument/2006/relationships/hyperlink" Target="https://www.normattiva.it/uri-res/N2Ls?urn:nir:stato:legge:2009-01-28;2" TargetMode="External"/><Relationship Id="rId711" Type="http://schemas.openxmlformats.org/officeDocument/2006/relationships/hyperlink" Target="https://www.normattiva.it/uri-res/N2Ls?urn:nir:stato:decreto.legislativo:2001-03-30;165~art35-com5" TargetMode="External"/><Relationship Id="rId949" Type="http://schemas.openxmlformats.org/officeDocument/2006/relationships/hyperlink" Target="https://www.normattiva.it/uri-res/N2Ls?urn:nir:stato:legge:2016-10-26;198~art1" TargetMode="External"/><Relationship Id="rId1134" Type="http://schemas.openxmlformats.org/officeDocument/2006/relationships/hyperlink" Target="https://www.normattiva.it/uri-res/N2Ls?urn:nir:stato:legge:2016-12-15;229" TargetMode="External"/><Relationship Id="rId1341" Type="http://schemas.openxmlformats.org/officeDocument/2006/relationships/hyperlink" Target="https://www.normattiva.it/uri-res/N2Ls?urn:nir:stato:legge:2011-07-12;112~art5-com3" TargetMode="External"/><Relationship Id="rId78" Type="http://schemas.openxmlformats.org/officeDocument/2006/relationships/hyperlink" Target="https://www.normattiva.it/uri-res/N2Ls?urn:nir:presidente.repubblica:decreto:1988;322" TargetMode="External"/><Relationship Id="rId143" Type="http://schemas.openxmlformats.org/officeDocument/2006/relationships/hyperlink" Target="https://www.normattiva.it/uri-res/N2Ls?urn:nir:stato:legge:2015;208~art1-com121" TargetMode="External"/><Relationship Id="rId350" Type="http://schemas.openxmlformats.org/officeDocument/2006/relationships/hyperlink" Target="http://eur-lex.europa.eu/legal-content/IT/TXT/?uri=CELEX:32015R1589" TargetMode="External"/><Relationship Id="rId588" Type="http://schemas.openxmlformats.org/officeDocument/2006/relationships/hyperlink" Target="https://www.normattiva.it/uri-res/N2Ls?urn:nir:stato:legge:2022-03-28;25" TargetMode="External"/><Relationship Id="rId795" Type="http://schemas.openxmlformats.org/officeDocument/2006/relationships/hyperlink" Target="https://www.normattiva.it/uri-res/N2Ls?urn:nir:stato:decreto.legge:2020-03-17;18~art94bis" TargetMode="External"/><Relationship Id="rId809" Type="http://schemas.openxmlformats.org/officeDocument/2006/relationships/hyperlink" Target="https://www.normattiva.it/uri-res/N2Ls?urn:nir:stato:legge:2019-06-14;55" TargetMode="External"/><Relationship Id="rId1201" Type="http://schemas.openxmlformats.org/officeDocument/2006/relationships/hyperlink" Target="https://www.normattiva.it/uri-res/N2Ls?urn:nir:stato:legge:2012-12-24;228~art1-com426" TargetMode="External"/><Relationship Id="rId9" Type="http://schemas.openxmlformats.org/officeDocument/2006/relationships/hyperlink" Target="https://www.normattiva.it/uri-res/N2Ls?urn:nir:stato:legge:2000-12-23;388~art34" TargetMode="External"/><Relationship Id="rId210" Type="http://schemas.openxmlformats.org/officeDocument/2006/relationships/hyperlink" Target="https://www.normattiva.it/uri-res/N2Ls?urn:nir:presidente.repubblica:decreto:1986-12-22;917" TargetMode="External"/><Relationship Id="rId448" Type="http://schemas.openxmlformats.org/officeDocument/2006/relationships/hyperlink" Target="https://www.normattiva.it/uri-res/N2Ls?urn:nir:stato:legge:2019-03-28;26" TargetMode="External"/><Relationship Id="rId655" Type="http://schemas.openxmlformats.org/officeDocument/2006/relationships/hyperlink" Target="https://www.normattiva.it/uri-res/N2Ls?urn:nir:stato:codice.civile:1942-03-16;262~art829-com1" TargetMode="External"/><Relationship Id="rId862" Type="http://schemas.openxmlformats.org/officeDocument/2006/relationships/hyperlink" Target="https://www.normattiva.it/uri-res/N2Ls?urn:nir:stato:legge:2006-12-27;296~art1-com601" TargetMode="External"/><Relationship Id="rId1078" Type="http://schemas.openxmlformats.org/officeDocument/2006/relationships/hyperlink" Target="https://www.normattiva.it/uri-res/N2Ls?urn:nir:stato:decreto.legge:2022-02-25;14~art4-com2" TargetMode="External"/><Relationship Id="rId1285" Type="http://schemas.openxmlformats.org/officeDocument/2006/relationships/hyperlink" Target="https://www.normattiva.it/uri-res/N2Ls?urn:nir:stato:decreto.legislativo:2000-08-18;267" TargetMode="External"/><Relationship Id="rId294" Type="http://schemas.openxmlformats.org/officeDocument/2006/relationships/hyperlink" Target="https://www.normattiva.it/uri-res/N2Ls?urn:nir:stato:decreto.legislativo:1992-12-31;546~art48" TargetMode="External"/><Relationship Id="rId308" Type="http://schemas.openxmlformats.org/officeDocument/2006/relationships/hyperlink" Target="https://www.normattiva.it/uri-res/N2Ls?urn:nir:stato:legge:2018-12-17;136~art16bis" TargetMode="External"/><Relationship Id="rId515" Type="http://schemas.openxmlformats.org/officeDocument/2006/relationships/hyperlink" Target="https://www.normattiva.it/uri-res/N2Ls?urn:nir:stato:decreto.legislativo:2001-03-30;165~art48-com1" TargetMode="External"/><Relationship Id="rId722" Type="http://schemas.openxmlformats.org/officeDocument/2006/relationships/hyperlink" Target="https://www.normattiva.it/uri-res/N2Ls?urn:nir:stato:decreto.legislativo:2016-04-18;50" TargetMode="External"/><Relationship Id="rId1145" Type="http://schemas.openxmlformats.org/officeDocument/2006/relationships/hyperlink" Target="https://www.normattiva.it/uri-res/N2Ls?urn:nir:stato:decreto.legge:2017-04-24;50~art46" TargetMode="External"/><Relationship Id="rId1352" Type="http://schemas.openxmlformats.org/officeDocument/2006/relationships/hyperlink" Target="https://www.normattiva.it/uri-res/N2Ls?urn:nir:stato:legge:2020-07-17;77" TargetMode="External"/><Relationship Id="rId89" Type="http://schemas.openxmlformats.org/officeDocument/2006/relationships/hyperlink" Target="https://www.normattiva.it/uri-res/N2Ls?urn:nir:stato:decreto.legislativo:2005-09-07;209" TargetMode="External"/><Relationship Id="rId154" Type="http://schemas.openxmlformats.org/officeDocument/2006/relationships/hyperlink" Target="https://www.normattiva.it/uri-res/N2Ls?urn:nir:stato:decreto.legge:2002;282" TargetMode="External"/><Relationship Id="rId361" Type="http://schemas.openxmlformats.org/officeDocument/2006/relationships/hyperlink" Target="https://www.normattiva.it/uri-res/N2Ls?urn:nir:stato:legge:2017-12-04;172" TargetMode="External"/><Relationship Id="rId599" Type="http://schemas.openxmlformats.org/officeDocument/2006/relationships/hyperlink" Target="https://www.normattiva.it/uri-res/N2Ls?urn:nir:stato:codice.procedura.civile:1940-10-28;1443~art193-com2" TargetMode="External"/><Relationship Id="rId1005" Type="http://schemas.openxmlformats.org/officeDocument/2006/relationships/hyperlink" Target="https://www.normattiva.it/uri-res/N2Ls?urn:nir:stato:decreto.legislativo:2018-01-02;1" TargetMode="External"/><Relationship Id="rId1212" Type="http://schemas.openxmlformats.org/officeDocument/2006/relationships/hyperlink" Target="https://www.normattiva.it/uri-res/N2Ls?urn:nir:stato:decreto.legge:2016-06-24;113~art3" TargetMode="External"/><Relationship Id="rId459" Type="http://schemas.openxmlformats.org/officeDocument/2006/relationships/hyperlink" Target="https://www.normattiva.it/uri-res/N2Ls?urn:nir:stato:legge:2020-12-30;178~art1-com16" TargetMode="External"/><Relationship Id="rId666" Type="http://schemas.openxmlformats.org/officeDocument/2006/relationships/hyperlink" Target="https://www.normattiva.it/uri-res/N2Ls?urn:nir:stato:legge:2008-12-04;189" TargetMode="External"/><Relationship Id="rId873" Type="http://schemas.openxmlformats.org/officeDocument/2006/relationships/hyperlink" Target="https://www.normattiva.it/uri-res/N2Ls?urn:nir:stato:legge:2021-12-03;205" TargetMode="External"/><Relationship Id="rId1089" Type="http://schemas.openxmlformats.org/officeDocument/2006/relationships/hyperlink" Target="https://www.normattiva.it/uri-res/N2Ls?urn:nir:stato:decreto.legislativo:2006-04-12;163" TargetMode="External"/><Relationship Id="rId1296" Type="http://schemas.openxmlformats.org/officeDocument/2006/relationships/hyperlink" Target="https://www.normattiva.it/uri-res/N2Ls?urn:nir:regione.:legge:2022-11-14;17" TargetMode="External"/><Relationship Id="rId16" Type="http://schemas.openxmlformats.org/officeDocument/2006/relationships/hyperlink" Target="https://www.normattiva.it/uri-res/N2Ls?urn:nir:stato:legge:2020-07-17;77" TargetMode="External"/><Relationship Id="rId221" Type="http://schemas.openxmlformats.org/officeDocument/2006/relationships/hyperlink" Target="https://www.normattiva.it/uri-res/N2Ls?urn:nir:presidente.repubblica:decreto:1972-10-26;642" TargetMode="External"/><Relationship Id="rId319" Type="http://schemas.openxmlformats.org/officeDocument/2006/relationships/hyperlink" Target="https://www.normattiva.it/uri-res/N2Ls?urn:nir:stato:legge:2021-05-21;69" TargetMode="External"/><Relationship Id="rId526" Type="http://schemas.openxmlformats.org/officeDocument/2006/relationships/hyperlink" Target="https://www.normattiva.it/uri-res/N2Ls?urn:nir:stato:legge:2006-08-04;248" TargetMode="External"/><Relationship Id="rId1156" Type="http://schemas.openxmlformats.org/officeDocument/2006/relationships/hyperlink" Target="https://www.normattiva.it/uri-res/N2Ls?urn:nir:stato:decreto.legge:2020-12-31;183~art17ter-com1" TargetMode="External"/><Relationship Id="rId1363" Type="http://schemas.openxmlformats.org/officeDocument/2006/relationships/hyperlink" Target="https://www.normattiva.it/uri-res/N2Ls?urn:nir:stato:legge:2008-12-04;189" TargetMode="External"/><Relationship Id="rId733" Type="http://schemas.openxmlformats.org/officeDocument/2006/relationships/hyperlink" Target="https://www.normattiva.it/uri-res/N2Ls?urn:nir:stato:legge:2022-03-28;25" TargetMode="External"/><Relationship Id="rId940" Type="http://schemas.openxmlformats.org/officeDocument/2006/relationships/hyperlink" Target="https://www.normattiva.it/uri-res/N2Ls?urn:nir:stato:legge:2021-12-30;234~art1" TargetMode="External"/><Relationship Id="rId1016" Type="http://schemas.openxmlformats.org/officeDocument/2006/relationships/hyperlink" Target="https://www.normattiva.it/uri-res/N2Ls?urn:nir:stato:legge:2017-04-18;48" TargetMode="External"/><Relationship Id="rId165" Type="http://schemas.openxmlformats.org/officeDocument/2006/relationships/hyperlink" Target="https://www.normattiva.it/uri-res/N2Ls?urn:nir:stato:legge:1983-03-23;77~art10ter-com7" TargetMode="External"/><Relationship Id="rId372" Type="http://schemas.openxmlformats.org/officeDocument/2006/relationships/hyperlink" Target="http://www.gazzettaufficiale.it/gazzetta/serie_generale/caricaDettaglio?dataPubblicazioneGazzetta=2021-08-02&amp;numeroGazzetta=183" TargetMode="External"/><Relationship Id="rId677" Type="http://schemas.openxmlformats.org/officeDocument/2006/relationships/hyperlink" Target="https://www.normattiva.it/uri-res/N2Ls?urn:nir:stato:decreto.legge:2011-12-06;201~art23ter" TargetMode="External"/><Relationship Id="rId800" Type="http://schemas.openxmlformats.org/officeDocument/2006/relationships/hyperlink" Target="http://eur-lex.europa.eu/legal-content/IT/TXT/?uri=CELEX:32014L0025" TargetMode="External"/><Relationship Id="rId1223" Type="http://schemas.openxmlformats.org/officeDocument/2006/relationships/hyperlink" Target="https://www.normattiva.it/uri-res/N2Ls?urn:nir:stato:legge:2019-12-27;160~art1-com555" TargetMode="External"/><Relationship Id="rId232" Type="http://schemas.openxmlformats.org/officeDocument/2006/relationships/hyperlink" Target="https://www.normattiva.it/uri-res/N2Ls?urn:nir:stato:decreto.legislativo:1997-12-18;472~art12" TargetMode="External"/><Relationship Id="rId884" Type="http://schemas.openxmlformats.org/officeDocument/2006/relationships/hyperlink" Target="https://www.normattiva.it/uri-res/N2Ls?urn:nir:stato:legge:1970-05-26;381~art1" TargetMode="External"/><Relationship Id="rId27" Type="http://schemas.openxmlformats.org/officeDocument/2006/relationships/hyperlink" Target="https://www.normattiva.it/uri-res/N2Ls?urn:nir:stato:decreto.legislativo:2004-01-22;42~art142-com1" TargetMode="External"/><Relationship Id="rId537" Type="http://schemas.openxmlformats.org/officeDocument/2006/relationships/hyperlink" Target="https://www.normattiva.it/uri-res/N2Ls?urn:nir:stato:decreto.legislativo:2015-09-14;150~art19" TargetMode="External"/><Relationship Id="rId744" Type="http://schemas.openxmlformats.org/officeDocument/2006/relationships/hyperlink" Target="https://www.normattiva.it/uri-res/N2Ls?urn:nir:stato:legge:1994-01-28;84~art16" TargetMode="External"/><Relationship Id="rId951" Type="http://schemas.openxmlformats.org/officeDocument/2006/relationships/hyperlink" Target="https://www.normattiva.it/uri-res/N2Ls?urn:nir:stato:legge:2017-12-27;205~art1-com328" TargetMode="External"/><Relationship Id="rId1167" Type="http://schemas.openxmlformats.org/officeDocument/2006/relationships/hyperlink" Target="https://www.normattiva.it/uri-res/N2Ls?urn:nir:stato:decreto.legge:2016-10-17;189~art28-com13ter" TargetMode="External"/><Relationship Id="rId80" Type="http://schemas.openxmlformats.org/officeDocument/2006/relationships/hyperlink" Target="https://www.normattiva.it/uri-res/N2Ls?urn:nir:stato:legge:2009-12-31;196~art17-com13" TargetMode="External"/><Relationship Id="rId176" Type="http://schemas.openxmlformats.org/officeDocument/2006/relationships/hyperlink" Target="https://www.normattiva.it/uri-res/N2Ls?urn:nir:stato:decreto.legge:2002-09-24;209~art1-com2" TargetMode="External"/><Relationship Id="rId383" Type="http://schemas.openxmlformats.org/officeDocument/2006/relationships/hyperlink" Target="https://www.normattiva.it/uri-res/N2Ls?urn:nir:stato:legge:2013-10-30;125" TargetMode="External"/><Relationship Id="rId590" Type="http://schemas.openxmlformats.org/officeDocument/2006/relationships/hyperlink" Target="https://www.normattiva.it/uri-res/N2Ls?urn:nir:stato:legge:2014-02-21;9" TargetMode="External"/><Relationship Id="rId604" Type="http://schemas.openxmlformats.org/officeDocument/2006/relationships/hyperlink" Target="https://www.normattiva.it/uri-res/N2Ls?urn:nir:stato:codice.procedura.civile:1940-10-28;1443~art193-com2" TargetMode="External"/><Relationship Id="rId811" Type="http://schemas.openxmlformats.org/officeDocument/2006/relationships/hyperlink" Target="https://www.normattiva.it/uri-res/N2Ls?urn:nir:stato:legge:2021-07-29;108" TargetMode="External"/><Relationship Id="rId1027" Type="http://schemas.openxmlformats.org/officeDocument/2006/relationships/hyperlink" Target="https://www.normattiva.it/uri-res/N2Ls?urn:nir:stato:legge:2022-08-04;122" TargetMode="External"/><Relationship Id="rId1234" Type="http://schemas.openxmlformats.org/officeDocument/2006/relationships/hyperlink" Target="https://www.normattiva.it/uri-res/N2Ls?urn:nir:stato:legge:2013-06-06;64" TargetMode="External"/><Relationship Id="rId243" Type="http://schemas.openxmlformats.org/officeDocument/2006/relationships/hyperlink" Target="https://www.normattiva.it/uri-res/N2Ls?urn:nir:stato:legge:2000-07-27;212~art3" TargetMode="External"/><Relationship Id="rId450" Type="http://schemas.openxmlformats.org/officeDocument/2006/relationships/hyperlink" Target="https://www.normattiva.it/uri-res/N2Ls?urn:nir:stato:legge:2006-12-27;296~art1-com852" TargetMode="External"/><Relationship Id="rId688" Type="http://schemas.openxmlformats.org/officeDocument/2006/relationships/hyperlink" Target="https://www.normattiva.it/uri-res/N2Ls?urn:nir:stato:legge:1988-06-02;218" TargetMode="External"/><Relationship Id="rId895" Type="http://schemas.openxmlformats.org/officeDocument/2006/relationships/hyperlink" Target="https://www.normattiva.it/uri-res/N2Ls?urn:nir:stato:legge:2011-07-15;111" TargetMode="External"/><Relationship Id="rId909" Type="http://schemas.openxmlformats.org/officeDocument/2006/relationships/hyperlink" Target="http://eur-lex.europa.eu/legal-content/IT/TXT/?uri=CELEX:12008E/TXT" TargetMode="External"/><Relationship Id="rId1080" Type="http://schemas.openxmlformats.org/officeDocument/2006/relationships/hyperlink" Target="https://www.normattiva.it/uri-res/N2Ls?urn:nir:presidente.repubblica:decreto:1967-01-05;18" TargetMode="External"/><Relationship Id="rId1301" Type="http://schemas.openxmlformats.org/officeDocument/2006/relationships/hyperlink" Target="https://www.normattiva.it/uri-res/N2Ls?urn:nir:stato:legge:2021-12-30;234~art1-com953" TargetMode="External"/><Relationship Id="rId38" Type="http://schemas.openxmlformats.org/officeDocument/2006/relationships/hyperlink" Target="http://www.gazzettaufficiale.it/gazzetta/serie_generale/caricaDettaglio?dataPubblicazioneGazzetta=2017-01-16&amp;numeroGazzetta=12" TargetMode="External"/><Relationship Id="rId103" Type="http://schemas.openxmlformats.org/officeDocument/2006/relationships/hyperlink" Target="https://www.normattiva.it/uri-res/N2Ls?urn:nir:stato:legge:2014-12-23;190~art1-com54" TargetMode="External"/><Relationship Id="rId310" Type="http://schemas.openxmlformats.org/officeDocument/2006/relationships/hyperlink" Target="https://www.normattiva.it/uri-res/N2Ls?urn:nir:stato:legge:2019-06-28;58~art1-com184" TargetMode="External"/><Relationship Id="rId548" Type="http://schemas.openxmlformats.org/officeDocument/2006/relationships/hyperlink" Target="https://www.normattiva.it/uri-res/N2Ls?urn:nir:stato:legge:2010-12-13;220~art1-com45" TargetMode="External"/><Relationship Id="rId755" Type="http://schemas.openxmlformats.org/officeDocument/2006/relationships/hyperlink" Target="https://www.normattiva.it/uri-res/N2Ls?urn:nir:stato:decreto.legge:2011-07-06;98~art15-com3" TargetMode="External"/><Relationship Id="rId962" Type="http://schemas.openxmlformats.org/officeDocument/2006/relationships/hyperlink" Target="https://www.normattiva.it/uri-res/N2Ls?urn:nir:stato:decreto.legge:2020-10-28;137" TargetMode="External"/><Relationship Id="rId1178" Type="http://schemas.openxmlformats.org/officeDocument/2006/relationships/hyperlink" Target="https://www.normattiva.it/uri-res/N2Ls?urn:nir:stato:decreto.legge:2012-07-06;95" TargetMode="External"/><Relationship Id="rId91" Type="http://schemas.openxmlformats.org/officeDocument/2006/relationships/hyperlink" Target="https://www.normattiva.it/uri-res/N2Ls?urn:nir:stato:decreto.legge:2020-05-19;34~art122bis-com4" TargetMode="External"/><Relationship Id="rId187" Type="http://schemas.openxmlformats.org/officeDocument/2006/relationships/hyperlink" Target="http://eur-lex.europa.eu/legal-content/IT/TXT/?uri=CELEX:32011L0064" TargetMode="External"/><Relationship Id="rId394" Type="http://schemas.openxmlformats.org/officeDocument/2006/relationships/hyperlink" Target="https://www.normattiva.it/uri-res/N2Ls?urn:nir:stato:legge:2020-12-30;178~art1-com177" TargetMode="External"/><Relationship Id="rId408" Type="http://schemas.openxmlformats.org/officeDocument/2006/relationships/hyperlink" Target="https://www.normattiva.it/uri-res/N2Ls?urn:nir:stato:decreto.legge:2021-05-25;73~art77-com2bis" TargetMode="External"/><Relationship Id="rId615" Type="http://schemas.openxmlformats.org/officeDocument/2006/relationships/hyperlink" Target="https://www.normattiva.it/uri-res/N2Ls?urn:nir:stato:regio.decreto:1941-12-18;1368" TargetMode="External"/><Relationship Id="rId822" Type="http://schemas.openxmlformats.org/officeDocument/2006/relationships/hyperlink" Target="https://www.normattiva.it/uri-res/N2Ls?urn:nir:stato:decreto.legge:2021-03-22;41~art20-com4" TargetMode="External"/><Relationship Id="rId1038" Type="http://schemas.openxmlformats.org/officeDocument/2006/relationships/hyperlink" Target="https://www.normattiva.it/uri-res/N2Ls?urn:nir:stato:decreto.legge:2005-07-27;144" TargetMode="External"/><Relationship Id="rId1245" Type="http://schemas.openxmlformats.org/officeDocument/2006/relationships/hyperlink" Target="https://www.normattiva.it/uri-res/N2Ls?urn:nir:stato:costituzione:1947-12-27~art116-com3" TargetMode="External"/><Relationship Id="rId254" Type="http://schemas.openxmlformats.org/officeDocument/2006/relationships/hyperlink" Target="https://www.normattiva.it/uri-res/N2Ls?urn:nir:stato:decreto.legge:2022-11-18;176" TargetMode="External"/><Relationship Id="rId699" Type="http://schemas.openxmlformats.org/officeDocument/2006/relationships/hyperlink" Target="https://www.normattiva.it/uri-res/N2Ls?urn:nir:stato:decreto.legge:2010-12-29;225~art2-com5decies" TargetMode="External"/><Relationship Id="rId1091" Type="http://schemas.openxmlformats.org/officeDocument/2006/relationships/hyperlink" Target="https://www.normattiva.it/uri-res/N2Ls?urn:nir:stato:decreto.legislativo:2016-08-19;175" TargetMode="External"/><Relationship Id="rId1105" Type="http://schemas.openxmlformats.org/officeDocument/2006/relationships/hyperlink" Target="https://www.normattiva.it/uri-res/N2Ls?urn:nir:stato:legge:2018-11-16;130" TargetMode="External"/><Relationship Id="rId1312" Type="http://schemas.openxmlformats.org/officeDocument/2006/relationships/hyperlink" Target="https://www.normattiva.it/uri-res/N2Ls?urn:nir:presidente.repubblica:codice.procedura.penale:1988-09-22;447~art371bis" TargetMode="External"/><Relationship Id="rId49" Type="http://schemas.openxmlformats.org/officeDocument/2006/relationships/hyperlink" Target="https://www.normattiva.it/uri-res/N2Ls?urn:nir:presidente.repubblica:decreto:2000-12-28;445" TargetMode="External"/><Relationship Id="rId114" Type="http://schemas.openxmlformats.org/officeDocument/2006/relationships/hyperlink" Target="https://www.normattiva.it/uri-res/N2Ls?urn:nir:stato:legge:2021-07-23;106" TargetMode="External"/><Relationship Id="rId461" Type="http://schemas.openxmlformats.org/officeDocument/2006/relationships/hyperlink" Target="http://eur-lex.europa.eu/legal-content/IT/TXT/?uri=CELEX:12008E/TXT" TargetMode="External"/><Relationship Id="rId559" Type="http://schemas.openxmlformats.org/officeDocument/2006/relationships/hyperlink" Target="https://www.normattiva.it/uri-res/N2Ls?urn:nir:stato:decreto.legislativo:2001-03-26;151" TargetMode="External"/><Relationship Id="rId766" Type="http://schemas.openxmlformats.org/officeDocument/2006/relationships/hyperlink" Target="https://www.normattiva.it/uri-res/N2Ls?urn:nir:stato:decreto.legislativo:2000-08-18;267" TargetMode="External"/><Relationship Id="rId1189" Type="http://schemas.openxmlformats.org/officeDocument/2006/relationships/hyperlink" Target="https://www.normattiva.it/uri-res/N2Ls?urn:nir:stato:decreto.legge:2016-06-24;113~art3bis-com2" TargetMode="External"/><Relationship Id="rId198" Type="http://schemas.openxmlformats.org/officeDocument/2006/relationships/hyperlink" Target="https://www.normattiva.it/uri-res/N2Ls?urn:nir:presidente.repubblica:decreto:1986-12-22;917" TargetMode="External"/><Relationship Id="rId321" Type="http://schemas.openxmlformats.org/officeDocument/2006/relationships/hyperlink" Target="https://www.normattiva.it/uri-res/N2Ls?urn:nir:stato:legge:2018-12-17;136~art4-com4" TargetMode="External"/><Relationship Id="rId419" Type="http://schemas.openxmlformats.org/officeDocument/2006/relationships/hyperlink" Target="https://www.normattiva.it/uri-res/N2Ls?urn:nir:stato:legge:2021-12-30;234~art1-com352" TargetMode="External"/><Relationship Id="rId626" Type="http://schemas.openxmlformats.org/officeDocument/2006/relationships/hyperlink" Target="https://www.normattiva.it/uri-res/N2Ls?urn:nir:stato:legge:2017-12-04;172" TargetMode="External"/><Relationship Id="rId973" Type="http://schemas.openxmlformats.org/officeDocument/2006/relationships/hyperlink" Target="https://www.normattiva.it/uri-res/N2Ls?urn:nir:stato:decreto.legislativo:2010-03-15;66" TargetMode="External"/><Relationship Id="rId1049" Type="http://schemas.openxmlformats.org/officeDocument/2006/relationships/hyperlink" Target="https://www.normattiva.it/uri-res/N2Ls?urn:nir:stato:legge:2007-08-03;124~art1-com3" TargetMode="External"/><Relationship Id="rId1256" Type="http://schemas.openxmlformats.org/officeDocument/2006/relationships/hyperlink" Target="https://www.normattiva.it/uri-res/N2Ls?urn:nir:stato:decreto.legislativo:2001-03-30;165" TargetMode="External"/><Relationship Id="rId833" Type="http://schemas.openxmlformats.org/officeDocument/2006/relationships/hyperlink" Target="https://www.normattiva.it/uri-res/N2Ls?urn:nir:stato:legge:2020-02-28;8~art1-com355" TargetMode="External"/><Relationship Id="rId1116" Type="http://schemas.openxmlformats.org/officeDocument/2006/relationships/hyperlink" Target="https://www.normattiva.it/uri-res/N2Ls?urn:nir:stato:legge:2017-02-27;19" TargetMode="External"/><Relationship Id="rId265" Type="http://schemas.openxmlformats.org/officeDocument/2006/relationships/hyperlink" Target="https://www.normattiva.it/uri-res/N2Ls?urn:nir:stato:decreto.legislativo:1997-06-19;218~art2" TargetMode="External"/><Relationship Id="rId472" Type="http://schemas.openxmlformats.org/officeDocument/2006/relationships/hyperlink" Target="https://www.normattiva.it/uri-res/N2Ls?urn:nir:stato:legge:2000-06-22;193~art6-com1" TargetMode="External"/><Relationship Id="rId900" Type="http://schemas.openxmlformats.org/officeDocument/2006/relationships/hyperlink" Target="https://www.normattiva.it/uri-res/N2Ls?urn:nir:stato:decreto.legge:2020-08-14;104~art79" TargetMode="External"/><Relationship Id="rId1323" Type="http://schemas.openxmlformats.org/officeDocument/2006/relationships/hyperlink" Target="https://www.normattiva.it/uri-res/N2Ls?urn:nir:stato:decreto.legge:2022-11-18;176~art15-com4" TargetMode="External"/><Relationship Id="rId125" Type="http://schemas.openxmlformats.org/officeDocument/2006/relationships/hyperlink" Target="https://www.normattiva.it/uri-res/N2Ls?urn:nir:presidente.repubblica:decreto:1986-12-22;917" TargetMode="External"/><Relationship Id="rId332" Type="http://schemas.openxmlformats.org/officeDocument/2006/relationships/hyperlink" Target="https://www.normattiva.it/uri-res/N2Ls?urn:nir:stato:decreto.legislativo:1992-04-30;285" TargetMode="External"/><Relationship Id="rId777" Type="http://schemas.openxmlformats.org/officeDocument/2006/relationships/hyperlink" Target="https://www.normattiva.it/uri-res/N2Ls?urn:nir:stato:decreto.legislativo:1992-04-30;285" TargetMode="External"/><Relationship Id="rId984" Type="http://schemas.openxmlformats.org/officeDocument/2006/relationships/hyperlink" Target="https://www.normattiva.it/uri-res/N2Ls?urn:nir:stato:decreto.legislativo:2010-03-15;66~art111" TargetMode="External"/><Relationship Id="rId637" Type="http://schemas.openxmlformats.org/officeDocument/2006/relationships/hyperlink" Target="https://www.normattiva.it/uri-res/N2Ls?urn:nir:stato:legge:2022-07-15;91" TargetMode="External"/><Relationship Id="rId844" Type="http://schemas.openxmlformats.org/officeDocument/2006/relationships/hyperlink" Target="https://www.normattiva.it/uri-res/N2Ls?urn:nir:stato:legge:2015-08-06;125" TargetMode="External"/><Relationship Id="rId1267" Type="http://schemas.openxmlformats.org/officeDocument/2006/relationships/hyperlink" Target="https://www.normattiva.it/uri-res/N2Ls?urn:nir:stato:legge:2006-12-27;296~art1-com322" TargetMode="External"/><Relationship Id="rId276" Type="http://schemas.openxmlformats.org/officeDocument/2006/relationships/hyperlink" Target="http://eur-lex.europa.eu/legal-content/IT/TXT/?uri=CELEX:32007D0436" TargetMode="External"/><Relationship Id="rId483" Type="http://schemas.openxmlformats.org/officeDocument/2006/relationships/hyperlink" Target="https://www.normattiva.it/uri-res/N2Ls?urn:nir:stato:legge:2019-03-28;26" TargetMode="External"/><Relationship Id="rId690" Type="http://schemas.openxmlformats.org/officeDocument/2006/relationships/hyperlink" Target="https://www.normattiva.it/uri-res/N2Ls?urn:nir:stato:legge:2011-07-15;111" TargetMode="External"/><Relationship Id="rId704" Type="http://schemas.openxmlformats.org/officeDocument/2006/relationships/hyperlink" Target="https://www.normattiva.it/uri-res/N2Ls?urn:nir:stato:legge:2022-07-15;91" TargetMode="External"/><Relationship Id="rId911" Type="http://schemas.openxmlformats.org/officeDocument/2006/relationships/hyperlink" Target="http://eur-lex.europa.eu/legal-content/IT/TXT/?uri=CELEX:12008E/TXT" TargetMode="External"/><Relationship Id="rId1127" Type="http://schemas.openxmlformats.org/officeDocument/2006/relationships/hyperlink" Target="https://www.normattiva.it/uri-res/N2Ls?urn:nir:stato:decreto.legge:2016-10-17;189~art50-com9quater" TargetMode="External"/><Relationship Id="rId1334" Type="http://schemas.openxmlformats.org/officeDocument/2006/relationships/hyperlink" Target="https://www.normattiva.it/uri-res/N2Ls?urn:nir:stato:decreto.legge:2019-10-29;126~art2" TargetMode="External"/><Relationship Id="rId40" Type="http://schemas.openxmlformats.org/officeDocument/2006/relationships/hyperlink" Target="https://www.normattiva.it/uri-res/N2Ls?urn:nir:stato:legge:2022-05-20;51" TargetMode="External"/><Relationship Id="rId136" Type="http://schemas.openxmlformats.org/officeDocument/2006/relationships/hyperlink" Target="https://www.normattiva.it/uri-res/N2Ls?urn:nir:stato:legge:2020-12-30;178~art1-com633" TargetMode="External"/><Relationship Id="rId343" Type="http://schemas.openxmlformats.org/officeDocument/2006/relationships/hyperlink" Target="https://www.normattiva.it/uri-res/N2Ls?urn:nir:stato:legge:2017-06-21;96" TargetMode="External"/><Relationship Id="rId550" Type="http://schemas.openxmlformats.org/officeDocument/2006/relationships/hyperlink" Target="https://www.normattiva.it/uri-res/N2Ls?urn:nir:stato:legge:1942-05-12;889" TargetMode="External"/><Relationship Id="rId788" Type="http://schemas.openxmlformats.org/officeDocument/2006/relationships/hyperlink" Target="https://www.normattiva.it/uri-res/N2Ls?urn:nir:stato:decreto.legge:2021-05-06;59~art1" TargetMode="External"/><Relationship Id="rId995" Type="http://schemas.openxmlformats.org/officeDocument/2006/relationships/hyperlink" Target="https://www.normattiva.it/uri-res/N2Ls?urn:nir:stato:decreto.legge:2010-05-31;78~art9-com28" TargetMode="External"/><Relationship Id="rId1180" Type="http://schemas.openxmlformats.org/officeDocument/2006/relationships/hyperlink" Target="https://www.normattiva.it/uri-res/N2Ls?urn:nir:stato:legge:2012-08-07;135~art11-com4" TargetMode="External"/><Relationship Id="rId203" Type="http://schemas.openxmlformats.org/officeDocument/2006/relationships/hyperlink" Target="https://www.normattiva.it/uri-res/N2Ls?urn:nir:stato:decreto.legislativo:1998-02-24;58" TargetMode="External"/><Relationship Id="rId648" Type="http://schemas.openxmlformats.org/officeDocument/2006/relationships/hyperlink" Target="https://www.normattiva.it/uri-res/N2Ls?urn:nir:stato:legge:2017-12-27;205~art1" TargetMode="External"/><Relationship Id="rId855" Type="http://schemas.openxmlformats.org/officeDocument/2006/relationships/hyperlink" Target="https://www.normattiva.it/uri-res/N2Ls?urn:nir:presidente.repubblica:decreto:2010-03-15;88" TargetMode="External"/><Relationship Id="rId1040" Type="http://schemas.openxmlformats.org/officeDocument/2006/relationships/hyperlink" Target="https://www.normattiva.it/uri-res/N2Ls?urn:nir:stato:legge:2007-08-03;124~art2-com2" TargetMode="External"/><Relationship Id="rId1278" Type="http://schemas.openxmlformats.org/officeDocument/2006/relationships/hyperlink" Target="https://www.normattiva.it/uri-res/N2Ls?urn:nir:stato:legge:2022-11-17;175" TargetMode="External"/><Relationship Id="rId287" Type="http://schemas.openxmlformats.org/officeDocument/2006/relationships/hyperlink" Target="https://www.normattiva.it/uri-res/N2Ls?urn:nir:stato:decreto.legislativo:1997-06-19;218~art8" TargetMode="External"/><Relationship Id="rId410" Type="http://schemas.openxmlformats.org/officeDocument/2006/relationships/hyperlink" Target="https://www.normattiva.it/uri-res/N2Ls?urn:nir:stato:decreto.legge:2021-05-25;73~art77-com2quater" TargetMode="External"/><Relationship Id="rId494" Type="http://schemas.openxmlformats.org/officeDocument/2006/relationships/hyperlink" Target="https://www.normattiva.it/uri-res/N2Ls?urn:nir:stato:legge:2019-03-28;26" TargetMode="External"/><Relationship Id="rId508" Type="http://schemas.openxmlformats.org/officeDocument/2006/relationships/hyperlink" Target="https://www.normattiva.it/uri-res/N2Ls?urn:nir:stato:legge:2017-06-21;96" TargetMode="External"/><Relationship Id="rId715" Type="http://schemas.openxmlformats.org/officeDocument/2006/relationships/hyperlink" Target="https://www.normattiva.it/uri-res/N2Ls?urn:nir:stato:legge:1999-12-23;499~art4" TargetMode="External"/><Relationship Id="rId922" Type="http://schemas.openxmlformats.org/officeDocument/2006/relationships/hyperlink" Target="https://www.normattiva.it/uri-res/N2Ls?urn:nir:stato:legge:2022-11-17;175" TargetMode="External"/><Relationship Id="rId1138" Type="http://schemas.openxmlformats.org/officeDocument/2006/relationships/hyperlink" Target="https://www.normattiva.it/uri-res/N2Ls?urn:nir:stato:legge:2016-12-11;232~art1-com362-leta" TargetMode="External"/><Relationship Id="rId1345" Type="http://schemas.openxmlformats.org/officeDocument/2006/relationships/hyperlink" Target="https://www.normattiva.it/uri-res/N2Ls?urn:nir:presidente.repubblica:decreto:1986-12-22;917" TargetMode="External"/><Relationship Id="rId147" Type="http://schemas.openxmlformats.org/officeDocument/2006/relationships/hyperlink" Target="https://www.normattiva.it/uri-res/N2Ls?urn:nir:stato:legge:2003-02-21;27" TargetMode="External"/><Relationship Id="rId354" Type="http://schemas.openxmlformats.org/officeDocument/2006/relationships/hyperlink" Target="https://www.normattiva.it/uri-res/N2Ls?urn:nir:presidente.repubblica:decreto:1973-09-29;602~art30-com1" TargetMode="External"/><Relationship Id="rId799" Type="http://schemas.openxmlformats.org/officeDocument/2006/relationships/hyperlink" Target="http://eur-lex.europa.eu/legal-content/IT/TXT/?uri=CELEX:32014L0024" TargetMode="External"/><Relationship Id="rId1191" Type="http://schemas.openxmlformats.org/officeDocument/2006/relationships/hyperlink" Target="https://www.normattiva.it/uri-res/N2Ls?urn:nir:stato:decreto.legge:2016-12-30;244~art14-com9" TargetMode="External"/><Relationship Id="rId1205" Type="http://schemas.openxmlformats.org/officeDocument/2006/relationships/hyperlink" Target="https://www.normattiva.it/uri-res/N2Ls?urn:nir:stato:legge:2012-08-01;122~art67septies" TargetMode="External"/><Relationship Id="rId51" Type="http://schemas.openxmlformats.org/officeDocument/2006/relationships/hyperlink" Target="https://www.normattiva.it/uri-res/N2Ls?urn:nir:stato:legge:2022-03-28;25" TargetMode="External"/><Relationship Id="rId561" Type="http://schemas.openxmlformats.org/officeDocument/2006/relationships/hyperlink" Target="https://www.normattiva.it/uri-res/N2Ls?urn:nir:stato:decreto.legislativo:1997-08-28;281~art8" TargetMode="External"/><Relationship Id="rId659" Type="http://schemas.openxmlformats.org/officeDocument/2006/relationships/hyperlink" Target="https://www.normattiva.it/uri-res/N2Ls?urn:nir:stato:legge:2022-04-27;34" TargetMode="External"/><Relationship Id="rId866" Type="http://schemas.openxmlformats.org/officeDocument/2006/relationships/hyperlink" Target="https://www.normattiva.it/uri-res/N2Ls?urn:nir:stato:legge:2006-12-27;296~art1-com601" TargetMode="External"/><Relationship Id="rId1289" Type="http://schemas.openxmlformats.org/officeDocument/2006/relationships/hyperlink" Target="https://www.normattiva.it/uri-res/N2Ls?urn:nir:stato:decreto.legislativo:2000-08-18;267" TargetMode="External"/><Relationship Id="rId214" Type="http://schemas.openxmlformats.org/officeDocument/2006/relationships/hyperlink" Target="https://www.normattiva.it/uri-res/N2Ls?urn:nir:stato:legge:1990-08-04;227" TargetMode="External"/><Relationship Id="rId298" Type="http://schemas.openxmlformats.org/officeDocument/2006/relationships/hyperlink" Target="http://eur-lex.europa.eu/legal-content/IT/TXT/?uri=CELEX:32007D0436" TargetMode="External"/><Relationship Id="rId421" Type="http://schemas.openxmlformats.org/officeDocument/2006/relationships/hyperlink" Target="https://www.normattiva.it/uri-res/N2Ls?urn:nir:stato:legge:2019-03-28;26" TargetMode="External"/><Relationship Id="rId519" Type="http://schemas.openxmlformats.org/officeDocument/2006/relationships/hyperlink" Target="https://www.normattiva.it/uri-res/N2Ls?urn:nir:stato:decreto.legislativo:2001-03-30;165~art48-com2" TargetMode="External"/><Relationship Id="rId1051" Type="http://schemas.openxmlformats.org/officeDocument/2006/relationships/hyperlink" Target="http://www.gazzettaufficiale.it/gazzetta/serie_generale/caricaDettaglio?dataPubblicazioneGazzetta=2022-02-09&amp;numeroGazzetta=33" TargetMode="External"/><Relationship Id="rId1149" Type="http://schemas.openxmlformats.org/officeDocument/2006/relationships/hyperlink" Target="https://www.normattiva.it/uri-res/N2Ls?urn:nir:stato:legge:2016-12-15;229" TargetMode="External"/><Relationship Id="rId1356" Type="http://schemas.openxmlformats.org/officeDocument/2006/relationships/hyperlink" Target="https://www.normattiva.it/uri-res/N2Ls?urn:nir:stato:decreto.legge:2020;34" TargetMode="External"/><Relationship Id="rId158" Type="http://schemas.openxmlformats.org/officeDocument/2006/relationships/hyperlink" Target="https://www.normattiva.it/uri-res/N2Ls?urn:nir:presidente.repubblica:decreto:1986-12-22;917" TargetMode="External"/><Relationship Id="rId726" Type="http://schemas.openxmlformats.org/officeDocument/2006/relationships/hyperlink" Target="https://www.normattiva.it/uri-res/N2Ls?urn:nir:stato:decreto.legislativo:2006-04-12;163" TargetMode="External"/><Relationship Id="rId933" Type="http://schemas.openxmlformats.org/officeDocument/2006/relationships/hyperlink" Target="https://www.normattiva.it/uri-res/N2Ls?urn:nir:stato:decreto.legislativo:1993-09-01;385" TargetMode="External"/><Relationship Id="rId1009" Type="http://schemas.openxmlformats.org/officeDocument/2006/relationships/hyperlink" Target="https://www.normattiva.it/uri-res/N2Ls?urn:nir:stato:decreto.legge:2022-03-21;21~art31-com1-leta" TargetMode="External"/><Relationship Id="rId62" Type="http://schemas.openxmlformats.org/officeDocument/2006/relationships/hyperlink" Target="http://eur-lex.europa.eu/legal-content/IT/TXT/?uri=CELEX:32022R1854" TargetMode="External"/><Relationship Id="rId365" Type="http://schemas.openxmlformats.org/officeDocument/2006/relationships/hyperlink" Target="https://www.normattiva.it/uri-res/N2Ls?urn:nir:stato:decreto.legge:2019-04-30;34~art16bis-com1" TargetMode="External"/><Relationship Id="rId572" Type="http://schemas.openxmlformats.org/officeDocument/2006/relationships/hyperlink" Target="https://www.normattiva.it/uri-res/N2Ls?urn:nir:stato:decreto.legge:2022-05-17;50~art26-com7" TargetMode="External"/><Relationship Id="rId1216" Type="http://schemas.openxmlformats.org/officeDocument/2006/relationships/hyperlink" Target="https://www.normattiva.it/uri-res/N2Ls?urn:nir:stato:decreto.legge:2020-08-14;104~art57-com10" TargetMode="External"/><Relationship Id="rId225" Type="http://schemas.openxmlformats.org/officeDocument/2006/relationships/hyperlink" Target="https://www.normattiva.it/uri-res/N2Ls?urn:nir:stato:decreto.legge:2011-12-06;201~art19-com18" TargetMode="External"/><Relationship Id="rId432" Type="http://schemas.openxmlformats.org/officeDocument/2006/relationships/hyperlink" Target="https://www.normattiva.it/uri-res/N2Ls?urn:nir:stato:legge:1997-12-27;449~art59-com9" TargetMode="External"/><Relationship Id="rId877" Type="http://schemas.openxmlformats.org/officeDocument/2006/relationships/hyperlink" Target="https://www.normattiva.it/uri-res/N2Ls?urn:nir:stato:legge:2002-11-22;268" TargetMode="External"/><Relationship Id="rId1062" Type="http://schemas.openxmlformats.org/officeDocument/2006/relationships/hyperlink" Target="https://www.normattiva.it/uri-res/N2Ls?urn:nir:stato:decreto.legislativo:2011-12-29;229" TargetMode="External"/><Relationship Id="rId737" Type="http://schemas.openxmlformats.org/officeDocument/2006/relationships/hyperlink" Target="https://www.normattiva.it/uri-res/N2Ls?urn:nir:stato:legge:2021-07-01;101" TargetMode="External"/><Relationship Id="rId944" Type="http://schemas.openxmlformats.org/officeDocument/2006/relationships/hyperlink" Target="https://www.normattiva.it/uri-res/N2Ls?urn:nir:stato:legge:2020-12-30;178~art1-com109" TargetMode="External"/><Relationship Id="rId1367" Type="http://schemas.openxmlformats.org/officeDocument/2006/relationships/hyperlink" Target="https://www.normattiva.it/uri-res/N2Ls?urn:nir:stato:decreto.legislativo:2001-03-30;165~art30-com1quinquies" TargetMode="External"/><Relationship Id="rId73" Type="http://schemas.openxmlformats.org/officeDocument/2006/relationships/hyperlink" Target="https://www.normattiva.it/uri-res/N2Ls?urn:nir:stato:decreto.legge:2020-05-19;34~art122bis-com4" TargetMode="External"/><Relationship Id="rId169" Type="http://schemas.openxmlformats.org/officeDocument/2006/relationships/hyperlink" Target="https://www.normattiva.it/uri-res/N2Ls?urn:nir:stato:legge:2001-11-23;410~art13-com2" TargetMode="External"/><Relationship Id="rId376" Type="http://schemas.openxmlformats.org/officeDocument/2006/relationships/hyperlink" Target="https://www.normattiva.it/uri-res/N2Ls?urn:nir:stato:decreto.legislativo:1999-04-13;112~art19-com2-letdbis" TargetMode="External"/><Relationship Id="rId583" Type="http://schemas.openxmlformats.org/officeDocument/2006/relationships/hyperlink" Target="https://www.normattiva.it/uri-res/N2Ls?urn:nir:stato:decreto.legge:2019-04-18;32~art4" TargetMode="External"/><Relationship Id="rId790" Type="http://schemas.openxmlformats.org/officeDocument/2006/relationships/hyperlink" Target="https://www.normattiva.it/uri-res/N2Ls?urn:nir:stato:decreto.legge:2021-12-30;228~art10-com3septdecies" TargetMode="External"/><Relationship Id="rId804" Type="http://schemas.openxmlformats.org/officeDocument/2006/relationships/hyperlink" Target="https://www.normattiva.it/uri-res/N2Ls?urn:nir:stato:decreto.legge:2008-10-07;154~art6-com2" TargetMode="External"/><Relationship Id="rId1227" Type="http://schemas.openxmlformats.org/officeDocument/2006/relationships/hyperlink" Target="https://www.normattiva.it/uri-res/N2Ls?urn:nir:stato:legge:2019-12-27;160~art1-com554" TargetMode="External"/><Relationship Id="rId4" Type="http://schemas.openxmlformats.org/officeDocument/2006/relationships/hyperlink" Target="https://www.normattiva.it/uri-res/N2Ls?urn:nir:stato:legge:2009-12-31;196~art21-com1ter-leta" TargetMode="External"/><Relationship Id="rId236" Type="http://schemas.openxmlformats.org/officeDocument/2006/relationships/hyperlink" Target="https://www.normattiva.it/uri-res/N2Ls?urn:nir:stato:decreto.legislativo:1997-12-18;462~art2-com2" TargetMode="External"/><Relationship Id="rId443" Type="http://schemas.openxmlformats.org/officeDocument/2006/relationships/hyperlink" Target="https://www.normattiva.it/uri-res/N2Ls?urn:nir:stato:legge:2016-12-11;232" TargetMode="External"/><Relationship Id="rId650" Type="http://schemas.openxmlformats.org/officeDocument/2006/relationships/hyperlink" Target="https://www.normattiva.it/uri-res/N2Ls?urn:nir:stato:decreto.legislativo:1999-05-17;153" TargetMode="External"/><Relationship Id="rId888" Type="http://schemas.openxmlformats.org/officeDocument/2006/relationships/hyperlink" Target="https://www.normattiva.it/uri-res/N2Ls?urn:nir:stato:legge:2020-12-30;178~art1-com523" TargetMode="External"/><Relationship Id="rId1073" Type="http://schemas.openxmlformats.org/officeDocument/2006/relationships/hyperlink" Target="https://www.normattiva.it/uri-res/N2Ls?urn:nir:stato:decreto.legislativo:2006-04-03;152~art57bis" TargetMode="External"/><Relationship Id="rId1280" Type="http://schemas.openxmlformats.org/officeDocument/2006/relationships/hyperlink" Target="https://www.normattiva.it/uri-res/N2Ls?urn:nir:stato:legge:2020-02-28;8" TargetMode="External"/><Relationship Id="rId303" Type="http://schemas.openxmlformats.org/officeDocument/2006/relationships/hyperlink" Target="https://www.normattiva.it/uri-res/N2Ls?urn:nir:stato:decreto.legislativo:1992-12-31;546~art48" TargetMode="External"/><Relationship Id="rId748" Type="http://schemas.openxmlformats.org/officeDocument/2006/relationships/hyperlink" Target="https://www.normattiva.it/uri-res/N2Ls?urn:nir:stato:regio.decreto:1942-03-30;327" TargetMode="External"/><Relationship Id="rId955" Type="http://schemas.openxmlformats.org/officeDocument/2006/relationships/hyperlink" Target="https://www.normattiva.it/uri-res/N2Ls?urn:nir:stato:legge:2019-12-27;160~art1-com397" TargetMode="External"/><Relationship Id="rId1140" Type="http://schemas.openxmlformats.org/officeDocument/2006/relationships/hyperlink" Target="https://www.normattiva.it/uri-res/N2Ls?urn:nir:stato:decreto.legge:2016-10-17;189" TargetMode="External"/><Relationship Id="rId84" Type="http://schemas.openxmlformats.org/officeDocument/2006/relationships/hyperlink" Target="https://www.normattiva.it/uri-res/N2Ls?urn:nir:stato:legge:2007-12-24;244~art1-com53" TargetMode="External"/><Relationship Id="rId387" Type="http://schemas.openxmlformats.org/officeDocument/2006/relationships/hyperlink" Target="https://www.normattiva.it/uri-res/N2Ls?urn:nir:stato:legge:2002-11-22;265" TargetMode="External"/><Relationship Id="rId510" Type="http://schemas.openxmlformats.org/officeDocument/2006/relationships/hyperlink" Target="https://www.normattiva.it/uri-res/N2Ls?urn:nir:stato:decreto.legislativo:2015-09-14;148~art44-com7" TargetMode="External"/><Relationship Id="rId594" Type="http://schemas.openxmlformats.org/officeDocument/2006/relationships/hyperlink" Target="https://www.normattiva.it/uri-res/N2Ls?urn:nir:stato:decreto.legislativo:2006-04-12;163" TargetMode="External"/><Relationship Id="rId608" Type="http://schemas.openxmlformats.org/officeDocument/2006/relationships/hyperlink" Target="https://www.normattiva.it/uri-res/N2Ls?urn:nir:stato:codice.procedura.civile:1940-10-28;1443~art283" TargetMode="External"/><Relationship Id="rId815" Type="http://schemas.openxmlformats.org/officeDocument/2006/relationships/hyperlink" Target="https://www.normattiva.it/uri-res/N2Ls?urn:nir:stato:legge:2011-12-22;214" TargetMode="External"/><Relationship Id="rId1238" Type="http://schemas.openxmlformats.org/officeDocument/2006/relationships/hyperlink" Target="https://www.normattiva.it/uri-res/N2Ls?urn:nir:stato:legge:2020-10-13;126" TargetMode="External"/><Relationship Id="rId247" Type="http://schemas.openxmlformats.org/officeDocument/2006/relationships/hyperlink" Target="https://www.normattiva.it/uri-res/N2Ls?urn:nir:stato:decreto.legislativo:1997-12-18;462~art3bis-com1" TargetMode="External"/><Relationship Id="rId899" Type="http://schemas.openxmlformats.org/officeDocument/2006/relationships/hyperlink" Target="https://www.normattiva.it/uri-res/N2Ls?urn:nir:stato:legge:2020-07-17;77" TargetMode="External"/><Relationship Id="rId1000" Type="http://schemas.openxmlformats.org/officeDocument/2006/relationships/hyperlink" Target="https://www.normattiva.it/uri-res/N2Ls?urn:nir:stato:decreto.legislativo:2010-03-15;66" TargetMode="External"/><Relationship Id="rId1084" Type="http://schemas.openxmlformats.org/officeDocument/2006/relationships/hyperlink" Target="https://www.normattiva.it/uri-res/N2Ls?urn:nir:presidente.repubblica:decreto:1967-01-05;18~art152" TargetMode="External"/><Relationship Id="rId1305" Type="http://schemas.openxmlformats.org/officeDocument/2006/relationships/hyperlink" Target="https://www.normattiva.it/uri-res/N2Ls?urn:nir:ministero.salute:circolare:2021-01-11;818~letd" TargetMode="External"/><Relationship Id="rId107" Type="http://schemas.openxmlformats.org/officeDocument/2006/relationships/hyperlink" Target="https://www.normattiva.it/uri-res/N2Ls?urn:nir:stato:legge:2015-12-28;208~art1-com182" TargetMode="External"/><Relationship Id="rId454" Type="http://schemas.openxmlformats.org/officeDocument/2006/relationships/hyperlink" Target="https://www.normattiva.it/uri-res/N2Ls?urn:nir:stato:legge:2019-03-28;26" TargetMode="External"/><Relationship Id="rId661" Type="http://schemas.openxmlformats.org/officeDocument/2006/relationships/hyperlink" Target="https://www.normattiva.it/uri-res/N2Ls?urn:nir:stato:legge:2013-08-09;98" TargetMode="External"/><Relationship Id="rId759" Type="http://schemas.openxmlformats.org/officeDocument/2006/relationships/hyperlink" Target="https://www.normattiva.it/uri-res/N2Ls?urn:nir:stato:legge:2020-07-17;77" TargetMode="External"/><Relationship Id="rId966" Type="http://schemas.openxmlformats.org/officeDocument/2006/relationships/hyperlink" Target="https://www.normattiva.it/uri-res/N2Ls?urn:nir:stato:decreto.legislativo:2010-03-15;66" TargetMode="External"/><Relationship Id="rId1291" Type="http://schemas.openxmlformats.org/officeDocument/2006/relationships/hyperlink" Target="https://www.normattiva.it/uri-res/N2Ls?urn:nir:stato:legge:2021-12-30;234~art1-com954" TargetMode="External"/><Relationship Id="rId11" Type="http://schemas.openxmlformats.org/officeDocument/2006/relationships/hyperlink" Target="https://www.normattiva.it/uri-res/N2Ls?urn:nir:stato:decreto.legislativo:1993-09-01;385" TargetMode="External"/><Relationship Id="rId314" Type="http://schemas.openxmlformats.org/officeDocument/2006/relationships/hyperlink" Target="https://www.normattiva.it/uri-res/N2Ls?urn:nir:stato:legge:2012-12-24;228~art1-com529" TargetMode="External"/><Relationship Id="rId398" Type="http://schemas.openxmlformats.org/officeDocument/2006/relationships/hyperlink" Target="https://www.normattiva.it/uri-res/N2Ls?urn:nir:stato:legge:2021-12-17;215" TargetMode="External"/><Relationship Id="rId521" Type="http://schemas.openxmlformats.org/officeDocument/2006/relationships/hyperlink" Target="https://www.normattiva.it/uri-res/N2Ls?urn:nir:stato:legge:2013-10-15;119" TargetMode="External"/><Relationship Id="rId619" Type="http://schemas.openxmlformats.org/officeDocument/2006/relationships/hyperlink" Target="https://www.normattiva.it/uri-res/N2Ls?urn:nir:stato:regio.decreto:1941-12-18;1368" TargetMode="External"/><Relationship Id="rId1151" Type="http://schemas.openxmlformats.org/officeDocument/2006/relationships/hyperlink" Target="https://www.normattiva.it/uri-res/N2Ls?urn:nir:stato:decreto.legge:2016-10-17;189~art48" TargetMode="External"/><Relationship Id="rId1249" Type="http://schemas.openxmlformats.org/officeDocument/2006/relationships/hyperlink" Target="https://www.normattiva.it/uri-res/N2Ls?urn:nir:stato:decreto.legislativo:2010-11-26;216~art5-com1-leta" TargetMode="External"/><Relationship Id="rId95" Type="http://schemas.openxmlformats.org/officeDocument/2006/relationships/hyperlink" Target="https://www.normattiva.it/uri-res/N2Ls?urn:nir:stato:decreto.legislativo:1997;241" TargetMode="External"/><Relationship Id="rId160" Type="http://schemas.openxmlformats.org/officeDocument/2006/relationships/hyperlink" Target="https://www.normattiva.it/uri-res/N2Ls?urn:nir:presidente.repubblica:decreto:1973-09-29;600~art26quinquies-com6bis" TargetMode="External"/><Relationship Id="rId826" Type="http://schemas.openxmlformats.org/officeDocument/2006/relationships/hyperlink" Target="https://www.normattiva.it/uri-res/N2Ls?urn:nir:stato:legge:1996-12-23;662~art1-com34" TargetMode="External"/><Relationship Id="rId1011" Type="http://schemas.openxmlformats.org/officeDocument/2006/relationships/hyperlink" Target="https://www.normattiva.it/uri-res/N2Ls?urn:nir:stato:decreto.legge:2022-03-21;21~art31-com1-letc" TargetMode="External"/><Relationship Id="rId1109" Type="http://schemas.openxmlformats.org/officeDocument/2006/relationships/hyperlink" Target="https://www.normattiva.it/uri-res/N2Ls?urn:nir:stato:decreto.legge:2018-09-28;109~art18-com5" TargetMode="External"/><Relationship Id="rId258" Type="http://schemas.openxmlformats.org/officeDocument/2006/relationships/hyperlink" Target="https://www.normattiva.it/uri-res/N2Ls?urn:nir:stato:decreto.legge:1990-06-28;167~art5quater" TargetMode="External"/><Relationship Id="rId465" Type="http://schemas.openxmlformats.org/officeDocument/2006/relationships/hyperlink" Target="https://www.normattiva.it/uri-res/N2Ls?urn:nir:stato:legge:2018-12-30;145~art1-com473" TargetMode="External"/><Relationship Id="rId672" Type="http://schemas.openxmlformats.org/officeDocument/2006/relationships/hyperlink" Target="http://www.gazzettaufficiale.it/gazzetta/serie_generale/caricaDettaglio?dataPubblicazioneGazzetta=2021-02-22&amp;numeroGazzetta=44" TargetMode="External"/><Relationship Id="rId1095" Type="http://schemas.openxmlformats.org/officeDocument/2006/relationships/hyperlink" Target="https://www.normattiva.it/uri-res/N2Ls?urn:nir:stato:legge:2020-07-17;77" TargetMode="External"/><Relationship Id="rId1316" Type="http://schemas.openxmlformats.org/officeDocument/2006/relationships/hyperlink" Target="https://www.normattiva.it/uri-res/N2Ls?urn:nir:presidente.repubblica:decreto:2002-05-30;115" TargetMode="External"/><Relationship Id="rId22" Type="http://schemas.openxmlformats.org/officeDocument/2006/relationships/hyperlink" Target="https://www.normattiva.it/uri-res/N2Ls?urn:nir:stato:legge:2009-12-31;196~art17-com13" TargetMode="External"/><Relationship Id="rId118" Type="http://schemas.openxmlformats.org/officeDocument/2006/relationships/hyperlink" Target="https://www.normattiva.it/uri-res/N2Ls?urn:nir:stato:decreto.legge:2015-09-30;153" TargetMode="External"/><Relationship Id="rId325" Type="http://schemas.openxmlformats.org/officeDocument/2006/relationships/hyperlink" Target="https://www.normattiva.it/uri-res/N2Ls?urn:nir:stato:decreto.legge:2018-10-23;119" TargetMode="External"/><Relationship Id="rId532" Type="http://schemas.openxmlformats.org/officeDocument/2006/relationships/hyperlink" Target="http://www.gazzettaufficiale.it/gazzetta/serie_generale/caricaDettaglio?dataPubblicazioneGazzetta=2022-08-03&amp;numeroGazzetta=180" TargetMode="External"/><Relationship Id="rId977" Type="http://schemas.openxmlformats.org/officeDocument/2006/relationships/hyperlink" Target="https://www.normattiva.it/uri-res/N2Ls?urn:nir:stato:decreto.legislativo:2010-03-15;66" TargetMode="External"/><Relationship Id="rId1162" Type="http://schemas.openxmlformats.org/officeDocument/2006/relationships/hyperlink" Target="https://www.normattiva.it/uri-res/N2Ls?urn:nir:stato:decreto.legge:2017-10-16;148" TargetMode="External"/><Relationship Id="rId171" Type="http://schemas.openxmlformats.org/officeDocument/2006/relationships/hyperlink" Target="https://www.normattiva.it/uri-res/N2Ls?urn:nir:stato:decreto.legislativo:2014-03-04;44" TargetMode="External"/><Relationship Id="rId837" Type="http://schemas.openxmlformats.org/officeDocument/2006/relationships/hyperlink" Target="https://www.normattiva.it/uri-res/N2Ls?urn:nir:stato:legge:1999-10-14;362~art7" TargetMode="External"/><Relationship Id="rId1022" Type="http://schemas.openxmlformats.org/officeDocument/2006/relationships/hyperlink" Target="https://www.normattiva.it/uri-res/N2Ls?urn:nir:stato:legge:2022-05-20;51~art1" TargetMode="External"/><Relationship Id="rId269" Type="http://schemas.openxmlformats.org/officeDocument/2006/relationships/hyperlink" Target="https://www.normattiva.it/uri-res/N2Ls?urn:nir:stato:decreto.legislativo:1997-06-19;218~art5ter" TargetMode="External"/><Relationship Id="rId476" Type="http://schemas.openxmlformats.org/officeDocument/2006/relationships/hyperlink" Target="https://www.normattiva.it/uri-res/N2Ls?urn:nir:stato:decreto.legislativo:1994-06-30;509" TargetMode="External"/><Relationship Id="rId683" Type="http://schemas.openxmlformats.org/officeDocument/2006/relationships/hyperlink" Target="https://www.normattiva.it/uri-res/N2Ls?urn:nir:stato:decreto.legge:2020;76~art64" TargetMode="External"/><Relationship Id="rId890" Type="http://schemas.openxmlformats.org/officeDocument/2006/relationships/hyperlink" Target="https://www.normattiva.it/uri-res/N2Ls?urn:nir:stato:legge:2018-12-30;145~art1-com244" TargetMode="External"/><Relationship Id="rId904" Type="http://schemas.openxmlformats.org/officeDocument/2006/relationships/hyperlink" Target="https://www.normattiva.it/uri-res/N2Ls?urn:nir:stato:legge:2020-12-18;176" TargetMode="External"/><Relationship Id="rId1327" Type="http://schemas.openxmlformats.org/officeDocument/2006/relationships/hyperlink" Target="https://www.normattiva.it/uri-res/N2Ls?urn:nir:stato:legge:2004-12-27;307" TargetMode="External"/><Relationship Id="rId33" Type="http://schemas.openxmlformats.org/officeDocument/2006/relationships/hyperlink" Target="http://www.gazzettaufficiale.it/gazzetta/serie_generale/caricaDettaglio?dataPubblicazioneGazzetta=2008-02-18&amp;numeroGazzetta=41" TargetMode="External"/><Relationship Id="rId129" Type="http://schemas.openxmlformats.org/officeDocument/2006/relationships/hyperlink" Target="https://www.normattiva.it/uri-res/N2Ls?urn:nir:presidente.repubblica:decreto:1986-12-22;917" TargetMode="External"/><Relationship Id="rId336" Type="http://schemas.openxmlformats.org/officeDocument/2006/relationships/hyperlink" Target="https://www.normattiva.it/uri-res/N2Ls?urn:nir:presidente.repubblica:decreto:1973-09-29;602~art30-com1" TargetMode="External"/><Relationship Id="rId543" Type="http://schemas.openxmlformats.org/officeDocument/2006/relationships/hyperlink" Target="https://www.normattiva.it/uri-res/N2Ls?urn:nir:stato:legge:2017-12-27;205~art1-com910" TargetMode="External"/><Relationship Id="rId988" Type="http://schemas.openxmlformats.org/officeDocument/2006/relationships/hyperlink" Target="https://www.normattiva.it/uri-res/N2Ls?urn:nir:stato:legge:2016-12-11;232~art1-com140" TargetMode="External"/><Relationship Id="rId1173" Type="http://schemas.openxmlformats.org/officeDocument/2006/relationships/hyperlink" Target="https://www.normattiva.it/uri-res/N2Ls?urn:nir:stato:legge:2022-02-25;15" TargetMode="External"/><Relationship Id="rId182" Type="http://schemas.openxmlformats.org/officeDocument/2006/relationships/hyperlink" Target="https://www.normattiva.it/uri-res/N2Ls?urn:nir:stato:decreto.legge:2022;21~com120" TargetMode="External"/><Relationship Id="rId403" Type="http://schemas.openxmlformats.org/officeDocument/2006/relationships/hyperlink" Target="https://www.normattiva.it/uri-res/N2Ls?urn:nir:stato:legge:2022-08-04;122" TargetMode="External"/><Relationship Id="rId750" Type="http://schemas.openxmlformats.org/officeDocument/2006/relationships/hyperlink" Target="https://www.normattiva.it/uri-res/N2Ls?urn:nir:stato:decreto.legge:2021-05-31;77~art43-com1" TargetMode="External"/><Relationship Id="rId848" Type="http://schemas.openxmlformats.org/officeDocument/2006/relationships/hyperlink" Target="https://www.normattiva.it/uri-res/N2Ls?urn:nir:stato:decreto.legislativo:2017-04-13;59~art1-com3" TargetMode="External"/><Relationship Id="rId1033" Type="http://schemas.openxmlformats.org/officeDocument/2006/relationships/hyperlink" Target="https://www.normattiva.it/uri-res/N2Ls?urn:nir:stato:decreto.legislativo:2006-04-12;163~art36" TargetMode="External"/><Relationship Id="rId487" Type="http://schemas.openxmlformats.org/officeDocument/2006/relationships/hyperlink" Target="https://www.normattiva.it/uri-res/N2Ls?urn:nir:stato:legge:2003-03-28;53" TargetMode="External"/><Relationship Id="rId610" Type="http://schemas.openxmlformats.org/officeDocument/2006/relationships/hyperlink" Target="https://www.normattiva.it/uri-res/N2Ls?urn:nir:stato:codice.procedura.civile:1940-10-28;1443~art436bis" TargetMode="External"/><Relationship Id="rId694" Type="http://schemas.openxmlformats.org/officeDocument/2006/relationships/hyperlink" Target="https://www.normattiva.it/uri-res/N2Ls?urn:nir:stato:legge:2020-12-30;178~art1-com757" TargetMode="External"/><Relationship Id="rId708" Type="http://schemas.openxmlformats.org/officeDocument/2006/relationships/hyperlink" Target="https://www.normattiva.it/uri-res/N2Ls?urn:nir:stato:legge:1992-02-11;157~art19" TargetMode="External"/><Relationship Id="rId915" Type="http://schemas.openxmlformats.org/officeDocument/2006/relationships/hyperlink" Target="https://www.normattiva.it/uri-res/N2Ls?urn:nir:stato:legge:2018-12-30;145~art1-com621" TargetMode="External"/><Relationship Id="rId1240" Type="http://schemas.openxmlformats.org/officeDocument/2006/relationships/hyperlink" Target="https://www.normattiva.it/uri-res/N2Ls?urn:nir:stato:costituzione:1947-12-27~art117-com2-letm" TargetMode="External"/><Relationship Id="rId1338" Type="http://schemas.openxmlformats.org/officeDocument/2006/relationships/hyperlink" Target="https://www.normattiva.it/uri-res/N2Ls?urn:nir:stato:legge:2016-12-11;232~art1-com203" TargetMode="External"/><Relationship Id="rId347" Type="http://schemas.openxmlformats.org/officeDocument/2006/relationships/hyperlink" Target="http://eur-lex.europa.eu/legal-content/IT/TXT/?uri=CELEX:32007D0436" TargetMode="External"/><Relationship Id="rId999" Type="http://schemas.openxmlformats.org/officeDocument/2006/relationships/hyperlink" Target="https://www.normattiva.it/uri-res/N2Ls?urn:nir:stato:decreto.legislativo:2010-03-15;66~art828bis" TargetMode="External"/><Relationship Id="rId1100" Type="http://schemas.openxmlformats.org/officeDocument/2006/relationships/hyperlink" Target="https://www.normattiva.it/uri-res/N2Ls?urn:nir:stato:legge:2020-10-13;126" TargetMode="External"/><Relationship Id="rId1184" Type="http://schemas.openxmlformats.org/officeDocument/2006/relationships/hyperlink" Target="https://www.normattiva.it/uri-res/N2Ls?urn:nir:stato:legge:2016-12-15;229" TargetMode="External"/><Relationship Id="rId44" Type="http://schemas.openxmlformats.org/officeDocument/2006/relationships/hyperlink" Target="https://www.normattiva.it/uri-res/N2Ls?urn:nir:stato:legge:2003-12-24;368" TargetMode="External"/><Relationship Id="rId554" Type="http://schemas.openxmlformats.org/officeDocument/2006/relationships/hyperlink" Target="https://www.normattiva.it/uri-res/N2Ls?urn:nir:stato:costituzione:1947-12-27~art3" TargetMode="External"/><Relationship Id="rId761" Type="http://schemas.openxmlformats.org/officeDocument/2006/relationships/hyperlink" Target="https://www.normattiva.it/uri-res/N2Ls?urn:nir:stato:legge:2019-06-14;55" TargetMode="External"/><Relationship Id="rId859" Type="http://schemas.openxmlformats.org/officeDocument/2006/relationships/hyperlink" Target="https://www.normattiva.it/uri-res/N2Ls?urn:nir:stato:legge:2011-07-15;111" TargetMode="External"/><Relationship Id="rId193" Type="http://schemas.openxmlformats.org/officeDocument/2006/relationships/hyperlink" Target="https://www.normattiva.it/uri-res/N2Ls?urn:nir:stato:regio.decreto:1931-06-18;773~art110-com6" TargetMode="External"/><Relationship Id="rId207" Type="http://schemas.openxmlformats.org/officeDocument/2006/relationships/hyperlink" Target="https://www.normattiva.it/uri-res/N2Ls?urn:nir:presidente.repubblica:decreto:1986-12-22;917" TargetMode="External"/><Relationship Id="rId414" Type="http://schemas.openxmlformats.org/officeDocument/2006/relationships/hyperlink" Target="https://www.normattiva.it/uri-res/N2Ls?urn:nir:stato:legge:2021-07-23;106" TargetMode="External"/><Relationship Id="rId498" Type="http://schemas.openxmlformats.org/officeDocument/2006/relationships/hyperlink" Target="https://www.normattiva.it/uri-res/N2Ls?urn:nir:stato:decreto.legislativo:2021-12-29;230~art6-com8" TargetMode="External"/><Relationship Id="rId621" Type="http://schemas.openxmlformats.org/officeDocument/2006/relationships/hyperlink" Target="https://www.normattiva.it/uri-res/N2Ls?urn:nir:stato:codice.procedura.civile:1940-10-28;1443" TargetMode="External"/><Relationship Id="rId1044" Type="http://schemas.openxmlformats.org/officeDocument/2006/relationships/hyperlink" Target="https://www.normattiva.it/uri-res/N2Ls?urn:nir:stato:legge:2007-08-03;124~art2-com2" TargetMode="External"/><Relationship Id="rId1251" Type="http://schemas.openxmlformats.org/officeDocument/2006/relationships/hyperlink" Target="https://www.normattiva.it/uri-res/N2Ls?urn:nir:stato:decreto.legislativo:2010-11-26;216~art5-com1-letc" TargetMode="External"/><Relationship Id="rId1349" Type="http://schemas.openxmlformats.org/officeDocument/2006/relationships/hyperlink" Target="https://www.normattiva.it/uri-res/N2Ls?urn:nir:stato:legge:2013-10-30;125" TargetMode="External"/><Relationship Id="rId260" Type="http://schemas.openxmlformats.org/officeDocument/2006/relationships/hyperlink" Target="https://www.normattiva.it/uri-res/N2Ls?urn:nir:stato:legge:2000-07-27;212~art3-com3" TargetMode="External"/><Relationship Id="rId719" Type="http://schemas.openxmlformats.org/officeDocument/2006/relationships/hyperlink" Target="https://www.normattiva.it/uri-res/N2Ls?urn:nir:stato:legge:2021-07-23;106" TargetMode="External"/><Relationship Id="rId926" Type="http://schemas.openxmlformats.org/officeDocument/2006/relationships/hyperlink" Target="https://www.normattiva.it/uri-res/N2Ls?urn:nir:stato:legge:2007-11-29;222" TargetMode="External"/><Relationship Id="rId1111" Type="http://schemas.openxmlformats.org/officeDocument/2006/relationships/hyperlink" Target="https://www.normattiva.it/uri-res/N2Ls?urn:nir:stato:decreto.legge:2018-09-28;109~art32-com3" TargetMode="External"/><Relationship Id="rId55" Type="http://schemas.openxmlformats.org/officeDocument/2006/relationships/hyperlink" Target="https://www.normattiva.it/uri-res/N2Ls?urn:nir:stato:decreto.legge:2022-03-01;17~art16bis" TargetMode="External"/><Relationship Id="rId120" Type="http://schemas.openxmlformats.org/officeDocument/2006/relationships/hyperlink" Target="https://www.normattiva.it/uri-res/N2Ls?urn:nir:stato:legge:2016-12-11;232~art1-com44" TargetMode="External"/><Relationship Id="rId358" Type="http://schemas.openxmlformats.org/officeDocument/2006/relationships/hyperlink" Target="https://www.normattiva.it/uri-res/N2Ls?urn:nir:stato:decreto.legge:2016-10-22;193~art6-com2" TargetMode="External"/><Relationship Id="rId565" Type="http://schemas.openxmlformats.org/officeDocument/2006/relationships/hyperlink" Target="https://www.normattiva.it/uri-res/N2Ls?urn:nir:stato:decreto.legge:2022-09-23;144~art8-com1" TargetMode="External"/><Relationship Id="rId772" Type="http://schemas.openxmlformats.org/officeDocument/2006/relationships/hyperlink" Target="https://www.normattiva.it/uri-res/N2Ls?urn:nir:stato:legge:1971-12-17;1158~art4" TargetMode="External"/><Relationship Id="rId1195" Type="http://schemas.openxmlformats.org/officeDocument/2006/relationships/hyperlink" Target="https://www.normattiva.it/uri-res/N2Ls?urn:nir:stato:legge:2015-12-28;208~art1-com456" TargetMode="External"/><Relationship Id="rId1209" Type="http://schemas.openxmlformats.org/officeDocument/2006/relationships/hyperlink" Target="https://www.normattiva.it/uri-res/N2Ls?urn:nir:stato:legge:2017-12-04;172" TargetMode="External"/><Relationship Id="rId218" Type="http://schemas.openxmlformats.org/officeDocument/2006/relationships/hyperlink" Target="https://www.normattiva.it/uri-res/N2Ls?urn:nir:stato:legge:1990-08-04;227" TargetMode="External"/><Relationship Id="rId425" Type="http://schemas.openxmlformats.org/officeDocument/2006/relationships/hyperlink" Target="https://www.normattiva.it/uri-res/N2Ls?urn:nir:stato:legge:2012-12-24;228~art1-com243" TargetMode="External"/><Relationship Id="rId632" Type="http://schemas.openxmlformats.org/officeDocument/2006/relationships/hyperlink" Target="https://www.normattiva.it/uri-res/N2Ls?urn:nir:stato:legge:2012-12-17;221" TargetMode="External"/><Relationship Id="rId1055" Type="http://schemas.openxmlformats.org/officeDocument/2006/relationships/hyperlink" Target="https://www.normattiva.it/uri-res/N2Ls?urn:nir:stato:decreto.legislativo:2006-04-03;152" TargetMode="External"/><Relationship Id="rId1262" Type="http://schemas.openxmlformats.org/officeDocument/2006/relationships/hyperlink" Target="https://www.normattiva.it/uri-res/N2Ls?urn:nir:stato:legge:2004-12-27;307" TargetMode="External"/><Relationship Id="rId271" Type="http://schemas.openxmlformats.org/officeDocument/2006/relationships/hyperlink" Target="https://www.normattiva.it/uri-res/N2Ls?urn:nir:stato:decreto.legislativo:1997-07-09;241~art17" TargetMode="External"/><Relationship Id="rId937" Type="http://schemas.openxmlformats.org/officeDocument/2006/relationships/hyperlink" Target="https://www.normattiva.it/uri-res/N2Ls?urn:nir:stato:legge:1957-12-24;1295" TargetMode="External"/><Relationship Id="rId1122" Type="http://schemas.openxmlformats.org/officeDocument/2006/relationships/hyperlink" Target="https://www.normattiva.it/uri-res/N2Ls?urn:nir:stato:decreto.legge:2016-10-17;189~art1" TargetMode="External"/><Relationship Id="rId66" Type="http://schemas.openxmlformats.org/officeDocument/2006/relationships/hyperlink" Target="https://www.normattiva.it/uri-res/N2Ls?urn:nir:stato:legge:2007-12-24;244~art1-com53" TargetMode="External"/><Relationship Id="rId131" Type="http://schemas.openxmlformats.org/officeDocument/2006/relationships/hyperlink" Target="https://www.normattiva.it/uri-res/N2Ls?urn:nir:stato:decreto.legislativo:1997-07-09;241~art17" TargetMode="External"/><Relationship Id="rId369" Type="http://schemas.openxmlformats.org/officeDocument/2006/relationships/hyperlink" Target="https://www.normattiva.it/uri-res/N2Ls?urn:nir:stato:decreto.legislativo:1996-02-10;103" TargetMode="External"/><Relationship Id="rId576" Type="http://schemas.openxmlformats.org/officeDocument/2006/relationships/hyperlink" Target="https://www.normattiva.it/uri-res/N2Ls?urn:nir:stato:decreto.legislativo:2000-08-18;267" TargetMode="External"/><Relationship Id="rId783" Type="http://schemas.openxmlformats.org/officeDocument/2006/relationships/hyperlink" Target="https://www.normattiva.it/uri-res/N2Ls?urn:nir:stato:legge:2021-12-30;234" TargetMode="External"/><Relationship Id="rId990" Type="http://schemas.openxmlformats.org/officeDocument/2006/relationships/hyperlink" Target="https://www.normattiva.it/uri-res/N2Ls?urn:nir:stato:legge:2018-12-30;145~art1-com95" TargetMode="External"/><Relationship Id="rId229" Type="http://schemas.openxmlformats.org/officeDocument/2006/relationships/hyperlink" Target="https://www.normattiva.it/uri-res/N2Ls?urn:nir:presidente.repubblica:decreto:1973-09-29;600~art32" TargetMode="External"/><Relationship Id="rId436" Type="http://schemas.openxmlformats.org/officeDocument/2006/relationships/hyperlink" Target="https://www.normattiva.it/uri-res/N2Ls?urn:nir:stato:decreto.legislativo:2015-09-14;148~art27-com5-letf" TargetMode="External"/><Relationship Id="rId643" Type="http://schemas.openxmlformats.org/officeDocument/2006/relationships/hyperlink" Target="https://www.normattiva.it/uri-res/N2Ls?urn:nir:stato:legge:2021;234" TargetMode="External"/><Relationship Id="rId1066" Type="http://schemas.openxmlformats.org/officeDocument/2006/relationships/hyperlink" Target="https://www.normattiva.it/uri-res/N2Ls?urn:nir:stato:decreto.legislativo:2006-04-03;152~art63-com11" TargetMode="External"/><Relationship Id="rId1273" Type="http://schemas.openxmlformats.org/officeDocument/2006/relationships/hyperlink" Target="https://www.normattiva.it/uri-res/N2Ls?urn:nir:stato:legge:2021-12-30;234~art1-com589" TargetMode="External"/><Relationship Id="rId850" Type="http://schemas.openxmlformats.org/officeDocument/2006/relationships/hyperlink" Target="https://www.normattiva.it/uri-res/N2Ls?urn:nir:stato:decreto.legislativo:2008-01-14;21~art3-com1" TargetMode="External"/><Relationship Id="rId948" Type="http://schemas.openxmlformats.org/officeDocument/2006/relationships/hyperlink" Target="https://www.normattiva.it/uri-res/N2Ls?urn:nir:stato:legge:2016-10-26;198~art1" TargetMode="External"/><Relationship Id="rId1133" Type="http://schemas.openxmlformats.org/officeDocument/2006/relationships/hyperlink" Target="https://www.normattiva.it/uri-res/N2Ls?urn:nir:stato:decreto.legge:2016-10-17;189~art30-com1" TargetMode="External"/><Relationship Id="rId77" Type="http://schemas.openxmlformats.org/officeDocument/2006/relationships/hyperlink" Target="https://www.normattiva.it/uri-res/N2Ls?urn:nir:stato:decreto.legislativo:1997;241" TargetMode="External"/><Relationship Id="rId282" Type="http://schemas.openxmlformats.org/officeDocument/2006/relationships/hyperlink" Target="https://www.normattiva.it/uri-res/N2Ls?urn:nir:stato:legge:2022-08-31;130~art5" TargetMode="External"/><Relationship Id="rId503" Type="http://schemas.openxmlformats.org/officeDocument/2006/relationships/hyperlink" Target="https://www.normattiva.it/uri-res/N2Ls?urn:nir:stato:decreto.legge:2008-11-29;185~art18-com1-leta" TargetMode="External"/><Relationship Id="rId587" Type="http://schemas.openxmlformats.org/officeDocument/2006/relationships/hyperlink" Target="https://www.normattiva.it/uri-res/N2Ls?urn:nir:stato:decreto.legge:2022-01-27;4~art9-com5ter" TargetMode="External"/><Relationship Id="rId710" Type="http://schemas.openxmlformats.org/officeDocument/2006/relationships/hyperlink" Target="https://www.normattiva.it/uri-res/N2Ls?urn:nir:stato:legge:1992-02-11;157~art24" TargetMode="External"/><Relationship Id="rId808" Type="http://schemas.openxmlformats.org/officeDocument/2006/relationships/hyperlink" Target="https://www.normattiva.it/uri-res/N2Ls?urn:nir:stato:decreto.legge:2019-04-18;32~art4-com12septies" TargetMode="External"/><Relationship Id="rId1340" Type="http://schemas.openxmlformats.org/officeDocument/2006/relationships/hyperlink" Target="https://www.normattiva.it/uri-res/N2Ls?urn:nir:stato:decreto.legislativo:2011-04-21;67~art7-com1" TargetMode="External"/><Relationship Id="rId8" Type="http://schemas.openxmlformats.org/officeDocument/2006/relationships/hyperlink" Target="https://www.normattiva.it/uri-res/N2Ls?urn:nir:stato:legge:2007-12-24;244~art1-com53" TargetMode="External"/><Relationship Id="rId142" Type="http://schemas.openxmlformats.org/officeDocument/2006/relationships/hyperlink" Target="https://www.normattiva.it/uri-res/N2Ls?urn:nir:stato:legge:2015-12-28;208~art1-com121" TargetMode="External"/><Relationship Id="rId447" Type="http://schemas.openxmlformats.org/officeDocument/2006/relationships/hyperlink" Target="https://www.normattiva.it/uri-res/N2Ls?urn:nir:stato:decreto.legge:2019-01-28;4~art16" TargetMode="External"/><Relationship Id="rId794" Type="http://schemas.openxmlformats.org/officeDocument/2006/relationships/hyperlink" Target="https://www.normattiva.it/uri-res/N2Ls?urn:nir:stato:legge:2009-12-23;191~art2-com233" TargetMode="External"/><Relationship Id="rId1077" Type="http://schemas.openxmlformats.org/officeDocument/2006/relationships/hyperlink" Target="https://www.normattiva.it/uri-res/N2Ls?urn:nir:stato:decreto.legislativo:2020;47" TargetMode="External"/><Relationship Id="rId1200" Type="http://schemas.openxmlformats.org/officeDocument/2006/relationships/hyperlink" Target="https://www.normattiva.it/uri-res/N2Ls?urn:nir:stato:legge:2003-11-24;326" TargetMode="External"/><Relationship Id="rId654" Type="http://schemas.openxmlformats.org/officeDocument/2006/relationships/hyperlink" Target="https://www.normattiva.it/uri-res/N2Ls?urn:nir:stato:codice.civile:1942-03-16;262~art823" TargetMode="External"/><Relationship Id="rId861" Type="http://schemas.openxmlformats.org/officeDocument/2006/relationships/hyperlink" Target="https://www.normattiva.it/uri-res/N2Ls?urn:nir:stato:legge:2020-12-30;178~art1-com978" TargetMode="External"/><Relationship Id="rId959" Type="http://schemas.openxmlformats.org/officeDocument/2006/relationships/hyperlink" Target="https://www.normattiva.it/uri-res/N2Ls?urn:nir:stato:legge:2020-04-24;27~art19-com1" TargetMode="External"/><Relationship Id="rId1284" Type="http://schemas.openxmlformats.org/officeDocument/2006/relationships/hyperlink" Target="https://www.normattiva.it/uri-res/N2Ls?urn:nir:stato:legge:2021-12-29;233" TargetMode="External"/><Relationship Id="rId293" Type="http://schemas.openxmlformats.org/officeDocument/2006/relationships/hyperlink" Target="http://eur-lex.europa.eu/legal-content/IT/TXT/?uri=CELEX:32015R1589" TargetMode="External"/><Relationship Id="rId307" Type="http://schemas.openxmlformats.org/officeDocument/2006/relationships/hyperlink" Target="https://www.normattiva.it/uri-res/N2Ls?urn:nir:stato:decreto.legge:2018-10-23;119~art3" TargetMode="External"/><Relationship Id="rId514" Type="http://schemas.openxmlformats.org/officeDocument/2006/relationships/hyperlink" Target="https://www.normattiva.it/uri-res/N2Ls?urn:nir:stato:legge:2018-11-16;130" TargetMode="External"/><Relationship Id="rId721" Type="http://schemas.openxmlformats.org/officeDocument/2006/relationships/hyperlink" Target="https://www.normattiva.it/uri-res/N2Ls?urn:nir:stato:decreto.legislativo:2006-04-12;163~art54" TargetMode="External"/><Relationship Id="rId1144" Type="http://schemas.openxmlformats.org/officeDocument/2006/relationships/hyperlink" Target="https://www.normattiva.it/uri-res/N2Ls?urn:nir:stato:legge:2020-12-30;178~art1-com177" TargetMode="External"/><Relationship Id="rId1351" Type="http://schemas.openxmlformats.org/officeDocument/2006/relationships/hyperlink" Target="https://www.normattiva.it/uri-res/N2Ls?urn:nir:stato:decreto.legge:2020-05-19;34~art119-com13ter" TargetMode="External"/><Relationship Id="rId88" Type="http://schemas.openxmlformats.org/officeDocument/2006/relationships/hyperlink" Target="https://www.normattiva.it/uri-res/N2Ls?urn:nir:stato:decreto.legislativo:1993;385" TargetMode="External"/><Relationship Id="rId153" Type="http://schemas.openxmlformats.org/officeDocument/2006/relationships/hyperlink" Target="https://www.normattiva.it/uri-res/N2Ls?urn:nir:stato:legge:2001-12-28;448~art5-com2" TargetMode="External"/><Relationship Id="rId360" Type="http://schemas.openxmlformats.org/officeDocument/2006/relationships/hyperlink" Target="https://www.normattiva.it/uri-res/N2Ls?urn:nir:stato:decreto.legge:2017-10-16;148~art1-com5" TargetMode="External"/><Relationship Id="rId598" Type="http://schemas.openxmlformats.org/officeDocument/2006/relationships/hyperlink" Target="https://www.normattiva.it/uri-res/N2Ls?urn:nir:stato:decreto.legislativo:2022-10-10;149" TargetMode="External"/><Relationship Id="rId819" Type="http://schemas.openxmlformats.org/officeDocument/2006/relationships/hyperlink" Target="https://www.normattiva.it/uri-res/N2Ls?urn:nir:stato:legge:2021-12-30;234~art1-com268-letb" TargetMode="External"/><Relationship Id="rId1004" Type="http://schemas.openxmlformats.org/officeDocument/2006/relationships/hyperlink" Target="https://www.normattiva.it/uri-res/N2Ls?urn:nir:stato:legge:2008-08-06;133" TargetMode="External"/><Relationship Id="rId1211" Type="http://schemas.openxmlformats.org/officeDocument/2006/relationships/hyperlink" Target="https://www.normattiva.it/uri-res/N2Ls?urn:nir:stato:legge:2012-08-01;122" TargetMode="External"/><Relationship Id="rId220" Type="http://schemas.openxmlformats.org/officeDocument/2006/relationships/hyperlink" Target="https://www.normattiva.it/uri-res/N2Ls?urn:nir:stato:legge:1990-08-04;227" TargetMode="External"/><Relationship Id="rId458" Type="http://schemas.openxmlformats.org/officeDocument/2006/relationships/hyperlink" Target="https://www.normattiva.it/uri-res/N2Ls?urn:nir:stato:legge:2020;178" TargetMode="External"/><Relationship Id="rId665" Type="http://schemas.openxmlformats.org/officeDocument/2006/relationships/hyperlink" Target="https://www.normattiva.it/uri-res/N2Ls?urn:nir:stato:decreto.legge:2008-10-07;154~art6-com2" TargetMode="External"/><Relationship Id="rId872" Type="http://schemas.openxmlformats.org/officeDocument/2006/relationships/hyperlink" Target="https://www.normattiva.it/uri-res/N2Ls?urn:nir:stato:decreto.legge:2021-10-08;139" TargetMode="External"/><Relationship Id="rId1088" Type="http://schemas.openxmlformats.org/officeDocument/2006/relationships/hyperlink" Target="https://www.normattiva.it/uri-res/N2Ls?urn:nir:stato:legge:2011-12-22;214" TargetMode="External"/><Relationship Id="rId1295" Type="http://schemas.openxmlformats.org/officeDocument/2006/relationships/hyperlink" Target="https://www.normattiva.it/uri-res/N2Ls?urn:nir:stato:legge:2019-12-27;160~art1-com772" TargetMode="External"/><Relationship Id="rId1309" Type="http://schemas.openxmlformats.org/officeDocument/2006/relationships/hyperlink" Target="https://www.normattiva.it/uri-res/N2Ls?urn:nir:stato:decreto.legislativo:2001;165" TargetMode="External"/><Relationship Id="rId15" Type="http://schemas.openxmlformats.org/officeDocument/2006/relationships/hyperlink" Target="https://www.normattiva.it/uri-res/N2Ls?urn:nir:stato:decreto.legge:2020-05-19;34~art122bis-com4" TargetMode="External"/><Relationship Id="rId318" Type="http://schemas.openxmlformats.org/officeDocument/2006/relationships/hyperlink" Target="https://www.normattiva.it/uri-res/N2Ls?urn:nir:stato:decreto.legge:2021-03-22;41" TargetMode="External"/><Relationship Id="rId525" Type="http://schemas.openxmlformats.org/officeDocument/2006/relationships/hyperlink" Target="https://www.normattiva.it/uri-res/N2Ls?urn:nir:stato:decreto.legge:2006-07-04;223~art19-com3" TargetMode="External"/><Relationship Id="rId732" Type="http://schemas.openxmlformats.org/officeDocument/2006/relationships/hyperlink" Target="https://www.normattiva.it/uri-res/N2Ls?urn:nir:stato:decreto.legge:2022-01-27;4" TargetMode="External"/><Relationship Id="rId1155" Type="http://schemas.openxmlformats.org/officeDocument/2006/relationships/hyperlink" Target="https://www.normattiva.it/uri-res/N2Ls?urn:nir:stato:legge:2019-12-27;160~art1-com847" TargetMode="External"/><Relationship Id="rId1362" Type="http://schemas.openxmlformats.org/officeDocument/2006/relationships/hyperlink" Target="https://www.normattiva.it/uri-res/N2Ls?urn:nir:stato:decreto.legge:2008-10-07;154~art6-com2" TargetMode="External"/><Relationship Id="rId99" Type="http://schemas.openxmlformats.org/officeDocument/2006/relationships/hyperlink" Target="https://www.normattiva.it/uri-res/N2Ls?urn:nir:stato:legge:2020-07-17;77" TargetMode="External"/><Relationship Id="rId164" Type="http://schemas.openxmlformats.org/officeDocument/2006/relationships/hyperlink" Target="https://www.normattiva.it/uri-res/N2Ls?urn:nir:stato:legge:1983-03-23;77~art10ter-com5" TargetMode="External"/><Relationship Id="rId371" Type="http://schemas.openxmlformats.org/officeDocument/2006/relationships/hyperlink" Target="https://www.normattiva.it/uri-res/N2Ls?urn:nir:stato:decreto.legislativo:2011-06-23;118~art2" TargetMode="External"/><Relationship Id="rId1015" Type="http://schemas.openxmlformats.org/officeDocument/2006/relationships/hyperlink" Target="https://www.normattiva.it/uri-res/N2Ls?urn:nir:stato:decreto.legge:2017-02-20;14~art5-com2-leta" TargetMode="External"/><Relationship Id="rId1222" Type="http://schemas.openxmlformats.org/officeDocument/2006/relationships/hyperlink" Target="https://www.normattiva.it/uri-res/N2Ls?urn:nir:stato:decreto.legislativo:2000-08-18;267" TargetMode="External"/><Relationship Id="rId469" Type="http://schemas.openxmlformats.org/officeDocument/2006/relationships/hyperlink" Target="https://www.normattiva.it/uri-res/N2Ls?urn:nir:stato:legge:2018-12-30;145~art1-com472" TargetMode="External"/><Relationship Id="rId676" Type="http://schemas.openxmlformats.org/officeDocument/2006/relationships/hyperlink" Target="https://www.normattiva.it/uri-res/N2Ls?urn:nir:stato:legge:2017-02-17;15" TargetMode="External"/><Relationship Id="rId883" Type="http://schemas.openxmlformats.org/officeDocument/2006/relationships/hyperlink" Target="https://www.normattiva.it/uri-res/N2Ls?urn:nir:stato:legge:1971;118" TargetMode="External"/><Relationship Id="rId1099" Type="http://schemas.openxmlformats.org/officeDocument/2006/relationships/hyperlink" Target="https://www.normattiva.it/uri-res/N2Ls?urn:nir:stato:decreto.legge:2020-08-14;104~art57-com8" TargetMode="External"/><Relationship Id="rId26" Type="http://schemas.openxmlformats.org/officeDocument/2006/relationships/hyperlink" Target="https://www.normattiva.it/uri-res/N2Ls?urn:nir:stato:decreto.legislativo:2004-01-22;42~art136-com1-letc" TargetMode="External"/><Relationship Id="rId231" Type="http://schemas.openxmlformats.org/officeDocument/2006/relationships/hyperlink" Target="https://www.normattiva.it/uri-res/N2Ls?urn:nir:presidente.repubblica:decreto:1972-10-26;633" TargetMode="External"/><Relationship Id="rId329" Type="http://schemas.openxmlformats.org/officeDocument/2006/relationships/hyperlink" Target="http://eur-lex.europa.eu/legal-content/IT/TXT/?uri=CELEX:32020D2053" TargetMode="External"/><Relationship Id="rId536" Type="http://schemas.openxmlformats.org/officeDocument/2006/relationships/hyperlink" Target="https://www.normattiva.it/uri-res/N2Ls?urn:nir:stato:legge:2017-06-21;96" TargetMode="External"/><Relationship Id="rId1166" Type="http://schemas.openxmlformats.org/officeDocument/2006/relationships/hyperlink" Target="https://www.normattiva.it/uri-res/N2Ls?urn:nir:stato:decreto.legge:2016-10-17;189~art28-com7" TargetMode="External"/><Relationship Id="rId175" Type="http://schemas.openxmlformats.org/officeDocument/2006/relationships/hyperlink" Target="https://www.normattiva.it/uri-res/N2Ls?urn:nir:presidente.repubblica:decreto:1986-12-22;917" TargetMode="External"/><Relationship Id="rId743" Type="http://schemas.openxmlformats.org/officeDocument/2006/relationships/hyperlink" Target="https://www.normattiva.it/uri-res/N2Ls?urn:nir:stato:decreto.legislativo:2016-04-18;50" TargetMode="External"/><Relationship Id="rId950" Type="http://schemas.openxmlformats.org/officeDocument/2006/relationships/hyperlink" Target="https://www.normattiva.it/uri-res/N2Ls?urn:nir:stato:decreto.legislativo.luogotenenziale:1944-09-28;359~art3" TargetMode="External"/><Relationship Id="rId1026" Type="http://schemas.openxmlformats.org/officeDocument/2006/relationships/hyperlink" Target="https://www.normattiva.it/uri-res/N2Ls?urn:nir:stato:decreto.legge:2022-06-21;73~art44" TargetMode="External"/><Relationship Id="rId382" Type="http://schemas.openxmlformats.org/officeDocument/2006/relationships/hyperlink" Target="https://www.normattiva.it/uri-res/N2Ls?urn:nir:stato:decreto.legge:2013-08-31;101~art4-com3quinquies" TargetMode="External"/><Relationship Id="rId603" Type="http://schemas.openxmlformats.org/officeDocument/2006/relationships/hyperlink" Target="https://www.normattiva.it/uri-res/N2Ls?urn:nir:stato:codice.procedura.civile:1940-10-28;1443" TargetMode="External"/><Relationship Id="rId687" Type="http://schemas.openxmlformats.org/officeDocument/2006/relationships/hyperlink" Target="https://www.normattiva.it/uri-res/N2Ls?urn:nir:stato:legge:2020-12-30;178~art1-com1057" TargetMode="External"/><Relationship Id="rId810" Type="http://schemas.openxmlformats.org/officeDocument/2006/relationships/hyperlink" Target="https://www.normattiva.it/uri-res/N2Ls?urn:nir:stato:decreto.legge:2021-05-31;77" TargetMode="External"/><Relationship Id="rId908" Type="http://schemas.openxmlformats.org/officeDocument/2006/relationships/hyperlink" Target="http://eur-lex.europa.eu/legal-content/IT/TXT/?uri=CELEX:32013R1408" TargetMode="External"/><Relationship Id="rId1233" Type="http://schemas.openxmlformats.org/officeDocument/2006/relationships/hyperlink" Target="https://www.normattiva.it/uri-res/N2Ls?urn:nir:stato:decreto.legge:2013-04-08;35" TargetMode="External"/><Relationship Id="rId242" Type="http://schemas.openxmlformats.org/officeDocument/2006/relationships/hyperlink" Target="https://www.normattiva.it/uri-res/N2Ls?urn:nir:stato:decreto.legislativo:1997-12-18;462~art3bis" TargetMode="External"/><Relationship Id="rId894" Type="http://schemas.openxmlformats.org/officeDocument/2006/relationships/hyperlink" Target="https://www.normattiva.it/uri-res/N2Ls?urn:nir:stato:decreto.legge:2011-07-06;98~art15-com3" TargetMode="External"/><Relationship Id="rId1177" Type="http://schemas.openxmlformats.org/officeDocument/2006/relationships/hyperlink" Target="https://www.normattiva.it/uri-res/N2Ls?urn:nir:stato:legge:2012-12-07;213~art3bis-com1" TargetMode="External"/><Relationship Id="rId1300" Type="http://schemas.openxmlformats.org/officeDocument/2006/relationships/hyperlink" Target="https://www.normattiva.it/uri-res/N2Ls?urn:nir:stato:legge:2016-12-11;232~art1-com449-letc" TargetMode="External"/><Relationship Id="rId37" Type="http://schemas.openxmlformats.org/officeDocument/2006/relationships/hyperlink" Target="https://www.normattiva.it/uri-res/N2Ls?urn:nir:stato:legge:2009-01-28;2" TargetMode="External"/><Relationship Id="rId102" Type="http://schemas.openxmlformats.org/officeDocument/2006/relationships/hyperlink" Target="https://www.normattiva.it/uri-res/N2Ls?urn:nir:stato:legge:2014-12-23;190~art1" TargetMode="External"/><Relationship Id="rId547" Type="http://schemas.openxmlformats.org/officeDocument/2006/relationships/hyperlink" Target="https://www.normattiva.it/uri-res/N2Ls?urn:nir:stato:decreto.legislativo:1997-05-26;152~art1" TargetMode="External"/><Relationship Id="rId754" Type="http://schemas.openxmlformats.org/officeDocument/2006/relationships/hyperlink" Target="https://www.normattiva.it/uri-res/N2Ls?urn:nir:stato:legge:2019-06-14;55" TargetMode="External"/><Relationship Id="rId961" Type="http://schemas.openxmlformats.org/officeDocument/2006/relationships/hyperlink" Target="https://www.normattiva.it/uri-res/N2Ls?urn:nir:stato:legge:2020-07-17;77~art19undecies-com1" TargetMode="External"/><Relationship Id="rId90" Type="http://schemas.openxmlformats.org/officeDocument/2006/relationships/hyperlink" Target="https://www.normattiva.it/uri-res/N2Ls?urn:nir:stato:decreto.legislativo:2005-09-07;209" TargetMode="External"/><Relationship Id="rId186" Type="http://schemas.openxmlformats.org/officeDocument/2006/relationships/hyperlink" Target="http://eur-lex.europa.eu/legal-content/IT/TXT/?uri=CELEX:32011L0064" TargetMode="External"/><Relationship Id="rId393" Type="http://schemas.openxmlformats.org/officeDocument/2006/relationships/hyperlink" Target="https://www.normattiva.it/uri-res/N2Ls?urn:nir:stato:legge:2020-12-30;178~art1" TargetMode="External"/><Relationship Id="rId407" Type="http://schemas.openxmlformats.org/officeDocument/2006/relationships/hyperlink" Target="https://www.normattiva.it/uri-res/N2Ls?urn:nir:stato:legge:2013-08-03;90" TargetMode="External"/><Relationship Id="rId614" Type="http://schemas.openxmlformats.org/officeDocument/2006/relationships/hyperlink" Target="https://www.normattiva.it/uri-res/N2Ls?urn:nir:stato:codice.procedura.civile:1940-10-28;1443" TargetMode="External"/><Relationship Id="rId821" Type="http://schemas.openxmlformats.org/officeDocument/2006/relationships/hyperlink" Target="https://www.normattiva.it/uri-res/N2Ls?urn:nir:stato:legge:1996-12-23;662~art1-com34bis" TargetMode="External"/><Relationship Id="rId1037" Type="http://schemas.openxmlformats.org/officeDocument/2006/relationships/hyperlink" Target="https://www.normattiva.it/uri-res/N2Ls?urn:nir:stato:decreto.legislativo:2016-04-18;50" TargetMode="External"/><Relationship Id="rId1244" Type="http://schemas.openxmlformats.org/officeDocument/2006/relationships/hyperlink" Target="https://www.normattiva.it/uri-res/N2Ls?urn:nir:stato:costituzione:1947-12-27~art116-com3" TargetMode="External"/><Relationship Id="rId253" Type="http://schemas.openxmlformats.org/officeDocument/2006/relationships/hyperlink" Target="https://www.normattiva.it/uri-res/N2Ls?urn:nir:stato:legge:2022-07-15;91~art13" TargetMode="External"/><Relationship Id="rId460" Type="http://schemas.openxmlformats.org/officeDocument/2006/relationships/hyperlink" Target="https://www.normattiva.it/uri-res/N2Ls?urn:nir:stato:legge:2020;178" TargetMode="External"/><Relationship Id="rId698" Type="http://schemas.openxmlformats.org/officeDocument/2006/relationships/hyperlink" Target="http://www.gazzettaufficiale.it/gazzetta/serie_generale/caricaDettaglio?dataPubblicazioneGazzetta=2022-02-08&amp;numeroGazzetta=32" TargetMode="External"/><Relationship Id="rId919" Type="http://schemas.openxmlformats.org/officeDocument/2006/relationships/hyperlink" Target="https://www.normattiva.it/uri-res/N2Ls?urn:nir:stato:decreto.legge:2022-01-27;4~art9-com1" TargetMode="External"/><Relationship Id="rId1090" Type="http://schemas.openxmlformats.org/officeDocument/2006/relationships/hyperlink" Target="https://www.normattiva.it/uri-res/N2Ls?urn:nir:stato:decreto.legislativo:2016-04-18;50" TargetMode="External"/><Relationship Id="rId1104" Type="http://schemas.openxmlformats.org/officeDocument/2006/relationships/hyperlink" Target="https://www.normattiva.it/uri-res/N2Ls?urn:nir:stato:decreto.legge:2018-09-28;109" TargetMode="External"/><Relationship Id="rId1311" Type="http://schemas.openxmlformats.org/officeDocument/2006/relationships/hyperlink" Target="https://www.normattiva.it/uri-res/N2Ls?urn:nir:stato:legge:1992-01-20;8" TargetMode="External"/><Relationship Id="rId48" Type="http://schemas.openxmlformats.org/officeDocument/2006/relationships/hyperlink" Target="https://www.normattiva.it/uri-res/N2Ls?urn:nir::regolamento:2022;1854~art7-com1" TargetMode="External"/><Relationship Id="rId113" Type="http://schemas.openxmlformats.org/officeDocument/2006/relationships/hyperlink" Target="https://www.normattiva.it/uri-res/N2Ls?urn:nir:stato:decreto.legge:2021-05-25;73~art64" TargetMode="External"/><Relationship Id="rId320" Type="http://schemas.openxmlformats.org/officeDocument/2006/relationships/hyperlink" Target="https://www.normattiva.it/uri-res/N2Ls?urn:nir:stato:decreto.legge:2018-10-23;119~art4" TargetMode="External"/><Relationship Id="rId558" Type="http://schemas.openxmlformats.org/officeDocument/2006/relationships/hyperlink" Target="https://www.normattiva.it/uri-res/N2Ls?urn:nir:stato:decreto.legislativo:2021-12-29;230~art6-com8" TargetMode="External"/><Relationship Id="rId765" Type="http://schemas.openxmlformats.org/officeDocument/2006/relationships/hyperlink" Target="https://www.normattiva.it/uri-res/N2Ls?urn:nir:stato:legge:2010-07-30;122" TargetMode="External"/><Relationship Id="rId972" Type="http://schemas.openxmlformats.org/officeDocument/2006/relationships/hyperlink" Target="https://www.normattiva.it/uri-res/N2Ls?urn:nir:stato:decreto.legislativo:2010-03-15;66~art1913-com1-letgbis" TargetMode="External"/><Relationship Id="rId1188" Type="http://schemas.openxmlformats.org/officeDocument/2006/relationships/hyperlink" Target="https://www.normattiva.it/uri-res/N2Ls?urn:nir:stato:legge:2012-08-01;122" TargetMode="External"/><Relationship Id="rId197" Type="http://schemas.openxmlformats.org/officeDocument/2006/relationships/hyperlink" Target="https://www.normattiva.it/uri-res/N2Ls?urn:nir:stato:decreto.legislativo:1997-11-21;461" TargetMode="External"/><Relationship Id="rId418" Type="http://schemas.openxmlformats.org/officeDocument/2006/relationships/hyperlink" Target="https://www.normattiva.it/uri-res/N2Ls?urn:nir:stato:legge:2022-07-15;106~art2-com6" TargetMode="External"/><Relationship Id="rId625" Type="http://schemas.openxmlformats.org/officeDocument/2006/relationships/hyperlink" Target="https://www.normattiva.it/uri-res/N2Ls?urn:nir:stato:decreto.legge:2017-10-16;148~art13bis-com1-letb" TargetMode="External"/><Relationship Id="rId832" Type="http://schemas.openxmlformats.org/officeDocument/2006/relationships/hyperlink" Target="https://www.normattiva.it/uri-res/N2Ls?urn:nir:stato:decreto.legge:2019-12-30;162" TargetMode="External"/><Relationship Id="rId1048" Type="http://schemas.openxmlformats.org/officeDocument/2006/relationships/hyperlink" Target="https://www.normattiva.it/uri-res/N2Ls?urn:nir:stato:decreto.legislativo:2003-08-01;259" TargetMode="External"/><Relationship Id="rId1255" Type="http://schemas.openxmlformats.org/officeDocument/2006/relationships/hyperlink" Target="https://www.normattiva.it/uri-res/N2Ls?urn:nir:stato:decreto.legislativo:1997-08-28;281~art3" TargetMode="External"/><Relationship Id="rId264" Type="http://schemas.openxmlformats.org/officeDocument/2006/relationships/hyperlink" Target="https://www.normattiva.it/uri-res/N2Ls?urn:nir:presidente.repubblica:decreto:1973-09-29;602~art20" TargetMode="External"/><Relationship Id="rId471" Type="http://schemas.openxmlformats.org/officeDocument/2006/relationships/hyperlink" Target="https://www.normattiva.it/uri-res/N2Ls?urn:nir:stato:legge:2022-02-18;11" TargetMode="External"/><Relationship Id="rId1115" Type="http://schemas.openxmlformats.org/officeDocument/2006/relationships/hyperlink" Target="https://www.normattiva.it/uri-res/N2Ls?urn:nir:stato:decreto.legge:2016-12-30;244~art14-com6" TargetMode="External"/><Relationship Id="rId1322" Type="http://schemas.openxmlformats.org/officeDocument/2006/relationships/hyperlink" Target="https://www.normattiva.it/uri-res/N2Ls?urn:nir:stato:legge:2009-12-31;196~art21-com1ter-letd" TargetMode="External"/><Relationship Id="rId59" Type="http://schemas.openxmlformats.org/officeDocument/2006/relationships/hyperlink" Target="https://www.normattiva.it/uri-res/N2Ls?urn:nir:stato:codice.civile:1942-03-16;262~art2497septies" TargetMode="External"/><Relationship Id="rId124" Type="http://schemas.openxmlformats.org/officeDocument/2006/relationships/hyperlink" Target="https://www.normattiva.it/uri-res/N2Ls?urn:nir:stato:legge:2010-03-15;38~art5" TargetMode="External"/><Relationship Id="rId569" Type="http://schemas.openxmlformats.org/officeDocument/2006/relationships/hyperlink" Target="https://www.normattiva.it/uri-res/N2Ls?urn:nir:stato:legge:2022-11-17;175" TargetMode="External"/><Relationship Id="rId776" Type="http://schemas.openxmlformats.org/officeDocument/2006/relationships/hyperlink" Target="https://www.normattiva.it/uri-res/N2Ls?urn:nir:stato:decreto.legislativo:1992-04-30;285~art195-com3" TargetMode="External"/><Relationship Id="rId983" Type="http://schemas.openxmlformats.org/officeDocument/2006/relationships/hyperlink" Target="https://www.normattiva.it/uri-res/N2Ls?urn:nir:stato:legge:2005-05-31;89" TargetMode="External"/><Relationship Id="rId1199" Type="http://schemas.openxmlformats.org/officeDocument/2006/relationships/hyperlink" Target="https://www.normattiva.it/uri-res/N2Ls?urn:nir:stato:decreto.legge:2003-09-30;269~art5-com3" TargetMode="External"/><Relationship Id="rId331" Type="http://schemas.openxmlformats.org/officeDocument/2006/relationships/hyperlink" Target="https://www.normattiva.it/uri-res/N2Ls?urn:nir:stato:decreto.legislativo:1992-04-30;285" TargetMode="External"/><Relationship Id="rId429" Type="http://schemas.openxmlformats.org/officeDocument/2006/relationships/hyperlink" Target="https://www.normattiva.it/uri-res/N2Ls?urn:nir:stato:decreto.legislativo:2001;165~art1-com2" TargetMode="External"/><Relationship Id="rId636" Type="http://schemas.openxmlformats.org/officeDocument/2006/relationships/hyperlink" Target="https://www.normattiva.it/uri-res/N2Ls?urn:nir:stato:decreto.legge:2022-05-17;50~art24bis" TargetMode="External"/><Relationship Id="rId1059" Type="http://schemas.openxmlformats.org/officeDocument/2006/relationships/hyperlink" Target="https://www.normattiva.it/uri-res/N2Ls?urn:nir:stato:legge:2017-02-27;18" TargetMode="External"/><Relationship Id="rId1266" Type="http://schemas.openxmlformats.org/officeDocument/2006/relationships/hyperlink" Target="https://www.normattiva.it/uri-res/N2Ls?urn:nir:stato:legge:2022-11-17;175" TargetMode="External"/><Relationship Id="rId843" Type="http://schemas.openxmlformats.org/officeDocument/2006/relationships/hyperlink" Target="https://www.normattiva.it/uri-res/N2Ls?urn:nir:stato:decreto.legge:2015-06-19;78~art9undecies-com3" TargetMode="External"/><Relationship Id="rId1126" Type="http://schemas.openxmlformats.org/officeDocument/2006/relationships/hyperlink" Target="https://www.normattiva.it/uri-res/N2Ls?urn:nir:stato:legge:2018-12-30;145~com990" TargetMode="External"/><Relationship Id="rId275" Type="http://schemas.openxmlformats.org/officeDocument/2006/relationships/hyperlink" Target="https://www.normattiva.it/uri-res/N2Ls?urn:nir:stato:decreto.legislativo:1992-12-31;546~art12-com2" TargetMode="External"/><Relationship Id="rId482" Type="http://schemas.openxmlformats.org/officeDocument/2006/relationships/hyperlink" Target="https://www.normattiva.it/uri-res/N2Ls?urn:nir:stato:decreto.legge:2019-01-28;4~art13" TargetMode="External"/><Relationship Id="rId703" Type="http://schemas.openxmlformats.org/officeDocument/2006/relationships/hyperlink" Target="https://www.normattiva.it/uri-res/N2Ls?urn:nir:stato:decreto.legge:2022-05-17;50~art30-com1bis" TargetMode="External"/><Relationship Id="rId910" Type="http://schemas.openxmlformats.org/officeDocument/2006/relationships/hyperlink" Target="http://eur-lex.europa.eu/legal-content/IT/TXT/?uri=CELEX:32014R0717" TargetMode="External"/><Relationship Id="rId1333" Type="http://schemas.openxmlformats.org/officeDocument/2006/relationships/hyperlink" Target="https://www.normattiva.it/uri-res/N2Ls?urn:nir:stato:legge:2004-12-30;311~art1-com238" TargetMode="External"/><Relationship Id="rId135" Type="http://schemas.openxmlformats.org/officeDocument/2006/relationships/hyperlink" Target="https://www.normattiva.it/uri-res/N2Ls?urn:nir:presidente.repubblica:decreto:1986-12-22;917" TargetMode="External"/><Relationship Id="rId342" Type="http://schemas.openxmlformats.org/officeDocument/2006/relationships/hyperlink" Target="https://www.normattiva.it/uri-res/N2Ls?urn:nir:stato:decreto.legge:2017-04-24;50~art54" TargetMode="External"/><Relationship Id="rId787" Type="http://schemas.openxmlformats.org/officeDocument/2006/relationships/hyperlink" Target="https://www.normattiva.it/uri-res/N2Ls?urn:nir:stato:legge:2022-07-15;91" TargetMode="External"/><Relationship Id="rId994" Type="http://schemas.openxmlformats.org/officeDocument/2006/relationships/hyperlink" Target="https://www.normattiva.it/uri-res/N2Ls?urn:nir:stato:legge:2020-12-30;178~art1-com755" TargetMode="External"/><Relationship Id="rId202" Type="http://schemas.openxmlformats.org/officeDocument/2006/relationships/hyperlink" Target="https://www.normattiva.it/uri-res/N2Ls?urn:nir:presidente.repubblica:decreto:1986-12-22;917" TargetMode="External"/><Relationship Id="rId647" Type="http://schemas.openxmlformats.org/officeDocument/2006/relationships/hyperlink" Target="https://www.normattiva.it/uri-res/N2Ls?urn:nir:stato:legge:2020-06-05;40" TargetMode="External"/><Relationship Id="rId854" Type="http://schemas.openxmlformats.org/officeDocument/2006/relationships/hyperlink" Target="https://www.normattiva.it/uri-res/N2Ls?urn:nir:stato:decreto.legislativo:2017-04-13;61" TargetMode="External"/><Relationship Id="rId1277" Type="http://schemas.openxmlformats.org/officeDocument/2006/relationships/hyperlink" Target="https://www.normattiva.it/uri-res/N2Ls?urn:nir:stato:decreto.legge:2022-09-23;144~art5-com6bis" TargetMode="External"/><Relationship Id="rId286" Type="http://schemas.openxmlformats.org/officeDocument/2006/relationships/hyperlink" Target="https://www.normattiva.it/uri-res/N2Ls?urn:nir:stato:decreto.legislativo:1992-12-31;546~art48ter-com4" TargetMode="External"/><Relationship Id="rId493" Type="http://schemas.openxmlformats.org/officeDocument/2006/relationships/hyperlink" Target="https://www.normattiva.it/uri-res/N2Ls?urn:nir:stato:decreto.legge:2019-01-28;4~art13" TargetMode="External"/><Relationship Id="rId507" Type="http://schemas.openxmlformats.org/officeDocument/2006/relationships/hyperlink" Target="https://www.normattiva.it/uri-res/N2Ls?urn:nir:stato:decreto.legge:2017-04-24;50~art53ter" TargetMode="External"/><Relationship Id="rId714" Type="http://schemas.openxmlformats.org/officeDocument/2006/relationships/hyperlink" Target="https://www.normattiva.it/uri-res/N2Ls?urn:nir:stato:legge:2020-07-17;77" TargetMode="External"/><Relationship Id="rId921" Type="http://schemas.openxmlformats.org/officeDocument/2006/relationships/hyperlink" Target="https://www.normattiva.it/uri-res/N2Ls?urn:nir:stato:decreto.legge:2022-09-23;144~art7-com1" TargetMode="External"/><Relationship Id="rId1137" Type="http://schemas.openxmlformats.org/officeDocument/2006/relationships/hyperlink" Target="https://www.normattiva.it/uri-res/N2Ls?urn:nir:stato:decreto.legge:2016;189" TargetMode="External"/><Relationship Id="rId1344" Type="http://schemas.openxmlformats.org/officeDocument/2006/relationships/hyperlink" Target="https://www.normattiva.it/uri-res/N2Ls?urn:nir:stato:legge:2014-08-11;114" TargetMode="External"/><Relationship Id="rId50" Type="http://schemas.openxmlformats.org/officeDocument/2006/relationships/hyperlink" Target="https://www.normattiva.it/uri-res/N2Ls?urn:nir:stato:decreto.legge:2022-01-27;4~art15bis" TargetMode="External"/><Relationship Id="rId146" Type="http://schemas.openxmlformats.org/officeDocument/2006/relationships/hyperlink" Target="https://www.normattiva.it/uri-res/N2Ls?urn:nir:stato:decreto.legge:2002-12-24;282~art2" TargetMode="External"/><Relationship Id="rId353" Type="http://schemas.openxmlformats.org/officeDocument/2006/relationships/hyperlink" Target="https://www.normattiva.it/uri-res/N2Ls?urn:nir:stato:legge:1981-11-24;689~art27-com6" TargetMode="External"/><Relationship Id="rId560" Type="http://schemas.openxmlformats.org/officeDocument/2006/relationships/hyperlink" Target="https://www.normattiva.it/uri-res/N2Ls?urn:nir:stato:decreto.legislativo:2001;151" TargetMode="External"/><Relationship Id="rId798" Type="http://schemas.openxmlformats.org/officeDocument/2006/relationships/hyperlink" Target="http://eur-lex.europa.eu/legal-content/IT/TXT/?uri=CELEX:32014L0023" TargetMode="External"/><Relationship Id="rId1190" Type="http://schemas.openxmlformats.org/officeDocument/2006/relationships/hyperlink" Target="https://www.normattiva.it/uri-res/N2Ls?urn:nir:stato:legge:2016-08-07;160" TargetMode="External"/><Relationship Id="rId1204" Type="http://schemas.openxmlformats.org/officeDocument/2006/relationships/hyperlink" Target="https://www.normattiva.it/uri-res/N2Ls?urn:nir:stato:decreto.legge:2012-06-06;74~art1-com1" TargetMode="External"/><Relationship Id="rId213" Type="http://schemas.openxmlformats.org/officeDocument/2006/relationships/hyperlink" Target="https://www.normattiva.it/uri-res/N2Ls?urn:nir:stato:decreto.legge:1990-06-28;167~art4-com1" TargetMode="External"/><Relationship Id="rId420" Type="http://schemas.openxmlformats.org/officeDocument/2006/relationships/hyperlink" Target="https://www.normattiva.it/uri-res/N2Ls?urn:nir:stato:decreto.legge:2019-01-28;4" TargetMode="External"/><Relationship Id="rId658" Type="http://schemas.openxmlformats.org/officeDocument/2006/relationships/hyperlink" Target="https://www.normattiva.it/uri-res/N2Ls?urn:nir:stato:decreto.legge:2022-03-01;17~art23" TargetMode="External"/><Relationship Id="rId865" Type="http://schemas.openxmlformats.org/officeDocument/2006/relationships/hyperlink" Target="https://www.normattiva.it/uri-res/N2Ls?urn:nir:stato:decreto.legislativo:2009-10-27;150~art14-com4-letg" TargetMode="External"/><Relationship Id="rId1050" Type="http://schemas.openxmlformats.org/officeDocument/2006/relationships/hyperlink" Target="https://www.normattiva.it/uri-res/N2Ls?urn:nir:stato:legge:2018-12-30;145~art1-com73" TargetMode="External"/><Relationship Id="rId1288" Type="http://schemas.openxmlformats.org/officeDocument/2006/relationships/hyperlink" Target="https://www.normattiva.it/uri-res/N2Ls?urn:nir:stato:decreto.legislativo:2011-06-23;118~art62" TargetMode="External"/><Relationship Id="rId297" Type="http://schemas.openxmlformats.org/officeDocument/2006/relationships/hyperlink" Target="https://www.normattiva.it/uri-res/N2Ls?urn:nir:stato:codice.procedura.civile:1940-10-28;1443~art390" TargetMode="External"/><Relationship Id="rId518" Type="http://schemas.openxmlformats.org/officeDocument/2006/relationships/hyperlink" Target="https://www.normattiva.it/uri-res/N2Ls?urn:nir:stato:legge:2009-12-31;196~art21-com1ter-lete" TargetMode="External"/><Relationship Id="rId725" Type="http://schemas.openxmlformats.org/officeDocument/2006/relationships/hyperlink" Target="https://www.normattiva.it/uri-res/N2Ls?urn:nir:stato:decreto.legislativo:2016;50" TargetMode="External"/><Relationship Id="rId932" Type="http://schemas.openxmlformats.org/officeDocument/2006/relationships/hyperlink" Target="https://www.normattiva.it/uri-res/N2Ls?urn:nir:stato:codice.civile:1942-03-16;262" TargetMode="External"/><Relationship Id="rId1148" Type="http://schemas.openxmlformats.org/officeDocument/2006/relationships/hyperlink" Target="https://www.normattiva.it/uri-res/N2Ls?urn:nir:stato:decreto.legge:2016-10-17;189~art1" TargetMode="External"/><Relationship Id="rId1355" Type="http://schemas.openxmlformats.org/officeDocument/2006/relationships/hyperlink" Target="https://www.normattiva.it/uri-res/N2Ls?urn:nir:stato:codice.civile:1942-03-16;262~art1129" TargetMode="External"/><Relationship Id="rId157" Type="http://schemas.openxmlformats.org/officeDocument/2006/relationships/hyperlink" Target="https://www.normattiva.it/uri-res/N2Ls?urn:nir:presidente.repubblica:decreto:1973-09-29;601~art9-com2" TargetMode="External"/><Relationship Id="rId364" Type="http://schemas.openxmlformats.org/officeDocument/2006/relationships/hyperlink" Target="https://www.normattiva.it/uri-res/N2Ls?urn:nir:stato:legge:2018-12-30;145~art1-com189" TargetMode="External"/><Relationship Id="rId1008" Type="http://schemas.openxmlformats.org/officeDocument/2006/relationships/hyperlink" Target="https://www.normattiva.it/uri-res/N2Ls?urn:nir:stato:decreto.legislativo:2018-01-02;1" TargetMode="External"/><Relationship Id="rId1215" Type="http://schemas.openxmlformats.org/officeDocument/2006/relationships/hyperlink" Target="https://www.normattiva.it/uri-res/N2Ls?urn:nir:stato:legge:2019-12-12;156" TargetMode="External"/><Relationship Id="rId61" Type="http://schemas.openxmlformats.org/officeDocument/2006/relationships/hyperlink" Target="http://eur-lex.europa.eu/legal-content/IT/TXT/?uri=CELEX:12008E/TXT" TargetMode="External"/><Relationship Id="rId571" Type="http://schemas.openxmlformats.org/officeDocument/2006/relationships/hyperlink" Target="https://www.normattiva.it/uri-res/N2Ls?urn:nir:stato:decreto.legislativo:2016-04-18;50" TargetMode="External"/><Relationship Id="rId669" Type="http://schemas.openxmlformats.org/officeDocument/2006/relationships/hyperlink" Target="https://www.normattiva.it/uri-res/N2Ls?urn:nir:stato:legge:2017-12-27;205~art1-com270" TargetMode="External"/><Relationship Id="rId876" Type="http://schemas.openxmlformats.org/officeDocument/2006/relationships/hyperlink" Target="https://www.normattiva.it/uri-res/N2Ls?urn:nir:stato:decreto.legge:2002-09-25;212~art5-com1" TargetMode="External"/><Relationship Id="rId1299" Type="http://schemas.openxmlformats.org/officeDocument/2006/relationships/hyperlink" Target="https://www.normattiva.it/uri-res/N2Ls?urn:nir:stato:legge:2019-12-27;160~art1-com818" TargetMode="External"/><Relationship Id="rId19" Type="http://schemas.openxmlformats.org/officeDocument/2006/relationships/hyperlink" Target="https://www.normattiva.it/uri-res/N2Ls?urn:nir:stato:decreto.legislativo:1997;241" TargetMode="External"/><Relationship Id="rId224" Type="http://schemas.openxmlformats.org/officeDocument/2006/relationships/hyperlink" Target="https://www.normattiva.it/uri-res/N2Ls?urn:nir:presidente.repubblica:decreto:1986-12-22;917" TargetMode="External"/><Relationship Id="rId431" Type="http://schemas.openxmlformats.org/officeDocument/2006/relationships/hyperlink" Target="https://www.normattiva.it/uri-res/N2Ls?urn:nir:stato:legge:2013-10-30;125" TargetMode="External"/><Relationship Id="rId529" Type="http://schemas.openxmlformats.org/officeDocument/2006/relationships/hyperlink" Target="https://www.normattiva.it/uri-res/N2Ls?urn:nir:stato:legge:2020-07-17;77" TargetMode="External"/><Relationship Id="rId736" Type="http://schemas.openxmlformats.org/officeDocument/2006/relationships/hyperlink" Target="https://www.normattiva.it/uri-res/N2Ls?urn:nir:stato:decreto.legge:2021-05-06;59" TargetMode="External"/><Relationship Id="rId1061" Type="http://schemas.openxmlformats.org/officeDocument/2006/relationships/hyperlink" Target="https://www.normattiva.it/uri-res/N2Ls?urn:nir:stato:legge:2017-02-27;18" TargetMode="External"/><Relationship Id="rId1159" Type="http://schemas.openxmlformats.org/officeDocument/2006/relationships/hyperlink" Target="https://www.normattiva.it/uri-res/N2Ls?urn:nir:stato:legge:2017-02-27;19" TargetMode="External"/><Relationship Id="rId1366" Type="http://schemas.openxmlformats.org/officeDocument/2006/relationships/hyperlink" Target="https://www.normattiva.it/uri-res/N2Ls?urn:nir:presidente.repubblica:decreto:1957-01-10;3" TargetMode="External"/><Relationship Id="rId168" Type="http://schemas.openxmlformats.org/officeDocument/2006/relationships/hyperlink" Target="https://www.normattiva.it/uri-res/N2Ls?urn:nir:stato:decreto.legge:2001-09-25;351~art7-com2quater" TargetMode="External"/><Relationship Id="rId943" Type="http://schemas.openxmlformats.org/officeDocument/2006/relationships/hyperlink" Target="https://www.normattiva.it/uri-res/N2Ls?urn:nir:stato:legge:2007-09-27;167" TargetMode="External"/><Relationship Id="rId1019" Type="http://schemas.openxmlformats.org/officeDocument/2006/relationships/hyperlink" Target="https://www.normattiva.it/uri-res/N2Ls?urn:nir:stato:decreto.legislativo:2006-04-12;163~art106" TargetMode="External"/><Relationship Id="rId72" Type="http://schemas.openxmlformats.org/officeDocument/2006/relationships/hyperlink" Target="https://www.normattiva.it/uri-res/N2Ls?urn:nir:stato:decreto.legislativo:2005-09-07;209" TargetMode="External"/><Relationship Id="rId375" Type="http://schemas.openxmlformats.org/officeDocument/2006/relationships/hyperlink" Target="https://www.normattiva.it/uri-res/N2Ls?urn:nir:stato:decreto.legislativo:1999-04-13;112~art19-com2-letd" TargetMode="External"/><Relationship Id="rId582" Type="http://schemas.openxmlformats.org/officeDocument/2006/relationships/hyperlink" Target="https://www.normattiva.it/uri-res/N2Ls?urn:nir:stato:legge:2021-07-01;101" TargetMode="External"/><Relationship Id="rId803" Type="http://schemas.openxmlformats.org/officeDocument/2006/relationships/hyperlink" Target="https://www.normattiva.it/uri-res/N2Ls?urn:nir:stato:legge:2021-11-09;156" TargetMode="External"/><Relationship Id="rId1226" Type="http://schemas.openxmlformats.org/officeDocument/2006/relationships/hyperlink" Target="https://www.normattiva.it/uri-res/N2Ls?urn:nir:stato:legge:2020-07-17;77" TargetMode="External"/><Relationship Id="rId3" Type="http://schemas.openxmlformats.org/officeDocument/2006/relationships/webSettings" Target="webSettings.xml"/><Relationship Id="rId235" Type="http://schemas.openxmlformats.org/officeDocument/2006/relationships/hyperlink" Target="https://www.normattiva.it/uri-res/N2Ls?urn:nir:presidente.repubblica:decreto:1972-10-26;633" TargetMode="External"/><Relationship Id="rId442" Type="http://schemas.openxmlformats.org/officeDocument/2006/relationships/hyperlink" Target="https://www.normattiva.it/uri-res/N2Ls?urn:nir:stato:legge:2021-12-30;234~art1-com90" TargetMode="External"/><Relationship Id="rId887" Type="http://schemas.openxmlformats.org/officeDocument/2006/relationships/hyperlink" Target="https://www.normattiva.it/uri-res/N2Ls?urn:nir:stato:legge:2020-12-30;178~art1-com526" TargetMode="External"/><Relationship Id="rId1072" Type="http://schemas.openxmlformats.org/officeDocument/2006/relationships/hyperlink" Target="https://www.normattiva.it/uri-res/N2Ls?urn:nir:stato:decreto.legislativo:2020-06-09;47~art23" TargetMode="External"/><Relationship Id="rId302" Type="http://schemas.openxmlformats.org/officeDocument/2006/relationships/hyperlink" Target="https://www.normattiva.it/uri-res/N2Ls?urn:nir:stato:decreto.legislativo:1992-12-31;546~art17bis-com6" TargetMode="External"/><Relationship Id="rId747" Type="http://schemas.openxmlformats.org/officeDocument/2006/relationships/hyperlink" Target="https://www.normattiva.it/uri-res/N2Ls?urn:nir:stato:regio.decreto:1942-03-30;327~art36" TargetMode="External"/><Relationship Id="rId954" Type="http://schemas.openxmlformats.org/officeDocument/2006/relationships/hyperlink" Target="https://www.normattiva.it/uri-res/N2Ls?urn:nir:stato:legge:2019-12-27;160" TargetMode="External"/><Relationship Id="rId83" Type="http://schemas.openxmlformats.org/officeDocument/2006/relationships/hyperlink" Target="https://www.normattiva.it/uri-res/N2Ls?urn:nir:stato:decreto.legislativo:1997-07-09;241~art17" TargetMode="External"/><Relationship Id="rId179" Type="http://schemas.openxmlformats.org/officeDocument/2006/relationships/hyperlink" Target="https://www.normattiva.it/uri-res/N2Ls?urn:nir:stato:legge:2022-05-20;51" TargetMode="External"/><Relationship Id="rId386" Type="http://schemas.openxmlformats.org/officeDocument/2006/relationships/hyperlink" Target="https://www.normattiva.it/uri-res/N2Ls?urn:nir:stato:decreto.legge:2002-09-24;209~art1-com2bis" TargetMode="External"/><Relationship Id="rId593" Type="http://schemas.openxmlformats.org/officeDocument/2006/relationships/hyperlink" Target="https://www.normattiva.it/uri-res/N2Ls?urn:nir:presidente.repubblica:decreto:1988-12-29;568" TargetMode="External"/><Relationship Id="rId607" Type="http://schemas.openxmlformats.org/officeDocument/2006/relationships/hyperlink" Target="https://www.normattiva.it/uri-res/N2Ls?urn:nir:stato:codice.procedura.civile:1940-10-28;1443" TargetMode="External"/><Relationship Id="rId814" Type="http://schemas.openxmlformats.org/officeDocument/2006/relationships/hyperlink" Target="https://www.normattiva.it/uri-res/N2Ls?urn:nir:stato:decreto.legge:2011-12-06;201~art37-com6-letb" TargetMode="External"/><Relationship Id="rId1237" Type="http://schemas.openxmlformats.org/officeDocument/2006/relationships/hyperlink" Target="https://www.normattiva.it/uri-res/N2Ls?urn:nir:stato:decreto.legge:2020-08-14;104~art53-com1" TargetMode="External"/><Relationship Id="rId246" Type="http://schemas.openxmlformats.org/officeDocument/2006/relationships/hyperlink" Target="https://www.normattiva.it/uri-res/N2Ls?urn:nir:presidente.repubblica:decreto:1973-09-29;602~art25-com1-leta" TargetMode="External"/><Relationship Id="rId453" Type="http://schemas.openxmlformats.org/officeDocument/2006/relationships/hyperlink" Target="https://www.normattiva.it/uri-res/N2Ls?urn:nir:stato:decreto.legge:2019-01-28;4~art13" TargetMode="External"/><Relationship Id="rId660" Type="http://schemas.openxmlformats.org/officeDocument/2006/relationships/hyperlink" Target="https://www.normattiva.it/uri-res/N2Ls?urn:nir:stato:decreto.legge:2013-06-21;69~art2" TargetMode="External"/><Relationship Id="rId898" Type="http://schemas.openxmlformats.org/officeDocument/2006/relationships/hyperlink" Target="https://www.normattiva.it/uri-res/N2Ls?urn:nir:stato:decreto.legge:2020-05-19;34~art183-com2" TargetMode="External"/><Relationship Id="rId1083" Type="http://schemas.openxmlformats.org/officeDocument/2006/relationships/hyperlink" Target="https://www.normattiva.it/uri-res/N2Ls?urn:nir:presidente.repubblica:decreto:2010-05-19;95" TargetMode="External"/><Relationship Id="rId1290" Type="http://schemas.openxmlformats.org/officeDocument/2006/relationships/hyperlink" Target="https://www.normattiva.it/uri-res/N2Ls?urn:nir:stato:legge:2021-12-30;234~art1-com953" TargetMode="External"/><Relationship Id="rId1304" Type="http://schemas.openxmlformats.org/officeDocument/2006/relationships/hyperlink" Target="https://www.normattiva.it/uri-res/N2Ls?urn:nir:stato:costituzione:1947-12-27~art97" TargetMode="External"/><Relationship Id="rId106" Type="http://schemas.openxmlformats.org/officeDocument/2006/relationships/hyperlink" Target="https://www.normattiva.it/uri-res/N2Ls?urn:nir:stato:legge:1991-08-25;287~art5" TargetMode="External"/><Relationship Id="rId313" Type="http://schemas.openxmlformats.org/officeDocument/2006/relationships/hyperlink" Target="http://www.gazzettaufficiale.it/gazzetta/serie_generale/caricaDettaglio?dataPubblicazioneGazzetta=2015-06-22&amp;numeroGazzetta=142" TargetMode="External"/><Relationship Id="rId758" Type="http://schemas.openxmlformats.org/officeDocument/2006/relationships/hyperlink" Target="https://www.normattiva.it/uri-res/N2Ls?urn:nir:stato:decreto.legge:2020-05-19;34~art200" TargetMode="External"/><Relationship Id="rId965" Type="http://schemas.openxmlformats.org/officeDocument/2006/relationships/hyperlink" Target="https://www.normattiva.it/uri-res/N2Ls?urn:nir:stato:decreto.legislativo:2010-03-15;66" TargetMode="External"/><Relationship Id="rId1150" Type="http://schemas.openxmlformats.org/officeDocument/2006/relationships/hyperlink" Target="https://www.normattiva.it/uri-res/N2Ls?urn:nir:stato:decreto.legge:2016;189" TargetMode="External"/><Relationship Id="rId10" Type="http://schemas.openxmlformats.org/officeDocument/2006/relationships/hyperlink" Target="https://www.normattiva.it/uri-res/N2Ls?urn:nir:presidente.repubblica:decreto:1986-12-22;917" TargetMode="External"/><Relationship Id="rId94" Type="http://schemas.openxmlformats.org/officeDocument/2006/relationships/hyperlink" Target="https://www.normattiva.it/uri-res/N2Ls?urn:nir:presidente.repubblica:decreto:1998-07-22;322" TargetMode="External"/><Relationship Id="rId397" Type="http://schemas.openxmlformats.org/officeDocument/2006/relationships/hyperlink" Target="https://www.normattiva.it/uri-res/N2Ls?urn:nir:stato:decreto.legge:2021-10-21;146" TargetMode="External"/><Relationship Id="rId520" Type="http://schemas.openxmlformats.org/officeDocument/2006/relationships/hyperlink" Target="https://www.normattiva.it/uri-res/N2Ls?urn:nir:stato:decreto.legge:2013-08-14;93" TargetMode="External"/><Relationship Id="rId618" Type="http://schemas.openxmlformats.org/officeDocument/2006/relationships/hyperlink" Target="https://www.normattiva.it/uri-res/N2Ls?urn:nir:stato:codice.procedura.civile:1940-10-28;1443" TargetMode="External"/><Relationship Id="rId825" Type="http://schemas.openxmlformats.org/officeDocument/2006/relationships/hyperlink" Target="https://www.normattiva.it/uri-res/N2Ls?urn:nir:stato:legge:2021-05-21;69" TargetMode="External"/><Relationship Id="rId1248" Type="http://schemas.openxmlformats.org/officeDocument/2006/relationships/hyperlink" Target="https://www.normattiva.it/uri-res/N2Ls?urn:nir:stato:legge:2015-12-28;208~art1-com29bis" TargetMode="External"/><Relationship Id="rId257" Type="http://schemas.openxmlformats.org/officeDocument/2006/relationships/hyperlink" Target="https://www.normattiva.it/uri-res/N2Ls?urn:nir:stato:legge:2020-12-18;176" TargetMode="External"/><Relationship Id="rId464" Type="http://schemas.openxmlformats.org/officeDocument/2006/relationships/hyperlink" Target="https://www.normattiva.it/uri-res/N2Ls?urn:nir:stato:legge:2021-12-30;234~art1-com515" TargetMode="External"/><Relationship Id="rId1010" Type="http://schemas.openxmlformats.org/officeDocument/2006/relationships/hyperlink" Target="https://www.normattiva.it/uri-res/N2Ls?urn:nir:stato:decreto.legge:2022-03-21;21~art31-com1-letb" TargetMode="External"/><Relationship Id="rId1094" Type="http://schemas.openxmlformats.org/officeDocument/2006/relationships/hyperlink" Target="https://www.normattiva.it/uri-res/N2Ls?urn:nir:stato:decreto.legge:2020-05-19;34~art2-com13bis" TargetMode="External"/><Relationship Id="rId1108" Type="http://schemas.openxmlformats.org/officeDocument/2006/relationships/hyperlink" Target="https://www.normattiva.it/uri-res/N2Ls?urn:nir:stato:legge:2018-11-16;130" TargetMode="External"/><Relationship Id="rId1315" Type="http://schemas.openxmlformats.org/officeDocument/2006/relationships/hyperlink" Target="https://www.normattiva.it/uri-res/N2Ls?urn:nir:presidente.repubblica:decreto:2002-05-30;115" TargetMode="External"/><Relationship Id="rId117" Type="http://schemas.openxmlformats.org/officeDocument/2006/relationships/hyperlink" Target="https://www.normattiva.it/uri-res/N2Ls?urn:nir:stato:legge:1991-12-30;413~art76-com1ter" TargetMode="External"/><Relationship Id="rId671" Type="http://schemas.openxmlformats.org/officeDocument/2006/relationships/hyperlink" Target="https://www.normattiva.it/uri-res/N2Ls?urn:nir:stato:legge:1970-12-18;1034" TargetMode="External"/><Relationship Id="rId769" Type="http://schemas.openxmlformats.org/officeDocument/2006/relationships/hyperlink" Target="https://www.normattiva.it/uri-res/N2Ls?urn:nir:stato:decreto.legge:2008-10-07;154~art6-com2" TargetMode="External"/><Relationship Id="rId976" Type="http://schemas.openxmlformats.org/officeDocument/2006/relationships/hyperlink" Target="https://www.normattiva.it/uri-res/N2Ls?urn:nir:stato:decreto.legislativo:2010-03-15;66~art1917bis" TargetMode="External"/><Relationship Id="rId324" Type="http://schemas.openxmlformats.org/officeDocument/2006/relationships/hyperlink" Target="https://www.normattiva.it/uri-res/N2Ls?urn:nir:stato:legge:2021-05-21;69" TargetMode="External"/><Relationship Id="rId531" Type="http://schemas.openxmlformats.org/officeDocument/2006/relationships/hyperlink" Target="https://www.normattiva.it/uri-res/N2Ls?urn:nir:stato:legge:2006-08-04;248" TargetMode="External"/><Relationship Id="rId629" Type="http://schemas.openxmlformats.org/officeDocument/2006/relationships/hyperlink" Target="https://www.normattiva.it/uri-res/N2Ls?urn:nir:stato:decreto.legislativo:2010-01-27;11~art1-com1-letb-num6" TargetMode="External"/><Relationship Id="rId1161" Type="http://schemas.openxmlformats.org/officeDocument/2006/relationships/hyperlink" Target="https://www.normattiva.it/uri-res/N2Ls?urn:nir:stato:legge:2017-12-04;172" TargetMode="External"/><Relationship Id="rId1259" Type="http://schemas.openxmlformats.org/officeDocument/2006/relationships/hyperlink" Target="https://www.normattiva.it/uri-res/N2Ls?urn:nir:stato:decreto.legislativo:2001;165" TargetMode="External"/><Relationship Id="rId836" Type="http://schemas.openxmlformats.org/officeDocument/2006/relationships/hyperlink" Target="https://www.normattiva.it/uri-res/N2Ls?urn:nir:stato:legge:2020-12-30;178" TargetMode="External"/><Relationship Id="rId1021" Type="http://schemas.openxmlformats.org/officeDocument/2006/relationships/hyperlink" Target="https://www.normattiva.it/uri-res/N2Ls?urn:nir:stato:decreto.legge:2022-03-21;21~art33-com1" TargetMode="External"/><Relationship Id="rId1119" Type="http://schemas.openxmlformats.org/officeDocument/2006/relationships/hyperlink" Target="https://www.normattiva.it/uri-res/N2Ls?urn:nir:stato:decreto.legge:2018-09-28;109~art20" TargetMode="External"/><Relationship Id="rId903" Type="http://schemas.openxmlformats.org/officeDocument/2006/relationships/hyperlink" Target="https://www.normattiva.it/uri-res/N2Ls?urn:nir:stato:decreto.legge:2020-10-28;137~art6bis-com11" TargetMode="External"/><Relationship Id="rId1326" Type="http://schemas.openxmlformats.org/officeDocument/2006/relationships/hyperlink" Target="https://www.normattiva.it/uri-res/N2Ls?urn:nir:stato:decreto.legge:2004-11-29;282~art10-com5" TargetMode="External"/><Relationship Id="rId32" Type="http://schemas.openxmlformats.org/officeDocument/2006/relationships/hyperlink" Target="https://www.normattiva.it/uri-res/N2Ls?urn:nir:presidente.repubblica:decreto:1972-10-26;633" TargetMode="External"/><Relationship Id="rId181" Type="http://schemas.openxmlformats.org/officeDocument/2006/relationships/hyperlink" Target="https://www.normattiva.it/uri-res/N2Ls?urn:nir:presidente.repubblica:decreto:1972-10-26;633~art7septies" TargetMode="External"/><Relationship Id="rId279" Type="http://schemas.openxmlformats.org/officeDocument/2006/relationships/hyperlink" Target="http://eur-lex.europa.eu/legal-content/IT/TXT/?uri=CELEX:32015R1589" TargetMode="External"/><Relationship Id="rId486" Type="http://schemas.openxmlformats.org/officeDocument/2006/relationships/hyperlink" Target="https://www.normattiva.it/uri-res/N2Ls?urn:nir:stato:legge:2019-03-28;26" TargetMode="External"/><Relationship Id="rId693" Type="http://schemas.openxmlformats.org/officeDocument/2006/relationships/hyperlink" Target="https://www.normattiva.it/uri-res/N2Ls?urn:nir:stato:legge:2004-12-30;311~art1-com361" TargetMode="External"/><Relationship Id="rId139" Type="http://schemas.openxmlformats.org/officeDocument/2006/relationships/hyperlink" Target="https://www.normattiva.it/uri-res/N2Ls?urn:nir:presidente.repubblica:decreto:1986-12-22;917" TargetMode="External"/><Relationship Id="rId346" Type="http://schemas.openxmlformats.org/officeDocument/2006/relationships/hyperlink" Target="https://www.normattiva.it/uri-res/N2Ls?urn:nir:stato:decreto.legislativo:2019-01-12;14" TargetMode="External"/><Relationship Id="rId553" Type="http://schemas.openxmlformats.org/officeDocument/2006/relationships/hyperlink" Target="https://www.normattiva.it/uri-res/N2Ls?urn:nir:stato:costituzione:1947-12-27~art2" TargetMode="External"/><Relationship Id="rId760" Type="http://schemas.openxmlformats.org/officeDocument/2006/relationships/hyperlink" Target="https://www.normattiva.it/uri-res/N2Ls?urn:nir:stato:decreto.legge:2019-04-18;32~art4" TargetMode="External"/><Relationship Id="rId998" Type="http://schemas.openxmlformats.org/officeDocument/2006/relationships/hyperlink" Target="https://www.normattiva.it/uri-res/N2Ls?urn:nir:stato:legge:2020-12-30;178~art1-com755" TargetMode="External"/><Relationship Id="rId1183" Type="http://schemas.openxmlformats.org/officeDocument/2006/relationships/hyperlink" Target="https://www.normattiva.it/uri-res/N2Ls?urn:nir:stato:decreto.legge:2016-10-17;189" TargetMode="External"/><Relationship Id="rId206" Type="http://schemas.openxmlformats.org/officeDocument/2006/relationships/hyperlink" Target="https://www.normattiva.it/uri-res/N2Ls?urn:nir:presidente.repubblica:decreto:1986-12-22;917" TargetMode="External"/><Relationship Id="rId413" Type="http://schemas.openxmlformats.org/officeDocument/2006/relationships/hyperlink" Target="https://www.normattiva.it/uri-res/N2Ls?urn:nir:stato:decreto.legge:2021-05-25;73~art77-com2bis" TargetMode="External"/><Relationship Id="rId858" Type="http://schemas.openxmlformats.org/officeDocument/2006/relationships/hyperlink" Target="https://www.normattiva.it/uri-res/N2Ls?urn:nir:stato:decreto.legge:2011-07-06;98~art19" TargetMode="External"/><Relationship Id="rId1043" Type="http://schemas.openxmlformats.org/officeDocument/2006/relationships/hyperlink" Target="https://www.normattiva.it/uri-res/N2Ls?urn:nir:stato:legge:2007-08-03;124~art7" TargetMode="External"/><Relationship Id="rId620" Type="http://schemas.openxmlformats.org/officeDocument/2006/relationships/hyperlink" Target="https://www.normattiva.it/uri-res/N2Ls?urn:nir:stato:codice.procedura.civile:1940-10-28;1443" TargetMode="External"/><Relationship Id="rId718" Type="http://schemas.openxmlformats.org/officeDocument/2006/relationships/hyperlink" Target="https://www.normattiva.it/uri-res/N2Ls?urn:nir:stato:decreto.legge:2021-05-25;73~art1septies-com8" TargetMode="External"/><Relationship Id="rId925" Type="http://schemas.openxmlformats.org/officeDocument/2006/relationships/hyperlink" Target="https://www.normattiva.it/uri-res/N2Ls?urn:nir:stato:decreto.legge:2007-10-01;159~art28-com4" TargetMode="External"/><Relationship Id="rId1250" Type="http://schemas.openxmlformats.org/officeDocument/2006/relationships/hyperlink" Target="https://www.normattiva.it/uri-res/N2Ls?urn:nir:stato:decreto.legislativo:2010-11-26;216~art5-com1-letb" TargetMode="External"/><Relationship Id="rId1348" Type="http://schemas.openxmlformats.org/officeDocument/2006/relationships/hyperlink" Target="https://www.normattiva.it/uri-res/N2Ls?urn:nir:stato:decreto.legge:2013-08-31;101~art4" TargetMode="External"/><Relationship Id="rId1110" Type="http://schemas.openxmlformats.org/officeDocument/2006/relationships/hyperlink" Target="https://www.normattiva.it/uri-res/N2Ls?urn:nir:stato:legge:2018-11-16;130" TargetMode="External"/><Relationship Id="rId1208" Type="http://schemas.openxmlformats.org/officeDocument/2006/relationships/hyperlink" Target="https://www.normattiva.it/uri-res/N2Ls?urn:nir:stato:decreto.legge:2017-10-16;148" TargetMode="External"/><Relationship Id="rId54" Type="http://schemas.openxmlformats.org/officeDocument/2006/relationships/hyperlink" Target="https://www.normattiva.it/uri-res/N2Ls?urn:nir:stato:legge:2022-04-05;28" TargetMode="External"/><Relationship Id="rId270" Type="http://schemas.openxmlformats.org/officeDocument/2006/relationships/hyperlink" Target="https://www.normattiva.it/uri-res/N2Ls?urn:nir:stato:decreto.legislativo:1997-06-19;218~art15" TargetMode="External"/><Relationship Id="rId130" Type="http://schemas.openxmlformats.org/officeDocument/2006/relationships/hyperlink" Target="https://www.normattiva.it/uri-res/N2Ls?urn:nir:presidente.repubblica:decreto:1986-12-22;917" TargetMode="External"/><Relationship Id="rId368" Type="http://schemas.openxmlformats.org/officeDocument/2006/relationships/hyperlink" Target="https://www.normattiva.it/uri-res/N2Ls?urn:nir:stato:decreto.legislativo:1994-06-30;509" TargetMode="External"/><Relationship Id="rId575" Type="http://schemas.openxmlformats.org/officeDocument/2006/relationships/hyperlink" Target="https://www.normattiva.it/uri-res/N2Ls?urn:nir:stato:decreto.legge:2022;50" TargetMode="External"/><Relationship Id="rId782" Type="http://schemas.openxmlformats.org/officeDocument/2006/relationships/hyperlink" Target="https://www.normattiva.it/uri-res/N2Ls?urn:nir:stato:legge:2019-12-27;160~art1-com18" TargetMode="External"/><Relationship Id="rId228" Type="http://schemas.openxmlformats.org/officeDocument/2006/relationships/hyperlink" Target="https://www.normattiva.it/uri-res/N2Ls?urn:nir:presidente.repubblica:decreto:1972-10-26;633~art35" TargetMode="External"/><Relationship Id="rId435" Type="http://schemas.openxmlformats.org/officeDocument/2006/relationships/hyperlink" Target="https://www.normattiva.it/uri-res/N2Ls?urn:nir:stato:decreto.legislativo:2015-09-14;148~art26-com9-letb" TargetMode="External"/><Relationship Id="rId642" Type="http://schemas.openxmlformats.org/officeDocument/2006/relationships/hyperlink" Target="https://www.normattiva.it/uri-res/N2Ls?urn:nir:stato:legge:2021-12-30;234~art1-com55" TargetMode="External"/><Relationship Id="rId1065" Type="http://schemas.openxmlformats.org/officeDocument/2006/relationships/hyperlink" Target="https://www.normattiva.it/uri-res/N2Ls?urn:nir:stato:decreto.legislativo:2006-04-03;152~art63-com10" TargetMode="External"/><Relationship Id="rId1272" Type="http://schemas.openxmlformats.org/officeDocument/2006/relationships/hyperlink" Target="https://www.normattiva.it/uri-res/N2Ls?urn:nir:stato:legge:2010-07-30;122" TargetMode="External"/><Relationship Id="rId502" Type="http://schemas.openxmlformats.org/officeDocument/2006/relationships/hyperlink" Target="https://www.normattiva.it/uri-res/N2Ls?urn:nir:presidente.consiglio:decreto:2013-12-05;159" TargetMode="External"/><Relationship Id="rId947" Type="http://schemas.openxmlformats.org/officeDocument/2006/relationships/hyperlink" Target="https://www.normattiva.it/uri-res/N2Ls?urn:nir:stato:legge:2004-02-27;46" TargetMode="External"/><Relationship Id="rId1132" Type="http://schemas.openxmlformats.org/officeDocument/2006/relationships/hyperlink" Target="https://www.normattiva.it/uri-res/N2Ls?urn:nir:stato:legge:2016-12-15;229" TargetMode="External"/><Relationship Id="rId76" Type="http://schemas.openxmlformats.org/officeDocument/2006/relationships/hyperlink" Target="https://www.normattiva.it/uri-res/N2Ls?urn:nir:presidente.repubblica:decreto:1998-07-22;322" TargetMode="External"/><Relationship Id="rId807" Type="http://schemas.openxmlformats.org/officeDocument/2006/relationships/hyperlink" Target="https://www.normattiva.it/uri-res/N2Ls?urn:nir:comitato.interministeriale.programmazione.economica:delibera:2017-12-22;81" TargetMode="External"/><Relationship Id="rId292" Type="http://schemas.openxmlformats.org/officeDocument/2006/relationships/hyperlink" Target="http://eur-lex.europa.eu/legal-content/IT/TXT/?uri=CELEX:32020D2053" TargetMode="External"/><Relationship Id="rId597" Type="http://schemas.openxmlformats.org/officeDocument/2006/relationships/hyperlink" Target="https://www.normattiva.it/uri-res/N2Ls?urn:nir:stato:decreto.legislativo:2016;50" TargetMode="External"/><Relationship Id="rId152" Type="http://schemas.openxmlformats.org/officeDocument/2006/relationships/hyperlink" Target="https://www.normattiva.it/uri-res/N2Ls?urn:nir:stato:legge:2001-12-28;448~art5-com1bis" TargetMode="External"/><Relationship Id="rId457" Type="http://schemas.openxmlformats.org/officeDocument/2006/relationships/hyperlink" Target="https://www.normattiva.it/uri-res/N2Ls?urn:nir:stato:legge:2020-12-30;178~art1-com10" TargetMode="External"/><Relationship Id="rId1087" Type="http://schemas.openxmlformats.org/officeDocument/2006/relationships/hyperlink" Target="https://www.normattiva.it/uri-res/N2Ls?urn:nir:stato:decreto.legge:2011-12-06;201~art8-com4" TargetMode="External"/><Relationship Id="rId1294" Type="http://schemas.openxmlformats.org/officeDocument/2006/relationships/hyperlink" Target="https://www.normattiva.it/uri-res/N2Ls?urn:nir:regione.:legge:2022-11-14;17" TargetMode="External"/><Relationship Id="rId664" Type="http://schemas.openxmlformats.org/officeDocument/2006/relationships/hyperlink" Target="https://www.normattiva.it/uri-res/N2Ls?urn:nir:stato:legge:2020-12-30;178~art1-com124" TargetMode="External"/><Relationship Id="rId871" Type="http://schemas.openxmlformats.org/officeDocument/2006/relationships/hyperlink" Target="https://www.normattiva.it/uri-res/N2Ls?urn:nir:stato:decreto.legislativo:2012-03-29;68~art18-com1-leta" TargetMode="External"/><Relationship Id="rId969" Type="http://schemas.openxmlformats.org/officeDocument/2006/relationships/hyperlink" Target="https://www.normattiva.it/uri-res/N2Ls?urn:nir:stato:decreto.legislativo:2005-12-05;252" TargetMode="External"/><Relationship Id="rId317" Type="http://schemas.openxmlformats.org/officeDocument/2006/relationships/hyperlink" Target="https://www.normattiva.it/uri-res/N2Ls?urn:nir:stato:legge:2018-12-17;136~art4-com4" TargetMode="External"/><Relationship Id="rId524" Type="http://schemas.openxmlformats.org/officeDocument/2006/relationships/hyperlink" Target="https://www.normattiva.it/uri-res/N2Ls?urn:nir:stato:legge:2013-10-15;119" TargetMode="External"/><Relationship Id="rId731" Type="http://schemas.openxmlformats.org/officeDocument/2006/relationships/hyperlink" Target="https://www.normattiva.it/uri-res/N2Ls?urn:nir:stato:legge:2020-09-11;120" TargetMode="External"/><Relationship Id="rId1154" Type="http://schemas.openxmlformats.org/officeDocument/2006/relationships/hyperlink" Target="https://www.normattiva.it/uri-res/N2Ls?urn:nir:stato:legge:2019-12-27;160~art1-com816" TargetMode="External"/><Relationship Id="rId1361" Type="http://schemas.openxmlformats.org/officeDocument/2006/relationships/hyperlink" Target="https://www.normattiva.it/uri-res/N2Ls?urn:nir:stato:decreto.legislativo:2001-03-30;165~art30" TargetMode="External"/><Relationship Id="rId98" Type="http://schemas.openxmlformats.org/officeDocument/2006/relationships/hyperlink" Target="https://www.normattiva.it/uri-res/N2Ls?urn:nir:stato:decreto.legge:2020-05-19;34~art121-com6" TargetMode="External"/><Relationship Id="rId829" Type="http://schemas.openxmlformats.org/officeDocument/2006/relationships/hyperlink" Target="https://www.normattiva.it/uri-res/N2Ls?urn:nir:stato:legge:2020-12-30;178~art1-com447" TargetMode="External"/><Relationship Id="rId1014" Type="http://schemas.openxmlformats.org/officeDocument/2006/relationships/hyperlink" Target="https://www.normattiva.it/uri-res/N2Ls?urn:nir:stato:decreto.legislativo:2003-08-01;259" TargetMode="External"/><Relationship Id="rId1221" Type="http://schemas.openxmlformats.org/officeDocument/2006/relationships/hyperlink" Target="https://www.normattiva.it/uri-res/N2Ls?urn:nir:stato:legge:2019-12-27;160~art1" TargetMode="External"/><Relationship Id="rId1319" Type="http://schemas.openxmlformats.org/officeDocument/2006/relationships/hyperlink" Target="https://www.normattiva.it/uri-res/N2Ls?urn:nir:stato:decreto.legislativo:2010-03-15;66~art703" TargetMode="External"/><Relationship Id="rId25" Type="http://schemas.openxmlformats.org/officeDocument/2006/relationships/hyperlink" Target="https://www.normattiva.it/uri-res/N2Ls?urn:nir:stato:decreto.legislativo:2004-01-22;42~art136-com1-letb" TargetMode="External"/><Relationship Id="rId174" Type="http://schemas.openxmlformats.org/officeDocument/2006/relationships/hyperlink" Target="https://www.normattiva.it/uri-res/N2Ls?urn:nir:stato:decreto.legislativo:2005-09-07;209" TargetMode="External"/><Relationship Id="rId381" Type="http://schemas.openxmlformats.org/officeDocument/2006/relationships/hyperlink" Target="https://www.normattiva.it/uri-res/N2Ls?urn:nir:stato:decreto.legislativo:1997-12-18;471~art1-com6" TargetMode="External"/><Relationship Id="rId241" Type="http://schemas.openxmlformats.org/officeDocument/2006/relationships/hyperlink" Target="https://www.normattiva.it/uri-res/N2Ls?urn:nir:stato:decreto.legislativo:1997-12-18;462~art3bis" TargetMode="External"/><Relationship Id="rId479" Type="http://schemas.openxmlformats.org/officeDocument/2006/relationships/hyperlink" Target="https://www.normattiva.it/uri-res/N2Ls?urn:nir:stato:legge:2021-12-30;234~art1" TargetMode="External"/><Relationship Id="rId686" Type="http://schemas.openxmlformats.org/officeDocument/2006/relationships/hyperlink" Target="https://www.normattiva.it/uri-res/N2Ls?urn:nir:stato:legge:2017;205" TargetMode="External"/><Relationship Id="rId893" Type="http://schemas.openxmlformats.org/officeDocument/2006/relationships/hyperlink" Target="https://www.normattiva.it/uri-res/N2Ls?urn:nir:stato:legge:1994-07-19;467" TargetMode="External"/><Relationship Id="rId339" Type="http://schemas.openxmlformats.org/officeDocument/2006/relationships/hyperlink" Target="https://www.normattiva.it/uri-res/N2Ls?urn:nir:presidente.repubblica:decreto:1973-09-29;602~art19" TargetMode="External"/><Relationship Id="rId546" Type="http://schemas.openxmlformats.org/officeDocument/2006/relationships/hyperlink" Target="https://www.normattiva.it/uri-res/N2Ls?urn:nir:stato:legge:2008-08-06;133" TargetMode="External"/><Relationship Id="rId753" Type="http://schemas.openxmlformats.org/officeDocument/2006/relationships/hyperlink" Target="https://www.normattiva.it/uri-res/N2Ls?urn:nir:stato:decreto.legge:2019-04-18;32~art4" TargetMode="External"/><Relationship Id="rId1176" Type="http://schemas.openxmlformats.org/officeDocument/2006/relationships/hyperlink" Target="https://www.normattiva.it/uri-res/N2Ls?urn:nir:stato:decreto.legge:2012-10-10;174~art11-com7" TargetMode="External"/><Relationship Id="rId101" Type="http://schemas.openxmlformats.org/officeDocument/2006/relationships/hyperlink" Target="http://www.gazzettaufficiale.it/gazzetta/serie_generale/caricaDettaglio?dataPubblicazioneGazzetta=2022-07-25&amp;numeroGazzetta=172" TargetMode="External"/><Relationship Id="rId406" Type="http://schemas.openxmlformats.org/officeDocument/2006/relationships/hyperlink" Target="https://www.normattiva.it/uri-res/N2Ls?urn:nir:stato:decreto.legge:2013-06-04;63" TargetMode="External"/><Relationship Id="rId960" Type="http://schemas.openxmlformats.org/officeDocument/2006/relationships/hyperlink" Target="https://www.normattiva.it/uri-res/N2Ls?urn:nir:stato:decreto.legge:2020-05-19;34" TargetMode="External"/><Relationship Id="rId1036" Type="http://schemas.openxmlformats.org/officeDocument/2006/relationships/hyperlink" Target="https://www.normattiva.it/uri-res/N2Ls?urn:nir:stato:decreto.legislativo:2006-04-12;163~art106" TargetMode="External"/><Relationship Id="rId1243" Type="http://schemas.openxmlformats.org/officeDocument/2006/relationships/hyperlink" Target="https://www.normattiva.it/uri-res/N2Ls?urn:nir:stato:costituzione:1947-12-27~art116-com3" TargetMode="External"/><Relationship Id="rId613" Type="http://schemas.openxmlformats.org/officeDocument/2006/relationships/hyperlink" Target="https://www.normattiva.it/uri-res/N2Ls?urn:nir:stato:codice.procedura.civile:1940-10-28;1443" TargetMode="External"/><Relationship Id="rId820" Type="http://schemas.openxmlformats.org/officeDocument/2006/relationships/hyperlink" Target="https://www.normattiva.it/uri-res/N2Ls?urn:nir:stato:legge:1996-12-23;662~art1-com34" TargetMode="External"/><Relationship Id="rId918" Type="http://schemas.openxmlformats.org/officeDocument/2006/relationships/hyperlink" Target="http://www.gazzettaufficiale.it/gazzetta/serie_generale/caricaDettaglio?dataPubblicazioneGazzetta=2019-05-29&amp;numeroGazzetta=124" TargetMode="External"/><Relationship Id="rId1103" Type="http://schemas.openxmlformats.org/officeDocument/2006/relationships/hyperlink" Target="https://www.normattiva.it/uri-res/N2Ls?urn:nir:stato:decreto.legge:2019;32" TargetMode="External"/><Relationship Id="rId1310" Type="http://schemas.openxmlformats.org/officeDocument/2006/relationships/hyperlink" Target="https://www.normattiva.it/uri-res/N2Ls?urn:nir:stato:decreto.legge:1991-11-20;367~art14" TargetMode="External"/><Relationship Id="rId47" Type="http://schemas.openxmlformats.org/officeDocument/2006/relationships/hyperlink" Target="https://www.normattiva.it/uri-res/N2Ls?urn:nir:stato:legge:2022-03-28;25" TargetMode="External"/><Relationship Id="rId196" Type="http://schemas.openxmlformats.org/officeDocument/2006/relationships/hyperlink" Target="https://www.normattiva.it/uri-res/N2Ls?urn:nir:presidente.repubblica:decreto:1986-12-22;917" TargetMode="External"/><Relationship Id="rId263" Type="http://schemas.openxmlformats.org/officeDocument/2006/relationships/hyperlink" Target="https://www.normattiva.it/uri-res/N2Ls?urn:nir:stato:decreto.legislativo:1997-12-18;471~art13" TargetMode="External"/><Relationship Id="rId470" Type="http://schemas.openxmlformats.org/officeDocument/2006/relationships/hyperlink" Target="https://www.normattiva.it/uri-res/N2Ls?urn:nir:stato:decreto.legge:2021-12-24;221~art17-com2" TargetMode="External"/><Relationship Id="rId123" Type="http://schemas.openxmlformats.org/officeDocument/2006/relationships/hyperlink" Target="https://www.normattiva.it/uri-res/N2Ls?urn:nir:stato:legge:2019-12-27;160~art1-com759-letgbis" TargetMode="External"/><Relationship Id="rId330" Type="http://schemas.openxmlformats.org/officeDocument/2006/relationships/hyperlink" Target="https://www.normattiva.it/uri-res/N2Ls?urn:nir:presidente.repubblica:decreto:1973-09-29;602~art30-com1" TargetMode="External"/><Relationship Id="rId568" Type="http://schemas.openxmlformats.org/officeDocument/2006/relationships/hyperlink" Target="https://www.normattiva.it/uri-res/N2Ls?urn:nir:stato:decreto.legge:2022-09-23;144~art8-com5" TargetMode="External"/><Relationship Id="rId775" Type="http://schemas.openxmlformats.org/officeDocument/2006/relationships/hyperlink" Target="https://www.normattiva.it/uri-res/N2Ls?urn:nir:stato:costituzione:1947-12-27~art119" TargetMode="External"/><Relationship Id="rId982" Type="http://schemas.openxmlformats.org/officeDocument/2006/relationships/hyperlink" Target="https://www.normattiva.it/uri-res/N2Ls?urn:nir:stato:decreto.legge:2005-03-31;45~art1quater" TargetMode="External"/><Relationship Id="rId1198" Type="http://schemas.openxmlformats.org/officeDocument/2006/relationships/hyperlink" Target="https://www.normattiva.it/uri-res/N2Ls?urn:nir:stato:decreto.legge:2003-09-30;269~art5-com1" TargetMode="External"/><Relationship Id="rId428" Type="http://schemas.openxmlformats.org/officeDocument/2006/relationships/hyperlink" Target="https://www.normattiva.it/uri-res/N2Ls?urn:nir:stato:decreto.legislativo:2001-03-30;165~art1-com2" TargetMode="External"/><Relationship Id="rId635" Type="http://schemas.openxmlformats.org/officeDocument/2006/relationships/hyperlink" Target="https://www.normattiva.it/uri-res/N2Ls?urn:nir:stato:legge:2008-08-06;133" TargetMode="External"/><Relationship Id="rId842" Type="http://schemas.openxmlformats.org/officeDocument/2006/relationships/hyperlink" Target="https://www.normattiva.it/uri-res/N2Ls?urn:nir:stato:legge:2021;234" TargetMode="External"/><Relationship Id="rId1058" Type="http://schemas.openxmlformats.org/officeDocument/2006/relationships/hyperlink" Target="https://www.normattiva.it/uri-res/N2Ls?urn:nir:stato:decreto.legge:2016-12-29;243~art2" TargetMode="External"/><Relationship Id="rId1265" Type="http://schemas.openxmlformats.org/officeDocument/2006/relationships/hyperlink" Target="https://www.normattiva.it/uri-res/N2Ls?urn:nir:stato:decreto.legge:2022-09-23;144~art40-com1" TargetMode="External"/><Relationship Id="rId702" Type="http://schemas.openxmlformats.org/officeDocument/2006/relationships/hyperlink" Target="https://www.normattiva.it/uri-res/N2Ls?urn:nir:stato:decreto.legislativo:1997-08-28;281~art8" TargetMode="External"/><Relationship Id="rId1125" Type="http://schemas.openxmlformats.org/officeDocument/2006/relationships/hyperlink" Target="https://www.normattiva.it/uri-res/N2Ls?urn:nir:stato:legge:2018-12-30;145~art1-com738" TargetMode="External"/><Relationship Id="rId1332" Type="http://schemas.openxmlformats.org/officeDocument/2006/relationships/hyperlink" Target="https://www.normattiva.it/uri-res/N2Ls?urn:nir:stato:decreto.legislativo:2017-05-25;75~art23-com2" TargetMode="External"/><Relationship Id="rId69" Type="http://schemas.openxmlformats.org/officeDocument/2006/relationships/hyperlink" Target="https://www.normattiva.it/uri-res/N2Ls?urn:nir:stato:decreto.legislativo:1993-09-01;385" TargetMode="External"/><Relationship Id="rId285" Type="http://schemas.openxmlformats.org/officeDocument/2006/relationships/hyperlink" Target="https://www.normattiva.it/uri-res/N2Ls?urn:nir:stato:decreto.legislativo:1992-12-31;546~art48ter-com2" TargetMode="External"/><Relationship Id="rId492" Type="http://schemas.openxmlformats.org/officeDocument/2006/relationships/hyperlink" Target="https://www.normattiva.it/uri-res/N2Ls?urn:nir:stato:decreto.legge:2019-01-28;4~art1" TargetMode="External"/><Relationship Id="rId797" Type="http://schemas.openxmlformats.org/officeDocument/2006/relationships/hyperlink" Target="https://www.normattiva.it/uri-res/N2Ls?urn:nir:stato:decreto.legislativo:2011-09-06;159" TargetMode="External"/><Relationship Id="rId145" Type="http://schemas.openxmlformats.org/officeDocument/2006/relationships/hyperlink" Target="https://www.normattiva.it/uri-res/N2Ls?urn:nir:presidente.repubblica:decreto:1986-12-22;917" TargetMode="External"/><Relationship Id="rId352" Type="http://schemas.openxmlformats.org/officeDocument/2006/relationships/hyperlink" Target="https://www.normattiva.it/uri-res/N2Ls?urn:nir:stato:decreto.legislativo:1992-04-30;285" TargetMode="External"/><Relationship Id="rId1287" Type="http://schemas.openxmlformats.org/officeDocument/2006/relationships/hyperlink" Target="https://www.normattiva.it/uri-res/N2Ls?urn:nir:stato:legge:2003-12-24;350~art3-com17" TargetMode="External"/><Relationship Id="rId212" Type="http://schemas.openxmlformats.org/officeDocument/2006/relationships/hyperlink" Target="https://www.normattiva.it/uri-res/N2Ls?urn:nir:presidente.repubblica:decreto:1986-12-22;917" TargetMode="External"/><Relationship Id="rId657" Type="http://schemas.openxmlformats.org/officeDocument/2006/relationships/hyperlink" Target="https://www.normattiva.it/uri-res/N2Ls?urn:nir:stato:codice.civile:1942-03-16;262" TargetMode="External"/><Relationship Id="rId864" Type="http://schemas.openxmlformats.org/officeDocument/2006/relationships/hyperlink" Target="https://www.normattiva.it/uri-res/N2Ls?urn:nir:stato:legge:2020-12-30;178~art1-com978" TargetMode="External"/><Relationship Id="rId517" Type="http://schemas.openxmlformats.org/officeDocument/2006/relationships/hyperlink" Target="https://www.normattiva.it/uri-res/N2Ls?urn:nir:stato:decreto.legislativo:1997-12-15;446" TargetMode="External"/><Relationship Id="rId724" Type="http://schemas.openxmlformats.org/officeDocument/2006/relationships/hyperlink" Target="https://www.normattiva.it/uri-res/N2Ls?urn:nir:stato:decreto.legislativo:2006-04-12;163" TargetMode="External"/><Relationship Id="rId931" Type="http://schemas.openxmlformats.org/officeDocument/2006/relationships/hyperlink" Target="https://www.normattiva.it/uri-res/N2Ls?urn:nir:stato:legge:2020-07-17;77" TargetMode="External"/><Relationship Id="rId1147" Type="http://schemas.openxmlformats.org/officeDocument/2006/relationships/hyperlink" Target="https://www.normattiva.it/uri-res/N2Ls?urn:nir:stato:decreto.legge:2017;50" TargetMode="External"/><Relationship Id="rId1354" Type="http://schemas.openxmlformats.org/officeDocument/2006/relationships/hyperlink" Target="https://www.normattiva.it/uri-res/N2Ls?urn:nir:presidente.repubblica:decreto:2000-12-28;445" TargetMode="External"/><Relationship Id="rId60" Type="http://schemas.openxmlformats.org/officeDocument/2006/relationships/hyperlink" Target="http://www.gazzettaufficiale.it/gazzetta/serie_generale/caricaDettaglio?dataPubblicazioneGazzetta=2018-03-19&amp;numeroGazzetta=65" TargetMode="External"/><Relationship Id="rId1007" Type="http://schemas.openxmlformats.org/officeDocument/2006/relationships/hyperlink" Target="https://www.normattiva.it/uri-res/N2Ls?urn:nir:stato:legge:2022-05-20;51" TargetMode="External"/><Relationship Id="rId1214" Type="http://schemas.openxmlformats.org/officeDocument/2006/relationships/hyperlink" Target="https://www.normattiva.it/uri-res/N2Ls?urn:nir:stato:decreto.legge:2019-10-24;123~art9sexies-com1" TargetMode="External"/><Relationship Id="rId18" Type="http://schemas.openxmlformats.org/officeDocument/2006/relationships/hyperlink" Target="https://www.normattiva.it/uri-res/N2Ls?urn:nir:presidente.repubblica:decreto:1998-07-22;322" TargetMode="External"/><Relationship Id="rId167" Type="http://schemas.openxmlformats.org/officeDocument/2006/relationships/hyperlink" Target="https://www.normattiva.it/uri-res/N2Ls?urn:nir:stato:decreto.legge:2001-09-25;351~art7-com2bis" TargetMode="External"/><Relationship Id="rId374" Type="http://schemas.openxmlformats.org/officeDocument/2006/relationships/hyperlink" Target="https://www.normattiva.it/uri-res/N2Ls?urn:nir:stato:legge:2014-12-23;190~art1" TargetMode="External"/><Relationship Id="rId581" Type="http://schemas.openxmlformats.org/officeDocument/2006/relationships/hyperlink" Target="https://www.normattiva.it/uri-res/N2Ls?urn:nir:stato:decreto.legge:2021-05-06;59~art1" TargetMode="External"/><Relationship Id="rId234" Type="http://schemas.openxmlformats.org/officeDocument/2006/relationships/hyperlink" Target="https://www.normattiva.it/uri-res/N2Ls?urn:nir:presidente.repubblica:decreto:1973-09-29;600~art36bis" TargetMode="External"/><Relationship Id="rId679" Type="http://schemas.openxmlformats.org/officeDocument/2006/relationships/hyperlink" Target="https://www.normattiva.it/uri-res/N2Ls?urn:nir:stato:decreto.legge:2020-07-16;76~art64-com2" TargetMode="External"/><Relationship Id="rId886" Type="http://schemas.openxmlformats.org/officeDocument/2006/relationships/hyperlink" Target="https://www.normattiva.it/uri-res/N2Ls?urn:nir:stato:legge:2001-12-28;448~art38" TargetMode="External"/><Relationship Id="rId2" Type="http://schemas.openxmlformats.org/officeDocument/2006/relationships/settings" Target="settings.xml"/><Relationship Id="rId441" Type="http://schemas.openxmlformats.org/officeDocument/2006/relationships/hyperlink" Target="https://www.normattiva.it/uri-res/N2Ls?urn:nir:stato:legge:2021-12-30;234~art1-com89" TargetMode="External"/><Relationship Id="rId539" Type="http://schemas.openxmlformats.org/officeDocument/2006/relationships/hyperlink" Target="https://www.normattiva.it/uri-res/N2Ls?urn:nir:stato:decreto.legislativo:2015-03-04;22~art15" TargetMode="External"/><Relationship Id="rId746" Type="http://schemas.openxmlformats.org/officeDocument/2006/relationships/hyperlink" Target="https://www.normattiva.it/uri-res/N2Ls?urn:nir:stato:legge:1994-01-28;84~art18" TargetMode="External"/><Relationship Id="rId1071" Type="http://schemas.openxmlformats.org/officeDocument/2006/relationships/hyperlink" Target="https://www.normattiva.it/uri-res/N2Ls?urn:nir:stato:legge:1990-08-07;241~art15" TargetMode="External"/><Relationship Id="rId1169" Type="http://schemas.openxmlformats.org/officeDocument/2006/relationships/hyperlink" Target="https://www.normattiva.it/uri-res/N2Ls?urn:nir:stato:decreto.legge:2016-10-17;189~art28bis-com2" TargetMode="External"/><Relationship Id="rId301" Type="http://schemas.openxmlformats.org/officeDocument/2006/relationships/hyperlink" Target="http://eur-lex.europa.eu/legal-content/IT/TXT/?uri=CELEX:32015R1589" TargetMode="External"/><Relationship Id="rId953" Type="http://schemas.openxmlformats.org/officeDocument/2006/relationships/hyperlink" Target="https://www.normattiva.it/uri-res/N2Ls?urn:nir:stato:legge:2019-12-19;157" TargetMode="External"/><Relationship Id="rId1029" Type="http://schemas.openxmlformats.org/officeDocument/2006/relationships/hyperlink" Target="https://www.normattiva.it/uri-res/N2Ls?urn:nir:stato:legge:2020-07-17;77" TargetMode="External"/><Relationship Id="rId1236" Type="http://schemas.openxmlformats.org/officeDocument/2006/relationships/hyperlink" Target="https://www.normattiva.it/uri-res/N2Ls?urn:nir:stato:legge:2020-07-17;77" TargetMode="External"/><Relationship Id="rId82" Type="http://schemas.openxmlformats.org/officeDocument/2006/relationships/hyperlink" Target="https://www.normattiva.it/uri-res/N2Ls?urn:nir:stato:legge:2022-09-21;142" TargetMode="External"/><Relationship Id="rId606" Type="http://schemas.openxmlformats.org/officeDocument/2006/relationships/hyperlink" Target="https://www.normattiva.it/uri-res/N2Ls?urn:nir:stato:regio.decreto:1941-12-18;1368" TargetMode="External"/><Relationship Id="rId813" Type="http://schemas.openxmlformats.org/officeDocument/2006/relationships/hyperlink" Target="https://www.normattiva.it/uri-res/N2Ls?urn:nir:stato:legge:2014-08-11;114" TargetMode="External"/><Relationship Id="rId1303" Type="http://schemas.openxmlformats.org/officeDocument/2006/relationships/hyperlink" Target="https://www.normattiva.it/uri-res/N2Ls?urn:nir:stato:costituzione:1947-12-27~art81" TargetMode="External"/><Relationship Id="rId189" Type="http://schemas.openxmlformats.org/officeDocument/2006/relationships/hyperlink" Target="https://www.normattiva.it/uri-res/N2Ls?urn:nir:ministero.finanze:decreto:1999-02-22;67" TargetMode="External"/><Relationship Id="rId396" Type="http://schemas.openxmlformats.org/officeDocument/2006/relationships/hyperlink" Target="https://www.normattiva.it/uri-res/N2Ls?urn:nir:stato:legge:2020-12-30;178~art1-com177" TargetMode="External"/><Relationship Id="rId256" Type="http://schemas.openxmlformats.org/officeDocument/2006/relationships/hyperlink" Target="https://www.normattiva.it/uri-res/N2Ls?urn:nir:stato:decreto.legge:2020-10-28;137~art1quater" TargetMode="External"/><Relationship Id="rId463" Type="http://schemas.openxmlformats.org/officeDocument/2006/relationships/hyperlink" Target="https://www.normattiva.it/uri-res/N2Ls?urn:nir:stato:decreto.legislativo:2000-04-21;185" TargetMode="External"/><Relationship Id="rId670" Type="http://schemas.openxmlformats.org/officeDocument/2006/relationships/hyperlink" Target="https://www.normattiva.it/uri-res/N2Ls?urn:nir:stato:decreto.legge:1970-10-26;745~art37" TargetMode="External"/><Relationship Id="rId1093" Type="http://schemas.openxmlformats.org/officeDocument/2006/relationships/hyperlink" Target="https://www.normattiva.it/uri-res/N2Ls?urn:nir:stato:decreto.legislativo:2001-03-30;165~art30" TargetMode="External"/><Relationship Id="rId116" Type="http://schemas.openxmlformats.org/officeDocument/2006/relationships/hyperlink" Target="https://www.normattiva.it/uri-res/N2Ls?urn:nir:stato:legge:1991-12-30;413~art76" TargetMode="External"/><Relationship Id="rId323" Type="http://schemas.openxmlformats.org/officeDocument/2006/relationships/hyperlink" Target="https://www.normattiva.it/uri-res/N2Ls?urn:nir:stato:decreto.legge:2021-03-22;41" TargetMode="External"/><Relationship Id="rId530" Type="http://schemas.openxmlformats.org/officeDocument/2006/relationships/hyperlink" Target="https://www.normattiva.it/uri-res/N2Ls?urn:nir:stato:decreto.legge:2006-07-04;223~art19-com3" TargetMode="External"/><Relationship Id="rId768" Type="http://schemas.openxmlformats.org/officeDocument/2006/relationships/hyperlink" Target="https://www.normattiva.it/uri-res/N2Ls?urn:nir:stato:legge:2010-07-30;122" TargetMode="External"/><Relationship Id="rId975" Type="http://schemas.openxmlformats.org/officeDocument/2006/relationships/hyperlink" Target="https://www.normattiva.it/uri-res/N2Ls?urn:nir:stato:decreto.legislativo:2010-03-15;66~art1917" TargetMode="External"/><Relationship Id="rId1160" Type="http://schemas.openxmlformats.org/officeDocument/2006/relationships/hyperlink" Target="https://www.normattiva.it/uri-res/N2Ls?urn:nir:stato:decreto.legge:2017-10-16;148" TargetMode="External"/><Relationship Id="rId628" Type="http://schemas.openxmlformats.org/officeDocument/2006/relationships/hyperlink" Target="https://www.normattiva.it/uri-res/N2Ls?urn:nir:stato:decreto.legislativo:2007-11-21;231~art49" TargetMode="External"/><Relationship Id="rId835" Type="http://schemas.openxmlformats.org/officeDocument/2006/relationships/hyperlink" Target="https://www.normattiva.it/uri-res/N2Ls?urn:nir:stato:legge:2018-12-30;145~art1-com882" TargetMode="External"/><Relationship Id="rId1258" Type="http://schemas.openxmlformats.org/officeDocument/2006/relationships/hyperlink" Target="https://www.normattiva.it/uri-res/N2Ls?urn:nir:stato:decreto.legislativo:2001-03-30;165~art35-com5" TargetMode="External"/><Relationship Id="rId1020" Type="http://schemas.openxmlformats.org/officeDocument/2006/relationships/hyperlink" Target="https://www.normattiva.it/uri-res/N2Ls?urn:nir:stato:decreto.legislativo:2016-04-18;50" TargetMode="External"/><Relationship Id="rId1118" Type="http://schemas.openxmlformats.org/officeDocument/2006/relationships/hyperlink" Target="https://www.normattiva.it/uri-res/N2Ls?urn:nir:stato:legge:2017-12-04;172" TargetMode="External"/><Relationship Id="rId1325" Type="http://schemas.openxmlformats.org/officeDocument/2006/relationships/hyperlink" Target="https://www.normattiva.it/uri-res/N2Ls?urn:nir:stato:legge:2014-12-23;190~art1-com200" TargetMode="External"/><Relationship Id="rId902" Type="http://schemas.openxmlformats.org/officeDocument/2006/relationships/hyperlink" Target="https://www.normattiva.it/uri-res/N2Ls?urn:nir:stato:decreto.legge:2020-10-28;137~art6bis-com3" TargetMode="External"/><Relationship Id="rId31" Type="http://schemas.openxmlformats.org/officeDocument/2006/relationships/hyperlink" Target="https://www.normattiva.it/uri-res/N2Ls?urn:nir:stato:decreto.legislativo:2008-05-30;115~art16-com4" TargetMode="External"/><Relationship Id="rId180" Type="http://schemas.openxmlformats.org/officeDocument/2006/relationships/hyperlink" Target="https://www.normattiva.it/uri-res/N2Ls?urn:nir:presidente.repubblica:decreto:1972-10-26;633~art7" TargetMode="External"/><Relationship Id="rId278" Type="http://schemas.openxmlformats.org/officeDocument/2006/relationships/hyperlink" Target="http://eur-lex.europa.eu/legal-content/IT/TXT/?uri=CELEX:32020D2053" TargetMode="External"/><Relationship Id="rId485" Type="http://schemas.openxmlformats.org/officeDocument/2006/relationships/hyperlink" Target="https://www.normattiva.it/uri-res/N2Ls?urn:nir:stato:decreto.legge:2019-01-28;4~art4" TargetMode="External"/><Relationship Id="rId692" Type="http://schemas.openxmlformats.org/officeDocument/2006/relationships/hyperlink" Target="https://www.normattiva.it/uri-res/N2Ls?urn:nir:stato:legge:2004-12-30;311~art1-com354" TargetMode="External"/><Relationship Id="rId138" Type="http://schemas.openxmlformats.org/officeDocument/2006/relationships/hyperlink" Target="https://www.normattiva.it/uri-res/N2Ls?urn:nir:presidente.repubblica:decreto:1986-04-26;131" TargetMode="External"/><Relationship Id="rId345" Type="http://schemas.openxmlformats.org/officeDocument/2006/relationships/hyperlink" Target="https://www.normattiva.it/uri-res/N2Ls?urn:nir:stato:legge:2012-01-27;3" TargetMode="External"/><Relationship Id="rId552" Type="http://schemas.openxmlformats.org/officeDocument/2006/relationships/hyperlink" Target="http://www.gazzettaufficiale.it/gazzetta/serie_generale/caricaDettaglio?dataPubblicazioneGazzetta=1979-05-09&amp;numeroGazzetta=125" TargetMode="External"/><Relationship Id="rId997" Type="http://schemas.openxmlformats.org/officeDocument/2006/relationships/hyperlink" Target="https://www.normattiva.it/uri-res/N2Ls?urn:nir:stato:legge:1985-04-05;124" TargetMode="External"/><Relationship Id="rId1182" Type="http://schemas.openxmlformats.org/officeDocument/2006/relationships/hyperlink" Target="https://www.normattiva.it/uri-res/N2Ls?urn:nir:stato:legge:2017-04-07;45~art5-com4" TargetMode="External"/><Relationship Id="rId205" Type="http://schemas.openxmlformats.org/officeDocument/2006/relationships/hyperlink" Target="https://www.normattiva.it/uri-res/N2Ls?urn:nir:stato:legge:1990-08-04;227" TargetMode="External"/><Relationship Id="rId412" Type="http://schemas.openxmlformats.org/officeDocument/2006/relationships/hyperlink" Target="http://www.gazzettaufficiale.it/gazzetta/serie_generale/caricaDettaglio?dataPubblicazioneGazzetta=2022-11-29&amp;numeroGazzetta=279" TargetMode="External"/><Relationship Id="rId857" Type="http://schemas.openxmlformats.org/officeDocument/2006/relationships/hyperlink" Target="https://www.normattiva.it/uri-res/N2Ls?urn:nir:stato:decreto.legislativo:2017-04-13;59~art16bis" TargetMode="External"/><Relationship Id="rId1042" Type="http://schemas.openxmlformats.org/officeDocument/2006/relationships/hyperlink" Target="https://www.normattiva.it/uri-res/N2Ls?urn:nir:stato:legge:2007-08-03;124~art6" TargetMode="External"/><Relationship Id="rId717" Type="http://schemas.openxmlformats.org/officeDocument/2006/relationships/hyperlink" Target="https://www.normattiva.it/uri-res/N2Ls?urn:nir:stato:legge:2022-07-15;91" TargetMode="External"/><Relationship Id="rId924" Type="http://schemas.openxmlformats.org/officeDocument/2006/relationships/hyperlink" Target="https://www.normattiva.it/uri-res/N2Ls?urn:nir:stato:legge:1957-12-24;1295~art5" TargetMode="External"/><Relationship Id="rId1347" Type="http://schemas.openxmlformats.org/officeDocument/2006/relationships/hyperlink" Target="https://www.normattiva.it/uri-res/N2Ls?urn:nir:stato:decreto.legislativo:2001-03-30;165~art30" TargetMode="External"/><Relationship Id="rId53" Type="http://schemas.openxmlformats.org/officeDocument/2006/relationships/hyperlink" Target="https://www.normattiva.it/uri-res/N2Ls?urn:nir:stato:decreto.legge:2022-02-25;14~art5bis" TargetMode="External"/><Relationship Id="rId1207" Type="http://schemas.openxmlformats.org/officeDocument/2006/relationships/hyperlink" Target="https://www.normattiva.it/uri-res/N2Ls?urn:nir:stato:legge:2012-08-07;134" TargetMode="External"/><Relationship Id="rId367" Type="http://schemas.openxmlformats.org/officeDocument/2006/relationships/hyperlink" Target="https://www.normattiva.it/uri-res/N2Ls?urn:nir:stato:legge:2019-06-28;58" TargetMode="External"/><Relationship Id="rId574" Type="http://schemas.openxmlformats.org/officeDocument/2006/relationships/hyperlink" Target="https://www.normattiva.it/uri-res/N2Ls?urn:nir:stato:legge:1987-04-16;183~art5" TargetMode="External"/><Relationship Id="rId227" Type="http://schemas.openxmlformats.org/officeDocument/2006/relationships/hyperlink" Target="https://www.normattiva.it/uri-res/N2Ls?urn:nir:presidente.repubblica:decreto:1972-10-26;642" TargetMode="External"/><Relationship Id="rId781" Type="http://schemas.openxmlformats.org/officeDocument/2006/relationships/hyperlink" Target="https://www.normattiva.it/uri-res/N2Ls?urn:nir:stato:legge:2020-12-30;178~art1-com774" TargetMode="External"/><Relationship Id="rId879" Type="http://schemas.openxmlformats.org/officeDocument/2006/relationships/hyperlink" Target="https://www.normattiva.it/uri-res/N2Ls?urn:nir:stato:legge:2010-12-30;240~art12-com1" TargetMode="External"/><Relationship Id="rId434" Type="http://schemas.openxmlformats.org/officeDocument/2006/relationships/hyperlink" Target="https://www.normattiva.it/uri-res/N2Ls?urn:nir:stato:legge:2012-06-28;92~art4-com2" TargetMode="External"/><Relationship Id="rId641" Type="http://schemas.openxmlformats.org/officeDocument/2006/relationships/hyperlink" Target="https://www.normattiva.it/uri-res/N2Ls?urn:nir:stato:legge:2019-06-28;58" TargetMode="External"/><Relationship Id="rId739" Type="http://schemas.openxmlformats.org/officeDocument/2006/relationships/hyperlink" Target="https://www.normattiva.it/uri-res/N2Ls?urn:nir:stato:legge:2019-06-28;58" TargetMode="External"/><Relationship Id="rId1064" Type="http://schemas.openxmlformats.org/officeDocument/2006/relationships/hyperlink" Target="https://www.normattiva.it/uri-res/N2Ls?urn:nir:stato:legge:1993-07-19;236" TargetMode="External"/><Relationship Id="rId1271" Type="http://schemas.openxmlformats.org/officeDocument/2006/relationships/hyperlink" Target="https://www.normattiva.it/uri-res/N2Ls?urn:nir:stato:decreto.legge:2010-05-31;78~art6-com20" TargetMode="External"/><Relationship Id="rId1369" Type="http://schemas.openxmlformats.org/officeDocument/2006/relationships/hyperlink" Target="https://www.normattiva.it/uri-res/N2Ls?urn:nir:stato:legge:2021-08-04;109" TargetMode="External"/><Relationship Id="rId501" Type="http://schemas.openxmlformats.org/officeDocument/2006/relationships/hyperlink" Target="https://www.normattiva.it/uri-res/N2Ls?urn:nir:stato:decreto.legislativo:2017-09-15;147~art10" TargetMode="External"/><Relationship Id="rId946" Type="http://schemas.openxmlformats.org/officeDocument/2006/relationships/hyperlink" Target="https://www.normattiva.it/uri-res/N2Ls?urn:nir:stato:decreto.legge:2003-12-24;353" TargetMode="External"/><Relationship Id="rId1131" Type="http://schemas.openxmlformats.org/officeDocument/2006/relationships/hyperlink" Target="https://www.normattiva.it/uri-res/N2Ls?urn:nir:stato:decreto.legge:2016-10-17;189~art50-com3" TargetMode="External"/><Relationship Id="rId1229" Type="http://schemas.openxmlformats.org/officeDocument/2006/relationships/hyperlink" Target="https://www.normattiva.it/uri-res/N2Ls?urn:nir:stato:decreto.legge:2010-05-31;78~art14-com16-lete" TargetMode="External"/><Relationship Id="rId75" Type="http://schemas.openxmlformats.org/officeDocument/2006/relationships/hyperlink" Target="https://www.normattiva.it/uri-res/N2Ls?urn:nir:stato:decreto.legislativo:1997-07-09;241~art35" TargetMode="External"/><Relationship Id="rId806" Type="http://schemas.openxmlformats.org/officeDocument/2006/relationships/hyperlink" Target="https://www.normattiva.it/uri-res/N2Ls?urn:nir:stato:legge:2021-07-01;101" TargetMode="External"/><Relationship Id="rId291" Type="http://schemas.openxmlformats.org/officeDocument/2006/relationships/hyperlink" Target="http://eur-lex.europa.eu/legal-content/IT/TXT/?uri=CELEX:32014D0335" TargetMode="External"/><Relationship Id="rId151" Type="http://schemas.openxmlformats.org/officeDocument/2006/relationships/hyperlink" Target="https://www.normattiva.it/uri-res/N2Ls?urn:nir:stato:legge:2003-02-21;27" TargetMode="External"/><Relationship Id="rId389" Type="http://schemas.openxmlformats.org/officeDocument/2006/relationships/hyperlink" Target="https://www.normattiva.it/uri-res/N2Ls?urn:nir:stato:legge:2020-12-30;178~art1-com177" TargetMode="External"/><Relationship Id="rId596" Type="http://schemas.openxmlformats.org/officeDocument/2006/relationships/hyperlink" Target="https://www.normattiva.it/uri-res/N2Ls?urn:nir:stato:decreto.legislativo:2016;50" TargetMode="External"/><Relationship Id="rId249" Type="http://schemas.openxmlformats.org/officeDocument/2006/relationships/hyperlink" Target="https://www.normattiva.it/uri-res/N2Ls?urn:nir:stato:legge:2021-12-30;234~art1-com923-letc" TargetMode="External"/><Relationship Id="rId456" Type="http://schemas.openxmlformats.org/officeDocument/2006/relationships/hyperlink" Target="https://www.normattiva.it/uri-res/N2Ls?urn:nir:stato:legge:2019-03-28;26" TargetMode="External"/><Relationship Id="rId663" Type="http://schemas.openxmlformats.org/officeDocument/2006/relationships/hyperlink" Target="https://www.normattiva.it/uri-res/N2Ls?urn:nir:stato:legge:2013-08-09;98" TargetMode="External"/><Relationship Id="rId870" Type="http://schemas.openxmlformats.org/officeDocument/2006/relationships/hyperlink" Target="https://www.normattiva.it/uri-res/N2Ls?urn:nir:stato:legge:2021-07-29;108" TargetMode="External"/><Relationship Id="rId1086" Type="http://schemas.openxmlformats.org/officeDocument/2006/relationships/hyperlink" Target="https://www.normattiva.it/uri-res/N2Ls?urn:nir:stato:legge:2017-02-27;18" TargetMode="External"/><Relationship Id="rId1293" Type="http://schemas.openxmlformats.org/officeDocument/2006/relationships/hyperlink" Target="https://www.normattiva.it/uri-res/N2Ls?urn:nir:stato:legge:2019-12-27;160~art1-com739" TargetMode="External"/><Relationship Id="rId109" Type="http://schemas.openxmlformats.org/officeDocument/2006/relationships/hyperlink" Target="https://www.normattiva.it/uri-res/N2Ls?urn:nir:presidente.repubblica:decreto:1986-12-22;917" TargetMode="External"/><Relationship Id="rId316" Type="http://schemas.openxmlformats.org/officeDocument/2006/relationships/hyperlink" Target="https://www.normattiva.it/uri-res/N2Ls?urn:nir:stato:decreto.legge:2018-10-23;119~art4-com1" TargetMode="External"/><Relationship Id="rId523" Type="http://schemas.openxmlformats.org/officeDocument/2006/relationships/hyperlink" Target="https://www.normattiva.it/uri-res/N2Ls?urn:nir:stato:decreto.legge:2013-08-14;93~art5-com2" TargetMode="External"/><Relationship Id="rId968" Type="http://schemas.openxmlformats.org/officeDocument/2006/relationships/hyperlink" Target="https://www.normattiva.it/uri-res/N2Ls?urn:nir:stato:decreto.legislativo:1993-04-21;124" TargetMode="External"/><Relationship Id="rId1153" Type="http://schemas.openxmlformats.org/officeDocument/2006/relationships/hyperlink" Target="https://www.normattiva.it/uri-res/N2Ls?urn:nir:stato:legge:2018-12-30;145~art1-com997" TargetMode="External"/><Relationship Id="rId97" Type="http://schemas.openxmlformats.org/officeDocument/2006/relationships/hyperlink" Target="https://www.normattiva.it/uri-res/N2Ls?urn:nir:stato:decreto.legge:2020-05-19;34~art121-com4" TargetMode="External"/><Relationship Id="rId730" Type="http://schemas.openxmlformats.org/officeDocument/2006/relationships/hyperlink" Target="https://www.normattiva.it/uri-res/N2Ls?urn:nir:stato:decreto.legge:2020-07-16;76~art7-com1" TargetMode="External"/><Relationship Id="rId828" Type="http://schemas.openxmlformats.org/officeDocument/2006/relationships/hyperlink" Target="https://www.normattiva.it/uri-res/N2Ls?urn:nir:stato:legge:2021-12-30;234~art1-com258" TargetMode="External"/><Relationship Id="rId1013" Type="http://schemas.openxmlformats.org/officeDocument/2006/relationships/hyperlink" Target="https://www.normattiva.it/uri-res/N2Ls?urn:nir:stato:decreto.legislativo:2003-08-01;259" TargetMode="External"/><Relationship Id="rId1360" Type="http://schemas.openxmlformats.org/officeDocument/2006/relationships/hyperlink" Target="https://www.normattiva.it/uri-res/N2Ls?urn:nir:stato:decreto.legge:2020;34" TargetMode="External"/><Relationship Id="rId1220" Type="http://schemas.openxmlformats.org/officeDocument/2006/relationships/hyperlink" Target="https://www.normattiva.it/uri-res/N2Ls?urn:nir:stato:legge:2016-12-11;232~art1" TargetMode="External"/><Relationship Id="rId1318" Type="http://schemas.openxmlformats.org/officeDocument/2006/relationships/hyperlink" Target="https://www.normattiva.it/uri-res/N2Ls?urn:nir:stato:decreto.legislativo:1992-10-30;443" TargetMode="External"/><Relationship Id="rId24" Type="http://schemas.openxmlformats.org/officeDocument/2006/relationships/hyperlink" Target="https://www.normattiva.it/uri-res/N2Ls?urn:nir:stato:legge:2020-07-17;77" TargetMode="External"/><Relationship Id="rId173" Type="http://schemas.openxmlformats.org/officeDocument/2006/relationships/hyperlink" Target="https://www.normattiva.it/uri-res/N2Ls?urn:nir:stato:decreto.legislativo:2005-09-07;209~art2-com1" TargetMode="External"/><Relationship Id="rId380" Type="http://schemas.openxmlformats.org/officeDocument/2006/relationships/hyperlink" Target="https://www.normattiva.it/uri-res/N2Ls?urn:nir:stato:decreto.legislativo:1996-04-01;239~art11-com4-letc" TargetMode="External"/><Relationship Id="rId240" Type="http://schemas.openxmlformats.org/officeDocument/2006/relationships/hyperlink" Target="https://www.normattiva.it/uri-res/N2Ls?urn:nir:presidente.repubblica:decreto:1972-10-26;633" TargetMode="External"/><Relationship Id="rId478" Type="http://schemas.openxmlformats.org/officeDocument/2006/relationships/hyperlink" Target="https://www.normattiva.it/uri-res/N2Ls?urn:nir:stato:decreto.legislativo:1994-06-30;509~art3-com2" TargetMode="External"/><Relationship Id="rId685" Type="http://schemas.openxmlformats.org/officeDocument/2006/relationships/hyperlink" Target="https://www.normattiva.it/uri-res/N2Ls?urn:nir:stato:legge:2017-12-27;205~art1-com1046" TargetMode="External"/><Relationship Id="rId892" Type="http://schemas.openxmlformats.org/officeDocument/2006/relationships/hyperlink" Target="https://www.normattiva.it/uri-res/N2Ls?urn:nir:stato:decreto.legge:1994-05-30;325~art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305</Pages>
  <Words>115812</Words>
  <Characters>660132</Characters>
  <Application>Microsoft Office Word</Application>
  <DocSecurity>0</DocSecurity>
  <Lines>5501</Lines>
  <Paragraphs>1548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Tuzzi</dc:creator>
  <cp:keywords/>
  <dc:description/>
  <cp:lastModifiedBy>Arjuna Tuzzi</cp:lastModifiedBy>
  <cp:revision>1</cp:revision>
  <dcterms:created xsi:type="dcterms:W3CDTF">2024-05-12T15:10:00Z</dcterms:created>
  <dcterms:modified xsi:type="dcterms:W3CDTF">2024-05-12T15:10:00Z</dcterms:modified>
</cp:coreProperties>
</file>