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background"/>
      <w:r>
        <w:t xml:space="preserve">Background</w:t>
      </w:r>
      <w:bookmarkEnd w:id="20"/>
    </w:p>
    <w:p>
      <w:pPr>
        <w:pStyle w:val="Heading3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results"/>
      <w:r>
        <w:t xml:space="preserve">Results</w:t>
      </w:r>
      <w:bookmarkEnd w:id="22"/>
    </w:p>
    <w:p>
      <w:pPr>
        <w:pStyle w:val="Heading4"/>
      </w:pPr>
      <w:bookmarkStart w:id="23" w:name="table-1."/>
      <w:r>
        <w:t xml:space="preserve">Table 1.</w:t>
      </w:r>
      <w:bookmarkEnd w:id="23"/>
    </w:p>
    <w:p>
      <w:pPr>
        <w:pStyle w:val="Heading4"/>
      </w:pPr>
      <w:bookmarkStart w:id="24" w:name="figure-1."/>
      <w:r>
        <w:t xml:space="preserve">Figure 1.</w:t>
      </w:r>
      <w:bookmarkEnd w:id="24"/>
    </w:p>
    <w:p>
      <w:pPr>
        <w:pStyle w:val="Heading4"/>
      </w:pPr>
      <w:bookmarkStart w:id="25" w:name="table-2."/>
      <w:r>
        <w:t xml:space="preserve">Table 2.</w:t>
      </w:r>
      <w:bookmarkEnd w:id="25"/>
    </w:p>
    <w:p>
      <w:pPr>
        <w:pStyle w:val="Heading4"/>
      </w:pPr>
      <w:bookmarkStart w:id="26" w:name="figure-2."/>
      <w:r>
        <w:t xml:space="preserve">Figure 2.</w:t>
      </w:r>
      <w:bookmarkEnd w:id="26"/>
    </w:p>
    <w:p>
      <w:pPr>
        <w:pStyle w:val="CaptionedFigure"/>
      </w:pPr>
      <w:r>
        <w:t xml:space="preserve">ICTS LOGO</w:t>
      </w:r>
    </w:p>
    <w:p>
      <w:pPr>
        <w:pStyle w:val="ImageCaption"/>
      </w:pPr>
      <w:r>
        <w:t xml:space="preserve">ICTS LOGO</w:t>
      </w:r>
    </w:p>
    <w:p>
      <w:pPr>
        <w:pStyle w:val="BodyText"/>
      </w:pPr>
      <w:r>
        <w:t xml:space="preserve">UC Irvine, Institute for Clinical and Translational Sciences,</w:t>
      </w:r>
      <w:r>
        <w:t xml:space="preserve"> </w:t>
      </w:r>
      <w:hyperlink r:id="rId27">
        <w:r>
          <w:rPr>
            <w:rStyle w:val="Hyperlink"/>
          </w:rPr>
          <w:t xml:space="preserve">Biostatistics, Epidemiology and Research Design (BERD) Unit</w:t>
        </w:r>
      </w:hyperlink>
      <w:r>
        <w:br/>
      </w:r>
      <w:r>
        <w:t xml:space="preserve">UC Irvine, Department of Statistics,</w:t>
      </w:r>
      <w:r>
        <w:t xml:space="preserve"> </w:t>
      </w:r>
      <w:hyperlink r:id="rId28">
        <w:r>
          <w:rPr>
            <w:rStyle w:val="Hyperlink"/>
          </w:rPr>
          <w:t xml:space="preserve">Center for Statistical Consulting</w:t>
        </w:r>
      </w:hyperlink>
      <w:r>
        <w:t xml:space="preserve">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icts.uci.edu/services/berd1.php" TargetMode="External" /><Relationship Type="http://schemas.openxmlformats.org/officeDocument/2006/relationships/hyperlink" Id="rId28" Target="https://statconsulting.uci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icts.uci.edu/services/berd1.php" TargetMode="External" /><Relationship Type="http://schemas.openxmlformats.org/officeDocument/2006/relationships/hyperlink" Id="rId28" Target="https://statconsulting.uci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creator>Your Name</dc:creator>
  <cp:keywords/>
  <dcterms:created xsi:type="dcterms:W3CDTF">2020-11-06T10:46:34Z</dcterms:created>
  <dcterms:modified xsi:type="dcterms:W3CDTF">2020-11-06T10:46:34Z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November, 2020</vt:lpwstr>
  </property>
  <property fmtid="{D5CDD505-2E9C-101B-9397-08002B2CF9AE}" pid="3" name="output">
    <vt:lpwstr>word_document</vt:lpwstr>
  </property>
</Properties>
</file>