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360"/>
        <w:ind w:right="0" w:left="2149" w:hanging="214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образования Российской Федерации</w:t>
      </w:r>
    </w:p>
    <w:p>
      <w:pPr>
        <w:spacing w:before="120" w:after="0" w:line="360"/>
        <w:ind w:right="0" w:left="2149" w:hanging="214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Московский государственный институт электронной техники </w:t>
      </w:r>
    </w:p>
    <w:p>
      <w:pPr>
        <w:tabs>
          <w:tab w:val="left" w:pos="284" w:leader="none"/>
        </w:tabs>
        <w:spacing w:before="120" w:after="0" w:line="360"/>
        <w:ind w:right="0" w:left="357" w:hanging="35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технический университет)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Институт системной и программной инженерии и информационных технологий</w:t>
      </w:r>
    </w:p>
    <w:p>
      <w:pPr>
        <w:spacing w:before="0" w:after="160" w:line="259"/>
        <w:ind w:right="0" w:left="5245" w:hanging="425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утверждаю</w:t>
      </w:r>
    </w:p>
    <w:p>
      <w:pPr>
        <w:spacing w:before="0" w:after="160" w:line="259"/>
        <w:ind w:right="0" w:left="52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Зав. Кафедрой СПИНТех,</w:t>
      </w:r>
    </w:p>
    <w:p>
      <w:pPr>
        <w:spacing w:before="0" w:after="160" w:line="259"/>
        <w:ind w:right="0" w:left="52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</w:t>
      </w:r>
    </w:p>
    <w:p>
      <w:pPr>
        <w:spacing w:before="0" w:after="160" w:line="259"/>
        <w:ind w:right="0" w:left="52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«__»_________2023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960" w:after="960" w:line="259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ПрограммНЫЙ МОДУЛЬ 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КАССА В МАГАЗИНЕ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240" w:after="24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Техническое задание на лабораторную работу</w:t>
      </w:r>
    </w:p>
    <w:p>
      <w:pPr>
        <w:spacing w:before="240" w:after="24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Листов 3</w:t>
      </w:r>
    </w:p>
    <w:p>
      <w:pPr>
        <w:spacing w:before="48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Руководитель, к.т.н., доцент________Федоров А.Р.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Исполнитель, студент гр. ПИН-31Д_____Джугели Д.А.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Москва, 2023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Введение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Настоящее техническое задание распространяется на разработку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программного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модуля, предназначенного для контроля штрих-кодов товаров, учета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расходования товара и коррекции склада.</w:t>
      </w:r>
    </w:p>
    <w:p>
      <w:pPr>
        <w:spacing w:before="0" w:after="0" w:line="360"/>
        <w:ind w:right="0" w:left="2149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ab/>
        <w:tab/>
        <w:t xml:space="preserve">       2.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Основание для разработки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Программа разрабатывается на основе учебного плана направления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Программная инженерия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Наименование работы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Программный модуль "Касса в магазине"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Исполнитель: Джугели Д.А.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Соисполнители: нет.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Назначение разработки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Программа предназначена для автоматизации процессов продажи и возврата товаров, приема поставки, а также проверки наличия товара.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2149" w:hanging="35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Технические требования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 к функциональным характеристикам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4.1.1.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должна обеспечивать возможность выполнения следующих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функций: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ввод новых видов товаров с определенными штрих кодами;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хранение в файле видов товаров и их количества в настоящий момент;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принятие поставки и соответствующая коррекция стока;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осуществление интерфейса возврата товара;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осуществление интерфейса продажи товара.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4.1.2. Исходные данные: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нет;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Организация входных и выходных данных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Входные данные поступают с клавиатуры.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Выходные данные отображаются на экране и при необходимости выводятся в файл формата txt.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 к надежности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Предусмотреть контроль вводимой информации.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Предусмотреть блокировку некорректных действий пользователя при работе с системой.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 к составу и параметрам технических средств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Система должна работать на IBM совместимых персональных компьютерах.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Минимальная конфигурация: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 процессора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Pentium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выше;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объем оперативного запоминающего устройств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Мб и более;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объем свободного места на жестком диске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Мб..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Рекомендуемая конфигурация: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 процессора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Intel Core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объем оперативного запоминающего устройств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Мб;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объем свободного места на жестком диске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Мб.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Требования к программной совместимости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должна работать под управлением семейства операционных систем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 32 (Windows 95/98/2000/МЕ/ХР и т. п.).</w:t>
      </w:r>
    </w:p>
    <w:p>
      <w:pPr>
        <w:spacing w:before="0" w:after="0" w:line="360"/>
        <w:ind w:right="0" w:left="720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Требования к программной документации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5.1. </w:t>
        <w:tab/>
        <w:t xml:space="preserve"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5.2. </w:t>
        <w:tab/>
        <w:t xml:space="preserve">Разрабатываемая программа должна включать справочную информацию о работе программы и описание сценариев использования.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5.3. </w:t>
        <w:tab/>
        <w:t xml:space="preserve">В состав сопровождающей документации должны входить: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5.3.1. </w:t>
        <w:tab/>
        <w:t xml:space="preserve">Пояснительная записка на 5 листах, содержащая описание разработки.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5.3.2.</w:t>
        <w:tab/>
        <w:t xml:space="preserve">Руководство пользователя.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Технико-экономические показатели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Эффективность системы определяется удобством использования системы  контроля штрих-кодов и управления основными действиями, связанными с кассовым аппаратом и складом магазина, а также экономической выгодой, полученной от внедрения аппаратно-программного комплекса.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Порядок контроля и приемки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течении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Руководитель  работ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Федоров А.Р.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