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083F" w:rsidRPr="00743839" w:rsidRDefault="00DE6AE3">
      <w:pPr>
        <w:rPr>
          <w:rFonts w:ascii="Arial" w:hAnsi="Arial" w:cs="Arial"/>
          <w:b/>
          <w:sz w:val="28"/>
          <w:szCs w:val="28"/>
        </w:rPr>
      </w:pPr>
      <w:r w:rsidRPr="00743839">
        <w:rPr>
          <w:rFonts w:ascii="Arial" w:hAnsi="Arial" w:cs="Arial"/>
          <w:b/>
          <w:sz w:val="28"/>
          <w:szCs w:val="28"/>
        </w:rPr>
        <w:t xml:space="preserve">Phys 2020 </w:t>
      </w:r>
      <w:r w:rsidR="006B1916">
        <w:rPr>
          <w:rFonts w:ascii="Arial" w:hAnsi="Arial" w:cs="Arial"/>
          <w:b/>
          <w:sz w:val="28"/>
          <w:szCs w:val="28"/>
        </w:rPr>
        <w:t>Test 3</w:t>
      </w:r>
      <w:r w:rsidR="0019083F" w:rsidRPr="00743839">
        <w:rPr>
          <w:rFonts w:ascii="Arial" w:hAnsi="Arial" w:cs="Arial"/>
          <w:b/>
          <w:sz w:val="28"/>
          <w:szCs w:val="28"/>
        </w:rPr>
        <w:t xml:space="preserve"> Review</w:t>
      </w:r>
      <w:r w:rsidRPr="00743839">
        <w:rPr>
          <w:rFonts w:ascii="Arial" w:hAnsi="Arial" w:cs="Arial"/>
          <w:b/>
          <w:sz w:val="28"/>
          <w:szCs w:val="28"/>
        </w:rPr>
        <w:t xml:space="preserve"> Questions and Problems</w:t>
      </w:r>
    </w:p>
    <w:p w:rsidR="0019083F" w:rsidRPr="00743839" w:rsidRDefault="0019083F">
      <w:pPr>
        <w:rPr>
          <w:rFonts w:ascii="Arial" w:hAnsi="Arial" w:cs="Arial"/>
        </w:rPr>
      </w:pPr>
      <w:r w:rsidRPr="00743839">
        <w:rPr>
          <w:rFonts w:ascii="Arial" w:hAnsi="Arial" w:cs="Arial"/>
        </w:rPr>
        <w:tab/>
        <w:t xml:space="preserve">This will help you prepare for the test, but the test questions </w:t>
      </w:r>
      <w:r w:rsidR="00DE6AE3" w:rsidRPr="00743839">
        <w:rPr>
          <w:rFonts w:ascii="Arial" w:hAnsi="Arial" w:cs="Arial"/>
        </w:rPr>
        <w:t xml:space="preserve">will be </w:t>
      </w:r>
      <w:r w:rsidRPr="00743839">
        <w:rPr>
          <w:rFonts w:ascii="Arial" w:hAnsi="Arial" w:cs="Arial"/>
        </w:rPr>
        <w:t>different than these, and the material may differ slightly. Everything covered in this review may not appear on the test, and it is possible for the test to cover material that is not in this review.</w:t>
      </w:r>
    </w:p>
    <w:p w:rsidR="0019083F" w:rsidRDefault="000E3BA6">
      <w:pPr>
        <w:rPr>
          <w:rFonts w:ascii="Arial" w:hAnsi="Arial" w:cs="Arial"/>
        </w:rPr>
      </w:pPr>
      <w:r w:rsidRPr="00743839">
        <w:rPr>
          <w:rFonts w:ascii="Arial" w:hAnsi="Arial" w:cs="Arial"/>
        </w:rPr>
        <w:t>-------------------------------------------------------------------------------------------------------------------------</w:t>
      </w:r>
    </w:p>
    <w:p w:rsidR="006B1916" w:rsidRPr="00743839" w:rsidRDefault="006B1916">
      <w:pPr>
        <w:rPr>
          <w:rFonts w:ascii="Arial" w:hAnsi="Arial" w:cs="Arial"/>
        </w:rPr>
      </w:pPr>
    </w:p>
    <w:p w:rsidR="006B1916" w:rsidRDefault="006B1916">
      <w:pPr>
        <w:rPr>
          <w:rFonts w:ascii="Arial" w:hAnsi="Arial" w:cs="Arial"/>
        </w:rPr>
      </w:pPr>
      <w:r>
        <w:rPr>
          <w:rFonts w:ascii="Arial" w:hAnsi="Arial" w:cs="Arial"/>
          <w:noProof/>
        </w:rPr>
        <w:drawing>
          <wp:inline distT="0" distB="0" distL="0" distR="0">
            <wp:extent cx="6094758" cy="3372592"/>
            <wp:effectExtent l="19050" t="0" r="124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2579" t="19451" r="48710" b="46929"/>
                    <a:stretch>
                      <a:fillRect/>
                    </a:stretch>
                  </pic:blipFill>
                  <pic:spPr bwMode="auto">
                    <a:xfrm>
                      <a:off x="0" y="0"/>
                      <a:ext cx="6095527" cy="3373017"/>
                    </a:xfrm>
                    <a:prstGeom prst="rect">
                      <a:avLst/>
                    </a:prstGeom>
                    <a:noFill/>
                    <a:ln w="9525">
                      <a:noFill/>
                      <a:miter lim="800000"/>
                      <a:headEnd/>
                      <a:tailEnd/>
                    </a:ln>
                  </pic:spPr>
                </pic:pic>
              </a:graphicData>
            </a:graphic>
          </wp:inline>
        </w:drawing>
      </w:r>
    </w:p>
    <w:p w:rsidR="006B1916" w:rsidRPr="00743839" w:rsidRDefault="006B1916">
      <w:pPr>
        <w:rPr>
          <w:rFonts w:ascii="Arial" w:hAnsi="Arial" w:cs="Arial"/>
        </w:rPr>
      </w:pPr>
    </w:p>
    <w:p w:rsidR="00CF33C8" w:rsidRDefault="006B1916">
      <w:r>
        <w:rPr>
          <w:noProof/>
        </w:rPr>
        <w:drawing>
          <wp:inline distT="0" distB="0" distL="0" distR="0">
            <wp:extent cx="6094036" cy="3477000"/>
            <wp:effectExtent l="19050" t="0" r="196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2966" t="18966" r="49928" b="47414"/>
                    <a:stretch>
                      <a:fillRect/>
                    </a:stretch>
                  </pic:blipFill>
                  <pic:spPr bwMode="auto">
                    <a:xfrm>
                      <a:off x="0" y="0"/>
                      <a:ext cx="6094036" cy="3477000"/>
                    </a:xfrm>
                    <a:prstGeom prst="rect">
                      <a:avLst/>
                    </a:prstGeom>
                    <a:noFill/>
                    <a:ln w="9525">
                      <a:noFill/>
                      <a:miter lim="800000"/>
                      <a:headEnd/>
                      <a:tailEnd/>
                    </a:ln>
                  </pic:spPr>
                </pic:pic>
              </a:graphicData>
            </a:graphic>
          </wp:inline>
        </w:drawing>
      </w:r>
    </w:p>
    <w:p w:rsidR="006B1916" w:rsidRPr="00CF33C8" w:rsidRDefault="006B1916"/>
    <w:p w:rsidR="0019083F" w:rsidRPr="006B1916" w:rsidRDefault="0019083F">
      <w:pPr>
        <w:rPr>
          <w:rFonts w:ascii="Arial" w:hAnsi="Arial" w:cs="Arial"/>
        </w:rPr>
      </w:pPr>
    </w:p>
    <w:p w:rsidR="006B1916" w:rsidRDefault="006B1916">
      <w:pPr>
        <w:rPr>
          <w:rFonts w:ascii="Arial" w:hAnsi="Arial" w:cs="Arial"/>
        </w:rPr>
      </w:pPr>
      <w:r>
        <w:rPr>
          <w:rFonts w:ascii="Arial" w:hAnsi="Arial" w:cs="Arial"/>
        </w:rPr>
        <w:lastRenderedPageBreak/>
        <w:t xml:space="preserve">The following questions concern the oscilloscope trace shown below. The vertical sensitivity of the oscilloscope is set at </w:t>
      </w:r>
      <w:r w:rsidRPr="006B1916">
        <w:rPr>
          <w:rFonts w:ascii="Arial" w:hAnsi="Arial" w:cs="Arial"/>
          <w:b/>
        </w:rPr>
        <w:t>2 V / DIV</w:t>
      </w:r>
      <w:r>
        <w:rPr>
          <w:rFonts w:ascii="Arial" w:hAnsi="Arial" w:cs="Arial"/>
        </w:rPr>
        <w:t>.</w:t>
      </w:r>
    </w:p>
    <w:p w:rsidR="006B1916" w:rsidRPr="006B1916" w:rsidRDefault="006B1916">
      <w:pPr>
        <w:rPr>
          <w:rFonts w:ascii="Arial" w:hAnsi="Arial" w:cs="Arial"/>
        </w:rPr>
      </w:pPr>
    </w:p>
    <w:p w:rsidR="00D01C5E" w:rsidRDefault="006B1916">
      <w:r>
        <w:rPr>
          <w:noProof/>
        </w:rPr>
        <w:drawing>
          <wp:inline distT="0" distB="0" distL="0" distR="0">
            <wp:extent cx="4127648" cy="2998813"/>
            <wp:effectExtent l="19050" t="0" r="620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9343" t="23276" r="57476" b="46552"/>
                    <a:stretch>
                      <a:fillRect/>
                    </a:stretch>
                  </pic:blipFill>
                  <pic:spPr bwMode="auto">
                    <a:xfrm>
                      <a:off x="0" y="0"/>
                      <a:ext cx="4133393" cy="3002987"/>
                    </a:xfrm>
                    <a:prstGeom prst="rect">
                      <a:avLst/>
                    </a:prstGeom>
                    <a:noFill/>
                    <a:ln w="9525">
                      <a:noFill/>
                      <a:miter lim="800000"/>
                      <a:headEnd/>
                      <a:tailEnd/>
                    </a:ln>
                  </pic:spPr>
                </pic:pic>
              </a:graphicData>
            </a:graphic>
          </wp:inline>
        </w:drawing>
      </w:r>
    </w:p>
    <w:p w:rsidR="006B1916" w:rsidRDefault="006B1916"/>
    <w:p w:rsidR="006B1916" w:rsidRDefault="006B1916">
      <w:r>
        <w:rPr>
          <w:noProof/>
        </w:rPr>
        <w:drawing>
          <wp:inline distT="0" distB="0" distL="0" distR="0">
            <wp:extent cx="6161521" cy="332799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2621" t="19828" r="48894" b="47414"/>
                    <a:stretch>
                      <a:fillRect/>
                    </a:stretch>
                  </pic:blipFill>
                  <pic:spPr bwMode="auto">
                    <a:xfrm>
                      <a:off x="0" y="0"/>
                      <a:ext cx="6166079" cy="3330453"/>
                    </a:xfrm>
                    <a:prstGeom prst="rect">
                      <a:avLst/>
                    </a:prstGeom>
                    <a:noFill/>
                    <a:ln w="9525">
                      <a:noFill/>
                      <a:miter lim="800000"/>
                      <a:headEnd/>
                      <a:tailEnd/>
                    </a:ln>
                  </pic:spPr>
                </pic:pic>
              </a:graphicData>
            </a:graphic>
          </wp:inline>
        </w:drawing>
      </w:r>
    </w:p>
    <w:p w:rsidR="006B1916" w:rsidRDefault="006B1916"/>
    <w:p w:rsidR="00114A4A" w:rsidRDefault="00114A4A">
      <w:pPr>
        <w:rPr>
          <w:rFonts w:ascii="Arial" w:hAnsi="Arial" w:cs="Arial"/>
        </w:rPr>
      </w:pPr>
      <w:r>
        <w:rPr>
          <w:rFonts w:ascii="Arial" w:hAnsi="Arial" w:cs="Arial"/>
        </w:rPr>
        <w:br w:type="page"/>
      </w:r>
    </w:p>
    <w:p w:rsidR="00743839" w:rsidRDefault="00114A4A" w:rsidP="00DE6AE3">
      <w:pPr>
        <w:rPr>
          <w:rFonts w:ascii="Arial" w:hAnsi="Arial" w:cs="Arial"/>
        </w:rPr>
      </w:pPr>
      <w:r>
        <w:rPr>
          <w:rFonts w:ascii="Arial" w:hAnsi="Arial" w:cs="Arial"/>
        </w:rPr>
        <w:lastRenderedPageBreak/>
        <w:t xml:space="preserve">The circuit shown below contains four identical resistors, </w:t>
      </w:r>
      <w:r w:rsidRPr="00114A4A">
        <w:rPr>
          <w:rFonts w:ascii="Arial" w:hAnsi="Arial" w:cs="Arial"/>
          <w:b/>
        </w:rPr>
        <w:t>R</w:t>
      </w:r>
      <w:r w:rsidRPr="00114A4A">
        <w:rPr>
          <w:rFonts w:ascii="Arial" w:hAnsi="Arial" w:cs="Arial"/>
          <w:b/>
          <w:vertAlign w:val="subscript"/>
        </w:rPr>
        <w:t>1</w:t>
      </w:r>
      <w:r w:rsidRPr="00114A4A">
        <w:rPr>
          <w:rFonts w:ascii="Arial" w:hAnsi="Arial" w:cs="Arial"/>
          <w:b/>
        </w:rPr>
        <w:t xml:space="preserve"> = R</w:t>
      </w:r>
      <w:r w:rsidRPr="00114A4A">
        <w:rPr>
          <w:rFonts w:ascii="Arial" w:hAnsi="Arial" w:cs="Arial"/>
          <w:b/>
          <w:vertAlign w:val="subscript"/>
        </w:rPr>
        <w:t>2</w:t>
      </w:r>
      <w:r w:rsidRPr="00114A4A">
        <w:rPr>
          <w:rFonts w:ascii="Arial" w:hAnsi="Arial" w:cs="Arial"/>
          <w:b/>
        </w:rPr>
        <w:t xml:space="preserve"> = R</w:t>
      </w:r>
      <w:r w:rsidRPr="00114A4A">
        <w:rPr>
          <w:rFonts w:ascii="Arial" w:hAnsi="Arial" w:cs="Arial"/>
          <w:b/>
          <w:vertAlign w:val="subscript"/>
        </w:rPr>
        <w:t>3</w:t>
      </w:r>
      <w:r w:rsidRPr="00114A4A">
        <w:rPr>
          <w:rFonts w:ascii="Arial" w:hAnsi="Arial" w:cs="Arial"/>
          <w:b/>
        </w:rPr>
        <w:t xml:space="preserve"> = R</w:t>
      </w:r>
      <w:r w:rsidRPr="00114A4A">
        <w:rPr>
          <w:rFonts w:ascii="Arial" w:hAnsi="Arial" w:cs="Arial"/>
          <w:b/>
          <w:vertAlign w:val="subscript"/>
        </w:rPr>
        <w:t>4</w:t>
      </w:r>
      <w:r w:rsidRPr="00114A4A">
        <w:rPr>
          <w:rFonts w:ascii="Arial" w:hAnsi="Arial" w:cs="Arial"/>
          <w:b/>
        </w:rPr>
        <w:t xml:space="preserve"> = 15 </w:t>
      </w:r>
      <w:proofErr w:type="spellStart"/>
      <w:r w:rsidRPr="00114A4A">
        <w:rPr>
          <w:rFonts w:ascii="Arial" w:hAnsi="Arial" w:cs="Arial"/>
          <w:b/>
        </w:rPr>
        <w:t>kΩ</w:t>
      </w:r>
      <w:proofErr w:type="spellEnd"/>
      <w:r>
        <w:rPr>
          <w:rFonts w:ascii="Arial" w:hAnsi="Arial" w:cs="Arial"/>
        </w:rPr>
        <w:t xml:space="preserve">, and a power supply of voltage </w:t>
      </w:r>
      <w:r w:rsidRPr="00114A4A">
        <w:rPr>
          <w:rFonts w:ascii="Arial" w:hAnsi="Arial" w:cs="Arial"/>
          <w:b/>
        </w:rPr>
        <w:t>ΔV</w:t>
      </w:r>
      <w:r w:rsidRPr="00114A4A">
        <w:rPr>
          <w:rFonts w:ascii="Arial" w:hAnsi="Arial" w:cs="Arial"/>
          <w:b/>
          <w:vertAlign w:val="subscript"/>
        </w:rPr>
        <w:t>s</w:t>
      </w:r>
      <w:r w:rsidRPr="00114A4A">
        <w:rPr>
          <w:rFonts w:ascii="Arial" w:hAnsi="Arial" w:cs="Arial"/>
          <w:b/>
        </w:rPr>
        <w:t xml:space="preserve"> = 35 V</w:t>
      </w:r>
      <w:r>
        <w:rPr>
          <w:rFonts w:ascii="Arial" w:hAnsi="Arial" w:cs="Arial"/>
        </w:rPr>
        <w:t>. (Make a sketch of this circuit for the upcoming problems.)</w:t>
      </w:r>
    </w:p>
    <w:p w:rsidR="0014446C" w:rsidRDefault="0014446C">
      <w:pPr>
        <w:rPr>
          <w:rFonts w:ascii="Arial" w:hAnsi="Arial" w:cs="Arial"/>
        </w:rPr>
      </w:pPr>
    </w:p>
    <w:p w:rsidR="0014446C" w:rsidRDefault="006B1916">
      <w:pPr>
        <w:rPr>
          <w:rFonts w:ascii="Arial" w:hAnsi="Arial" w:cs="Arial"/>
        </w:rPr>
      </w:pPr>
      <w:r>
        <w:rPr>
          <w:rFonts w:ascii="Arial" w:hAnsi="Arial" w:cs="Arial"/>
          <w:noProof/>
        </w:rPr>
        <w:drawing>
          <wp:inline distT="0" distB="0" distL="0" distR="0">
            <wp:extent cx="3021862" cy="2264735"/>
            <wp:effectExtent l="19050" t="0" r="708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12522" t="28605" r="64467" b="49785"/>
                    <a:stretch>
                      <a:fillRect/>
                    </a:stretch>
                  </pic:blipFill>
                  <pic:spPr bwMode="auto">
                    <a:xfrm>
                      <a:off x="0" y="0"/>
                      <a:ext cx="3021862" cy="2264735"/>
                    </a:xfrm>
                    <a:prstGeom prst="rect">
                      <a:avLst/>
                    </a:prstGeom>
                    <a:noFill/>
                    <a:ln w="9525">
                      <a:noFill/>
                      <a:miter lim="800000"/>
                      <a:headEnd/>
                      <a:tailEnd/>
                    </a:ln>
                  </pic:spPr>
                </pic:pic>
              </a:graphicData>
            </a:graphic>
          </wp:inline>
        </w:drawing>
      </w:r>
    </w:p>
    <w:p w:rsidR="0014446C" w:rsidRDefault="0014446C">
      <w:pPr>
        <w:rPr>
          <w:rFonts w:ascii="Arial" w:hAnsi="Arial" w:cs="Arial"/>
        </w:rPr>
      </w:pPr>
    </w:p>
    <w:p w:rsidR="00114A4A" w:rsidRDefault="00114A4A">
      <w:pPr>
        <w:rPr>
          <w:rFonts w:ascii="Arial" w:hAnsi="Arial" w:cs="Arial"/>
        </w:rPr>
      </w:pPr>
      <w:r>
        <w:rPr>
          <w:rFonts w:ascii="Arial" w:hAnsi="Arial" w:cs="Arial"/>
          <w:noProof/>
        </w:rPr>
        <w:drawing>
          <wp:inline distT="0" distB="0" distL="0" distR="0">
            <wp:extent cx="6042864" cy="332799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138" t="19828" r="48884" b="47151"/>
                    <a:stretch>
                      <a:fillRect/>
                    </a:stretch>
                  </pic:blipFill>
                  <pic:spPr bwMode="auto">
                    <a:xfrm>
                      <a:off x="0" y="0"/>
                      <a:ext cx="6051471" cy="3332731"/>
                    </a:xfrm>
                    <a:prstGeom prst="rect">
                      <a:avLst/>
                    </a:prstGeom>
                    <a:noFill/>
                    <a:ln w="9525">
                      <a:noFill/>
                      <a:miter lim="800000"/>
                      <a:headEnd/>
                      <a:tailEnd/>
                    </a:ln>
                  </pic:spPr>
                </pic:pic>
              </a:graphicData>
            </a:graphic>
          </wp:inline>
        </w:drawing>
      </w:r>
    </w:p>
    <w:p w:rsidR="00114A4A" w:rsidRDefault="00114A4A">
      <w:pPr>
        <w:rPr>
          <w:rFonts w:ascii="Arial" w:hAnsi="Arial" w:cs="Arial"/>
        </w:rPr>
      </w:pPr>
    </w:p>
    <w:p w:rsidR="00114A4A" w:rsidRDefault="00114A4A">
      <w:pPr>
        <w:rPr>
          <w:rFonts w:ascii="Arial" w:hAnsi="Arial" w:cs="Arial"/>
        </w:rPr>
      </w:pPr>
    </w:p>
    <w:p w:rsidR="00114A4A" w:rsidRDefault="00114A4A">
      <w:pPr>
        <w:rPr>
          <w:rFonts w:ascii="Arial" w:hAnsi="Arial" w:cs="Arial"/>
        </w:rPr>
      </w:pPr>
      <w:r>
        <w:rPr>
          <w:rFonts w:ascii="Arial" w:hAnsi="Arial" w:cs="Arial"/>
        </w:rPr>
        <w:t xml:space="preserve">The heating of the resistor is, of course, called </w:t>
      </w:r>
      <w:r w:rsidRPr="00114A4A">
        <w:rPr>
          <w:rFonts w:ascii="Arial" w:hAnsi="Arial" w:cs="Arial"/>
          <w:b/>
        </w:rPr>
        <w:t>Joule heating</w:t>
      </w:r>
      <w:r>
        <w:rPr>
          <w:rFonts w:ascii="Arial" w:hAnsi="Arial" w:cs="Arial"/>
        </w:rPr>
        <w:t>, and is a result of electrons moving through the resistor (which is a conductor) and colliding with the atoms making up the resistor, thereby causing them to heat up. You should have seen that the current through resistor R</w:t>
      </w:r>
      <w:r>
        <w:rPr>
          <w:rFonts w:ascii="Arial" w:hAnsi="Arial" w:cs="Arial"/>
          <w:vertAlign w:val="subscript"/>
        </w:rPr>
        <w:t>1</w:t>
      </w:r>
      <w:r>
        <w:rPr>
          <w:rFonts w:ascii="Arial" w:hAnsi="Arial" w:cs="Arial"/>
        </w:rPr>
        <w:t xml:space="preserve"> moves </w:t>
      </w:r>
      <w:r w:rsidRPr="00114A4A">
        <w:rPr>
          <w:rFonts w:ascii="Arial" w:hAnsi="Arial" w:cs="Arial"/>
          <w:i/>
        </w:rPr>
        <w:t>down</w:t>
      </w:r>
      <w:r>
        <w:rPr>
          <w:rFonts w:ascii="Arial" w:hAnsi="Arial" w:cs="Arial"/>
        </w:rPr>
        <w:t xml:space="preserve"> through that resistor in the circuit diagram.</w:t>
      </w:r>
    </w:p>
    <w:p w:rsidR="00114A4A" w:rsidRDefault="00114A4A">
      <w:pPr>
        <w:rPr>
          <w:rFonts w:ascii="Arial" w:hAnsi="Arial" w:cs="Arial"/>
        </w:rPr>
      </w:pPr>
      <w:r>
        <w:rPr>
          <w:rFonts w:ascii="Arial" w:hAnsi="Arial" w:cs="Arial"/>
        </w:rPr>
        <w:br w:type="page"/>
      </w:r>
    </w:p>
    <w:p w:rsidR="00114A4A" w:rsidRDefault="00114A4A">
      <w:pPr>
        <w:rPr>
          <w:rFonts w:ascii="Arial" w:hAnsi="Arial" w:cs="Arial"/>
        </w:rPr>
      </w:pPr>
      <w:r>
        <w:rPr>
          <w:rFonts w:ascii="Arial" w:hAnsi="Arial" w:cs="Arial"/>
        </w:rPr>
        <w:lastRenderedPageBreak/>
        <w:t>A circular loop contains 250 turns of wire. The radius of the loop is a = 23 cm; it lies in a region of a uniform magnetic field of (initial) magnitude B</w:t>
      </w:r>
      <w:r>
        <w:rPr>
          <w:rFonts w:ascii="Arial" w:hAnsi="Arial" w:cs="Arial"/>
          <w:vertAlign w:val="subscript"/>
        </w:rPr>
        <w:t>i</w:t>
      </w:r>
      <w:r>
        <w:rPr>
          <w:rFonts w:ascii="Arial" w:hAnsi="Arial" w:cs="Arial"/>
        </w:rPr>
        <w:t xml:space="preserve"> = 1.8 </w:t>
      </w:r>
      <w:proofErr w:type="spellStart"/>
      <w:r>
        <w:rPr>
          <w:rFonts w:ascii="Arial" w:hAnsi="Arial" w:cs="Arial"/>
        </w:rPr>
        <w:t>mT</w:t>
      </w:r>
      <w:proofErr w:type="spellEnd"/>
      <w:r>
        <w:rPr>
          <w:rFonts w:ascii="Arial" w:hAnsi="Arial" w:cs="Arial"/>
        </w:rPr>
        <w:t>, as shown in the figure. The loop has a total resistance of R = 0.17 Ω.</w:t>
      </w:r>
    </w:p>
    <w:p w:rsidR="00114A4A" w:rsidRPr="00114A4A" w:rsidRDefault="00114A4A">
      <w:pPr>
        <w:rPr>
          <w:rFonts w:ascii="Arial" w:hAnsi="Arial" w:cs="Arial"/>
        </w:rPr>
      </w:pPr>
    </w:p>
    <w:p w:rsidR="00114A4A" w:rsidRDefault="00114A4A">
      <w:pPr>
        <w:rPr>
          <w:rFonts w:ascii="Arial" w:hAnsi="Arial" w:cs="Arial"/>
        </w:rPr>
      </w:pPr>
      <w:r>
        <w:rPr>
          <w:rFonts w:ascii="Arial" w:hAnsi="Arial" w:cs="Arial"/>
          <w:noProof/>
        </w:rPr>
        <w:drawing>
          <wp:inline distT="0" distB="0" distL="0" distR="0">
            <wp:extent cx="2766680" cy="2691286"/>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lum bright="20000" contrast="20000"/>
                    </a:blip>
                    <a:srcRect l="7124" t="25805" r="69623" b="45872"/>
                    <a:stretch>
                      <a:fillRect/>
                    </a:stretch>
                  </pic:blipFill>
                  <pic:spPr bwMode="auto">
                    <a:xfrm>
                      <a:off x="0" y="0"/>
                      <a:ext cx="2770211" cy="2694721"/>
                    </a:xfrm>
                    <a:prstGeom prst="rect">
                      <a:avLst/>
                    </a:prstGeom>
                    <a:noFill/>
                    <a:ln w="9525">
                      <a:noFill/>
                      <a:miter lim="800000"/>
                      <a:headEnd/>
                      <a:tailEnd/>
                    </a:ln>
                  </pic:spPr>
                </pic:pic>
              </a:graphicData>
            </a:graphic>
          </wp:inline>
        </w:drawing>
      </w:r>
    </w:p>
    <w:p w:rsidR="00114A4A" w:rsidRDefault="00114A4A">
      <w:pPr>
        <w:rPr>
          <w:rFonts w:ascii="Arial" w:hAnsi="Arial" w:cs="Arial"/>
        </w:rPr>
      </w:pPr>
    </w:p>
    <w:p w:rsidR="00114A4A" w:rsidRPr="00114A4A" w:rsidRDefault="00114A4A">
      <w:pPr>
        <w:rPr>
          <w:rFonts w:ascii="Arial" w:hAnsi="Arial" w:cs="Arial"/>
        </w:rPr>
      </w:pPr>
    </w:p>
    <w:p w:rsidR="00114A4A" w:rsidRDefault="00114A4A">
      <w:pPr>
        <w:rPr>
          <w:rFonts w:ascii="Arial" w:hAnsi="Arial" w:cs="Arial"/>
        </w:rPr>
      </w:pPr>
      <w:r>
        <w:rPr>
          <w:rFonts w:ascii="Arial" w:hAnsi="Arial" w:cs="Arial"/>
          <w:noProof/>
        </w:rPr>
        <w:drawing>
          <wp:inline distT="0" distB="0" distL="0" distR="0">
            <wp:extent cx="6030876" cy="3284539"/>
            <wp:effectExtent l="19050" t="0" r="7974"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t="20474" r="51513" b="46519"/>
                    <a:stretch>
                      <a:fillRect/>
                    </a:stretch>
                  </pic:blipFill>
                  <pic:spPr bwMode="auto">
                    <a:xfrm>
                      <a:off x="0" y="0"/>
                      <a:ext cx="6036863" cy="3287800"/>
                    </a:xfrm>
                    <a:prstGeom prst="rect">
                      <a:avLst/>
                    </a:prstGeom>
                    <a:noFill/>
                    <a:ln w="9525">
                      <a:noFill/>
                      <a:miter lim="800000"/>
                      <a:headEnd/>
                      <a:tailEnd/>
                    </a:ln>
                  </pic:spPr>
                </pic:pic>
              </a:graphicData>
            </a:graphic>
          </wp:inline>
        </w:drawing>
      </w:r>
    </w:p>
    <w:p w:rsidR="00114A4A" w:rsidRDefault="00114A4A">
      <w:pPr>
        <w:rPr>
          <w:rFonts w:ascii="Arial" w:hAnsi="Arial" w:cs="Arial"/>
        </w:rPr>
      </w:pPr>
    </w:p>
    <w:p w:rsidR="00114A4A" w:rsidRDefault="00AC62DA">
      <w:pPr>
        <w:rPr>
          <w:rFonts w:ascii="Arial" w:hAnsi="Arial" w:cs="Arial"/>
        </w:rPr>
      </w:pPr>
      <w:r>
        <w:rPr>
          <w:rFonts w:ascii="Arial" w:hAnsi="Arial" w:cs="Arial"/>
        </w:rPr>
        <w:t xml:space="preserve">Can you reason out the direction of the current flow in the previous problem? You should be able to deduce that the induced current must flow in the </w:t>
      </w:r>
      <w:r w:rsidRPr="00AC62DA">
        <w:rPr>
          <w:rFonts w:ascii="Arial" w:hAnsi="Arial" w:cs="Arial"/>
          <w:b/>
        </w:rPr>
        <w:t>counterclockwise</w:t>
      </w:r>
      <w:r>
        <w:rPr>
          <w:rFonts w:ascii="Arial" w:hAnsi="Arial" w:cs="Arial"/>
        </w:rPr>
        <w:t xml:space="preserve"> direction around the loop as the magnetic field magnitude is decreasing. Remember that the current flows in such a direction that the magnetic field it induces will </w:t>
      </w:r>
      <w:r w:rsidRPr="00AC62DA">
        <w:rPr>
          <w:rFonts w:ascii="Arial" w:hAnsi="Arial" w:cs="Arial"/>
          <w:b/>
        </w:rPr>
        <w:t>oppose</w:t>
      </w:r>
      <w:r>
        <w:rPr>
          <w:rFonts w:ascii="Arial" w:hAnsi="Arial" w:cs="Arial"/>
        </w:rPr>
        <w:t xml:space="preserve"> the </w:t>
      </w:r>
      <w:r w:rsidRPr="00AC62DA">
        <w:rPr>
          <w:rFonts w:ascii="Arial" w:hAnsi="Arial" w:cs="Arial"/>
          <w:b/>
        </w:rPr>
        <w:t>change</w:t>
      </w:r>
      <w:r>
        <w:rPr>
          <w:rFonts w:ascii="Arial" w:hAnsi="Arial" w:cs="Arial"/>
        </w:rPr>
        <w:t xml:space="preserve"> in magnetic flux!</w:t>
      </w:r>
    </w:p>
    <w:p w:rsidR="00AC62DA" w:rsidRDefault="00AC62DA">
      <w:pPr>
        <w:rPr>
          <w:rFonts w:ascii="Arial" w:hAnsi="Arial" w:cs="Arial"/>
        </w:rPr>
      </w:pPr>
    </w:p>
    <w:p w:rsidR="00AC62DA" w:rsidRDefault="00AC62DA">
      <w:pPr>
        <w:rPr>
          <w:rFonts w:ascii="Arial" w:hAnsi="Arial" w:cs="Arial"/>
        </w:rPr>
      </w:pPr>
    </w:p>
    <w:p w:rsidR="00114A4A" w:rsidRDefault="00114A4A">
      <w:pPr>
        <w:rPr>
          <w:rFonts w:ascii="Arial" w:hAnsi="Arial" w:cs="Arial"/>
        </w:rPr>
      </w:pPr>
    </w:p>
    <w:p w:rsidR="00AC62DA" w:rsidRDefault="00AC62DA" w:rsidP="00AC62DA">
      <w:pPr>
        <w:rPr>
          <w:rFonts w:ascii="Arial" w:hAnsi="Arial" w:cs="Arial"/>
        </w:rPr>
      </w:pPr>
      <w:r w:rsidRPr="00AC62DA">
        <w:rPr>
          <w:rFonts w:ascii="Arial" w:hAnsi="Arial" w:cs="Arial"/>
        </w:rPr>
        <w:t>The TTL signal</w:t>
      </w:r>
      <w:r>
        <w:rPr>
          <w:rFonts w:ascii="Arial" w:hAnsi="Arial" w:cs="Arial"/>
        </w:rPr>
        <w:t xml:space="preserve"> shown below is fed into a series RC circuit with R = 400 Ω and C = 1.1 </w:t>
      </w:r>
      <w:proofErr w:type="spellStart"/>
      <w:r>
        <w:rPr>
          <w:rFonts w:ascii="Arial" w:hAnsi="Arial" w:cs="Arial"/>
        </w:rPr>
        <w:t>μF</w:t>
      </w:r>
      <w:proofErr w:type="spellEnd"/>
      <w:r>
        <w:rPr>
          <w:rFonts w:ascii="Arial" w:hAnsi="Arial" w:cs="Arial"/>
        </w:rPr>
        <w:t xml:space="preserve">. The oscilloscope is set on 1 V / DIV and 0.2 ms / DIV. The TTL signal of course acts like a switch across the RC circuit, alternately placing a ground signal or a constant voltage </w:t>
      </w:r>
      <w:proofErr w:type="spellStart"/>
      <w:r>
        <w:rPr>
          <w:rFonts w:ascii="Arial" w:hAnsi="Arial" w:cs="Arial"/>
        </w:rPr>
        <w:t>ΔV</w:t>
      </w:r>
      <w:r>
        <w:rPr>
          <w:rFonts w:ascii="Arial" w:hAnsi="Arial" w:cs="Arial"/>
          <w:vertAlign w:val="subscript"/>
        </w:rPr>
        <w:t>max</w:t>
      </w:r>
      <w:proofErr w:type="spellEnd"/>
      <w:r>
        <w:rPr>
          <w:rFonts w:ascii="Arial" w:hAnsi="Arial" w:cs="Arial"/>
        </w:rPr>
        <w:t xml:space="preserve"> across the series combination of the resistor and capacitor.</w:t>
      </w:r>
    </w:p>
    <w:p w:rsidR="00AC62DA" w:rsidRDefault="00AC62DA" w:rsidP="00AC62DA">
      <w:pPr>
        <w:rPr>
          <w:rFonts w:ascii="Arial" w:hAnsi="Arial" w:cs="Arial"/>
        </w:rPr>
      </w:pPr>
    </w:p>
    <w:p w:rsidR="00D76FFC" w:rsidRDefault="00AC62DA">
      <w:pPr>
        <w:rPr>
          <w:rFonts w:ascii="Arial" w:hAnsi="Arial" w:cs="Arial"/>
        </w:rPr>
      </w:pPr>
      <w:r>
        <w:rPr>
          <w:rFonts w:ascii="Arial" w:hAnsi="Arial" w:cs="Arial"/>
          <w:noProof/>
        </w:rPr>
        <w:drawing>
          <wp:inline distT="0" distB="0" distL="0" distR="0">
            <wp:extent cx="3564432" cy="2700670"/>
            <wp:effectExtent l="19050" t="0" r="0" b="0"/>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lum bright="10000"/>
                    </a:blip>
                    <a:srcRect l="7916" t="26900" r="63343" b="45871"/>
                    <a:stretch>
                      <a:fillRect/>
                    </a:stretch>
                  </pic:blipFill>
                  <pic:spPr bwMode="auto">
                    <a:xfrm>
                      <a:off x="0" y="0"/>
                      <a:ext cx="3564432" cy="2700670"/>
                    </a:xfrm>
                    <a:prstGeom prst="rect">
                      <a:avLst/>
                    </a:prstGeom>
                    <a:noFill/>
                    <a:ln w="9525">
                      <a:noFill/>
                      <a:miter lim="800000"/>
                      <a:headEnd/>
                      <a:tailEnd/>
                    </a:ln>
                  </pic:spPr>
                </pic:pic>
              </a:graphicData>
            </a:graphic>
          </wp:inline>
        </w:drawing>
      </w:r>
    </w:p>
    <w:p w:rsidR="00AC62DA" w:rsidRDefault="00AC62DA">
      <w:pPr>
        <w:rPr>
          <w:rFonts w:ascii="Arial" w:hAnsi="Arial" w:cs="Arial"/>
        </w:rPr>
      </w:pPr>
    </w:p>
    <w:p w:rsidR="00AC62DA" w:rsidRDefault="00AC62DA">
      <w:pPr>
        <w:rPr>
          <w:rFonts w:ascii="Arial" w:hAnsi="Arial" w:cs="Arial"/>
        </w:rPr>
      </w:pPr>
      <w:r>
        <w:rPr>
          <w:rFonts w:ascii="Arial" w:hAnsi="Arial" w:cs="Arial"/>
          <w:noProof/>
        </w:rPr>
        <w:drawing>
          <wp:inline distT="0" distB="0" distL="0" distR="0">
            <wp:extent cx="6090725" cy="3338623"/>
            <wp:effectExtent l="19050" t="0" r="5275"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l="898" t="21121" r="51317" b="46121"/>
                    <a:stretch>
                      <a:fillRect/>
                    </a:stretch>
                  </pic:blipFill>
                  <pic:spPr bwMode="auto">
                    <a:xfrm>
                      <a:off x="0" y="0"/>
                      <a:ext cx="6090725" cy="3338623"/>
                    </a:xfrm>
                    <a:prstGeom prst="rect">
                      <a:avLst/>
                    </a:prstGeom>
                    <a:noFill/>
                    <a:ln w="9525">
                      <a:noFill/>
                      <a:miter lim="800000"/>
                      <a:headEnd/>
                      <a:tailEnd/>
                    </a:ln>
                  </pic:spPr>
                </pic:pic>
              </a:graphicData>
            </a:graphic>
          </wp:inline>
        </w:drawing>
      </w:r>
    </w:p>
    <w:p w:rsidR="00AC62DA" w:rsidRDefault="00AC62DA">
      <w:pPr>
        <w:rPr>
          <w:rFonts w:ascii="Arial" w:hAnsi="Arial" w:cs="Arial"/>
        </w:rPr>
      </w:pPr>
    </w:p>
    <w:p w:rsidR="00AC62DA" w:rsidRPr="00AC62DA" w:rsidRDefault="00AC62DA">
      <w:pPr>
        <w:rPr>
          <w:rFonts w:ascii="Arial" w:hAnsi="Arial" w:cs="Arial"/>
        </w:rPr>
      </w:pPr>
    </w:p>
    <w:p w:rsidR="00AC62DA" w:rsidRDefault="00AC62DA">
      <w:pPr>
        <w:rPr>
          <w:rFonts w:ascii="Arial" w:hAnsi="Arial" w:cs="Arial"/>
        </w:rPr>
      </w:pPr>
    </w:p>
    <w:p w:rsidR="00AC62DA" w:rsidRDefault="00AC62DA">
      <w:pPr>
        <w:rPr>
          <w:rFonts w:ascii="Arial" w:hAnsi="Arial" w:cs="Arial"/>
          <w:b/>
        </w:rPr>
      </w:pPr>
      <w:r>
        <w:rPr>
          <w:rFonts w:ascii="Arial" w:hAnsi="Arial" w:cs="Arial"/>
          <w:b/>
        </w:rPr>
        <w:br w:type="page"/>
      </w:r>
    </w:p>
    <w:p w:rsidR="00411E7E" w:rsidRPr="00743839" w:rsidRDefault="006B1916">
      <w:pPr>
        <w:rPr>
          <w:rFonts w:ascii="Arial" w:hAnsi="Arial" w:cs="Arial"/>
          <w:b/>
        </w:rPr>
      </w:pPr>
      <w:r>
        <w:rPr>
          <w:rFonts w:ascii="Arial" w:hAnsi="Arial" w:cs="Arial"/>
          <w:b/>
        </w:rPr>
        <w:lastRenderedPageBreak/>
        <w:t>Phys 2020 Test 3</w:t>
      </w:r>
      <w:r w:rsidR="00411E7E" w:rsidRPr="00743839">
        <w:rPr>
          <w:rFonts w:ascii="Arial" w:hAnsi="Arial" w:cs="Arial"/>
          <w:b/>
        </w:rPr>
        <w:t xml:space="preserve"> Review Answers</w:t>
      </w:r>
    </w:p>
    <w:p w:rsidR="0079150B" w:rsidRPr="00743839" w:rsidRDefault="0079150B" w:rsidP="00411E7E">
      <w:pPr>
        <w:ind w:left="360"/>
        <w:rPr>
          <w:rFonts w:ascii="Arial" w:hAnsi="Arial" w:cs="Arial"/>
        </w:rPr>
      </w:pPr>
    </w:p>
    <w:p w:rsidR="0079150B" w:rsidRPr="00743839" w:rsidRDefault="0079150B" w:rsidP="00411E7E">
      <w:pPr>
        <w:ind w:left="360"/>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94"/>
        <w:gridCol w:w="1193"/>
        <w:gridCol w:w="1193"/>
        <w:gridCol w:w="1193"/>
      </w:tblGrid>
      <w:tr w:rsidR="00BD62BA" w:rsidRPr="00743839" w:rsidTr="0098182E">
        <w:trPr>
          <w:trHeight w:val="269"/>
        </w:trPr>
        <w:tc>
          <w:tcPr>
            <w:tcW w:w="1194" w:type="dxa"/>
          </w:tcPr>
          <w:p w:rsidR="00BD62BA" w:rsidRPr="00743839" w:rsidRDefault="00BD62BA" w:rsidP="00411E7E">
            <w:pPr>
              <w:rPr>
                <w:rFonts w:ascii="Arial" w:hAnsi="Arial" w:cs="Arial"/>
              </w:rPr>
            </w:pPr>
            <w:r w:rsidRPr="00743839">
              <w:rPr>
                <w:rFonts w:ascii="Arial" w:hAnsi="Arial" w:cs="Arial"/>
              </w:rPr>
              <w:t xml:space="preserve">1. </w:t>
            </w:r>
            <w:r w:rsidR="00AC62DA">
              <w:rPr>
                <w:rFonts w:ascii="Arial" w:hAnsi="Arial" w:cs="Arial"/>
              </w:rPr>
              <w:t>d</w:t>
            </w:r>
          </w:p>
        </w:tc>
        <w:tc>
          <w:tcPr>
            <w:tcW w:w="1193" w:type="dxa"/>
          </w:tcPr>
          <w:p w:rsidR="00BD62BA" w:rsidRPr="00743839" w:rsidRDefault="00BD62BA" w:rsidP="00411E7E">
            <w:pPr>
              <w:rPr>
                <w:rFonts w:ascii="Arial" w:hAnsi="Arial" w:cs="Arial"/>
              </w:rPr>
            </w:pPr>
            <w:r w:rsidRPr="00743839">
              <w:rPr>
                <w:rFonts w:ascii="Arial" w:hAnsi="Arial" w:cs="Arial"/>
              </w:rPr>
              <w:t xml:space="preserve">2. </w:t>
            </w:r>
            <w:r w:rsidR="00AC62DA">
              <w:rPr>
                <w:rFonts w:ascii="Arial" w:hAnsi="Arial" w:cs="Arial"/>
              </w:rPr>
              <w:t>d</w:t>
            </w:r>
          </w:p>
        </w:tc>
        <w:tc>
          <w:tcPr>
            <w:tcW w:w="1193" w:type="dxa"/>
          </w:tcPr>
          <w:p w:rsidR="00BD62BA" w:rsidRPr="00743839" w:rsidRDefault="00BD62BA" w:rsidP="00411E7E">
            <w:pPr>
              <w:rPr>
                <w:rFonts w:ascii="Arial" w:hAnsi="Arial" w:cs="Arial"/>
              </w:rPr>
            </w:pPr>
            <w:r>
              <w:rPr>
                <w:rFonts w:ascii="Arial" w:hAnsi="Arial" w:cs="Arial"/>
              </w:rPr>
              <w:t xml:space="preserve">3. </w:t>
            </w:r>
            <w:r w:rsidR="00AC62DA">
              <w:rPr>
                <w:rFonts w:ascii="Arial" w:hAnsi="Arial" w:cs="Arial"/>
              </w:rPr>
              <w:t>c</w:t>
            </w:r>
          </w:p>
        </w:tc>
        <w:tc>
          <w:tcPr>
            <w:tcW w:w="1193" w:type="dxa"/>
          </w:tcPr>
          <w:p w:rsidR="00BD62BA" w:rsidRPr="00743839" w:rsidRDefault="00BD62BA" w:rsidP="00411E7E">
            <w:pPr>
              <w:rPr>
                <w:rFonts w:ascii="Arial" w:hAnsi="Arial" w:cs="Arial"/>
              </w:rPr>
            </w:pPr>
            <w:r w:rsidRPr="00743839">
              <w:rPr>
                <w:rFonts w:ascii="Arial" w:hAnsi="Arial" w:cs="Arial"/>
              </w:rPr>
              <w:t xml:space="preserve">4. </w:t>
            </w:r>
            <w:r w:rsidR="008642DC">
              <w:rPr>
                <w:rFonts w:ascii="Arial" w:hAnsi="Arial" w:cs="Arial"/>
              </w:rPr>
              <w:t>e</w:t>
            </w:r>
          </w:p>
        </w:tc>
      </w:tr>
      <w:tr w:rsidR="00BD62BA" w:rsidRPr="00743839" w:rsidTr="0098182E">
        <w:trPr>
          <w:trHeight w:val="269"/>
        </w:trPr>
        <w:tc>
          <w:tcPr>
            <w:tcW w:w="1194" w:type="dxa"/>
          </w:tcPr>
          <w:p w:rsidR="00BD62BA" w:rsidRPr="00743839" w:rsidRDefault="00BD62BA" w:rsidP="00411E7E">
            <w:pPr>
              <w:rPr>
                <w:rFonts w:ascii="Arial" w:hAnsi="Arial" w:cs="Arial"/>
              </w:rPr>
            </w:pPr>
            <w:r>
              <w:rPr>
                <w:rFonts w:ascii="Arial" w:hAnsi="Arial" w:cs="Arial"/>
              </w:rPr>
              <w:t>5. b</w:t>
            </w:r>
          </w:p>
        </w:tc>
        <w:tc>
          <w:tcPr>
            <w:tcW w:w="1193" w:type="dxa"/>
          </w:tcPr>
          <w:p w:rsidR="00BD62BA" w:rsidRPr="00743839" w:rsidRDefault="00BD62BA" w:rsidP="00411E7E">
            <w:pPr>
              <w:rPr>
                <w:rFonts w:ascii="Arial" w:hAnsi="Arial" w:cs="Arial"/>
              </w:rPr>
            </w:pPr>
            <w:r>
              <w:rPr>
                <w:rFonts w:ascii="Arial" w:hAnsi="Arial" w:cs="Arial"/>
              </w:rPr>
              <w:t>6</w:t>
            </w:r>
            <w:r w:rsidRPr="00743839">
              <w:rPr>
                <w:rFonts w:ascii="Arial" w:hAnsi="Arial" w:cs="Arial"/>
              </w:rPr>
              <w:t xml:space="preserve">. </w:t>
            </w:r>
            <w:r w:rsidR="00AC62DA">
              <w:rPr>
                <w:rFonts w:ascii="Arial" w:hAnsi="Arial" w:cs="Arial"/>
              </w:rPr>
              <w:t>a</w:t>
            </w:r>
          </w:p>
        </w:tc>
        <w:tc>
          <w:tcPr>
            <w:tcW w:w="1193" w:type="dxa"/>
          </w:tcPr>
          <w:p w:rsidR="00BD62BA" w:rsidRPr="00743839" w:rsidRDefault="00BD62BA" w:rsidP="00411E7E">
            <w:pPr>
              <w:rPr>
                <w:rFonts w:ascii="Arial" w:hAnsi="Arial" w:cs="Arial"/>
              </w:rPr>
            </w:pPr>
            <w:r>
              <w:rPr>
                <w:rFonts w:ascii="Arial" w:hAnsi="Arial" w:cs="Arial"/>
              </w:rPr>
              <w:t>7. a</w:t>
            </w:r>
          </w:p>
        </w:tc>
        <w:tc>
          <w:tcPr>
            <w:tcW w:w="1193" w:type="dxa"/>
          </w:tcPr>
          <w:p w:rsidR="00BD62BA" w:rsidRPr="00743839" w:rsidRDefault="00AC62DA" w:rsidP="00411E7E">
            <w:pPr>
              <w:rPr>
                <w:rFonts w:ascii="Arial" w:hAnsi="Arial" w:cs="Arial"/>
              </w:rPr>
            </w:pPr>
            <w:r>
              <w:rPr>
                <w:rFonts w:ascii="Arial" w:hAnsi="Arial" w:cs="Arial"/>
              </w:rPr>
              <w:t>8. c</w:t>
            </w:r>
          </w:p>
        </w:tc>
      </w:tr>
      <w:tr w:rsidR="00BD62BA" w:rsidRPr="00743839" w:rsidTr="0098182E">
        <w:trPr>
          <w:trHeight w:val="269"/>
        </w:trPr>
        <w:tc>
          <w:tcPr>
            <w:tcW w:w="1194" w:type="dxa"/>
          </w:tcPr>
          <w:p w:rsidR="00BD62BA" w:rsidRPr="00743839" w:rsidRDefault="00AC62DA" w:rsidP="00411E7E">
            <w:pPr>
              <w:rPr>
                <w:rFonts w:ascii="Arial" w:hAnsi="Arial" w:cs="Arial"/>
              </w:rPr>
            </w:pPr>
            <w:r>
              <w:rPr>
                <w:rFonts w:ascii="Arial" w:hAnsi="Arial" w:cs="Arial"/>
              </w:rPr>
              <w:t>9. b</w:t>
            </w:r>
          </w:p>
        </w:tc>
        <w:tc>
          <w:tcPr>
            <w:tcW w:w="1193" w:type="dxa"/>
          </w:tcPr>
          <w:p w:rsidR="00BD62BA" w:rsidRPr="00743839" w:rsidRDefault="00AC62DA" w:rsidP="00411E7E">
            <w:pPr>
              <w:rPr>
                <w:rFonts w:ascii="Arial" w:hAnsi="Arial" w:cs="Arial"/>
              </w:rPr>
            </w:pPr>
            <w:r>
              <w:rPr>
                <w:rFonts w:ascii="Arial" w:hAnsi="Arial" w:cs="Arial"/>
              </w:rPr>
              <w:t>10. b</w:t>
            </w:r>
          </w:p>
        </w:tc>
        <w:tc>
          <w:tcPr>
            <w:tcW w:w="1193" w:type="dxa"/>
          </w:tcPr>
          <w:p w:rsidR="00BD62BA" w:rsidRPr="00743839" w:rsidRDefault="00AC62DA" w:rsidP="00411E7E">
            <w:pPr>
              <w:rPr>
                <w:rFonts w:ascii="Arial" w:hAnsi="Arial" w:cs="Arial"/>
              </w:rPr>
            </w:pPr>
            <w:r>
              <w:rPr>
                <w:rFonts w:ascii="Arial" w:hAnsi="Arial" w:cs="Arial"/>
              </w:rPr>
              <w:t>11. d</w:t>
            </w:r>
          </w:p>
        </w:tc>
        <w:tc>
          <w:tcPr>
            <w:tcW w:w="1193" w:type="dxa"/>
          </w:tcPr>
          <w:p w:rsidR="00BD62BA" w:rsidRPr="00743839" w:rsidRDefault="00AC62DA" w:rsidP="00411E7E">
            <w:pPr>
              <w:rPr>
                <w:rFonts w:ascii="Arial" w:hAnsi="Arial" w:cs="Arial"/>
              </w:rPr>
            </w:pPr>
            <w:r>
              <w:rPr>
                <w:rFonts w:ascii="Arial" w:hAnsi="Arial" w:cs="Arial"/>
              </w:rPr>
              <w:t xml:space="preserve">12. </w:t>
            </w:r>
            <w:r w:rsidR="008642DC">
              <w:rPr>
                <w:rFonts w:ascii="Arial" w:hAnsi="Arial" w:cs="Arial"/>
              </w:rPr>
              <w:t>a</w:t>
            </w:r>
          </w:p>
        </w:tc>
      </w:tr>
      <w:tr w:rsidR="00BD62BA" w:rsidRPr="00743839" w:rsidTr="0098182E">
        <w:trPr>
          <w:trHeight w:val="269"/>
        </w:trPr>
        <w:tc>
          <w:tcPr>
            <w:tcW w:w="1194" w:type="dxa"/>
          </w:tcPr>
          <w:p w:rsidR="00BD62BA" w:rsidRPr="00743839" w:rsidRDefault="00AC62DA" w:rsidP="00411E7E">
            <w:pPr>
              <w:rPr>
                <w:rFonts w:ascii="Arial" w:hAnsi="Arial" w:cs="Arial"/>
              </w:rPr>
            </w:pPr>
            <w:r>
              <w:rPr>
                <w:rFonts w:ascii="Arial" w:hAnsi="Arial" w:cs="Arial"/>
              </w:rPr>
              <w:t>13. c</w:t>
            </w:r>
          </w:p>
        </w:tc>
        <w:tc>
          <w:tcPr>
            <w:tcW w:w="1193" w:type="dxa"/>
          </w:tcPr>
          <w:p w:rsidR="00BD62BA" w:rsidRPr="00743839" w:rsidRDefault="00AC62DA" w:rsidP="00411E7E">
            <w:pPr>
              <w:rPr>
                <w:rFonts w:ascii="Arial" w:hAnsi="Arial" w:cs="Arial"/>
              </w:rPr>
            </w:pPr>
            <w:r>
              <w:rPr>
                <w:rFonts w:ascii="Arial" w:hAnsi="Arial" w:cs="Arial"/>
              </w:rPr>
              <w:t>14. d</w:t>
            </w:r>
          </w:p>
        </w:tc>
        <w:tc>
          <w:tcPr>
            <w:tcW w:w="1193" w:type="dxa"/>
          </w:tcPr>
          <w:p w:rsidR="00BD62BA" w:rsidRPr="00743839" w:rsidRDefault="00AC62DA" w:rsidP="00411E7E">
            <w:pPr>
              <w:rPr>
                <w:rFonts w:ascii="Arial" w:hAnsi="Arial" w:cs="Arial"/>
              </w:rPr>
            </w:pPr>
            <w:r>
              <w:rPr>
                <w:rFonts w:ascii="Arial" w:hAnsi="Arial" w:cs="Arial"/>
              </w:rPr>
              <w:t>15. b</w:t>
            </w:r>
          </w:p>
        </w:tc>
        <w:tc>
          <w:tcPr>
            <w:tcW w:w="1193" w:type="dxa"/>
          </w:tcPr>
          <w:p w:rsidR="00BD62BA" w:rsidRPr="00743839" w:rsidRDefault="00AC62DA" w:rsidP="00411E7E">
            <w:pPr>
              <w:rPr>
                <w:rFonts w:ascii="Arial" w:hAnsi="Arial" w:cs="Arial"/>
              </w:rPr>
            </w:pPr>
            <w:r>
              <w:rPr>
                <w:rFonts w:ascii="Arial" w:hAnsi="Arial" w:cs="Arial"/>
              </w:rPr>
              <w:t xml:space="preserve">16. </w:t>
            </w:r>
            <w:r w:rsidR="008642DC">
              <w:rPr>
                <w:rFonts w:ascii="Arial" w:hAnsi="Arial" w:cs="Arial"/>
              </w:rPr>
              <w:t>a</w:t>
            </w:r>
          </w:p>
        </w:tc>
      </w:tr>
      <w:tr w:rsidR="00BD62BA" w:rsidRPr="00743839" w:rsidTr="0098182E">
        <w:trPr>
          <w:trHeight w:val="269"/>
        </w:trPr>
        <w:tc>
          <w:tcPr>
            <w:tcW w:w="1194" w:type="dxa"/>
          </w:tcPr>
          <w:p w:rsidR="00BD62BA" w:rsidRPr="00743839" w:rsidRDefault="00AC62DA" w:rsidP="00411E7E">
            <w:pPr>
              <w:rPr>
                <w:rFonts w:ascii="Arial" w:hAnsi="Arial" w:cs="Arial"/>
              </w:rPr>
            </w:pPr>
            <w:r>
              <w:rPr>
                <w:rFonts w:ascii="Arial" w:hAnsi="Arial" w:cs="Arial"/>
              </w:rPr>
              <w:t>17. b</w:t>
            </w:r>
          </w:p>
        </w:tc>
        <w:tc>
          <w:tcPr>
            <w:tcW w:w="1193" w:type="dxa"/>
          </w:tcPr>
          <w:p w:rsidR="00BD62BA" w:rsidRPr="00743839" w:rsidRDefault="00AC62DA" w:rsidP="00411E7E">
            <w:pPr>
              <w:rPr>
                <w:rFonts w:ascii="Arial" w:hAnsi="Arial" w:cs="Arial"/>
              </w:rPr>
            </w:pPr>
            <w:r>
              <w:rPr>
                <w:rFonts w:ascii="Arial" w:hAnsi="Arial" w:cs="Arial"/>
              </w:rPr>
              <w:t>18. a</w:t>
            </w:r>
          </w:p>
        </w:tc>
        <w:tc>
          <w:tcPr>
            <w:tcW w:w="1193" w:type="dxa"/>
          </w:tcPr>
          <w:p w:rsidR="00BD62BA" w:rsidRPr="00743839" w:rsidRDefault="00AC62DA" w:rsidP="00411E7E">
            <w:pPr>
              <w:rPr>
                <w:rFonts w:ascii="Arial" w:hAnsi="Arial" w:cs="Arial"/>
              </w:rPr>
            </w:pPr>
            <w:r>
              <w:rPr>
                <w:rFonts w:ascii="Arial" w:hAnsi="Arial" w:cs="Arial"/>
              </w:rPr>
              <w:t>19. a</w:t>
            </w:r>
          </w:p>
        </w:tc>
        <w:tc>
          <w:tcPr>
            <w:tcW w:w="1193" w:type="dxa"/>
          </w:tcPr>
          <w:p w:rsidR="00BD62BA" w:rsidRPr="00743839" w:rsidRDefault="00AC62DA" w:rsidP="00411E7E">
            <w:pPr>
              <w:rPr>
                <w:rFonts w:ascii="Arial" w:hAnsi="Arial" w:cs="Arial"/>
              </w:rPr>
            </w:pPr>
            <w:r>
              <w:rPr>
                <w:rFonts w:ascii="Arial" w:hAnsi="Arial" w:cs="Arial"/>
              </w:rPr>
              <w:t xml:space="preserve">20. </w:t>
            </w:r>
            <w:r w:rsidR="008642DC">
              <w:rPr>
                <w:rFonts w:ascii="Arial" w:hAnsi="Arial" w:cs="Arial"/>
              </w:rPr>
              <w:t>e</w:t>
            </w:r>
          </w:p>
        </w:tc>
      </w:tr>
      <w:tr w:rsidR="00BD62BA" w:rsidRPr="00743839" w:rsidTr="0098182E">
        <w:trPr>
          <w:trHeight w:val="269"/>
        </w:trPr>
        <w:tc>
          <w:tcPr>
            <w:tcW w:w="1194" w:type="dxa"/>
          </w:tcPr>
          <w:p w:rsidR="00BD62BA" w:rsidRPr="00743839" w:rsidRDefault="00AC62DA" w:rsidP="00411E7E">
            <w:pPr>
              <w:rPr>
                <w:rFonts w:ascii="Arial" w:hAnsi="Arial" w:cs="Arial"/>
              </w:rPr>
            </w:pPr>
            <w:r>
              <w:rPr>
                <w:rFonts w:ascii="Arial" w:hAnsi="Arial" w:cs="Arial"/>
              </w:rPr>
              <w:t>21. d</w:t>
            </w:r>
          </w:p>
        </w:tc>
        <w:tc>
          <w:tcPr>
            <w:tcW w:w="1193" w:type="dxa"/>
          </w:tcPr>
          <w:p w:rsidR="00BD62BA" w:rsidRPr="00743839" w:rsidRDefault="00AC62DA" w:rsidP="00411E7E">
            <w:pPr>
              <w:rPr>
                <w:rFonts w:ascii="Arial" w:hAnsi="Arial" w:cs="Arial"/>
              </w:rPr>
            </w:pPr>
            <w:r>
              <w:rPr>
                <w:rFonts w:ascii="Arial" w:hAnsi="Arial" w:cs="Arial"/>
              </w:rPr>
              <w:t>22. e</w:t>
            </w:r>
          </w:p>
        </w:tc>
        <w:tc>
          <w:tcPr>
            <w:tcW w:w="1193" w:type="dxa"/>
          </w:tcPr>
          <w:p w:rsidR="00BD62BA" w:rsidRPr="00743839" w:rsidRDefault="00AC62DA" w:rsidP="00411E7E">
            <w:pPr>
              <w:rPr>
                <w:rFonts w:ascii="Arial" w:hAnsi="Arial" w:cs="Arial"/>
              </w:rPr>
            </w:pPr>
            <w:r>
              <w:rPr>
                <w:rFonts w:ascii="Arial" w:hAnsi="Arial" w:cs="Arial"/>
              </w:rPr>
              <w:t>23. b</w:t>
            </w:r>
          </w:p>
        </w:tc>
        <w:tc>
          <w:tcPr>
            <w:tcW w:w="1193" w:type="dxa"/>
          </w:tcPr>
          <w:p w:rsidR="00BD62BA" w:rsidRPr="00743839" w:rsidRDefault="00AC62DA" w:rsidP="00411E7E">
            <w:pPr>
              <w:rPr>
                <w:rFonts w:ascii="Arial" w:hAnsi="Arial" w:cs="Arial"/>
              </w:rPr>
            </w:pPr>
            <w:r>
              <w:rPr>
                <w:rFonts w:ascii="Arial" w:hAnsi="Arial" w:cs="Arial"/>
              </w:rPr>
              <w:t xml:space="preserve">24. </w:t>
            </w:r>
            <w:r w:rsidR="008642DC">
              <w:rPr>
                <w:rFonts w:ascii="Arial" w:hAnsi="Arial" w:cs="Arial"/>
              </w:rPr>
              <w:t>a</w:t>
            </w:r>
          </w:p>
        </w:tc>
      </w:tr>
    </w:tbl>
    <w:p w:rsidR="0079150B" w:rsidRPr="00743839" w:rsidRDefault="0079150B" w:rsidP="00411E7E">
      <w:pPr>
        <w:ind w:left="360"/>
        <w:rPr>
          <w:rFonts w:ascii="Arial" w:hAnsi="Arial" w:cs="Arial"/>
        </w:rPr>
      </w:pPr>
    </w:p>
    <w:sectPr w:rsidR="0079150B" w:rsidRPr="00743839" w:rsidSect="0079150B">
      <w:footerReference w:type="default" r:id="rId17"/>
      <w:pgSz w:w="12240" w:h="15840"/>
      <w:pgMar w:top="1080" w:right="1080" w:bottom="99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213D" w:rsidRDefault="00AC213D">
      <w:r>
        <w:separator/>
      </w:r>
    </w:p>
  </w:endnote>
  <w:endnote w:type="continuationSeparator" w:id="0">
    <w:p w:rsidR="00AC213D" w:rsidRDefault="00AC213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8428876"/>
      <w:docPartObj>
        <w:docPartGallery w:val="Page Numbers (Bottom of Page)"/>
        <w:docPartUnique/>
      </w:docPartObj>
    </w:sdtPr>
    <w:sdtContent>
      <w:p w:rsidR="00114A4A" w:rsidRDefault="00114A4A">
        <w:pPr>
          <w:pStyle w:val="Footer"/>
          <w:jc w:val="center"/>
        </w:pPr>
        <w:fldSimple w:instr=" PAGE   \* MERGEFORMAT ">
          <w:r w:rsidR="008642DC">
            <w:rPr>
              <w:noProof/>
            </w:rPr>
            <w:t>1</w:t>
          </w:r>
        </w:fldSimple>
      </w:p>
    </w:sdtContent>
  </w:sdt>
  <w:p w:rsidR="00114A4A" w:rsidRDefault="00114A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213D" w:rsidRDefault="00AC213D">
      <w:r>
        <w:separator/>
      </w:r>
    </w:p>
  </w:footnote>
  <w:footnote w:type="continuationSeparator" w:id="0">
    <w:p w:rsidR="00AC213D" w:rsidRDefault="00AC21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2F3968"/>
    <w:multiLevelType w:val="hybridMultilevel"/>
    <w:tmpl w:val="02A27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126D97"/>
    <w:multiLevelType w:val="hybridMultilevel"/>
    <w:tmpl w:val="46A48A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3F01"/>
  <w:defaultTabStop w:val="720"/>
  <w:characterSpacingControl w:val="doNotCompress"/>
  <w:footnotePr>
    <w:footnote w:id="-1"/>
    <w:footnote w:id="0"/>
  </w:footnotePr>
  <w:endnotePr>
    <w:endnote w:id="-1"/>
    <w:endnote w:id="0"/>
  </w:endnotePr>
  <w:compat/>
  <w:rsids>
    <w:rsidRoot w:val="00786AE6"/>
    <w:rsid w:val="000E3BA6"/>
    <w:rsid w:val="00114A4A"/>
    <w:rsid w:val="0014446C"/>
    <w:rsid w:val="0019083F"/>
    <w:rsid w:val="001D3CDB"/>
    <w:rsid w:val="001E7E1B"/>
    <w:rsid w:val="00240A5C"/>
    <w:rsid w:val="003A1AE4"/>
    <w:rsid w:val="00411E7E"/>
    <w:rsid w:val="0042725B"/>
    <w:rsid w:val="004938F2"/>
    <w:rsid w:val="00594545"/>
    <w:rsid w:val="005E3F0C"/>
    <w:rsid w:val="00662C11"/>
    <w:rsid w:val="006B1916"/>
    <w:rsid w:val="00743839"/>
    <w:rsid w:val="00786AE6"/>
    <w:rsid w:val="0079150B"/>
    <w:rsid w:val="008642DC"/>
    <w:rsid w:val="008D3703"/>
    <w:rsid w:val="0098182E"/>
    <w:rsid w:val="009E0140"/>
    <w:rsid w:val="00A76C49"/>
    <w:rsid w:val="00AC213D"/>
    <w:rsid w:val="00AC332B"/>
    <w:rsid w:val="00AC62DA"/>
    <w:rsid w:val="00B53E77"/>
    <w:rsid w:val="00B94E76"/>
    <w:rsid w:val="00B958BA"/>
    <w:rsid w:val="00BC7522"/>
    <w:rsid w:val="00BD62BA"/>
    <w:rsid w:val="00C215D3"/>
    <w:rsid w:val="00C94A27"/>
    <w:rsid w:val="00CA1731"/>
    <w:rsid w:val="00CA1F43"/>
    <w:rsid w:val="00CF33C8"/>
    <w:rsid w:val="00D01C5E"/>
    <w:rsid w:val="00D45DAB"/>
    <w:rsid w:val="00D76FFC"/>
    <w:rsid w:val="00DE6AE3"/>
    <w:rsid w:val="00E53079"/>
    <w:rsid w:val="00F14509"/>
    <w:rsid w:val="00FD75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ru v:ext="edit" colors="#099,#ff9"/>
      <o:colormenu v:ext="edit" fillcolor="#ff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3CD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9083F"/>
    <w:pPr>
      <w:tabs>
        <w:tab w:val="center" w:pos="4320"/>
        <w:tab w:val="right" w:pos="8640"/>
      </w:tabs>
    </w:pPr>
  </w:style>
  <w:style w:type="paragraph" w:styleId="Footer">
    <w:name w:val="footer"/>
    <w:basedOn w:val="Normal"/>
    <w:link w:val="FooterChar"/>
    <w:uiPriority w:val="99"/>
    <w:rsid w:val="0019083F"/>
    <w:pPr>
      <w:tabs>
        <w:tab w:val="center" w:pos="4320"/>
        <w:tab w:val="right" w:pos="8640"/>
      </w:tabs>
    </w:pPr>
  </w:style>
  <w:style w:type="paragraph" w:styleId="BalloonText">
    <w:name w:val="Balloon Text"/>
    <w:basedOn w:val="Normal"/>
    <w:link w:val="BalloonTextChar"/>
    <w:rsid w:val="00411E7E"/>
    <w:rPr>
      <w:rFonts w:ascii="Tahoma" w:hAnsi="Tahoma" w:cs="Tahoma"/>
      <w:sz w:val="16"/>
      <w:szCs w:val="16"/>
    </w:rPr>
  </w:style>
  <w:style w:type="character" w:customStyle="1" w:styleId="BalloonTextChar">
    <w:name w:val="Balloon Text Char"/>
    <w:basedOn w:val="DefaultParagraphFont"/>
    <w:link w:val="BalloonText"/>
    <w:rsid w:val="00411E7E"/>
    <w:rPr>
      <w:rFonts w:ascii="Tahoma" w:hAnsi="Tahoma" w:cs="Tahoma"/>
      <w:sz w:val="16"/>
      <w:szCs w:val="16"/>
    </w:rPr>
  </w:style>
  <w:style w:type="paragraph" w:styleId="ListParagraph">
    <w:name w:val="List Paragraph"/>
    <w:basedOn w:val="Normal"/>
    <w:uiPriority w:val="34"/>
    <w:qFormat/>
    <w:rsid w:val="00411E7E"/>
    <w:pPr>
      <w:ind w:left="720"/>
      <w:contextualSpacing/>
    </w:pPr>
  </w:style>
  <w:style w:type="table" w:styleId="TableGrid">
    <w:name w:val="Table Grid"/>
    <w:basedOn w:val="TableNormal"/>
    <w:rsid w:val="007915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BD62BA"/>
    <w:rPr>
      <w:sz w:val="24"/>
      <w:szCs w:val="24"/>
    </w:rPr>
  </w:style>
</w:styles>
</file>

<file path=word/webSettings.xml><?xml version="1.0" encoding="utf-8"?>
<w:webSettings xmlns:r="http://schemas.openxmlformats.org/officeDocument/2006/relationships" xmlns:w="http://schemas.openxmlformats.org/wordprocessingml/2006/main">
  <w:divs>
    <w:div w:id="1130898710">
      <w:bodyDiv w:val="1"/>
      <w:marLeft w:val="0"/>
      <w:marRight w:val="0"/>
      <w:marTop w:val="0"/>
      <w:marBottom w:val="0"/>
      <w:divBdr>
        <w:top w:val="none" w:sz="0" w:space="0" w:color="auto"/>
        <w:left w:val="none" w:sz="0" w:space="0" w:color="auto"/>
        <w:bottom w:val="none" w:sz="0" w:space="0" w:color="auto"/>
        <w:right w:val="none" w:sz="0" w:space="0" w:color="auto"/>
      </w:divBdr>
    </w:div>
    <w:div w:id="1266615790">
      <w:bodyDiv w:val="1"/>
      <w:marLeft w:val="0"/>
      <w:marRight w:val="0"/>
      <w:marTop w:val="0"/>
      <w:marBottom w:val="0"/>
      <w:divBdr>
        <w:top w:val="none" w:sz="0" w:space="0" w:color="auto"/>
        <w:left w:val="none" w:sz="0" w:space="0" w:color="auto"/>
        <w:bottom w:val="none" w:sz="0" w:space="0" w:color="auto"/>
        <w:right w:val="none" w:sz="0" w:space="0" w:color="auto"/>
      </w:divBdr>
    </w:div>
    <w:div w:id="1428035866">
      <w:bodyDiv w:val="1"/>
      <w:marLeft w:val="0"/>
      <w:marRight w:val="0"/>
      <w:marTop w:val="0"/>
      <w:marBottom w:val="0"/>
      <w:divBdr>
        <w:top w:val="none" w:sz="0" w:space="0" w:color="auto"/>
        <w:left w:val="none" w:sz="0" w:space="0" w:color="auto"/>
        <w:bottom w:val="none" w:sz="0" w:space="0" w:color="auto"/>
        <w:right w:val="none" w:sz="0" w:space="0" w:color="auto"/>
      </w:divBdr>
    </w:div>
    <w:div w:id="206991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6</Pages>
  <Words>339</Words>
  <Characters>1935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Test 1 Review</vt:lpstr>
    </vt:vector>
  </TitlesOfParts>
  <Company>Middle Tennessee State University</Company>
  <LinksUpToDate>false</LinksUpToDate>
  <CharactersWithSpaces>2270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1 Review</dc:title>
  <dc:subject/>
  <dc:creator>higgins</dc:creator>
  <cp:keywords/>
  <dc:description/>
  <cp:lastModifiedBy>Middle Tennessee State University</cp:lastModifiedBy>
  <cp:revision>3</cp:revision>
  <cp:lastPrinted>2011-09-15T19:15:00Z</cp:lastPrinted>
  <dcterms:created xsi:type="dcterms:W3CDTF">2011-11-10T22:32:00Z</dcterms:created>
  <dcterms:modified xsi:type="dcterms:W3CDTF">2011-11-10T23:03:00Z</dcterms:modified>
</cp:coreProperties>
</file>