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60" w:before="0" w:lineRule="auto"/>
        <w:rPr/>
      </w:pPr>
      <w:bookmarkStart w:colFirst="0" w:colLast="0" w:name="_gjdgxs" w:id="0"/>
      <w:bookmarkEnd w:id="0"/>
      <w:r w:rsidDel="00000000" w:rsidR="00000000" w:rsidRPr="00000000">
        <w:rPr>
          <w:rtl w:val="0"/>
        </w:rPr>
        <w:t xml:space="preserve">Lab 2 - Pre Lab</w:t>
      </w:r>
    </w:p>
    <w:p w:rsidR="00000000" w:rsidDel="00000000" w:rsidP="00000000" w:rsidRDefault="00000000" w:rsidRPr="00000000" w14:paraId="00000002">
      <w:pPr>
        <w:pStyle w:val="Subtitle"/>
        <w:spacing w:after="320" w:before="0" w:line="240" w:lineRule="auto"/>
        <w:rPr/>
      </w:pPr>
      <w:bookmarkStart w:colFirst="0" w:colLast="0" w:name="_30j0zll" w:id="1"/>
      <w:bookmarkEnd w:id="1"/>
      <w:r w:rsidDel="00000000" w:rsidR="00000000" w:rsidRPr="00000000">
        <w:rPr>
          <w:sz w:val="22"/>
          <w:szCs w:val="22"/>
          <w:rtl w:val="0"/>
        </w:rPr>
        <w:t xml:space="preserve">ME 451 - Introduction to Instrumentation and Measurement Systems, Spring 2019</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widowControl w:val="0"/>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Complete the following questions for Lab 2 and submit your answers through Gradescope.</w:t>
      </w:r>
      <w:r w:rsidDel="00000000" w:rsidR="00000000" w:rsidRPr="00000000">
        <w:rPr>
          <w:rtl w:val="0"/>
        </w:rPr>
      </w:r>
    </w:p>
    <w:p w:rsidR="00000000" w:rsidDel="00000000" w:rsidP="00000000" w:rsidRDefault="00000000" w:rsidRPr="00000000" w14:paraId="00000004">
      <w:pPr>
        <w:pStyle w:val="Heading2"/>
        <w:spacing w:after="120" w:before="360" w:lineRule="auto"/>
        <w:rPr/>
      </w:pPr>
      <w:bookmarkStart w:colFirst="0" w:colLast="0" w:name="_1fob9te" w:id="2"/>
      <w:bookmarkEnd w:id="2"/>
      <w:r w:rsidDel="00000000" w:rsidR="00000000" w:rsidRPr="00000000">
        <w:rPr>
          <w:rtl w:val="0"/>
        </w:rPr>
        <w:t xml:space="preserve">Pre Lab Resources</w:t>
      </w:r>
    </w:p>
    <w:p w:rsidR="00000000" w:rsidDel="00000000" w:rsidP="00000000" w:rsidRDefault="00000000" w:rsidRPr="00000000" w14:paraId="00000005">
      <w:pPr>
        <w:numPr>
          <w:ilvl w:val="0"/>
          <w:numId w:val="1"/>
        </w:numPr>
        <w:spacing w:line="276" w:lineRule="auto"/>
        <w:ind w:left="720" w:hanging="360"/>
      </w:pPr>
      <w:hyperlink r:id="rId6">
        <w:r w:rsidDel="00000000" w:rsidR="00000000" w:rsidRPr="00000000">
          <w:rPr>
            <w:color w:val="1155cc"/>
            <w:u w:val="single"/>
            <w:rtl w:val="0"/>
          </w:rPr>
          <w:t xml:space="preserve">Basic Description of FFT</w:t>
        </w:r>
      </w:hyperlink>
      <w:r w:rsidDel="00000000" w:rsidR="00000000" w:rsidRPr="00000000">
        <w:rPr>
          <w:rtl w:val="0"/>
        </w:rPr>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shd w:fill="auto" w:val="clear"/>
          <w:vertAlign w:val="baseline"/>
        </w:rPr>
      </w:pPr>
      <w:hyperlink r:id="rId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Breakout boards</w:t>
        </w:r>
      </w:hyperlink>
      <w:r w:rsidDel="00000000" w:rsidR="00000000" w:rsidRPr="00000000">
        <w:rPr>
          <w:rtl w:val="0"/>
        </w:rPr>
        <w:t xml:space="preserve"> (captioned version of video available on Canvas)</w:t>
      </w:r>
      <w:r w:rsidDel="00000000" w:rsidR="00000000" w:rsidRPr="00000000">
        <w:rPr>
          <w:rtl w:val="0"/>
        </w:rPr>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shd w:fill="auto" w:val="clear"/>
          <w:vertAlign w:val="baseline"/>
        </w:rPr>
      </w:pPr>
      <w:hyperlink r:id="rId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 to I2C and SPI</w:t>
        </w:r>
      </w:hyperlink>
      <w:r w:rsidDel="00000000" w:rsidR="00000000" w:rsidRPr="00000000">
        <w:rPr>
          <w:rtl w:val="0"/>
        </w:rPr>
      </w:r>
    </w:p>
    <w:p w:rsidR="00000000" w:rsidDel="00000000" w:rsidP="00000000" w:rsidRDefault="00000000" w:rsidRPr="00000000" w14:paraId="00000008">
      <w:pPr>
        <w:pStyle w:val="Heading2"/>
        <w:spacing w:after="120" w:before="360" w:lineRule="auto"/>
        <w:rPr/>
      </w:pPr>
      <w:bookmarkStart w:colFirst="0" w:colLast="0" w:name="_3znysh7" w:id="3"/>
      <w:bookmarkEnd w:id="3"/>
      <w:r w:rsidDel="00000000" w:rsidR="00000000" w:rsidRPr="00000000">
        <w:rPr>
          <w:rtl w:val="0"/>
        </w:rPr>
        <w:t xml:space="preserve">Pre Lab Questions</w:t>
      </w:r>
    </w:p>
    <w:p w:rsidR="00000000" w:rsidDel="00000000" w:rsidP="00000000" w:rsidRDefault="00000000" w:rsidRPr="00000000" w14:paraId="00000009">
      <w:pPr>
        <w:numPr>
          <w:ilvl w:val="0"/>
          <w:numId w:val="2"/>
        </w:numPr>
        <w:spacing w:line="276" w:lineRule="auto"/>
        <w:ind w:left="720" w:hanging="360"/>
      </w:pPr>
      <w:r w:rsidDel="00000000" w:rsidR="00000000" w:rsidRPr="00000000">
        <w:rPr>
          <w:rtl w:val="0"/>
        </w:rPr>
        <w:t xml:space="preserve">What does the Fast Fourier Transform (FFT) do?</w:t>
      </w:r>
    </w:p>
    <w:p w:rsidR="00000000" w:rsidDel="00000000" w:rsidP="00000000" w:rsidRDefault="00000000" w:rsidRPr="00000000" w14:paraId="0000000A">
      <w:pPr>
        <w:numPr>
          <w:ilvl w:val="1"/>
          <w:numId w:val="2"/>
        </w:numPr>
        <w:spacing w:line="276" w:lineRule="auto"/>
        <w:ind w:left="1440" w:hanging="360"/>
      </w:pPr>
      <w:r w:rsidDel="00000000" w:rsidR="00000000" w:rsidRPr="00000000">
        <w:rPr>
          <w:rtl w:val="0"/>
        </w:rPr>
        <w:t xml:space="preserve">If we used FFT on a signal, what would it tell us?</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is a breakout board? What are the advantages of using them?</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I2C and SPI: </w:t>
      </w:r>
    </w:p>
    <w:p w:rsidR="00000000" w:rsidDel="00000000" w:rsidP="00000000" w:rsidRDefault="00000000" w:rsidRPr="00000000" w14:paraId="0000000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this section, you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do 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 to go into too much technical detail, just show me that you know the basics of what is going on after reading the link.</w:t>
      </w:r>
    </w:p>
    <w:p w:rsidR="00000000" w:rsidDel="00000000" w:rsidP="00000000" w:rsidRDefault="00000000" w:rsidRPr="00000000" w14:paraId="0000000F">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 </w:t>
      </w:r>
    </w:p>
    <w:p w:rsidR="00000000" w:rsidDel="00000000" w:rsidP="00000000" w:rsidRDefault="00000000" w:rsidRPr="00000000" w14:paraId="00000010">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wires does SPI use?</w:t>
      </w:r>
    </w:p>
    <w:p w:rsidR="00000000" w:rsidDel="00000000" w:rsidP="00000000" w:rsidRDefault="00000000" w:rsidRPr="00000000" w14:paraId="00000011">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each wire?</w:t>
      </w:r>
    </w:p>
    <w:p w:rsidR="00000000" w:rsidDel="00000000" w:rsidP="00000000" w:rsidRDefault="00000000" w:rsidRPr="00000000" w14:paraId="00000012">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case with multiple slave devices, what wires are connected to all devices in the network? Why?</w:t>
      </w:r>
    </w:p>
    <w:p w:rsidR="00000000" w:rsidDel="00000000" w:rsidP="00000000" w:rsidRDefault="00000000" w:rsidRPr="00000000" w14:paraId="00000013">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advantages and disadvantages of SPI?</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15">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I2C:</w:t>
      </w:r>
    </w:p>
    <w:p w:rsidR="00000000" w:rsidDel="00000000" w:rsidP="00000000" w:rsidRDefault="00000000" w:rsidRPr="00000000" w14:paraId="00000016">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wires does </w:t>
      </w:r>
      <w:r w:rsidDel="00000000" w:rsidR="00000000" w:rsidRPr="00000000">
        <w:rPr>
          <w:rtl w:val="0"/>
        </w:rPr>
        <w:t xml:space="preserve">I2C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w:t>
      </w:r>
    </w:p>
    <w:p w:rsidR="00000000" w:rsidDel="00000000" w:rsidP="00000000" w:rsidRDefault="00000000" w:rsidRPr="00000000" w14:paraId="00000017">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purpose of each wire?</w:t>
      </w:r>
    </w:p>
    <w:p w:rsidR="00000000" w:rsidDel="00000000" w:rsidP="00000000" w:rsidRDefault="00000000" w:rsidRPr="00000000" w14:paraId="00000018">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case with multiple slave devices, what wires are connected to all devices in the network? Why?</w:t>
      </w:r>
    </w:p>
    <w:p w:rsidR="00000000" w:rsidDel="00000000" w:rsidP="00000000" w:rsidRDefault="00000000" w:rsidRPr="00000000" w14:paraId="00000019">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advantages and disadvantages of</w:t>
      </w:r>
      <w:r w:rsidDel="00000000" w:rsidR="00000000" w:rsidRPr="00000000">
        <w:rPr>
          <w:rtl w:val="0"/>
        </w:rPr>
        <w:t xml:space="preserve"> I2C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Another note: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be very clear, we do not expect you to understand or approach this topic as an electrical engineer. We feel that it is necessary to understand the basics of these protocols because of their prevalence with small systems – the small systems that you work on in class and might run into as a mechanical engineer. </w:t>
      </w:r>
      <w:r w:rsidDel="00000000" w:rsidR="00000000" w:rsidRPr="00000000">
        <w:rPr>
          <w:rtl w:val="0"/>
        </w:rPr>
        <w:t xml:space="preserve">It is likely you will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these communication protocols in your final project, so there’s a good immediate incentive to try our best with this lab.</w:t>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pPr>
    <w:rPr>
      <w:sz w:val="40"/>
      <w:szCs w:val="40"/>
    </w:rPr>
  </w:style>
  <w:style w:type="paragraph" w:styleId="Heading2">
    <w:name w:val="heading 2"/>
    <w:basedOn w:val="Normal"/>
    <w:next w:val="Normal"/>
    <w:pPr>
      <w:keepNext w:val="1"/>
      <w:keepLines w:val="1"/>
      <w:spacing w:after="120" w:before="360" w:line="240" w:lineRule="auto"/>
    </w:pPr>
    <w:rPr>
      <w:b w:val="0"/>
      <w:sz w:val="32"/>
      <w:szCs w:val="32"/>
    </w:rPr>
  </w:style>
  <w:style w:type="paragraph" w:styleId="Heading3">
    <w:name w:val="heading 3"/>
    <w:basedOn w:val="Normal"/>
    <w:next w:val="Normal"/>
    <w:pPr>
      <w:keepNext w:val="1"/>
      <w:keepLines w:val="1"/>
      <w:spacing w:after="80" w:before="320" w:line="240" w:lineRule="auto"/>
    </w:pPr>
    <w:rPr>
      <w:b w:val="0"/>
      <w:color w:val="434343"/>
      <w:sz w:val="28"/>
      <w:szCs w:val="28"/>
    </w:rPr>
  </w:style>
  <w:style w:type="paragraph" w:styleId="Heading4">
    <w:name w:val="heading 4"/>
    <w:basedOn w:val="Normal"/>
    <w:next w:val="Normal"/>
    <w:pPr>
      <w:keepNext w:val="1"/>
      <w:keepLines w:val="1"/>
      <w:spacing w:after="80" w:before="280" w:line="240" w:lineRule="auto"/>
    </w:pPr>
    <w:rPr>
      <w:color w:val="666666"/>
      <w:sz w:val="24"/>
      <w:szCs w:val="24"/>
    </w:rPr>
  </w:style>
  <w:style w:type="paragraph" w:styleId="Heading5">
    <w:name w:val="heading 5"/>
    <w:basedOn w:val="Normal"/>
    <w:next w:val="Normal"/>
    <w:pPr>
      <w:keepNext w:val="1"/>
      <w:keepLines w:val="1"/>
      <w:spacing w:after="80" w:before="240" w:line="240" w:lineRule="auto"/>
    </w:pPr>
    <w:rPr>
      <w:color w:val="666666"/>
      <w:sz w:val="22"/>
      <w:szCs w:val="22"/>
    </w:rPr>
  </w:style>
  <w:style w:type="paragraph" w:styleId="Heading6">
    <w:name w:val="heading 6"/>
    <w:basedOn w:val="Normal"/>
    <w:next w:val="Normal"/>
    <w:pPr>
      <w:keepNext w:val="1"/>
      <w:keepLines w:val="1"/>
      <w:spacing w:after="80" w:before="240" w:line="240" w:lineRule="auto"/>
    </w:pPr>
    <w:rPr>
      <w:i w:val="1"/>
      <w:color w:val="666666"/>
      <w:sz w:val="22"/>
      <w:szCs w:val="22"/>
    </w:rPr>
  </w:style>
  <w:style w:type="paragraph" w:styleId="Title">
    <w:name w:val="Title"/>
    <w:basedOn w:val="Normal"/>
    <w:next w:val="Normal"/>
    <w:pPr>
      <w:keepNext w:val="1"/>
      <w:keepLines w:val="1"/>
      <w:spacing w:after="60" w:before="0" w:line="240" w:lineRule="auto"/>
    </w:pPr>
    <w:rPr>
      <w:sz w:val="52"/>
      <w:szCs w:val="52"/>
    </w:rPr>
  </w:style>
  <w:style w:type="paragraph" w:styleId="Subtitle">
    <w:name w:val="Subtitle"/>
    <w:basedOn w:val="Normal"/>
    <w:next w:val="Normal"/>
    <w:pPr>
      <w:keepNext w:val="1"/>
      <w:keepLines w:val="1"/>
      <w:spacing w:after="320" w:before="0" w:line="24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mple.wikipedia.org/wiki/Fourier_transform" TargetMode="External"/><Relationship Id="rId7" Type="http://schemas.openxmlformats.org/officeDocument/2006/relationships/hyperlink" Target="https://programmingelectronics.com/what-is-a-breakout-board-for-arduino/" TargetMode="External"/><Relationship Id="rId8" Type="http://schemas.openxmlformats.org/officeDocument/2006/relationships/hyperlink" Target="https://www.byteparadigm.com/applications/introduction-to-i2c-and-spi-protoc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