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kly1svsatqr" w:id="0"/>
      <w:bookmarkEnd w:id="0"/>
      <w:r w:rsidDel="00000000" w:rsidR="00000000" w:rsidRPr="00000000">
        <w:rPr>
          <w:rtl w:val="0"/>
        </w:rPr>
        <w:t xml:space="preserve">Lab 4 - Pre Lab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9tqxca3hqgbj" w:id="1"/>
      <w:bookmarkEnd w:id="1"/>
      <w:r w:rsidDel="00000000" w:rsidR="00000000" w:rsidRPr="00000000">
        <w:rPr>
          <w:sz w:val="22"/>
          <w:szCs w:val="22"/>
          <w:rtl w:val="0"/>
        </w:rPr>
        <w:t xml:space="preserve">ME 451 - Introduction to Instrumentation and Measurement Systems, Spring 2019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Complete the following questions for Lab 4 and submit your answers through Gradescope.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w55o8momvb06" w:id="2"/>
      <w:bookmarkEnd w:id="2"/>
      <w:r w:rsidDel="00000000" w:rsidR="00000000" w:rsidRPr="00000000">
        <w:rPr>
          <w:rtl w:val="0"/>
        </w:rPr>
        <w:t xml:space="preserve">Pre Lab Resources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Comprehensive Encoder Tutorial</w:t>
        </w:r>
      </w:hyperlink>
      <w:r w:rsidDel="00000000" w:rsidR="00000000" w:rsidRPr="00000000">
        <w:rPr>
          <w:rtl w:val="0"/>
        </w:rPr>
        <w:t xml:space="preserve"> (captioned version available on Canvas)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LM298 Motor Driver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u6g8eb9g79" w:id="3"/>
      <w:bookmarkEnd w:id="3"/>
      <w:r w:rsidDel="00000000" w:rsidR="00000000" w:rsidRPr="00000000">
        <w:rPr>
          <w:rtl w:val="0"/>
        </w:rPr>
        <w:t xml:space="preserve">Pre Lab Questions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Encoders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an encoder work? What is a quadrature encoder?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tell the direction of spin with a quadrature encoder?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want use polling or interrupts to read an encoder?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Drivers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the motor driver work? Why do we need one?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an h-bridge? Why should we use one?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pins do you have to setup if you wanted to drive one DC motor with an Arduino Uno?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LBYHbLO8W0" TargetMode="External"/><Relationship Id="rId7" Type="http://schemas.openxmlformats.org/officeDocument/2006/relationships/hyperlink" Target="https://tronixlabs.com.au/news/tutorial-l298n-dual-motor-controller-module-2a-and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