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988" w:rsidRPr="00847988" w:rsidRDefault="00847988" w:rsidP="00847988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i/>
          <w:sz w:val="40"/>
          <w:szCs w:val="40"/>
          <w:lang w:eastAsia="pt-BR"/>
        </w:rPr>
      </w:pPr>
      <w:r w:rsidRPr="00847988">
        <w:rPr>
          <w:rFonts w:ascii="Arial" w:eastAsia="Times New Roman" w:hAnsi="Arial" w:cs="Arial"/>
          <w:b/>
          <w:bCs/>
          <w:i/>
          <w:sz w:val="40"/>
          <w:szCs w:val="40"/>
          <w:lang w:eastAsia="pt-BR"/>
        </w:rPr>
        <w:t>10 métodos para se proteger de invasão de dados</w:t>
      </w:r>
    </w:p>
    <w:p w:rsidR="00847988" w:rsidRDefault="00847988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 Us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ar</w:t>
      </w: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senhas fortes e únicas</w:t>
      </w:r>
    </w:p>
    <w:p w:rsidR="00E74EE4" w:rsidRPr="00E74EE4" w:rsidRDefault="00E74EE4" w:rsidP="00E74EE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E74EE4">
        <w:rPr>
          <w:rFonts w:ascii="Arial" w:eastAsia="Times New Roman" w:hAnsi="Arial" w:cs="Arial"/>
          <w:sz w:val="24"/>
          <w:szCs w:val="24"/>
          <w:lang w:eastAsia="pt-BR"/>
        </w:rPr>
        <w:t>Cri</w:t>
      </w:r>
      <w:r>
        <w:rPr>
          <w:rFonts w:ascii="Arial" w:eastAsia="Times New Roman" w:hAnsi="Arial" w:cs="Arial"/>
          <w:sz w:val="24"/>
          <w:szCs w:val="24"/>
          <w:lang w:eastAsia="pt-BR"/>
        </w:rPr>
        <w:t>ar</w:t>
      </w:r>
      <w:r w:rsidRPr="00E74E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uma </w:t>
      </w:r>
      <w:r w:rsidRPr="00E74EE4">
        <w:rPr>
          <w:rFonts w:ascii="Arial" w:eastAsia="Times New Roman" w:hAnsi="Arial" w:cs="Arial"/>
          <w:sz w:val="24"/>
          <w:szCs w:val="24"/>
          <w:lang w:eastAsia="pt-BR"/>
        </w:rPr>
        <w:t>senha longa (pelo menos 12 caracteres) e complexas, com combinações de letras maiúsculas, minúsculas, números e símbolos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lembre de e</w:t>
      </w:r>
      <w:r w:rsidRPr="00E74EE4">
        <w:rPr>
          <w:rFonts w:ascii="Arial" w:eastAsia="Times New Roman" w:hAnsi="Arial" w:cs="Arial"/>
          <w:sz w:val="24"/>
          <w:szCs w:val="24"/>
          <w:lang w:eastAsia="pt-BR"/>
        </w:rPr>
        <w:t>vit</w:t>
      </w:r>
      <w:r>
        <w:rPr>
          <w:rFonts w:ascii="Arial" w:eastAsia="Times New Roman" w:hAnsi="Arial" w:cs="Arial"/>
          <w:sz w:val="24"/>
          <w:szCs w:val="24"/>
          <w:lang w:eastAsia="pt-BR"/>
        </w:rPr>
        <w:t>ar</w:t>
      </w:r>
      <w:r w:rsidRPr="00E74EE4">
        <w:rPr>
          <w:rFonts w:ascii="Arial" w:eastAsia="Times New Roman" w:hAnsi="Arial" w:cs="Arial"/>
          <w:sz w:val="24"/>
          <w:szCs w:val="24"/>
          <w:lang w:eastAsia="pt-BR"/>
        </w:rPr>
        <w:t xml:space="preserve"> palavras de dicionário, nomes e sequências simples.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 Habilite a autenticação de dois fatores (2FA)</w:t>
      </w:r>
    </w:p>
    <w:p w:rsidR="00E74EE4" w:rsidRPr="00E74EE4" w:rsidRDefault="00E74EE4" w:rsidP="00E74EE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E74EE4">
        <w:rPr>
          <w:rFonts w:ascii="Arial" w:eastAsia="Times New Roman" w:hAnsi="Arial" w:cs="Arial"/>
          <w:sz w:val="24"/>
          <w:szCs w:val="24"/>
          <w:lang w:eastAsia="pt-BR"/>
        </w:rPr>
        <w:t>Ative a autenticação de dois fatores</w:t>
      </w:r>
      <w:bookmarkStart w:id="0" w:name="_GoBack"/>
      <w:bookmarkEnd w:id="0"/>
      <w:r w:rsidRPr="00E74EE4">
        <w:rPr>
          <w:rFonts w:ascii="Arial" w:eastAsia="Times New Roman" w:hAnsi="Arial" w:cs="Arial"/>
          <w:sz w:val="24"/>
          <w:szCs w:val="24"/>
          <w:lang w:eastAsia="pt-BR"/>
        </w:rPr>
        <w:t xml:space="preserve">. Isso exige não só a senha, mas também um código adicional (geralmente enviado para seu celular ou gerado por um aplicativo como o Google </w:t>
      </w:r>
      <w:proofErr w:type="spellStart"/>
      <w:r w:rsidRPr="00E74EE4">
        <w:rPr>
          <w:rFonts w:ascii="Arial" w:eastAsia="Times New Roman" w:hAnsi="Arial" w:cs="Arial"/>
          <w:sz w:val="24"/>
          <w:szCs w:val="24"/>
          <w:lang w:eastAsia="pt-BR"/>
        </w:rPr>
        <w:t>Authenticator</w:t>
      </w:r>
      <w:proofErr w:type="spellEnd"/>
      <w:r w:rsidRPr="00E74EE4">
        <w:rPr>
          <w:rFonts w:ascii="Arial" w:eastAsia="Times New Roman" w:hAnsi="Arial" w:cs="Arial"/>
          <w:sz w:val="24"/>
          <w:szCs w:val="24"/>
          <w:lang w:eastAsia="pt-BR"/>
        </w:rPr>
        <w:t>) para acessar sua conta.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Use um gerenciador de senhas</w:t>
      </w:r>
    </w:p>
    <w:p w:rsidR="00E74EE4" w:rsidRPr="00E74EE4" w:rsidRDefault="00E74EE4" w:rsidP="00E74EE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E74EE4">
        <w:rPr>
          <w:rFonts w:ascii="Arial" w:eastAsia="Times New Roman" w:hAnsi="Arial" w:cs="Arial"/>
          <w:sz w:val="24"/>
          <w:szCs w:val="24"/>
          <w:lang w:eastAsia="pt-BR"/>
        </w:rPr>
        <w:t>Utilize um gerenciador de senhas para criar, armazenar e preencher automaticamente senhas complexas, evitando o uso de senhas repetidas e facilitando o gerenciamento sem comprometer a segurança.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 Evite usar a mesma senha em vários sites</w:t>
      </w:r>
    </w:p>
    <w:p w:rsidR="00E74EE4" w:rsidRPr="00E74EE4" w:rsidRDefault="00E74EE4" w:rsidP="00E74EE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Não repetir a senha em vários sites ou apps diferentes. 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 Mantenha seu software e dispositivos atualizados</w:t>
      </w:r>
    </w:p>
    <w:p w:rsidR="00E74EE4" w:rsidRPr="00E74EE4" w:rsidRDefault="00E74EE4" w:rsidP="00E74EE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E74EE4">
        <w:rPr>
          <w:rFonts w:ascii="Arial" w:eastAsia="Times New Roman" w:hAnsi="Arial" w:cs="Arial"/>
          <w:sz w:val="24"/>
          <w:szCs w:val="24"/>
          <w:lang w:eastAsia="pt-BR"/>
        </w:rPr>
        <w:t>Certifique-se de que o sistema operacional, navegadores, aplicativos e antivírus estejam sempre atualizados para corrigir falhas de segurança.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6. Desconfie de e-mails e links suspeitos (</w:t>
      </w:r>
      <w:proofErr w:type="spellStart"/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phishing</w:t>
      </w:r>
      <w:proofErr w:type="spellEnd"/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)</w:t>
      </w:r>
    </w:p>
    <w:p w:rsidR="00E74EE4" w:rsidRPr="00E74EE4" w:rsidRDefault="00E74EE4" w:rsidP="00E74EE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E74EE4">
        <w:rPr>
          <w:rFonts w:ascii="Arial" w:eastAsia="Times New Roman" w:hAnsi="Arial" w:cs="Arial"/>
          <w:sz w:val="24"/>
          <w:szCs w:val="24"/>
          <w:lang w:eastAsia="pt-BR"/>
        </w:rPr>
        <w:t xml:space="preserve">Nunca clique em links ou baixe arquivos de e-mails desconhecidos ou suspeitos. Os golpistas frequentemente utilizam e-mails de </w:t>
      </w:r>
      <w:proofErr w:type="spellStart"/>
      <w:r w:rsidRPr="00E74EE4">
        <w:rPr>
          <w:rFonts w:ascii="Arial" w:eastAsia="Times New Roman" w:hAnsi="Arial" w:cs="Arial"/>
          <w:sz w:val="24"/>
          <w:szCs w:val="24"/>
          <w:lang w:eastAsia="pt-BR"/>
        </w:rPr>
        <w:t>phishing</w:t>
      </w:r>
      <w:proofErr w:type="spellEnd"/>
      <w:r w:rsidRPr="00E74EE4">
        <w:rPr>
          <w:rFonts w:ascii="Arial" w:eastAsia="Times New Roman" w:hAnsi="Arial" w:cs="Arial"/>
          <w:sz w:val="24"/>
          <w:szCs w:val="24"/>
          <w:lang w:eastAsia="pt-BR"/>
        </w:rPr>
        <w:t xml:space="preserve"> para roubar informações pessoais.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7. Configure alertas de login</w:t>
      </w:r>
    </w:p>
    <w:p w:rsidR="00E74EE4" w:rsidRPr="00E74EE4" w:rsidRDefault="00E74EE4" w:rsidP="00E74EE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E74EE4">
        <w:rPr>
          <w:rFonts w:ascii="Arial" w:eastAsia="Times New Roman" w:hAnsi="Arial" w:cs="Arial"/>
          <w:sz w:val="24"/>
          <w:szCs w:val="24"/>
          <w:lang w:eastAsia="pt-BR"/>
        </w:rPr>
        <w:t>Ative alertas de login para que você seja notificado sempre que houver tentativas de acesso à sua conta de um novo dispositivo ou local.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8. Revogue acessos não autorizados</w:t>
      </w:r>
    </w:p>
    <w:p w:rsidR="00E74EE4" w:rsidRPr="00E74EE4" w:rsidRDefault="00E74EE4" w:rsidP="0084798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E74EE4">
        <w:rPr>
          <w:rFonts w:ascii="Arial" w:eastAsia="Times New Roman" w:hAnsi="Arial" w:cs="Arial"/>
          <w:sz w:val="24"/>
          <w:szCs w:val="24"/>
          <w:lang w:eastAsia="pt-BR"/>
        </w:rPr>
        <w:t xml:space="preserve">Se você suspeitar que sua conta foi comprometida, altere imediatamente sua senha e revogue acessos de dispositivos desconhecidos. Muitos </w:t>
      </w:r>
      <w:r w:rsidRPr="00E74EE4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serviços, como o Google, oferecem a opção de verificar onde suas contas estão </w:t>
      </w:r>
      <w:proofErr w:type="spellStart"/>
      <w:r w:rsidRPr="00E74EE4">
        <w:rPr>
          <w:rFonts w:ascii="Arial" w:eastAsia="Times New Roman" w:hAnsi="Arial" w:cs="Arial"/>
          <w:sz w:val="24"/>
          <w:szCs w:val="24"/>
          <w:lang w:eastAsia="pt-BR"/>
        </w:rPr>
        <w:t>logadas</w:t>
      </w:r>
      <w:proofErr w:type="spellEnd"/>
      <w:r w:rsidRPr="00E74EE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9. 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Não usar rede pública</w:t>
      </w:r>
    </w:p>
    <w:p w:rsid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Evite se conectar em redes públicas. Seja para pegar internet de graça ou qualquer coisa do tipo. Isso pode ter riscos de ser invadido e dados espalhados.</w:t>
      </w:r>
    </w:p>
    <w:p w:rsidR="00E74EE4" w:rsidRPr="00E74EE4" w:rsidRDefault="00E74EE4" w:rsidP="00E74E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E74EE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10. Monitore regularmente suas contas e histórico de atividades</w:t>
      </w:r>
    </w:p>
    <w:p w:rsidR="00E74EE4" w:rsidRPr="00E74EE4" w:rsidRDefault="00E74EE4" w:rsidP="00E74EE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E74EE4">
        <w:rPr>
          <w:rFonts w:ascii="Arial" w:eastAsia="Times New Roman" w:hAnsi="Arial" w:cs="Arial"/>
          <w:sz w:val="24"/>
          <w:szCs w:val="24"/>
          <w:lang w:eastAsia="pt-BR"/>
        </w:rPr>
        <w:t>Verifique frequentemente o histórico de atividades de suas contas de e-mail e outras contas importantes. Muitos serviços oferecem uma seção de "atividade recente" que pode alertá-lo sobre acessos não autorizados.</w:t>
      </w:r>
    </w:p>
    <w:p w:rsidR="00E74EE4" w:rsidRDefault="00E74EE4"/>
    <w:sectPr w:rsidR="00E74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B71CB"/>
    <w:multiLevelType w:val="multilevel"/>
    <w:tmpl w:val="7B2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775"/>
    <w:multiLevelType w:val="multilevel"/>
    <w:tmpl w:val="0E7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90A4D"/>
    <w:multiLevelType w:val="multilevel"/>
    <w:tmpl w:val="CAD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21FF"/>
    <w:multiLevelType w:val="multilevel"/>
    <w:tmpl w:val="C47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561A0"/>
    <w:multiLevelType w:val="multilevel"/>
    <w:tmpl w:val="0BF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C7AB2"/>
    <w:multiLevelType w:val="multilevel"/>
    <w:tmpl w:val="BB4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B1C46"/>
    <w:multiLevelType w:val="multilevel"/>
    <w:tmpl w:val="C08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45ACB"/>
    <w:multiLevelType w:val="multilevel"/>
    <w:tmpl w:val="EBA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B6B85"/>
    <w:multiLevelType w:val="multilevel"/>
    <w:tmpl w:val="2BAC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E77FD"/>
    <w:multiLevelType w:val="multilevel"/>
    <w:tmpl w:val="F6D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9"/>
  </w:num>
  <w:num w:numId="6">
    <w:abstractNumId w:val="3"/>
  </w:num>
  <w:num w:numId="7">
    <w:abstractNumId w:val="8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E4"/>
    <w:rsid w:val="00847988"/>
    <w:rsid w:val="00E7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32F28"/>
  <w15:chartTrackingRefBased/>
  <w15:docId w15:val="{8B3AF19D-F6E9-4D4B-90F7-C856E0D2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74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74EE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74E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4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6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339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2anoA</dc:creator>
  <cp:keywords/>
  <dc:description/>
  <cp:lastModifiedBy>2anoA</cp:lastModifiedBy>
  <cp:revision>1</cp:revision>
  <dcterms:created xsi:type="dcterms:W3CDTF">2025-05-27T17:22:00Z</dcterms:created>
  <dcterms:modified xsi:type="dcterms:W3CDTF">2025-05-27T17:36:00Z</dcterms:modified>
</cp:coreProperties>
</file>