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A30AB" w14:textId="7155F346" w:rsidR="000936AF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695D35" w:rsidRPr="00695D35">
        <w:rPr>
          <w:rFonts w:ascii="Times New Roman" w:hAnsi="Times New Roman" w:cs="Times New Roman"/>
          <w:sz w:val="24"/>
          <w:szCs w:val="24"/>
        </w:rPr>
        <w:t>Arquivos sequenciais armazenam dados em ordem física e facilitam operações de leitura contínua, como processos de lotes. A principal vantagem é a simplicidade de implementação e bom desempenho para leitura completa. A desvantagem é que buscas e inserções exigem leitura linear ou reescrita de todo arquivo, tornando-se lentas. Já os arquivos sequenciais indexados mantêm um índice que aponta para blocos ordenados, agilizando buscas por chave. A vantagem é uma leitura mais eficiente por acesso direto parcial</w:t>
      </w:r>
      <w:r w:rsidR="00695D35">
        <w:rPr>
          <w:rFonts w:ascii="Times New Roman" w:hAnsi="Times New Roman" w:cs="Times New Roman"/>
          <w:sz w:val="24"/>
          <w:szCs w:val="24"/>
        </w:rPr>
        <w:t>.</w:t>
      </w:r>
      <w:r w:rsidR="00695D35" w:rsidRPr="00695D35">
        <w:rPr>
          <w:rFonts w:ascii="Times New Roman" w:hAnsi="Times New Roman" w:cs="Times New Roman"/>
          <w:sz w:val="24"/>
          <w:szCs w:val="24"/>
        </w:rPr>
        <w:t xml:space="preserve"> </w:t>
      </w:r>
      <w:r w:rsidR="00695D35">
        <w:rPr>
          <w:rFonts w:ascii="Times New Roman" w:hAnsi="Times New Roman" w:cs="Times New Roman"/>
          <w:sz w:val="24"/>
          <w:szCs w:val="24"/>
        </w:rPr>
        <w:t>A</w:t>
      </w:r>
      <w:r w:rsidR="00695D35" w:rsidRPr="00695D35">
        <w:rPr>
          <w:rFonts w:ascii="Times New Roman" w:hAnsi="Times New Roman" w:cs="Times New Roman"/>
          <w:sz w:val="24"/>
          <w:szCs w:val="24"/>
        </w:rPr>
        <w:t xml:space="preserve"> desvantagem é a sobrecarga de manutenção do índice em inserções, atualizações e deleções, além do espaço extra ocupado pelo índice.</w:t>
      </w:r>
    </w:p>
    <w:p w14:paraId="1B133ABD" w14:textId="77777777" w:rsidR="000936AF" w:rsidRPr="006534D8" w:rsidRDefault="000936AF" w:rsidP="000936AF">
      <w:pPr>
        <w:rPr>
          <w:rFonts w:ascii="Times New Roman" w:hAnsi="Times New Roman" w:cs="Times New Roman"/>
          <w:sz w:val="24"/>
          <w:szCs w:val="24"/>
        </w:rPr>
      </w:pPr>
    </w:p>
    <w:p w14:paraId="5270DA67" w14:textId="1A3568DC" w:rsidR="000936AF" w:rsidRPr="00DA0FCF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695D35" w:rsidRPr="00695D35">
        <w:rPr>
          <w:rFonts w:ascii="Times New Roman" w:hAnsi="Times New Roman" w:cs="Times New Roman"/>
          <w:sz w:val="24"/>
          <w:szCs w:val="24"/>
        </w:rPr>
        <w:t xml:space="preserve">Arquivos indexados utilizam índices para localizar registros e podem manter dados fisicamente sequenciais ou não, combinando acesso sequencial e direto. Facilitam buscas por chave e leitura em faixa, porém o desempenho depende da eficiência do índice e há custo de manutenção adicional. Em contraste, arquivos de acesso direto (tabela </w:t>
      </w:r>
      <w:proofErr w:type="spellStart"/>
      <w:r w:rsidR="00695D35" w:rsidRPr="00695D35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="00695D35" w:rsidRPr="00695D35">
        <w:rPr>
          <w:rFonts w:ascii="Times New Roman" w:hAnsi="Times New Roman" w:cs="Times New Roman"/>
          <w:sz w:val="24"/>
          <w:szCs w:val="24"/>
        </w:rPr>
        <w:t xml:space="preserve"> ou endereçamento direto) permitem localizar um registro baseado em função de </w:t>
      </w:r>
      <w:proofErr w:type="spellStart"/>
      <w:r w:rsidR="00695D35" w:rsidRPr="00695D35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="00695D35" w:rsidRPr="00695D35">
        <w:rPr>
          <w:rFonts w:ascii="Times New Roman" w:hAnsi="Times New Roman" w:cs="Times New Roman"/>
          <w:sz w:val="24"/>
          <w:szCs w:val="24"/>
        </w:rPr>
        <w:t xml:space="preserve">, em tempo constante, ideal para buscas pontuais. A vantagem é eficiência em consultas pontuais e inserções rápidas; a desvantagem é colisões de </w:t>
      </w:r>
      <w:proofErr w:type="spellStart"/>
      <w:r w:rsidR="00695D35" w:rsidRPr="00695D35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="00695D35" w:rsidRPr="00695D35">
        <w:rPr>
          <w:rFonts w:ascii="Times New Roman" w:hAnsi="Times New Roman" w:cs="Times New Roman"/>
          <w:sz w:val="24"/>
          <w:szCs w:val="24"/>
        </w:rPr>
        <w:t>, pouca flexibilidade para leituras por faixa e possível degradação do desempenho ao aumentar a carga.</w:t>
      </w:r>
    </w:p>
    <w:p w14:paraId="7BE66195" w14:textId="77777777" w:rsidR="00695D35" w:rsidRDefault="00695D35" w:rsidP="00093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1FC3E" w14:textId="5796D4E6" w:rsidR="000936AF" w:rsidRPr="00DA0FCF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695D35" w:rsidRPr="00695D35">
        <w:rPr>
          <w:rFonts w:ascii="Times New Roman" w:hAnsi="Times New Roman" w:cs="Times New Roman"/>
          <w:sz w:val="24"/>
          <w:szCs w:val="24"/>
        </w:rPr>
        <w:t>O artigo discute os modelos relacional e orientado a objetos para modelagem e projeto de bancos de dados, comparando conceitos, vantagens e tendências, e faz análise competitiva com base em literatura e opiniões de especialistas. Conclui que o modelo relacional é predominante no mercado, mas que sistemas objeto relacional (O R) tendem a crescer. Relaciona-se com esta prática ao ilustrar, no nível de estrutura de arquivos e acesso, como diferentes modelos de dados exigem formatos físicos distintos e influenciam estratégias de organização, indexação e acesso a registros.</w:t>
      </w:r>
    </w:p>
    <w:p w14:paraId="5523CB1C" w14:textId="77777777" w:rsidR="000936AF" w:rsidRDefault="000936AF" w:rsidP="00093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9348BC" w14:textId="70385171" w:rsidR="000936AF" w:rsidRDefault="000936AF" w:rsidP="000936A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Nota 4</w:t>
      </w:r>
      <w:r w:rsidRPr="000936AF">
        <w:rPr>
          <w:rFonts w:ascii="Times New Roman" w:hAnsi="Times New Roman" w:cs="Times New Roman"/>
          <w:sz w:val="24"/>
          <w:szCs w:val="24"/>
        </w:rPr>
        <w:t xml:space="preserve">. A explicação sobre arquivos sequenciais e indexados foi clara, com exemplos que facilitaram o entendimento das diferenças práticas entre eles. </w:t>
      </w:r>
      <w:r w:rsidR="00512B89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unciona bem como </w:t>
      </w:r>
      <w:proofErr w:type="spellStart"/>
      <w:r>
        <w:rPr>
          <w:rFonts w:ascii="Times New Roman" w:hAnsi="Times New Roman" w:cs="Times New Roman"/>
          <w:sz w:val="24"/>
          <w:szCs w:val="24"/>
        </w:rPr>
        <w:t>flashcards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36A14E" w14:textId="77777777" w:rsidR="000936AF" w:rsidRPr="00695D35" w:rsidRDefault="000936AF" w:rsidP="000936AF">
      <w:pPr>
        <w:rPr>
          <w:rFonts w:ascii="Times New Roman" w:hAnsi="Times New Roman" w:cs="Times New Roman"/>
          <w:sz w:val="24"/>
          <w:szCs w:val="24"/>
        </w:rPr>
      </w:pPr>
    </w:p>
    <w:p w14:paraId="68F9A95C" w14:textId="14A33063" w:rsidR="00552FD2" w:rsidRPr="000936AF" w:rsidRDefault="00093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5D35">
        <w:rPr>
          <w:rFonts w:ascii="Times New Roman" w:hAnsi="Times New Roman" w:cs="Times New Roman"/>
          <w:sz w:val="24"/>
          <w:szCs w:val="24"/>
        </w:rPr>
        <w:t>Fácil</w:t>
      </w:r>
      <w:r w:rsidRPr="000936AF">
        <w:rPr>
          <w:rFonts w:ascii="Times New Roman" w:hAnsi="Times New Roman" w:cs="Times New Roman"/>
          <w:sz w:val="24"/>
          <w:szCs w:val="24"/>
        </w:rPr>
        <w:t>. Os conceitos básicos de arquivos foram fáceis de entender</w:t>
      </w:r>
      <w:r w:rsidR="00695D35">
        <w:rPr>
          <w:rFonts w:ascii="Times New Roman" w:hAnsi="Times New Roman" w:cs="Times New Roman"/>
          <w:sz w:val="24"/>
          <w:szCs w:val="24"/>
        </w:rPr>
        <w:t xml:space="preserve"> e a parte prática também.</w:t>
      </w:r>
    </w:p>
    <w:sectPr w:rsidR="00552FD2" w:rsidRPr="000936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AF"/>
    <w:rsid w:val="000936AF"/>
    <w:rsid w:val="002467E0"/>
    <w:rsid w:val="00512B89"/>
    <w:rsid w:val="00552FD2"/>
    <w:rsid w:val="00695D35"/>
    <w:rsid w:val="00AB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64C6"/>
  <w15:chartTrackingRefBased/>
  <w15:docId w15:val="{0A8BA05C-7517-435A-8C79-1FF17E9C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6A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36AF"/>
    <w:pPr>
      <w:ind w:left="720"/>
      <w:contextualSpacing/>
    </w:pPr>
  </w:style>
  <w:style w:type="character" w:customStyle="1" w:styleId="relative">
    <w:name w:val="relative"/>
    <w:basedOn w:val="Fontepargpadro"/>
    <w:rsid w:val="00695D35"/>
  </w:style>
  <w:style w:type="character" w:customStyle="1" w:styleId="ms-1">
    <w:name w:val="ms-1"/>
    <w:basedOn w:val="Fontepargpadro"/>
    <w:rsid w:val="00695D35"/>
  </w:style>
  <w:style w:type="character" w:customStyle="1" w:styleId="max-w-full">
    <w:name w:val="max-w-full"/>
    <w:basedOn w:val="Fontepargpadro"/>
    <w:rsid w:val="00695D35"/>
  </w:style>
  <w:style w:type="character" w:customStyle="1" w:styleId="-me-1">
    <w:name w:val="-me-1"/>
    <w:basedOn w:val="Fontepargpadro"/>
    <w:rsid w:val="00695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0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341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3</cp:revision>
  <dcterms:created xsi:type="dcterms:W3CDTF">2025-07-19T00:09:00Z</dcterms:created>
  <dcterms:modified xsi:type="dcterms:W3CDTF">2025-07-20T22:10:00Z</dcterms:modified>
</cp:coreProperties>
</file>