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EB58" w14:textId="04BFBAC2" w:rsidR="00E62890" w:rsidRPr="00FD6AE8" w:rsidRDefault="00D06757" w:rsidP="00D06757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084875">
        <w:rPr>
          <w:rFonts w:ascii="Times New Roman" w:hAnsi="Times New Roman" w:cs="Times New Roman"/>
          <w:sz w:val="24"/>
          <w:szCs w:val="24"/>
        </w:rPr>
        <w:t>Usamos</w:t>
      </w:r>
      <w:r w:rsidR="00257986" w:rsidRPr="00257986">
        <w:rPr>
          <w:rFonts w:ascii="Times New Roman" w:hAnsi="Times New Roman" w:cs="Times New Roman"/>
          <w:sz w:val="24"/>
          <w:szCs w:val="24"/>
        </w:rPr>
        <w:t xml:space="preserve"> variáveis aleatórias contínuas pra modelar coisas como tempo entre chegadas de pacotes na rede ou duração de uma transmissão, que não são valores fixos e variam o tempo todo. A vantagem é que elas descrevem a realidade de forma mais precisa, usando funções de densidade, como a exponencial pra modelar o tempo de serviço de um servidor. A maior dificuldade é que, na prática, os dados reais nem sempre seguem exatamente a distribuição teórica que escolhe</w:t>
      </w:r>
      <w:r w:rsidR="00084875">
        <w:rPr>
          <w:rFonts w:ascii="Times New Roman" w:hAnsi="Times New Roman" w:cs="Times New Roman"/>
          <w:sz w:val="24"/>
          <w:szCs w:val="24"/>
        </w:rPr>
        <w:t>mos</w:t>
      </w:r>
      <w:r w:rsidR="00257986" w:rsidRPr="00257986">
        <w:rPr>
          <w:rFonts w:ascii="Times New Roman" w:hAnsi="Times New Roman" w:cs="Times New Roman"/>
          <w:sz w:val="24"/>
          <w:szCs w:val="24"/>
        </w:rPr>
        <w:t>, o que pode dar uma diferença nos resultados da simulação.</w:t>
      </w:r>
    </w:p>
    <w:p w14:paraId="4945CF09" w14:textId="77777777" w:rsidR="00D06757" w:rsidRPr="00FD6AE8" w:rsidRDefault="00D06757" w:rsidP="00D06757">
      <w:pPr>
        <w:rPr>
          <w:rFonts w:ascii="Times New Roman" w:hAnsi="Times New Roman" w:cs="Times New Roman"/>
          <w:sz w:val="24"/>
          <w:szCs w:val="24"/>
        </w:rPr>
      </w:pPr>
    </w:p>
    <w:p w14:paraId="24650F77" w14:textId="2EAAB53B" w:rsidR="00D06757" w:rsidRPr="00FD6AE8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257986" w:rsidRPr="00257986">
        <w:rPr>
          <w:rFonts w:ascii="Times New Roman" w:hAnsi="Times New Roman" w:cs="Times New Roman"/>
          <w:sz w:val="24"/>
          <w:szCs w:val="24"/>
        </w:rPr>
        <w:t>Os processos estocásticos são fundamentais porque as redes de computadores são sistemas dinâmicos que mudam com o tempo de forma aleatória. Por exemplo, pode</w:t>
      </w:r>
      <w:r w:rsidR="00084875">
        <w:rPr>
          <w:rFonts w:ascii="Times New Roman" w:hAnsi="Times New Roman" w:cs="Times New Roman"/>
          <w:sz w:val="24"/>
          <w:szCs w:val="24"/>
        </w:rPr>
        <w:t>mos</w:t>
      </w:r>
      <w:r w:rsidR="00257986" w:rsidRPr="00257986">
        <w:rPr>
          <w:rFonts w:ascii="Times New Roman" w:hAnsi="Times New Roman" w:cs="Times New Roman"/>
          <w:sz w:val="24"/>
          <w:szCs w:val="24"/>
        </w:rPr>
        <w:t xml:space="preserve"> usar um processo de Poisson pra modelar a chegada de requisições a um servidor web, o que ajuda a prever o comportamento do sistema ao longo do tempo. A vantagem é que eles capturam a evolução do estado da rede, mas a complexidade matemática aumenta muito, exigindo simplificações como assumir que o processo não tem memória</w:t>
      </w:r>
      <w:r w:rsidR="00257986">
        <w:rPr>
          <w:rFonts w:ascii="Times New Roman" w:hAnsi="Times New Roman" w:cs="Times New Roman"/>
          <w:sz w:val="24"/>
          <w:szCs w:val="24"/>
        </w:rPr>
        <w:t>.</w:t>
      </w:r>
    </w:p>
    <w:p w14:paraId="1996EF3F" w14:textId="77777777" w:rsidR="00C322BF" w:rsidRPr="00FD6AE8" w:rsidRDefault="00C322BF" w:rsidP="00C322BF">
      <w:pPr>
        <w:rPr>
          <w:rFonts w:ascii="Times New Roman" w:hAnsi="Times New Roman" w:cs="Times New Roman"/>
          <w:sz w:val="24"/>
          <w:szCs w:val="24"/>
        </w:rPr>
      </w:pPr>
    </w:p>
    <w:p w14:paraId="2272255A" w14:textId="24FC29AC" w:rsidR="0024731C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257986" w:rsidRPr="00257986">
        <w:rPr>
          <w:rFonts w:ascii="Times New Roman" w:hAnsi="Times New Roman" w:cs="Times New Roman"/>
          <w:sz w:val="24"/>
          <w:szCs w:val="24"/>
        </w:rPr>
        <w:t>A teoria das filas é essencial entender</w:t>
      </w:r>
      <w:r w:rsidR="00084875">
        <w:rPr>
          <w:rFonts w:ascii="Times New Roman" w:hAnsi="Times New Roman" w:cs="Times New Roman"/>
          <w:sz w:val="24"/>
          <w:szCs w:val="24"/>
        </w:rPr>
        <w:t>mos</w:t>
      </w:r>
      <w:r w:rsidR="00257986" w:rsidRPr="00257986">
        <w:rPr>
          <w:rFonts w:ascii="Times New Roman" w:hAnsi="Times New Roman" w:cs="Times New Roman"/>
          <w:sz w:val="24"/>
          <w:szCs w:val="24"/>
        </w:rPr>
        <w:t xml:space="preserve"> onde estão os gargalos na rede, tipo o acúmulo de pacotes em um roteador. Com modelos como o M/M/1, consegu</w:t>
      </w:r>
      <w:r w:rsidR="00084875">
        <w:rPr>
          <w:rFonts w:ascii="Times New Roman" w:hAnsi="Times New Roman" w:cs="Times New Roman"/>
          <w:sz w:val="24"/>
          <w:szCs w:val="24"/>
        </w:rPr>
        <w:t>imos</w:t>
      </w:r>
      <w:r w:rsidR="00257986" w:rsidRPr="00257986">
        <w:rPr>
          <w:rFonts w:ascii="Times New Roman" w:hAnsi="Times New Roman" w:cs="Times New Roman"/>
          <w:sz w:val="24"/>
          <w:szCs w:val="24"/>
        </w:rPr>
        <w:t xml:space="preserve"> calcular o tempo médio de espera e o tamanho da fila, o que ajuda a dimensionar a capacidade dos equipamentos. A dificuldade é que os modelos mais simples exigem suposições fortes, como taxas de chegada constantes, o que pode não refletir situações de tráfego explosivo ou rajadas de dados.</w:t>
      </w:r>
    </w:p>
    <w:p w14:paraId="3BBC22B3" w14:textId="77777777" w:rsidR="00257986" w:rsidRPr="00FD6AE8" w:rsidRDefault="00257986" w:rsidP="00C322BF">
      <w:pPr>
        <w:rPr>
          <w:rFonts w:ascii="Times New Roman" w:hAnsi="Times New Roman" w:cs="Times New Roman"/>
          <w:sz w:val="24"/>
          <w:szCs w:val="24"/>
        </w:rPr>
      </w:pPr>
    </w:p>
    <w:p w14:paraId="59F4A0B1" w14:textId="4C261573" w:rsidR="00DA0FCF" w:rsidRPr="00FD6AE8" w:rsidRDefault="00D06757" w:rsidP="00257986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257986" w:rsidRPr="00257986">
        <w:rPr>
          <w:rFonts w:ascii="Times New Roman" w:hAnsi="Times New Roman" w:cs="Times New Roman"/>
          <w:sz w:val="24"/>
          <w:szCs w:val="24"/>
        </w:rPr>
        <w:t>O artigo apresentado trata de uma nova adaptação do protocolo BitTorrent, chamada BIB-R, para fazer streaming de vídeo sob demanda em redes móveis ad hoc</w:t>
      </w:r>
      <w:r w:rsidR="00257986">
        <w:rPr>
          <w:rFonts w:ascii="Times New Roman" w:hAnsi="Times New Roman" w:cs="Times New Roman"/>
          <w:sz w:val="24"/>
          <w:szCs w:val="24"/>
        </w:rPr>
        <w:t xml:space="preserve">, </w:t>
      </w:r>
      <w:r w:rsidR="00257986" w:rsidRPr="00257986">
        <w:rPr>
          <w:rFonts w:ascii="Times New Roman" w:hAnsi="Times New Roman" w:cs="Times New Roman"/>
          <w:sz w:val="24"/>
          <w:szCs w:val="24"/>
        </w:rPr>
        <w:t>considerando que os usuários podem interagir com o vídeo</w:t>
      </w:r>
      <w:r w:rsidR="00257986">
        <w:rPr>
          <w:rFonts w:ascii="Times New Roman" w:hAnsi="Times New Roman" w:cs="Times New Roman"/>
          <w:sz w:val="24"/>
          <w:szCs w:val="24"/>
        </w:rPr>
        <w:t xml:space="preserve">. </w:t>
      </w:r>
      <w:r w:rsidR="00257986" w:rsidRPr="00257986">
        <w:rPr>
          <w:rFonts w:ascii="Times New Roman" w:hAnsi="Times New Roman" w:cs="Times New Roman"/>
          <w:sz w:val="24"/>
          <w:szCs w:val="24"/>
        </w:rPr>
        <w:t>Isso se relaciona direto com a disciplina porque estuda</w:t>
      </w:r>
      <w:r w:rsidR="00084875">
        <w:rPr>
          <w:rFonts w:ascii="Times New Roman" w:hAnsi="Times New Roman" w:cs="Times New Roman"/>
          <w:sz w:val="24"/>
          <w:szCs w:val="24"/>
        </w:rPr>
        <w:t>mos</w:t>
      </w:r>
      <w:r w:rsidR="00257986" w:rsidRPr="00257986">
        <w:rPr>
          <w:rFonts w:ascii="Times New Roman" w:hAnsi="Times New Roman" w:cs="Times New Roman"/>
          <w:sz w:val="24"/>
          <w:szCs w:val="24"/>
        </w:rPr>
        <w:t xml:space="preserve"> justamente como avaliar o desempenho de redes, e o artigo usa conceitos de teoria das filas, processos estocásticos e variáveis aleatórias pra modelar as chegadas dos pedaços do vídeo e o comportamento dos usuários. Por exemplo, as ações de interatividade seguem uma distribuição de Poisson, que é um processo estocástico bem conhecido.</w:t>
      </w:r>
      <w:r w:rsidR="00257986">
        <w:rPr>
          <w:rFonts w:ascii="Times New Roman" w:hAnsi="Times New Roman" w:cs="Times New Roman"/>
          <w:sz w:val="24"/>
          <w:szCs w:val="24"/>
        </w:rPr>
        <w:t xml:space="preserve"> </w:t>
      </w:r>
      <w:r w:rsidR="00257986" w:rsidRPr="00257986">
        <w:rPr>
          <w:rFonts w:ascii="Times New Roman" w:hAnsi="Times New Roman" w:cs="Times New Roman"/>
          <w:sz w:val="24"/>
          <w:szCs w:val="24"/>
        </w:rPr>
        <w:t xml:space="preserve">O modelo de simulação usado nos experimentos foi o </w:t>
      </w:r>
      <w:proofErr w:type="spellStart"/>
      <w:r w:rsidR="00257986" w:rsidRPr="00257986">
        <w:rPr>
          <w:rFonts w:ascii="Times New Roman" w:hAnsi="Times New Roman" w:cs="Times New Roman"/>
          <w:sz w:val="24"/>
          <w:szCs w:val="24"/>
        </w:rPr>
        <w:t>PeerSim</w:t>
      </w:r>
      <w:proofErr w:type="spellEnd"/>
      <w:r w:rsidR="00257986" w:rsidRPr="00257986">
        <w:rPr>
          <w:rFonts w:ascii="Times New Roman" w:hAnsi="Times New Roman" w:cs="Times New Roman"/>
          <w:sz w:val="24"/>
          <w:szCs w:val="24"/>
        </w:rPr>
        <w:t xml:space="preserve">, que é um simulador pra redes ponto a ponto. </w:t>
      </w:r>
      <w:r w:rsidR="00E61F9F">
        <w:rPr>
          <w:rFonts w:ascii="Times New Roman" w:hAnsi="Times New Roman" w:cs="Times New Roman"/>
          <w:sz w:val="24"/>
          <w:szCs w:val="24"/>
        </w:rPr>
        <w:t>T</w:t>
      </w:r>
      <w:r w:rsidR="00257986" w:rsidRPr="00257986">
        <w:rPr>
          <w:rFonts w:ascii="Times New Roman" w:hAnsi="Times New Roman" w:cs="Times New Roman"/>
          <w:sz w:val="24"/>
          <w:szCs w:val="24"/>
        </w:rPr>
        <w:t xml:space="preserve">ambém </w:t>
      </w:r>
      <w:r w:rsidR="00E61F9F">
        <w:rPr>
          <w:rFonts w:ascii="Times New Roman" w:hAnsi="Times New Roman" w:cs="Times New Roman"/>
          <w:sz w:val="24"/>
          <w:szCs w:val="24"/>
        </w:rPr>
        <w:t xml:space="preserve">foi utilizado </w:t>
      </w:r>
      <w:r w:rsidR="00257986" w:rsidRPr="00257986">
        <w:rPr>
          <w:rFonts w:ascii="Times New Roman" w:hAnsi="Times New Roman" w:cs="Times New Roman"/>
          <w:sz w:val="24"/>
          <w:szCs w:val="24"/>
        </w:rPr>
        <w:t xml:space="preserve">o modelo de mobilidade SWIM pra simular o movimento dos dispositivos, e o protocolo de roteamento AODV na camada de rede. As simulações consideraram diferentes quantidades de </w:t>
      </w:r>
      <w:proofErr w:type="spellStart"/>
      <w:r w:rsidR="00257986" w:rsidRPr="00257986">
        <w:rPr>
          <w:rFonts w:ascii="Times New Roman" w:hAnsi="Times New Roman" w:cs="Times New Roman"/>
          <w:sz w:val="24"/>
          <w:szCs w:val="24"/>
        </w:rPr>
        <w:t>peers</w:t>
      </w:r>
      <w:proofErr w:type="spellEnd"/>
      <w:r w:rsidR="00257986" w:rsidRPr="00257986">
        <w:rPr>
          <w:rFonts w:ascii="Times New Roman" w:hAnsi="Times New Roman" w:cs="Times New Roman"/>
          <w:sz w:val="24"/>
          <w:szCs w:val="24"/>
        </w:rPr>
        <w:t xml:space="preserve"> e perfis de interatividade, medindo métricas como taxa de download operacional e tempo de descontinuidade do vídeo.</w:t>
      </w:r>
    </w:p>
    <w:p w14:paraId="6CF9C96D" w14:textId="77777777" w:rsidR="00DA0FCF" w:rsidRPr="00FD6AE8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14963647" w14:textId="4AC42B0C" w:rsidR="00DA0FCF" w:rsidRDefault="00D06757" w:rsidP="00DA0FCF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257986">
        <w:rPr>
          <w:rFonts w:ascii="Times New Roman" w:hAnsi="Times New Roman" w:cs="Times New Roman"/>
          <w:sz w:val="24"/>
          <w:szCs w:val="24"/>
        </w:rPr>
        <w:t>N</w:t>
      </w:r>
      <w:r w:rsidR="00257986" w:rsidRPr="00257986">
        <w:rPr>
          <w:rFonts w:ascii="Times New Roman" w:hAnsi="Times New Roman" w:cs="Times New Roman"/>
          <w:sz w:val="24"/>
          <w:szCs w:val="24"/>
        </w:rPr>
        <w:t>ota 4, porque ajudou satisfatoriamente na minha aprendizagem. Os slides têm bastante conteúdo e fórmula, então ouvir uma explicação falada deu uma clareada boa nos conceitos principais, principalmente pra entender a diferença entre os modelos de fila e as variáveis contínuas.</w:t>
      </w:r>
    </w:p>
    <w:p w14:paraId="62B44F63" w14:textId="77777777" w:rsidR="00257986" w:rsidRPr="00FD6AE8" w:rsidRDefault="00257986" w:rsidP="00DA0FCF">
      <w:pPr>
        <w:rPr>
          <w:rFonts w:ascii="Times New Roman" w:hAnsi="Times New Roman" w:cs="Times New Roman"/>
          <w:sz w:val="24"/>
          <w:szCs w:val="24"/>
        </w:rPr>
      </w:pPr>
    </w:p>
    <w:p w14:paraId="16CE210D" w14:textId="38E87522" w:rsidR="0024731C" w:rsidRPr="00FD6AE8" w:rsidRDefault="00D06757" w:rsidP="0024731C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r w:rsidR="00257986" w:rsidRPr="00FD6AE8">
        <w:rPr>
          <w:rFonts w:ascii="Times New Roman" w:hAnsi="Times New Roman" w:cs="Times New Roman"/>
          <w:sz w:val="24"/>
          <w:szCs w:val="24"/>
        </w:rPr>
        <w:t>Fácil, achei bem tranquilo de resolver os exercícios com os materiais disponibilizados pelo professor.</w:t>
      </w:r>
      <w:r w:rsidR="0024731C" w:rsidRPr="00FD6AE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4731C" w:rsidRPr="00FD6A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084875"/>
    <w:rsid w:val="002467E0"/>
    <w:rsid w:val="0024731C"/>
    <w:rsid w:val="00257986"/>
    <w:rsid w:val="002C734D"/>
    <w:rsid w:val="006D5060"/>
    <w:rsid w:val="00776ED0"/>
    <w:rsid w:val="00AB09FD"/>
    <w:rsid w:val="00C322BF"/>
    <w:rsid w:val="00D06757"/>
    <w:rsid w:val="00D47568"/>
    <w:rsid w:val="00DA0FCF"/>
    <w:rsid w:val="00E61F9F"/>
    <w:rsid w:val="00E62890"/>
    <w:rsid w:val="00FD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D6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452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7</cp:revision>
  <dcterms:created xsi:type="dcterms:W3CDTF">2025-03-03T22:47:00Z</dcterms:created>
  <dcterms:modified xsi:type="dcterms:W3CDTF">2026-03-01T23:04:00Z</dcterms:modified>
</cp:coreProperties>
</file>