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821F"/>
                <w:sz w:val="32"/>
                <w:szCs w:val="32"/>
              </w:rPr>
              <w:t xml:space="preserve">BALKIRA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6"/>
                <w:szCs w:val="16"/>
              </w:rPr>
              <w:t xml:space="preserve">Engineering Tomorrow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USER REQUIREMENTS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Référence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BLK-URS-XXXX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Version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821F"/>
                <w:sz w:val="16"/>
                <w:szCs w:val="16"/>
              </w:rPr>
              <w:t xml:space="preserve">V1.0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Date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JJ/MM/AAAA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6"/>
                <w:szCs w:val="16"/>
              </w:rPr>
              <w:t xml:space="preserve">⚠  BROUILLON — Document de démonstration Balkira Agency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Statut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8E1"/>
                <w:sz w:val="16"/>
                <w:szCs w:val="16"/>
              </w:rPr>
              <w:t xml:space="preserve">DRAFT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6"/>
                <w:szCs w:val="16"/>
              </w:rPr>
              <w:t xml:space="preserve">Auteur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&lt;À compléter&gt;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6"/>
                <w:szCs w:val="16"/>
              </w:rPr>
              <w:t xml:space="preserve">Approbateur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&lt;À compléter&gt;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6"/>
                <w:szCs w:val="16"/>
              </w:rPr>
              <w:t xml:space="preserve">Signatures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Via système QMS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A020" w:sz="4"/>
              <w:left w:val="single" w:color="F4A020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Ce document doit être approuvé avant le démarrage des activités de conception et de validation. Ne pas supprimer cette page.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Historique des révisions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des modifications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&lt;JJ/MM/AAAA&gt;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Création initiale du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Prénom&gt;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Documents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Identifiant document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URS corporate de référence (Core Model)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 de nomenclature fonctionnelle des actifs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Tables de données équipements types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F4821F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1. Introduction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1.1  Contexte et objectif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Nom du système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&lt;Nom complet du système&gt;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Site concerné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&lt;Nom du site de déploiement&gt;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Contexte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&lt;Description du besoin métier — pourquoi ce système est nécessaire&gt;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Parties prenantes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&lt;Équipes impliquées — Production, Qualité, IT, etc.&gt;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1.2 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Terme / Acronyme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GxP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Good Practice — Ensemble des réglementations applicables à l'industrie pharmaceutique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ALCOA+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Attributable, Legible, Contemporaneous, Original, Accurate, Complete, Consistent, Enduring,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Requirements Specification — Document décrivant les exigences utilisateur d'un système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IQ / OQ / PQ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Installation Qualification / Operational Qualification / Performance Qualification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 Liste des enregistrements (Records)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Ce tableau liste les enregistrements GxP produits ou gérés par le système.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1000"/>
        <w:gridCol w:w="1400"/>
        <w:gridCol w:w="1160"/>
        <w:gridCol w:w="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Processus associé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GxP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GxP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&lt;ID&gt;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&lt;Description de l'enregistrement&gt;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&lt;Processus&gt;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Électronique  ☐ Papier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Élec.  ☐ Manu.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3. Exigences fonctionnelles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3.1  Classification et priorité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0"/>
          <w:szCs w:val="20"/>
        </w:rPr>
        <w:t xml:space="preserve">3.1.1  Priorité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 — Mandatory (obligatoire)  |  D — Desirable (souhaitable)  |  O — Optional (optionnel)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0"/>
          <w:szCs w:val="20"/>
        </w:rPr>
        <w:t xml:space="preserve">3.1.2  Classification réglementaire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A65"/>
                <w:sz w:val="20"/>
                <w:szCs w:val="20"/>
              </w:rPr>
              <w:t xml:space="preserve">GxP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Exigence ayant un impact sur la qualité, la sécurité, la pureté ou l'efficacité du produit fini, ou sur l'intégrité des données associées.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HSE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Exigence ayant un impact sur la sécurité des personnes, l'environnement ou les conditions de travail.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Exigence opérationnelle ayant un impact sur les objectifs métier de l'organisation, sans caractère GxP ni HSE.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3.2  Exigences d'architecture système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2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ARCH-001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 système doit être hébergé dans une infrastructure réseau sécurisée conforme aux politiques du site.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A65"/>
                <w:sz w:val="20"/>
                <w:szCs w:val="20"/>
              </w:rPr>
              <w:t xml:space="preserve">GxP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ARCH-002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Une couche de redondance pour la collecte de données doit être mise en place afin d'éviter toute perte d'information.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A65"/>
                <w:sz w:val="20"/>
                <w:szCs w:val="20"/>
              </w:rPr>
              <w:t xml:space="preserve">GxP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ARCH-003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L'interface utilisateur doit être accessible via navigateur web depuis les postes autorisés.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ARCH-004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 système doit garantir la traçabilité complète de toutes les actions utilisateurs (Audit Trail).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A65"/>
                <w:sz w:val="20"/>
                <w:szCs w:val="20"/>
              </w:rPr>
              <w:t xml:space="preserve">GxP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&lt;ID&gt;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&lt;Décrivez l'exigence de façon précise et vérifiable&gt;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&lt;M/D/O&gt;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&lt;GxP/HSE/OP&gt;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3.3  Exigences de collecte et d'historisation des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2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DATA-001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 système doit collecter et historiser les données de mesure (time series) depuis les équipements connectés en préservant l'horodatage source.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A65"/>
                <w:sz w:val="20"/>
                <w:szCs w:val="20"/>
              </w:rPr>
              <w:t xml:space="preserve">GxP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DATA-002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 système doit stocker les Alarmes &amp; Événements associés aux équipements avec les champs de classification définis.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A65"/>
                <w:sz w:val="20"/>
                <w:szCs w:val="20"/>
              </w:rPr>
              <w:t xml:space="preserve">GxP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DATA-003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 système doit permettre la collecte de données contextualisées (paramètres de process à des instants définis).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A65"/>
                <w:sz w:val="20"/>
                <w:szCs w:val="20"/>
              </w:rPr>
              <w:t xml:space="preserve">GxP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DATA-004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 cas d'interruption de communication, les données doivent être conservées localement et transmises dès que la connexion est rétablie (buffer &amp; forward).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A65"/>
                <w:sz w:val="20"/>
                <w:szCs w:val="20"/>
              </w:rPr>
              <w:t xml:space="preserve">GxP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DATA-005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 taux d'échantillonnage doit être configurable par tag / paramètre selon les besoins métier.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&lt;ID&gt;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&lt;Décrivez l'exigence&gt;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&lt;M/D/O&gt;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&lt;GxP/HSE/OP&gt;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3.4  Exigences d'accès utilisateur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2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USR-001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L'accès au système doit être contrôlé par authentification nominative. Les droits doivent être gérés par rôle.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A65"/>
                <w:sz w:val="20"/>
                <w:szCs w:val="20"/>
              </w:rPr>
              <w:t xml:space="preserve">GxP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USR-002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Les utilisateurs doivent pouvoir visualiser, filtrer et trier les données collectées depuis l'interface web.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&lt;ID&gt;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&lt;Décrivez l'exigence&gt;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&lt;M/D/O&gt;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&lt;GxP/HSE/OP&gt;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3.5  Sources de données à connecter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Équipement / Système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de connexion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GxP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Remarques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équipement ou système&gt;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&lt;OPC-UA / ODBC / Fichier plat / API&gt;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&lt;Remarques&gt;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équipement ou système&gt;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&lt;OPC-UA / ODBC / Fichier plat / API&gt;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&lt;Remarques&gt;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équipement ou système&gt;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&lt;OPC-UA / ODBC / Fichier plat / API&gt;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&lt;Remarques&gt;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3.6  Interfaces avec d'autres systèmes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Système interfacé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Nature de l'interface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INT-001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Système de production (MES)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Transfert de données de process et d'événements vers le MES pour intégration dans les batch records électroniques.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INT-002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Lake / Plateforme analytique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Exposition des données collectées vers une plateforme d'analyse avancée (OPC / flux temps réel et archives).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&lt;ID&gt;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&lt;Système cible&gt;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&lt;Description de l'interface&gt;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Document généré par Balkira GxP Doc Companion — Données de démonstration — Ne pas utiliser en production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B3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2B3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2026-04-12T20:47:27.253Z</dcterms:created>
  <dcterms:modified xsi:type="dcterms:W3CDTF">2026-04-12T20:47:27.253Z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