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9FF" w:rsidRDefault="00EF79FF" w:rsidP="00A54C1D">
      <w:pPr>
        <w:pStyle w:val="NoSpacing"/>
        <w:spacing w:line="480" w:lineRule="auto"/>
        <w:jc w:val="center"/>
        <w:rPr>
          <w:b/>
          <w:sz w:val="36"/>
          <w:szCs w:val="36"/>
        </w:rPr>
      </w:pPr>
    </w:p>
    <w:p w:rsidR="00023E19" w:rsidRDefault="00023E19" w:rsidP="00A54C1D">
      <w:pPr>
        <w:pStyle w:val="NoSpacing"/>
        <w:spacing w:line="480" w:lineRule="auto"/>
        <w:jc w:val="center"/>
        <w:rPr>
          <w:b/>
          <w:sz w:val="36"/>
          <w:szCs w:val="36"/>
        </w:rPr>
      </w:pPr>
    </w:p>
    <w:p w:rsidR="0008324F" w:rsidRPr="001E07BD" w:rsidRDefault="00A54C1D" w:rsidP="00A54C1D">
      <w:pPr>
        <w:pStyle w:val="NoSpacing"/>
        <w:spacing w:line="480" w:lineRule="auto"/>
        <w:jc w:val="center"/>
        <w:rPr>
          <w:b/>
          <w:sz w:val="36"/>
          <w:szCs w:val="36"/>
        </w:rPr>
      </w:pPr>
      <w:r w:rsidRPr="001E07BD">
        <w:rPr>
          <w:b/>
          <w:sz w:val="36"/>
          <w:szCs w:val="36"/>
        </w:rPr>
        <w:t>Machine Learning ICA</w:t>
      </w:r>
    </w:p>
    <w:p w:rsidR="00A54C1D" w:rsidRPr="001E07BD" w:rsidRDefault="00A54C1D" w:rsidP="00A54C1D">
      <w:pPr>
        <w:pStyle w:val="NoSpacing"/>
        <w:spacing w:line="480" w:lineRule="auto"/>
        <w:jc w:val="center"/>
        <w:rPr>
          <w:b/>
          <w:sz w:val="36"/>
          <w:szCs w:val="36"/>
        </w:rPr>
      </w:pPr>
    </w:p>
    <w:p w:rsidR="001E07BD" w:rsidRDefault="00A54C1D" w:rsidP="00A54C1D">
      <w:pPr>
        <w:pStyle w:val="NoSpacing"/>
        <w:spacing w:line="480" w:lineRule="auto"/>
        <w:jc w:val="center"/>
        <w:rPr>
          <w:b/>
          <w:sz w:val="36"/>
          <w:szCs w:val="36"/>
        </w:rPr>
      </w:pPr>
      <w:r w:rsidRPr="001E07BD">
        <w:rPr>
          <w:b/>
          <w:sz w:val="36"/>
          <w:szCs w:val="36"/>
        </w:rPr>
        <w:t>Machine learning application for</w:t>
      </w:r>
    </w:p>
    <w:p w:rsidR="00A54C1D" w:rsidRPr="001E07BD" w:rsidRDefault="00A54C1D" w:rsidP="00A54C1D">
      <w:pPr>
        <w:pStyle w:val="NoSpacing"/>
        <w:spacing w:line="480" w:lineRule="auto"/>
        <w:jc w:val="center"/>
        <w:rPr>
          <w:b/>
          <w:sz w:val="36"/>
          <w:szCs w:val="36"/>
        </w:rPr>
      </w:pPr>
      <w:r w:rsidRPr="001E07BD">
        <w:rPr>
          <w:b/>
          <w:sz w:val="36"/>
          <w:szCs w:val="36"/>
        </w:rPr>
        <w:t xml:space="preserve"> </w:t>
      </w:r>
      <w:r w:rsidR="001E07BD">
        <w:rPr>
          <w:b/>
          <w:sz w:val="36"/>
          <w:szCs w:val="36"/>
        </w:rPr>
        <w:t>B</w:t>
      </w:r>
      <w:r w:rsidRPr="001E07BD">
        <w:rPr>
          <w:b/>
          <w:sz w:val="36"/>
          <w:szCs w:val="36"/>
        </w:rPr>
        <w:t>ank customer churn prediction</w:t>
      </w:r>
    </w:p>
    <w:p w:rsidR="00A54C1D" w:rsidRPr="001E07BD" w:rsidRDefault="00A54C1D" w:rsidP="00A54C1D">
      <w:pPr>
        <w:pStyle w:val="NoSpacing"/>
        <w:spacing w:line="480" w:lineRule="auto"/>
        <w:jc w:val="center"/>
        <w:rPr>
          <w:b/>
          <w:sz w:val="36"/>
          <w:szCs w:val="36"/>
        </w:rPr>
      </w:pPr>
    </w:p>
    <w:p w:rsidR="00A54C1D" w:rsidRPr="001E07BD" w:rsidRDefault="00A54C1D" w:rsidP="00A54C1D">
      <w:pPr>
        <w:pStyle w:val="NoSpacing"/>
        <w:spacing w:line="480" w:lineRule="auto"/>
        <w:jc w:val="center"/>
        <w:rPr>
          <w:b/>
          <w:sz w:val="36"/>
          <w:szCs w:val="36"/>
        </w:rPr>
      </w:pPr>
      <w:r w:rsidRPr="001E07BD">
        <w:rPr>
          <w:b/>
          <w:sz w:val="36"/>
          <w:szCs w:val="36"/>
        </w:rPr>
        <w:t>By</w:t>
      </w:r>
    </w:p>
    <w:p w:rsidR="00A54C1D" w:rsidRPr="001E07BD" w:rsidRDefault="00A54C1D" w:rsidP="00A54C1D">
      <w:pPr>
        <w:pStyle w:val="NoSpacing"/>
        <w:spacing w:line="480" w:lineRule="auto"/>
        <w:jc w:val="center"/>
        <w:rPr>
          <w:b/>
          <w:sz w:val="36"/>
          <w:szCs w:val="36"/>
        </w:rPr>
      </w:pPr>
      <w:r w:rsidRPr="001E07BD">
        <w:rPr>
          <w:b/>
          <w:sz w:val="36"/>
          <w:szCs w:val="36"/>
        </w:rPr>
        <w:t>Name:</w:t>
      </w:r>
    </w:p>
    <w:p w:rsidR="00A54C1D" w:rsidRPr="001E07BD" w:rsidRDefault="00A54C1D" w:rsidP="00A54C1D">
      <w:pPr>
        <w:pStyle w:val="NoSpacing"/>
        <w:spacing w:line="480" w:lineRule="auto"/>
        <w:jc w:val="center"/>
        <w:rPr>
          <w:b/>
          <w:sz w:val="36"/>
          <w:szCs w:val="36"/>
        </w:rPr>
      </w:pPr>
      <w:r w:rsidRPr="001E07BD">
        <w:rPr>
          <w:b/>
          <w:sz w:val="36"/>
          <w:szCs w:val="36"/>
        </w:rPr>
        <w:t>Student Id:</w:t>
      </w:r>
    </w:p>
    <w:p w:rsidR="00A54C1D" w:rsidRPr="001E07BD" w:rsidRDefault="00A54C1D" w:rsidP="00A54C1D">
      <w:pPr>
        <w:pStyle w:val="NoSpacing"/>
        <w:spacing w:line="480" w:lineRule="auto"/>
        <w:jc w:val="center"/>
        <w:rPr>
          <w:b/>
          <w:sz w:val="36"/>
          <w:szCs w:val="36"/>
        </w:rPr>
      </w:pPr>
      <w:r w:rsidRPr="001E07BD">
        <w:rPr>
          <w:b/>
          <w:sz w:val="36"/>
          <w:szCs w:val="36"/>
        </w:rPr>
        <w:t>Email:</w:t>
      </w:r>
    </w:p>
    <w:p w:rsidR="0008324F" w:rsidRPr="00A54C1D" w:rsidRDefault="0008324F" w:rsidP="00A54C1D">
      <w:pPr>
        <w:pStyle w:val="NoSpacing"/>
        <w:spacing w:line="480" w:lineRule="auto"/>
        <w:rPr>
          <w:b/>
        </w:rPr>
      </w:pPr>
    </w:p>
    <w:p w:rsidR="00A54C1D" w:rsidRPr="00A54C1D" w:rsidRDefault="00A54C1D" w:rsidP="00A54C1D">
      <w:pPr>
        <w:pStyle w:val="NoSpacing"/>
        <w:spacing w:line="480" w:lineRule="auto"/>
        <w:rPr>
          <w:b/>
        </w:rPr>
      </w:pPr>
    </w:p>
    <w:p w:rsidR="00A54C1D" w:rsidRPr="00A54C1D" w:rsidRDefault="00A54C1D" w:rsidP="00A54C1D">
      <w:pPr>
        <w:pStyle w:val="NoSpacing"/>
        <w:spacing w:line="480" w:lineRule="auto"/>
        <w:rPr>
          <w:b/>
        </w:rPr>
      </w:pPr>
    </w:p>
    <w:p w:rsidR="00A54C1D" w:rsidRPr="00A54C1D" w:rsidRDefault="00A54C1D" w:rsidP="00A54C1D">
      <w:pPr>
        <w:pStyle w:val="NoSpacing"/>
        <w:spacing w:line="480" w:lineRule="auto"/>
        <w:rPr>
          <w:b/>
        </w:rPr>
      </w:pPr>
    </w:p>
    <w:p w:rsidR="00A54C1D" w:rsidRPr="00A54C1D" w:rsidRDefault="00A54C1D" w:rsidP="00A54C1D">
      <w:pPr>
        <w:pStyle w:val="NoSpacing"/>
        <w:spacing w:line="480" w:lineRule="auto"/>
        <w:rPr>
          <w:b/>
        </w:rPr>
      </w:pPr>
    </w:p>
    <w:p w:rsidR="00A54C1D" w:rsidRPr="00A54C1D" w:rsidRDefault="00A54C1D" w:rsidP="00A54C1D">
      <w:pPr>
        <w:pStyle w:val="NoSpacing"/>
        <w:spacing w:line="480" w:lineRule="auto"/>
        <w:rPr>
          <w:b/>
        </w:rPr>
      </w:pPr>
    </w:p>
    <w:p w:rsidR="00A54C1D" w:rsidRPr="00A54C1D" w:rsidRDefault="00A54C1D" w:rsidP="00A54C1D">
      <w:pPr>
        <w:pStyle w:val="NoSpacing"/>
        <w:spacing w:line="480" w:lineRule="auto"/>
        <w:rPr>
          <w:b/>
        </w:rPr>
      </w:pPr>
    </w:p>
    <w:p w:rsidR="00A54C1D" w:rsidRPr="00A54C1D" w:rsidRDefault="00A54C1D" w:rsidP="00A54C1D">
      <w:pPr>
        <w:pStyle w:val="NoSpacing"/>
        <w:spacing w:line="480" w:lineRule="auto"/>
        <w:rPr>
          <w:b/>
        </w:rPr>
      </w:pPr>
    </w:p>
    <w:p w:rsidR="00A54C1D" w:rsidRDefault="00A54C1D" w:rsidP="00F5593A">
      <w:pPr>
        <w:pStyle w:val="NoSpacing"/>
        <w:rPr>
          <w:b/>
        </w:rPr>
      </w:pPr>
    </w:p>
    <w:p w:rsidR="00D32329" w:rsidRDefault="00D32329" w:rsidP="00F5593A">
      <w:pPr>
        <w:pStyle w:val="NoSpacing"/>
        <w:rPr>
          <w:b/>
        </w:rPr>
        <w:sectPr w:rsidR="00D32329" w:rsidSect="003C06AF">
          <w:footerReference w:type="default" r:id="rId7"/>
          <w:pgSz w:w="11906" w:h="16838" w:code="9"/>
          <w:pgMar w:top="1440" w:right="1080" w:bottom="1440" w:left="1080" w:header="720" w:footer="720" w:gutter="0"/>
          <w:cols w:space="720"/>
          <w:docGrid w:linePitch="326"/>
        </w:sectPr>
      </w:pPr>
    </w:p>
    <w:p w:rsidR="00F5593A" w:rsidRDefault="00F5593A" w:rsidP="00762282">
      <w:pPr>
        <w:pStyle w:val="Heading1"/>
        <w:spacing w:after="252"/>
        <w:ind w:left="9" w:firstLine="0"/>
      </w:pPr>
      <w:r>
        <w:lastRenderedPageBreak/>
        <w:t xml:space="preserve">ABSTRACT </w:t>
      </w:r>
    </w:p>
    <w:p w:rsidR="00F5593A" w:rsidRDefault="00F5593A" w:rsidP="003C06AF">
      <w:pPr>
        <w:spacing w:after="290" w:line="360" w:lineRule="auto"/>
        <w:ind w:left="-5"/>
        <w:jc w:val="both"/>
      </w:pPr>
      <w:r>
        <w:t xml:space="preserve">Bank Customer Churn Prediction system is a project aim at developing a machine learning application that can predict customers that might churn. In this report, </w:t>
      </w:r>
      <w:proofErr w:type="spellStart"/>
      <w:r>
        <w:t>matplotlib</w:t>
      </w:r>
      <w:proofErr w:type="spellEnd"/>
      <w:r>
        <w:t xml:space="preserve"> scripting layer (</w:t>
      </w:r>
      <w:proofErr w:type="spellStart"/>
      <w:r>
        <w:t>pyplot</w:t>
      </w:r>
      <w:proofErr w:type="spellEnd"/>
      <w:r>
        <w:t xml:space="preserve">) was used to identify and visualize which factors or columns contribute to customer churn. To achieve this, the statistical and ML abilities of the programming language Python were used to explore a dataset consisting of 10,000 rows with 14 columns in </w:t>
      </w:r>
      <w:proofErr w:type="spellStart"/>
      <w:r>
        <w:t>jupyter</w:t>
      </w:r>
      <w:proofErr w:type="spellEnd"/>
      <w:r>
        <w:t xml:space="preserve"> notebook. The dataset was gotten from </w:t>
      </w:r>
      <w:hyperlink r:id="rId8" w:history="1">
        <w:r w:rsidRPr="008D743E">
          <w:rPr>
            <w:rStyle w:val="Hyperlink"/>
          </w:rPr>
          <w:t>here</w:t>
        </w:r>
      </w:hyperlink>
      <w:r>
        <w:t>. The algorithm used in this project are Logistic regression in the primal space, Random Forest, Ensemble models (</w:t>
      </w:r>
      <w:proofErr w:type="spellStart"/>
      <w:r>
        <w:t>XGBoost</w:t>
      </w:r>
      <w:proofErr w:type="spellEnd"/>
      <w:r>
        <w:t xml:space="preserve">), and KNN classifier. Features were engineered and evaluated using the Sklearn packages. The result yielded after model evaluation on test dataset show that out of the various machine learning models, </w:t>
      </w:r>
      <w:proofErr w:type="spellStart"/>
      <w:r>
        <w:t>XGBClassifier</w:t>
      </w:r>
      <w:proofErr w:type="spellEnd"/>
      <w:r>
        <w:t xml:space="preserve"> model which predicts the churn with 60% f1 score, is the most powerful model for this scenario. </w:t>
      </w:r>
    </w:p>
    <w:p w:rsidR="00EE0D24" w:rsidRDefault="00ED06A6">
      <w:pPr>
        <w:pStyle w:val="Heading2"/>
        <w:tabs>
          <w:tab w:val="center" w:pos="1680"/>
        </w:tabs>
        <w:spacing w:after="299"/>
        <w:ind w:left="0" w:firstLine="0"/>
      </w:pPr>
      <w:r>
        <w:t xml:space="preserve">1   </w:t>
      </w:r>
      <w:r w:rsidR="0022784E">
        <w:t xml:space="preserve">INTRODUCTION </w:t>
      </w:r>
    </w:p>
    <w:p w:rsidR="00EE0D24" w:rsidRDefault="0022784E" w:rsidP="003C06AF">
      <w:pPr>
        <w:spacing w:after="0" w:line="360" w:lineRule="auto"/>
        <w:ind w:left="-5"/>
        <w:jc w:val="both"/>
      </w:pPr>
      <w:r>
        <w:t xml:space="preserve">Currently, Commercial banks are undergoing prodigious and tangled changes. Also, the entire industry faces many difficulties related to the growth of various products and services. Information technology has been grown rapidly using cloud computing, machine learning technologies in the last few decades. Also, financial regulation specialized in capital regulation is increasingly strengthened, and the </w:t>
      </w:r>
      <w:r>
        <w:t xml:space="preserve">process of financial disintermediation and interest rate marketization is gradually accelerating, resulting in a sharply narrowed interest margin for banks. </w:t>
      </w:r>
    </w:p>
    <w:p w:rsidR="00EE0D24" w:rsidRDefault="0022784E" w:rsidP="003C06AF">
      <w:pPr>
        <w:spacing w:after="0" w:line="360" w:lineRule="auto"/>
        <w:ind w:left="-5"/>
        <w:jc w:val="both"/>
      </w:pPr>
      <w:r>
        <w:t xml:space="preserve">The banking customers pay more attention to their experience, customized services, assortment, and agility, which further intensifies the competitiveness among commercial banks. Customer retention and expanding the revenues from existing customers by up/cross-selling is a much more profitable strategy for growth in comparison to new customer acquisition. In order to maximize the profit, commercial banks must increase the customer base by incrementing sales while decreasing the number of churners. Furthermore, it is common knowledge that retaining a customer is about five times to six times less expensive than acquiring a new one, while suggests acquiring a new customer is anywhere from five to 25 times more expensive than retaining an existing customers. In addition, positive word-of-mouth from existing customers leads to low-cost or almost free customer acquisition. </w:t>
      </w:r>
    </w:p>
    <w:p w:rsidR="00EE0D24" w:rsidRDefault="0022784E" w:rsidP="003C06AF">
      <w:pPr>
        <w:spacing w:after="0" w:line="360" w:lineRule="auto"/>
        <w:ind w:left="-5"/>
        <w:jc w:val="both"/>
      </w:pPr>
      <w:r>
        <w:t xml:space="preserve">One of the paramount competitions among commercial banks is customer retention, especially for high-value customers. As customers are directly related to profits, commercial banks must avoid the loss of customers while acquiring new customers. Believes that by reducing the customer defection rate by 5%, companies can increase profits by 25% to 95%, while Business Week </w:t>
      </w:r>
      <w:r>
        <w:lastRenderedPageBreak/>
        <w:t xml:space="preserve">thought the profits would increase by 140%. As can be seen, reducing customer attrition has a significant impact not only on increasing profits for commercial banks but also on enhancing their core competitiveness. Therefore, it is strongly needed for commercial banks to improve the capabilities to predict customer churn, thereby taking timely measures to retain customers.  </w:t>
      </w:r>
    </w:p>
    <w:p w:rsidR="00EE0D24" w:rsidRDefault="0022784E" w:rsidP="003C06AF">
      <w:pPr>
        <w:spacing w:after="0" w:line="360" w:lineRule="auto"/>
        <w:ind w:left="-5"/>
        <w:jc w:val="both"/>
      </w:pPr>
      <w:r>
        <w:t xml:space="preserve">Churn is a critical area in which the banking domain can make or lose their customers. Hence, the business spends a lot of time making statistical predictions, which successively helps to make the necessary business conclusions. The customer churn can be averted by studying the demographic features and history of the customers, especially the transaction patterns using machine learning models. </w:t>
      </w:r>
    </w:p>
    <w:p w:rsidR="00EE0D24" w:rsidRDefault="0022784E">
      <w:pPr>
        <w:spacing w:after="302" w:line="259" w:lineRule="auto"/>
        <w:ind w:left="0" w:firstLine="0"/>
      </w:pPr>
      <w:r>
        <w:t xml:space="preserve"> </w:t>
      </w:r>
    </w:p>
    <w:p w:rsidR="00EE0D24" w:rsidRDefault="00A2375C">
      <w:pPr>
        <w:pStyle w:val="Heading3"/>
        <w:tabs>
          <w:tab w:val="center" w:pos="2043"/>
        </w:tabs>
        <w:spacing w:after="300"/>
        <w:ind w:left="0" w:firstLine="0"/>
      </w:pPr>
      <w:r>
        <w:t xml:space="preserve">1.1   </w:t>
      </w:r>
      <w:r w:rsidR="0022784E">
        <w:t xml:space="preserve">LITERATURE REVIEW </w:t>
      </w:r>
    </w:p>
    <w:p w:rsidR="00EE0D24" w:rsidRDefault="0022784E" w:rsidP="000A5709">
      <w:pPr>
        <w:spacing w:after="0" w:line="360" w:lineRule="auto"/>
        <w:ind w:left="-5" w:right="13"/>
        <w:jc w:val="both"/>
      </w:pPr>
      <w:r>
        <w:t xml:space="preserve">New technology, regulation and change </w:t>
      </w:r>
      <w:r w:rsidR="00947262">
        <w:t>in demand has caused a rise of F</w:t>
      </w:r>
      <w:r>
        <w:t xml:space="preserve">intech companies challenging banks dominant position in society (The Economist, 2019). In times of intensified competition, customer turnover can pose a real threat for existing companies (De </w:t>
      </w:r>
      <w:proofErr w:type="spellStart"/>
      <w:r>
        <w:t>Caigny</w:t>
      </w:r>
      <w:proofErr w:type="spellEnd"/>
      <w:r>
        <w:t xml:space="preserve">, et al., 2018). Customer turnover, also referred to as customer churn, is when a customer leaves or ends an engagement with a company during a given time period (Colgate, et al., 1996). As a result of increasing competition, it is important for banks to maintain existing customers, as this is more cost-effective than </w:t>
      </w:r>
      <w:r>
        <w:t xml:space="preserve">acquiring new ones, in order to ensure their position in society. </w:t>
      </w:r>
    </w:p>
    <w:p w:rsidR="00EE0D24" w:rsidRDefault="0022784E" w:rsidP="00791946">
      <w:pPr>
        <w:spacing w:after="0" w:line="360" w:lineRule="auto"/>
        <w:ind w:left="-5" w:right="13"/>
        <w:jc w:val="both"/>
      </w:pPr>
      <w:r>
        <w:t xml:space="preserve">In addition, new technology has increased banks access to data, and thus data driven customer churn analysis is workable. Taken together, there is a growing demand for customer churn analysis which studies a set of characteristics in order to predict customer churn (De </w:t>
      </w:r>
      <w:proofErr w:type="spellStart"/>
      <w:r>
        <w:t>Caigny</w:t>
      </w:r>
      <w:proofErr w:type="spellEnd"/>
      <w:r>
        <w:t xml:space="preserve">, et al., 2018). This has intensified the demand for predictive modelling built on for example statistical learning methods. Since, if a bank can predict customer churn, targeted marketing campaigns can be used to persuade customers to keep their engagement (Ganesh, et al., 2000). </w:t>
      </w:r>
    </w:p>
    <w:p w:rsidR="00947262" w:rsidRDefault="00947262" w:rsidP="003C06AF">
      <w:pPr>
        <w:spacing w:after="0" w:line="360" w:lineRule="auto"/>
        <w:ind w:left="-5" w:right="1144"/>
        <w:jc w:val="both"/>
      </w:pPr>
    </w:p>
    <w:p w:rsidR="003C06AF" w:rsidRPr="003C06AF" w:rsidRDefault="003C06AF" w:rsidP="003C06AF">
      <w:pPr>
        <w:spacing w:after="0" w:line="360" w:lineRule="auto"/>
        <w:ind w:left="-5" w:right="1144"/>
        <w:jc w:val="both"/>
        <w:rPr>
          <w:sz w:val="10"/>
        </w:rPr>
      </w:pPr>
    </w:p>
    <w:p w:rsidR="00EE0D24" w:rsidRDefault="00A2375C">
      <w:pPr>
        <w:pStyle w:val="Heading2"/>
        <w:tabs>
          <w:tab w:val="center" w:pos="1984"/>
        </w:tabs>
        <w:ind w:left="0" w:firstLine="0"/>
      </w:pPr>
      <w:r>
        <w:t xml:space="preserve">2   </w:t>
      </w:r>
      <w:r w:rsidR="0022784E">
        <w:t xml:space="preserve">DATA EXPLORATION  </w:t>
      </w:r>
    </w:p>
    <w:p w:rsidR="00EE0D24" w:rsidRDefault="0022784E">
      <w:pPr>
        <w:spacing w:after="211" w:line="259" w:lineRule="auto"/>
        <w:ind w:left="17" w:firstLine="0"/>
        <w:jc w:val="center"/>
      </w:pPr>
      <w:r>
        <w:rPr>
          <w:b/>
          <w:sz w:val="2"/>
        </w:rPr>
        <w:t xml:space="preserve"> </w:t>
      </w:r>
    </w:p>
    <w:p w:rsidR="00EE0D24" w:rsidRDefault="0022784E" w:rsidP="003C06AF">
      <w:pPr>
        <w:spacing w:line="360" w:lineRule="auto"/>
        <w:ind w:left="-5"/>
        <w:jc w:val="both"/>
      </w:pPr>
      <w:r>
        <w:t xml:space="preserve">Data exploration helps us to understand the data and is an essential part of machine learning. This is due to machine learning being all about making prediction. On the other hand, data exploration is all about providing elementary information and identifying potential association between variables in a dataset. </w:t>
      </w:r>
    </w:p>
    <w:p w:rsidR="00EE0D24" w:rsidRDefault="0022784E" w:rsidP="003C06AF">
      <w:pPr>
        <w:spacing w:line="360" w:lineRule="auto"/>
        <w:ind w:left="-5"/>
        <w:jc w:val="both"/>
      </w:pPr>
      <w:r>
        <w:t xml:space="preserve">Data shape, data type, statistics, null values, data unique and the general pictorial format of the dataset are explored in the notebook section. The dataset contain 10,000 rows and 14 variables, the data types are all in correct format, luckily there is no null value. </w:t>
      </w:r>
    </w:p>
    <w:p w:rsidR="00EE0D24" w:rsidRDefault="0022784E" w:rsidP="003C06AF">
      <w:pPr>
        <w:spacing w:line="360" w:lineRule="auto"/>
        <w:ind w:left="-5"/>
        <w:jc w:val="both"/>
      </w:pPr>
      <w:r>
        <w:t xml:space="preserve">The correlation between independent and dependent variables are also explored by </w:t>
      </w:r>
      <w:r>
        <w:lastRenderedPageBreak/>
        <w:t>visualizing each independent variables against the target variable. There are several useful Python libraries for visualizing data, but the two used</w:t>
      </w:r>
      <w:r w:rsidR="006524B7">
        <w:t xml:space="preserve"> in this project</w:t>
      </w:r>
      <w:r>
        <w:t xml:space="preserve"> are </w:t>
      </w:r>
      <w:proofErr w:type="spellStart"/>
      <w:r>
        <w:t>Matplotlib</w:t>
      </w:r>
      <w:proofErr w:type="spellEnd"/>
      <w:r>
        <w:t xml:space="preserve"> and </w:t>
      </w:r>
      <w:proofErr w:type="spellStart"/>
      <w:r>
        <w:t>Seaborn</w:t>
      </w:r>
      <w:proofErr w:type="spellEnd"/>
      <w:r>
        <w:t xml:space="preserve">. The visuals created are available in the notebook section, and were exported to the </w:t>
      </w:r>
      <w:r w:rsidR="00726EAA">
        <w:t>folder</w:t>
      </w:r>
      <w:proofErr w:type="gramStart"/>
      <w:r w:rsidRPr="00726EAA">
        <w:t>/</w:t>
      </w:r>
      <w:r w:rsidR="00726EAA">
        <w:t>[</w:t>
      </w:r>
      <w:proofErr w:type="gramEnd"/>
      <w:r w:rsidR="00726EAA">
        <w:t xml:space="preserve">project </w:t>
      </w:r>
      <w:r w:rsidRPr="00726EAA">
        <w:t>visuals</w:t>
      </w:r>
      <w:r w:rsidR="00726EAA">
        <w:t>]</w:t>
      </w:r>
      <w:r>
        <w:rPr>
          <w:color w:val="FF0000"/>
        </w:rPr>
        <w:t xml:space="preserve"> </w:t>
      </w:r>
      <w:r>
        <w:t>with unique and informative file names. The percentage of the churn and retain customer in the dataset was also explored which s</w:t>
      </w:r>
      <w:r w:rsidR="00915B04">
        <w:t>hows that, out of 100% record, 79.63</w:t>
      </w:r>
      <w:r>
        <w:t>% are retain</w:t>
      </w:r>
      <w:r w:rsidR="00682A71">
        <w:t>ed</w:t>
      </w:r>
      <w:r>
        <w:t xml:space="preserve"> while 20</w:t>
      </w:r>
      <w:r w:rsidR="00915B04">
        <w:t>.37</w:t>
      </w:r>
      <w:r>
        <w:t>% are churn</w:t>
      </w:r>
      <w:r w:rsidR="00682A71">
        <w:t>ed</w:t>
      </w:r>
      <w:r>
        <w:t xml:space="preserve">. Below is the chart. </w:t>
      </w:r>
    </w:p>
    <w:p w:rsidR="00EE0D24" w:rsidRDefault="0022784E">
      <w:pPr>
        <w:spacing w:after="0" w:line="259" w:lineRule="auto"/>
        <w:ind w:left="0" w:right="2650" w:firstLine="0"/>
        <w:jc w:val="center"/>
      </w:pPr>
      <w:r>
        <w:rPr>
          <w:noProof/>
        </w:rPr>
        <w:drawing>
          <wp:inline distT="0" distB="0" distL="0" distR="0">
            <wp:extent cx="3400425" cy="2524125"/>
            <wp:effectExtent l="0" t="0" r="9525"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9">
                      <a:extLst>
                        <a:ext uri="{28A0092B-C50C-407E-A947-70E740481C1C}">
                          <a14:useLocalDpi xmlns:a14="http://schemas.microsoft.com/office/drawing/2010/main" val="0"/>
                        </a:ext>
                      </a:extLst>
                    </a:blip>
                    <a:stretch>
                      <a:fillRect/>
                    </a:stretch>
                  </pic:blipFill>
                  <pic:spPr>
                    <a:xfrm>
                      <a:off x="0" y="0"/>
                      <a:ext cx="3400425" cy="2524125"/>
                    </a:xfrm>
                    <a:prstGeom prst="rect">
                      <a:avLst/>
                    </a:prstGeom>
                  </pic:spPr>
                </pic:pic>
              </a:graphicData>
            </a:graphic>
          </wp:inline>
        </w:drawing>
      </w:r>
      <w:r>
        <w:t xml:space="preserve"> </w:t>
      </w:r>
    </w:p>
    <w:p w:rsidR="00EE0D24" w:rsidRDefault="0022784E" w:rsidP="00D26E8F">
      <w:pPr>
        <w:spacing w:after="16" w:line="259" w:lineRule="auto"/>
        <w:ind w:left="7" w:firstLine="0"/>
      </w:pPr>
      <w:r>
        <w:rPr>
          <w:i/>
        </w:rPr>
        <w:t xml:space="preserve">Fig 1 percentage of churn and retain customer </w:t>
      </w:r>
    </w:p>
    <w:p w:rsidR="00EE0D24" w:rsidRDefault="0022784E">
      <w:pPr>
        <w:spacing w:after="21" w:line="259" w:lineRule="auto"/>
        <w:ind w:left="72" w:firstLine="0"/>
        <w:jc w:val="center"/>
      </w:pPr>
      <w:r>
        <w:rPr>
          <w:i/>
        </w:rPr>
        <w:t xml:space="preserve"> </w:t>
      </w:r>
    </w:p>
    <w:p w:rsidR="00EE0D24" w:rsidRDefault="00A2375C" w:rsidP="00ED06A6">
      <w:pPr>
        <w:pStyle w:val="Heading2"/>
        <w:tabs>
          <w:tab w:val="center" w:pos="2090"/>
        </w:tabs>
        <w:spacing w:after="117" w:line="360" w:lineRule="auto"/>
        <w:ind w:left="0" w:firstLine="0"/>
      </w:pPr>
      <w:r>
        <w:t xml:space="preserve">2.1   </w:t>
      </w:r>
      <w:r w:rsidR="0022784E">
        <w:t xml:space="preserve">FEATURES SELECTION </w:t>
      </w:r>
    </w:p>
    <w:p w:rsidR="00EE0D24" w:rsidRDefault="0022784E" w:rsidP="003C06AF">
      <w:pPr>
        <w:spacing w:line="360" w:lineRule="auto"/>
        <w:ind w:left="-5"/>
        <w:jc w:val="both"/>
      </w:pPr>
      <w:r>
        <w:t xml:space="preserve">Initially, total 20 variables including the variables obtained through feature engineering, were considered as independent and dependent variables for model building. Out of these variables, 3 have been removed because they are specific to customer, 17 have been identified for model execution. </w:t>
      </w:r>
    </w:p>
    <w:p w:rsidR="00EE0D24" w:rsidRDefault="0022784E">
      <w:pPr>
        <w:spacing w:after="0" w:line="259" w:lineRule="auto"/>
        <w:ind w:left="0" w:firstLine="0"/>
      </w:pPr>
      <w:r>
        <w:t xml:space="preserve"> </w:t>
      </w:r>
    </w:p>
    <w:p w:rsidR="00EE0D24" w:rsidRDefault="00A2375C">
      <w:pPr>
        <w:pStyle w:val="Heading2"/>
        <w:tabs>
          <w:tab w:val="center" w:pos="1600"/>
        </w:tabs>
        <w:spacing w:after="299"/>
        <w:ind w:left="0" w:firstLine="0"/>
      </w:pPr>
      <w:r>
        <w:t xml:space="preserve">3   </w:t>
      </w:r>
      <w:r w:rsidR="0022784E">
        <w:t xml:space="preserve">EXPERIMENTS </w:t>
      </w:r>
    </w:p>
    <w:p w:rsidR="00EE0D24" w:rsidRDefault="0022784E" w:rsidP="003C06AF">
      <w:pPr>
        <w:spacing w:line="360" w:lineRule="auto"/>
        <w:ind w:left="-5"/>
        <w:jc w:val="both"/>
      </w:pPr>
      <w:r>
        <w:t xml:space="preserve">The suitability of ML models depends on the relationship between the variables, the data structure, and preprocessing. The imported data are mainly continuous and categorical which are encoded during preprocessing. Labels are included, so the data sets are suitable for supervised learning and classification methods. After data preparation and cleaning, the whole dataset translated into 10,000 rows and 17 columns. </w:t>
      </w:r>
    </w:p>
    <w:p w:rsidR="00ED06A6" w:rsidRDefault="00ED06A6" w:rsidP="003C06AF">
      <w:pPr>
        <w:spacing w:line="360" w:lineRule="auto"/>
        <w:ind w:left="-5"/>
        <w:jc w:val="both"/>
      </w:pPr>
    </w:p>
    <w:p w:rsidR="00EE0D24" w:rsidRDefault="0022784E">
      <w:pPr>
        <w:spacing w:after="131"/>
        <w:ind w:left="-5"/>
      </w:pPr>
      <w:r>
        <w:t xml:space="preserve">In this project, the dataset features were fit to several models, which are: </w:t>
      </w:r>
    </w:p>
    <w:p w:rsidR="00EE0D24" w:rsidRDefault="0022784E">
      <w:pPr>
        <w:numPr>
          <w:ilvl w:val="0"/>
          <w:numId w:val="1"/>
        </w:numPr>
        <w:spacing w:after="86"/>
        <w:ind w:hanging="360"/>
      </w:pPr>
      <w:r>
        <w:t xml:space="preserve">KNN classifier </w:t>
      </w:r>
    </w:p>
    <w:p w:rsidR="00EE0D24" w:rsidRDefault="0022784E">
      <w:pPr>
        <w:numPr>
          <w:ilvl w:val="0"/>
          <w:numId w:val="1"/>
        </w:numPr>
        <w:spacing w:after="87"/>
        <w:ind w:hanging="360"/>
      </w:pPr>
      <w:r>
        <w:t xml:space="preserve">Logistic regression  </w:t>
      </w:r>
    </w:p>
    <w:p w:rsidR="00EE0D24" w:rsidRDefault="0022784E">
      <w:pPr>
        <w:numPr>
          <w:ilvl w:val="0"/>
          <w:numId w:val="1"/>
        </w:numPr>
        <w:spacing w:after="83"/>
        <w:ind w:hanging="360"/>
      </w:pPr>
      <w:r>
        <w:t xml:space="preserve">Random Forest </w:t>
      </w:r>
    </w:p>
    <w:p w:rsidR="00EE0D24" w:rsidRDefault="0022784E">
      <w:pPr>
        <w:numPr>
          <w:ilvl w:val="0"/>
          <w:numId w:val="1"/>
        </w:numPr>
        <w:spacing w:after="62"/>
        <w:ind w:hanging="360"/>
      </w:pPr>
      <w:r>
        <w:t>Ensemble models (</w:t>
      </w:r>
      <w:proofErr w:type="spellStart"/>
      <w:r>
        <w:t>XGBoost</w:t>
      </w:r>
      <w:proofErr w:type="spellEnd"/>
      <w:r>
        <w:t xml:space="preserve">) </w:t>
      </w:r>
    </w:p>
    <w:p w:rsidR="00EE0D24" w:rsidRDefault="0022784E">
      <w:pPr>
        <w:spacing w:after="391"/>
        <w:ind w:left="-5"/>
      </w:pPr>
      <w:r>
        <w:t xml:space="preserve">The dataset is partitioned into training and testing datasets in the ratio of 80:20 </w:t>
      </w:r>
    </w:p>
    <w:p w:rsidR="00EE0D24" w:rsidRDefault="00BC7874">
      <w:pPr>
        <w:pStyle w:val="Heading3"/>
        <w:tabs>
          <w:tab w:val="center" w:pos="2123"/>
        </w:tabs>
        <w:spacing w:after="299"/>
        <w:ind w:left="0" w:firstLine="0"/>
      </w:pPr>
      <w:r>
        <w:t xml:space="preserve">3.1   </w:t>
      </w:r>
      <w:r w:rsidR="0022784E">
        <w:t xml:space="preserve">EVALUATION METRICS </w:t>
      </w:r>
    </w:p>
    <w:p w:rsidR="00EE0D24" w:rsidRDefault="0022784E" w:rsidP="003C06AF">
      <w:pPr>
        <w:spacing w:after="288" w:line="360" w:lineRule="auto"/>
        <w:ind w:left="-5"/>
        <w:jc w:val="both"/>
      </w:pPr>
      <w:r>
        <w:t xml:space="preserve">The model evaluation metric used in this project is classification report, it is one of the performance evaluation metrics of a classification-based machine learning model. Below is the explanation to most of used information in classification report. </w:t>
      </w:r>
    </w:p>
    <w:p w:rsidR="00EE0D24" w:rsidRDefault="0022784E" w:rsidP="00BC7874">
      <w:pPr>
        <w:pStyle w:val="ListParagraph"/>
        <w:numPr>
          <w:ilvl w:val="2"/>
          <w:numId w:val="5"/>
        </w:numPr>
        <w:spacing w:after="111" w:line="360" w:lineRule="auto"/>
        <w:ind w:left="0" w:firstLine="16"/>
      </w:pPr>
      <w:r w:rsidRPr="00BC7874">
        <w:rPr>
          <w:b/>
        </w:rPr>
        <w:t xml:space="preserve">Precision </w:t>
      </w:r>
    </w:p>
    <w:p w:rsidR="00EE0D24" w:rsidRDefault="0022784E" w:rsidP="00023E19">
      <w:pPr>
        <w:spacing w:after="113"/>
        <w:ind w:left="0" w:firstLine="0"/>
      </w:pPr>
      <w:r>
        <w:t xml:space="preserve">It is defined as the ratio of true positives to the sum of true and false positives. </w:t>
      </w:r>
    </w:p>
    <w:p w:rsidR="00ED06A6" w:rsidRDefault="00ED06A6" w:rsidP="00023E19">
      <w:pPr>
        <w:spacing w:after="113"/>
        <w:ind w:left="0" w:firstLine="0"/>
      </w:pPr>
    </w:p>
    <w:p w:rsidR="00ED06A6" w:rsidRDefault="00ED06A6" w:rsidP="00023E19">
      <w:pPr>
        <w:spacing w:after="113"/>
        <w:ind w:left="0" w:firstLine="0"/>
      </w:pPr>
    </w:p>
    <w:p w:rsidR="00ED06A6" w:rsidRDefault="00ED06A6" w:rsidP="00023E19">
      <w:pPr>
        <w:spacing w:after="113"/>
        <w:ind w:left="0" w:firstLine="0"/>
      </w:pPr>
    </w:p>
    <w:p w:rsidR="00EE0D24" w:rsidRDefault="0022784E" w:rsidP="00BC7874">
      <w:pPr>
        <w:pStyle w:val="ListParagraph"/>
        <w:numPr>
          <w:ilvl w:val="2"/>
          <w:numId w:val="5"/>
        </w:numPr>
        <w:spacing w:after="110" w:line="360" w:lineRule="auto"/>
        <w:ind w:left="0" w:firstLine="0"/>
      </w:pPr>
      <w:r w:rsidRPr="00BC7874">
        <w:rPr>
          <w:b/>
        </w:rPr>
        <w:t xml:space="preserve">Recall </w:t>
      </w:r>
    </w:p>
    <w:p w:rsidR="00EE0D24" w:rsidRDefault="0022784E" w:rsidP="00023E19">
      <w:pPr>
        <w:spacing w:after="113"/>
        <w:ind w:left="0" w:firstLine="0"/>
      </w:pPr>
      <w:r>
        <w:t xml:space="preserve">It is defined as the ratio of true positives to the sum of true positives and false negatives. </w:t>
      </w:r>
    </w:p>
    <w:p w:rsidR="00ED06A6" w:rsidRDefault="00ED06A6" w:rsidP="00023E19">
      <w:pPr>
        <w:spacing w:after="113"/>
        <w:ind w:left="0" w:firstLine="0"/>
      </w:pPr>
    </w:p>
    <w:p w:rsidR="00EE0D24" w:rsidRDefault="0022784E" w:rsidP="00ED06A6">
      <w:pPr>
        <w:pStyle w:val="Heading4"/>
        <w:spacing w:after="110" w:line="360" w:lineRule="auto"/>
        <w:ind w:left="0" w:firstLine="0"/>
      </w:pPr>
      <w:r>
        <w:t>3.</w:t>
      </w:r>
      <w:r w:rsidR="00BC7874">
        <w:t>1.3</w:t>
      </w:r>
      <w:r>
        <w:rPr>
          <w:rFonts w:ascii="Arial" w:eastAsia="Arial" w:hAnsi="Arial" w:cs="Arial"/>
        </w:rPr>
        <w:t xml:space="preserve"> </w:t>
      </w:r>
      <w:r w:rsidR="00023E19">
        <w:rPr>
          <w:rFonts w:ascii="Arial" w:eastAsia="Arial" w:hAnsi="Arial" w:cs="Arial"/>
        </w:rPr>
        <w:tab/>
      </w:r>
      <w:r>
        <w:t xml:space="preserve">The F1-score </w:t>
      </w:r>
    </w:p>
    <w:p w:rsidR="00EE0D24" w:rsidRDefault="0022784E" w:rsidP="00023E19">
      <w:pPr>
        <w:spacing w:line="356" w:lineRule="auto"/>
        <w:ind w:left="0" w:firstLine="0"/>
      </w:pPr>
      <w:r>
        <w:t xml:space="preserve">It is the weighted harmonic mean of precision and recall. The closer the value of the F1 score is to 1.0, the better the expected performance of the model is. </w:t>
      </w:r>
    </w:p>
    <w:p w:rsidR="00ED06A6" w:rsidRDefault="00ED06A6" w:rsidP="00023E19">
      <w:pPr>
        <w:spacing w:line="356" w:lineRule="auto"/>
        <w:ind w:left="0" w:firstLine="0"/>
      </w:pPr>
    </w:p>
    <w:p w:rsidR="00EE0D24" w:rsidRDefault="00BC7874" w:rsidP="00ED06A6">
      <w:pPr>
        <w:pStyle w:val="Heading4"/>
        <w:spacing w:after="135" w:line="360" w:lineRule="auto"/>
        <w:ind w:left="0" w:firstLine="0"/>
      </w:pPr>
      <w:r>
        <w:t>3.1.4</w:t>
      </w:r>
      <w:r w:rsidR="0022784E">
        <w:rPr>
          <w:rFonts w:ascii="Arial" w:eastAsia="Arial" w:hAnsi="Arial" w:cs="Arial"/>
        </w:rPr>
        <w:t xml:space="preserve"> </w:t>
      </w:r>
      <w:r w:rsidR="00023E19">
        <w:rPr>
          <w:rFonts w:ascii="Arial" w:eastAsia="Arial" w:hAnsi="Arial" w:cs="Arial"/>
        </w:rPr>
        <w:tab/>
      </w:r>
      <w:r w:rsidR="0022784E">
        <w:t xml:space="preserve">Support </w:t>
      </w:r>
    </w:p>
    <w:p w:rsidR="00EE0D24" w:rsidRDefault="0022784E" w:rsidP="00023E19">
      <w:pPr>
        <w:spacing w:line="359" w:lineRule="auto"/>
        <w:ind w:left="0" w:firstLine="0"/>
      </w:pPr>
      <w:r>
        <w:t xml:space="preserve">It is the number of actual occurrences of the class in the dataset. It doesn’t vary between models, it just diagnoses the performance evaluation process. </w:t>
      </w:r>
    </w:p>
    <w:p w:rsidR="00ED06A6" w:rsidRDefault="00ED06A6" w:rsidP="00023E19">
      <w:pPr>
        <w:spacing w:line="359" w:lineRule="auto"/>
        <w:ind w:left="0" w:firstLine="0"/>
      </w:pPr>
    </w:p>
    <w:p w:rsidR="00EE0D24" w:rsidRDefault="00BC7874" w:rsidP="00ED06A6">
      <w:pPr>
        <w:spacing w:after="110" w:line="360" w:lineRule="auto"/>
        <w:ind w:left="0" w:firstLine="0"/>
      </w:pPr>
      <w:r>
        <w:rPr>
          <w:b/>
        </w:rPr>
        <w:t>3.1.5</w:t>
      </w:r>
      <w:r w:rsidR="0022784E" w:rsidRPr="00023E19">
        <w:rPr>
          <w:rFonts w:ascii="Arial" w:eastAsia="Arial" w:hAnsi="Arial" w:cs="Arial"/>
          <w:b/>
        </w:rPr>
        <w:t xml:space="preserve"> </w:t>
      </w:r>
      <w:r w:rsidR="00023E19">
        <w:rPr>
          <w:rFonts w:ascii="Arial" w:eastAsia="Arial" w:hAnsi="Arial" w:cs="Arial"/>
        </w:rPr>
        <w:tab/>
      </w:r>
      <w:r w:rsidR="0022784E">
        <w:rPr>
          <w:b/>
        </w:rPr>
        <w:t>Accuracy</w:t>
      </w:r>
      <w:r w:rsidR="0022784E">
        <w:t xml:space="preserve"> </w:t>
      </w:r>
    </w:p>
    <w:p w:rsidR="00EE0D24" w:rsidRDefault="0022784E" w:rsidP="00023E19">
      <w:pPr>
        <w:spacing w:after="386"/>
        <w:ind w:left="0" w:firstLine="0"/>
      </w:pPr>
      <w:r>
        <w:t xml:space="preserve">It is the fraction of predictions our model got right. </w:t>
      </w:r>
    </w:p>
    <w:p w:rsidR="00EE0D24" w:rsidRPr="003C06AF" w:rsidRDefault="0022784E">
      <w:pPr>
        <w:spacing w:after="0" w:line="259" w:lineRule="auto"/>
        <w:ind w:left="72" w:firstLine="0"/>
        <w:jc w:val="center"/>
        <w:rPr>
          <w:sz w:val="4"/>
        </w:rPr>
      </w:pPr>
      <w:r>
        <w:rPr>
          <w:b/>
        </w:rPr>
        <w:t xml:space="preserve"> </w:t>
      </w:r>
    </w:p>
    <w:p w:rsidR="00947262" w:rsidRDefault="00947262" w:rsidP="00947262"/>
    <w:p w:rsidR="00EE0D24" w:rsidRDefault="00BC7874">
      <w:pPr>
        <w:pStyle w:val="Heading2"/>
        <w:tabs>
          <w:tab w:val="center" w:pos="1268"/>
        </w:tabs>
        <w:spacing w:after="299"/>
        <w:ind w:left="0" w:firstLine="0"/>
      </w:pPr>
      <w:r w:rsidRPr="00BC7874">
        <w:rPr>
          <w:sz w:val="28"/>
        </w:rPr>
        <w:t>4</w:t>
      </w:r>
      <w:r>
        <w:rPr>
          <w:sz w:val="28"/>
        </w:rPr>
        <w:t xml:space="preserve">   </w:t>
      </w:r>
      <w:r w:rsidR="0022784E">
        <w:t>RESULTS</w:t>
      </w:r>
      <w:r w:rsidR="0022784E">
        <w:rPr>
          <w:b w:val="0"/>
        </w:rPr>
        <w:t xml:space="preserve"> </w:t>
      </w:r>
    </w:p>
    <w:p w:rsidR="00EE0D24" w:rsidRDefault="0022784E" w:rsidP="003C06AF">
      <w:pPr>
        <w:spacing w:after="287" w:line="360" w:lineRule="auto"/>
        <w:ind w:left="-5"/>
        <w:jc w:val="both"/>
      </w:pPr>
      <w:r>
        <w:t>In this section the performance for each model calculated on the training and testing dataset is presented. Firstly, the results for KNN classifier is presented, followed by the result for Logistic regression, Random Forest, and lastly for Ensemble models (</w:t>
      </w:r>
      <w:proofErr w:type="spellStart"/>
      <w:r>
        <w:t>XGBoost</w:t>
      </w:r>
      <w:proofErr w:type="spellEnd"/>
      <w:r>
        <w:t xml:space="preserve">). </w:t>
      </w:r>
    </w:p>
    <w:p w:rsidR="00023E19" w:rsidRDefault="00023E19">
      <w:pPr>
        <w:pStyle w:val="Heading1"/>
        <w:ind w:left="355"/>
      </w:pPr>
    </w:p>
    <w:p w:rsidR="00023E19" w:rsidRDefault="00023E19">
      <w:pPr>
        <w:pStyle w:val="Heading1"/>
        <w:ind w:left="355"/>
      </w:pPr>
    </w:p>
    <w:p w:rsidR="00023E19" w:rsidRDefault="00023E19">
      <w:pPr>
        <w:pStyle w:val="Heading1"/>
        <w:ind w:left="355"/>
      </w:pPr>
    </w:p>
    <w:p w:rsidR="00ED06A6" w:rsidRDefault="00ED06A6" w:rsidP="00ED06A6"/>
    <w:p w:rsidR="00ED06A6" w:rsidRDefault="00ED06A6" w:rsidP="00ED06A6"/>
    <w:p w:rsidR="00ED06A6" w:rsidRDefault="00ED06A6" w:rsidP="00ED06A6"/>
    <w:p w:rsidR="00EE0D24" w:rsidRDefault="00BC7874" w:rsidP="00ED06A6">
      <w:pPr>
        <w:pStyle w:val="Heading1"/>
        <w:spacing w:line="360" w:lineRule="auto"/>
        <w:ind w:left="355"/>
      </w:pPr>
      <w:r>
        <w:t>4.</w:t>
      </w:r>
      <w:r w:rsidR="0022784E">
        <w:t>1</w:t>
      </w:r>
      <w:r>
        <w:t xml:space="preserve">   </w:t>
      </w:r>
      <w:r w:rsidR="0022784E">
        <w:t xml:space="preserve">KNN CLASSIFIER </w:t>
      </w:r>
    </w:p>
    <w:p w:rsidR="00EE0D24" w:rsidRDefault="0022784E">
      <w:pPr>
        <w:spacing w:after="0" w:line="259" w:lineRule="auto"/>
        <w:ind w:left="0" w:firstLine="0"/>
        <w:rPr>
          <w:sz w:val="8"/>
        </w:rPr>
      </w:pPr>
      <w:r>
        <w:t xml:space="preserve"> </w:t>
      </w:r>
      <w:r>
        <w:tab/>
      </w:r>
      <w:r>
        <w:rPr>
          <w:sz w:val="8"/>
        </w:rPr>
        <w:t xml:space="preserve"> </w:t>
      </w:r>
    </w:p>
    <w:p w:rsidR="009E400A" w:rsidRDefault="009E400A">
      <w:pPr>
        <w:spacing w:after="0" w:line="259" w:lineRule="auto"/>
        <w:ind w:left="0" w:firstLine="0"/>
        <w:rPr>
          <w:sz w:val="8"/>
        </w:rPr>
      </w:pPr>
    </w:p>
    <w:tbl>
      <w:tblPr>
        <w:tblStyle w:val="TableGrid"/>
        <w:tblpPr w:leftFromText="180" w:rightFromText="180" w:vertAnchor="text" w:horzAnchor="page" w:tblpX="6721" w:tblpY="-18"/>
        <w:tblW w:w="4860" w:type="dxa"/>
        <w:tblInd w:w="0" w:type="dxa"/>
        <w:tblCellMar>
          <w:top w:w="9" w:type="dxa"/>
          <w:left w:w="108" w:type="dxa"/>
          <w:right w:w="115" w:type="dxa"/>
        </w:tblCellMar>
        <w:tblLook w:val="04A0" w:firstRow="1" w:lastRow="0" w:firstColumn="1" w:lastColumn="0" w:noHBand="0" w:noVBand="1"/>
      </w:tblPr>
      <w:tblGrid>
        <w:gridCol w:w="495"/>
        <w:gridCol w:w="1129"/>
        <w:gridCol w:w="1076"/>
        <w:gridCol w:w="1084"/>
        <w:gridCol w:w="1076"/>
      </w:tblGrid>
      <w:tr w:rsidR="009E400A" w:rsidTr="009E400A">
        <w:trPr>
          <w:trHeight w:val="326"/>
        </w:trPr>
        <w:tc>
          <w:tcPr>
            <w:tcW w:w="495" w:type="dxa"/>
            <w:vMerge w:val="restart"/>
            <w:tcBorders>
              <w:top w:val="nil"/>
              <w:left w:val="nil"/>
              <w:bottom w:val="single" w:sz="4" w:space="0" w:color="000000"/>
              <w:right w:val="single" w:sz="4" w:space="0" w:color="000000"/>
            </w:tcBorders>
          </w:tcPr>
          <w:p w:rsidR="009E400A" w:rsidRDefault="009E400A" w:rsidP="009E400A">
            <w:pPr>
              <w:spacing w:after="0" w:line="259" w:lineRule="auto"/>
              <w:ind w:left="0" w:firstLine="0"/>
            </w:pPr>
          </w:p>
        </w:tc>
        <w:tc>
          <w:tcPr>
            <w:tcW w:w="2205" w:type="dxa"/>
            <w:gridSpan w:val="2"/>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Train dataset </w:t>
            </w:r>
          </w:p>
        </w:tc>
        <w:tc>
          <w:tcPr>
            <w:tcW w:w="2160" w:type="dxa"/>
            <w:gridSpan w:val="2"/>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Test dataset </w:t>
            </w:r>
          </w:p>
        </w:tc>
      </w:tr>
      <w:tr w:rsidR="009E400A" w:rsidTr="009E400A">
        <w:trPr>
          <w:trHeight w:val="353"/>
        </w:trPr>
        <w:tc>
          <w:tcPr>
            <w:tcW w:w="495" w:type="dxa"/>
            <w:vMerge/>
            <w:tcBorders>
              <w:top w:val="nil"/>
              <w:left w:val="nil"/>
              <w:bottom w:val="single" w:sz="4" w:space="0" w:color="000000"/>
              <w:right w:val="single" w:sz="4" w:space="0" w:color="000000"/>
            </w:tcBorders>
          </w:tcPr>
          <w:p w:rsidR="009E400A" w:rsidRDefault="009E400A" w:rsidP="009E400A">
            <w:pPr>
              <w:spacing w:after="160" w:line="259" w:lineRule="auto"/>
              <w:ind w:left="0" w:firstLine="0"/>
            </w:pPr>
          </w:p>
        </w:tc>
        <w:tc>
          <w:tcPr>
            <w:tcW w:w="1129"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F1-score </w:t>
            </w:r>
          </w:p>
        </w:tc>
        <w:tc>
          <w:tcPr>
            <w:tcW w:w="1076"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accuracy </w:t>
            </w:r>
          </w:p>
        </w:tc>
        <w:tc>
          <w:tcPr>
            <w:tcW w:w="1084"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F1-score </w:t>
            </w:r>
          </w:p>
        </w:tc>
        <w:tc>
          <w:tcPr>
            <w:tcW w:w="1076"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accuracy </w:t>
            </w:r>
          </w:p>
        </w:tc>
      </w:tr>
      <w:tr w:rsidR="009E400A" w:rsidTr="009E400A">
        <w:trPr>
          <w:trHeight w:val="329"/>
        </w:trPr>
        <w:tc>
          <w:tcPr>
            <w:tcW w:w="495"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0 </w:t>
            </w:r>
          </w:p>
        </w:tc>
        <w:tc>
          <w:tcPr>
            <w:tcW w:w="1129"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91 </w:t>
            </w:r>
          </w:p>
        </w:tc>
        <w:tc>
          <w:tcPr>
            <w:tcW w:w="1076" w:type="dxa"/>
            <w:vMerge w:val="restart"/>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5" w:firstLine="0"/>
              <w:jc w:val="center"/>
            </w:pPr>
            <w:r>
              <w:t xml:space="preserve">85 </w:t>
            </w:r>
          </w:p>
        </w:tc>
        <w:tc>
          <w:tcPr>
            <w:tcW w:w="1084"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90 </w:t>
            </w:r>
          </w:p>
        </w:tc>
        <w:tc>
          <w:tcPr>
            <w:tcW w:w="1076" w:type="dxa"/>
            <w:vMerge w:val="restart"/>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82 </w:t>
            </w:r>
          </w:p>
        </w:tc>
      </w:tr>
      <w:tr w:rsidR="009E400A" w:rsidTr="009E400A">
        <w:trPr>
          <w:trHeight w:val="326"/>
        </w:trPr>
        <w:tc>
          <w:tcPr>
            <w:tcW w:w="495"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1 </w:t>
            </w:r>
          </w:p>
        </w:tc>
        <w:tc>
          <w:tcPr>
            <w:tcW w:w="1129"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53 </w:t>
            </w:r>
          </w:p>
        </w:tc>
        <w:tc>
          <w:tcPr>
            <w:tcW w:w="1076" w:type="dxa"/>
            <w:vMerge/>
            <w:tcBorders>
              <w:top w:val="nil"/>
              <w:left w:val="single" w:sz="4" w:space="0" w:color="000000"/>
              <w:bottom w:val="single" w:sz="4" w:space="0" w:color="000000"/>
              <w:right w:val="single" w:sz="4" w:space="0" w:color="000000"/>
            </w:tcBorders>
          </w:tcPr>
          <w:p w:rsidR="009E400A" w:rsidRDefault="009E400A" w:rsidP="009E400A">
            <w:pPr>
              <w:spacing w:after="160" w:line="259" w:lineRule="auto"/>
              <w:ind w:left="0" w:firstLine="0"/>
            </w:pPr>
          </w:p>
        </w:tc>
        <w:tc>
          <w:tcPr>
            <w:tcW w:w="1084"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25 </w:t>
            </w:r>
          </w:p>
        </w:tc>
        <w:tc>
          <w:tcPr>
            <w:tcW w:w="1076" w:type="dxa"/>
            <w:vMerge/>
            <w:tcBorders>
              <w:top w:val="nil"/>
              <w:left w:val="single" w:sz="4" w:space="0" w:color="000000"/>
              <w:bottom w:val="single" w:sz="4" w:space="0" w:color="000000"/>
              <w:right w:val="single" w:sz="4" w:space="0" w:color="000000"/>
            </w:tcBorders>
          </w:tcPr>
          <w:p w:rsidR="009E400A" w:rsidRDefault="009E400A" w:rsidP="009E400A">
            <w:pPr>
              <w:spacing w:after="160" w:line="259" w:lineRule="auto"/>
              <w:ind w:left="0" w:firstLine="0"/>
            </w:pPr>
          </w:p>
        </w:tc>
      </w:tr>
    </w:tbl>
    <w:p w:rsidR="00ED06A6" w:rsidRDefault="00ED06A6" w:rsidP="00ED06A6">
      <w:pPr>
        <w:spacing w:after="0" w:line="259" w:lineRule="auto"/>
        <w:ind w:left="345" w:firstLine="0"/>
        <w:rPr>
          <w:i/>
        </w:rPr>
      </w:pPr>
    </w:p>
    <w:p w:rsidR="00EE0D24" w:rsidRDefault="0022784E" w:rsidP="00ED06A6">
      <w:pPr>
        <w:spacing w:after="0" w:line="259" w:lineRule="auto"/>
        <w:ind w:left="345" w:firstLine="0"/>
        <w:rPr>
          <w:i/>
        </w:rPr>
      </w:pPr>
      <w:r>
        <w:rPr>
          <w:i/>
        </w:rPr>
        <w:t>Table 1 KNN</w:t>
      </w:r>
      <w:r w:rsidR="00ED06A6">
        <w:rPr>
          <w:i/>
        </w:rPr>
        <w:t xml:space="preserve"> model result on train and test </w:t>
      </w:r>
      <w:r>
        <w:rPr>
          <w:i/>
        </w:rPr>
        <w:t xml:space="preserve">dataset. </w:t>
      </w:r>
    </w:p>
    <w:p w:rsidR="00023E19" w:rsidRDefault="00023E19">
      <w:pPr>
        <w:spacing w:after="0" w:line="259" w:lineRule="auto"/>
        <w:ind w:left="715"/>
      </w:pPr>
    </w:p>
    <w:p w:rsidR="00EE0D24" w:rsidRDefault="0022784E">
      <w:pPr>
        <w:spacing w:after="0" w:line="259" w:lineRule="auto"/>
        <w:ind w:left="720" w:firstLine="0"/>
      </w:pPr>
      <w:r>
        <w:t xml:space="preserve"> </w:t>
      </w:r>
    </w:p>
    <w:p w:rsidR="009E400A" w:rsidRDefault="00BC7874" w:rsidP="00ED06A6">
      <w:pPr>
        <w:pStyle w:val="Heading1"/>
        <w:spacing w:line="360" w:lineRule="auto"/>
        <w:ind w:left="355"/>
      </w:pPr>
      <w:r>
        <w:t>4.2</w:t>
      </w:r>
      <w:r>
        <w:rPr>
          <w:rFonts w:ascii="Arial" w:eastAsia="Arial" w:hAnsi="Arial" w:cs="Arial"/>
        </w:rPr>
        <w:t xml:space="preserve">  </w:t>
      </w:r>
      <w:r w:rsidR="0022784E">
        <w:t xml:space="preserve">LOGISTIC REGRESSION </w:t>
      </w:r>
    </w:p>
    <w:tbl>
      <w:tblPr>
        <w:tblStyle w:val="TableGrid"/>
        <w:tblpPr w:leftFromText="180" w:rightFromText="180" w:vertAnchor="text" w:horzAnchor="page" w:tblpX="6481" w:tblpY="153"/>
        <w:tblW w:w="5130" w:type="dxa"/>
        <w:tblInd w:w="0" w:type="dxa"/>
        <w:tblCellMar>
          <w:top w:w="9" w:type="dxa"/>
          <w:left w:w="108" w:type="dxa"/>
          <w:right w:w="115" w:type="dxa"/>
        </w:tblCellMar>
        <w:tblLook w:val="04A0" w:firstRow="1" w:lastRow="0" w:firstColumn="1" w:lastColumn="0" w:noHBand="0" w:noVBand="1"/>
      </w:tblPr>
      <w:tblGrid>
        <w:gridCol w:w="442"/>
        <w:gridCol w:w="1219"/>
        <w:gridCol w:w="1082"/>
        <w:gridCol w:w="1221"/>
        <w:gridCol w:w="1166"/>
      </w:tblGrid>
      <w:tr w:rsidR="009E400A" w:rsidTr="009E400A">
        <w:trPr>
          <w:trHeight w:val="329"/>
        </w:trPr>
        <w:tc>
          <w:tcPr>
            <w:tcW w:w="442" w:type="dxa"/>
            <w:vMerge w:val="restart"/>
            <w:tcBorders>
              <w:top w:val="nil"/>
              <w:left w:val="nil"/>
              <w:bottom w:val="single" w:sz="4" w:space="0" w:color="000000"/>
              <w:right w:val="single" w:sz="4" w:space="0" w:color="000000"/>
            </w:tcBorders>
          </w:tcPr>
          <w:p w:rsidR="009E400A" w:rsidRDefault="009E400A" w:rsidP="009E400A">
            <w:pPr>
              <w:spacing w:after="0" w:line="259" w:lineRule="auto"/>
              <w:ind w:left="0" w:firstLine="0"/>
            </w:pPr>
          </w:p>
        </w:tc>
        <w:tc>
          <w:tcPr>
            <w:tcW w:w="2301" w:type="dxa"/>
            <w:gridSpan w:val="2"/>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Train dataset </w:t>
            </w:r>
          </w:p>
        </w:tc>
        <w:tc>
          <w:tcPr>
            <w:tcW w:w="2387" w:type="dxa"/>
            <w:gridSpan w:val="2"/>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Test dataset </w:t>
            </w:r>
          </w:p>
        </w:tc>
      </w:tr>
      <w:tr w:rsidR="009E400A" w:rsidTr="009E400A">
        <w:trPr>
          <w:trHeight w:val="326"/>
        </w:trPr>
        <w:tc>
          <w:tcPr>
            <w:tcW w:w="442" w:type="dxa"/>
            <w:vMerge/>
            <w:tcBorders>
              <w:top w:val="nil"/>
              <w:left w:val="nil"/>
              <w:bottom w:val="single" w:sz="4" w:space="0" w:color="000000"/>
              <w:right w:val="single" w:sz="4" w:space="0" w:color="000000"/>
            </w:tcBorders>
          </w:tcPr>
          <w:p w:rsidR="009E400A" w:rsidRDefault="009E400A" w:rsidP="009E400A">
            <w:pPr>
              <w:spacing w:after="160" w:line="259" w:lineRule="auto"/>
              <w:ind w:left="0" w:firstLine="0"/>
            </w:pPr>
          </w:p>
        </w:tc>
        <w:tc>
          <w:tcPr>
            <w:tcW w:w="1219"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F1-score </w:t>
            </w:r>
          </w:p>
        </w:tc>
        <w:tc>
          <w:tcPr>
            <w:tcW w:w="1082"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accuracy </w:t>
            </w:r>
          </w:p>
        </w:tc>
        <w:tc>
          <w:tcPr>
            <w:tcW w:w="1221"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F1-score </w:t>
            </w:r>
          </w:p>
        </w:tc>
        <w:tc>
          <w:tcPr>
            <w:tcW w:w="1166"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accuracy </w:t>
            </w:r>
          </w:p>
        </w:tc>
      </w:tr>
      <w:tr w:rsidR="009E400A" w:rsidTr="009E400A">
        <w:trPr>
          <w:trHeight w:val="329"/>
        </w:trPr>
        <w:tc>
          <w:tcPr>
            <w:tcW w:w="442"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0 </w:t>
            </w:r>
          </w:p>
        </w:tc>
        <w:tc>
          <w:tcPr>
            <w:tcW w:w="1219"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96 </w:t>
            </w:r>
          </w:p>
        </w:tc>
        <w:tc>
          <w:tcPr>
            <w:tcW w:w="1082" w:type="dxa"/>
            <w:vMerge w:val="restart"/>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5" w:firstLine="0"/>
              <w:jc w:val="center"/>
            </w:pPr>
            <w:r>
              <w:t xml:space="preserve">94 </w:t>
            </w:r>
          </w:p>
        </w:tc>
        <w:tc>
          <w:tcPr>
            <w:tcW w:w="1221"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92 </w:t>
            </w:r>
          </w:p>
        </w:tc>
        <w:tc>
          <w:tcPr>
            <w:tcW w:w="1166" w:type="dxa"/>
            <w:vMerge w:val="restart"/>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86 </w:t>
            </w:r>
          </w:p>
        </w:tc>
      </w:tr>
      <w:tr w:rsidR="009E400A" w:rsidTr="009E400A">
        <w:trPr>
          <w:trHeight w:val="326"/>
        </w:trPr>
        <w:tc>
          <w:tcPr>
            <w:tcW w:w="442"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1 </w:t>
            </w:r>
          </w:p>
        </w:tc>
        <w:tc>
          <w:tcPr>
            <w:tcW w:w="1219"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83 </w:t>
            </w:r>
          </w:p>
        </w:tc>
        <w:tc>
          <w:tcPr>
            <w:tcW w:w="1082" w:type="dxa"/>
            <w:vMerge/>
            <w:tcBorders>
              <w:top w:val="nil"/>
              <w:left w:val="single" w:sz="4" w:space="0" w:color="000000"/>
              <w:bottom w:val="single" w:sz="4" w:space="0" w:color="000000"/>
              <w:right w:val="single" w:sz="4" w:space="0" w:color="000000"/>
            </w:tcBorders>
            <w:vAlign w:val="bottom"/>
          </w:tcPr>
          <w:p w:rsidR="009E400A" w:rsidRDefault="009E400A" w:rsidP="009E400A">
            <w:pPr>
              <w:spacing w:after="160" w:line="259" w:lineRule="auto"/>
              <w:ind w:left="0" w:firstLine="0"/>
            </w:pPr>
          </w:p>
        </w:tc>
        <w:tc>
          <w:tcPr>
            <w:tcW w:w="1221"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58 </w:t>
            </w:r>
          </w:p>
        </w:tc>
        <w:tc>
          <w:tcPr>
            <w:tcW w:w="1166" w:type="dxa"/>
            <w:vMerge/>
            <w:tcBorders>
              <w:top w:val="nil"/>
              <w:left w:val="single" w:sz="4" w:space="0" w:color="000000"/>
              <w:bottom w:val="single" w:sz="4" w:space="0" w:color="000000"/>
              <w:right w:val="single" w:sz="4" w:space="0" w:color="000000"/>
            </w:tcBorders>
          </w:tcPr>
          <w:p w:rsidR="009E400A" w:rsidRDefault="009E400A" w:rsidP="009E400A">
            <w:pPr>
              <w:spacing w:after="160" w:line="259" w:lineRule="auto"/>
              <w:ind w:left="0" w:firstLine="0"/>
            </w:pPr>
          </w:p>
        </w:tc>
      </w:tr>
    </w:tbl>
    <w:p w:rsidR="00ED06A6" w:rsidRDefault="00ED06A6" w:rsidP="00ED06A6">
      <w:pPr>
        <w:spacing w:after="0" w:line="259" w:lineRule="auto"/>
        <w:ind w:left="0" w:firstLine="0"/>
        <w:rPr>
          <w:i/>
        </w:rPr>
      </w:pPr>
    </w:p>
    <w:p w:rsidR="00EE0D24" w:rsidRDefault="0022784E" w:rsidP="00ED06A6">
      <w:pPr>
        <w:spacing w:after="0" w:line="259" w:lineRule="auto"/>
        <w:ind w:left="0" w:firstLine="0"/>
      </w:pPr>
      <w:r>
        <w:rPr>
          <w:i/>
        </w:rPr>
        <w:t xml:space="preserve">Table 2 logistics regression model result on train and test dataset. </w:t>
      </w:r>
    </w:p>
    <w:p w:rsidR="00EE0D24" w:rsidRDefault="0022784E">
      <w:pPr>
        <w:spacing w:after="0" w:line="259" w:lineRule="auto"/>
        <w:ind w:left="0" w:firstLine="0"/>
        <w:rPr>
          <w:i/>
        </w:rPr>
      </w:pPr>
      <w:r>
        <w:rPr>
          <w:i/>
        </w:rPr>
        <w:t xml:space="preserve"> </w:t>
      </w:r>
    </w:p>
    <w:p w:rsidR="00023E19" w:rsidRDefault="00023E19">
      <w:pPr>
        <w:spacing w:after="0" w:line="259" w:lineRule="auto"/>
        <w:ind w:left="0" w:firstLine="0"/>
      </w:pPr>
    </w:p>
    <w:p w:rsidR="009E400A" w:rsidRDefault="00BC7874" w:rsidP="00ED06A6">
      <w:pPr>
        <w:pStyle w:val="Heading1"/>
        <w:spacing w:line="360" w:lineRule="auto"/>
        <w:ind w:left="0" w:firstLine="0"/>
      </w:pPr>
      <w:r>
        <w:t>4.3</w:t>
      </w:r>
      <w:r>
        <w:rPr>
          <w:rFonts w:ascii="Arial" w:eastAsia="Arial" w:hAnsi="Arial" w:cs="Arial"/>
        </w:rPr>
        <w:t xml:space="preserve">   </w:t>
      </w:r>
      <w:r w:rsidR="0022784E">
        <w:t xml:space="preserve">RANDOM FOREST </w:t>
      </w:r>
    </w:p>
    <w:tbl>
      <w:tblPr>
        <w:tblStyle w:val="TableGrid"/>
        <w:tblpPr w:leftFromText="180" w:rightFromText="180" w:vertAnchor="text" w:horzAnchor="page" w:tblpX="6541" w:tblpY="27"/>
        <w:tblW w:w="5040" w:type="dxa"/>
        <w:tblInd w:w="0" w:type="dxa"/>
        <w:tblCellMar>
          <w:top w:w="9" w:type="dxa"/>
          <w:left w:w="108" w:type="dxa"/>
          <w:right w:w="115" w:type="dxa"/>
        </w:tblCellMar>
        <w:tblLook w:val="04A0" w:firstRow="1" w:lastRow="0" w:firstColumn="1" w:lastColumn="0" w:noHBand="0" w:noVBand="1"/>
      </w:tblPr>
      <w:tblGrid>
        <w:gridCol w:w="450"/>
        <w:gridCol w:w="1258"/>
        <w:gridCol w:w="1082"/>
        <w:gridCol w:w="1170"/>
        <w:gridCol w:w="1080"/>
      </w:tblGrid>
      <w:tr w:rsidR="009E400A" w:rsidTr="009E400A">
        <w:trPr>
          <w:trHeight w:val="329"/>
        </w:trPr>
        <w:tc>
          <w:tcPr>
            <w:tcW w:w="450" w:type="dxa"/>
            <w:vMerge w:val="restart"/>
            <w:tcBorders>
              <w:top w:val="nil"/>
              <w:left w:val="nil"/>
              <w:bottom w:val="single" w:sz="4" w:space="0" w:color="000000"/>
              <w:right w:val="single" w:sz="4" w:space="0" w:color="000000"/>
            </w:tcBorders>
          </w:tcPr>
          <w:p w:rsidR="009E400A" w:rsidRDefault="009E400A" w:rsidP="009E400A">
            <w:pPr>
              <w:spacing w:after="0" w:line="259" w:lineRule="auto"/>
              <w:ind w:left="0" w:firstLine="0"/>
            </w:pPr>
          </w:p>
        </w:tc>
        <w:tc>
          <w:tcPr>
            <w:tcW w:w="2340" w:type="dxa"/>
            <w:gridSpan w:val="2"/>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Train dataset </w:t>
            </w:r>
          </w:p>
        </w:tc>
        <w:tc>
          <w:tcPr>
            <w:tcW w:w="2250" w:type="dxa"/>
            <w:gridSpan w:val="2"/>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Test dataset </w:t>
            </w:r>
          </w:p>
        </w:tc>
      </w:tr>
      <w:tr w:rsidR="009E400A" w:rsidTr="009E400A">
        <w:trPr>
          <w:trHeight w:val="326"/>
        </w:trPr>
        <w:tc>
          <w:tcPr>
            <w:tcW w:w="450" w:type="dxa"/>
            <w:vMerge/>
            <w:tcBorders>
              <w:top w:val="nil"/>
              <w:left w:val="nil"/>
              <w:bottom w:val="single" w:sz="4" w:space="0" w:color="000000"/>
              <w:right w:val="single" w:sz="4" w:space="0" w:color="000000"/>
            </w:tcBorders>
          </w:tcPr>
          <w:p w:rsidR="009E400A" w:rsidRDefault="009E400A" w:rsidP="009E400A">
            <w:pPr>
              <w:spacing w:after="160" w:line="259" w:lineRule="auto"/>
              <w:ind w:left="0" w:firstLine="0"/>
            </w:pPr>
          </w:p>
        </w:tc>
        <w:tc>
          <w:tcPr>
            <w:tcW w:w="1258"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F1-score </w:t>
            </w:r>
          </w:p>
        </w:tc>
        <w:tc>
          <w:tcPr>
            <w:tcW w:w="1082"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accuracy </w:t>
            </w:r>
          </w:p>
        </w:tc>
        <w:tc>
          <w:tcPr>
            <w:tcW w:w="1170"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F1-score </w:t>
            </w:r>
          </w:p>
        </w:tc>
        <w:tc>
          <w:tcPr>
            <w:tcW w:w="1080"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accuracy </w:t>
            </w:r>
          </w:p>
        </w:tc>
      </w:tr>
      <w:tr w:rsidR="009E400A" w:rsidTr="009E400A">
        <w:trPr>
          <w:trHeight w:val="326"/>
        </w:trPr>
        <w:tc>
          <w:tcPr>
            <w:tcW w:w="450"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0 </w:t>
            </w:r>
          </w:p>
        </w:tc>
        <w:tc>
          <w:tcPr>
            <w:tcW w:w="1258"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94 </w:t>
            </w:r>
          </w:p>
        </w:tc>
        <w:tc>
          <w:tcPr>
            <w:tcW w:w="1082" w:type="dxa"/>
            <w:vMerge w:val="restart"/>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5" w:firstLine="0"/>
              <w:jc w:val="center"/>
            </w:pPr>
            <w:r>
              <w:t xml:space="preserve">90 </w:t>
            </w:r>
          </w:p>
        </w:tc>
        <w:tc>
          <w:tcPr>
            <w:tcW w:w="1170"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92 </w:t>
            </w:r>
          </w:p>
        </w:tc>
        <w:tc>
          <w:tcPr>
            <w:tcW w:w="1080" w:type="dxa"/>
            <w:vMerge w:val="restart"/>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87 </w:t>
            </w:r>
          </w:p>
        </w:tc>
      </w:tr>
      <w:tr w:rsidR="009E400A" w:rsidTr="009E400A">
        <w:trPr>
          <w:trHeight w:val="329"/>
        </w:trPr>
        <w:tc>
          <w:tcPr>
            <w:tcW w:w="450"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1 </w:t>
            </w:r>
          </w:p>
        </w:tc>
        <w:tc>
          <w:tcPr>
            <w:tcW w:w="1258"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71 </w:t>
            </w:r>
          </w:p>
        </w:tc>
        <w:tc>
          <w:tcPr>
            <w:tcW w:w="1082" w:type="dxa"/>
            <w:vMerge/>
            <w:tcBorders>
              <w:top w:val="nil"/>
              <w:left w:val="single" w:sz="4" w:space="0" w:color="000000"/>
              <w:bottom w:val="single" w:sz="4" w:space="0" w:color="000000"/>
              <w:right w:val="single" w:sz="4" w:space="0" w:color="000000"/>
            </w:tcBorders>
          </w:tcPr>
          <w:p w:rsidR="009E400A" w:rsidRDefault="009E400A" w:rsidP="009E400A">
            <w:pPr>
              <w:spacing w:after="160" w:line="259" w:lineRule="auto"/>
              <w:ind w:left="0" w:firstLine="0"/>
            </w:pPr>
          </w:p>
        </w:tc>
        <w:tc>
          <w:tcPr>
            <w:tcW w:w="1170" w:type="dxa"/>
            <w:tcBorders>
              <w:top w:val="single" w:sz="4" w:space="0" w:color="000000"/>
              <w:left w:val="single" w:sz="4" w:space="0" w:color="000000"/>
              <w:bottom w:val="single" w:sz="4" w:space="0" w:color="000000"/>
              <w:right w:val="single" w:sz="4" w:space="0" w:color="000000"/>
            </w:tcBorders>
          </w:tcPr>
          <w:p w:rsidR="009E400A" w:rsidRDefault="009E400A" w:rsidP="009E400A">
            <w:pPr>
              <w:spacing w:after="0" w:line="259" w:lineRule="auto"/>
              <w:ind w:left="0" w:firstLine="0"/>
            </w:pPr>
            <w:r>
              <w:t xml:space="preserve">60 </w:t>
            </w:r>
          </w:p>
        </w:tc>
        <w:tc>
          <w:tcPr>
            <w:tcW w:w="1080" w:type="dxa"/>
            <w:vMerge/>
            <w:tcBorders>
              <w:top w:val="nil"/>
              <w:left w:val="single" w:sz="4" w:space="0" w:color="000000"/>
              <w:bottom w:val="single" w:sz="4" w:space="0" w:color="000000"/>
              <w:right w:val="single" w:sz="4" w:space="0" w:color="000000"/>
            </w:tcBorders>
          </w:tcPr>
          <w:p w:rsidR="009E400A" w:rsidRDefault="009E400A" w:rsidP="009E400A">
            <w:pPr>
              <w:spacing w:after="160" w:line="259" w:lineRule="auto"/>
              <w:ind w:left="0" w:firstLine="0"/>
            </w:pPr>
          </w:p>
        </w:tc>
      </w:tr>
    </w:tbl>
    <w:p w:rsidR="00ED06A6" w:rsidRDefault="00ED06A6" w:rsidP="00ED06A6">
      <w:pPr>
        <w:spacing w:after="0" w:line="259" w:lineRule="auto"/>
        <w:ind w:left="0" w:firstLine="0"/>
        <w:rPr>
          <w:i/>
        </w:rPr>
      </w:pPr>
    </w:p>
    <w:p w:rsidR="00EE0D24" w:rsidRDefault="0022784E" w:rsidP="00ED06A6">
      <w:pPr>
        <w:spacing w:after="0" w:line="259" w:lineRule="auto"/>
        <w:ind w:left="0" w:firstLine="0"/>
      </w:pPr>
      <w:r>
        <w:rPr>
          <w:i/>
        </w:rPr>
        <w:t xml:space="preserve">Table 3 random forest model result on train and test dataset. </w:t>
      </w:r>
    </w:p>
    <w:p w:rsidR="00EE0D24" w:rsidRDefault="0022784E">
      <w:pPr>
        <w:spacing w:after="0" w:line="259" w:lineRule="auto"/>
        <w:ind w:left="0" w:firstLine="0"/>
        <w:rPr>
          <w:b/>
        </w:rPr>
      </w:pPr>
      <w:r>
        <w:t xml:space="preserve"> </w:t>
      </w:r>
      <w:r>
        <w:rPr>
          <w:b/>
        </w:rPr>
        <w:t xml:space="preserve"> </w:t>
      </w:r>
    </w:p>
    <w:p w:rsidR="00023E19" w:rsidRDefault="00023E19">
      <w:pPr>
        <w:spacing w:after="0" w:line="259" w:lineRule="auto"/>
        <w:ind w:left="0" w:firstLine="0"/>
      </w:pPr>
    </w:p>
    <w:p w:rsidR="00ED06A6" w:rsidRPr="00ED06A6" w:rsidRDefault="00BC7874" w:rsidP="00BC7874">
      <w:pPr>
        <w:pStyle w:val="Heading1"/>
        <w:spacing w:line="360" w:lineRule="auto"/>
        <w:ind w:left="0" w:firstLine="0"/>
      </w:pPr>
      <w:r>
        <w:t xml:space="preserve">4.4   </w:t>
      </w:r>
      <w:r w:rsidR="0022784E">
        <w:t xml:space="preserve">ENSEMBLE MODELS (XGBOOST) </w:t>
      </w:r>
    </w:p>
    <w:tbl>
      <w:tblPr>
        <w:tblStyle w:val="TableGrid"/>
        <w:tblpPr w:leftFromText="180" w:rightFromText="180" w:vertAnchor="text" w:horzAnchor="page" w:tblpX="6211" w:tblpY="122"/>
        <w:tblW w:w="5400" w:type="dxa"/>
        <w:tblInd w:w="0" w:type="dxa"/>
        <w:tblCellMar>
          <w:top w:w="9" w:type="dxa"/>
          <w:left w:w="108" w:type="dxa"/>
          <w:right w:w="115" w:type="dxa"/>
        </w:tblCellMar>
        <w:tblLook w:val="04A0" w:firstRow="1" w:lastRow="0" w:firstColumn="1" w:lastColumn="0" w:noHBand="0" w:noVBand="1"/>
      </w:tblPr>
      <w:tblGrid>
        <w:gridCol w:w="540"/>
        <w:gridCol w:w="1258"/>
        <w:gridCol w:w="1172"/>
        <w:gridCol w:w="1346"/>
        <w:gridCol w:w="1084"/>
      </w:tblGrid>
      <w:tr w:rsidR="00791D90" w:rsidTr="00791D90">
        <w:trPr>
          <w:trHeight w:val="326"/>
        </w:trPr>
        <w:tc>
          <w:tcPr>
            <w:tcW w:w="540" w:type="dxa"/>
            <w:vMerge w:val="restart"/>
            <w:tcBorders>
              <w:top w:val="nil"/>
              <w:left w:val="nil"/>
              <w:bottom w:val="single" w:sz="4" w:space="0" w:color="000000"/>
              <w:right w:val="single" w:sz="4" w:space="0" w:color="000000"/>
            </w:tcBorders>
          </w:tcPr>
          <w:p w:rsidR="00791D90" w:rsidRDefault="00791D90" w:rsidP="00791D90">
            <w:pPr>
              <w:spacing w:after="0" w:line="259" w:lineRule="auto"/>
              <w:ind w:left="0" w:firstLine="0"/>
            </w:pPr>
          </w:p>
        </w:tc>
        <w:tc>
          <w:tcPr>
            <w:tcW w:w="2430" w:type="dxa"/>
            <w:gridSpan w:val="2"/>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Train dataset </w:t>
            </w:r>
          </w:p>
        </w:tc>
        <w:tc>
          <w:tcPr>
            <w:tcW w:w="2430" w:type="dxa"/>
            <w:gridSpan w:val="2"/>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Test dataset </w:t>
            </w:r>
          </w:p>
        </w:tc>
      </w:tr>
      <w:tr w:rsidR="00791D90" w:rsidTr="00791D90">
        <w:trPr>
          <w:trHeight w:val="329"/>
        </w:trPr>
        <w:tc>
          <w:tcPr>
            <w:tcW w:w="540" w:type="dxa"/>
            <w:vMerge/>
            <w:tcBorders>
              <w:top w:val="nil"/>
              <w:left w:val="nil"/>
              <w:bottom w:val="single" w:sz="4" w:space="0" w:color="000000"/>
              <w:right w:val="single" w:sz="4" w:space="0" w:color="000000"/>
            </w:tcBorders>
          </w:tcPr>
          <w:p w:rsidR="00791D90" w:rsidRDefault="00791D90" w:rsidP="00791D90">
            <w:pPr>
              <w:spacing w:after="160" w:line="259" w:lineRule="auto"/>
              <w:ind w:left="0" w:firstLine="0"/>
            </w:pPr>
          </w:p>
        </w:tc>
        <w:tc>
          <w:tcPr>
            <w:tcW w:w="1258"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F1-score </w:t>
            </w:r>
          </w:p>
        </w:tc>
        <w:tc>
          <w:tcPr>
            <w:tcW w:w="1172"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accuracy </w:t>
            </w:r>
          </w:p>
        </w:tc>
        <w:tc>
          <w:tcPr>
            <w:tcW w:w="1346"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F1-score </w:t>
            </w:r>
          </w:p>
        </w:tc>
        <w:tc>
          <w:tcPr>
            <w:tcW w:w="1084"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accuracy </w:t>
            </w:r>
          </w:p>
        </w:tc>
      </w:tr>
      <w:tr w:rsidR="00791D90" w:rsidTr="00791D90">
        <w:trPr>
          <w:trHeight w:val="326"/>
        </w:trPr>
        <w:tc>
          <w:tcPr>
            <w:tcW w:w="540"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0 </w:t>
            </w:r>
          </w:p>
        </w:tc>
        <w:tc>
          <w:tcPr>
            <w:tcW w:w="1258"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91 </w:t>
            </w:r>
          </w:p>
        </w:tc>
        <w:tc>
          <w:tcPr>
            <w:tcW w:w="1172" w:type="dxa"/>
            <w:vMerge w:val="restart"/>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5" w:firstLine="0"/>
              <w:jc w:val="center"/>
            </w:pPr>
            <w:r>
              <w:t xml:space="preserve">85 </w:t>
            </w:r>
          </w:p>
        </w:tc>
        <w:tc>
          <w:tcPr>
            <w:tcW w:w="1346"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86 </w:t>
            </w:r>
          </w:p>
        </w:tc>
        <w:tc>
          <w:tcPr>
            <w:tcW w:w="1084" w:type="dxa"/>
            <w:vMerge w:val="restart"/>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78 </w:t>
            </w:r>
          </w:p>
        </w:tc>
      </w:tr>
      <w:tr w:rsidR="00791D90" w:rsidTr="00791D90">
        <w:trPr>
          <w:trHeight w:val="329"/>
        </w:trPr>
        <w:tc>
          <w:tcPr>
            <w:tcW w:w="540"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1 </w:t>
            </w:r>
          </w:p>
        </w:tc>
        <w:tc>
          <w:tcPr>
            <w:tcW w:w="1258"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52 </w:t>
            </w:r>
          </w:p>
        </w:tc>
        <w:tc>
          <w:tcPr>
            <w:tcW w:w="1172" w:type="dxa"/>
            <w:vMerge/>
            <w:tcBorders>
              <w:top w:val="nil"/>
              <w:left w:val="single" w:sz="4" w:space="0" w:color="000000"/>
              <w:bottom w:val="single" w:sz="4" w:space="0" w:color="000000"/>
              <w:right w:val="single" w:sz="4" w:space="0" w:color="000000"/>
            </w:tcBorders>
          </w:tcPr>
          <w:p w:rsidR="00791D90" w:rsidRDefault="00791D90" w:rsidP="00791D90">
            <w:pPr>
              <w:spacing w:after="160" w:line="259" w:lineRule="auto"/>
              <w:ind w:left="0" w:firstLine="0"/>
            </w:pPr>
          </w:p>
        </w:tc>
        <w:tc>
          <w:tcPr>
            <w:tcW w:w="1346" w:type="dxa"/>
            <w:tcBorders>
              <w:top w:val="single" w:sz="4" w:space="0" w:color="000000"/>
              <w:left w:val="single" w:sz="4" w:space="0" w:color="000000"/>
              <w:bottom w:val="single" w:sz="4" w:space="0" w:color="000000"/>
              <w:right w:val="single" w:sz="4" w:space="0" w:color="000000"/>
            </w:tcBorders>
          </w:tcPr>
          <w:p w:rsidR="00791D90" w:rsidRDefault="00791D90" w:rsidP="00791D90">
            <w:pPr>
              <w:spacing w:after="0" w:line="259" w:lineRule="auto"/>
              <w:ind w:left="0" w:firstLine="0"/>
            </w:pPr>
            <w:r>
              <w:t xml:space="preserve">40 </w:t>
            </w:r>
          </w:p>
        </w:tc>
        <w:tc>
          <w:tcPr>
            <w:tcW w:w="1084" w:type="dxa"/>
            <w:vMerge/>
            <w:tcBorders>
              <w:top w:val="nil"/>
              <w:left w:val="single" w:sz="4" w:space="0" w:color="000000"/>
              <w:bottom w:val="single" w:sz="4" w:space="0" w:color="000000"/>
              <w:right w:val="single" w:sz="4" w:space="0" w:color="000000"/>
            </w:tcBorders>
          </w:tcPr>
          <w:p w:rsidR="00791D90" w:rsidRDefault="00791D90" w:rsidP="00791D90">
            <w:pPr>
              <w:spacing w:after="160" w:line="259" w:lineRule="auto"/>
              <w:ind w:left="0" w:firstLine="0"/>
            </w:pPr>
          </w:p>
        </w:tc>
      </w:tr>
    </w:tbl>
    <w:p w:rsidR="00ED06A6" w:rsidRDefault="00ED06A6">
      <w:pPr>
        <w:spacing w:after="0" w:line="259" w:lineRule="auto"/>
        <w:ind w:left="715"/>
        <w:rPr>
          <w:i/>
        </w:rPr>
      </w:pPr>
    </w:p>
    <w:p w:rsidR="00EE0D24" w:rsidRDefault="0022784E" w:rsidP="00ED06A6">
      <w:pPr>
        <w:spacing w:after="0" w:line="259" w:lineRule="auto"/>
        <w:ind w:left="0" w:firstLine="0"/>
      </w:pPr>
      <w:r>
        <w:rPr>
          <w:i/>
        </w:rPr>
        <w:t xml:space="preserve">Table 4 </w:t>
      </w:r>
      <w:proofErr w:type="spellStart"/>
      <w:r>
        <w:rPr>
          <w:i/>
        </w:rPr>
        <w:t>Xgboost</w:t>
      </w:r>
      <w:proofErr w:type="spellEnd"/>
      <w:r>
        <w:rPr>
          <w:i/>
        </w:rPr>
        <w:t xml:space="preserve"> model result on train and test dataset. </w:t>
      </w:r>
    </w:p>
    <w:p w:rsidR="00EE0D24" w:rsidRDefault="00BC7874">
      <w:pPr>
        <w:pStyle w:val="Heading2"/>
        <w:tabs>
          <w:tab w:val="center" w:pos="1455"/>
        </w:tabs>
        <w:ind w:left="0" w:firstLine="0"/>
      </w:pPr>
      <w:r>
        <w:lastRenderedPageBreak/>
        <w:t xml:space="preserve">5   </w:t>
      </w:r>
      <w:r w:rsidR="0022784E">
        <w:t xml:space="preserve">DISCUSSION </w:t>
      </w:r>
    </w:p>
    <w:p w:rsidR="00EE0D24" w:rsidRDefault="0022784E">
      <w:pPr>
        <w:spacing w:after="0" w:line="259" w:lineRule="auto"/>
        <w:ind w:left="0" w:firstLine="0"/>
      </w:pPr>
      <w:r>
        <w:rPr>
          <w:b/>
        </w:rPr>
        <w:t xml:space="preserve"> </w:t>
      </w:r>
    </w:p>
    <w:p w:rsidR="00EE0D24" w:rsidRDefault="00BC7874" w:rsidP="00791D90">
      <w:pPr>
        <w:spacing w:after="0" w:line="360" w:lineRule="auto"/>
      </w:pPr>
      <w:r>
        <w:rPr>
          <w:b/>
        </w:rPr>
        <w:t xml:space="preserve">5.1   </w:t>
      </w:r>
      <w:r w:rsidR="0022784E">
        <w:rPr>
          <w:b/>
        </w:rPr>
        <w:t xml:space="preserve">Justification of algorithms </w:t>
      </w:r>
    </w:p>
    <w:p w:rsidR="00EE0D24" w:rsidRDefault="00BC7874" w:rsidP="00791D90">
      <w:pPr>
        <w:spacing w:after="257" w:line="360" w:lineRule="auto"/>
        <w:ind w:left="-5"/>
      </w:pPr>
      <w:r>
        <w:t xml:space="preserve">Justification of </w:t>
      </w:r>
      <w:r w:rsidR="001B195C">
        <w:t xml:space="preserve">the best performing </w:t>
      </w:r>
      <w:r>
        <w:t xml:space="preserve">Algorithms used will </w:t>
      </w:r>
      <w:r w:rsidR="0022784E">
        <w:t xml:space="preserve">briefly </w:t>
      </w:r>
      <w:r>
        <w:t>be discussed.</w:t>
      </w:r>
    </w:p>
    <w:p w:rsidR="00EE0D24" w:rsidRDefault="0022784E" w:rsidP="00804B4A">
      <w:pPr>
        <w:pStyle w:val="Heading1"/>
        <w:numPr>
          <w:ilvl w:val="2"/>
          <w:numId w:val="6"/>
        </w:numPr>
        <w:ind w:left="0" w:firstLine="0"/>
      </w:pPr>
      <w:r>
        <w:t xml:space="preserve">KNN CLASSIFIER </w:t>
      </w:r>
    </w:p>
    <w:p w:rsidR="00A762DF" w:rsidRPr="00A762DF" w:rsidRDefault="00A762DF" w:rsidP="00A762DF">
      <w:pPr>
        <w:pStyle w:val="ListParagraph"/>
        <w:ind w:left="705" w:firstLine="0"/>
        <w:rPr>
          <w:sz w:val="6"/>
        </w:rPr>
      </w:pPr>
    </w:p>
    <w:p w:rsidR="00EE0D24" w:rsidRDefault="0022784E" w:rsidP="000A5709">
      <w:pPr>
        <w:spacing w:line="360" w:lineRule="auto"/>
        <w:ind w:left="0" w:firstLine="0"/>
        <w:jc w:val="both"/>
      </w:pPr>
      <w:r>
        <w:t xml:space="preserve">K-Nearest Neighbour is one of the simplest Machine Learning algorithms based on Supervised Learning technique. It assumes the similarity between the new case/data and available cases and put the new case into the category that is most similar to the available categories. It is a non-parametric algorithm which means it does not make any assumption on underlying data.  </w:t>
      </w:r>
    </w:p>
    <w:p w:rsidR="00791D90" w:rsidRDefault="00791D90" w:rsidP="000A5709">
      <w:pPr>
        <w:spacing w:line="360" w:lineRule="auto"/>
        <w:ind w:left="0" w:firstLine="0"/>
        <w:jc w:val="both"/>
      </w:pPr>
    </w:p>
    <w:p w:rsidR="00EE0D24" w:rsidRDefault="00804B4A" w:rsidP="00023E19">
      <w:pPr>
        <w:pStyle w:val="Heading1"/>
        <w:ind w:left="0" w:firstLine="0"/>
      </w:pPr>
      <w:r>
        <w:t>5.1.</w:t>
      </w:r>
      <w:r w:rsidR="0022784E">
        <w:t>2</w:t>
      </w:r>
      <w:r>
        <w:t xml:space="preserve"> </w:t>
      </w:r>
      <w:r w:rsidR="0022784E">
        <w:rPr>
          <w:rFonts w:ascii="Arial" w:eastAsia="Arial" w:hAnsi="Arial" w:cs="Arial"/>
        </w:rPr>
        <w:t xml:space="preserve"> </w:t>
      </w:r>
      <w:r w:rsidR="0022784E">
        <w:t xml:space="preserve">LOGISTIC REGRESSION </w:t>
      </w:r>
    </w:p>
    <w:p w:rsidR="00EE0D24" w:rsidRPr="00A762DF" w:rsidRDefault="0022784E" w:rsidP="00023E19">
      <w:pPr>
        <w:spacing w:after="114" w:line="259" w:lineRule="auto"/>
        <w:ind w:left="0" w:firstLine="0"/>
        <w:rPr>
          <w:sz w:val="2"/>
        </w:rPr>
      </w:pPr>
      <w:r>
        <w:rPr>
          <w:b/>
          <w:sz w:val="10"/>
        </w:rPr>
        <w:t xml:space="preserve"> </w:t>
      </w:r>
    </w:p>
    <w:p w:rsidR="00EE0D24" w:rsidRDefault="0022784E" w:rsidP="00023E19">
      <w:pPr>
        <w:spacing w:line="360" w:lineRule="auto"/>
        <w:ind w:left="0"/>
        <w:jc w:val="both"/>
      </w:pPr>
      <w:r>
        <w:t>Logistic regression is one of the most popular Machine Learning algorithms, which comes under the Supervised Learning technique. It is used for predicting the categorical dependent variable using a given set of independent variables. It can be either Yes or No, 0 or 1, true or False, etc. but instead of giving the exact value as 0 and 1</w:t>
      </w:r>
      <w:r>
        <w:rPr>
          <w:b/>
        </w:rPr>
        <w:t xml:space="preserve">, </w:t>
      </w:r>
      <w:r>
        <w:t xml:space="preserve">it gives the probabilistic values which lies between 0 and 1.  </w:t>
      </w:r>
    </w:p>
    <w:p w:rsidR="00804B4A" w:rsidRDefault="00804B4A" w:rsidP="00023E19">
      <w:pPr>
        <w:spacing w:line="360" w:lineRule="auto"/>
        <w:ind w:left="0"/>
        <w:jc w:val="both"/>
      </w:pPr>
    </w:p>
    <w:p w:rsidR="00EE0D24" w:rsidRDefault="00804B4A" w:rsidP="00023E19">
      <w:pPr>
        <w:pStyle w:val="Heading1"/>
        <w:ind w:left="0" w:firstLine="0"/>
      </w:pPr>
      <w:r>
        <w:t>5.1.</w:t>
      </w:r>
      <w:r w:rsidR="0022784E">
        <w:t>3</w:t>
      </w:r>
      <w:r w:rsidR="0022784E">
        <w:rPr>
          <w:rFonts w:ascii="Arial" w:eastAsia="Arial" w:hAnsi="Arial" w:cs="Arial"/>
        </w:rPr>
        <w:t xml:space="preserve"> </w:t>
      </w:r>
      <w:r>
        <w:rPr>
          <w:rFonts w:ascii="Arial" w:eastAsia="Arial" w:hAnsi="Arial" w:cs="Arial"/>
        </w:rPr>
        <w:t xml:space="preserve">  </w:t>
      </w:r>
      <w:r w:rsidR="0022784E">
        <w:t xml:space="preserve">RANDOM FOREST </w:t>
      </w:r>
    </w:p>
    <w:p w:rsidR="00EE0D24" w:rsidRPr="00A762DF" w:rsidRDefault="0022784E" w:rsidP="00023E19">
      <w:pPr>
        <w:spacing w:after="138" w:line="259" w:lineRule="auto"/>
        <w:ind w:left="0" w:firstLine="0"/>
        <w:rPr>
          <w:sz w:val="2"/>
        </w:rPr>
      </w:pPr>
      <w:r>
        <w:rPr>
          <w:b/>
          <w:sz w:val="8"/>
        </w:rPr>
        <w:t xml:space="preserve"> </w:t>
      </w:r>
    </w:p>
    <w:p w:rsidR="00EE0D24" w:rsidRDefault="0022784E" w:rsidP="00023E19">
      <w:pPr>
        <w:spacing w:line="360" w:lineRule="auto"/>
        <w:ind w:left="0" w:firstLine="0"/>
        <w:jc w:val="both"/>
      </w:pPr>
      <w:r>
        <w:t xml:space="preserve">As the name suggests, Random Forest is a classifier that contains a number of decision trees on various subsets of the given dataset and takes the average to improve the predictive accuracy of that dataset. Instead of relying on </w:t>
      </w:r>
      <w:r>
        <w:t xml:space="preserve">one decision tree, the random forest takes the prediction from each tree and based on the majority votes of predictions, and it predicts the final output.  </w:t>
      </w:r>
    </w:p>
    <w:p w:rsidR="00804B4A" w:rsidRDefault="00804B4A" w:rsidP="00023E19">
      <w:pPr>
        <w:spacing w:line="360" w:lineRule="auto"/>
        <w:ind w:left="0" w:firstLine="0"/>
        <w:jc w:val="both"/>
      </w:pPr>
    </w:p>
    <w:p w:rsidR="00EE0D24" w:rsidRDefault="00804B4A" w:rsidP="00CF7184">
      <w:pPr>
        <w:pStyle w:val="Heading1"/>
        <w:ind w:left="0" w:firstLine="0"/>
      </w:pPr>
      <w:r>
        <w:t xml:space="preserve">5.1.4 </w:t>
      </w:r>
      <w:r w:rsidR="0022784E">
        <w:rPr>
          <w:rFonts w:ascii="Arial" w:eastAsia="Arial" w:hAnsi="Arial" w:cs="Arial"/>
        </w:rPr>
        <w:t xml:space="preserve"> </w:t>
      </w:r>
      <w:r w:rsidR="0022784E">
        <w:t xml:space="preserve">ENSEMBLE MODELS (XGBOOST) </w:t>
      </w:r>
    </w:p>
    <w:p w:rsidR="00EE0D24" w:rsidRPr="00A762DF" w:rsidRDefault="0022784E">
      <w:pPr>
        <w:spacing w:after="114" w:line="259" w:lineRule="auto"/>
        <w:ind w:left="720" w:firstLine="0"/>
        <w:rPr>
          <w:sz w:val="2"/>
        </w:rPr>
      </w:pPr>
      <w:r>
        <w:rPr>
          <w:b/>
          <w:sz w:val="10"/>
        </w:rPr>
        <w:t xml:space="preserve"> </w:t>
      </w:r>
    </w:p>
    <w:p w:rsidR="00A762DF" w:rsidRDefault="0022784E" w:rsidP="00CF7184">
      <w:pPr>
        <w:spacing w:after="0" w:line="360" w:lineRule="auto"/>
        <w:ind w:left="0" w:firstLine="0"/>
        <w:jc w:val="both"/>
      </w:pPr>
      <w:proofErr w:type="spellStart"/>
      <w:r>
        <w:t>Xgboost</w:t>
      </w:r>
      <w:proofErr w:type="spellEnd"/>
      <w:r>
        <w:t xml:space="preserve"> is a popular and efficient open-source implementation of the gradient boosted trees algorithm which attempts to accurately predict a target variable by combining the estimates of a set of simpler, weaker models. The beauty of this powerful algorithm lies in its scalability, which drives fast learning through parallel and distributed computing and offers efficient memory usage.  </w:t>
      </w:r>
    </w:p>
    <w:p w:rsidR="00EE0D24" w:rsidRDefault="0022784E" w:rsidP="00A762DF">
      <w:pPr>
        <w:spacing w:after="0" w:line="358" w:lineRule="auto"/>
        <w:ind w:left="730"/>
      </w:pPr>
      <w:r>
        <w:rPr>
          <w:b/>
        </w:rPr>
        <w:t xml:space="preserve"> </w:t>
      </w:r>
    </w:p>
    <w:p w:rsidR="00EE0D24" w:rsidRDefault="00804B4A">
      <w:pPr>
        <w:pStyle w:val="Heading2"/>
        <w:tabs>
          <w:tab w:val="center" w:pos="1534"/>
        </w:tabs>
        <w:spacing w:after="259"/>
        <w:ind w:left="0" w:firstLine="0"/>
      </w:pPr>
      <w:r>
        <w:t xml:space="preserve">6   </w:t>
      </w:r>
      <w:r w:rsidR="0022784E">
        <w:t xml:space="preserve">CONCLUSION </w:t>
      </w:r>
    </w:p>
    <w:p w:rsidR="00EE0D24" w:rsidRDefault="0022784E" w:rsidP="00A762DF">
      <w:pPr>
        <w:spacing w:after="284" w:line="360" w:lineRule="auto"/>
        <w:ind w:left="-5"/>
        <w:jc w:val="both"/>
      </w:pPr>
      <w:r>
        <w:t xml:space="preserve">From the results gotten after model evaluation, the best model that gives the highest overall accuracy with a decent balance of the recall and precision is the </w:t>
      </w:r>
      <w:proofErr w:type="spellStart"/>
      <w:r>
        <w:t>XGBoost</w:t>
      </w:r>
      <w:proofErr w:type="spellEnd"/>
      <w:r>
        <w:t xml:space="preserve"> ensembles method where according to the fit on the testing set, with the overall accuracy of 87% and a precision score on 1's of 0.77, out of all customers that the model thinks will churn, 77% do actually churn and with the recall score of 0.49 on the 1's, the model is able to highlight 49% of all those who churned. In as much as most models has a high accuracy, our aim is to predict those customers that might churn, Therefore </w:t>
      </w:r>
      <w:proofErr w:type="spellStart"/>
      <w:r>
        <w:t>XGBClassifier</w:t>
      </w:r>
      <w:proofErr w:type="spellEnd"/>
      <w:r>
        <w:t xml:space="preserve"> model which predicts the churn with 60% f1 score will be the most powerful model for this scenario. </w:t>
      </w:r>
      <w:r>
        <w:rPr>
          <w:b/>
        </w:rPr>
        <w:t xml:space="preserve">  </w:t>
      </w:r>
    </w:p>
    <w:p w:rsidR="00EE0D24" w:rsidRDefault="00947262">
      <w:pPr>
        <w:pStyle w:val="Heading2"/>
        <w:tabs>
          <w:tab w:val="center" w:pos="1637"/>
        </w:tabs>
        <w:spacing w:after="259"/>
        <w:ind w:left="0" w:firstLine="0"/>
      </w:pPr>
      <w:r>
        <w:lastRenderedPageBreak/>
        <w:t>F</w:t>
      </w:r>
      <w:r w:rsidR="0022784E">
        <w:t xml:space="preserve">UTURE WORK </w:t>
      </w:r>
    </w:p>
    <w:p w:rsidR="00EE0D24" w:rsidRDefault="0022784E" w:rsidP="00A762DF">
      <w:pPr>
        <w:spacing w:line="360" w:lineRule="auto"/>
        <w:ind w:left="-5"/>
        <w:jc w:val="both"/>
      </w:pPr>
      <w:r>
        <w:t xml:space="preserve">The f1-score of the model on test dataset is slightly higher with regard to predicting 1's i.e. those customers that churn. However, in as much as the model has a high accuracy, it still misses 40% of those who end up churning whereas our main aim is to predict the customers that will possibly churn so they can be put in some sort of scheme to prevent it. This could be improved by retraining the model with more data over time while in the meantime working with the model to save the 60% that would have churned. </w:t>
      </w:r>
    </w:p>
    <w:p w:rsidR="00947262" w:rsidRDefault="00947262">
      <w:pPr>
        <w:spacing w:line="357" w:lineRule="auto"/>
        <w:ind w:left="-5"/>
        <w:rPr>
          <w:b/>
        </w:rPr>
      </w:pPr>
    </w:p>
    <w:p w:rsidR="001D4E66" w:rsidRDefault="00A762DF">
      <w:pPr>
        <w:spacing w:line="357" w:lineRule="auto"/>
        <w:ind w:left="-5"/>
        <w:rPr>
          <w:b/>
        </w:rPr>
      </w:pPr>
      <w:r>
        <w:rPr>
          <w:b/>
        </w:rPr>
        <w:t>REFRENCES</w:t>
      </w:r>
    </w:p>
    <w:p w:rsidR="007C3A23" w:rsidRDefault="007C3A23" w:rsidP="007C3A23">
      <w:proofErr w:type="spellStart"/>
      <w:r w:rsidRPr="007C3A23">
        <w:t>Aman</w:t>
      </w:r>
      <w:proofErr w:type="spellEnd"/>
      <w:r w:rsidRPr="007C3A23">
        <w:t xml:space="preserve"> </w:t>
      </w:r>
      <w:proofErr w:type="spellStart"/>
      <w:r w:rsidRPr="007C3A23">
        <w:t>Kharwal</w:t>
      </w:r>
      <w:proofErr w:type="spellEnd"/>
      <w:r w:rsidRPr="007C3A23">
        <w:t xml:space="preserve"> (2021).</w:t>
      </w:r>
      <w:r>
        <w:t xml:space="preserve"> </w:t>
      </w:r>
      <w:r w:rsidRPr="007C3A23">
        <w:t>Classification Report in Machine Learning</w:t>
      </w:r>
      <w:r>
        <w:t>. URL:</w:t>
      </w:r>
      <w:r w:rsidR="008D743E">
        <w:t xml:space="preserve"> </w:t>
      </w:r>
      <w:hyperlink r:id="rId10" w:history="1">
        <w:r w:rsidR="008D743E" w:rsidRPr="00350E8E">
          <w:rPr>
            <w:rStyle w:val="Hyperlink"/>
          </w:rPr>
          <w:t>https://thecleverprogrammer.com/2021/07/07/classification-report-in-machine-learning/</w:t>
        </w:r>
      </w:hyperlink>
    </w:p>
    <w:p w:rsidR="00ED3A93" w:rsidRPr="00A762DF" w:rsidRDefault="00ED3A93" w:rsidP="007C3A23">
      <w:pPr>
        <w:rPr>
          <w:sz w:val="16"/>
        </w:rPr>
      </w:pPr>
    </w:p>
    <w:p w:rsidR="00B35CFF" w:rsidRDefault="00B35CFF" w:rsidP="00B35CFF">
      <w:pPr>
        <w:rPr>
          <w:i/>
        </w:rPr>
      </w:pPr>
      <w:proofErr w:type="spellStart"/>
      <w:r>
        <w:t>Chicco</w:t>
      </w:r>
      <w:proofErr w:type="spellEnd"/>
      <w:r>
        <w:t xml:space="preserve">, D. &amp; </w:t>
      </w:r>
      <w:proofErr w:type="spellStart"/>
      <w:r>
        <w:t>Jurman</w:t>
      </w:r>
      <w:proofErr w:type="spellEnd"/>
      <w:r>
        <w:t xml:space="preserve">, G., 2020. The advantages of the Matthews correlation coefficient (MCC) over F1 score and accuracy in binary classification evaluation. </w:t>
      </w:r>
      <w:r w:rsidRPr="00ED3A93">
        <w:rPr>
          <w:i/>
        </w:rPr>
        <w:t>BMC genomics, 21(1), pp. 6-13.</w:t>
      </w:r>
    </w:p>
    <w:p w:rsidR="00B35CFF" w:rsidRDefault="00804B4A" w:rsidP="00B35CFF">
      <w:r>
        <w:t xml:space="preserve"> </w:t>
      </w:r>
    </w:p>
    <w:p w:rsidR="00B35CFF" w:rsidRDefault="00B35CFF" w:rsidP="00B35CFF">
      <w:pPr>
        <w:rPr>
          <w:i/>
        </w:rPr>
      </w:pPr>
      <w:r>
        <w:t xml:space="preserve">Colgate, M., Stewart, K. &amp; Kinsella, R., 1996. Customer Defection: A study of the student market in Ireland. </w:t>
      </w:r>
      <w:r w:rsidRPr="00ED3A93">
        <w:rPr>
          <w:i/>
        </w:rPr>
        <w:t>International Journal of Bank Marketing, 14(3), pp. 23-29.</w:t>
      </w:r>
    </w:p>
    <w:p w:rsidR="00B35CFF" w:rsidRPr="00A762DF" w:rsidRDefault="00B35CFF" w:rsidP="007C3A23">
      <w:pPr>
        <w:rPr>
          <w:sz w:val="12"/>
        </w:rPr>
      </w:pPr>
    </w:p>
    <w:p w:rsidR="0022784E" w:rsidRDefault="0022784E" w:rsidP="0022784E">
      <w:r>
        <w:t>Ganesh, J., Arnold, M. J. &amp; Reynolds, K. E., 2000. Understanding the Customer Base of Service</w:t>
      </w:r>
    </w:p>
    <w:p w:rsidR="00B35CFF" w:rsidRPr="0022784E" w:rsidRDefault="0022784E" w:rsidP="0022784E">
      <w:pPr>
        <w:rPr>
          <w:i/>
        </w:rPr>
      </w:pPr>
      <w:r>
        <w:t xml:space="preserve">Providers: An Examination of the Differences between Switchers and Stayers. </w:t>
      </w:r>
      <w:r w:rsidRPr="00B35CFF">
        <w:rPr>
          <w:i/>
        </w:rPr>
        <w:t>Journal of Marketing, 64(3), pp. 65-87.</w:t>
      </w:r>
    </w:p>
    <w:p w:rsidR="0022784E" w:rsidRPr="00A762DF" w:rsidRDefault="0022784E" w:rsidP="007C3A23">
      <w:pPr>
        <w:rPr>
          <w:sz w:val="12"/>
        </w:rPr>
      </w:pPr>
    </w:p>
    <w:p w:rsidR="00ED3A93" w:rsidRDefault="00ED3A93" w:rsidP="0022784E">
      <w:proofErr w:type="spellStart"/>
      <w:r w:rsidRPr="00ED3A93">
        <w:t>Guest_blog</w:t>
      </w:r>
      <w:proofErr w:type="spellEnd"/>
      <w:r w:rsidRPr="00ED3A93">
        <w:t xml:space="preserve"> (2018). An End-to-End Guide to Understand the Math behind </w:t>
      </w:r>
      <w:proofErr w:type="spellStart"/>
      <w:r w:rsidRPr="00ED3A93">
        <w:t>XGBoost</w:t>
      </w:r>
      <w:proofErr w:type="spellEnd"/>
      <w:r>
        <w:t xml:space="preserve">. URL: </w:t>
      </w:r>
      <w:hyperlink r:id="rId11" w:history="1">
        <w:r w:rsidRPr="00350E8E">
          <w:rPr>
            <w:rStyle w:val="Hyperlink"/>
          </w:rPr>
          <w:t>https://www.analyticsvidhya.com/blog/2018/0</w:t>
        </w:r>
        <w:r w:rsidRPr="00350E8E">
          <w:rPr>
            <w:rStyle w:val="Hyperlink"/>
          </w:rPr>
          <w:t>9/an-end-to-end-guide-to-understand-the-math-behind-xgboost/</w:t>
        </w:r>
      </w:hyperlink>
    </w:p>
    <w:p w:rsidR="00ED3A93" w:rsidRPr="00A762DF" w:rsidRDefault="00ED3A93" w:rsidP="00ED3A93">
      <w:pPr>
        <w:rPr>
          <w:sz w:val="12"/>
        </w:rPr>
      </w:pPr>
    </w:p>
    <w:p w:rsidR="00ED3A93" w:rsidRPr="0022784E" w:rsidRDefault="0022784E" w:rsidP="0022784E">
      <w:r>
        <w:t xml:space="preserve">He, B., Shi, Y., Wan, Q., Zhao, O. Prediction of Customer Attrition of Commercial Banks based on SVM Model. </w:t>
      </w:r>
      <w:r w:rsidRPr="00B35CFF">
        <w:rPr>
          <w:i/>
        </w:rPr>
        <w:t>Procedia Computer Science, 31, 423-430, 2014.</w:t>
      </w:r>
      <w:r>
        <w:t xml:space="preserve"> </w:t>
      </w:r>
      <w:hyperlink r:id="rId12" w:history="1">
        <w:r w:rsidRPr="00350E8E">
          <w:rPr>
            <w:rStyle w:val="Hyperlink"/>
          </w:rPr>
          <w:t>https://doi.org/10.1016/j.procs.2014.05.286</w:t>
        </w:r>
      </w:hyperlink>
      <w:r>
        <w:t>.</w:t>
      </w:r>
    </w:p>
    <w:p w:rsidR="00B35CFF" w:rsidRPr="00A762DF" w:rsidRDefault="00B35CFF" w:rsidP="00B35CFF">
      <w:pPr>
        <w:rPr>
          <w:i/>
          <w:sz w:val="14"/>
        </w:rPr>
      </w:pPr>
    </w:p>
    <w:p w:rsidR="00B35CFF" w:rsidRDefault="00B35CFF" w:rsidP="00B35CFF">
      <w:r>
        <w:t xml:space="preserve">Hosmer, D. W., </w:t>
      </w:r>
      <w:proofErr w:type="spellStart"/>
      <w:r>
        <w:t>Lemeshow</w:t>
      </w:r>
      <w:proofErr w:type="spellEnd"/>
      <w:r>
        <w:t xml:space="preserve">, S. &amp; Sturdivant, R. X., 2013. </w:t>
      </w:r>
      <w:r w:rsidRPr="00B35CFF">
        <w:rPr>
          <w:i/>
        </w:rPr>
        <w:t>Applied logistic regression</w:t>
      </w:r>
      <w:r>
        <w:t xml:space="preserve">, 3rd </w:t>
      </w:r>
      <w:proofErr w:type="gramStart"/>
      <w:r>
        <w:t>ed</w:t>
      </w:r>
      <w:proofErr w:type="gramEnd"/>
      <w:r>
        <w:t>. New Jersey, NJ: Wiley.</w:t>
      </w:r>
    </w:p>
    <w:p w:rsidR="00B35CFF" w:rsidRPr="00A762DF" w:rsidRDefault="00B35CFF" w:rsidP="00B35CFF">
      <w:pPr>
        <w:rPr>
          <w:sz w:val="10"/>
        </w:rPr>
      </w:pPr>
    </w:p>
    <w:p w:rsidR="0022784E" w:rsidRDefault="0022784E" w:rsidP="0022784E">
      <w:proofErr w:type="spellStart"/>
      <w:r>
        <w:t>Mutanen</w:t>
      </w:r>
      <w:proofErr w:type="spellEnd"/>
      <w:r>
        <w:t xml:space="preserve">, T., </w:t>
      </w:r>
      <w:proofErr w:type="spellStart"/>
      <w:r>
        <w:t>Ahola</w:t>
      </w:r>
      <w:proofErr w:type="spellEnd"/>
      <w:r>
        <w:t xml:space="preserve">, J. and </w:t>
      </w:r>
      <w:proofErr w:type="spellStart"/>
      <w:r>
        <w:t>Nousiainen</w:t>
      </w:r>
      <w:proofErr w:type="spellEnd"/>
      <w:r>
        <w:t>, S. Customer Churn Prediction-A Case Study in Retail Banking.</w:t>
      </w:r>
    </w:p>
    <w:p w:rsidR="0022784E" w:rsidRPr="00B35CFF" w:rsidRDefault="0022784E" w:rsidP="0022784E">
      <w:r w:rsidRPr="00B35CFF">
        <w:rPr>
          <w:i/>
        </w:rPr>
        <w:t>ECML/PKDD2006 Workshop, 13-18, 2006</w:t>
      </w:r>
      <w:r>
        <w:t>.</w:t>
      </w:r>
    </w:p>
    <w:p w:rsidR="0022784E" w:rsidRPr="00A762DF" w:rsidRDefault="0022784E" w:rsidP="00B35CFF">
      <w:pPr>
        <w:rPr>
          <w:sz w:val="14"/>
        </w:rPr>
      </w:pPr>
    </w:p>
    <w:p w:rsidR="00B35CFF" w:rsidRDefault="00B35CFF" w:rsidP="00B35CFF">
      <w:r>
        <w:t xml:space="preserve">The Economist, 2019. A Whole New World: </w:t>
      </w:r>
      <w:r w:rsidRPr="00B35CFF">
        <w:rPr>
          <w:i/>
        </w:rPr>
        <w:t>How technology is driving the evolution of intelligent</w:t>
      </w:r>
      <w:r>
        <w:rPr>
          <w:i/>
        </w:rPr>
        <w:t xml:space="preserve"> </w:t>
      </w:r>
      <w:r w:rsidRPr="00B35CFF">
        <w:rPr>
          <w:i/>
        </w:rPr>
        <w:t xml:space="preserve">banking, </w:t>
      </w:r>
      <w:r w:rsidRPr="00B35CFF">
        <w:t>London</w:t>
      </w:r>
      <w:r>
        <w:t>: The Economist Intelligence Unit (EIU).</w:t>
      </w:r>
    </w:p>
    <w:p w:rsidR="00B35CFF" w:rsidRPr="00A762DF" w:rsidRDefault="00B35CFF" w:rsidP="00B35CFF">
      <w:pPr>
        <w:rPr>
          <w:sz w:val="14"/>
        </w:rPr>
      </w:pPr>
    </w:p>
    <w:p w:rsidR="00B35CFF" w:rsidRDefault="00B35CFF" w:rsidP="00B35CFF">
      <w:proofErr w:type="spellStart"/>
      <w:r>
        <w:t>Verbeke</w:t>
      </w:r>
      <w:proofErr w:type="spellEnd"/>
      <w:r>
        <w:t>, W. et al., 2012. New insights into churn prediction in the Telecommunication Sector: A</w:t>
      </w:r>
    </w:p>
    <w:p w:rsidR="00B35CFF" w:rsidRPr="00B35CFF" w:rsidRDefault="00B35CFF" w:rsidP="00B35CFF">
      <w:pPr>
        <w:rPr>
          <w:i/>
        </w:rPr>
      </w:pPr>
      <w:proofErr w:type="gramStart"/>
      <w:r>
        <w:t>profit</w:t>
      </w:r>
      <w:proofErr w:type="gramEnd"/>
      <w:r>
        <w:t xml:space="preserve"> driven data mining approach. </w:t>
      </w:r>
      <w:r w:rsidRPr="00B35CFF">
        <w:rPr>
          <w:i/>
        </w:rPr>
        <w:t>European Journal of Operational Research, 218(1), pp. 211-</w:t>
      </w:r>
    </w:p>
    <w:p w:rsidR="00B35CFF" w:rsidRPr="00B35CFF" w:rsidRDefault="00B35CFF" w:rsidP="00B35CFF">
      <w:pPr>
        <w:rPr>
          <w:i/>
        </w:rPr>
      </w:pPr>
      <w:r w:rsidRPr="00B35CFF">
        <w:rPr>
          <w:i/>
        </w:rPr>
        <w:t>229.</w:t>
      </w:r>
    </w:p>
    <w:p w:rsidR="008D743E" w:rsidRPr="00A762DF" w:rsidRDefault="008D743E" w:rsidP="0022784E">
      <w:pPr>
        <w:ind w:left="0" w:firstLine="0"/>
        <w:rPr>
          <w:b/>
          <w:sz w:val="14"/>
        </w:rPr>
      </w:pPr>
    </w:p>
    <w:p w:rsidR="007C3A23" w:rsidRDefault="00526C54" w:rsidP="007C3A23">
      <w:hyperlink r:id="rId13" w:history="1">
        <w:r w:rsidR="008D743E" w:rsidRPr="00350E8E">
          <w:rPr>
            <w:rStyle w:val="Hyperlink"/>
          </w:rPr>
          <w:t>https://www.google.com/search?client=firefox-b-d&amp;q=classification+report+in+machine+learning</w:t>
        </w:r>
      </w:hyperlink>
    </w:p>
    <w:p w:rsidR="00ED3A93" w:rsidRDefault="00ED3A93" w:rsidP="007C3A23"/>
    <w:p w:rsidR="00ED3A93" w:rsidRDefault="00526C54" w:rsidP="007C3A23">
      <w:hyperlink r:id="rId14" w:history="1">
        <w:r w:rsidR="00ED3A93" w:rsidRPr="00350E8E">
          <w:rPr>
            <w:rStyle w:val="Hyperlink"/>
          </w:rPr>
          <w:t>https://www.javatpoint.com/k-nearest-neighbor-algorithm-for-machine-learning</w:t>
        </w:r>
      </w:hyperlink>
    </w:p>
    <w:p w:rsidR="00ED3A93" w:rsidRDefault="00ED3A93" w:rsidP="007C3A23"/>
    <w:p w:rsidR="00ED3A93" w:rsidRDefault="00526C54" w:rsidP="007C3A23">
      <w:hyperlink r:id="rId15" w:history="1">
        <w:r w:rsidR="00ED3A93" w:rsidRPr="00350E8E">
          <w:rPr>
            <w:rStyle w:val="Hyperlink"/>
          </w:rPr>
          <w:t>https://www.javatpoint.com/logistic-regression-in-machine-learning</w:t>
        </w:r>
      </w:hyperlink>
    </w:p>
    <w:p w:rsidR="00ED3A93" w:rsidRDefault="00ED3A93" w:rsidP="007C3A23"/>
    <w:p w:rsidR="00ED3A93" w:rsidRDefault="00526C54" w:rsidP="007C3A23">
      <w:hyperlink r:id="rId16" w:history="1">
        <w:r w:rsidR="00ED3A93" w:rsidRPr="00350E8E">
          <w:rPr>
            <w:rStyle w:val="Hyperlink"/>
          </w:rPr>
          <w:t>https://docs.aws.amazon.com/sagemaker/latest/dg/xgboost-HowItWorks.html</w:t>
        </w:r>
      </w:hyperlink>
    </w:p>
    <w:p w:rsidR="00ED3A93" w:rsidRDefault="00ED3A93" w:rsidP="007C3A23"/>
    <w:p w:rsidR="008D743E" w:rsidRDefault="00526C54" w:rsidP="007C3A23">
      <w:hyperlink r:id="rId17" w:history="1">
        <w:r w:rsidR="008D743E" w:rsidRPr="00350E8E">
          <w:rPr>
            <w:rStyle w:val="Hyperlink"/>
          </w:rPr>
          <w:t>https://www.javatpoint.com/bagging-vs-boosting</w:t>
        </w:r>
      </w:hyperlink>
    </w:p>
    <w:p w:rsidR="008D743E" w:rsidRDefault="008D743E" w:rsidP="007C3A23"/>
    <w:p w:rsidR="005635CF" w:rsidRDefault="005635CF" w:rsidP="007C3A23">
      <w:pPr>
        <w:sectPr w:rsidR="005635CF" w:rsidSect="006259ED">
          <w:pgSz w:w="11906" w:h="16838" w:code="9"/>
          <w:pgMar w:top="1440" w:right="1080" w:bottom="1440" w:left="1080" w:header="720" w:footer="720" w:gutter="0"/>
          <w:pgNumType w:start="1"/>
          <w:cols w:num="2" w:space="720"/>
          <w:docGrid w:linePitch="326"/>
        </w:sectPr>
      </w:pPr>
    </w:p>
    <w:p w:rsidR="00552404" w:rsidRDefault="00552404" w:rsidP="007C3A23">
      <w:pPr>
        <w:rPr>
          <w:b/>
          <w:sz w:val="28"/>
        </w:rPr>
      </w:pPr>
      <w:r w:rsidRPr="00552404">
        <w:rPr>
          <w:b/>
          <w:sz w:val="28"/>
        </w:rPr>
        <w:lastRenderedPageBreak/>
        <w:t xml:space="preserve">Appendix </w:t>
      </w:r>
    </w:p>
    <w:p w:rsidR="00D93E58" w:rsidRPr="00552404" w:rsidRDefault="00D93E58" w:rsidP="007C3A23">
      <w:pPr>
        <w:rPr>
          <w:b/>
          <w:sz w:val="28"/>
        </w:rPr>
      </w:pPr>
    </w:p>
    <w:p w:rsidR="00552404" w:rsidRDefault="00552404" w:rsidP="007C3A23">
      <w:pPr>
        <w:rPr>
          <w:b/>
          <w:sz w:val="28"/>
        </w:rPr>
      </w:pPr>
      <w:r w:rsidRPr="00552404">
        <w:rPr>
          <w:b/>
          <w:sz w:val="28"/>
        </w:rPr>
        <w:t>Screenshots</w:t>
      </w:r>
    </w:p>
    <w:p w:rsidR="00890620" w:rsidRDefault="00890620" w:rsidP="007C3A23">
      <w:pPr>
        <w:rPr>
          <w:b/>
          <w:sz w:val="28"/>
        </w:rPr>
      </w:pPr>
    </w:p>
    <w:p w:rsidR="00890620" w:rsidRDefault="00D93E58" w:rsidP="007C3A23">
      <w:pPr>
        <w:rPr>
          <w:b/>
          <w:sz w:val="28"/>
        </w:rPr>
      </w:pPr>
      <w:bookmarkStart w:id="0" w:name="_GoBack"/>
      <w:bookmarkEnd w:id="0"/>
      <w:r w:rsidRPr="00D93E58">
        <w:rPr>
          <w:b/>
          <w:noProof/>
          <w:sz w:val="28"/>
        </w:rPr>
        <w:drawing>
          <wp:inline distT="0" distB="0" distL="0" distR="0">
            <wp:extent cx="5372100" cy="3886200"/>
            <wp:effectExtent l="0" t="0" r="0" b="0"/>
            <wp:docPr id="20" name="Picture 20" descr="C:\Users\HP\Desktop\ML example work\snapped img\plot_of_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HP\Desktop\ML example work\snapped img\plot_of_K.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72100" cy="3886200"/>
                    </a:xfrm>
                    <a:prstGeom prst="rect">
                      <a:avLst/>
                    </a:prstGeom>
                    <a:noFill/>
                    <a:ln>
                      <a:noFill/>
                    </a:ln>
                  </pic:spPr>
                </pic:pic>
              </a:graphicData>
            </a:graphic>
          </wp:inline>
        </w:drawing>
      </w:r>
    </w:p>
    <w:p w:rsidR="00890620" w:rsidRDefault="00067154" w:rsidP="007C3A23">
      <w:pPr>
        <w:rPr>
          <w:b/>
          <w:sz w:val="28"/>
        </w:rPr>
      </w:pPr>
      <w:r w:rsidRPr="00067154">
        <w:rPr>
          <w:noProof/>
        </w:rPr>
        <w:drawing>
          <wp:anchor distT="0" distB="0" distL="114300" distR="114300" simplePos="0" relativeHeight="251674624" behindDoc="0" locked="0" layoutInCell="1" allowOverlap="1">
            <wp:simplePos x="0" y="0"/>
            <wp:positionH relativeFrom="margin">
              <wp:align>right</wp:align>
            </wp:positionH>
            <wp:positionV relativeFrom="paragraph">
              <wp:posOffset>9525</wp:posOffset>
            </wp:positionV>
            <wp:extent cx="6188710" cy="611347"/>
            <wp:effectExtent l="0" t="0" r="2540" b="0"/>
            <wp:wrapNone/>
            <wp:docPr id="21" name="Picture 21" descr="C:\Users\HP\Desktop\ML example work\snapped img\Tex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HP\Desktop\ML example work\snapped img\Text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88710" cy="61134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52404" w:rsidRDefault="00552404" w:rsidP="007C3A23">
      <w:pPr>
        <w:rPr>
          <w:b/>
          <w:sz w:val="28"/>
        </w:rPr>
      </w:pPr>
    </w:p>
    <w:p w:rsidR="00067154" w:rsidRDefault="00067154" w:rsidP="007C3A23">
      <w:pPr>
        <w:rPr>
          <w:b/>
          <w:sz w:val="28"/>
        </w:rPr>
      </w:pPr>
    </w:p>
    <w:p w:rsidR="00067154" w:rsidRDefault="00067154" w:rsidP="007C3A23">
      <w:pPr>
        <w:rPr>
          <w:b/>
          <w:sz w:val="28"/>
        </w:rPr>
      </w:pPr>
    </w:p>
    <w:tbl>
      <w:tblPr>
        <w:tblStyle w:val="TableGrid0"/>
        <w:tblW w:w="0" w:type="auto"/>
        <w:tblInd w:w="10" w:type="dxa"/>
        <w:tblLook w:val="04A0" w:firstRow="1" w:lastRow="0" w:firstColumn="1" w:lastColumn="0" w:noHBand="0" w:noVBand="1"/>
      </w:tblPr>
      <w:tblGrid>
        <w:gridCol w:w="4686"/>
        <w:gridCol w:w="4770"/>
      </w:tblGrid>
      <w:tr w:rsidR="00890620" w:rsidTr="00F349BF">
        <w:trPr>
          <w:trHeight w:val="3725"/>
        </w:trPr>
        <w:tc>
          <w:tcPr>
            <w:tcW w:w="4686" w:type="dxa"/>
          </w:tcPr>
          <w:p w:rsidR="005635CF" w:rsidRPr="005635CF" w:rsidRDefault="005C57F7" w:rsidP="001F2233">
            <w:pPr>
              <w:ind w:left="0" w:firstLine="0"/>
              <w:rPr>
                <w:sz w:val="28"/>
              </w:rPr>
            </w:pPr>
            <w:r w:rsidRPr="005C57F7">
              <w:rPr>
                <w:noProof/>
                <w:sz w:val="22"/>
              </w:rPr>
              <w:drawing>
                <wp:anchor distT="0" distB="0" distL="114300" distR="114300" simplePos="0" relativeHeight="251667456" behindDoc="0" locked="0" layoutInCell="1" allowOverlap="1">
                  <wp:simplePos x="0" y="0"/>
                  <wp:positionH relativeFrom="column">
                    <wp:posOffset>264795</wp:posOffset>
                  </wp:positionH>
                  <wp:positionV relativeFrom="paragraph">
                    <wp:posOffset>3175</wp:posOffset>
                  </wp:positionV>
                  <wp:extent cx="2371725" cy="2352675"/>
                  <wp:effectExtent l="0" t="0" r="9525" b="9525"/>
                  <wp:wrapNone/>
                  <wp:docPr id="12" name="Picture 12" descr="C:\Users\HP\Desktop\ML example work\snapped img\Age-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Desktop\ML example work\snapped img\Age-exi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71725"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5635CF">
              <w:rPr>
                <w:sz w:val="22"/>
              </w:rPr>
              <w:t xml:space="preserve">            </w:t>
            </w:r>
          </w:p>
        </w:tc>
        <w:tc>
          <w:tcPr>
            <w:tcW w:w="4770" w:type="dxa"/>
          </w:tcPr>
          <w:p w:rsidR="005635CF" w:rsidRDefault="001F2233" w:rsidP="005635CF">
            <w:pPr>
              <w:ind w:left="0" w:firstLine="0"/>
              <w:rPr>
                <w:b/>
                <w:sz w:val="28"/>
              </w:rPr>
            </w:pPr>
            <w:r w:rsidRPr="001F2233">
              <w:rPr>
                <w:b/>
                <w:noProof/>
                <w:sz w:val="28"/>
              </w:rPr>
              <w:drawing>
                <wp:anchor distT="0" distB="0" distL="114300" distR="114300" simplePos="0" relativeHeight="251668480" behindDoc="0" locked="0" layoutInCell="1" allowOverlap="1">
                  <wp:simplePos x="0" y="0"/>
                  <wp:positionH relativeFrom="column">
                    <wp:posOffset>36195</wp:posOffset>
                  </wp:positionH>
                  <wp:positionV relativeFrom="paragraph">
                    <wp:posOffset>12700</wp:posOffset>
                  </wp:positionV>
                  <wp:extent cx="2705100" cy="2257425"/>
                  <wp:effectExtent l="0" t="0" r="0" b="9525"/>
                  <wp:wrapNone/>
                  <wp:docPr id="13" name="Picture 13" descr="C:\Users\HP\Desktop\ML example work\snapped img\CrCard-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Desktop\ML example work\snapped img\CrCard-exi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5100" cy="2257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90620" w:rsidTr="00F349BF">
        <w:trPr>
          <w:trHeight w:val="3167"/>
        </w:trPr>
        <w:tc>
          <w:tcPr>
            <w:tcW w:w="4686" w:type="dxa"/>
          </w:tcPr>
          <w:p w:rsidR="005635CF" w:rsidRDefault="005635CF" w:rsidP="001F2233">
            <w:pPr>
              <w:ind w:left="0" w:firstLine="0"/>
              <w:rPr>
                <w:b/>
                <w:sz w:val="28"/>
              </w:rPr>
            </w:pPr>
            <w:r>
              <w:rPr>
                <w:sz w:val="22"/>
              </w:rPr>
              <w:lastRenderedPageBreak/>
              <w:t xml:space="preserve">        </w:t>
            </w:r>
            <w:r w:rsidR="001F2233" w:rsidRPr="001F2233">
              <w:rPr>
                <w:noProof/>
                <w:sz w:val="22"/>
              </w:rPr>
              <w:drawing>
                <wp:inline distT="0" distB="0" distL="0" distR="0">
                  <wp:extent cx="2828925" cy="1981200"/>
                  <wp:effectExtent l="0" t="0" r="9525" b="0"/>
                  <wp:docPr id="14" name="Picture 14" descr="C:\Users\HP\Desktop\ML example work\snapped img\gender-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Desktop\ML example work\snapped img\gender-exi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925" cy="1981200"/>
                          </a:xfrm>
                          <a:prstGeom prst="rect">
                            <a:avLst/>
                          </a:prstGeom>
                          <a:noFill/>
                          <a:ln>
                            <a:noFill/>
                          </a:ln>
                        </pic:spPr>
                      </pic:pic>
                    </a:graphicData>
                  </a:graphic>
                </wp:inline>
              </w:drawing>
            </w:r>
          </w:p>
        </w:tc>
        <w:tc>
          <w:tcPr>
            <w:tcW w:w="4770" w:type="dxa"/>
          </w:tcPr>
          <w:p w:rsidR="005635CF" w:rsidRDefault="001F2233" w:rsidP="005C57F7">
            <w:pPr>
              <w:ind w:left="0" w:firstLine="0"/>
              <w:rPr>
                <w:b/>
                <w:sz w:val="28"/>
              </w:rPr>
            </w:pPr>
            <w:r w:rsidRPr="001F2233">
              <w:rPr>
                <w:b/>
                <w:noProof/>
                <w:sz w:val="28"/>
              </w:rPr>
              <w:drawing>
                <wp:anchor distT="0" distB="0" distL="114300" distR="114300" simplePos="0" relativeHeight="251669504" behindDoc="0" locked="0" layoutInCell="1" allowOverlap="1">
                  <wp:simplePos x="0" y="0"/>
                  <wp:positionH relativeFrom="column">
                    <wp:posOffset>51435</wp:posOffset>
                  </wp:positionH>
                  <wp:positionV relativeFrom="paragraph">
                    <wp:posOffset>107950</wp:posOffset>
                  </wp:positionV>
                  <wp:extent cx="2562225" cy="1971675"/>
                  <wp:effectExtent l="0" t="0" r="9525" b="9525"/>
                  <wp:wrapNone/>
                  <wp:docPr id="15" name="Picture 15" descr="C:\Users\HP\Desktop\ML example work\snapped img\num_of _products-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Desktop\ML example work\snapped img\num_of _products-exi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62225" cy="19716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90620" w:rsidTr="00F349BF">
        <w:trPr>
          <w:trHeight w:val="3158"/>
        </w:trPr>
        <w:tc>
          <w:tcPr>
            <w:tcW w:w="4686" w:type="dxa"/>
          </w:tcPr>
          <w:p w:rsidR="005635CF" w:rsidRDefault="001F2233" w:rsidP="00890620">
            <w:pPr>
              <w:ind w:left="0" w:firstLine="0"/>
              <w:rPr>
                <w:b/>
                <w:sz w:val="28"/>
              </w:rPr>
            </w:pPr>
            <w:r w:rsidRPr="001F2233">
              <w:rPr>
                <w:b/>
                <w:noProof/>
                <w:sz w:val="28"/>
              </w:rPr>
              <w:drawing>
                <wp:anchor distT="0" distB="0" distL="114300" distR="114300" simplePos="0" relativeHeight="251670528" behindDoc="0" locked="0" layoutInCell="1" allowOverlap="1">
                  <wp:simplePos x="0" y="0"/>
                  <wp:positionH relativeFrom="column">
                    <wp:posOffset>-30480</wp:posOffset>
                  </wp:positionH>
                  <wp:positionV relativeFrom="paragraph">
                    <wp:posOffset>16510</wp:posOffset>
                  </wp:positionV>
                  <wp:extent cx="2876550" cy="1962150"/>
                  <wp:effectExtent l="0" t="0" r="0" b="0"/>
                  <wp:wrapNone/>
                  <wp:docPr id="16" name="Picture 16" descr="C:\Users\HP\Desktop\ML example work\snapped img\Geograhpy-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Desktop\ML example work\snapped img\Geograhpy-exi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70" w:type="dxa"/>
          </w:tcPr>
          <w:p w:rsidR="005635CF" w:rsidRDefault="001F2233" w:rsidP="00890620">
            <w:pPr>
              <w:ind w:left="0" w:firstLine="0"/>
              <w:rPr>
                <w:b/>
                <w:sz w:val="28"/>
              </w:rPr>
            </w:pPr>
            <w:r w:rsidRPr="001F2233">
              <w:rPr>
                <w:b/>
                <w:noProof/>
                <w:sz w:val="28"/>
              </w:rPr>
              <w:drawing>
                <wp:anchor distT="0" distB="0" distL="114300" distR="114300" simplePos="0" relativeHeight="251671552" behindDoc="0" locked="0" layoutInCell="1" allowOverlap="1">
                  <wp:simplePos x="0" y="0"/>
                  <wp:positionH relativeFrom="column">
                    <wp:posOffset>270510</wp:posOffset>
                  </wp:positionH>
                  <wp:positionV relativeFrom="paragraph">
                    <wp:posOffset>35560</wp:posOffset>
                  </wp:positionV>
                  <wp:extent cx="2276475" cy="1952625"/>
                  <wp:effectExtent l="0" t="0" r="9525" b="9525"/>
                  <wp:wrapNone/>
                  <wp:docPr id="17" name="Picture 17" descr="C:\Users\HP\Desktop\ML example work\snapped img\Balance-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Desktop\ML example work\snapped img\Balance-exi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76475" cy="19526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90620" w:rsidTr="00F349BF">
        <w:trPr>
          <w:trHeight w:val="3275"/>
        </w:trPr>
        <w:tc>
          <w:tcPr>
            <w:tcW w:w="4686" w:type="dxa"/>
          </w:tcPr>
          <w:p w:rsidR="005635CF" w:rsidRDefault="001F2233" w:rsidP="00890620">
            <w:pPr>
              <w:ind w:left="0" w:firstLine="0"/>
              <w:rPr>
                <w:b/>
                <w:sz w:val="28"/>
              </w:rPr>
            </w:pPr>
            <w:r w:rsidRPr="001F2233">
              <w:rPr>
                <w:b/>
                <w:noProof/>
                <w:sz w:val="28"/>
              </w:rPr>
              <w:drawing>
                <wp:anchor distT="0" distB="0" distL="114300" distR="114300" simplePos="0" relativeHeight="251672576" behindDoc="0" locked="0" layoutInCell="1" allowOverlap="1">
                  <wp:simplePos x="0" y="0"/>
                  <wp:positionH relativeFrom="column">
                    <wp:posOffset>-1905</wp:posOffset>
                  </wp:positionH>
                  <wp:positionV relativeFrom="paragraph">
                    <wp:posOffset>24130</wp:posOffset>
                  </wp:positionV>
                  <wp:extent cx="2628900" cy="2038350"/>
                  <wp:effectExtent l="0" t="0" r="0" b="0"/>
                  <wp:wrapNone/>
                  <wp:docPr id="18" name="Picture 18" descr="C:\Users\HP\Desktop\ML example work\snapped img\EstimatedSalary-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Desktop\ML example work\snapped img\EstimatedSalary-exi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20383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770" w:type="dxa"/>
          </w:tcPr>
          <w:p w:rsidR="005635CF" w:rsidRDefault="001F2233" w:rsidP="001F2233">
            <w:pPr>
              <w:ind w:left="0" w:firstLine="0"/>
              <w:rPr>
                <w:b/>
                <w:sz w:val="28"/>
              </w:rPr>
            </w:pPr>
            <w:r w:rsidRPr="001F2233">
              <w:rPr>
                <w:noProof/>
                <w:sz w:val="22"/>
              </w:rPr>
              <w:drawing>
                <wp:anchor distT="0" distB="0" distL="114300" distR="114300" simplePos="0" relativeHeight="251673600" behindDoc="0" locked="0" layoutInCell="1" allowOverlap="1">
                  <wp:simplePos x="0" y="0"/>
                  <wp:positionH relativeFrom="column">
                    <wp:posOffset>80010</wp:posOffset>
                  </wp:positionH>
                  <wp:positionV relativeFrom="paragraph">
                    <wp:posOffset>14605</wp:posOffset>
                  </wp:positionV>
                  <wp:extent cx="2743200" cy="2019300"/>
                  <wp:effectExtent l="0" t="0" r="0" b="0"/>
                  <wp:wrapNone/>
                  <wp:docPr id="19" name="Picture 19" descr="C:\Users\HP\Desktop\ML example work\snapped img\IsActive-ex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Desktop\ML example work\snapped img\IsActive-exit.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00890620">
              <w:rPr>
                <w:sz w:val="22"/>
              </w:rPr>
              <w:t xml:space="preserve">    </w:t>
            </w:r>
          </w:p>
        </w:tc>
      </w:tr>
    </w:tbl>
    <w:p w:rsidR="00552404" w:rsidRPr="00552404" w:rsidRDefault="00552404" w:rsidP="007C3A23">
      <w:pPr>
        <w:rPr>
          <w:b/>
          <w:sz w:val="28"/>
        </w:rPr>
      </w:pPr>
    </w:p>
    <w:sectPr w:rsidR="00552404" w:rsidRPr="00552404" w:rsidSect="005635CF">
      <w:type w:val="continuous"/>
      <w:pgSz w:w="11906" w:h="16838" w:code="9"/>
      <w:pgMar w:top="1440" w:right="1080" w:bottom="1440" w:left="108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C54" w:rsidRDefault="00526C54" w:rsidP="00D32329">
      <w:pPr>
        <w:spacing w:after="0" w:line="240" w:lineRule="auto"/>
      </w:pPr>
      <w:r>
        <w:separator/>
      </w:r>
    </w:p>
  </w:endnote>
  <w:endnote w:type="continuationSeparator" w:id="0">
    <w:p w:rsidR="00526C54" w:rsidRDefault="00526C54" w:rsidP="00D32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A37" w:rsidRDefault="00740A37">
    <w:pPr>
      <w:pStyle w:val="Footer"/>
      <w:jc w:val="right"/>
    </w:pPr>
  </w:p>
  <w:p w:rsidR="00D32329" w:rsidRDefault="00D32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C54" w:rsidRDefault="00526C54" w:rsidP="00D32329">
      <w:pPr>
        <w:spacing w:after="0" w:line="240" w:lineRule="auto"/>
      </w:pPr>
      <w:r>
        <w:separator/>
      </w:r>
    </w:p>
  </w:footnote>
  <w:footnote w:type="continuationSeparator" w:id="0">
    <w:p w:rsidR="00526C54" w:rsidRDefault="00526C54" w:rsidP="00D323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30DCF"/>
    <w:multiLevelType w:val="multilevel"/>
    <w:tmpl w:val="D3921CFA"/>
    <w:lvl w:ilvl="0">
      <w:start w:val="5"/>
      <w:numFmt w:val="decimal"/>
      <w:lvlText w:val="%1"/>
      <w:lvlJc w:val="left"/>
      <w:pPr>
        <w:ind w:left="480" w:hanging="480"/>
      </w:pPr>
      <w:rPr>
        <w:rFonts w:hint="default"/>
      </w:rPr>
    </w:lvl>
    <w:lvl w:ilvl="1">
      <w:start w:val="1"/>
      <w:numFmt w:val="decimal"/>
      <w:lvlText w:val="%1.%2"/>
      <w:lvlJc w:val="left"/>
      <w:pPr>
        <w:ind w:left="652" w:hanging="480"/>
      </w:pPr>
      <w:rPr>
        <w:rFonts w:hint="default"/>
      </w:rPr>
    </w:lvl>
    <w:lvl w:ilvl="2">
      <w:start w:val="1"/>
      <w:numFmt w:val="decimal"/>
      <w:lvlText w:val="%1.%2.%3"/>
      <w:lvlJc w:val="left"/>
      <w:pPr>
        <w:ind w:left="1064" w:hanging="720"/>
      </w:pPr>
      <w:rPr>
        <w:rFonts w:hint="default"/>
      </w:rPr>
    </w:lvl>
    <w:lvl w:ilvl="3">
      <w:start w:val="1"/>
      <w:numFmt w:val="decimal"/>
      <w:lvlText w:val="%1.%2.%3.%4"/>
      <w:lvlJc w:val="left"/>
      <w:pPr>
        <w:ind w:left="1236" w:hanging="720"/>
      </w:pPr>
      <w:rPr>
        <w:rFonts w:hint="default"/>
      </w:rPr>
    </w:lvl>
    <w:lvl w:ilvl="4">
      <w:start w:val="1"/>
      <w:numFmt w:val="decimal"/>
      <w:lvlText w:val="%1.%2.%3.%4.%5"/>
      <w:lvlJc w:val="left"/>
      <w:pPr>
        <w:ind w:left="1768" w:hanging="1080"/>
      </w:pPr>
      <w:rPr>
        <w:rFonts w:hint="default"/>
      </w:rPr>
    </w:lvl>
    <w:lvl w:ilvl="5">
      <w:start w:val="1"/>
      <w:numFmt w:val="decimal"/>
      <w:lvlText w:val="%1.%2.%3.%4.%5.%6"/>
      <w:lvlJc w:val="left"/>
      <w:pPr>
        <w:ind w:left="1940" w:hanging="1080"/>
      </w:pPr>
      <w:rPr>
        <w:rFonts w:hint="default"/>
      </w:rPr>
    </w:lvl>
    <w:lvl w:ilvl="6">
      <w:start w:val="1"/>
      <w:numFmt w:val="decimal"/>
      <w:lvlText w:val="%1.%2.%3.%4.%5.%6.%7"/>
      <w:lvlJc w:val="left"/>
      <w:pPr>
        <w:ind w:left="2472" w:hanging="1440"/>
      </w:pPr>
      <w:rPr>
        <w:rFonts w:hint="default"/>
      </w:rPr>
    </w:lvl>
    <w:lvl w:ilvl="7">
      <w:start w:val="1"/>
      <w:numFmt w:val="decimal"/>
      <w:lvlText w:val="%1.%2.%3.%4.%5.%6.%7.%8"/>
      <w:lvlJc w:val="left"/>
      <w:pPr>
        <w:ind w:left="2644" w:hanging="1440"/>
      </w:pPr>
      <w:rPr>
        <w:rFonts w:hint="default"/>
      </w:rPr>
    </w:lvl>
    <w:lvl w:ilvl="8">
      <w:start w:val="1"/>
      <w:numFmt w:val="decimal"/>
      <w:lvlText w:val="%1.%2.%3.%4.%5.%6.%7.%8.%9"/>
      <w:lvlJc w:val="left"/>
      <w:pPr>
        <w:ind w:left="3176" w:hanging="1800"/>
      </w:pPr>
      <w:rPr>
        <w:rFonts w:hint="default"/>
      </w:rPr>
    </w:lvl>
  </w:abstractNum>
  <w:abstractNum w:abstractNumId="1" w15:restartNumberingAfterBreak="0">
    <w:nsid w:val="22AA0A71"/>
    <w:multiLevelType w:val="hybridMultilevel"/>
    <w:tmpl w:val="8668D0C4"/>
    <w:lvl w:ilvl="0" w:tplc="71CADCBC">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C32F002">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C9E35C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CFA1832">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FE6D974">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5C6EF60">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E08C8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FDE99F8">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2460924">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191DD5"/>
    <w:multiLevelType w:val="hybridMultilevel"/>
    <w:tmpl w:val="3376A9CC"/>
    <w:lvl w:ilvl="0" w:tplc="7BA287C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CC4E3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6820BC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8CA0A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08C8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2266CA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D601D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B86F6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FA16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A0812B7"/>
    <w:multiLevelType w:val="hybridMultilevel"/>
    <w:tmpl w:val="B82873BA"/>
    <w:lvl w:ilvl="0" w:tplc="993ACD7C">
      <w:start w:val="3"/>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53CE4345"/>
    <w:multiLevelType w:val="hybridMultilevel"/>
    <w:tmpl w:val="4316FAD6"/>
    <w:lvl w:ilvl="0" w:tplc="51D27DD2">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762D7992"/>
    <w:multiLevelType w:val="multilevel"/>
    <w:tmpl w:val="2B94575A"/>
    <w:lvl w:ilvl="0">
      <w:start w:val="3"/>
      <w:numFmt w:val="decimal"/>
      <w:lvlText w:val="%1"/>
      <w:lvlJc w:val="left"/>
      <w:pPr>
        <w:ind w:left="480" w:hanging="480"/>
      </w:pPr>
      <w:rPr>
        <w:rFonts w:hint="default"/>
        <w:b/>
      </w:rPr>
    </w:lvl>
    <w:lvl w:ilvl="1">
      <w:start w:val="1"/>
      <w:numFmt w:val="decimal"/>
      <w:lvlText w:val="%1.%2"/>
      <w:lvlJc w:val="left"/>
      <w:pPr>
        <w:ind w:left="832" w:hanging="480"/>
      </w:pPr>
      <w:rPr>
        <w:rFonts w:hint="default"/>
        <w:b/>
      </w:rPr>
    </w:lvl>
    <w:lvl w:ilvl="2">
      <w:start w:val="1"/>
      <w:numFmt w:val="decimal"/>
      <w:lvlText w:val="%1.%2.%3"/>
      <w:lvlJc w:val="left"/>
      <w:pPr>
        <w:ind w:left="1424" w:hanging="720"/>
      </w:pPr>
      <w:rPr>
        <w:rFonts w:hint="default"/>
        <w:b/>
      </w:rPr>
    </w:lvl>
    <w:lvl w:ilvl="3">
      <w:start w:val="1"/>
      <w:numFmt w:val="decimal"/>
      <w:lvlText w:val="%1.%2.%3.%4"/>
      <w:lvlJc w:val="left"/>
      <w:pPr>
        <w:ind w:left="1776" w:hanging="720"/>
      </w:pPr>
      <w:rPr>
        <w:rFonts w:hint="default"/>
        <w:b/>
      </w:rPr>
    </w:lvl>
    <w:lvl w:ilvl="4">
      <w:start w:val="1"/>
      <w:numFmt w:val="decimal"/>
      <w:lvlText w:val="%1.%2.%3.%4.%5"/>
      <w:lvlJc w:val="left"/>
      <w:pPr>
        <w:ind w:left="2488" w:hanging="1080"/>
      </w:pPr>
      <w:rPr>
        <w:rFonts w:hint="default"/>
        <w:b/>
      </w:rPr>
    </w:lvl>
    <w:lvl w:ilvl="5">
      <w:start w:val="1"/>
      <w:numFmt w:val="decimal"/>
      <w:lvlText w:val="%1.%2.%3.%4.%5.%6"/>
      <w:lvlJc w:val="left"/>
      <w:pPr>
        <w:ind w:left="2840" w:hanging="1080"/>
      </w:pPr>
      <w:rPr>
        <w:rFonts w:hint="default"/>
        <w:b/>
      </w:rPr>
    </w:lvl>
    <w:lvl w:ilvl="6">
      <w:start w:val="1"/>
      <w:numFmt w:val="decimal"/>
      <w:lvlText w:val="%1.%2.%3.%4.%5.%6.%7"/>
      <w:lvlJc w:val="left"/>
      <w:pPr>
        <w:ind w:left="3552" w:hanging="1440"/>
      </w:pPr>
      <w:rPr>
        <w:rFonts w:hint="default"/>
        <w:b/>
      </w:rPr>
    </w:lvl>
    <w:lvl w:ilvl="7">
      <w:start w:val="1"/>
      <w:numFmt w:val="decimal"/>
      <w:lvlText w:val="%1.%2.%3.%4.%5.%6.%7.%8"/>
      <w:lvlJc w:val="left"/>
      <w:pPr>
        <w:ind w:left="3904" w:hanging="1440"/>
      </w:pPr>
      <w:rPr>
        <w:rFonts w:hint="default"/>
        <w:b/>
      </w:rPr>
    </w:lvl>
    <w:lvl w:ilvl="8">
      <w:start w:val="1"/>
      <w:numFmt w:val="decimal"/>
      <w:lvlText w:val="%1.%2.%3.%4.%5.%6.%7.%8.%9"/>
      <w:lvlJc w:val="left"/>
      <w:pPr>
        <w:ind w:left="4616" w:hanging="1800"/>
      </w:pPr>
      <w:rPr>
        <w:rFonts w:hint="default"/>
        <w:b/>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D24"/>
    <w:rsid w:val="00023E19"/>
    <w:rsid w:val="00067154"/>
    <w:rsid w:val="0008324F"/>
    <w:rsid w:val="000A5709"/>
    <w:rsid w:val="000F43B8"/>
    <w:rsid w:val="00151CCC"/>
    <w:rsid w:val="001567ED"/>
    <w:rsid w:val="00193355"/>
    <w:rsid w:val="001B195C"/>
    <w:rsid w:val="001D4E66"/>
    <w:rsid w:val="001E07BD"/>
    <w:rsid w:val="001F2233"/>
    <w:rsid w:val="0022784E"/>
    <w:rsid w:val="00331178"/>
    <w:rsid w:val="003C06AF"/>
    <w:rsid w:val="00412308"/>
    <w:rsid w:val="00426E74"/>
    <w:rsid w:val="00526C54"/>
    <w:rsid w:val="00552404"/>
    <w:rsid w:val="005635CF"/>
    <w:rsid w:val="005C57F7"/>
    <w:rsid w:val="006259ED"/>
    <w:rsid w:val="006524B7"/>
    <w:rsid w:val="00670A9B"/>
    <w:rsid w:val="00682A71"/>
    <w:rsid w:val="00726EAA"/>
    <w:rsid w:val="00736478"/>
    <w:rsid w:val="00740A37"/>
    <w:rsid w:val="00762282"/>
    <w:rsid w:val="00791946"/>
    <w:rsid w:val="00791D90"/>
    <w:rsid w:val="007C3A23"/>
    <w:rsid w:val="00804B4A"/>
    <w:rsid w:val="00890620"/>
    <w:rsid w:val="008D743E"/>
    <w:rsid w:val="00915B04"/>
    <w:rsid w:val="00947262"/>
    <w:rsid w:val="00965D42"/>
    <w:rsid w:val="009E400A"/>
    <w:rsid w:val="00A2375C"/>
    <w:rsid w:val="00A54C1D"/>
    <w:rsid w:val="00A762DF"/>
    <w:rsid w:val="00B35CFF"/>
    <w:rsid w:val="00BC7874"/>
    <w:rsid w:val="00CF7184"/>
    <w:rsid w:val="00D26E8F"/>
    <w:rsid w:val="00D32329"/>
    <w:rsid w:val="00D93E58"/>
    <w:rsid w:val="00ED06A6"/>
    <w:rsid w:val="00ED3A93"/>
    <w:rsid w:val="00EE0D24"/>
    <w:rsid w:val="00EF79FF"/>
    <w:rsid w:val="00F349BF"/>
    <w:rsid w:val="00F54367"/>
    <w:rsid w:val="00F5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839DDD"/>
  <w15:docId w15:val="{4BC1D61B-8AA7-4ADD-9D39-23F17B6C2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ind w:left="1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0"/>
      <w:ind w:left="19"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0"/>
      <w:ind w:left="1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9"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C3A23"/>
    <w:pPr>
      <w:spacing w:after="0" w:line="240" w:lineRule="auto"/>
      <w:ind w:left="10" w:hanging="10"/>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7C3A23"/>
    <w:rPr>
      <w:color w:val="0000FF"/>
      <w:u w:val="single"/>
    </w:rPr>
  </w:style>
  <w:style w:type="paragraph" w:styleId="ListParagraph">
    <w:name w:val="List Paragraph"/>
    <w:basedOn w:val="Normal"/>
    <w:uiPriority w:val="34"/>
    <w:qFormat/>
    <w:rsid w:val="00A762DF"/>
    <w:pPr>
      <w:ind w:left="720"/>
      <w:contextualSpacing/>
    </w:pPr>
  </w:style>
  <w:style w:type="paragraph" w:styleId="Header">
    <w:name w:val="header"/>
    <w:basedOn w:val="Normal"/>
    <w:link w:val="HeaderChar"/>
    <w:uiPriority w:val="99"/>
    <w:unhideWhenUsed/>
    <w:rsid w:val="00D32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329"/>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32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329"/>
    <w:rPr>
      <w:rFonts w:ascii="Times New Roman" w:eastAsia="Times New Roman" w:hAnsi="Times New Roman" w:cs="Times New Roman"/>
      <w:color w:val="000000"/>
      <w:sz w:val="24"/>
    </w:rPr>
  </w:style>
  <w:style w:type="table" w:styleId="TableGrid0">
    <w:name w:val="Table Grid"/>
    <w:basedOn w:val="TableNormal"/>
    <w:uiPriority w:val="39"/>
    <w:rsid w:val="00563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240097">
      <w:bodyDiv w:val="1"/>
      <w:marLeft w:val="0"/>
      <w:marRight w:val="0"/>
      <w:marTop w:val="0"/>
      <w:marBottom w:val="0"/>
      <w:divBdr>
        <w:top w:val="none" w:sz="0" w:space="0" w:color="auto"/>
        <w:left w:val="none" w:sz="0" w:space="0" w:color="auto"/>
        <w:bottom w:val="none" w:sz="0" w:space="0" w:color="auto"/>
        <w:right w:val="none" w:sz="0" w:space="0" w:color="auto"/>
      </w:divBdr>
    </w:div>
    <w:div w:id="8866438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kmalit/bank-customer-churn-prediction/data" TargetMode="External"/><Relationship Id="rId13" Type="http://schemas.openxmlformats.org/officeDocument/2006/relationships/hyperlink" Target="https://www.google.com/search?client=firefox-b-d&amp;q=classification+report+in+machine+learning"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footer" Target="footer1.xml"/><Relationship Id="rId12" Type="http://schemas.openxmlformats.org/officeDocument/2006/relationships/hyperlink" Target="https://doi.org/10.1016/j.procs.2014.05.286" TargetMode="External"/><Relationship Id="rId17" Type="http://schemas.openxmlformats.org/officeDocument/2006/relationships/hyperlink" Target="https://www.javatpoint.com/bagging-vs-boosting"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aws.amazon.com/sagemaker/latest/dg/xgboost-HowItWorks.html"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lyticsvidhya.com/blog/2018/09/an-end-to-end-guide-to-understand-the-math-behind-xgboost/" TargetMode="External"/><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s://www.javatpoint.com/logistic-regression-in-machine-learn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thecleverprogrammer.com/2021/07/07/classification-report-in-machine-learning/"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javatpoint.com/k-nearest-neighbor-algorithm-for-machine-learning"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TotalTime>
  <Pages>9</Pages>
  <Words>2271</Words>
  <Characters>12948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NAZY</dc:creator>
  <cp:keywords/>
  <cp:lastModifiedBy>anthonix-Hub</cp:lastModifiedBy>
  <cp:revision>33</cp:revision>
  <cp:lastPrinted>2022-04-23T15:45:00Z</cp:lastPrinted>
  <dcterms:created xsi:type="dcterms:W3CDTF">2022-04-27T13:29:00Z</dcterms:created>
  <dcterms:modified xsi:type="dcterms:W3CDTF">2022-05-13T07:39:00Z</dcterms:modified>
</cp:coreProperties>
</file>