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48580A" w14:textId="59B5E955" w:rsidR="00DD1E92" w:rsidRDefault="00051E87" w:rsidP="00051E87">
      <w:pPr>
        <w:pStyle w:val="Title"/>
        <w:rPr>
          <w:lang w:val="en-US"/>
        </w:rPr>
      </w:pPr>
      <w:r>
        <w:rPr>
          <w:lang w:val="en-US"/>
        </w:rPr>
        <w:t>Fuse Calculation Tool</w:t>
      </w:r>
    </w:p>
    <w:p w14:paraId="0AE65B97" w14:textId="77777777" w:rsidR="00051E87" w:rsidRDefault="00051E87" w:rsidP="00051E87">
      <w:pPr>
        <w:rPr>
          <w:lang w:val="en-US"/>
        </w:rPr>
      </w:pPr>
    </w:p>
    <w:p w14:paraId="6BFC8642" w14:textId="77777777" w:rsidR="005D5259" w:rsidRDefault="00051E87" w:rsidP="005D5259">
      <w:pPr>
        <w:pStyle w:val="Heading3"/>
        <w:rPr>
          <w:lang w:val="en-US"/>
        </w:rPr>
      </w:pPr>
      <w:r>
        <w:rPr>
          <w:lang w:val="en-US"/>
        </w:rPr>
        <w:t>Objective</w:t>
      </w:r>
    </w:p>
    <w:p w14:paraId="1332EB72" w14:textId="77777777" w:rsidR="004D468F" w:rsidRDefault="00643093" w:rsidP="004D468F">
      <w:pPr>
        <w:pStyle w:val="Heading3"/>
        <w:jc w:val="both"/>
        <w:rPr>
          <w:rFonts w:eastAsiaTheme="minorHAnsi" w:cstheme="minorBidi"/>
          <w:color w:val="auto"/>
          <w:sz w:val="22"/>
          <w:szCs w:val="22"/>
          <w:lang w:val="en-US"/>
        </w:rPr>
      </w:pPr>
      <w:r>
        <w:rPr>
          <w:rFonts w:eastAsiaTheme="minorHAnsi" w:cstheme="minorBidi"/>
          <w:color w:val="auto"/>
          <w:sz w:val="22"/>
          <w:szCs w:val="22"/>
          <w:lang w:val="en-US"/>
        </w:rPr>
        <w:t>Heavy machinery lacks a protection circuit for the starting system upon delivery by the OEM. Therefore, a tool was created to calculate the appropriate fuse rating for safeguarding the starting system during a short circuit event.</w:t>
      </w:r>
    </w:p>
    <w:p w14:paraId="77A78B22" w14:textId="3085AC62" w:rsidR="005D5259" w:rsidRDefault="005D5259" w:rsidP="005D5259">
      <w:pPr>
        <w:pStyle w:val="Heading3"/>
        <w:rPr>
          <w:lang w:val="en-US"/>
        </w:rPr>
      </w:pPr>
      <w:r>
        <w:rPr>
          <w:lang w:val="en-US"/>
        </w:rPr>
        <w:t>Methodology</w:t>
      </w:r>
    </w:p>
    <w:p w14:paraId="01CD6C38" w14:textId="1488DE15" w:rsidR="00EA5796" w:rsidRDefault="00EA5796" w:rsidP="00EA5796">
      <w:pPr>
        <w:pStyle w:val="Heading3"/>
        <w:numPr>
          <w:ilvl w:val="0"/>
          <w:numId w:val="6"/>
        </w:numPr>
        <w:spacing w:before="0"/>
        <w:jc w:val="both"/>
        <w:rPr>
          <w:rFonts w:eastAsiaTheme="minorHAnsi" w:cstheme="minorBidi"/>
          <w:color w:val="auto"/>
          <w:sz w:val="22"/>
          <w:szCs w:val="22"/>
          <w:lang w:val="en-US"/>
        </w:rPr>
      </w:pPr>
      <w:r w:rsidRPr="00EA5796">
        <w:rPr>
          <w:rFonts w:eastAsiaTheme="minorHAnsi" w:cstheme="minorBidi"/>
          <w:color w:val="auto"/>
          <w:sz w:val="22"/>
          <w:szCs w:val="22"/>
          <w:lang w:val="en-US"/>
        </w:rPr>
        <w:t>Once the machine model is selected, the fuse tool uses a comprehensive library to generate results</w:t>
      </w:r>
      <w:r w:rsidR="00EE2017">
        <w:rPr>
          <w:rFonts w:eastAsiaTheme="minorHAnsi" w:cstheme="minorBidi"/>
          <w:color w:val="auto"/>
          <w:sz w:val="22"/>
          <w:szCs w:val="22"/>
          <w:lang w:val="en-US"/>
        </w:rPr>
        <w:t xml:space="preserve"> with fusing information</w:t>
      </w:r>
      <w:r w:rsidRPr="00EA5796">
        <w:rPr>
          <w:rFonts w:eastAsiaTheme="minorHAnsi" w:cstheme="minorBidi"/>
          <w:color w:val="auto"/>
          <w:sz w:val="22"/>
          <w:szCs w:val="22"/>
          <w:lang w:val="en-US"/>
        </w:rPr>
        <w:t>. This library includes information on the machines at the tailings dam, relevant machine/asset details, types of battery cables and their properties, available fuses suitable for short circuit applications, and details on popular alternators and starter motors along with their electrical specifications.</w:t>
      </w:r>
    </w:p>
    <w:p w14:paraId="7F9B3AFF" w14:textId="77777777" w:rsidR="003210FC" w:rsidRDefault="00EA5796" w:rsidP="00EA5796">
      <w:pPr>
        <w:pStyle w:val="Heading3"/>
        <w:numPr>
          <w:ilvl w:val="0"/>
          <w:numId w:val="6"/>
        </w:numPr>
        <w:spacing w:before="0"/>
        <w:jc w:val="both"/>
        <w:rPr>
          <w:rFonts w:eastAsiaTheme="minorHAnsi" w:cstheme="minorBidi"/>
          <w:color w:val="auto"/>
          <w:sz w:val="22"/>
          <w:szCs w:val="22"/>
          <w:lang w:val="en-US"/>
        </w:rPr>
      </w:pPr>
      <w:r>
        <w:rPr>
          <w:rFonts w:eastAsiaTheme="minorHAnsi" w:cstheme="minorBidi"/>
          <w:color w:val="auto"/>
          <w:sz w:val="22"/>
          <w:szCs w:val="22"/>
          <w:lang w:val="en-US"/>
        </w:rPr>
        <w:t xml:space="preserve"> </w:t>
      </w:r>
      <w:r w:rsidRPr="00EA5796">
        <w:rPr>
          <w:rFonts w:eastAsiaTheme="minorHAnsi" w:cstheme="minorBidi"/>
          <w:color w:val="auto"/>
          <w:sz w:val="22"/>
          <w:szCs w:val="22"/>
          <w:lang w:val="en-US"/>
        </w:rPr>
        <w:t>The tool performs calculations to ensure that the existing cable can handle the continuous and peak current requirements and that the voltage drop is within the limits.</w:t>
      </w:r>
    </w:p>
    <w:p w14:paraId="25256CF5" w14:textId="77777777" w:rsidR="003210FC" w:rsidRDefault="00EA5796" w:rsidP="00EA5796">
      <w:pPr>
        <w:pStyle w:val="Heading3"/>
        <w:numPr>
          <w:ilvl w:val="0"/>
          <w:numId w:val="6"/>
        </w:numPr>
        <w:spacing w:before="0"/>
        <w:jc w:val="both"/>
        <w:rPr>
          <w:rFonts w:eastAsiaTheme="minorHAnsi" w:cstheme="minorBidi"/>
          <w:color w:val="auto"/>
          <w:sz w:val="22"/>
          <w:szCs w:val="22"/>
          <w:lang w:val="en-US"/>
        </w:rPr>
      </w:pPr>
      <w:r w:rsidRPr="00EA5796">
        <w:rPr>
          <w:rFonts w:eastAsiaTheme="minorHAnsi" w:cstheme="minorBidi"/>
          <w:color w:val="auto"/>
          <w:sz w:val="22"/>
          <w:szCs w:val="22"/>
          <w:lang w:val="en-US"/>
        </w:rPr>
        <w:t>It also ensures the minimum battery voltage required for the electrical system to operate. If not, it suggests replacing the relevant component or cable so that the machine operates within its electrical boundary conditions.</w:t>
      </w:r>
      <w:r>
        <w:rPr>
          <w:rFonts w:eastAsiaTheme="minorHAnsi" w:cstheme="minorBidi"/>
          <w:color w:val="auto"/>
          <w:sz w:val="22"/>
          <w:szCs w:val="22"/>
          <w:lang w:val="en-US"/>
        </w:rPr>
        <w:t xml:space="preserve"> </w:t>
      </w:r>
    </w:p>
    <w:p w14:paraId="2121D0C5" w14:textId="0133392F" w:rsidR="00EA5796" w:rsidRPr="00EA5796" w:rsidRDefault="00EA5796" w:rsidP="00EA5796">
      <w:pPr>
        <w:pStyle w:val="Heading3"/>
        <w:numPr>
          <w:ilvl w:val="0"/>
          <w:numId w:val="6"/>
        </w:numPr>
        <w:spacing w:before="0"/>
        <w:jc w:val="both"/>
        <w:rPr>
          <w:rFonts w:eastAsiaTheme="minorHAnsi" w:cstheme="minorBidi"/>
          <w:color w:val="auto"/>
          <w:sz w:val="22"/>
          <w:szCs w:val="22"/>
          <w:lang w:val="en-US"/>
        </w:rPr>
      </w:pPr>
      <w:r w:rsidRPr="00EA5796">
        <w:rPr>
          <w:rFonts w:eastAsiaTheme="minorHAnsi" w:cstheme="minorBidi"/>
          <w:color w:val="auto"/>
          <w:sz w:val="22"/>
          <w:szCs w:val="22"/>
          <w:lang w:val="en-US"/>
        </w:rPr>
        <w:t>Finally, the tool displays the closest fuse match with the safety factor, relevant part number, and manufacturer information.</w:t>
      </w:r>
    </w:p>
    <w:p w14:paraId="5C66580D" w14:textId="2F07385A" w:rsidR="00EE1FCE" w:rsidRDefault="008D21AC" w:rsidP="008E65C5">
      <w:pPr>
        <w:pStyle w:val="Heading3"/>
        <w:jc w:val="both"/>
        <w:rPr>
          <w:lang w:val="en-US"/>
        </w:rPr>
      </w:pPr>
      <w:r>
        <w:rPr>
          <w:lang w:val="en-US"/>
        </w:rPr>
        <w:t xml:space="preserve">Fuse table </w:t>
      </w:r>
      <w:r w:rsidR="00DF5DAD">
        <w:rPr>
          <w:lang w:val="en-US"/>
        </w:rPr>
        <w:t>tool</w:t>
      </w:r>
    </w:p>
    <w:p w14:paraId="6E789778" w14:textId="4803FF08" w:rsidR="0081461C" w:rsidRDefault="0081461C" w:rsidP="0081461C">
      <w:pPr>
        <w:jc w:val="both"/>
        <w:rPr>
          <w:lang w:val="en-US"/>
        </w:rPr>
      </w:pPr>
      <w:r>
        <w:rPr>
          <w:lang w:val="en-US"/>
        </w:rPr>
        <w:t>Example 1:</w:t>
      </w:r>
      <w:r w:rsidR="00234CC5">
        <w:rPr>
          <w:lang w:val="en-US"/>
        </w:rPr>
        <w:t xml:space="preserve"> </w:t>
      </w:r>
      <w:r w:rsidR="00DF5DAD">
        <w:rPr>
          <w:lang w:val="en-US"/>
        </w:rPr>
        <w:t>The following table</w:t>
      </w:r>
      <w:r w:rsidR="00F91004">
        <w:rPr>
          <w:lang w:val="en-US"/>
        </w:rPr>
        <w:t>s</w:t>
      </w:r>
      <w:r w:rsidR="00DF5DAD">
        <w:rPr>
          <w:lang w:val="en-US"/>
        </w:rPr>
        <w:t xml:space="preserve"> </w:t>
      </w:r>
      <w:r>
        <w:rPr>
          <w:lang w:val="en-US"/>
        </w:rPr>
        <w:t>have been</w:t>
      </w:r>
      <w:r w:rsidR="00B460DA">
        <w:rPr>
          <w:lang w:val="en-US"/>
        </w:rPr>
        <w:t xml:space="preserve"> extracted from</w:t>
      </w:r>
      <w:r w:rsidR="009A25C9">
        <w:rPr>
          <w:lang w:val="en-US"/>
        </w:rPr>
        <w:t xml:space="preserve"> </w:t>
      </w:r>
      <w:r w:rsidR="00A35FE6">
        <w:rPr>
          <w:lang w:val="en-US"/>
        </w:rPr>
        <w:t xml:space="preserve">the </w:t>
      </w:r>
      <w:r w:rsidR="0064490D">
        <w:rPr>
          <w:lang w:val="en-US"/>
        </w:rPr>
        <w:t>Excel</w:t>
      </w:r>
      <w:r w:rsidR="00DC1AB8">
        <w:rPr>
          <w:lang w:val="en-US"/>
        </w:rPr>
        <w:t xml:space="preserve"> Fuse tool.</w:t>
      </w:r>
      <w:r>
        <w:rPr>
          <w:lang w:val="en-US"/>
        </w:rPr>
        <w:t xml:space="preserve"> This example illustrates the calculations and logic statements for a single fuse configuration.</w:t>
      </w:r>
    </w:p>
    <w:p w14:paraId="46D24805" w14:textId="3509150A" w:rsidR="005A6349" w:rsidRDefault="005A6349" w:rsidP="00A40374">
      <w:pPr>
        <w:pStyle w:val="Heading3"/>
        <w:rPr>
          <w:lang w:val="en-US"/>
        </w:rPr>
      </w:pPr>
      <w:r>
        <w:rPr>
          <w:lang w:val="en-US"/>
        </w:rPr>
        <w:t>User selection</w:t>
      </w:r>
      <w:r w:rsidR="00A40374">
        <w:rPr>
          <w:lang w:val="en-US"/>
        </w:rPr>
        <w:t xml:space="preserve"> </w:t>
      </w:r>
    </w:p>
    <w:tbl>
      <w:tblPr>
        <w:tblW w:w="6511" w:type="dxa"/>
        <w:jc w:val="center"/>
        <w:tblLook w:val="04A0" w:firstRow="1" w:lastRow="0" w:firstColumn="1" w:lastColumn="0" w:noHBand="0" w:noVBand="1"/>
      </w:tblPr>
      <w:tblGrid>
        <w:gridCol w:w="1466"/>
        <w:gridCol w:w="2217"/>
        <w:gridCol w:w="2828"/>
      </w:tblGrid>
      <w:tr w:rsidR="00C2495B" w:rsidRPr="00C2495B" w14:paraId="2744F494" w14:textId="77777777" w:rsidTr="00C2495B">
        <w:trPr>
          <w:trHeight w:val="312"/>
          <w:jc w:val="center"/>
        </w:trPr>
        <w:tc>
          <w:tcPr>
            <w:tcW w:w="1466" w:type="dxa"/>
            <w:tcBorders>
              <w:top w:val="nil"/>
              <w:left w:val="single" w:sz="8" w:space="0" w:color="auto"/>
              <w:bottom w:val="single" w:sz="4" w:space="0" w:color="auto"/>
              <w:right w:val="single" w:sz="4" w:space="0" w:color="auto"/>
            </w:tcBorders>
            <w:shd w:val="clear" w:color="auto" w:fill="auto"/>
            <w:noWrap/>
            <w:hideMark/>
          </w:tcPr>
          <w:p w14:paraId="012C8D64" w14:textId="77777777" w:rsidR="00C2495B" w:rsidRPr="00C2495B" w:rsidRDefault="00C2495B" w:rsidP="00C2495B">
            <w:pPr>
              <w:spacing w:after="0" w:line="240" w:lineRule="auto"/>
              <w:jc w:val="center"/>
              <w:rPr>
                <w:rFonts w:ascii="Calibri" w:eastAsia="Times New Roman" w:hAnsi="Calibri" w:cs="Calibri"/>
                <w:b/>
                <w:bCs/>
                <w:color w:val="000000"/>
                <w:kern w:val="0"/>
                <w:sz w:val="20"/>
                <w:szCs w:val="20"/>
                <w:lang w:eastAsia="en-AU"/>
                <w14:ligatures w14:val="none"/>
              </w:rPr>
            </w:pPr>
            <w:r w:rsidRPr="00C2495B">
              <w:rPr>
                <w:rFonts w:ascii="Calibri" w:eastAsia="Times New Roman" w:hAnsi="Calibri" w:cs="Calibri"/>
                <w:b/>
                <w:bCs/>
                <w:color w:val="000000"/>
                <w:kern w:val="0"/>
                <w:sz w:val="20"/>
                <w:szCs w:val="20"/>
                <w:lang w:eastAsia="en-AU"/>
                <w14:ligatures w14:val="none"/>
              </w:rPr>
              <w:t>Category</w:t>
            </w:r>
          </w:p>
        </w:tc>
        <w:tc>
          <w:tcPr>
            <w:tcW w:w="2217" w:type="dxa"/>
            <w:tcBorders>
              <w:top w:val="nil"/>
              <w:left w:val="nil"/>
              <w:bottom w:val="single" w:sz="4" w:space="0" w:color="auto"/>
              <w:right w:val="single" w:sz="4" w:space="0" w:color="auto"/>
            </w:tcBorders>
            <w:shd w:val="clear" w:color="auto" w:fill="auto"/>
            <w:noWrap/>
            <w:hideMark/>
          </w:tcPr>
          <w:p w14:paraId="2538F791" w14:textId="50CB00E2" w:rsidR="00C2495B" w:rsidRPr="00C2495B" w:rsidRDefault="006622BA" w:rsidP="00C2495B">
            <w:pPr>
              <w:spacing w:after="0" w:line="240" w:lineRule="auto"/>
              <w:jc w:val="center"/>
              <w:rPr>
                <w:rFonts w:ascii="Calibri" w:eastAsia="Times New Roman" w:hAnsi="Calibri" w:cs="Calibri"/>
                <w:b/>
                <w:bCs/>
                <w:color w:val="000000"/>
                <w:kern w:val="0"/>
                <w:sz w:val="20"/>
                <w:szCs w:val="20"/>
                <w:lang w:eastAsia="en-AU"/>
                <w14:ligatures w14:val="none"/>
              </w:rPr>
            </w:pPr>
            <w:r>
              <w:rPr>
                <w:rFonts w:ascii="Calibri" w:eastAsia="Times New Roman" w:hAnsi="Calibri" w:cs="Calibri"/>
                <w:b/>
                <w:bCs/>
                <w:color w:val="000000"/>
                <w:kern w:val="0"/>
                <w:sz w:val="20"/>
                <w:szCs w:val="20"/>
                <w:lang w:eastAsia="en-AU"/>
                <w14:ligatures w14:val="none"/>
              </w:rPr>
              <w:t>Parameter</w:t>
            </w:r>
          </w:p>
        </w:tc>
        <w:tc>
          <w:tcPr>
            <w:tcW w:w="2828" w:type="dxa"/>
            <w:tcBorders>
              <w:top w:val="nil"/>
              <w:left w:val="nil"/>
              <w:bottom w:val="single" w:sz="4" w:space="0" w:color="auto"/>
              <w:right w:val="single" w:sz="8" w:space="0" w:color="auto"/>
            </w:tcBorders>
            <w:shd w:val="clear" w:color="auto" w:fill="auto"/>
            <w:hideMark/>
          </w:tcPr>
          <w:p w14:paraId="157E3F09" w14:textId="77777777" w:rsidR="00C2495B" w:rsidRPr="00C2495B" w:rsidRDefault="00C2495B" w:rsidP="00C2495B">
            <w:pPr>
              <w:spacing w:after="0" w:line="240" w:lineRule="auto"/>
              <w:jc w:val="center"/>
              <w:rPr>
                <w:rFonts w:ascii="Calibri" w:eastAsia="Times New Roman" w:hAnsi="Calibri" w:cs="Calibri"/>
                <w:b/>
                <w:bCs/>
                <w:color w:val="000000"/>
                <w:kern w:val="0"/>
                <w:sz w:val="20"/>
                <w:szCs w:val="20"/>
                <w:lang w:eastAsia="en-AU"/>
                <w14:ligatures w14:val="none"/>
              </w:rPr>
            </w:pPr>
            <w:r w:rsidRPr="00C2495B">
              <w:rPr>
                <w:rFonts w:ascii="Calibri" w:eastAsia="Times New Roman" w:hAnsi="Calibri" w:cs="Calibri"/>
                <w:b/>
                <w:bCs/>
                <w:color w:val="000000"/>
                <w:kern w:val="0"/>
                <w:sz w:val="20"/>
                <w:szCs w:val="20"/>
                <w:lang w:eastAsia="en-AU"/>
                <w14:ligatures w14:val="none"/>
              </w:rPr>
              <w:t>Values</w:t>
            </w:r>
          </w:p>
        </w:tc>
      </w:tr>
      <w:tr w:rsidR="00C2495B" w:rsidRPr="00C2495B" w14:paraId="56F8260B" w14:textId="77777777" w:rsidTr="008E335B">
        <w:trPr>
          <w:trHeight w:val="312"/>
          <w:jc w:val="center"/>
        </w:trPr>
        <w:tc>
          <w:tcPr>
            <w:tcW w:w="1466" w:type="dxa"/>
            <w:tcBorders>
              <w:top w:val="nil"/>
              <w:left w:val="single" w:sz="8" w:space="0" w:color="auto"/>
              <w:bottom w:val="nil"/>
              <w:right w:val="single" w:sz="4" w:space="0" w:color="auto"/>
            </w:tcBorders>
            <w:shd w:val="clear" w:color="auto" w:fill="auto"/>
            <w:noWrap/>
            <w:vAlign w:val="bottom"/>
            <w:hideMark/>
          </w:tcPr>
          <w:p w14:paraId="1B67ABB8" w14:textId="77777777" w:rsidR="00C2495B" w:rsidRPr="00C2495B" w:rsidRDefault="00C2495B" w:rsidP="00C2495B">
            <w:pPr>
              <w:spacing w:after="0" w:line="240" w:lineRule="auto"/>
              <w:rPr>
                <w:rFonts w:ascii="Calibri" w:eastAsia="Times New Roman" w:hAnsi="Calibri" w:cs="Calibri"/>
                <w:color w:val="000000"/>
                <w:kern w:val="0"/>
                <w:sz w:val="20"/>
                <w:szCs w:val="20"/>
                <w:lang w:eastAsia="en-AU"/>
                <w14:ligatures w14:val="none"/>
              </w:rPr>
            </w:pPr>
            <w:r w:rsidRPr="00C2495B">
              <w:rPr>
                <w:rFonts w:ascii="Calibri" w:eastAsia="Times New Roman" w:hAnsi="Calibri" w:cs="Calibri"/>
                <w:color w:val="000000"/>
                <w:kern w:val="0"/>
                <w:sz w:val="20"/>
                <w:szCs w:val="20"/>
                <w:lang w:eastAsia="en-AU"/>
                <w14:ligatures w14:val="none"/>
              </w:rPr>
              <w:t>Fuse</w:t>
            </w:r>
          </w:p>
        </w:tc>
        <w:tc>
          <w:tcPr>
            <w:tcW w:w="2217" w:type="dxa"/>
            <w:tcBorders>
              <w:top w:val="nil"/>
              <w:left w:val="nil"/>
              <w:bottom w:val="nil"/>
              <w:right w:val="single" w:sz="4" w:space="0" w:color="auto"/>
            </w:tcBorders>
            <w:shd w:val="clear" w:color="auto" w:fill="auto"/>
            <w:noWrap/>
            <w:vAlign w:val="bottom"/>
            <w:hideMark/>
          </w:tcPr>
          <w:p w14:paraId="73337AC9" w14:textId="77777777" w:rsidR="00C2495B" w:rsidRPr="00C2495B" w:rsidRDefault="00C2495B" w:rsidP="00C2495B">
            <w:pPr>
              <w:spacing w:after="0" w:line="240" w:lineRule="auto"/>
              <w:rPr>
                <w:rFonts w:ascii="Calibri" w:eastAsia="Times New Roman" w:hAnsi="Calibri" w:cs="Calibri"/>
                <w:color w:val="000000"/>
                <w:kern w:val="0"/>
                <w:sz w:val="20"/>
                <w:szCs w:val="20"/>
                <w:lang w:eastAsia="en-AU"/>
                <w14:ligatures w14:val="none"/>
              </w:rPr>
            </w:pPr>
            <w:r w:rsidRPr="00C2495B">
              <w:rPr>
                <w:rFonts w:ascii="Calibri" w:eastAsia="Times New Roman" w:hAnsi="Calibri" w:cs="Calibri"/>
                <w:color w:val="000000"/>
                <w:kern w:val="0"/>
                <w:sz w:val="20"/>
                <w:szCs w:val="20"/>
                <w:lang w:eastAsia="en-AU"/>
                <w14:ligatures w14:val="none"/>
              </w:rPr>
              <w:t>Safety current factor (%)</w:t>
            </w:r>
          </w:p>
        </w:tc>
        <w:tc>
          <w:tcPr>
            <w:tcW w:w="2828" w:type="dxa"/>
            <w:tcBorders>
              <w:top w:val="double" w:sz="6" w:space="0" w:color="3F3F3F"/>
              <w:left w:val="double" w:sz="6" w:space="0" w:color="3F3F3F"/>
              <w:bottom w:val="nil"/>
              <w:right w:val="single" w:sz="8" w:space="0" w:color="auto"/>
            </w:tcBorders>
            <w:shd w:val="clear" w:color="auto" w:fill="auto"/>
            <w:noWrap/>
            <w:vAlign w:val="bottom"/>
            <w:hideMark/>
          </w:tcPr>
          <w:p w14:paraId="18FA5769" w14:textId="77777777" w:rsidR="00C2495B" w:rsidRPr="00C2495B" w:rsidRDefault="00C2495B" w:rsidP="00C2495B">
            <w:pPr>
              <w:spacing w:after="0" w:line="240" w:lineRule="auto"/>
              <w:jc w:val="center"/>
              <w:rPr>
                <w:rFonts w:ascii="Calibri" w:eastAsia="Times New Roman" w:hAnsi="Calibri" w:cs="Calibri"/>
                <w:color w:val="FFFFFF"/>
                <w:kern w:val="0"/>
                <w:sz w:val="20"/>
                <w:szCs w:val="20"/>
                <w:lang w:eastAsia="en-AU"/>
                <w14:ligatures w14:val="none"/>
              </w:rPr>
            </w:pPr>
            <w:r w:rsidRPr="00C2495B">
              <w:rPr>
                <w:rFonts w:ascii="Calibri" w:eastAsia="Times New Roman" w:hAnsi="Calibri" w:cs="Calibri"/>
                <w:color w:val="000000" w:themeColor="text1"/>
                <w:kern w:val="0"/>
                <w:sz w:val="20"/>
                <w:szCs w:val="20"/>
                <w:lang w:eastAsia="en-AU"/>
                <w14:ligatures w14:val="none"/>
              </w:rPr>
              <w:t>25</w:t>
            </w:r>
          </w:p>
        </w:tc>
      </w:tr>
      <w:tr w:rsidR="00C2495B" w:rsidRPr="00C2495B" w14:paraId="726EDCB5" w14:textId="77777777" w:rsidTr="00C2495B">
        <w:trPr>
          <w:trHeight w:val="312"/>
          <w:jc w:val="center"/>
        </w:trPr>
        <w:tc>
          <w:tcPr>
            <w:tcW w:w="1466"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08D8581B" w14:textId="77777777" w:rsidR="00C2495B" w:rsidRPr="00C2495B" w:rsidRDefault="00C2495B" w:rsidP="00C2495B">
            <w:pPr>
              <w:spacing w:after="0" w:line="240" w:lineRule="auto"/>
              <w:rPr>
                <w:rFonts w:ascii="Calibri" w:eastAsia="Times New Roman" w:hAnsi="Calibri" w:cs="Calibri"/>
                <w:color w:val="000000"/>
                <w:kern w:val="0"/>
                <w:sz w:val="20"/>
                <w:szCs w:val="20"/>
                <w:lang w:eastAsia="en-AU"/>
                <w14:ligatures w14:val="none"/>
              </w:rPr>
            </w:pPr>
            <w:r w:rsidRPr="00C2495B">
              <w:rPr>
                <w:rFonts w:ascii="Calibri" w:eastAsia="Times New Roman" w:hAnsi="Calibri" w:cs="Calibri"/>
                <w:color w:val="000000"/>
                <w:kern w:val="0"/>
                <w:sz w:val="20"/>
                <w:szCs w:val="20"/>
                <w:lang w:eastAsia="en-AU"/>
                <w14:ligatures w14:val="none"/>
              </w:rPr>
              <w:t> </w:t>
            </w:r>
          </w:p>
        </w:tc>
        <w:tc>
          <w:tcPr>
            <w:tcW w:w="2217" w:type="dxa"/>
            <w:tcBorders>
              <w:top w:val="single" w:sz="4" w:space="0" w:color="auto"/>
              <w:left w:val="nil"/>
              <w:bottom w:val="single" w:sz="4" w:space="0" w:color="auto"/>
              <w:right w:val="single" w:sz="4" w:space="0" w:color="auto"/>
            </w:tcBorders>
            <w:shd w:val="clear" w:color="auto" w:fill="auto"/>
            <w:noWrap/>
            <w:vAlign w:val="bottom"/>
            <w:hideMark/>
          </w:tcPr>
          <w:p w14:paraId="6EB8AAB2" w14:textId="77777777" w:rsidR="00C2495B" w:rsidRPr="00C2495B" w:rsidRDefault="00C2495B" w:rsidP="00C2495B">
            <w:pPr>
              <w:spacing w:after="0" w:line="240" w:lineRule="auto"/>
              <w:rPr>
                <w:rFonts w:ascii="Calibri" w:eastAsia="Times New Roman" w:hAnsi="Calibri" w:cs="Calibri"/>
                <w:color w:val="000000"/>
                <w:kern w:val="0"/>
                <w:sz w:val="20"/>
                <w:szCs w:val="20"/>
                <w:lang w:eastAsia="en-AU"/>
                <w14:ligatures w14:val="none"/>
              </w:rPr>
            </w:pPr>
            <w:r w:rsidRPr="00C2495B">
              <w:rPr>
                <w:rFonts w:ascii="Calibri" w:eastAsia="Times New Roman" w:hAnsi="Calibri" w:cs="Calibri"/>
                <w:color w:val="000000"/>
                <w:kern w:val="0"/>
                <w:sz w:val="20"/>
                <w:szCs w:val="20"/>
                <w:lang w:eastAsia="en-AU"/>
                <w14:ligatures w14:val="none"/>
              </w:rPr>
              <w:t> </w:t>
            </w:r>
          </w:p>
        </w:tc>
        <w:tc>
          <w:tcPr>
            <w:tcW w:w="2828" w:type="dxa"/>
            <w:tcBorders>
              <w:top w:val="single" w:sz="4" w:space="0" w:color="auto"/>
              <w:left w:val="nil"/>
              <w:bottom w:val="single" w:sz="4" w:space="0" w:color="auto"/>
              <w:right w:val="single" w:sz="8" w:space="0" w:color="auto"/>
            </w:tcBorders>
            <w:shd w:val="clear" w:color="auto" w:fill="auto"/>
            <w:noWrap/>
            <w:vAlign w:val="bottom"/>
            <w:hideMark/>
          </w:tcPr>
          <w:p w14:paraId="3D7952EB" w14:textId="77777777" w:rsidR="00C2495B" w:rsidRPr="00C2495B" w:rsidRDefault="00C2495B" w:rsidP="00C2495B">
            <w:pPr>
              <w:spacing w:after="0" w:line="240" w:lineRule="auto"/>
              <w:jc w:val="center"/>
              <w:rPr>
                <w:rFonts w:ascii="Calibri" w:eastAsia="Times New Roman" w:hAnsi="Calibri" w:cs="Calibri"/>
                <w:color w:val="000000"/>
                <w:kern w:val="0"/>
                <w:sz w:val="20"/>
                <w:szCs w:val="20"/>
                <w:lang w:eastAsia="en-AU"/>
                <w14:ligatures w14:val="none"/>
              </w:rPr>
            </w:pPr>
            <w:r w:rsidRPr="00C2495B">
              <w:rPr>
                <w:rFonts w:ascii="Calibri" w:eastAsia="Times New Roman" w:hAnsi="Calibri" w:cs="Calibri"/>
                <w:color w:val="000000"/>
                <w:kern w:val="0"/>
                <w:sz w:val="20"/>
                <w:szCs w:val="20"/>
                <w:lang w:eastAsia="en-AU"/>
                <w14:ligatures w14:val="none"/>
              </w:rPr>
              <w:t> </w:t>
            </w:r>
          </w:p>
        </w:tc>
      </w:tr>
      <w:tr w:rsidR="00C2495B" w:rsidRPr="00C2495B" w14:paraId="19E5A6F3" w14:textId="77777777" w:rsidTr="008E335B">
        <w:trPr>
          <w:trHeight w:val="312"/>
          <w:jc w:val="center"/>
        </w:trPr>
        <w:tc>
          <w:tcPr>
            <w:tcW w:w="1466" w:type="dxa"/>
            <w:tcBorders>
              <w:top w:val="nil"/>
              <w:left w:val="single" w:sz="8" w:space="0" w:color="auto"/>
              <w:bottom w:val="nil"/>
              <w:right w:val="single" w:sz="4" w:space="0" w:color="auto"/>
            </w:tcBorders>
            <w:shd w:val="clear" w:color="auto" w:fill="auto"/>
            <w:noWrap/>
            <w:vAlign w:val="bottom"/>
            <w:hideMark/>
          </w:tcPr>
          <w:p w14:paraId="2215F5B4" w14:textId="77777777" w:rsidR="00C2495B" w:rsidRPr="00C2495B" w:rsidRDefault="00C2495B" w:rsidP="00C2495B">
            <w:pPr>
              <w:spacing w:after="0" w:line="240" w:lineRule="auto"/>
              <w:rPr>
                <w:rFonts w:ascii="Calibri" w:eastAsia="Times New Roman" w:hAnsi="Calibri" w:cs="Calibri"/>
                <w:color w:val="000000"/>
                <w:kern w:val="0"/>
                <w:sz w:val="20"/>
                <w:szCs w:val="20"/>
                <w:lang w:eastAsia="en-AU"/>
                <w14:ligatures w14:val="none"/>
              </w:rPr>
            </w:pPr>
            <w:r w:rsidRPr="00C2495B">
              <w:rPr>
                <w:rFonts w:ascii="Calibri" w:eastAsia="Times New Roman" w:hAnsi="Calibri" w:cs="Calibri"/>
                <w:color w:val="000000"/>
                <w:kern w:val="0"/>
                <w:sz w:val="20"/>
                <w:szCs w:val="20"/>
                <w:lang w:eastAsia="en-AU"/>
                <w14:ligatures w14:val="none"/>
              </w:rPr>
              <w:t>Machine</w:t>
            </w:r>
          </w:p>
        </w:tc>
        <w:tc>
          <w:tcPr>
            <w:tcW w:w="2217" w:type="dxa"/>
            <w:tcBorders>
              <w:top w:val="nil"/>
              <w:left w:val="nil"/>
              <w:bottom w:val="nil"/>
              <w:right w:val="single" w:sz="4" w:space="0" w:color="auto"/>
            </w:tcBorders>
            <w:shd w:val="clear" w:color="auto" w:fill="auto"/>
            <w:noWrap/>
            <w:vAlign w:val="bottom"/>
            <w:hideMark/>
          </w:tcPr>
          <w:p w14:paraId="3F7FCE3C" w14:textId="77777777" w:rsidR="00C2495B" w:rsidRPr="00C2495B" w:rsidRDefault="00C2495B" w:rsidP="00C2495B">
            <w:pPr>
              <w:spacing w:after="0" w:line="240" w:lineRule="auto"/>
              <w:rPr>
                <w:rFonts w:ascii="Calibri" w:eastAsia="Times New Roman" w:hAnsi="Calibri" w:cs="Calibri"/>
                <w:color w:val="000000"/>
                <w:kern w:val="0"/>
                <w:sz w:val="20"/>
                <w:szCs w:val="20"/>
                <w:lang w:eastAsia="en-AU"/>
                <w14:ligatures w14:val="none"/>
              </w:rPr>
            </w:pPr>
            <w:r w:rsidRPr="00C2495B">
              <w:rPr>
                <w:rFonts w:ascii="Calibri" w:eastAsia="Times New Roman" w:hAnsi="Calibri" w:cs="Calibri"/>
                <w:color w:val="000000"/>
                <w:kern w:val="0"/>
                <w:sz w:val="20"/>
                <w:szCs w:val="20"/>
                <w:lang w:eastAsia="en-AU"/>
                <w14:ligatures w14:val="none"/>
              </w:rPr>
              <w:t>Model</w:t>
            </w:r>
          </w:p>
        </w:tc>
        <w:tc>
          <w:tcPr>
            <w:tcW w:w="2828" w:type="dxa"/>
            <w:tcBorders>
              <w:top w:val="nil"/>
              <w:left w:val="double" w:sz="6" w:space="0" w:color="3F3F3F"/>
              <w:bottom w:val="nil"/>
              <w:right w:val="single" w:sz="8" w:space="0" w:color="auto"/>
            </w:tcBorders>
            <w:shd w:val="clear" w:color="auto" w:fill="auto"/>
            <w:noWrap/>
            <w:vAlign w:val="bottom"/>
            <w:hideMark/>
          </w:tcPr>
          <w:p w14:paraId="2517B774" w14:textId="77777777" w:rsidR="00C2495B" w:rsidRPr="00C2495B" w:rsidRDefault="00C2495B" w:rsidP="00A40374">
            <w:pPr>
              <w:keepNext/>
              <w:spacing w:after="0" w:line="240" w:lineRule="auto"/>
              <w:jc w:val="center"/>
              <w:rPr>
                <w:rFonts w:ascii="Calibri" w:eastAsia="Times New Roman" w:hAnsi="Calibri" w:cs="Calibri"/>
                <w:color w:val="000000" w:themeColor="text1"/>
                <w:kern w:val="0"/>
                <w:sz w:val="20"/>
                <w:szCs w:val="20"/>
                <w:lang w:eastAsia="en-AU"/>
                <w14:ligatures w14:val="none"/>
              </w:rPr>
            </w:pPr>
            <w:r w:rsidRPr="00C2495B">
              <w:rPr>
                <w:rFonts w:ascii="Calibri" w:eastAsia="Times New Roman" w:hAnsi="Calibri" w:cs="Calibri"/>
                <w:color w:val="000000" w:themeColor="text1"/>
                <w:kern w:val="0"/>
                <w:sz w:val="20"/>
                <w:szCs w:val="20"/>
                <w:lang w:eastAsia="en-AU"/>
                <w14:ligatures w14:val="none"/>
              </w:rPr>
              <w:t>D10T</w:t>
            </w:r>
          </w:p>
        </w:tc>
      </w:tr>
    </w:tbl>
    <w:p w14:paraId="40205E1C" w14:textId="65678C56" w:rsidR="00C2495B" w:rsidRDefault="00A40374" w:rsidP="00A40374">
      <w:pPr>
        <w:pStyle w:val="Caption"/>
        <w:jc w:val="center"/>
        <w:rPr>
          <w:lang w:val="en-US"/>
        </w:rPr>
      </w:pPr>
      <w:r>
        <w:t xml:space="preserve">Table </w:t>
      </w:r>
      <w:fldSimple w:instr=" SEQ Table \* ARABIC ">
        <w:r w:rsidR="00FF5C3F">
          <w:rPr>
            <w:noProof/>
          </w:rPr>
          <w:t>1</w:t>
        </w:r>
      </w:fldSimple>
      <w:r>
        <w:t>.</w:t>
      </w:r>
      <w:r w:rsidRPr="003726BE">
        <w:t>User selection</w:t>
      </w:r>
    </w:p>
    <w:p w14:paraId="40C1B277" w14:textId="0E3E9DFA" w:rsidR="00775C70" w:rsidRDefault="00775C70" w:rsidP="00775C70">
      <w:pPr>
        <w:jc w:val="both"/>
      </w:pPr>
      <w:r>
        <w:t>Table 1 has two drop-down options,</w:t>
      </w:r>
    </w:p>
    <w:p w14:paraId="61E8619C" w14:textId="77777777" w:rsidR="00775C70" w:rsidRDefault="00775C70" w:rsidP="00775C70">
      <w:pPr>
        <w:pStyle w:val="ListParagraph"/>
        <w:numPr>
          <w:ilvl w:val="0"/>
          <w:numId w:val="7"/>
        </w:numPr>
        <w:jc w:val="both"/>
      </w:pPr>
      <w:r w:rsidRPr="00B469FF">
        <w:rPr>
          <w:b/>
          <w:bCs/>
        </w:rPr>
        <w:t>Fuse</w:t>
      </w:r>
      <w:r>
        <w:t xml:space="preserve">: The user can select either 25 or 50% of the fuse rating </w:t>
      </w:r>
      <w:r w:rsidRPr="00B75CE8">
        <w:t>Safety current factor</w:t>
      </w:r>
      <w:r>
        <w:t xml:space="preserve">. In this example, the user has chosen 25%. </w:t>
      </w:r>
    </w:p>
    <w:p w14:paraId="2AF58A78" w14:textId="4C8DC6EC" w:rsidR="00584D37" w:rsidRDefault="00775C70" w:rsidP="00775C70">
      <w:pPr>
        <w:pStyle w:val="ListParagraph"/>
        <w:numPr>
          <w:ilvl w:val="0"/>
          <w:numId w:val="7"/>
        </w:numPr>
        <w:jc w:val="both"/>
      </w:pPr>
      <w:r w:rsidRPr="00B469FF">
        <w:rPr>
          <w:b/>
          <w:bCs/>
        </w:rPr>
        <w:t>Machine</w:t>
      </w:r>
      <w:r>
        <w:t xml:space="preserve">: The user can select the model of the machine from the list of models from the machine library. The user chose a D10T </w:t>
      </w:r>
      <w:r w:rsidR="00157100">
        <w:t>Dozer</w:t>
      </w:r>
      <w:r>
        <w:t xml:space="preserve"> for this example.</w:t>
      </w:r>
    </w:p>
    <w:p w14:paraId="76152A97" w14:textId="77777777" w:rsidR="00584D37" w:rsidRDefault="00584D37">
      <w:r>
        <w:br w:type="page"/>
      </w:r>
    </w:p>
    <w:p w14:paraId="6D474B0A" w14:textId="77777777" w:rsidR="00584D37" w:rsidRDefault="00584D37" w:rsidP="00584D37">
      <w:pPr>
        <w:pStyle w:val="Heading3"/>
      </w:pPr>
      <w:r>
        <w:lastRenderedPageBreak/>
        <w:t>Boundary Conditions</w:t>
      </w:r>
    </w:p>
    <w:tbl>
      <w:tblPr>
        <w:tblW w:w="9062" w:type="dxa"/>
        <w:tblLook w:val="04A0" w:firstRow="1" w:lastRow="0" w:firstColumn="1" w:lastColumn="0" w:noHBand="0" w:noVBand="1"/>
      </w:tblPr>
      <w:tblGrid>
        <w:gridCol w:w="1267"/>
        <w:gridCol w:w="6098"/>
        <w:gridCol w:w="1697"/>
      </w:tblGrid>
      <w:tr w:rsidR="00256D7A" w:rsidRPr="00256D7A" w14:paraId="42DF85CB" w14:textId="77777777" w:rsidTr="006622BA">
        <w:trPr>
          <w:trHeight w:val="312"/>
        </w:trPr>
        <w:tc>
          <w:tcPr>
            <w:tcW w:w="1267" w:type="dxa"/>
            <w:tcBorders>
              <w:top w:val="nil"/>
              <w:left w:val="single" w:sz="8" w:space="0" w:color="auto"/>
              <w:bottom w:val="single" w:sz="4" w:space="0" w:color="auto"/>
              <w:right w:val="single" w:sz="4" w:space="0" w:color="auto"/>
            </w:tcBorders>
            <w:shd w:val="clear" w:color="auto" w:fill="auto"/>
            <w:noWrap/>
            <w:hideMark/>
          </w:tcPr>
          <w:p w14:paraId="4A452359" w14:textId="77777777" w:rsidR="00256D7A" w:rsidRPr="00256D7A" w:rsidRDefault="00256D7A" w:rsidP="00256D7A">
            <w:pPr>
              <w:spacing w:after="0" w:line="240" w:lineRule="auto"/>
              <w:jc w:val="center"/>
              <w:rPr>
                <w:rFonts w:ascii="Calibri" w:eastAsia="Times New Roman" w:hAnsi="Calibri" w:cs="Calibri"/>
                <w:b/>
                <w:bCs/>
                <w:color w:val="000000"/>
                <w:kern w:val="0"/>
                <w:sz w:val="20"/>
                <w:szCs w:val="20"/>
                <w:lang w:eastAsia="en-AU"/>
                <w14:ligatures w14:val="none"/>
              </w:rPr>
            </w:pPr>
            <w:r w:rsidRPr="00256D7A">
              <w:rPr>
                <w:rFonts w:ascii="Calibri" w:eastAsia="Times New Roman" w:hAnsi="Calibri" w:cs="Calibri"/>
                <w:b/>
                <w:bCs/>
                <w:color w:val="000000"/>
                <w:kern w:val="0"/>
                <w:sz w:val="20"/>
                <w:szCs w:val="20"/>
                <w:lang w:eastAsia="en-AU"/>
                <w14:ligatures w14:val="none"/>
              </w:rPr>
              <w:t>Category</w:t>
            </w:r>
          </w:p>
        </w:tc>
        <w:tc>
          <w:tcPr>
            <w:tcW w:w="6098" w:type="dxa"/>
            <w:tcBorders>
              <w:top w:val="nil"/>
              <w:left w:val="nil"/>
              <w:bottom w:val="single" w:sz="4" w:space="0" w:color="auto"/>
              <w:right w:val="single" w:sz="4" w:space="0" w:color="auto"/>
            </w:tcBorders>
            <w:shd w:val="clear" w:color="auto" w:fill="auto"/>
            <w:noWrap/>
            <w:hideMark/>
          </w:tcPr>
          <w:p w14:paraId="5969DF61" w14:textId="59E93829" w:rsidR="00256D7A" w:rsidRPr="00256D7A" w:rsidRDefault="006622BA" w:rsidP="00256D7A">
            <w:pPr>
              <w:spacing w:after="0" w:line="240" w:lineRule="auto"/>
              <w:jc w:val="center"/>
              <w:rPr>
                <w:rFonts w:ascii="Calibri" w:eastAsia="Times New Roman" w:hAnsi="Calibri" w:cs="Calibri"/>
                <w:b/>
                <w:bCs/>
                <w:color w:val="000000"/>
                <w:kern w:val="0"/>
                <w:sz w:val="20"/>
                <w:szCs w:val="20"/>
                <w:lang w:eastAsia="en-AU"/>
                <w14:ligatures w14:val="none"/>
              </w:rPr>
            </w:pPr>
            <w:r>
              <w:rPr>
                <w:rFonts w:ascii="Calibri" w:eastAsia="Times New Roman" w:hAnsi="Calibri" w:cs="Calibri"/>
                <w:b/>
                <w:bCs/>
                <w:color w:val="000000"/>
                <w:kern w:val="0"/>
                <w:sz w:val="20"/>
                <w:szCs w:val="20"/>
                <w:lang w:eastAsia="en-AU"/>
                <w14:ligatures w14:val="none"/>
              </w:rPr>
              <w:t>Parameter</w:t>
            </w:r>
          </w:p>
        </w:tc>
        <w:tc>
          <w:tcPr>
            <w:tcW w:w="1697" w:type="dxa"/>
            <w:tcBorders>
              <w:top w:val="nil"/>
              <w:left w:val="nil"/>
              <w:bottom w:val="single" w:sz="4" w:space="0" w:color="auto"/>
              <w:right w:val="single" w:sz="8" w:space="0" w:color="auto"/>
            </w:tcBorders>
            <w:shd w:val="clear" w:color="auto" w:fill="auto"/>
            <w:hideMark/>
          </w:tcPr>
          <w:p w14:paraId="4DAB621B" w14:textId="77777777" w:rsidR="00256D7A" w:rsidRPr="00256D7A" w:rsidRDefault="00256D7A" w:rsidP="00256D7A">
            <w:pPr>
              <w:spacing w:after="0" w:line="240" w:lineRule="auto"/>
              <w:jc w:val="center"/>
              <w:rPr>
                <w:rFonts w:ascii="Calibri" w:eastAsia="Times New Roman" w:hAnsi="Calibri" w:cs="Calibri"/>
                <w:b/>
                <w:bCs/>
                <w:color w:val="000000"/>
                <w:kern w:val="0"/>
                <w:sz w:val="20"/>
                <w:szCs w:val="20"/>
                <w:lang w:eastAsia="en-AU"/>
                <w14:ligatures w14:val="none"/>
              </w:rPr>
            </w:pPr>
            <w:r w:rsidRPr="00256D7A">
              <w:rPr>
                <w:rFonts w:ascii="Calibri" w:eastAsia="Times New Roman" w:hAnsi="Calibri" w:cs="Calibri"/>
                <w:b/>
                <w:bCs/>
                <w:color w:val="000000"/>
                <w:kern w:val="0"/>
                <w:sz w:val="20"/>
                <w:szCs w:val="20"/>
                <w:lang w:eastAsia="en-AU"/>
                <w14:ligatures w14:val="none"/>
              </w:rPr>
              <w:t>Values</w:t>
            </w:r>
          </w:p>
        </w:tc>
      </w:tr>
      <w:tr w:rsidR="00DF2300" w:rsidRPr="00256D7A" w14:paraId="1C6C4B7B" w14:textId="77777777" w:rsidTr="006622BA">
        <w:trPr>
          <w:trHeight w:val="312"/>
        </w:trPr>
        <w:tc>
          <w:tcPr>
            <w:tcW w:w="1267" w:type="dxa"/>
            <w:vMerge w:val="restart"/>
            <w:tcBorders>
              <w:top w:val="nil"/>
              <w:left w:val="single" w:sz="8" w:space="0" w:color="auto"/>
              <w:right w:val="single" w:sz="4" w:space="0" w:color="auto"/>
            </w:tcBorders>
            <w:shd w:val="clear" w:color="auto" w:fill="auto"/>
            <w:noWrap/>
            <w:vAlign w:val="bottom"/>
            <w:hideMark/>
          </w:tcPr>
          <w:p w14:paraId="5244B09D" w14:textId="77777777"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System</w:t>
            </w:r>
          </w:p>
          <w:p w14:paraId="141C8A60" w14:textId="30384BDB"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 </w:t>
            </w:r>
          </w:p>
        </w:tc>
        <w:tc>
          <w:tcPr>
            <w:tcW w:w="6098" w:type="dxa"/>
            <w:tcBorders>
              <w:top w:val="nil"/>
              <w:left w:val="nil"/>
              <w:bottom w:val="single" w:sz="4" w:space="0" w:color="auto"/>
              <w:right w:val="single" w:sz="4" w:space="0" w:color="auto"/>
            </w:tcBorders>
            <w:shd w:val="clear" w:color="auto" w:fill="auto"/>
            <w:noWrap/>
            <w:vAlign w:val="bottom"/>
            <w:hideMark/>
          </w:tcPr>
          <w:p w14:paraId="25F53F3F" w14:textId="77777777"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Minimum battery voltage for a 24V system (V)</w:t>
            </w:r>
          </w:p>
        </w:tc>
        <w:tc>
          <w:tcPr>
            <w:tcW w:w="1697" w:type="dxa"/>
            <w:tcBorders>
              <w:top w:val="nil"/>
              <w:left w:val="nil"/>
              <w:bottom w:val="single" w:sz="4" w:space="0" w:color="auto"/>
              <w:right w:val="single" w:sz="8" w:space="0" w:color="auto"/>
            </w:tcBorders>
            <w:shd w:val="clear" w:color="auto" w:fill="auto"/>
            <w:noWrap/>
            <w:vAlign w:val="bottom"/>
            <w:hideMark/>
          </w:tcPr>
          <w:p w14:paraId="4C881A78" w14:textId="77777777" w:rsidR="00DF2300" w:rsidRPr="00256D7A" w:rsidRDefault="00DF2300" w:rsidP="00256D7A">
            <w:pPr>
              <w:spacing w:after="0" w:line="240" w:lineRule="auto"/>
              <w:jc w:val="center"/>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16.48</w:t>
            </w:r>
          </w:p>
        </w:tc>
      </w:tr>
      <w:tr w:rsidR="00DF2300" w:rsidRPr="00256D7A" w14:paraId="58C5C2B5" w14:textId="77777777" w:rsidTr="006622BA">
        <w:trPr>
          <w:trHeight w:val="312"/>
        </w:trPr>
        <w:tc>
          <w:tcPr>
            <w:tcW w:w="1267" w:type="dxa"/>
            <w:vMerge/>
            <w:tcBorders>
              <w:left w:val="single" w:sz="8" w:space="0" w:color="auto"/>
              <w:bottom w:val="single" w:sz="4" w:space="0" w:color="auto"/>
              <w:right w:val="single" w:sz="4" w:space="0" w:color="auto"/>
            </w:tcBorders>
            <w:shd w:val="clear" w:color="auto" w:fill="auto"/>
            <w:noWrap/>
            <w:vAlign w:val="bottom"/>
            <w:hideMark/>
          </w:tcPr>
          <w:p w14:paraId="01987804" w14:textId="0B4BFCF4"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p>
        </w:tc>
        <w:tc>
          <w:tcPr>
            <w:tcW w:w="6098" w:type="dxa"/>
            <w:tcBorders>
              <w:top w:val="nil"/>
              <w:left w:val="nil"/>
              <w:bottom w:val="single" w:sz="4" w:space="0" w:color="auto"/>
              <w:right w:val="single" w:sz="4" w:space="0" w:color="auto"/>
            </w:tcBorders>
            <w:shd w:val="clear" w:color="auto" w:fill="auto"/>
            <w:noWrap/>
            <w:vAlign w:val="bottom"/>
            <w:hideMark/>
          </w:tcPr>
          <w:p w14:paraId="5140EC1F" w14:textId="77777777"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Minimum battery voltage received by the starter motor (V)</w:t>
            </w:r>
          </w:p>
        </w:tc>
        <w:tc>
          <w:tcPr>
            <w:tcW w:w="1697" w:type="dxa"/>
            <w:tcBorders>
              <w:top w:val="nil"/>
              <w:left w:val="nil"/>
              <w:bottom w:val="single" w:sz="4" w:space="0" w:color="auto"/>
              <w:right w:val="single" w:sz="8" w:space="0" w:color="auto"/>
            </w:tcBorders>
            <w:shd w:val="clear" w:color="auto" w:fill="auto"/>
            <w:noWrap/>
            <w:vAlign w:val="bottom"/>
            <w:hideMark/>
          </w:tcPr>
          <w:p w14:paraId="42AF43B8" w14:textId="77777777" w:rsidR="00DF2300" w:rsidRPr="00256D7A" w:rsidRDefault="00DF2300" w:rsidP="00256D7A">
            <w:pPr>
              <w:spacing w:after="0" w:line="240" w:lineRule="auto"/>
              <w:jc w:val="center"/>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16</w:t>
            </w:r>
          </w:p>
        </w:tc>
      </w:tr>
      <w:tr w:rsidR="00DF2300" w:rsidRPr="00256D7A" w14:paraId="0AB989C7" w14:textId="77777777" w:rsidTr="006622BA">
        <w:trPr>
          <w:trHeight w:val="312"/>
        </w:trPr>
        <w:tc>
          <w:tcPr>
            <w:tcW w:w="1267" w:type="dxa"/>
            <w:vMerge w:val="restart"/>
            <w:tcBorders>
              <w:top w:val="nil"/>
              <w:left w:val="single" w:sz="8" w:space="0" w:color="auto"/>
              <w:right w:val="single" w:sz="4" w:space="0" w:color="auto"/>
            </w:tcBorders>
            <w:shd w:val="clear" w:color="auto" w:fill="auto"/>
            <w:noWrap/>
            <w:vAlign w:val="bottom"/>
            <w:hideMark/>
          </w:tcPr>
          <w:p w14:paraId="2F0219EC" w14:textId="77777777"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Starter Motor</w:t>
            </w:r>
          </w:p>
          <w:p w14:paraId="7EA93B7C" w14:textId="77777777"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 </w:t>
            </w:r>
          </w:p>
          <w:p w14:paraId="3D5C1290" w14:textId="77777777"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 </w:t>
            </w:r>
          </w:p>
          <w:p w14:paraId="35CB83EE" w14:textId="1040E460"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 </w:t>
            </w:r>
          </w:p>
        </w:tc>
        <w:tc>
          <w:tcPr>
            <w:tcW w:w="6098" w:type="dxa"/>
            <w:tcBorders>
              <w:top w:val="nil"/>
              <w:left w:val="nil"/>
              <w:bottom w:val="single" w:sz="4" w:space="0" w:color="auto"/>
              <w:right w:val="single" w:sz="4" w:space="0" w:color="auto"/>
            </w:tcBorders>
            <w:shd w:val="clear" w:color="auto" w:fill="auto"/>
            <w:noWrap/>
            <w:vAlign w:val="bottom"/>
            <w:hideMark/>
          </w:tcPr>
          <w:p w14:paraId="5B9103B2" w14:textId="77777777"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Output/Mechanical power (kW)</w:t>
            </w:r>
          </w:p>
        </w:tc>
        <w:tc>
          <w:tcPr>
            <w:tcW w:w="1697" w:type="dxa"/>
            <w:tcBorders>
              <w:top w:val="nil"/>
              <w:left w:val="nil"/>
              <w:bottom w:val="single" w:sz="4" w:space="0" w:color="auto"/>
              <w:right w:val="single" w:sz="8" w:space="0" w:color="auto"/>
            </w:tcBorders>
            <w:shd w:val="clear" w:color="auto" w:fill="auto"/>
            <w:noWrap/>
            <w:vAlign w:val="bottom"/>
            <w:hideMark/>
          </w:tcPr>
          <w:p w14:paraId="6547B361" w14:textId="77777777" w:rsidR="00DF2300" w:rsidRPr="00256D7A" w:rsidRDefault="00DF2300" w:rsidP="00256D7A">
            <w:pPr>
              <w:spacing w:after="0" w:line="240" w:lineRule="auto"/>
              <w:jc w:val="center"/>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9</w:t>
            </w:r>
          </w:p>
        </w:tc>
      </w:tr>
      <w:tr w:rsidR="00DF2300" w:rsidRPr="00256D7A" w14:paraId="1BA5D21D" w14:textId="77777777" w:rsidTr="006622BA">
        <w:trPr>
          <w:trHeight w:val="383"/>
        </w:trPr>
        <w:tc>
          <w:tcPr>
            <w:tcW w:w="1267" w:type="dxa"/>
            <w:vMerge/>
            <w:tcBorders>
              <w:left w:val="single" w:sz="8" w:space="0" w:color="auto"/>
              <w:right w:val="single" w:sz="4" w:space="0" w:color="auto"/>
            </w:tcBorders>
            <w:shd w:val="clear" w:color="auto" w:fill="auto"/>
            <w:noWrap/>
            <w:vAlign w:val="bottom"/>
            <w:hideMark/>
          </w:tcPr>
          <w:p w14:paraId="0AE73C3C" w14:textId="2B94707B"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p>
        </w:tc>
        <w:tc>
          <w:tcPr>
            <w:tcW w:w="6098" w:type="dxa"/>
            <w:tcBorders>
              <w:top w:val="nil"/>
              <w:left w:val="nil"/>
              <w:bottom w:val="single" w:sz="4" w:space="0" w:color="auto"/>
              <w:right w:val="single" w:sz="4" w:space="0" w:color="auto"/>
            </w:tcBorders>
            <w:shd w:val="clear" w:color="auto" w:fill="auto"/>
            <w:noWrap/>
            <w:vAlign w:val="bottom"/>
            <w:hideMark/>
          </w:tcPr>
          <w:p w14:paraId="63FE9253" w14:textId="77777777"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 xml:space="preserve">Starter motor efficiency during optimum conditions (%) </w:t>
            </w:r>
          </w:p>
        </w:tc>
        <w:tc>
          <w:tcPr>
            <w:tcW w:w="1697" w:type="dxa"/>
            <w:tcBorders>
              <w:top w:val="nil"/>
              <w:left w:val="nil"/>
              <w:bottom w:val="single" w:sz="4" w:space="0" w:color="auto"/>
              <w:right w:val="single" w:sz="8" w:space="0" w:color="auto"/>
            </w:tcBorders>
            <w:shd w:val="clear" w:color="auto" w:fill="auto"/>
            <w:noWrap/>
            <w:vAlign w:val="bottom"/>
            <w:hideMark/>
          </w:tcPr>
          <w:p w14:paraId="384073C3" w14:textId="77777777" w:rsidR="00DF2300" w:rsidRPr="00256D7A" w:rsidRDefault="00DF2300" w:rsidP="00256D7A">
            <w:pPr>
              <w:spacing w:after="0" w:line="240" w:lineRule="auto"/>
              <w:jc w:val="center"/>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56.25</w:t>
            </w:r>
          </w:p>
        </w:tc>
      </w:tr>
      <w:tr w:rsidR="00DF2300" w:rsidRPr="00256D7A" w14:paraId="2C9B0F7C" w14:textId="77777777" w:rsidTr="006622BA">
        <w:trPr>
          <w:trHeight w:val="312"/>
        </w:trPr>
        <w:tc>
          <w:tcPr>
            <w:tcW w:w="1267" w:type="dxa"/>
            <w:vMerge/>
            <w:tcBorders>
              <w:left w:val="single" w:sz="8" w:space="0" w:color="auto"/>
              <w:right w:val="single" w:sz="4" w:space="0" w:color="auto"/>
            </w:tcBorders>
            <w:shd w:val="clear" w:color="auto" w:fill="auto"/>
            <w:noWrap/>
            <w:vAlign w:val="bottom"/>
            <w:hideMark/>
          </w:tcPr>
          <w:p w14:paraId="437A66F2" w14:textId="71407B32"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p>
        </w:tc>
        <w:tc>
          <w:tcPr>
            <w:tcW w:w="6098" w:type="dxa"/>
            <w:tcBorders>
              <w:top w:val="nil"/>
              <w:left w:val="nil"/>
              <w:bottom w:val="single" w:sz="4" w:space="0" w:color="auto"/>
              <w:right w:val="single" w:sz="4" w:space="0" w:color="auto"/>
            </w:tcBorders>
            <w:shd w:val="clear" w:color="auto" w:fill="auto"/>
            <w:noWrap/>
            <w:vAlign w:val="bottom"/>
            <w:hideMark/>
          </w:tcPr>
          <w:p w14:paraId="49CC2589" w14:textId="3397044F"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 xml:space="preserve">Peak current draw </w:t>
            </w:r>
            <w:r>
              <w:rPr>
                <w:rFonts w:ascii="Calibri" w:eastAsia="Times New Roman" w:hAnsi="Calibri" w:cs="Calibri"/>
                <w:color w:val="000000"/>
                <w:kern w:val="0"/>
                <w:sz w:val="20"/>
                <w:szCs w:val="20"/>
                <w:lang w:eastAsia="en-AU"/>
                <w14:ligatures w14:val="none"/>
              </w:rPr>
              <w:t>cut-off</w:t>
            </w:r>
            <w:r w:rsidRPr="00256D7A">
              <w:rPr>
                <w:rFonts w:ascii="Calibri" w:eastAsia="Times New Roman" w:hAnsi="Calibri" w:cs="Calibri"/>
                <w:color w:val="000000"/>
                <w:kern w:val="0"/>
                <w:sz w:val="20"/>
                <w:szCs w:val="20"/>
                <w:lang w:eastAsia="en-AU"/>
                <w14:ligatures w14:val="none"/>
              </w:rPr>
              <w:t xml:space="preserve"> value (A)</w:t>
            </w:r>
          </w:p>
        </w:tc>
        <w:tc>
          <w:tcPr>
            <w:tcW w:w="1697" w:type="dxa"/>
            <w:tcBorders>
              <w:top w:val="nil"/>
              <w:left w:val="nil"/>
              <w:bottom w:val="single" w:sz="4" w:space="0" w:color="auto"/>
              <w:right w:val="single" w:sz="8" w:space="0" w:color="auto"/>
            </w:tcBorders>
            <w:shd w:val="clear" w:color="auto" w:fill="auto"/>
            <w:noWrap/>
            <w:vAlign w:val="bottom"/>
            <w:hideMark/>
          </w:tcPr>
          <w:p w14:paraId="37C8C785" w14:textId="77777777" w:rsidR="00DF2300" w:rsidRPr="00256D7A" w:rsidRDefault="00DF2300" w:rsidP="00256D7A">
            <w:pPr>
              <w:spacing w:after="0" w:line="240" w:lineRule="auto"/>
              <w:jc w:val="center"/>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1000</w:t>
            </w:r>
          </w:p>
        </w:tc>
      </w:tr>
      <w:tr w:rsidR="00DF2300" w:rsidRPr="00256D7A" w14:paraId="63DAD145" w14:textId="77777777" w:rsidTr="006622BA">
        <w:trPr>
          <w:trHeight w:val="312"/>
        </w:trPr>
        <w:tc>
          <w:tcPr>
            <w:tcW w:w="1267" w:type="dxa"/>
            <w:vMerge/>
            <w:tcBorders>
              <w:left w:val="single" w:sz="8" w:space="0" w:color="auto"/>
              <w:bottom w:val="single" w:sz="4" w:space="0" w:color="auto"/>
              <w:right w:val="single" w:sz="4" w:space="0" w:color="auto"/>
            </w:tcBorders>
            <w:shd w:val="clear" w:color="auto" w:fill="auto"/>
            <w:noWrap/>
            <w:vAlign w:val="bottom"/>
            <w:hideMark/>
          </w:tcPr>
          <w:p w14:paraId="53ADDD8A" w14:textId="488FF7BF"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p>
        </w:tc>
        <w:tc>
          <w:tcPr>
            <w:tcW w:w="6098" w:type="dxa"/>
            <w:tcBorders>
              <w:top w:val="nil"/>
              <w:left w:val="nil"/>
              <w:bottom w:val="single" w:sz="4" w:space="0" w:color="auto"/>
              <w:right w:val="single" w:sz="4" w:space="0" w:color="auto"/>
            </w:tcBorders>
            <w:shd w:val="clear" w:color="auto" w:fill="auto"/>
            <w:noWrap/>
            <w:vAlign w:val="bottom"/>
            <w:hideMark/>
          </w:tcPr>
          <w:p w14:paraId="5018DAA3" w14:textId="42928D78" w:rsidR="00DF2300" w:rsidRPr="00256D7A" w:rsidRDefault="00DF2300" w:rsidP="00256D7A">
            <w:pPr>
              <w:spacing w:after="0" w:line="240" w:lineRule="auto"/>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Maximum cranking time based on cables peak current capability (s)</w:t>
            </w:r>
          </w:p>
        </w:tc>
        <w:tc>
          <w:tcPr>
            <w:tcW w:w="1697" w:type="dxa"/>
            <w:tcBorders>
              <w:top w:val="nil"/>
              <w:left w:val="nil"/>
              <w:bottom w:val="single" w:sz="4" w:space="0" w:color="auto"/>
              <w:right w:val="single" w:sz="8" w:space="0" w:color="auto"/>
            </w:tcBorders>
            <w:shd w:val="clear" w:color="auto" w:fill="auto"/>
            <w:noWrap/>
            <w:vAlign w:val="bottom"/>
            <w:hideMark/>
          </w:tcPr>
          <w:p w14:paraId="64888172" w14:textId="77777777" w:rsidR="00DF2300" w:rsidRPr="00256D7A" w:rsidRDefault="00DF2300" w:rsidP="00256D7A">
            <w:pPr>
              <w:keepNext/>
              <w:spacing w:after="0" w:line="240" w:lineRule="auto"/>
              <w:jc w:val="center"/>
              <w:rPr>
                <w:rFonts w:ascii="Calibri" w:eastAsia="Times New Roman" w:hAnsi="Calibri" w:cs="Calibri"/>
                <w:color w:val="000000"/>
                <w:kern w:val="0"/>
                <w:sz w:val="20"/>
                <w:szCs w:val="20"/>
                <w:lang w:eastAsia="en-AU"/>
                <w14:ligatures w14:val="none"/>
              </w:rPr>
            </w:pPr>
            <w:r w:rsidRPr="00256D7A">
              <w:rPr>
                <w:rFonts w:ascii="Calibri" w:eastAsia="Times New Roman" w:hAnsi="Calibri" w:cs="Calibri"/>
                <w:color w:val="000000"/>
                <w:kern w:val="0"/>
                <w:sz w:val="20"/>
                <w:szCs w:val="20"/>
                <w:lang w:eastAsia="en-AU"/>
                <w14:ligatures w14:val="none"/>
              </w:rPr>
              <w:t>5</w:t>
            </w:r>
          </w:p>
        </w:tc>
      </w:tr>
    </w:tbl>
    <w:p w14:paraId="0858AA66" w14:textId="0B772C71" w:rsidR="00775C70" w:rsidRDefault="00256D7A" w:rsidP="00256D7A">
      <w:pPr>
        <w:pStyle w:val="Caption"/>
        <w:jc w:val="center"/>
      </w:pPr>
      <w:r>
        <w:t xml:space="preserve">Table </w:t>
      </w:r>
      <w:fldSimple w:instr=" SEQ Table \* ARABIC ">
        <w:r w:rsidR="00FF5C3F">
          <w:rPr>
            <w:noProof/>
          </w:rPr>
          <w:t>2</w:t>
        </w:r>
      </w:fldSimple>
      <w:r>
        <w:t>.</w:t>
      </w:r>
      <w:r w:rsidRPr="00DE225E">
        <w:t>Boundary Conditions</w:t>
      </w:r>
    </w:p>
    <w:p w14:paraId="2FBD6685" w14:textId="719DB443" w:rsidR="00256D7A" w:rsidRDefault="00256D7A" w:rsidP="00256D7A">
      <w:pPr>
        <w:jc w:val="both"/>
      </w:pPr>
      <w:r>
        <w:t xml:space="preserve">Table 2 extracts the electrical boundary conditions for the model D10T Dozer. </w:t>
      </w:r>
    </w:p>
    <w:p w14:paraId="1012B6C4" w14:textId="77777777" w:rsidR="00256D7A" w:rsidRDefault="00256D7A" w:rsidP="00256D7A">
      <w:pPr>
        <w:pStyle w:val="ListParagraph"/>
        <w:numPr>
          <w:ilvl w:val="0"/>
          <w:numId w:val="8"/>
        </w:numPr>
        <w:jc w:val="both"/>
      </w:pPr>
      <w:r w:rsidRPr="00B469FF">
        <w:rPr>
          <w:b/>
          <w:bCs/>
        </w:rPr>
        <w:t>System</w:t>
      </w:r>
      <w:r>
        <w:t xml:space="preserve">: The minimum voltage required for the machine to be operational with a 3% voltage drop in the cable from the battery to the starter motor. </w:t>
      </w:r>
    </w:p>
    <w:p w14:paraId="38FA2464" w14:textId="77777777" w:rsidR="00256D7A" w:rsidRDefault="00256D7A" w:rsidP="00256D7A">
      <w:pPr>
        <w:pStyle w:val="ListParagraph"/>
        <w:numPr>
          <w:ilvl w:val="0"/>
          <w:numId w:val="8"/>
        </w:numPr>
        <w:jc w:val="both"/>
      </w:pPr>
      <w:r w:rsidRPr="00B469FF">
        <w:rPr>
          <w:b/>
          <w:bCs/>
        </w:rPr>
        <w:t>Starter Motor</w:t>
      </w:r>
      <w:r>
        <w:t>: Depending on the model of the starter motor used, specific cranking parameters are determined, which serve as reference calculations for the cable and fuse.</w:t>
      </w:r>
    </w:p>
    <w:p w14:paraId="597A7971" w14:textId="77777777" w:rsidR="00522439" w:rsidRPr="002D68BC" w:rsidRDefault="00522439" w:rsidP="00522439">
      <w:pPr>
        <w:pStyle w:val="Heading3"/>
      </w:pPr>
      <w:r>
        <w:t>Measured parameters / Electrical system present.</w:t>
      </w:r>
    </w:p>
    <w:tbl>
      <w:tblPr>
        <w:tblW w:w="9360" w:type="dxa"/>
        <w:tblLook w:val="04A0" w:firstRow="1" w:lastRow="0" w:firstColumn="1" w:lastColumn="0" w:noHBand="0" w:noVBand="1"/>
      </w:tblPr>
      <w:tblGrid>
        <w:gridCol w:w="1267"/>
        <w:gridCol w:w="6945"/>
        <w:gridCol w:w="1148"/>
      </w:tblGrid>
      <w:tr w:rsidR="006622BA" w:rsidRPr="001D5BF7" w14:paraId="18F85D66" w14:textId="77777777">
        <w:trPr>
          <w:trHeight w:val="312"/>
        </w:trPr>
        <w:tc>
          <w:tcPr>
            <w:tcW w:w="1267" w:type="dxa"/>
            <w:tcBorders>
              <w:top w:val="single" w:sz="8" w:space="0" w:color="auto"/>
              <w:left w:val="single" w:sz="8" w:space="0" w:color="auto"/>
              <w:bottom w:val="single" w:sz="4" w:space="0" w:color="auto"/>
              <w:right w:val="single" w:sz="4" w:space="0" w:color="auto"/>
            </w:tcBorders>
            <w:shd w:val="clear" w:color="auto" w:fill="auto"/>
            <w:noWrap/>
          </w:tcPr>
          <w:p w14:paraId="58D9268C" w14:textId="1F53E373" w:rsidR="006622BA" w:rsidRPr="001D5BF7" w:rsidRDefault="006622BA" w:rsidP="006622BA">
            <w:pPr>
              <w:spacing w:after="0" w:line="240" w:lineRule="auto"/>
              <w:rPr>
                <w:rFonts w:ascii="Calibri" w:eastAsia="Times New Roman" w:hAnsi="Calibri" w:cs="Calibri"/>
                <w:color w:val="000000"/>
                <w:kern w:val="0"/>
                <w:lang w:eastAsia="en-AU"/>
                <w14:ligatures w14:val="none"/>
              </w:rPr>
            </w:pPr>
            <w:r w:rsidRPr="00256D7A">
              <w:rPr>
                <w:rFonts w:ascii="Calibri" w:eastAsia="Times New Roman" w:hAnsi="Calibri" w:cs="Calibri"/>
                <w:b/>
                <w:bCs/>
                <w:color w:val="000000"/>
                <w:kern w:val="0"/>
                <w:sz w:val="20"/>
                <w:szCs w:val="20"/>
                <w:lang w:eastAsia="en-AU"/>
                <w14:ligatures w14:val="none"/>
              </w:rPr>
              <w:t>Category</w:t>
            </w:r>
          </w:p>
        </w:tc>
        <w:tc>
          <w:tcPr>
            <w:tcW w:w="6945" w:type="dxa"/>
            <w:tcBorders>
              <w:top w:val="single" w:sz="8" w:space="0" w:color="auto"/>
              <w:left w:val="nil"/>
              <w:bottom w:val="single" w:sz="4" w:space="0" w:color="auto"/>
              <w:right w:val="single" w:sz="4" w:space="0" w:color="auto"/>
            </w:tcBorders>
            <w:shd w:val="clear" w:color="auto" w:fill="auto"/>
            <w:noWrap/>
          </w:tcPr>
          <w:p w14:paraId="1DA8B954" w14:textId="38BCFF2B" w:rsidR="006622BA" w:rsidRPr="001D5BF7" w:rsidRDefault="006622BA" w:rsidP="006622BA">
            <w:pPr>
              <w:spacing w:after="0" w:line="240" w:lineRule="auto"/>
              <w:jc w:val="center"/>
              <w:rPr>
                <w:rFonts w:ascii="Calibri" w:eastAsia="Times New Roman" w:hAnsi="Calibri" w:cs="Calibri"/>
                <w:color w:val="000000"/>
                <w:kern w:val="0"/>
                <w:lang w:eastAsia="en-AU"/>
                <w14:ligatures w14:val="none"/>
              </w:rPr>
            </w:pPr>
            <w:r>
              <w:rPr>
                <w:rFonts w:ascii="Calibri" w:eastAsia="Times New Roman" w:hAnsi="Calibri" w:cs="Calibri"/>
                <w:b/>
                <w:bCs/>
                <w:color w:val="000000"/>
                <w:kern w:val="0"/>
                <w:sz w:val="20"/>
                <w:szCs w:val="20"/>
                <w:lang w:eastAsia="en-AU"/>
                <w14:ligatures w14:val="none"/>
              </w:rPr>
              <w:t>Parameter</w:t>
            </w:r>
          </w:p>
        </w:tc>
        <w:tc>
          <w:tcPr>
            <w:tcW w:w="1148" w:type="dxa"/>
            <w:tcBorders>
              <w:top w:val="single" w:sz="8" w:space="0" w:color="auto"/>
              <w:left w:val="nil"/>
              <w:bottom w:val="single" w:sz="4" w:space="0" w:color="auto"/>
              <w:right w:val="single" w:sz="8" w:space="0" w:color="auto"/>
            </w:tcBorders>
            <w:shd w:val="clear" w:color="auto" w:fill="auto"/>
            <w:noWrap/>
          </w:tcPr>
          <w:p w14:paraId="6CDA97A4" w14:textId="4A71A275" w:rsidR="006622BA" w:rsidRPr="001D5BF7" w:rsidRDefault="006622BA" w:rsidP="006622BA">
            <w:pPr>
              <w:spacing w:after="0" w:line="240" w:lineRule="auto"/>
              <w:jc w:val="center"/>
              <w:rPr>
                <w:rFonts w:ascii="Calibri" w:eastAsia="Times New Roman" w:hAnsi="Calibri" w:cs="Calibri"/>
                <w:color w:val="000000"/>
                <w:kern w:val="0"/>
                <w:lang w:eastAsia="en-AU"/>
                <w14:ligatures w14:val="none"/>
              </w:rPr>
            </w:pPr>
            <w:r w:rsidRPr="00256D7A">
              <w:rPr>
                <w:rFonts w:ascii="Calibri" w:eastAsia="Times New Roman" w:hAnsi="Calibri" w:cs="Calibri"/>
                <w:b/>
                <w:bCs/>
                <w:color w:val="000000"/>
                <w:kern w:val="0"/>
                <w:sz w:val="20"/>
                <w:szCs w:val="20"/>
                <w:lang w:eastAsia="en-AU"/>
                <w14:ligatures w14:val="none"/>
              </w:rPr>
              <w:t>Values</w:t>
            </w:r>
          </w:p>
        </w:tc>
      </w:tr>
      <w:tr w:rsidR="001D5BF7" w:rsidRPr="001D5BF7" w14:paraId="42AE9944" w14:textId="77777777" w:rsidTr="00DF2300">
        <w:trPr>
          <w:trHeight w:val="312"/>
        </w:trPr>
        <w:tc>
          <w:tcPr>
            <w:tcW w:w="1267"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24C29626" w14:textId="77777777" w:rsidR="001D5BF7" w:rsidRPr="001D5BF7" w:rsidRDefault="001D5BF7"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Machine</w:t>
            </w:r>
          </w:p>
        </w:tc>
        <w:tc>
          <w:tcPr>
            <w:tcW w:w="6945" w:type="dxa"/>
            <w:tcBorders>
              <w:top w:val="single" w:sz="8" w:space="0" w:color="auto"/>
              <w:left w:val="nil"/>
              <w:bottom w:val="single" w:sz="4" w:space="0" w:color="auto"/>
              <w:right w:val="single" w:sz="4" w:space="0" w:color="auto"/>
            </w:tcBorders>
            <w:shd w:val="clear" w:color="auto" w:fill="auto"/>
            <w:noWrap/>
            <w:vAlign w:val="bottom"/>
            <w:hideMark/>
          </w:tcPr>
          <w:p w14:paraId="5806E6CD" w14:textId="77777777" w:rsidR="001D5BF7" w:rsidRPr="001D5BF7" w:rsidRDefault="001D5BF7"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Manufacturer</w:t>
            </w:r>
          </w:p>
        </w:tc>
        <w:tc>
          <w:tcPr>
            <w:tcW w:w="1148" w:type="dxa"/>
            <w:tcBorders>
              <w:top w:val="single" w:sz="8" w:space="0" w:color="auto"/>
              <w:left w:val="nil"/>
              <w:bottom w:val="single" w:sz="4" w:space="0" w:color="auto"/>
              <w:right w:val="single" w:sz="8" w:space="0" w:color="auto"/>
            </w:tcBorders>
            <w:shd w:val="clear" w:color="auto" w:fill="auto"/>
            <w:noWrap/>
            <w:vAlign w:val="bottom"/>
            <w:hideMark/>
          </w:tcPr>
          <w:p w14:paraId="1BD12CC1" w14:textId="77777777" w:rsidR="001D5BF7" w:rsidRPr="001D5BF7" w:rsidRDefault="001D5BF7" w:rsidP="001D5BF7">
            <w:pPr>
              <w:spacing w:after="0" w:line="240" w:lineRule="auto"/>
              <w:jc w:val="center"/>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Caterpillar</w:t>
            </w:r>
          </w:p>
        </w:tc>
      </w:tr>
      <w:tr w:rsidR="00DF2300" w:rsidRPr="001D5BF7" w14:paraId="6A610189" w14:textId="77777777" w:rsidTr="00DF2300">
        <w:trPr>
          <w:trHeight w:val="312"/>
        </w:trPr>
        <w:tc>
          <w:tcPr>
            <w:tcW w:w="1267" w:type="dxa"/>
            <w:vMerge w:val="restart"/>
            <w:tcBorders>
              <w:top w:val="nil"/>
              <w:left w:val="single" w:sz="8" w:space="0" w:color="auto"/>
              <w:right w:val="single" w:sz="4" w:space="0" w:color="auto"/>
            </w:tcBorders>
            <w:shd w:val="clear" w:color="auto" w:fill="auto"/>
            <w:noWrap/>
            <w:vAlign w:val="bottom"/>
            <w:hideMark/>
          </w:tcPr>
          <w:p w14:paraId="2E352CB5"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Battery</w:t>
            </w:r>
          </w:p>
          <w:p w14:paraId="4900D5AC"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w:t>
            </w:r>
          </w:p>
          <w:p w14:paraId="3F3AA589" w14:textId="401210FC"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w:t>
            </w:r>
          </w:p>
        </w:tc>
        <w:tc>
          <w:tcPr>
            <w:tcW w:w="6945" w:type="dxa"/>
            <w:tcBorders>
              <w:top w:val="nil"/>
              <w:left w:val="nil"/>
              <w:bottom w:val="single" w:sz="4" w:space="0" w:color="auto"/>
              <w:right w:val="single" w:sz="4" w:space="0" w:color="auto"/>
            </w:tcBorders>
            <w:shd w:val="clear" w:color="auto" w:fill="auto"/>
            <w:noWrap/>
            <w:vAlign w:val="bottom"/>
            <w:hideMark/>
          </w:tcPr>
          <w:p w14:paraId="47ED5ED2"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What is the measured battery voltage during cranking (V)?</w:t>
            </w:r>
          </w:p>
        </w:tc>
        <w:tc>
          <w:tcPr>
            <w:tcW w:w="1148" w:type="dxa"/>
            <w:tcBorders>
              <w:top w:val="nil"/>
              <w:left w:val="nil"/>
              <w:bottom w:val="single" w:sz="4" w:space="0" w:color="auto"/>
              <w:right w:val="single" w:sz="8" w:space="0" w:color="auto"/>
            </w:tcBorders>
            <w:shd w:val="clear" w:color="auto" w:fill="auto"/>
            <w:noWrap/>
            <w:vAlign w:val="bottom"/>
            <w:hideMark/>
          </w:tcPr>
          <w:p w14:paraId="785B8743" w14:textId="77777777" w:rsidR="00DF2300" w:rsidRPr="001D5BF7" w:rsidRDefault="00DF2300" w:rsidP="001D5BF7">
            <w:pPr>
              <w:spacing w:after="0" w:line="240" w:lineRule="auto"/>
              <w:jc w:val="center"/>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16</w:t>
            </w:r>
          </w:p>
        </w:tc>
      </w:tr>
      <w:tr w:rsidR="00DF2300" w:rsidRPr="001D5BF7" w14:paraId="1E6132A9" w14:textId="77777777" w:rsidTr="00DF2300">
        <w:trPr>
          <w:trHeight w:val="312"/>
        </w:trPr>
        <w:tc>
          <w:tcPr>
            <w:tcW w:w="1267" w:type="dxa"/>
            <w:vMerge/>
            <w:tcBorders>
              <w:left w:val="single" w:sz="8" w:space="0" w:color="auto"/>
              <w:right w:val="single" w:sz="4" w:space="0" w:color="auto"/>
            </w:tcBorders>
            <w:shd w:val="clear" w:color="auto" w:fill="auto"/>
            <w:noWrap/>
            <w:vAlign w:val="bottom"/>
            <w:hideMark/>
          </w:tcPr>
          <w:p w14:paraId="2684C9B3" w14:textId="6B6D2C23" w:rsidR="00DF2300" w:rsidRPr="001D5BF7" w:rsidRDefault="00DF2300" w:rsidP="001D5BF7">
            <w:pPr>
              <w:spacing w:after="0" w:line="240" w:lineRule="auto"/>
              <w:rPr>
                <w:rFonts w:ascii="Calibri" w:eastAsia="Times New Roman" w:hAnsi="Calibri" w:cs="Calibri"/>
                <w:color w:val="000000"/>
                <w:kern w:val="0"/>
                <w:lang w:eastAsia="en-AU"/>
                <w14:ligatures w14:val="none"/>
              </w:rPr>
            </w:pPr>
          </w:p>
        </w:tc>
        <w:tc>
          <w:tcPr>
            <w:tcW w:w="6945" w:type="dxa"/>
            <w:tcBorders>
              <w:top w:val="nil"/>
              <w:left w:val="nil"/>
              <w:bottom w:val="single" w:sz="4" w:space="0" w:color="auto"/>
              <w:right w:val="single" w:sz="4" w:space="0" w:color="auto"/>
            </w:tcBorders>
            <w:shd w:val="clear" w:color="auto" w:fill="auto"/>
            <w:noWrap/>
            <w:vAlign w:val="bottom"/>
            <w:hideMark/>
          </w:tcPr>
          <w:p w14:paraId="4F3AA534"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What is the measured cranking time (s)?</w:t>
            </w:r>
          </w:p>
        </w:tc>
        <w:tc>
          <w:tcPr>
            <w:tcW w:w="1148" w:type="dxa"/>
            <w:tcBorders>
              <w:top w:val="nil"/>
              <w:left w:val="nil"/>
              <w:bottom w:val="single" w:sz="4" w:space="0" w:color="auto"/>
              <w:right w:val="single" w:sz="8" w:space="0" w:color="auto"/>
            </w:tcBorders>
            <w:shd w:val="clear" w:color="auto" w:fill="auto"/>
            <w:noWrap/>
            <w:vAlign w:val="bottom"/>
            <w:hideMark/>
          </w:tcPr>
          <w:p w14:paraId="17E0992E" w14:textId="77777777" w:rsidR="00DF2300" w:rsidRPr="001D5BF7" w:rsidRDefault="00DF2300" w:rsidP="001D5BF7">
            <w:pPr>
              <w:spacing w:after="0" w:line="240" w:lineRule="auto"/>
              <w:jc w:val="center"/>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5</w:t>
            </w:r>
          </w:p>
        </w:tc>
      </w:tr>
      <w:tr w:rsidR="00DF2300" w:rsidRPr="001D5BF7" w14:paraId="28B5ECD3" w14:textId="77777777" w:rsidTr="00DF2300">
        <w:trPr>
          <w:trHeight w:val="349"/>
        </w:trPr>
        <w:tc>
          <w:tcPr>
            <w:tcW w:w="1267" w:type="dxa"/>
            <w:vMerge/>
            <w:tcBorders>
              <w:left w:val="single" w:sz="8" w:space="0" w:color="auto"/>
              <w:bottom w:val="single" w:sz="4" w:space="0" w:color="auto"/>
              <w:right w:val="single" w:sz="4" w:space="0" w:color="auto"/>
            </w:tcBorders>
            <w:shd w:val="clear" w:color="auto" w:fill="auto"/>
            <w:noWrap/>
            <w:vAlign w:val="bottom"/>
            <w:hideMark/>
          </w:tcPr>
          <w:p w14:paraId="11E132AC" w14:textId="2919CCB0" w:rsidR="00DF2300" w:rsidRPr="001D5BF7" w:rsidRDefault="00DF2300" w:rsidP="001D5BF7">
            <w:pPr>
              <w:spacing w:after="0" w:line="240" w:lineRule="auto"/>
              <w:rPr>
                <w:rFonts w:ascii="Calibri" w:eastAsia="Times New Roman" w:hAnsi="Calibri" w:cs="Calibri"/>
                <w:color w:val="000000"/>
                <w:kern w:val="0"/>
                <w:lang w:eastAsia="en-AU"/>
                <w14:ligatures w14:val="none"/>
              </w:rPr>
            </w:pPr>
          </w:p>
        </w:tc>
        <w:tc>
          <w:tcPr>
            <w:tcW w:w="6945" w:type="dxa"/>
            <w:tcBorders>
              <w:top w:val="nil"/>
              <w:left w:val="nil"/>
              <w:bottom w:val="single" w:sz="4" w:space="0" w:color="auto"/>
              <w:right w:val="single" w:sz="4" w:space="0" w:color="auto"/>
            </w:tcBorders>
            <w:shd w:val="clear" w:color="auto" w:fill="auto"/>
            <w:noWrap/>
            <w:vAlign w:val="bottom"/>
            <w:hideMark/>
          </w:tcPr>
          <w:p w14:paraId="0761A995"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Should the battery be replaced due to low voltage or longer cranking time?</w:t>
            </w:r>
          </w:p>
        </w:tc>
        <w:tc>
          <w:tcPr>
            <w:tcW w:w="1148" w:type="dxa"/>
            <w:tcBorders>
              <w:top w:val="single" w:sz="4" w:space="0" w:color="auto"/>
              <w:left w:val="single" w:sz="4" w:space="0" w:color="auto"/>
              <w:bottom w:val="single" w:sz="4" w:space="0" w:color="auto"/>
              <w:right w:val="single" w:sz="8" w:space="0" w:color="auto"/>
            </w:tcBorders>
            <w:shd w:val="clear" w:color="000000" w:fill="00B050"/>
            <w:noWrap/>
            <w:vAlign w:val="bottom"/>
            <w:hideMark/>
          </w:tcPr>
          <w:p w14:paraId="48B37C57" w14:textId="77777777" w:rsidR="00DF2300" w:rsidRPr="001D5BF7" w:rsidRDefault="00DF2300" w:rsidP="001D5BF7">
            <w:pPr>
              <w:spacing w:after="0" w:line="240" w:lineRule="auto"/>
              <w:jc w:val="center"/>
              <w:rPr>
                <w:rFonts w:ascii="Calibri" w:eastAsia="Times New Roman" w:hAnsi="Calibri" w:cs="Calibri"/>
                <w:b/>
                <w:bCs/>
                <w:color w:val="000000"/>
                <w:kern w:val="0"/>
                <w:lang w:eastAsia="en-AU"/>
                <w14:ligatures w14:val="none"/>
              </w:rPr>
            </w:pPr>
            <w:r w:rsidRPr="001D5BF7">
              <w:rPr>
                <w:rFonts w:ascii="Calibri" w:eastAsia="Times New Roman" w:hAnsi="Calibri" w:cs="Calibri"/>
                <w:b/>
                <w:bCs/>
                <w:color w:val="000000"/>
                <w:kern w:val="0"/>
                <w:lang w:eastAsia="en-AU"/>
                <w14:ligatures w14:val="none"/>
              </w:rPr>
              <w:t>NO</w:t>
            </w:r>
          </w:p>
        </w:tc>
      </w:tr>
      <w:tr w:rsidR="00DF2300" w:rsidRPr="001D5BF7" w14:paraId="7F7636ED" w14:textId="77777777">
        <w:trPr>
          <w:trHeight w:val="312"/>
        </w:trPr>
        <w:tc>
          <w:tcPr>
            <w:tcW w:w="1267" w:type="dxa"/>
            <w:vMerge w:val="restart"/>
            <w:tcBorders>
              <w:top w:val="nil"/>
              <w:left w:val="single" w:sz="8" w:space="0" w:color="auto"/>
              <w:right w:val="single" w:sz="4" w:space="0" w:color="auto"/>
            </w:tcBorders>
            <w:shd w:val="clear" w:color="auto" w:fill="auto"/>
            <w:noWrap/>
            <w:vAlign w:val="bottom"/>
            <w:hideMark/>
          </w:tcPr>
          <w:p w14:paraId="62D944C5"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Starter Motor</w:t>
            </w:r>
          </w:p>
          <w:p w14:paraId="4430186D"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w:t>
            </w:r>
          </w:p>
          <w:p w14:paraId="664B1E9C" w14:textId="0425F142"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w:t>
            </w:r>
          </w:p>
        </w:tc>
        <w:tc>
          <w:tcPr>
            <w:tcW w:w="6945" w:type="dxa"/>
            <w:tcBorders>
              <w:top w:val="nil"/>
              <w:left w:val="nil"/>
              <w:bottom w:val="single" w:sz="4" w:space="0" w:color="auto"/>
              <w:right w:val="single" w:sz="4" w:space="0" w:color="auto"/>
            </w:tcBorders>
            <w:shd w:val="clear" w:color="auto" w:fill="auto"/>
            <w:noWrap/>
            <w:vAlign w:val="bottom"/>
            <w:hideMark/>
          </w:tcPr>
          <w:p w14:paraId="6AE23D35"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xml:space="preserve">Starter Motor Peak/Cranking Current (A) </w:t>
            </w:r>
          </w:p>
        </w:tc>
        <w:tc>
          <w:tcPr>
            <w:tcW w:w="1148" w:type="dxa"/>
            <w:tcBorders>
              <w:top w:val="nil"/>
              <w:left w:val="nil"/>
              <w:bottom w:val="single" w:sz="4" w:space="0" w:color="auto"/>
              <w:right w:val="single" w:sz="8" w:space="0" w:color="auto"/>
            </w:tcBorders>
            <w:shd w:val="clear" w:color="auto" w:fill="auto"/>
            <w:noWrap/>
            <w:vAlign w:val="bottom"/>
            <w:hideMark/>
          </w:tcPr>
          <w:p w14:paraId="045301BC" w14:textId="77777777" w:rsidR="00DF2300" w:rsidRPr="001D5BF7" w:rsidRDefault="00DF2300" w:rsidP="001D5BF7">
            <w:pPr>
              <w:spacing w:after="0" w:line="240" w:lineRule="auto"/>
              <w:jc w:val="center"/>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500</w:t>
            </w:r>
          </w:p>
        </w:tc>
      </w:tr>
      <w:tr w:rsidR="00DF2300" w:rsidRPr="001D5BF7" w14:paraId="4910D76F" w14:textId="77777777" w:rsidTr="00E927BE">
        <w:trPr>
          <w:trHeight w:val="399"/>
        </w:trPr>
        <w:tc>
          <w:tcPr>
            <w:tcW w:w="1267" w:type="dxa"/>
            <w:vMerge/>
            <w:tcBorders>
              <w:left w:val="single" w:sz="8" w:space="0" w:color="auto"/>
              <w:right w:val="single" w:sz="4" w:space="0" w:color="auto"/>
            </w:tcBorders>
            <w:shd w:val="clear" w:color="auto" w:fill="auto"/>
            <w:noWrap/>
            <w:vAlign w:val="bottom"/>
            <w:hideMark/>
          </w:tcPr>
          <w:p w14:paraId="752613B0" w14:textId="14E604F4" w:rsidR="00DF2300" w:rsidRPr="001D5BF7" w:rsidRDefault="00DF2300" w:rsidP="001D5BF7">
            <w:pPr>
              <w:spacing w:after="0" w:line="240" w:lineRule="auto"/>
              <w:rPr>
                <w:rFonts w:ascii="Calibri" w:eastAsia="Times New Roman" w:hAnsi="Calibri" w:cs="Calibri"/>
                <w:color w:val="000000"/>
                <w:kern w:val="0"/>
                <w:lang w:eastAsia="en-AU"/>
                <w14:ligatures w14:val="none"/>
              </w:rPr>
            </w:pPr>
          </w:p>
        </w:tc>
        <w:tc>
          <w:tcPr>
            <w:tcW w:w="6945" w:type="dxa"/>
            <w:tcBorders>
              <w:top w:val="nil"/>
              <w:left w:val="nil"/>
              <w:bottom w:val="single" w:sz="4" w:space="0" w:color="auto"/>
              <w:right w:val="single" w:sz="4" w:space="0" w:color="auto"/>
            </w:tcBorders>
            <w:shd w:val="clear" w:color="auto" w:fill="auto"/>
            <w:noWrap/>
            <w:vAlign w:val="bottom"/>
            <w:hideMark/>
          </w:tcPr>
          <w:p w14:paraId="50CE2EDD"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Is the cranking current less than the max value for the machine?</w:t>
            </w:r>
          </w:p>
        </w:tc>
        <w:tc>
          <w:tcPr>
            <w:tcW w:w="1148"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10E8ABBB" w14:textId="77777777" w:rsidR="00DF2300" w:rsidRPr="001D5BF7" w:rsidRDefault="00DF2300" w:rsidP="001D5BF7">
            <w:pPr>
              <w:spacing w:after="0" w:line="240" w:lineRule="auto"/>
              <w:jc w:val="center"/>
              <w:rPr>
                <w:rFonts w:ascii="Calibri" w:eastAsia="Times New Roman" w:hAnsi="Calibri" w:cs="Calibri"/>
                <w:b/>
                <w:bCs/>
                <w:color w:val="000000"/>
                <w:kern w:val="0"/>
                <w:sz w:val="24"/>
                <w:szCs w:val="24"/>
                <w:lang w:eastAsia="en-AU"/>
                <w14:ligatures w14:val="none"/>
              </w:rPr>
            </w:pPr>
            <w:r w:rsidRPr="001D5BF7">
              <w:rPr>
                <w:rFonts w:ascii="Calibri" w:eastAsia="Times New Roman" w:hAnsi="Calibri" w:cs="Calibri"/>
                <w:b/>
                <w:bCs/>
                <w:color w:val="000000"/>
                <w:kern w:val="0"/>
                <w:sz w:val="24"/>
                <w:szCs w:val="24"/>
                <w:lang w:eastAsia="en-AU"/>
                <w14:ligatures w14:val="none"/>
              </w:rPr>
              <w:t>YES</w:t>
            </w:r>
          </w:p>
        </w:tc>
      </w:tr>
      <w:tr w:rsidR="00DF2300" w:rsidRPr="001D5BF7" w14:paraId="519C4B9F" w14:textId="77777777" w:rsidTr="00E927BE">
        <w:trPr>
          <w:trHeight w:val="205"/>
        </w:trPr>
        <w:tc>
          <w:tcPr>
            <w:tcW w:w="1267" w:type="dxa"/>
            <w:vMerge/>
            <w:tcBorders>
              <w:left w:val="single" w:sz="8" w:space="0" w:color="auto"/>
              <w:bottom w:val="single" w:sz="4" w:space="0" w:color="auto"/>
              <w:right w:val="single" w:sz="4" w:space="0" w:color="auto"/>
            </w:tcBorders>
            <w:shd w:val="clear" w:color="auto" w:fill="auto"/>
            <w:noWrap/>
            <w:vAlign w:val="bottom"/>
            <w:hideMark/>
          </w:tcPr>
          <w:p w14:paraId="2625A780" w14:textId="6113E991" w:rsidR="00DF2300" w:rsidRPr="001D5BF7" w:rsidRDefault="00DF2300" w:rsidP="001D5BF7">
            <w:pPr>
              <w:spacing w:after="0" w:line="240" w:lineRule="auto"/>
              <w:rPr>
                <w:rFonts w:ascii="Calibri" w:eastAsia="Times New Roman" w:hAnsi="Calibri" w:cs="Calibri"/>
                <w:color w:val="000000"/>
                <w:kern w:val="0"/>
                <w:lang w:eastAsia="en-AU"/>
                <w14:ligatures w14:val="none"/>
              </w:rPr>
            </w:pPr>
          </w:p>
        </w:tc>
        <w:tc>
          <w:tcPr>
            <w:tcW w:w="6945" w:type="dxa"/>
            <w:tcBorders>
              <w:top w:val="nil"/>
              <w:left w:val="nil"/>
              <w:bottom w:val="single" w:sz="4" w:space="0" w:color="auto"/>
              <w:right w:val="single" w:sz="4" w:space="0" w:color="auto"/>
            </w:tcBorders>
            <w:shd w:val="clear" w:color="auto" w:fill="auto"/>
            <w:noWrap/>
            <w:vAlign w:val="bottom"/>
            <w:hideMark/>
          </w:tcPr>
          <w:p w14:paraId="0D979BBD"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Should the starter motor be replaced due to high inrush demand?</w:t>
            </w:r>
          </w:p>
        </w:tc>
        <w:tc>
          <w:tcPr>
            <w:tcW w:w="1148" w:type="dxa"/>
            <w:tcBorders>
              <w:top w:val="single" w:sz="4" w:space="0" w:color="auto"/>
              <w:left w:val="single" w:sz="4" w:space="0" w:color="auto"/>
              <w:bottom w:val="single" w:sz="4" w:space="0" w:color="auto"/>
              <w:right w:val="single" w:sz="8" w:space="0" w:color="auto"/>
            </w:tcBorders>
            <w:shd w:val="clear" w:color="000000" w:fill="FF0000"/>
            <w:noWrap/>
            <w:vAlign w:val="bottom"/>
            <w:hideMark/>
          </w:tcPr>
          <w:p w14:paraId="0C3E6B05" w14:textId="77777777" w:rsidR="00DF2300" w:rsidRPr="001D5BF7" w:rsidRDefault="00DF2300" w:rsidP="001D5BF7">
            <w:pPr>
              <w:spacing w:after="0" w:line="240" w:lineRule="auto"/>
              <w:jc w:val="center"/>
              <w:rPr>
                <w:rFonts w:ascii="Calibri" w:eastAsia="Times New Roman" w:hAnsi="Calibri" w:cs="Calibri"/>
                <w:b/>
                <w:bCs/>
                <w:color w:val="000000"/>
                <w:kern w:val="0"/>
                <w:lang w:eastAsia="en-AU"/>
                <w14:ligatures w14:val="none"/>
              </w:rPr>
            </w:pPr>
            <w:r w:rsidRPr="001D5BF7">
              <w:rPr>
                <w:rFonts w:ascii="Calibri" w:eastAsia="Times New Roman" w:hAnsi="Calibri" w:cs="Calibri"/>
                <w:b/>
                <w:bCs/>
                <w:color w:val="000000"/>
                <w:kern w:val="0"/>
                <w:lang w:eastAsia="en-AU"/>
                <w14:ligatures w14:val="none"/>
              </w:rPr>
              <w:t>NO</w:t>
            </w:r>
          </w:p>
        </w:tc>
      </w:tr>
      <w:tr w:rsidR="001D5BF7" w:rsidRPr="001D5BF7" w14:paraId="4F04CB16" w14:textId="77777777" w:rsidTr="00DF2300">
        <w:trPr>
          <w:trHeight w:val="312"/>
        </w:trPr>
        <w:tc>
          <w:tcPr>
            <w:tcW w:w="1267" w:type="dxa"/>
            <w:tcBorders>
              <w:top w:val="nil"/>
              <w:left w:val="single" w:sz="8" w:space="0" w:color="auto"/>
              <w:bottom w:val="single" w:sz="4" w:space="0" w:color="auto"/>
              <w:right w:val="single" w:sz="4" w:space="0" w:color="auto"/>
            </w:tcBorders>
            <w:shd w:val="clear" w:color="auto" w:fill="auto"/>
            <w:noWrap/>
            <w:vAlign w:val="bottom"/>
            <w:hideMark/>
          </w:tcPr>
          <w:p w14:paraId="740E046D" w14:textId="77777777" w:rsidR="001D5BF7" w:rsidRPr="001D5BF7" w:rsidRDefault="001D5BF7"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Alternator</w:t>
            </w:r>
          </w:p>
        </w:tc>
        <w:tc>
          <w:tcPr>
            <w:tcW w:w="6945" w:type="dxa"/>
            <w:tcBorders>
              <w:top w:val="nil"/>
              <w:left w:val="nil"/>
              <w:bottom w:val="single" w:sz="4" w:space="0" w:color="auto"/>
              <w:right w:val="single" w:sz="4" w:space="0" w:color="auto"/>
            </w:tcBorders>
            <w:shd w:val="clear" w:color="auto" w:fill="auto"/>
            <w:noWrap/>
            <w:vAlign w:val="bottom"/>
            <w:hideMark/>
          </w:tcPr>
          <w:p w14:paraId="58CCB87E" w14:textId="77777777" w:rsidR="001D5BF7" w:rsidRPr="001D5BF7" w:rsidRDefault="001D5BF7"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Alternator Continuous current (A)</w:t>
            </w:r>
          </w:p>
        </w:tc>
        <w:tc>
          <w:tcPr>
            <w:tcW w:w="1148" w:type="dxa"/>
            <w:tcBorders>
              <w:top w:val="nil"/>
              <w:left w:val="nil"/>
              <w:bottom w:val="single" w:sz="4" w:space="0" w:color="auto"/>
              <w:right w:val="single" w:sz="8" w:space="0" w:color="auto"/>
            </w:tcBorders>
            <w:shd w:val="clear" w:color="auto" w:fill="auto"/>
            <w:noWrap/>
            <w:vAlign w:val="bottom"/>
            <w:hideMark/>
          </w:tcPr>
          <w:p w14:paraId="40CE8D05" w14:textId="77777777" w:rsidR="001D5BF7" w:rsidRPr="001D5BF7" w:rsidRDefault="001D5BF7" w:rsidP="001D5BF7">
            <w:pPr>
              <w:spacing w:after="0" w:line="240" w:lineRule="auto"/>
              <w:jc w:val="center"/>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95</w:t>
            </w:r>
          </w:p>
        </w:tc>
      </w:tr>
      <w:tr w:rsidR="00DF2300" w:rsidRPr="001D5BF7" w14:paraId="5F90E995" w14:textId="77777777">
        <w:trPr>
          <w:trHeight w:val="312"/>
        </w:trPr>
        <w:tc>
          <w:tcPr>
            <w:tcW w:w="1267" w:type="dxa"/>
            <w:vMerge w:val="restart"/>
            <w:tcBorders>
              <w:top w:val="nil"/>
              <w:left w:val="single" w:sz="8" w:space="0" w:color="auto"/>
              <w:right w:val="single" w:sz="4" w:space="0" w:color="auto"/>
            </w:tcBorders>
            <w:shd w:val="clear" w:color="auto" w:fill="auto"/>
            <w:noWrap/>
            <w:vAlign w:val="bottom"/>
            <w:hideMark/>
          </w:tcPr>
          <w:p w14:paraId="24C72230"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Cable</w:t>
            </w:r>
          </w:p>
          <w:p w14:paraId="06774D9A"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w:t>
            </w:r>
          </w:p>
          <w:p w14:paraId="29E8CF55"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w:t>
            </w:r>
          </w:p>
          <w:p w14:paraId="6366C72B"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w:t>
            </w:r>
          </w:p>
          <w:p w14:paraId="78F3ADE9"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w:t>
            </w:r>
          </w:p>
          <w:p w14:paraId="3763B610"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w:t>
            </w:r>
          </w:p>
          <w:p w14:paraId="074C4561"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w:t>
            </w:r>
          </w:p>
          <w:p w14:paraId="140E4B3F"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w:t>
            </w:r>
          </w:p>
          <w:p w14:paraId="03695B6D"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w:t>
            </w:r>
          </w:p>
          <w:p w14:paraId="7BE5062A"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w:t>
            </w:r>
          </w:p>
          <w:p w14:paraId="1C2A617C"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w:t>
            </w:r>
          </w:p>
          <w:p w14:paraId="05EFF5C5" w14:textId="20EA9F00"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w:t>
            </w:r>
          </w:p>
        </w:tc>
        <w:tc>
          <w:tcPr>
            <w:tcW w:w="6945" w:type="dxa"/>
            <w:tcBorders>
              <w:top w:val="nil"/>
              <w:left w:val="nil"/>
              <w:bottom w:val="single" w:sz="4" w:space="0" w:color="auto"/>
              <w:right w:val="single" w:sz="4" w:space="0" w:color="auto"/>
            </w:tcBorders>
            <w:shd w:val="clear" w:color="auto" w:fill="auto"/>
            <w:noWrap/>
            <w:vAlign w:val="bottom"/>
            <w:hideMark/>
          </w:tcPr>
          <w:p w14:paraId="61B433D2"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Cable Type</w:t>
            </w:r>
          </w:p>
        </w:tc>
        <w:tc>
          <w:tcPr>
            <w:tcW w:w="1148" w:type="dxa"/>
            <w:tcBorders>
              <w:top w:val="nil"/>
              <w:left w:val="nil"/>
              <w:bottom w:val="single" w:sz="4" w:space="0" w:color="auto"/>
              <w:right w:val="single" w:sz="8" w:space="0" w:color="auto"/>
            </w:tcBorders>
            <w:shd w:val="clear" w:color="auto" w:fill="auto"/>
            <w:noWrap/>
            <w:vAlign w:val="bottom"/>
            <w:hideMark/>
          </w:tcPr>
          <w:p w14:paraId="5934F467" w14:textId="77777777" w:rsidR="00DF2300" w:rsidRPr="001D5BF7" w:rsidRDefault="00DF2300" w:rsidP="001D5BF7">
            <w:pPr>
              <w:spacing w:after="0" w:line="240" w:lineRule="auto"/>
              <w:jc w:val="center"/>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Narva</w:t>
            </w:r>
          </w:p>
        </w:tc>
      </w:tr>
      <w:tr w:rsidR="00DF2300" w:rsidRPr="001D5BF7" w14:paraId="29925680" w14:textId="77777777">
        <w:trPr>
          <w:trHeight w:val="300"/>
        </w:trPr>
        <w:tc>
          <w:tcPr>
            <w:tcW w:w="1267" w:type="dxa"/>
            <w:vMerge/>
            <w:tcBorders>
              <w:left w:val="single" w:sz="8" w:space="0" w:color="auto"/>
              <w:right w:val="single" w:sz="4" w:space="0" w:color="auto"/>
            </w:tcBorders>
            <w:shd w:val="clear" w:color="auto" w:fill="auto"/>
            <w:noWrap/>
            <w:vAlign w:val="bottom"/>
            <w:hideMark/>
          </w:tcPr>
          <w:p w14:paraId="555DF4FC" w14:textId="44DFEC08" w:rsidR="00DF2300" w:rsidRPr="001D5BF7" w:rsidRDefault="00DF2300" w:rsidP="001D5BF7">
            <w:pPr>
              <w:spacing w:after="0" w:line="240" w:lineRule="auto"/>
              <w:rPr>
                <w:rFonts w:ascii="Calibri" w:eastAsia="Times New Roman" w:hAnsi="Calibri" w:cs="Calibri"/>
                <w:color w:val="000000"/>
                <w:kern w:val="0"/>
                <w:lang w:eastAsia="en-AU"/>
                <w14:ligatures w14:val="none"/>
              </w:rPr>
            </w:pPr>
          </w:p>
        </w:tc>
        <w:tc>
          <w:tcPr>
            <w:tcW w:w="6945" w:type="dxa"/>
            <w:tcBorders>
              <w:top w:val="nil"/>
              <w:left w:val="nil"/>
              <w:bottom w:val="single" w:sz="4" w:space="0" w:color="auto"/>
              <w:right w:val="single" w:sz="4" w:space="0" w:color="auto"/>
            </w:tcBorders>
            <w:shd w:val="clear" w:color="auto" w:fill="auto"/>
            <w:noWrap/>
            <w:vAlign w:val="bottom"/>
            <w:hideMark/>
          </w:tcPr>
          <w:p w14:paraId="108C4B0E"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xml:space="preserve">Present Cable Size (mm2) </w:t>
            </w:r>
          </w:p>
        </w:tc>
        <w:tc>
          <w:tcPr>
            <w:tcW w:w="1148" w:type="dxa"/>
            <w:tcBorders>
              <w:top w:val="nil"/>
              <w:left w:val="nil"/>
              <w:bottom w:val="single" w:sz="4" w:space="0" w:color="auto"/>
              <w:right w:val="single" w:sz="8" w:space="0" w:color="auto"/>
            </w:tcBorders>
            <w:shd w:val="clear" w:color="auto" w:fill="auto"/>
            <w:noWrap/>
            <w:vAlign w:val="bottom"/>
            <w:hideMark/>
          </w:tcPr>
          <w:p w14:paraId="712813F3" w14:textId="77777777" w:rsidR="00DF2300" w:rsidRPr="001D5BF7" w:rsidRDefault="00DF2300" w:rsidP="001D5BF7">
            <w:pPr>
              <w:spacing w:after="0" w:line="240" w:lineRule="auto"/>
              <w:jc w:val="center"/>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70</w:t>
            </w:r>
          </w:p>
        </w:tc>
      </w:tr>
      <w:tr w:rsidR="00DF2300" w:rsidRPr="001D5BF7" w14:paraId="27280EFD" w14:textId="77777777">
        <w:trPr>
          <w:trHeight w:val="312"/>
        </w:trPr>
        <w:tc>
          <w:tcPr>
            <w:tcW w:w="1267" w:type="dxa"/>
            <w:vMerge/>
            <w:tcBorders>
              <w:left w:val="single" w:sz="8" w:space="0" w:color="auto"/>
              <w:right w:val="single" w:sz="4" w:space="0" w:color="auto"/>
            </w:tcBorders>
            <w:shd w:val="clear" w:color="auto" w:fill="auto"/>
            <w:noWrap/>
            <w:vAlign w:val="bottom"/>
            <w:hideMark/>
          </w:tcPr>
          <w:p w14:paraId="6E0D44D7" w14:textId="578FD09F" w:rsidR="00DF2300" w:rsidRPr="001D5BF7" w:rsidRDefault="00DF2300" w:rsidP="001D5BF7">
            <w:pPr>
              <w:spacing w:after="0" w:line="240" w:lineRule="auto"/>
              <w:rPr>
                <w:rFonts w:ascii="Calibri" w:eastAsia="Times New Roman" w:hAnsi="Calibri" w:cs="Calibri"/>
                <w:color w:val="000000"/>
                <w:kern w:val="0"/>
                <w:lang w:eastAsia="en-AU"/>
                <w14:ligatures w14:val="none"/>
              </w:rPr>
            </w:pPr>
          </w:p>
        </w:tc>
        <w:tc>
          <w:tcPr>
            <w:tcW w:w="6945" w:type="dxa"/>
            <w:tcBorders>
              <w:top w:val="nil"/>
              <w:left w:val="nil"/>
              <w:bottom w:val="single" w:sz="4" w:space="0" w:color="auto"/>
              <w:right w:val="single" w:sz="4" w:space="0" w:color="auto"/>
            </w:tcBorders>
            <w:shd w:val="clear" w:color="auto" w:fill="auto"/>
            <w:noWrap/>
            <w:vAlign w:val="bottom"/>
            <w:hideMark/>
          </w:tcPr>
          <w:p w14:paraId="0E16CBDE"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Operating Temperature (°C)</w:t>
            </w:r>
          </w:p>
        </w:tc>
        <w:tc>
          <w:tcPr>
            <w:tcW w:w="1148" w:type="dxa"/>
            <w:tcBorders>
              <w:top w:val="nil"/>
              <w:left w:val="nil"/>
              <w:bottom w:val="single" w:sz="4" w:space="0" w:color="auto"/>
              <w:right w:val="single" w:sz="8" w:space="0" w:color="auto"/>
            </w:tcBorders>
            <w:shd w:val="clear" w:color="auto" w:fill="auto"/>
            <w:noWrap/>
            <w:vAlign w:val="bottom"/>
            <w:hideMark/>
          </w:tcPr>
          <w:p w14:paraId="1B97BC86" w14:textId="77777777" w:rsidR="00DF2300" w:rsidRPr="001D5BF7" w:rsidRDefault="00DF2300" w:rsidP="001D5BF7">
            <w:pPr>
              <w:spacing w:after="0" w:line="240" w:lineRule="auto"/>
              <w:jc w:val="center"/>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60</w:t>
            </w:r>
          </w:p>
        </w:tc>
      </w:tr>
      <w:tr w:rsidR="00DF2300" w:rsidRPr="001D5BF7" w14:paraId="47CECEE5" w14:textId="77777777" w:rsidTr="00AF75B9">
        <w:trPr>
          <w:trHeight w:val="356"/>
        </w:trPr>
        <w:tc>
          <w:tcPr>
            <w:tcW w:w="1267" w:type="dxa"/>
            <w:vMerge/>
            <w:tcBorders>
              <w:left w:val="single" w:sz="8" w:space="0" w:color="auto"/>
              <w:right w:val="single" w:sz="4" w:space="0" w:color="auto"/>
            </w:tcBorders>
            <w:shd w:val="clear" w:color="auto" w:fill="auto"/>
            <w:noWrap/>
            <w:vAlign w:val="bottom"/>
            <w:hideMark/>
          </w:tcPr>
          <w:p w14:paraId="46D3BD20" w14:textId="1CD603DE" w:rsidR="00DF2300" w:rsidRPr="001D5BF7" w:rsidRDefault="00DF2300" w:rsidP="001D5BF7">
            <w:pPr>
              <w:spacing w:after="0" w:line="240" w:lineRule="auto"/>
              <w:rPr>
                <w:rFonts w:ascii="Calibri" w:eastAsia="Times New Roman" w:hAnsi="Calibri" w:cs="Calibri"/>
                <w:color w:val="000000"/>
                <w:kern w:val="0"/>
                <w:lang w:eastAsia="en-AU"/>
                <w14:ligatures w14:val="none"/>
              </w:rPr>
            </w:pPr>
          </w:p>
        </w:tc>
        <w:tc>
          <w:tcPr>
            <w:tcW w:w="6945" w:type="dxa"/>
            <w:tcBorders>
              <w:top w:val="nil"/>
              <w:left w:val="nil"/>
              <w:bottom w:val="single" w:sz="4" w:space="0" w:color="auto"/>
              <w:right w:val="single" w:sz="4" w:space="0" w:color="auto"/>
            </w:tcBorders>
            <w:shd w:val="clear" w:color="auto" w:fill="auto"/>
            <w:noWrap/>
            <w:vAlign w:val="bottom"/>
            <w:hideMark/>
          </w:tcPr>
          <w:p w14:paraId="440B5DD3"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Cable continuous current (A)</w:t>
            </w:r>
          </w:p>
        </w:tc>
        <w:tc>
          <w:tcPr>
            <w:tcW w:w="1148" w:type="dxa"/>
            <w:tcBorders>
              <w:top w:val="nil"/>
              <w:left w:val="nil"/>
              <w:bottom w:val="single" w:sz="4" w:space="0" w:color="auto"/>
              <w:right w:val="single" w:sz="8" w:space="0" w:color="auto"/>
            </w:tcBorders>
            <w:shd w:val="clear" w:color="auto" w:fill="auto"/>
            <w:noWrap/>
            <w:vAlign w:val="bottom"/>
            <w:hideMark/>
          </w:tcPr>
          <w:p w14:paraId="031B4265" w14:textId="77777777" w:rsidR="00DF2300" w:rsidRPr="001D5BF7" w:rsidRDefault="00DF2300" w:rsidP="001D5BF7">
            <w:pPr>
              <w:spacing w:after="0" w:line="240" w:lineRule="auto"/>
              <w:jc w:val="center"/>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375</w:t>
            </w:r>
          </w:p>
        </w:tc>
      </w:tr>
      <w:tr w:rsidR="00DF2300" w:rsidRPr="001D5BF7" w14:paraId="66903DF6" w14:textId="77777777">
        <w:trPr>
          <w:trHeight w:val="336"/>
        </w:trPr>
        <w:tc>
          <w:tcPr>
            <w:tcW w:w="1267" w:type="dxa"/>
            <w:vMerge/>
            <w:tcBorders>
              <w:left w:val="single" w:sz="8" w:space="0" w:color="auto"/>
              <w:right w:val="single" w:sz="4" w:space="0" w:color="auto"/>
            </w:tcBorders>
            <w:shd w:val="clear" w:color="auto" w:fill="auto"/>
            <w:noWrap/>
            <w:vAlign w:val="bottom"/>
            <w:hideMark/>
          </w:tcPr>
          <w:p w14:paraId="63E3F57E" w14:textId="18D88AD9" w:rsidR="00DF2300" w:rsidRPr="001D5BF7" w:rsidRDefault="00DF2300" w:rsidP="001D5BF7">
            <w:pPr>
              <w:spacing w:after="0" w:line="240" w:lineRule="auto"/>
              <w:rPr>
                <w:rFonts w:ascii="Calibri" w:eastAsia="Times New Roman" w:hAnsi="Calibri" w:cs="Calibri"/>
                <w:color w:val="000000"/>
                <w:kern w:val="0"/>
                <w:lang w:eastAsia="en-AU"/>
                <w14:ligatures w14:val="none"/>
              </w:rPr>
            </w:pPr>
          </w:p>
        </w:tc>
        <w:tc>
          <w:tcPr>
            <w:tcW w:w="6945" w:type="dxa"/>
            <w:tcBorders>
              <w:top w:val="nil"/>
              <w:left w:val="nil"/>
              <w:bottom w:val="single" w:sz="4" w:space="0" w:color="auto"/>
              <w:right w:val="single" w:sz="4" w:space="0" w:color="auto"/>
            </w:tcBorders>
            <w:shd w:val="clear" w:color="auto" w:fill="auto"/>
            <w:noWrap/>
            <w:vAlign w:val="bottom"/>
            <w:hideMark/>
          </w:tcPr>
          <w:p w14:paraId="3B4DCC7F"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xml:space="preserve">Can the Present cable handle the continuous current demand? </w:t>
            </w:r>
          </w:p>
        </w:tc>
        <w:tc>
          <w:tcPr>
            <w:tcW w:w="1148"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32AB094B" w14:textId="77777777" w:rsidR="00DF2300" w:rsidRPr="001D5BF7" w:rsidRDefault="00DF2300" w:rsidP="001D5BF7">
            <w:pPr>
              <w:spacing w:after="0" w:line="240" w:lineRule="auto"/>
              <w:jc w:val="center"/>
              <w:rPr>
                <w:rFonts w:ascii="Calibri" w:eastAsia="Times New Roman" w:hAnsi="Calibri" w:cs="Calibri"/>
                <w:b/>
                <w:bCs/>
                <w:color w:val="000000"/>
                <w:kern w:val="0"/>
                <w:sz w:val="24"/>
                <w:szCs w:val="24"/>
                <w:lang w:eastAsia="en-AU"/>
                <w14:ligatures w14:val="none"/>
              </w:rPr>
            </w:pPr>
            <w:r w:rsidRPr="001D5BF7">
              <w:rPr>
                <w:rFonts w:ascii="Calibri" w:eastAsia="Times New Roman" w:hAnsi="Calibri" w:cs="Calibri"/>
                <w:b/>
                <w:bCs/>
                <w:color w:val="000000"/>
                <w:kern w:val="0"/>
                <w:sz w:val="24"/>
                <w:szCs w:val="24"/>
                <w:lang w:eastAsia="en-AU"/>
                <w14:ligatures w14:val="none"/>
              </w:rPr>
              <w:t>YES</w:t>
            </w:r>
          </w:p>
        </w:tc>
      </w:tr>
      <w:tr w:rsidR="00DF2300" w:rsidRPr="001D5BF7" w14:paraId="266A2453" w14:textId="77777777">
        <w:trPr>
          <w:trHeight w:val="312"/>
        </w:trPr>
        <w:tc>
          <w:tcPr>
            <w:tcW w:w="1267" w:type="dxa"/>
            <w:vMerge/>
            <w:tcBorders>
              <w:left w:val="single" w:sz="8" w:space="0" w:color="auto"/>
              <w:right w:val="single" w:sz="4" w:space="0" w:color="auto"/>
            </w:tcBorders>
            <w:shd w:val="clear" w:color="auto" w:fill="auto"/>
            <w:noWrap/>
            <w:vAlign w:val="bottom"/>
            <w:hideMark/>
          </w:tcPr>
          <w:p w14:paraId="46A5FDA7" w14:textId="2445D638" w:rsidR="00DF2300" w:rsidRPr="001D5BF7" w:rsidRDefault="00DF2300" w:rsidP="001D5BF7">
            <w:pPr>
              <w:spacing w:after="0" w:line="240" w:lineRule="auto"/>
              <w:rPr>
                <w:rFonts w:ascii="Calibri" w:eastAsia="Times New Roman" w:hAnsi="Calibri" w:cs="Calibri"/>
                <w:color w:val="000000"/>
                <w:kern w:val="0"/>
                <w:lang w:eastAsia="en-AU"/>
                <w14:ligatures w14:val="none"/>
              </w:rPr>
            </w:pPr>
          </w:p>
        </w:tc>
        <w:tc>
          <w:tcPr>
            <w:tcW w:w="6945" w:type="dxa"/>
            <w:tcBorders>
              <w:top w:val="nil"/>
              <w:left w:val="nil"/>
              <w:bottom w:val="single" w:sz="4" w:space="0" w:color="auto"/>
              <w:right w:val="single" w:sz="4" w:space="0" w:color="auto"/>
            </w:tcBorders>
            <w:shd w:val="clear" w:color="auto" w:fill="auto"/>
            <w:noWrap/>
            <w:vAlign w:val="bottom"/>
            <w:hideMark/>
          </w:tcPr>
          <w:p w14:paraId="6900D019"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K factor (for copper)</w:t>
            </w:r>
          </w:p>
        </w:tc>
        <w:tc>
          <w:tcPr>
            <w:tcW w:w="1148" w:type="dxa"/>
            <w:tcBorders>
              <w:top w:val="nil"/>
              <w:left w:val="nil"/>
              <w:bottom w:val="single" w:sz="4" w:space="0" w:color="auto"/>
              <w:right w:val="single" w:sz="8" w:space="0" w:color="auto"/>
            </w:tcBorders>
            <w:shd w:val="clear" w:color="auto" w:fill="auto"/>
            <w:noWrap/>
            <w:vAlign w:val="bottom"/>
            <w:hideMark/>
          </w:tcPr>
          <w:p w14:paraId="5F3C4684" w14:textId="77777777" w:rsidR="00DF2300" w:rsidRPr="001D5BF7" w:rsidRDefault="00DF2300" w:rsidP="001D5BF7">
            <w:pPr>
              <w:spacing w:after="0" w:line="240" w:lineRule="auto"/>
              <w:jc w:val="center"/>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150</w:t>
            </w:r>
          </w:p>
        </w:tc>
      </w:tr>
      <w:tr w:rsidR="00DF2300" w:rsidRPr="001D5BF7" w14:paraId="284C6389" w14:textId="77777777">
        <w:trPr>
          <w:trHeight w:val="300"/>
        </w:trPr>
        <w:tc>
          <w:tcPr>
            <w:tcW w:w="1267" w:type="dxa"/>
            <w:vMerge/>
            <w:tcBorders>
              <w:left w:val="single" w:sz="8" w:space="0" w:color="auto"/>
              <w:right w:val="single" w:sz="4" w:space="0" w:color="auto"/>
            </w:tcBorders>
            <w:shd w:val="clear" w:color="auto" w:fill="auto"/>
            <w:noWrap/>
            <w:vAlign w:val="bottom"/>
            <w:hideMark/>
          </w:tcPr>
          <w:p w14:paraId="51004CFB" w14:textId="4C3DE096" w:rsidR="00DF2300" w:rsidRPr="001D5BF7" w:rsidRDefault="00DF2300" w:rsidP="001D5BF7">
            <w:pPr>
              <w:spacing w:after="0" w:line="240" w:lineRule="auto"/>
              <w:rPr>
                <w:rFonts w:ascii="Calibri" w:eastAsia="Times New Roman" w:hAnsi="Calibri" w:cs="Calibri"/>
                <w:color w:val="000000"/>
                <w:kern w:val="0"/>
                <w:lang w:eastAsia="en-AU"/>
                <w14:ligatures w14:val="none"/>
              </w:rPr>
            </w:pPr>
          </w:p>
        </w:tc>
        <w:tc>
          <w:tcPr>
            <w:tcW w:w="6945" w:type="dxa"/>
            <w:tcBorders>
              <w:top w:val="nil"/>
              <w:left w:val="nil"/>
              <w:bottom w:val="single" w:sz="4" w:space="0" w:color="auto"/>
              <w:right w:val="single" w:sz="4" w:space="0" w:color="auto"/>
            </w:tcBorders>
            <w:shd w:val="clear" w:color="auto" w:fill="auto"/>
            <w:noWrap/>
            <w:vAlign w:val="bottom"/>
            <w:hideMark/>
          </w:tcPr>
          <w:p w14:paraId="1396284E"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Peak/short circuit current carrying capability (A) (time &lt;= 5 s)</w:t>
            </w:r>
          </w:p>
        </w:tc>
        <w:tc>
          <w:tcPr>
            <w:tcW w:w="1148" w:type="dxa"/>
            <w:tcBorders>
              <w:top w:val="nil"/>
              <w:left w:val="nil"/>
              <w:bottom w:val="single" w:sz="4" w:space="0" w:color="auto"/>
              <w:right w:val="single" w:sz="8" w:space="0" w:color="auto"/>
            </w:tcBorders>
            <w:shd w:val="clear" w:color="auto" w:fill="auto"/>
            <w:noWrap/>
            <w:vAlign w:val="bottom"/>
            <w:hideMark/>
          </w:tcPr>
          <w:p w14:paraId="0294FA21" w14:textId="77777777" w:rsidR="00DF2300" w:rsidRPr="001D5BF7" w:rsidRDefault="00DF2300" w:rsidP="001D5BF7">
            <w:pPr>
              <w:spacing w:after="0" w:line="240" w:lineRule="auto"/>
              <w:jc w:val="center"/>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4696.00</w:t>
            </w:r>
          </w:p>
        </w:tc>
      </w:tr>
      <w:tr w:rsidR="00DF2300" w:rsidRPr="001D5BF7" w14:paraId="7883EC21" w14:textId="77777777">
        <w:trPr>
          <w:trHeight w:val="336"/>
        </w:trPr>
        <w:tc>
          <w:tcPr>
            <w:tcW w:w="1267" w:type="dxa"/>
            <w:vMerge/>
            <w:tcBorders>
              <w:left w:val="single" w:sz="8" w:space="0" w:color="auto"/>
              <w:right w:val="single" w:sz="4" w:space="0" w:color="auto"/>
            </w:tcBorders>
            <w:shd w:val="clear" w:color="auto" w:fill="auto"/>
            <w:noWrap/>
            <w:vAlign w:val="bottom"/>
            <w:hideMark/>
          </w:tcPr>
          <w:p w14:paraId="1593444F" w14:textId="1D779A70" w:rsidR="00DF2300" w:rsidRPr="001D5BF7" w:rsidRDefault="00DF2300" w:rsidP="001D5BF7">
            <w:pPr>
              <w:spacing w:after="0" w:line="240" w:lineRule="auto"/>
              <w:rPr>
                <w:rFonts w:ascii="Calibri" w:eastAsia="Times New Roman" w:hAnsi="Calibri" w:cs="Calibri"/>
                <w:color w:val="000000"/>
                <w:kern w:val="0"/>
                <w:lang w:eastAsia="en-AU"/>
                <w14:ligatures w14:val="none"/>
              </w:rPr>
            </w:pPr>
          </w:p>
        </w:tc>
        <w:tc>
          <w:tcPr>
            <w:tcW w:w="6945" w:type="dxa"/>
            <w:tcBorders>
              <w:top w:val="nil"/>
              <w:left w:val="nil"/>
              <w:bottom w:val="single" w:sz="4" w:space="0" w:color="auto"/>
              <w:right w:val="single" w:sz="4" w:space="0" w:color="auto"/>
            </w:tcBorders>
            <w:shd w:val="clear" w:color="auto" w:fill="auto"/>
            <w:noWrap/>
            <w:vAlign w:val="bottom"/>
            <w:hideMark/>
          </w:tcPr>
          <w:p w14:paraId="4DB04465"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xml:space="preserve">Can the present cable handle the in-rush current demand? </w:t>
            </w:r>
          </w:p>
        </w:tc>
        <w:tc>
          <w:tcPr>
            <w:tcW w:w="1148"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7E3CAB48" w14:textId="77777777" w:rsidR="00DF2300" w:rsidRPr="001D5BF7" w:rsidRDefault="00DF2300" w:rsidP="001D5BF7">
            <w:pPr>
              <w:spacing w:after="0" w:line="240" w:lineRule="auto"/>
              <w:jc w:val="center"/>
              <w:rPr>
                <w:rFonts w:ascii="Calibri" w:eastAsia="Times New Roman" w:hAnsi="Calibri" w:cs="Calibri"/>
                <w:b/>
                <w:bCs/>
                <w:color w:val="000000"/>
                <w:kern w:val="0"/>
                <w:sz w:val="24"/>
                <w:szCs w:val="24"/>
                <w:lang w:eastAsia="en-AU"/>
                <w14:ligatures w14:val="none"/>
              </w:rPr>
            </w:pPr>
            <w:r w:rsidRPr="001D5BF7">
              <w:rPr>
                <w:rFonts w:ascii="Calibri" w:eastAsia="Times New Roman" w:hAnsi="Calibri" w:cs="Calibri"/>
                <w:b/>
                <w:bCs/>
                <w:color w:val="000000"/>
                <w:kern w:val="0"/>
                <w:sz w:val="24"/>
                <w:szCs w:val="24"/>
                <w:lang w:eastAsia="en-AU"/>
                <w14:ligatures w14:val="none"/>
              </w:rPr>
              <w:t>YES</w:t>
            </w:r>
          </w:p>
        </w:tc>
      </w:tr>
      <w:tr w:rsidR="00DF2300" w:rsidRPr="001D5BF7" w14:paraId="73F24138" w14:textId="77777777">
        <w:trPr>
          <w:trHeight w:val="372"/>
        </w:trPr>
        <w:tc>
          <w:tcPr>
            <w:tcW w:w="1267" w:type="dxa"/>
            <w:vMerge/>
            <w:tcBorders>
              <w:left w:val="single" w:sz="8" w:space="0" w:color="auto"/>
              <w:right w:val="single" w:sz="4" w:space="0" w:color="auto"/>
            </w:tcBorders>
            <w:shd w:val="clear" w:color="auto" w:fill="auto"/>
            <w:noWrap/>
            <w:vAlign w:val="bottom"/>
            <w:hideMark/>
          </w:tcPr>
          <w:p w14:paraId="78069B4E" w14:textId="1A362B93" w:rsidR="00DF2300" w:rsidRPr="001D5BF7" w:rsidRDefault="00DF2300" w:rsidP="001D5BF7">
            <w:pPr>
              <w:spacing w:after="0" w:line="240" w:lineRule="auto"/>
              <w:rPr>
                <w:rFonts w:ascii="Calibri" w:eastAsia="Times New Roman" w:hAnsi="Calibri" w:cs="Calibri"/>
                <w:color w:val="000000"/>
                <w:kern w:val="0"/>
                <w:lang w:eastAsia="en-AU"/>
                <w14:ligatures w14:val="none"/>
              </w:rPr>
            </w:pPr>
          </w:p>
        </w:tc>
        <w:tc>
          <w:tcPr>
            <w:tcW w:w="6945" w:type="dxa"/>
            <w:tcBorders>
              <w:top w:val="nil"/>
              <w:left w:val="nil"/>
              <w:bottom w:val="single" w:sz="4" w:space="0" w:color="auto"/>
              <w:right w:val="single" w:sz="4" w:space="0" w:color="auto"/>
            </w:tcBorders>
            <w:shd w:val="clear" w:color="auto" w:fill="auto"/>
            <w:noWrap/>
            <w:vAlign w:val="bottom"/>
            <w:hideMark/>
          </w:tcPr>
          <w:p w14:paraId="30810024"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I2t calculated for allowed in-rush current (A)</w:t>
            </w:r>
          </w:p>
        </w:tc>
        <w:tc>
          <w:tcPr>
            <w:tcW w:w="1148" w:type="dxa"/>
            <w:tcBorders>
              <w:top w:val="nil"/>
              <w:left w:val="nil"/>
              <w:bottom w:val="single" w:sz="4" w:space="0" w:color="auto"/>
              <w:right w:val="single" w:sz="8" w:space="0" w:color="auto"/>
            </w:tcBorders>
            <w:shd w:val="clear" w:color="auto" w:fill="auto"/>
            <w:noWrap/>
            <w:vAlign w:val="bottom"/>
            <w:hideMark/>
          </w:tcPr>
          <w:p w14:paraId="5FEF21D8" w14:textId="77777777" w:rsidR="00DF2300" w:rsidRPr="001D5BF7" w:rsidRDefault="00DF2300" w:rsidP="001D5BF7">
            <w:pPr>
              <w:spacing w:after="0" w:line="240" w:lineRule="auto"/>
              <w:jc w:val="center"/>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5000000</w:t>
            </w:r>
          </w:p>
        </w:tc>
      </w:tr>
      <w:tr w:rsidR="00DF2300" w:rsidRPr="001D5BF7" w14:paraId="0210CAC2" w14:textId="77777777">
        <w:trPr>
          <w:trHeight w:val="336"/>
        </w:trPr>
        <w:tc>
          <w:tcPr>
            <w:tcW w:w="1267" w:type="dxa"/>
            <w:vMerge/>
            <w:tcBorders>
              <w:left w:val="single" w:sz="8" w:space="0" w:color="auto"/>
              <w:right w:val="single" w:sz="4" w:space="0" w:color="auto"/>
            </w:tcBorders>
            <w:shd w:val="clear" w:color="auto" w:fill="auto"/>
            <w:noWrap/>
            <w:vAlign w:val="bottom"/>
            <w:hideMark/>
          </w:tcPr>
          <w:p w14:paraId="2FBCF4CF" w14:textId="31C611A6" w:rsidR="00DF2300" w:rsidRPr="001D5BF7" w:rsidRDefault="00DF2300" w:rsidP="001D5BF7">
            <w:pPr>
              <w:spacing w:after="0" w:line="240" w:lineRule="auto"/>
              <w:rPr>
                <w:rFonts w:ascii="Calibri" w:eastAsia="Times New Roman" w:hAnsi="Calibri" w:cs="Calibri"/>
                <w:color w:val="000000"/>
                <w:kern w:val="0"/>
                <w:lang w:eastAsia="en-AU"/>
                <w14:ligatures w14:val="none"/>
              </w:rPr>
            </w:pPr>
          </w:p>
        </w:tc>
        <w:tc>
          <w:tcPr>
            <w:tcW w:w="6945" w:type="dxa"/>
            <w:tcBorders>
              <w:top w:val="nil"/>
              <w:left w:val="nil"/>
              <w:bottom w:val="single" w:sz="4" w:space="0" w:color="auto"/>
              <w:right w:val="single" w:sz="4" w:space="0" w:color="auto"/>
            </w:tcBorders>
            <w:shd w:val="clear" w:color="auto" w:fill="auto"/>
            <w:noWrap/>
            <w:vAlign w:val="bottom"/>
            <w:hideMark/>
          </w:tcPr>
          <w:p w14:paraId="7F087F97" w14:textId="33939FEE"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 xml:space="preserve">Cable resistance </w:t>
            </w:r>
            <w:r w:rsidRPr="001C2E21">
              <w:rPr>
                <w:rFonts w:ascii="Calibri" w:eastAsia="Times New Roman" w:hAnsi="Calibri" w:cs="Calibri"/>
                <w:color w:val="000000"/>
                <w:kern w:val="0"/>
                <w:sz w:val="20"/>
                <w:szCs w:val="20"/>
                <w:lang w:eastAsia="en-AU"/>
                <w14:ligatures w14:val="none"/>
              </w:rPr>
              <w:t>(</w:t>
            </w:r>
            <w:r w:rsidRPr="001C2E21">
              <w:rPr>
                <w:rFonts w:ascii="Symbol" w:eastAsia="Times New Roman" w:hAnsi="Symbol" w:cs="Calibri"/>
                <w:color w:val="000000"/>
                <w:kern w:val="0"/>
                <w:sz w:val="20"/>
                <w:szCs w:val="20"/>
                <w:lang w:eastAsia="en-AU"/>
                <w14:ligatures w14:val="none"/>
              </w:rPr>
              <w:t>W</w:t>
            </w:r>
            <w:r w:rsidRPr="001C2E21">
              <w:rPr>
                <w:rFonts w:ascii="Calibri" w:eastAsia="Times New Roman" w:hAnsi="Calibri" w:cs="Calibri"/>
                <w:color w:val="000000"/>
                <w:kern w:val="0"/>
                <w:sz w:val="20"/>
                <w:szCs w:val="20"/>
                <w:lang w:eastAsia="en-AU"/>
                <w14:ligatures w14:val="none"/>
              </w:rPr>
              <w:t>/km)</w:t>
            </w:r>
          </w:p>
        </w:tc>
        <w:tc>
          <w:tcPr>
            <w:tcW w:w="1148" w:type="dxa"/>
            <w:tcBorders>
              <w:top w:val="nil"/>
              <w:left w:val="nil"/>
              <w:bottom w:val="single" w:sz="4" w:space="0" w:color="auto"/>
              <w:right w:val="single" w:sz="8" w:space="0" w:color="auto"/>
            </w:tcBorders>
            <w:shd w:val="clear" w:color="auto" w:fill="auto"/>
            <w:noWrap/>
            <w:vAlign w:val="bottom"/>
            <w:hideMark/>
          </w:tcPr>
          <w:p w14:paraId="0413AE42" w14:textId="77777777" w:rsidR="00DF2300" w:rsidRPr="001D5BF7" w:rsidRDefault="00DF2300" w:rsidP="001D5BF7">
            <w:pPr>
              <w:spacing w:after="0" w:line="240" w:lineRule="auto"/>
              <w:jc w:val="center"/>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0.327</w:t>
            </w:r>
          </w:p>
        </w:tc>
      </w:tr>
      <w:tr w:rsidR="00DF2300" w:rsidRPr="001D5BF7" w14:paraId="7009E569" w14:textId="77777777">
        <w:trPr>
          <w:trHeight w:val="300"/>
        </w:trPr>
        <w:tc>
          <w:tcPr>
            <w:tcW w:w="1267" w:type="dxa"/>
            <w:vMerge/>
            <w:tcBorders>
              <w:left w:val="single" w:sz="8" w:space="0" w:color="auto"/>
              <w:right w:val="single" w:sz="4" w:space="0" w:color="auto"/>
            </w:tcBorders>
            <w:shd w:val="clear" w:color="auto" w:fill="auto"/>
            <w:noWrap/>
            <w:vAlign w:val="bottom"/>
            <w:hideMark/>
          </w:tcPr>
          <w:p w14:paraId="593F3178" w14:textId="7308D52F" w:rsidR="00DF2300" w:rsidRPr="001D5BF7" w:rsidRDefault="00DF2300" w:rsidP="001D5BF7">
            <w:pPr>
              <w:spacing w:after="0" w:line="240" w:lineRule="auto"/>
              <w:rPr>
                <w:rFonts w:ascii="Calibri" w:eastAsia="Times New Roman" w:hAnsi="Calibri" w:cs="Calibri"/>
                <w:color w:val="000000"/>
                <w:kern w:val="0"/>
                <w:lang w:eastAsia="en-AU"/>
                <w14:ligatures w14:val="none"/>
              </w:rPr>
            </w:pPr>
          </w:p>
        </w:tc>
        <w:tc>
          <w:tcPr>
            <w:tcW w:w="6945" w:type="dxa"/>
            <w:tcBorders>
              <w:top w:val="nil"/>
              <w:left w:val="nil"/>
              <w:bottom w:val="single" w:sz="4" w:space="0" w:color="auto"/>
              <w:right w:val="single" w:sz="4" w:space="0" w:color="auto"/>
            </w:tcBorders>
            <w:shd w:val="clear" w:color="auto" w:fill="auto"/>
            <w:noWrap/>
            <w:vAlign w:val="bottom"/>
            <w:hideMark/>
          </w:tcPr>
          <w:p w14:paraId="68599CE3"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Cable Length (m)</w:t>
            </w:r>
          </w:p>
        </w:tc>
        <w:tc>
          <w:tcPr>
            <w:tcW w:w="1148" w:type="dxa"/>
            <w:tcBorders>
              <w:top w:val="nil"/>
              <w:left w:val="nil"/>
              <w:bottom w:val="single" w:sz="4" w:space="0" w:color="auto"/>
              <w:right w:val="single" w:sz="8" w:space="0" w:color="auto"/>
            </w:tcBorders>
            <w:shd w:val="clear" w:color="auto" w:fill="auto"/>
            <w:noWrap/>
            <w:vAlign w:val="bottom"/>
            <w:hideMark/>
          </w:tcPr>
          <w:p w14:paraId="50E4AE92" w14:textId="77777777" w:rsidR="00DF2300" w:rsidRPr="001D5BF7" w:rsidRDefault="00DF2300" w:rsidP="001D5BF7">
            <w:pPr>
              <w:spacing w:after="0" w:line="240" w:lineRule="auto"/>
              <w:jc w:val="center"/>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6</w:t>
            </w:r>
          </w:p>
        </w:tc>
      </w:tr>
      <w:tr w:rsidR="00DF2300" w:rsidRPr="001D5BF7" w14:paraId="35222FD3" w14:textId="77777777">
        <w:trPr>
          <w:trHeight w:val="300"/>
        </w:trPr>
        <w:tc>
          <w:tcPr>
            <w:tcW w:w="1267" w:type="dxa"/>
            <w:vMerge/>
            <w:tcBorders>
              <w:left w:val="single" w:sz="8" w:space="0" w:color="auto"/>
              <w:bottom w:val="single" w:sz="8" w:space="0" w:color="auto"/>
              <w:right w:val="single" w:sz="4" w:space="0" w:color="auto"/>
            </w:tcBorders>
            <w:shd w:val="clear" w:color="auto" w:fill="auto"/>
            <w:noWrap/>
            <w:vAlign w:val="bottom"/>
            <w:hideMark/>
          </w:tcPr>
          <w:p w14:paraId="46B2ED32" w14:textId="74C1B493" w:rsidR="00DF2300" w:rsidRPr="001D5BF7" w:rsidRDefault="00DF2300" w:rsidP="001D5BF7">
            <w:pPr>
              <w:spacing w:after="0" w:line="240" w:lineRule="auto"/>
              <w:rPr>
                <w:rFonts w:ascii="Calibri" w:eastAsia="Times New Roman" w:hAnsi="Calibri" w:cs="Calibri"/>
                <w:color w:val="000000"/>
                <w:kern w:val="0"/>
                <w:lang w:eastAsia="en-AU"/>
                <w14:ligatures w14:val="none"/>
              </w:rPr>
            </w:pPr>
          </w:p>
        </w:tc>
        <w:tc>
          <w:tcPr>
            <w:tcW w:w="6945" w:type="dxa"/>
            <w:tcBorders>
              <w:top w:val="nil"/>
              <w:left w:val="nil"/>
              <w:bottom w:val="single" w:sz="8" w:space="0" w:color="auto"/>
              <w:right w:val="single" w:sz="4" w:space="0" w:color="auto"/>
            </w:tcBorders>
            <w:shd w:val="clear" w:color="auto" w:fill="auto"/>
            <w:noWrap/>
            <w:vAlign w:val="bottom"/>
            <w:hideMark/>
          </w:tcPr>
          <w:p w14:paraId="59428156" w14:textId="77777777" w:rsidR="00DF2300" w:rsidRPr="001D5BF7" w:rsidRDefault="00DF2300" w:rsidP="001D5BF7">
            <w:pPr>
              <w:spacing w:after="0" w:line="240" w:lineRule="auto"/>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Voltage drop (%)</w:t>
            </w:r>
          </w:p>
        </w:tc>
        <w:tc>
          <w:tcPr>
            <w:tcW w:w="1148" w:type="dxa"/>
            <w:tcBorders>
              <w:top w:val="nil"/>
              <w:left w:val="nil"/>
              <w:bottom w:val="single" w:sz="8" w:space="0" w:color="auto"/>
              <w:right w:val="single" w:sz="8" w:space="0" w:color="auto"/>
            </w:tcBorders>
            <w:shd w:val="clear" w:color="auto" w:fill="auto"/>
            <w:noWrap/>
            <w:vAlign w:val="bottom"/>
            <w:hideMark/>
          </w:tcPr>
          <w:p w14:paraId="6768A8D7" w14:textId="77777777" w:rsidR="00DF2300" w:rsidRPr="001D5BF7" w:rsidRDefault="00DF2300" w:rsidP="00FF5C3F">
            <w:pPr>
              <w:keepNext/>
              <w:spacing w:after="0" w:line="240" w:lineRule="auto"/>
              <w:jc w:val="center"/>
              <w:rPr>
                <w:rFonts w:ascii="Calibri" w:eastAsia="Times New Roman" w:hAnsi="Calibri" w:cs="Calibri"/>
                <w:color w:val="000000"/>
                <w:kern w:val="0"/>
                <w:lang w:eastAsia="en-AU"/>
                <w14:ligatures w14:val="none"/>
              </w:rPr>
            </w:pPr>
            <w:r w:rsidRPr="001D5BF7">
              <w:rPr>
                <w:rFonts w:ascii="Calibri" w:eastAsia="Times New Roman" w:hAnsi="Calibri" w:cs="Calibri"/>
                <w:color w:val="000000"/>
                <w:kern w:val="0"/>
                <w:lang w:eastAsia="en-AU"/>
                <w14:ligatures w14:val="none"/>
              </w:rPr>
              <w:t>9.196875</w:t>
            </w:r>
          </w:p>
        </w:tc>
      </w:tr>
    </w:tbl>
    <w:p w14:paraId="174BDAB0" w14:textId="4EF23E44" w:rsidR="00FF5C3F" w:rsidRDefault="00FF5C3F" w:rsidP="00FF5C3F">
      <w:pPr>
        <w:pStyle w:val="Caption"/>
        <w:jc w:val="center"/>
      </w:pPr>
      <w:r>
        <w:t xml:space="preserve">Table </w:t>
      </w:r>
      <w:fldSimple w:instr=" SEQ Table \* ARABIC ">
        <w:r>
          <w:rPr>
            <w:noProof/>
          </w:rPr>
          <w:t>3</w:t>
        </w:r>
      </w:fldSimple>
      <w:r>
        <w:t>.</w:t>
      </w:r>
      <w:r w:rsidRPr="00894E71">
        <w:t>Results for Measured parameters / Electrical system present</w:t>
      </w:r>
    </w:p>
    <w:p w14:paraId="352C8D43" w14:textId="77777777" w:rsidR="00FF5C3F" w:rsidRPr="00FF5C3F" w:rsidRDefault="00FF5C3F" w:rsidP="00FF5C3F"/>
    <w:p w14:paraId="5CABA6AD" w14:textId="75D8BCA8" w:rsidR="00FF5C3F" w:rsidRDefault="00FF5C3F" w:rsidP="00FF5C3F">
      <w:pPr>
        <w:pStyle w:val="ListParagraph"/>
        <w:numPr>
          <w:ilvl w:val="0"/>
          <w:numId w:val="8"/>
        </w:numPr>
        <w:jc w:val="both"/>
        <w:rPr>
          <w:lang w:val="en-US"/>
        </w:rPr>
      </w:pPr>
      <w:r w:rsidRPr="00B469FF">
        <w:rPr>
          <w:b/>
          <w:bCs/>
          <w:lang w:val="en-US"/>
        </w:rPr>
        <w:t>Machine</w:t>
      </w:r>
      <w:r>
        <w:rPr>
          <w:lang w:val="en-US"/>
        </w:rPr>
        <w:t>: The relevant Manufacturer’s name is extracted for the</w:t>
      </w:r>
      <w:r w:rsidRPr="00FF5C3F">
        <w:t xml:space="preserve"> </w:t>
      </w:r>
      <w:r>
        <w:t>D10T Dozer</w:t>
      </w:r>
      <w:r>
        <w:rPr>
          <w:lang w:val="en-US"/>
        </w:rPr>
        <w:t>.</w:t>
      </w:r>
    </w:p>
    <w:p w14:paraId="4026313C" w14:textId="77777777" w:rsidR="00FF5C3F" w:rsidRDefault="00FF5C3F" w:rsidP="00FF5C3F">
      <w:pPr>
        <w:pStyle w:val="ListParagraph"/>
        <w:numPr>
          <w:ilvl w:val="0"/>
          <w:numId w:val="8"/>
        </w:numPr>
        <w:jc w:val="both"/>
        <w:rPr>
          <w:lang w:val="en-US"/>
        </w:rPr>
      </w:pPr>
      <w:r w:rsidRPr="00B469FF">
        <w:rPr>
          <w:b/>
          <w:bCs/>
          <w:lang w:val="en-US"/>
        </w:rPr>
        <w:lastRenderedPageBreak/>
        <w:t>Battery</w:t>
      </w:r>
      <w:r>
        <w:rPr>
          <w:lang w:val="en-US"/>
        </w:rPr>
        <w:t>: The cranking voltage and time are measured and then the tool suggests if the battery needs to be replaced after comparing the values against the boundary conditions in Table 2. The battery may have a poor state of health that might cause the machine to be inoperable.</w:t>
      </w:r>
    </w:p>
    <w:p w14:paraId="724A7CC6" w14:textId="3040DF24" w:rsidR="00A274A7" w:rsidRPr="00A274A7" w:rsidRDefault="00FF5C3F" w:rsidP="00A274A7">
      <w:pPr>
        <w:pStyle w:val="ListParagraph"/>
        <w:numPr>
          <w:ilvl w:val="0"/>
          <w:numId w:val="8"/>
        </w:numPr>
        <w:jc w:val="both"/>
        <w:rPr>
          <w:lang w:val="en-US"/>
        </w:rPr>
      </w:pPr>
      <w:r w:rsidRPr="00B469FF">
        <w:rPr>
          <w:b/>
          <w:bCs/>
          <w:lang w:val="en-US"/>
        </w:rPr>
        <w:t>Starter Motor</w:t>
      </w:r>
      <w:r>
        <w:rPr>
          <w:lang w:val="en-US"/>
        </w:rPr>
        <w:t xml:space="preserve">: The tool measures the cranking current for the starter motor and compares it to the values in Table </w:t>
      </w:r>
      <w:r w:rsidR="00BC35BC">
        <w:rPr>
          <w:lang w:val="en-US"/>
        </w:rPr>
        <w:t>2</w:t>
      </w:r>
      <w:r>
        <w:rPr>
          <w:lang w:val="en-US"/>
        </w:rPr>
        <w:t xml:space="preserve"> to determine if the machine is cranking above the recommended value. If the current is higher than recommended, it suggests replacing the starter motor, as this could indicate low efficiency or the end of its useful life.</w:t>
      </w:r>
      <w:r w:rsidR="00A274A7">
        <w:rPr>
          <w:lang w:val="en-US"/>
        </w:rPr>
        <w:t xml:space="preserve"> </w:t>
      </w:r>
      <w:r>
        <w:rPr>
          <w:lang w:val="en-US"/>
        </w:rPr>
        <w:t xml:space="preserve"> The table then uses the boundary conditions for calculations</w:t>
      </w:r>
      <w:r w:rsidR="00A274A7">
        <w:rPr>
          <w:lang w:val="en-US"/>
        </w:rPr>
        <w:t>. The table also re-calculated using boundary conditions if the cranking amps and time are lower than the boundary conditions to cover the worst-case scenario.</w:t>
      </w:r>
    </w:p>
    <w:p w14:paraId="4F1C5367" w14:textId="77777777" w:rsidR="00FF5C3F" w:rsidRDefault="00FF5C3F" w:rsidP="00FF5C3F">
      <w:pPr>
        <w:pStyle w:val="ListParagraph"/>
        <w:numPr>
          <w:ilvl w:val="0"/>
          <w:numId w:val="8"/>
        </w:numPr>
        <w:jc w:val="both"/>
        <w:rPr>
          <w:lang w:val="en-US"/>
        </w:rPr>
      </w:pPr>
      <w:r w:rsidRPr="00B469FF">
        <w:rPr>
          <w:b/>
          <w:bCs/>
          <w:lang w:val="en-US"/>
        </w:rPr>
        <w:t>Alternator</w:t>
      </w:r>
      <w:r>
        <w:rPr>
          <w:lang w:val="en-US"/>
        </w:rPr>
        <w:t>: The alternator's continuous current is determined from the machine spec sheet and defines the continuous current demand from the machine's electrical system. This value is used in cable and fuse calculations.</w:t>
      </w:r>
    </w:p>
    <w:p w14:paraId="006429CB" w14:textId="6DB242EB" w:rsidR="007113FD" w:rsidRPr="00C243EB" w:rsidRDefault="00FF5C3F">
      <w:pPr>
        <w:pStyle w:val="ListParagraph"/>
        <w:numPr>
          <w:ilvl w:val="0"/>
          <w:numId w:val="8"/>
        </w:numPr>
        <w:jc w:val="both"/>
        <w:rPr>
          <w:lang w:val="en-US"/>
        </w:rPr>
      </w:pPr>
      <w:r w:rsidRPr="00C243EB">
        <w:rPr>
          <w:b/>
          <w:bCs/>
          <w:lang w:val="en-US"/>
        </w:rPr>
        <w:t>Cable</w:t>
      </w:r>
      <w:r w:rsidRPr="00C243EB">
        <w:rPr>
          <w:lang w:val="en-US"/>
        </w:rPr>
        <w:t xml:space="preserve">: All relevant electrical characteristics of the battery cable are either measured or extracted from the popular cable used in heavy machinery. The tool then suggests if the existing cable can handle the continuous current and peak current demands. </w:t>
      </w:r>
    </w:p>
    <w:p w14:paraId="03515E1C" w14:textId="0EAC3B1B" w:rsidR="00246200" w:rsidRDefault="00246200" w:rsidP="00246200">
      <w:pPr>
        <w:pStyle w:val="Heading3"/>
        <w:rPr>
          <w:lang w:val="en-US"/>
        </w:rPr>
      </w:pPr>
      <w:r>
        <w:rPr>
          <w:lang w:val="en-US"/>
        </w:rPr>
        <w:t>Fusing results</w:t>
      </w:r>
    </w:p>
    <w:tbl>
      <w:tblPr>
        <w:tblW w:w="9351" w:type="dxa"/>
        <w:tblLayout w:type="fixed"/>
        <w:tblLook w:val="04A0" w:firstRow="1" w:lastRow="0" w:firstColumn="1" w:lastColumn="0" w:noHBand="0" w:noVBand="1"/>
      </w:tblPr>
      <w:tblGrid>
        <w:gridCol w:w="1247"/>
        <w:gridCol w:w="5836"/>
        <w:gridCol w:w="2268"/>
      </w:tblGrid>
      <w:tr w:rsidR="00C243EB" w:rsidRPr="007113FD" w14:paraId="2C795F19" w14:textId="77777777" w:rsidTr="00C160FD">
        <w:trPr>
          <w:cantSplit/>
          <w:trHeight w:val="474"/>
        </w:trPr>
        <w:tc>
          <w:tcPr>
            <w:tcW w:w="9351"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1E7EB4" w14:textId="77777777" w:rsidR="00C243EB" w:rsidRPr="007113FD" w:rsidRDefault="00C243EB"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p w14:paraId="6555ED31" w14:textId="6A9EF2BC" w:rsidR="00C243EB" w:rsidRPr="007113FD" w:rsidRDefault="00C243EB" w:rsidP="007113FD">
            <w:pPr>
              <w:spacing w:after="0" w:line="240" w:lineRule="auto"/>
              <w:jc w:val="center"/>
              <w:rPr>
                <w:rFonts w:ascii="Calibri" w:eastAsia="Times New Roman" w:hAnsi="Calibri" w:cs="Calibri"/>
                <w:b/>
                <w:bCs/>
                <w:color w:val="000000"/>
                <w:kern w:val="0"/>
                <w:sz w:val="20"/>
                <w:szCs w:val="20"/>
                <w:lang w:eastAsia="en-AU"/>
                <w14:ligatures w14:val="none"/>
              </w:rPr>
            </w:pPr>
            <w:r w:rsidRPr="007113FD">
              <w:rPr>
                <w:rFonts w:ascii="Calibri" w:eastAsia="Times New Roman" w:hAnsi="Calibri" w:cs="Calibri"/>
                <w:b/>
                <w:bCs/>
                <w:color w:val="000000"/>
                <w:kern w:val="0"/>
                <w:sz w:val="20"/>
                <w:szCs w:val="20"/>
                <w:lang w:eastAsia="en-AU"/>
                <w14:ligatures w14:val="none"/>
              </w:rPr>
              <w:t xml:space="preserve">Results for what is recommended based on </w:t>
            </w:r>
            <w:r w:rsidR="00081334">
              <w:rPr>
                <w:rFonts w:ascii="Calibri" w:eastAsia="Times New Roman" w:hAnsi="Calibri" w:cs="Calibri"/>
                <w:b/>
                <w:bCs/>
                <w:color w:val="000000"/>
                <w:kern w:val="0"/>
                <w:sz w:val="20"/>
                <w:szCs w:val="20"/>
                <w:lang w:eastAsia="en-AU"/>
                <w14:ligatures w14:val="none"/>
              </w:rPr>
              <w:t xml:space="preserve">the </w:t>
            </w:r>
            <w:r w:rsidR="00FD0A30" w:rsidRPr="00FD0A30">
              <w:rPr>
                <w:rFonts w:ascii="Calibri" w:eastAsia="Times New Roman" w:hAnsi="Calibri" w:cs="Calibri"/>
                <w:b/>
                <w:bCs/>
                <w:color w:val="000000"/>
                <w:kern w:val="0"/>
                <w:sz w:val="20"/>
                <w:szCs w:val="20"/>
                <w:lang w:eastAsia="en-AU"/>
                <w14:ligatures w14:val="none"/>
              </w:rPr>
              <w:t>TIME-CURRENT CHARACTERISTIC CURVES</w:t>
            </w:r>
            <w:r w:rsidRPr="007113FD">
              <w:rPr>
                <w:rFonts w:ascii="Calibri" w:eastAsia="Times New Roman" w:hAnsi="Calibri" w:cs="Calibri"/>
                <w:b/>
                <w:bCs/>
                <w:color w:val="000000"/>
                <w:kern w:val="0"/>
                <w:sz w:val="20"/>
                <w:szCs w:val="20"/>
                <w:lang w:eastAsia="en-AU"/>
                <w14:ligatures w14:val="none"/>
              </w:rPr>
              <w:t> </w:t>
            </w:r>
          </w:p>
        </w:tc>
      </w:tr>
      <w:tr w:rsidR="007113FD" w:rsidRPr="007113FD" w14:paraId="5467E653" w14:textId="77777777" w:rsidTr="007359A7">
        <w:trPr>
          <w:cantSplit/>
          <w:trHeight w:val="265"/>
        </w:trPr>
        <w:tc>
          <w:tcPr>
            <w:tcW w:w="1247" w:type="dxa"/>
            <w:tcBorders>
              <w:top w:val="nil"/>
              <w:left w:val="single" w:sz="4" w:space="0" w:color="auto"/>
              <w:bottom w:val="single" w:sz="4" w:space="0" w:color="auto"/>
              <w:right w:val="single" w:sz="4" w:space="0" w:color="auto"/>
            </w:tcBorders>
            <w:shd w:val="clear" w:color="auto" w:fill="auto"/>
            <w:noWrap/>
            <w:hideMark/>
          </w:tcPr>
          <w:p w14:paraId="474203F2" w14:textId="77777777" w:rsidR="007113FD" w:rsidRPr="007113FD" w:rsidRDefault="007113FD" w:rsidP="007113FD">
            <w:pPr>
              <w:spacing w:after="0" w:line="240" w:lineRule="auto"/>
              <w:jc w:val="center"/>
              <w:rPr>
                <w:rFonts w:ascii="Calibri" w:eastAsia="Times New Roman" w:hAnsi="Calibri" w:cs="Calibri"/>
                <w:b/>
                <w:bCs/>
                <w:color w:val="000000"/>
                <w:kern w:val="0"/>
                <w:sz w:val="20"/>
                <w:szCs w:val="20"/>
                <w:lang w:eastAsia="en-AU"/>
                <w14:ligatures w14:val="none"/>
              </w:rPr>
            </w:pPr>
            <w:r w:rsidRPr="007113FD">
              <w:rPr>
                <w:rFonts w:ascii="Calibri" w:eastAsia="Times New Roman" w:hAnsi="Calibri" w:cs="Calibri"/>
                <w:b/>
                <w:bCs/>
                <w:color w:val="000000"/>
                <w:kern w:val="0"/>
                <w:sz w:val="20"/>
                <w:szCs w:val="20"/>
                <w:lang w:eastAsia="en-AU"/>
                <w14:ligatures w14:val="none"/>
              </w:rPr>
              <w:t>Category</w:t>
            </w:r>
          </w:p>
        </w:tc>
        <w:tc>
          <w:tcPr>
            <w:tcW w:w="5836" w:type="dxa"/>
            <w:tcBorders>
              <w:top w:val="nil"/>
              <w:left w:val="nil"/>
              <w:bottom w:val="single" w:sz="4" w:space="0" w:color="auto"/>
              <w:right w:val="single" w:sz="4" w:space="0" w:color="auto"/>
            </w:tcBorders>
            <w:shd w:val="clear" w:color="auto" w:fill="auto"/>
            <w:noWrap/>
            <w:hideMark/>
          </w:tcPr>
          <w:p w14:paraId="4A9E27CA" w14:textId="77777777" w:rsidR="007113FD" w:rsidRPr="007113FD" w:rsidRDefault="007113FD" w:rsidP="007113FD">
            <w:pPr>
              <w:spacing w:after="0" w:line="240" w:lineRule="auto"/>
              <w:jc w:val="center"/>
              <w:rPr>
                <w:rFonts w:ascii="Calibri" w:eastAsia="Times New Roman" w:hAnsi="Calibri" w:cs="Calibri"/>
                <w:b/>
                <w:bCs/>
                <w:color w:val="000000"/>
                <w:kern w:val="0"/>
                <w:sz w:val="20"/>
                <w:szCs w:val="20"/>
                <w:lang w:eastAsia="en-AU"/>
                <w14:ligatures w14:val="none"/>
              </w:rPr>
            </w:pPr>
            <w:r w:rsidRPr="007113FD">
              <w:rPr>
                <w:rFonts w:ascii="Calibri" w:eastAsia="Times New Roman" w:hAnsi="Calibri" w:cs="Calibri"/>
                <w:b/>
                <w:bCs/>
                <w:color w:val="000000"/>
                <w:kern w:val="0"/>
                <w:sz w:val="20"/>
                <w:szCs w:val="20"/>
                <w:lang w:eastAsia="en-AU"/>
                <w14:ligatures w14:val="none"/>
              </w:rPr>
              <w:t>Enter Value</w:t>
            </w:r>
          </w:p>
        </w:tc>
        <w:tc>
          <w:tcPr>
            <w:tcW w:w="2268" w:type="dxa"/>
            <w:tcBorders>
              <w:top w:val="nil"/>
              <w:left w:val="nil"/>
              <w:bottom w:val="single" w:sz="4" w:space="0" w:color="auto"/>
              <w:right w:val="single" w:sz="4" w:space="0" w:color="auto"/>
            </w:tcBorders>
            <w:shd w:val="clear" w:color="auto" w:fill="auto"/>
            <w:hideMark/>
          </w:tcPr>
          <w:p w14:paraId="30695829" w14:textId="77777777" w:rsidR="007113FD" w:rsidRPr="007113FD" w:rsidRDefault="007113FD" w:rsidP="007113FD">
            <w:pPr>
              <w:spacing w:after="0" w:line="240" w:lineRule="auto"/>
              <w:jc w:val="center"/>
              <w:rPr>
                <w:rFonts w:ascii="Calibri" w:eastAsia="Times New Roman" w:hAnsi="Calibri" w:cs="Calibri"/>
                <w:b/>
                <w:bCs/>
                <w:color w:val="000000"/>
                <w:kern w:val="0"/>
                <w:sz w:val="20"/>
                <w:szCs w:val="20"/>
                <w:lang w:eastAsia="en-AU"/>
                <w14:ligatures w14:val="none"/>
              </w:rPr>
            </w:pPr>
            <w:r w:rsidRPr="007113FD">
              <w:rPr>
                <w:rFonts w:ascii="Calibri" w:eastAsia="Times New Roman" w:hAnsi="Calibri" w:cs="Calibri"/>
                <w:b/>
                <w:bCs/>
                <w:color w:val="000000"/>
                <w:kern w:val="0"/>
                <w:sz w:val="20"/>
                <w:szCs w:val="20"/>
                <w:lang w:eastAsia="en-AU"/>
                <w14:ligatures w14:val="none"/>
              </w:rPr>
              <w:t>Values</w:t>
            </w:r>
          </w:p>
        </w:tc>
      </w:tr>
      <w:tr w:rsidR="007113FD" w:rsidRPr="007113FD" w14:paraId="07622460" w14:textId="77777777" w:rsidTr="007359A7">
        <w:trPr>
          <w:cantSplit/>
          <w:trHeight w:val="265"/>
        </w:trPr>
        <w:tc>
          <w:tcPr>
            <w:tcW w:w="1247" w:type="dxa"/>
            <w:tcBorders>
              <w:top w:val="nil"/>
              <w:left w:val="single" w:sz="4" w:space="0" w:color="000000"/>
              <w:bottom w:val="nil"/>
              <w:right w:val="single" w:sz="4" w:space="0" w:color="000000"/>
            </w:tcBorders>
            <w:shd w:val="clear" w:color="auto" w:fill="auto"/>
            <w:noWrap/>
            <w:vAlign w:val="bottom"/>
            <w:hideMark/>
          </w:tcPr>
          <w:p w14:paraId="30FBD84B"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Fuse</w:t>
            </w:r>
          </w:p>
        </w:tc>
        <w:tc>
          <w:tcPr>
            <w:tcW w:w="5836" w:type="dxa"/>
            <w:tcBorders>
              <w:top w:val="nil"/>
              <w:left w:val="nil"/>
              <w:bottom w:val="nil"/>
              <w:right w:val="nil"/>
            </w:tcBorders>
            <w:shd w:val="clear" w:color="auto" w:fill="auto"/>
            <w:noWrap/>
            <w:vAlign w:val="bottom"/>
            <w:hideMark/>
          </w:tcPr>
          <w:p w14:paraId="48A57C6E" w14:textId="4027AB58"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xml:space="preserve">Current rating (A) </w:t>
            </w:r>
            <w:r w:rsidR="00D57B8E">
              <w:rPr>
                <w:rFonts w:ascii="Calibri" w:eastAsia="Times New Roman" w:hAnsi="Calibri" w:cs="Calibri"/>
                <w:color w:val="000000"/>
                <w:kern w:val="0"/>
                <w:sz w:val="20"/>
                <w:szCs w:val="20"/>
                <w:lang w:eastAsia="en-AU"/>
                <w14:ligatures w14:val="none"/>
              </w:rPr>
              <w:t>is </w:t>
            </w:r>
            <w:r w:rsidRPr="007113FD">
              <w:rPr>
                <w:rFonts w:ascii="Calibri" w:eastAsia="Times New Roman" w:hAnsi="Calibri" w:cs="Calibri"/>
                <w:color w:val="000000"/>
                <w:kern w:val="0"/>
                <w:sz w:val="20"/>
                <w:szCs w:val="20"/>
                <w:lang w:eastAsia="en-AU"/>
                <w14:ligatures w14:val="none"/>
              </w:rPr>
              <w:t>based on continuous current demand.</w:t>
            </w:r>
          </w:p>
        </w:tc>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0FA350DF" w14:textId="77777777" w:rsidR="007113FD" w:rsidRPr="007113FD" w:rsidRDefault="007113FD" w:rsidP="007113FD">
            <w:pPr>
              <w:spacing w:after="0" w:line="240" w:lineRule="auto"/>
              <w:jc w:val="center"/>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118.75</w:t>
            </w:r>
          </w:p>
        </w:tc>
      </w:tr>
      <w:tr w:rsidR="007113FD" w:rsidRPr="007113FD" w14:paraId="6F7EFAEE" w14:textId="77777777" w:rsidTr="007359A7">
        <w:trPr>
          <w:cantSplit/>
          <w:trHeight w:val="265"/>
        </w:trPr>
        <w:tc>
          <w:tcPr>
            <w:tcW w:w="12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1A348A"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single" w:sz="4" w:space="0" w:color="auto"/>
              <w:left w:val="nil"/>
              <w:bottom w:val="single" w:sz="4" w:space="0" w:color="auto"/>
              <w:right w:val="nil"/>
            </w:tcBorders>
            <w:shd w:val="clear" w:color="auto" w:fill="auto"/>
            <w:noWrap/>
            <w:vAlign w:val="bottom"/>
            <w:hideMark/>
          </w:tcPr>
          <w:p w14:paraId="175E7EC8"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Closet match for the fusing rating (A)</w:t>
            </w:r>
          </w:p>
        </w:tc>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1F3280AC" w14:textId="77777777" w:rsidR="007113FD" w:rsidRPr="007113FD" w:rsidRDefault="007113FD" w:rsidP="007113FD">
            <w:pPr>
              <w:spacing w:after="0" w:line="240" w:lineRule="auto"/>
              <w:jc w:val="center"/>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125</w:t>
            </w:r>
          </w:p>
        </w:tc>
      </w:tr>
      <w:tr w:rsidR="007113FD" w:rsidRPr="007113FD" w14:paraId="4BC49417" w14:textId="77777777" w:rsidTr="007359A7">
        <w:trPr>
          <w:cantSplit/>
          <w:trHeight w:val="265"/>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756D825B"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nil"/>
            </w:tcBorders>
            <w:shd w:val="clear" w:color="auto" w:fill="auto"/>
            <w:noWrap/>
            <w:vAlign w:val="bottom"/>
            <w:hideMark/>
          </w:tcPr>
          <w:p w14:paraId="052ECDAE"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Is the fuse size available? If not, what is the next fuse size available?</w:t>
            </w:r>
          </w:p>
        </w:tc>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6F953FFC" w14:textId="77777777" w:rsidR="007113FD" w:rsidRPr="007113FD" w:rsidRDefault="007113FD" w:rsidP="007113FD">
            <w:pPr>
              <w:spacing w:after="0" w:line="240" w:lineRule="auto"/>
              <w:jc w:val="center"/>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300</w:t>
            </w:r>
          </w:p>
        </w:tc>
      </w:tr>
      <w:tr w:rsidR="007113FD" w:rsidRPr="007113FD" w14:paraId="671ED6F9" w14:textId="77777777" w:rsidTr="007359A7">
        <w:trPr>
          <w:cantSplit/>
          <w:trHeight w:val="276"/>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4F7225C6"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nil"/>
            </w:tcBorders>
            <w:shd w:val="clear" w:color="auto" w:fill="auto"/>
            <w:noWrap/>
            <w:vAlign w:val="bottom"/>
            <w:hideMark/>
          </w:tcPr>
          <w:p w14:paraId="691FFA96"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How long can it handle the peak current (s)?</w:t>
            </w:r>
          </w:p>
        </w:tc>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0ADD4EA5" w14:textId="77777777" w:rsidR="007113FD" w:rsidRPr="007113FD" w:rsidRDefault="007113FD" w:rsidP="007113FD">
            <w:pPr>
              <w:spacing w:after="0" w:line="240" w:lineRule="auto"/>
              <w:jc w:val="center"/>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0.75</w:t>
            </w:r>
          </w:p>
        </w:tc>
      </w:tr>
      <w:tr w:rsidR="007113FD" w:rsidRPr="007113FD" w14:paraId="1DED795D" w14:textId="77777777" w:rsidTr="007359A7">
        <w:trPr>
          <w:cantSplit/>
          <w:trHeight w:val="231"/>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2529EFCA"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nil"/>
            </w:tcBorders>
            <w:shd w:val="clear" w:color="auto" w:fill="auto"/>
            <w:noWrap/>
            <w:vAlign w:val="bottom"/>
            <w:hideMark/>
          </w:tcPr>
          <w:p w14:paraId="54E0F059"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Can the Fuse handle the Peak current for the required cranking time?</w:t>
            </w:r>
          </w:p>
        </w:tc>
        <w:tc>
          <w:tcPr>
            <w:tcW w:w="2268"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5471699C" w14:textId="77777777" w:rsidR="007113FD" w:rsidRPr="007113FD" w:rsidRDefault="007113FD" w:rsidP="007113FD">
            <w:pPr>
              <w:spacing w:after="0" w:line="240" w:lineRule="auto"/>
              <w:jc w:val="center"/>
              <w:rPr>
                <w:rFonts w:ascii="Calibri" w:eastAsia="Times New Roman" w:hAnsi="Calibri" w:cs="Calibri"/>
                <w:b/>
                <w:bCs/>
                <w:color w:val="000000"/>
                <w:kern w:val="0"/>
                <w:sz w:val="20"/>
                <w:szCs w:val="20"/>
                <w:lang w:eastAsia="en-AU"/>
                <w14:ligatures w14:val="none"/>
              </w:rPr>
            </w:pPr>
            <w:r w:rsidRPr="007113FD">
              <w:rPr>
                <w:rFonts w:ascii="Calibri" w:eastAsia="Times New Roman" w:hAnsi="Calibri" w:cs="Calibri"/>
                <w:b/>
                <w:bCs/>
                <w:color w:val="000000"/>
                <w:kern w:val="0"/>
                <w:sz w:val="20"/>
                <w:szCs w:val="20"/>
                <w:lang w:eastAsia="en-AU"/>
                <w14:ligatures w14:val="none"/>
              </w:rPr>
              <w:t>NO</w:t>
            </w:r>
          </w:p>
        </w:tc>
      </w:tr>
      <w:tr w:rsidR="007113FD" w:rsidRPr="007113FD" w14:paraId="792F3BF3" w14:textId="77777777" w:rsidTr="007359A7">
        <w:trPr>
          <w:cantSplit/>
          <w:trHeight w:val="276"/>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3A55A9A5"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nil"/>
            </w:tcBorders>
            <w:shd w:val="clear" w:color="auto" w:fill="auto"/>
            <w:noWrap/>
            <w:vAlign w:val="bottom"/>
            <w:hideMark/>
          </w:tcPr>
          <w:p w14:paraId="0359F603"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Which is the next fuse size that satisfies the requirement?</w:t>
            </w:r>
          </w:p>
        </w:tc>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2D3F871D" w14:textId="77777777" w:rsidR="007113FD" w:rsidRPr="007113FD" w:rsidRDefault="007113FD" w:rsidP="007113FD">
            <w:pPr>
              <w:spacing w:after="0" w:line="240" w:lineRule="auto"/>
              <w:jc w:val="center"/>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392.5</w:t>
            </w:r>
          </w:p>
        </w:tc>
      </w:tr>
      <w:tr w:rsidR="007113FD" w:rsidRPr="007113FD" w14:paraId="5DED77F3" w14:textId="77777777" w:rsidTr="007359A7">
        <w:trPr>
          <w:cantSplit/>
          <w:trHeight w:val="276"/>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241BC002"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nil"/>
            </w:tcBorders>
            <w:shd w:val="clear" w:color="auto" w:fill="auto"/>
            <w:noWrap/>
            <w:vAlign w:val="bottom"/>
            <w:hideMark/>
          </w:tcPr>
          <w:p w14:paraId="57A1C166"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Closet match for the fusing rating (A)</w:t>
            </w:r>
          </w:p>
        </w:tc>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73855A7E" w14:textId="77777777" w:rsidR="007113FD" w:rsidRPr="007113FD" w:rsidRDefault="007113FD" w:rsidP="007113FD">
            <w:pPr>
              <w:spacing w:after="0" w:line="240" w:lineRule="auto"/>
              <w:jc w:val="center"/>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400</w:t>
            </w:r>
          </w:p>
        </w:tc>
      </w:tr>
      <w:tr w:rsidR="007113FD" w:rsidRPr="007113FD" w14:paraId="6091B942" w14:textId="77777777" w:rsidTr="007359A7">
        <w:trPr>
          <w:cantSplit/>
          <w:trHeight w:val="276"/>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1A20A3D0"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nil"/>
            </w:tcBorders>
            <w:shd w:val="clear" w:color="auto" w:fill="auto"/>
            <w:noWrap/>
            <w:vAlign w:val="bottom"/>
            <w:hideMark/>
          </w:tcPr>
          <w:p w14:paraId="713924CC"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How long can it handle the peak current (s)?</w:t>
            </w:r>
          </w:p>
        </w:tc>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384595D4" w14:textId="77777777" w:rsidR="007113FD" w:rsidRPr="007113FD" w:rsidRDefault="007113FD" w:rsidP="007113FD">
            <w:pPr>
              <w:spacing w:after="0" w:line="240" w:lineRule="auto"/>
              <w:jc w:val="center"/>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2</w:t>
            </w:r>
          </w:p>
        </w:tc>
      </w:tr>
      <w:tr w:rsidR="007113FD" w:rsidRPr="007113FD" w14:paraId="45190505" w14:textId="77777777" w:rsidTr="007359A7">
        <w:trPr>
          <w:cantSplit/>
          <w:trHeight w:val="276"/>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517D119C"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nil"/>
            </w:tcBorders>
            <w:shd w:val="clear" w:color="auto" w:fill="auto"/>
            <w:noWrap/>
            <w:vAlign w:val="bottom"/>
            <w:hideMark/>
          </w:tcPr>
          <w:p w14:paraId="46197872"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Can the Fuse handle the Peak current for the required cranking time?</w:t>
            </w:r>
          </w:p>
        </w:tc>
        <w:tc>
          <w:tcPr>
            <w:tcW w:w="2268"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5A2E8108" w14:textId="77777777" w:rsidR="007113FD" w:rsidRPr="007113FD" w:rsidRDefault="007113FD" w:rsidP="007113FD">
            <w:pPr>
              <w:spacing w:after="0" w:line="240" w:lineRule="auto"/>
              <w:jc w:val="center"/>
              <w:rPr>
                <w:rFonts w:ascii="Calibri" w:eastAsia="Times New Roman" w:hAnsi="Calibri" w:cs="Calibri"/>
                <w:b/>
                <w:bCs/>
                <w:color w:val="000000"/>
                <w:kern w:val="0"/>
                <w:sz w:val="20"/>
                <w:szCs w:val="20"/>
                <w:lang w:eastAsia="en-AU"/>
                <w14:ligatures w14:val="none"/>
              </w:rPr>
            </w:pPr>
            <w:r w:rsidRPr="007113FD">
              <w:rPr>
                <w:rFonts w:ascii="Calibri" w:eastAsia="Times New Roman" w:hAnsi="Calibri" w:cs="Calibri"/>
                <w:b/>
                <w:bCs/>
                <w:color w:val="000000"/>
                <w:kern w:val="0"/>
                <w:sz w:val="20"/>
                <w:szCs w:val="20"/>
                <w:lang w:eastAsia="en-AU"/>
                <w14:ligatures w14:val="none"/>
              </w:rPr>
              <w:t>NO</w:t>
            </w:r>
          </w:p>
        </w:tc>
      </w:tr>
      <w:tr w:rsidR="007113FD" w:rsidRPr="007113FD" w14:paraId="7BCC16D0" w14:textId="77777777" w:rsidTr="007359A7">
        <w:trPr>
          <w:cantSplit/>
          <w:trHeight w:val="276"/>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6BE266FB"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nil"/>
            </w:tcBorders>
            <w:shd w:val="clear" w:color="auto" w:fill="auto"/>
            <w:noWrap/>
            <w:vAlign w:val="bottom"/>
            <w:hideMark/>
          </w:tcPr>
          <w:p w14:paraId="6795A70A"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xml:space="preserve">Does the new fuse rating protect the cable? </w:t>
            </w:r>
          </w:p>
        </w:tc>
        <w:tc>
          <w:tcPr>
            <w:tcW w:w="2268"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73360E36" w14:textId="77777777" w:rsidR="007113FD" w:rsidRPr="007113FD" w:rsidRDefault="007113FD" w:rsidP="007113FD">
            <w:pPr>
              <w:spacing w:after="0" w:line="240" w:lineRule="auto"/>
              <w:jc w:val="center"/>
              <w:rPr>
                <w:rFonts w:ascii="Calibri" w:eastAsia="Times New Roman" w:hAnsi="Calibri" w:cs="Calibri"/>
                <w:b/>
                <w:bCs/>
                <w:color w:val="000000"/>
                <w:kern w:val="0"/>
                <w:sz w:val="20"/>
                <w:szCs w:val="20"/>
                <w:lang w:eastAsia="en-AU"/>
                <w14:ligatures w14:val="none"/>
              </w:rPr>
            </w:pPr>
            <w:r w:rsidRPr="007113FD">
              <w:rPr>
                <w:rFonts w:ascii="Calibri" w:eastAsia="Times New Roman" w:hAnsi="Calibri" w:cs="Calibri"/>
                <w:b/>
                <w:bCs/>
                <w:color w:val="000000"/>
                <w:kern w:val="0"/>
                <w:sz w:val="20"/>
                <w:szCs w:val="20"/>
                <w:lang w:eastAsia="en-AU"/>
                <w14:ligatures w14:val="none"/>
              </w:rPr>
              <w:t>NO</w:t>
            </w:r>
          </w:p>
        </w:tc>
      </w:tr>
      <w:tr w:rsidR="007113FD" w:rsidRPr="007113FD" w14:paraId="271958C1" w14:textId="77777777" w:rsidTr="007359A7">
        <w:trPr>
          <w:cantSplit/>
          <w:trHeight w:val="276"/>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5F942AAA"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nil"/>
            </w:tcBorders>
            <w:shd w:val="clear" w:color="auto" w:fill="auto"/>
            <w:noWrap/>
            <w:vAlign w:val="bottom"/>
            <w:hideMark/>
          </w:tcPr>
          <w:p w14:paraId="52359466"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Which is the next fuse size that satisfies the requirement?</w:t>
            </w:r>
          </w:p>
        </w:tc>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6C8AE252" w14:textId="77777777" w:rsidR="007113FD" w:rsidRPr="007113FD" w:rsidRDefault="007113FD" w:rsidP="007113FD">
            <w:pPr>
              <w:spacing w:after="0" w:line="240" w:lineRule="auto"/>
              <w:jc w:val="center"/>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500</w:t>
            </w:r>
          </w:p>
        </w:tc>
      </w:tr>
      <w:tr w:rsidR="007113FD" w:rsidRPr="007113FD" w14:paraId="331841EB" w14:textId="77777777" w:rsidTr="007359A7">
        <w:trPr>
          <w:cantSplit/>
          <w:trHeight w:val="276"/>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126EAC6C"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nil"/>
            </w:tcBorders>
            <w:shd w:val="clear" w:color="auto" w:fill="auto"/>
            <w:noWrap/>
            <w:vAlign w:val="bottom"/>
            <w:hideMark/>
          </w:tcPr>
          <w:p w14:paraId="3AD96993"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How long can it handle the peak current (s)?</w:t>
            </w:r>
          </w:p>
        </w:tc>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41B40B09" w14:textId="77777777" w:rsidR="007113FD" w:rsidRPr="007113FD" w:rsidRDefault="007113FD" w:rsidP="007113FD">
            <w:pPr>
              <w:spacing w:after="0" w:line="240" w:lineRule="auto"/>
              <w:jc w:val="center"/>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10</w:t>
            </w:r>
          </w:p>
        </w:tc>
      </w:tr>
      <w:tr w:rsidR="007113FD" w:rsidRPr="007113FD" w14:paraId="7B4FFE69" w14:textId="77777777" w:rsidTr="007359A7">
        <w:trPr>
          <w:cantSplit/>
          <w:trHeight w:val="276"/>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44A5B28E"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nil"/>
            </w:tcBorders>
            <w:shd w:val="clear" w:color="auto" w:fill="auto"/>
            <w:noWrap/>
            <w:vAlign w:val="bottom"/>
            <w:hideMark/>
          </w:tcPr>
          <w:p w14:paraId="23BFD7CA"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Can the Fuse handle the Peak current for the required cranking time?</w:t>
            </w:r>
          </w:p>
        </w:tc>
        <w:tc>
          <w:tcPr>
            <w:tcW w:w="2268"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11C630EF" w14:textId="77777777" w:rsidR="007113FD" w:rsidRPr="007113FD" w:rsidRDefault="007113FD" w:rsidP="007113FD">
            <w:pPr>
              <w:spacing w:after="0" w:line="240" w:lineRule="auto"/>
              <w:jc w:val="center"/>
              <w:rPr>
                <w:rFonts w:ascii="Calibri" w:eastAsia="Times New Roman" w:hAnsi="Calibri" w:cs="Calibri"/>
                <w:b/>
                <w:bCs/>
                <w:color w:val="000000"/>
                <w:kern w:val="0"/>
                <w:sz w:val="20"/>
                <w:szCs w:val="20"/>
                <w:lang w:eastAsia="en-AU"/>
                <w14:ligatures w14:val="none"/>
              </w:rPr>
            </w:pPr>
            <w:r w:rsidRPr="007113FD">
              <w:rPr>
                <w:rFonts w:ascii="Calibri" w:eastAsia="Times New Roman" w:hAnsi="Calibri" w:cs="Calibri"/>
                <w:b/>
                <w:bCs/>
                <w:color w:val="000000"/>
                <w:kern w:val="0"/>
                <w:sz w:val="20"/>
                <w:szCs w:val="20"/>
                <w:lang w:eastAsia="en-AU"/>
                <w14:ligatures w14:val="none"/>
              </w:rPr>
              <w:t>YES</w:t>
            </w:r>
          </w:p>
        </w:tc>
      </w:tr>
      <w:tr w:rsidR="007113FD" w:rsidRPr="007113FD" w14:paraId="4D1DB944" w14:textId="77777777" w:rsidTr="007359A7">
        <w:trPr>
          <w:cantSplit/>
          <w:trHeight w:val="276"/>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46E00E2F"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single" w:sz="4" w:space="0" w:color="auto"/>
            </w:tcBorders>
            <w:shd w:val="clear" w:color="auto" w:fill="auto"/>
            <w:noWrap/>
            <w:vAlign w:val="bottom"/>
            <w:hideMark/>
          </w:tcPr>
          <w:p w14:paraId="1C8D0DA6" w14:textId="5CD5C94B"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xml:space="preserve">How much does the continuous current in </w:t>
            </w:r>
            <w:r w:rsidR="00B83DD8">
              <w:rPr>
                <w:rFonts w:ascii="Calibri" w:eastAsia="Times New Roman" w:hAnsi="Calibri" w:cs="Calibri"/>
                <w:color w:val="000000"/>
                <w:kern w:val="0"/>
                <w:sz w:val="20"/>
                <w:szCs w:val="20"/>
                <w:lang w:eastAsia="en-AU"/>
                <w14:ligatures w14:val="none"/>
              </w:rPr>
              <w:t xml:space="preserve">the </w:t>
            </w:r>
            <w:r w:rsidRPr="007113FD">
              <w:rPr>
                <w:rFonts w:ascii="Calibri" w:eastAsia="Times New Roman" w:hAnsi="Calibri" w:cs="Calibri"/>
                <w:color w:val="000000"/>
                <w:kern w:val="0"/>
                <w:sz w:val="20"/>
                <w:szCs w:val="20"/>
                <w:lang w:eastAsia="en-AU"/>
                <w14:ligatures w14:val="none"/>
              </w:rPr>
              <w:t>fuse de-rate for the operating temperature (A)</w:t>
            </w:r>
            <w:r w:rsidR="00081334">
              <w:rPr>
                <w:rFonts w:ascii="Calibri" w:eastAsia="Times New Roman" w:hAnsi="Calibri" w:cs="Calibri"/>
                <w:color w:val="000000"/>
                <w:kern w:val="0"/>
                <w:sz w:val="20"/>
                <w:szCs w:val="20"/>
                <w:lang w:eastAsia="en-AU"/>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6A515459" w14:textId="77777777" w:rsidR="007113FD" w:rsidRPr="007113FD" w:rsidRDefault="007113FD" w:rsidP="007113FD">
            <w:pPr>
              <w:spacing w:after="0" w:line="240" w:lineRule="auto"/>
              <w:jc w:val="center"/>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290</w:t>
            </w:r>
          </w:p>
        </w:tc>
      </w:tr>
      <w:tr w:rsidR="007113FD" w:rsidRPr="007113FD" w14:paraId="074B4FB7" w14:textId="77777777" w:rsidTr="007359A7">
        <w:trPr>
          <w:cantSplit/>
          <w:trHeight w:val="276"/>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085944DE"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single" w:sz="4" w:space="0" w:color="auto"/>
            </w:tcBorders>
            <w:shd w:val="clear" w:color="auto" w:fill="auto"/>
            <w:noWrap/>
            <w:vAlign w:val="bottom"/>
            <w:hideMark/>
          </w:tcPr>
          <w:p w14:paraId="63B39FFC"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xml:space="preserve">Does the new fuse rating protect the cable? </w:t>
            </w:r>
          </w:p>
        </w:tc>
        <w:tc>
          <w:tcPr>
            <w:tcW w:w="2268"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7D0D6E3F" w14:textId="77777777" w:rsidR="007113FD" w:rsidRPr="007113FD" w:rsidRDefault="007113FD" w:rsidP="007113FD">
            <w:pPr>
              <w:spacing w:after="0" w:line="240" w:lineRule="auto"/>
              <w:jc w:val="center"/>
              <w:rPr>
                <w:rFonts w:ascii="Calibri" w:eastAsia="Times New Roman" w:hAnsi="Calibri" w:cs="Calibri"/>
                <w:b/>
                <w:bCs/>
                <w:color w:val="000000"/>
                <w:kern w:val="0"/>
                <w:sz w:val="20"/>
                <w:szCs w:val="20"/>
                <w:lang w:eastAsia="en-AU"/>
                <w14:ligatures w14:val="none"/>
              </w:rPr>
            </w:pPr>
            <w:r w:rsidRPr="007113FD">
              <w:rPr>
                <w:rFonts w:ascii="Calibri" w:eastAsia="Times New Roman" w:hAnsi="Calibri" w:cs="Calibri"/>
                <w:b/>
                <w:bCs/>
                <w:color w:val="000000"/>
                <w:kern w:val="0"/>
                <w:sz w:val="20"/>
                <w:szCs w:val="20"/>
                <w:lang w:eastAsia="en-AU"/>
                <w14:ligatures w14:val="none"/>
              </w:rPr>
              <w:t>YES</w:t>
            </w:r>
          </w:p>
        </w:tc>
      </w:tr>
      <w:tr w:rsidR="007113FD" w:rsidRPr="007113FD" w14:paraId="71094E4A" w14:textId="77777777" w:rsidTr="007359A7">
        <w:trPr>
          <w:cantSplit/>
          <w:trHeight w:val="276"/>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6F3DD773"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single" w:sz="4" w:space="0" w:color="auto"/>
            </w:tcBorders>
            <w:shd w:val="clear" w:color="auto" w:fill="auto"/>
            <w:noWrap/>
            <w:vAlign w:val="bottom"/>
            <w:hideMark/>
          </w:tcPr>
          <w:p w14:paraId="327F4AEB"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Do fuses need to be in parallel?</w:t>
            </w:r>
          </w:p>
        </w:tc>
        <w:tc>
          <w:tcPr>
            <w:tcW w:w="2268"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5869E1D3" w14:textId="77777777" w:rsidR="007113FD" w:rsidRPr="007113FD" w:rsidRDefault="007113FD" w:rsidP="007113FD">
            <w:pPr>
              <w:spacing w:after="0" w:line="240" w:lineRule="auto"/>
              <w:jc w:val="center"/>
              <w:rPr>
                <w:rFonts w:ascii="Calibri" w:eastAsia="Times New Roman" w:hAnsi="Calibri" w:cs="Calibri"/>
                <w:b/>
                <w:bCs/>
                <w:color w:val="000000"/>
                <w:kern w:val="0"/>
                <w:sz w:val="20"/>
                <w:szCs w:val="20"/>
                <w:lang w:eastAsia="en-AU"/>
                <w14:ligatures w14:val="none"/>
              </w:rPr>
            </w:pPr>
            <w:r w:rsidRPr="007113FD">
              <w:rPr>
                <w:rFonts w:ascii="Calibri" w:eastAsia="Times New Roman" w:hAnsi="Calibri" w:cs="Calibri"/>
                <w:b/>
                <w:bCs/>
                <w:color w:val="000000"/>
                <w:kern w:val="0"/>
                <w:sz w:val="20"/>
                <w:szCs w:val="20"/>
                <w:lang w:eastAsia="en-AU"/>
                <w14:ligatures w14:val="none"/>
              </w:rPr>
              <w:t>NO</w:t>
            </w:r>
          </w:p>
        </w:tc>
      </w:tr>
      <w:tr w:rsidR="007113FD" w:rsidRPr="007113FD" w14:paraId="6A77829B" w14:textId="77777777" w:rsidTr="007359A7">
        <w:trPr>
          <w:cantSplit/>
          <w:trHeight w:val="276"/>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7F2C28D9"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single" w:sz="4" w:space="0" w:color="auto"/>
            </w:tcBorders>
            <w:shd w:val="clear" w:color="auto" w:fill="auto"/>
            <w:noWrap/>
            <w:vAlign w:val="bottom"/>
            <w:hideMark/>
          </w:tcPr>
          <w:p w14:paraId="5C281341"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xml:space="preserve">Manufacturer </w:t>
            </w:r>
          </w:p>
        </w:tc>
        <w:tc>
          <w:tcPr>
            <w:tcW w:w="2268" w:type="dxa"/>
            <w:tcBorders>
              <w:top w:val="nil"/>
              <w:left w:val="nil"/>
              <w:bottom w:val="single" w:sz="4" w:space="0" w:color="auto"/>
              <w:right w:val="single" w:sz="4" w:space="0" w:color="auto"/>
            </w:tcBorders>
            <w:shd w:val="clear" w:color="auto" w:fill="auto"/>
            <w:noWrap/>
            <w:vAlign w:val="bottom"/>
            <w:hideMark/>
          </w:tcPr>
          <w:p w14:paraId="0877795C" w14:textId="77777777" w:rsidR="007113FD" w:rsidRPr="007113FD" w:rsidRDefault="007113FD" w:rsidP="007113FD">
            <w:pPr>
              <w:spacing w:after="0" w:line="240" w:lineRule="auto"/>
              <w:jc w:val="center"/>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Little Fuse</w:t>
            </w:r>
          </w:p>
        </w:tc>
      </w:tr>
      <w:tr w:rsidR="007113FD" w:rsidRPr="007113FD" w14:paraId="208770C2" w14:textId="77777777" w:rsidTr="007359A7">
        <w:trPr>
          <w:cantSplit/>
          <w:trHeight w:val="276"/>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05DA5964"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single" w:sz="4" w:space="0" w:color="auto"/>
            </w:tcBorders>
            <w:shd w:val="clear" w:color="auto" w:fill="auto"/>
            <w:noWrap/>
            <w:vAlign w:val="bottom"/>
            <w:hideMark/>
          </w:tcPr>
          <w:p w14:paraId="24A40614"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Manufacturer's Part #</w:t>
            </w:r>
          </w:p>
        </w:tc>
        <w:tc>
          <w:tcPr>
            <w:tcW w:w="2268" w:type="dxa"/>
            <w:tcBorders>
              <w:top w:val="nil"/>
              <w:left w:val="nil"/>
              <w:bottom w:val="single" w:sz="4" w:space="0" w:color="auto"/>
              <w:right w:val="single" w:sz="4" w:space="0" w:color="auto"/>
            </w:tcBorders>
            <w:shd w:val="clear" w:color="auto" w:fill="auto"/>
            <w:noWrap/>
            <w:vAlign w:val="bottom"/>
            <w:hideMark/>
          </w:tcPr>
          <w:p w14:paraId="438A024F" w14:textId="77777777" w:rsidR="007113FD" w:rsidRPr="007113FD" w:rsidRDefault="007113FD" w:rsidP="007113FD">
            <w:pPr>
              <w:spacing w:after="0" w:line="240" w:lineRule="auto"/>
              <w:jc w:val="center"/>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298500.ZXH</w:t>
            </w:r>
          </w:p>
        </w:tc>
      </w:tr>
      <w:tr w:rsidR="007113FD" w:rsidRPr="007113FD" w14:paraId="5725A2FD" w14:textId="77777777" w:rsidTr="007359A7">
        <w:trPr>
          <w:cantSplit/>
          <w:trHeight w:val="557"/>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06FD9713"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single" w:sz="4" w:space="0" w:color="auto"/>
            </w:tcBorders>
            <w:shd w:val="clear" w:color="auto" w:fill="auto"/>
            <w:noWrap/>
            <w:vAlign w:val="bottom"/>
            <w:hideMark/>
          </w:tcPr>
          <w:p w14:paraId="49996A26"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Website link</w:t>
            </w:r>
          </w:p>
        </w:tc>
        <w:tc>
          <w:tcPr>
            <w:tcW w:w="2268" w:type="dxa"/>
            <w:tcBorders>
              <w:top w:val="nil"/>
              <w:left w:val="nil"/>
              <w:bottom w:val="single" w:sz="4" w:space="0" w:color="auto"/>
              <w:right w:val="single" w:sz="4" w:space="0" w:color="auto"/>
            </w:tcBorders>
            <w:shd w:val="clear" w:color="auto" w:fill="auto"/>
            <w:vAlign w:val="bottom"/>
            <w:hideMark/>
          </w:tcPr>
          <w:p w14:paraId="1D8A2121" w14:textId="77777777" w:rsidR="007113FD" w:rsidRPr="007113FD" w:rsidRDefault="007113FD" w:rsidP="007113FD">
            <w:pPr>
              <w:spacing w:after="0" w:line="240" w:lineRule="auto"/>
              <w:jc w:val="center"/>
              <w:rPr>
                <w:rFonts w:ascii="Calibri" w:eastAsia="Times New Roman" w:hAnsi="Calibri" w:cs="Calibri"/>
                <w:color w:val="0563C1"/>
                <w:kern w:val="0"/>
                <w:sz w:val="20"/>
                <w:szCs w:val="20"/>
                <w:u w:val="single"/>
                <w:lang w:eastAsia="en-AU"/>
                <w14:ligatures w14:val="none"/>
              </w:rPr>
            </w:pPr>
            <w:r w:rsidRPr="007113FD">
              <w:rPr>
                <w:rFonts w:ascii="Calibri" w:eastAsia="Times New Roman" w:hAnsi="Calibri" w:cs="Calibri"/>
                <w:color w:val="0563C1"/>
                <w:kern w:val="0"/>
                <w:sz w:val="20"/>
                <w:szCs w:val="20"/>
                <w:u w:val="single"/>
                <w:lang w:eastAsia="en-AU"/>
                <w14:ligatures w14:val="none"/>
              </w:rPr>
              <w:t>https://www.littelfuse.com/products/fuses/automotive-passenger-car/high-current-fuses/298.aspx</w:t>
            </w:r>
          </w:p>
        </w:tc>
      </w:tr>
      <w:tr w:rsidR="007113FD" w:rsidRPr="007113FD" w14:paraId="4B31B66F" w14:textId="77777777" w:rsidTr="007359A7">
        <w:trPr>
          <w:cantSplit/>
          <w:trHeight w:val="132"/>
        </w:trPr>
        <w:tc>
          <w:tcPr>
            <w:tcW w:w="1247" w:type="dxa"/>
            <w:tcBorders>
              <w:top w:val="nil"/>
              <w:left w:val="single" w:sz="4" w:space="0" w:color="auto"/>
              <w:bottom w:val="single" w:sz="4" w:space="0" w:color="auto"/>
              <w:right w:val="single" w:sz="4" w:space="0" w:color="auto"/>
            </w:tcBorders>
            <w:shd w:val="clear" w:color="auto" w:fill="auto"/>
            <w:noWrap/>
            <w:vAlign w:val="bottom"/>
            <w:hideMark/>
          </w:tcPr>
          <w:p w14:paraId="59EA9FFF"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 </w:t>
            </w:r>
          </w:p>
        </w:tc>
        <w:tc>
          <w:tcPr>
            <w:tcW w:w="5836" w:type="dxa"/>
            <w:tcBorders>
              <w:top w:val="nil"/>
              <w:left w:val="nil"/>
              <w:bottom w:val="single" w:sz="4" w:space="0" w:color="auto"/>
              <w:right w:val="single" w:sz="4" w:space="0" w:color="auto"/>
            </w:tcBorders>
            <w:shd w:val="clear" w:color="auto" w:fill="auto"/>
            <w:noWrap/>
            <w:vAlign w:val="bottom"/>
            <w:hideMark/>
          </w:tcPr>
          <w:p w14:paraId="1908DC8B" w14:textId="77777777" w:rsidR="007113FD" w:rsidRPr="007113FD" w:rsidRDefault="007113FD" w:rsidP="007113FD">
            <w:pPr>
              <w:spacing w:after="0" w:line="240" w:lineRule="auto"/>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GB Fuse holder part #</w:t>
            </w:r>
          </w:p>
        </w:tc>
        <w:tc>
          <w:tcPr>
            <w:tcW w:w="2268" w:type="dxa"/>
            <w:tcBorders>
              <w:top w:val="nil"/>
              <w:left w:val="nil"/>
              <w:bottom w:val="single" w:sz="4" w:space="0" w:color="auto"/>
              <w:right w:val="single" w:sz="4" w:space="0" w:color="auto"/>
            </w:tcBorders>
            <w:shd w:val="clear" w:color="auto" w:fill="auto"/>
            <w:noWrap/>
            <w:vAlign w:val="bottom"/>
            <w:hideMark/>
          </w:tcPr>
          <w:p w14:paraId="04019159" w14:textId="77777777" w:rsidR="007113FD" w:rsidRPr="007113FD" w:rsidRDefault="007113FD" w:rsidP="00C160FD">
            <w:pPr>
              <w:keepNext/>
              <w:spacing w:after="0" w:line="240" w:lineRule="auto"/>
              <w:jc w:val="center"/>
              <w:rPr>
                <w:rFonts w:ascii="Calibri" w:eastAsia="Times New Roman" w:hAnsi="Calibri" w:cs="Calibri"/>
                <w:color w:val="000000"/>
                <w:kern w:val="0"/>
                <w:sz w:val="20"/>
                <w:szCs w:val="20"/>
                <w:lang w:eastAsia="en-AU"/>
                <w14:ligatures w14:val="none"/>
              </w:rPr>
            </w:pPr>
            <w:r w:rsidRPr="007113FD">
              <w:rPr>
                <w:rFonts w:ascii="Calibri" w:eastAsia="Times New Roman" w:hAnsi="Calibri" w:cs="Calibri"/>
                <w:color w:val="000000"/>
                <w:kern w:val="0"/>
                <w:sz w:val="20"/>
                <w:szCs w:val="20"/>
                <w:lang w:eastAsia="en-AU"/>
                <w14:ligatures w14:val="none"/>
              </w:rPr>
              <w:t>GB161280</w:t>
            </w:r>
          </w:p>
        </w:tc>
      </w:tr>
    </w:tbl>
    <w:p w14:paraId="379EF7C1" w14:textId="7214E24B" w:rsidR="007113FD" w:rsidRDefault="00C160FD" w:rsidP="00C160FD">
      <w:pPr>
        <w:pStyle w:val="Caption"/>
        <w:jc w:val="center"/>
      </w:pPr>
      <w:r>
        <w:lastRenderedPageBreak/>
        <w:t xml:space="preserve">Table </w:t>
      </w:r>
      <w:fldSimple w:instr=" SEQ Table \* ARABIC ">
        <w:r>
          <w:rPr>
            <w:noProof/>
          </w:rPr>
          <w:t>4</w:t>
        </w:r>
      </w:fldSimple>
      <w:r>
        <w:t>.</w:t>
      </w:r>
      <w:r w:rsidRPr="00D93322">
        <w:t>Fusing results</w:t>
      </w:r>
    </w:p>
    <w:p w14:paraId="125EE09B" w14:textId="1EB86B28" w:rsidR="00C160FD" w:rsidRDefault="00C160FD" w:rsidP="00C160FD">
      <w:pPr>
        <w:jc w:val="both"/>
        <w:rPr>
          <w:lang w:val="en-US"/>
        </w:rPr>
      </w:pPr>
      <w:r>
        <w:rPr>
          <w:lang w:val="en-US"/>
        </w:rPr>
        <w:t xml:space="preserve">Table 4 displays fusing results based on </w:t>
      </w:r>
      <w:r w:rsidR="00E1760A">
        <w:rPr>
          <w:lang w:val="en-US"/>
        </w:rPr>
        <w:t>Tables</w:t>
      </w:r>
      <w:r>
        <w:rPr>
          <w:lang w:val="en-US"/>
        </w:rPr>
        <w:t xml:space="preserve"> 1,2,3 and the Time -Current characteristics graph. </w:t>
      </w:r>
    </w:p>
    <w:p w14:paraId="5CDB4E15" w14:textId="77777777" w:rsidR="00C160FD" w:rsidRDefault="00C160FD" w:rsidP="00C160FD">
      <w:pPr>
        <w:pStyle w:val="ListParagraph"/>
        <w:numPr>
          <w:ilvl w:val="0"/>
          <w:numId w:val="9"/>
        </w:numPr>
        <w:jc w:val="both"/>
        <w:rPr>
          <w:lang w:val="en-US"/>
        </w:rPr>
      </w:pPr>
      <w:r>
        <w:rPr>
          <w:lang w:val="en-US"/>
        </w:rPr>
        <w:t>Fuse:</w:t>
      </w:r>
    </w:p>
    <w:p w14:paraId="644F692C" w14:textId="77777777" w:rsidR="00C160FD" w:rsidRDefault="00C160FD" w:rsidP="00C160FD">
      <w:pPr>
        <w:pStyle w:val="ListParagraph"/>
        <w:numPr>
          <w:ilvl w:val="1"/>
          <w:numId w:val="9"/>
        </w:numPr>
        <w:jc w:val="both"/>
        <w:rPr>
          <w:lang w:val="en-US"/>
        </w:rPr>
      </w:pPr>
      <w:r>
        <w:rPr>
          <w:lang w:val="en-US"/>
        </w:rPr>
        <w:t>The fuse rating is first calculated for continuous rating demand and then matches the closest fuse rating available in the market. If the suggested is not available in the library database, it suggests the next available fuse rating.</w:t>
      </w:r>
    </w:p>
    <w:p w14:paraId="229B14CC" w14:textId="2E800354" w:rsidR="0022396E" w:rsidRDefault="0023648D" w:rsidP="00460671">
      <w:pPr>
        <w:pStyle w:val="ListParagraph"/>
        <w:numPr>
          <w:ilvl w:val="1"/>
          <w:numId w:val="9"/>
        </w:numPr>
        <w:jc w:val="both"/>
        <w:rPr>
          <w:lang w:val="en-US"/>
        </w:rPr>
      </w:pPr>
      <w:r>
        <w:rPr>
          <w:lang w:val="en-US"/>
        </w:rPr>
        <w:t>The tool then</w:t>
      </w:r>
      <w:r w:rsidR="00C160FD">
        <w:rPr>
          <w:lang w:val="en-US"/>
        </w:rPr>
        <w:t xml:space="preserve"> checks if </w:t>
      </w:r>
      <w:r>
        <w:rPr>
          <w:lang w:val="en-US"/>
        </w:rPr>
        <w:t>the new</w:t>
      </w:r>
      <w:r w:rsidR="00C160FD">
        <w:rPr>
          <w:lang w:val="en-US"/>
        </w:rPr>
        <w:t xml:space="preserve"> fuse can handle the peak current demand for the maximum cranking time. If it doesn’t satisfy the condition, the tool </w:t>
      </w:r>
      <w:r w:rsidR="0022396E">
        <w:rPr>
          <w:lang w:val="en-US"/>
        </w:rPr>
        <w:t>continues to look for</w:t>
      </w:r>
      <w:r w:rsidR="00C160FD">
        <w:rPr>
          <w:lang w:val="en-US"/>
        </w:rPr>
        <w:t xml:space="preserve"> the </w:t>
      </w:r>
      <w:r w:rsidR="0022396E">
        <w:rPr>
          <w:lang w:val="en-US"/>
        </w:rPr>
        <w:t>next fuse rating</w:t>
      </w:r>
      <w:r w:rsidR="00723F2C">
        <w:rPr>
          <w:lang w:val="en-US"/>
        </w:rPr>
        <w:t xml:space="preserve"> until the conditions are satisfied.</w:t>
      </w:r>
    </w:p>
    <w:p w14:paraId="7980F8F2" w14:textId="0DD9BE56" w:rsidR="002C5EB8" w:rsidRPr="002C5EB8" w:rsidRDefault="002C5EB8" w:rsidP="002C5EB8">
      <w:pPr>
        <w:pStyle w:val="ListParagraph"/>
        <w:numPr>
          <w:ilvl w:val="1"/>
          <w:numId w:val="9"/>
        </w:numPr>
        <w:jc w:val="both"/>
        <w:rPr>
          <w:lang w:val="en-US"/>
        </w:rPr>
      </w:pPr>
      <w:r>
        <w:rPr>
          <w:lang w:val="en-US"/>
        </w:rPr>
        <w:t>The tool then checks if the fuse can protect the cable</w:t>
      </w:r>
      <w:r w:rsidR="00504FD3">
        <w:rPr>
          <w:lang w:val="en-US"/>
        </w:rPr>
        <w:t>.</w:t>
      </w:r>
    </w:p>
    <w:p w14:paraId="6AB99FB6" w14:textId="77777777" w:rsidR="00C160FD" w:rsidRPr="009A7305" w:rsidRDefault="00C160FD" w:rsidP="00C160FD">
      <w:pPr>
        <w:pStyle w:val="ListParagraph"/>
        <w:numPr>
          <w:ilvl w:val="1"/>
          <w:numId w:val="9"/>
        </w:numPr>
        <w:jc w:val="both"/>
        <w:rPr>
          <w:lang w:val="en-US"/>
        </w:rPr>
      </w:pPr>
      <w:r>
        <w:rPr>
          <w:lang w:val="en-US"/>
        </w:rPr>
        <w:t>The tool then recommends the appropriate fuse type, make and model, provides a link to the manufacturer’s website, and includes the GB fuse holder part number.</w:t>
      </w:r>
    </w:p>
    <w:p w14:paraId="6AE9473D" w14:textId="77777777" w:rsidR="00C160FD" w:rsidRPr="00C160FD" w:rsidRDefault="00C160FD" w:rsidP="00C160FD">
      <w:pPr>
        <w:rPr>
          <w:lang w:val="en-US"/>
        </w:rPr>
      </w:pPr>
    </w:p>
    <w:p w14:paraId="7C4280D7" w14:textId="77777777" w:rsidR="00913601" w:rsidRPr="00913601" w:rsidRDefault="00913601" w:rsidP="00913601">
      <w:pPr>
        <w:rPr>
          <w:lang w:val="en-US"/>
        </w:rPr>
      </w:pPr>
    </w:p>
    <w:p w14:paraId="3DBCF300" w14:textId="77777777" w:rsidR="00246200" w:rsidRPr="00246200" w:rsidRDefault="00246200" w:rsidP="00246200">
      <w:pPr>
        <w:jc w:val="both"/>
        <w:rPr>
          <w:lang w:val="en-US"/>
        </w:rPr>
      </w:pPr>
    </w:p>
    <w:p w14:paraId="0B812C5A" w14:textId="77777777" w:rsidR="00246200" w:rsidRPr="00246200" w:rsidRDefault="00246200" w:rsidP="00246200">
      <w:pPr>
        <w:jc w:val="both"/>
        <w:rPr>
          <w:lang w:val="en-US"/>
        </w:rPr>
      </w:pPr>
    </w:p>
    <w:p w14:paraId="1C2BF03A" w14:textId="77777777" w:rsidR="00FF5C3F" w:rsidRPr="00FF5C3F" w:rsidRDefault="00FF5C3F" w:rsidP="00FF5C3F"/>
    <w:p w14:paraId="09832C58" w14:textId="554292C0" w:rsidR="004200C0" w:rsidRDefault="00234CC5" w:rsidP="00DF5DAD">
      <w:pPr>
        <w:rPr>
          <w:lang w:val="en-US"/>
        </w:rPr>
      </w:pPr>
      <w:r>
        <w:rPr>
          <w:lang w:val="en-US"/>
        </w:rPr>
        <w:br w:type="page"/>
      </w:r>
    </w:p>
    <w:p w14:paraId="36833D37" w14:textId="77777777" w:rsidR="00EC28AD" w:rsidRDefault="004200C0" w:rsidP="00EC28AD">
      <w:pPr>
        <w:rPr>
          <w:lang w:val="en-US"/>
        </w:rPr>
      </w:pPr>
      <w:r>
        <w:rPr>
          <w:lang w:val="en-US"/>
        </w:rPr>
        <w:lastRenderedPageBreak/>
        <w:t xml:space="preserve">Example </w:t>
      </w:r>
      <w:r w:rsidR="0081461C">
        <w:rPr>
          <w:lang w:val="en-US"/>
        </w:rPr>
        <w:t>2</w:t>
      </w:r>
      <w:r>
        <w:rPr>
          <w:lang w:val="en-US"/>
        </w:rPr>
        <w:t xml:space="preserve">: </w:t>
      </w:r>
    </w:p>
    <w:p w14:paraId="3D09E222" w14:textId="63D0258B" w:rsidR="00272032" w:rsidRDefault="00EC28AD" w:rsidP="00A104EB">
      <w:pPr>
        <w:jc w:val="both"/>
        <w:rPr>
          <w:lang w:val="en-US"/>
        </w:rPr>
      </w:pPr>
      <w:r>
        <w:rPr>
          <w:lang w:val="en-US"/>
        </w:rPr>
        <w:t>The following tables have been extracted from the Excel Fuse tool. This example illustrates the calculations and logic statements for a parallel fuse configuration.</w:t>
      </w:r>
    </w:p>
    <w:p w14:paraId="65F24A02" w14:textId="5DB10F97" w:rsidR="00DF5DAD" w:rsidRDefault="00272032" w:rsidP="00EC28AD">
      <w:pPr>
        <w:pStyle w:val="Heading3"/>
        <w:rPr>
          <w:lang w:val="en-US"/>
        </w:rPr>
      </w:pPr>
      <w:r>
        <w:rPr>
          <w:lang w:val="en-US"/>
        </w:rPr>
        <w:t>User selection</w:t>
      </w:r>
    </w:p>
    <w:tbl>
      <w:tblPr>
        <w:tblW w:w="8033" w:type="dxa"/>
        <w:jc w:val="center"/>
        <w:tblLook w:val="04A0" w:firstRow="1" w:lastRow="0" w:firstColumn="1" w:lastColumn="0" w:noHBand="0" w:noVBand="1"/>
      </w:tblPr>
      <w:tblGrid>
        <w:gridCol w:w="1678"/>
        <w:gridCol w:w="4560"/>
        <w:gridCol w:w="1559"/>
        <w:gridCol w:w="236"/>
      </w:tblGrid>
      <w:tr w:rsidR="000D57C1" w:rsidRPr="000D57C1" w14:paraId="3B6DF6B8" w14:textId="77777777" w:rsidTr="0059008D">
        <w:trPr>
          <w:trHeight w:val="312"/>
          <w:jc w:val="center"/>
        </w:trPr>
        <w:tc>
          <w:tcPr>
            <w:tcW w:w="1678" w:type="dxa"/>
            <w:tcBorders>
              <w:top w:val="nil"/>
              <w:left w:val="single" w:sz="8" w:space="0" w:color="auto"/>
              <w:bottom w:val="single" w:sz="8" w:space="0" w:color="auto"/>
              <w:right w:val="single" w:sz="8" w:space="0" w:color="auto"/>
            </w:tcBorders>
            <w:shd w:val="clear" w:color="auto" w:fill="auto"/>
            <w:noWrap/>
            <w:vAlign w:val="center"/>
            <w:hideMark/>
          </w:tcPr>
          <w:p w14:paraId="7423A5CA" w14:textId="77777777" w:rsidR="000D57C1" w:rsidRPr="000D57C1" w:rsidRDefault="000D57C1" w:rsidP="000D57C1">
            <w:pPr>
              <w:spacing w:after="0" w:line="240" w:lineRule="auto"/>
              <w:jc w:val="center"/>
              <w:rPr>
                <w:rFonts w:ascii="Calibri" w:eastAsia="Times New Roman" w:hAnsi="Calibri" w:cs="Calibri"/>
                <w:b/>
                <w:bCs/>
                <w:color w:val="000000"/>
                <w:kern w:val="0"/>
                <w:sz w:val="20"/>
                <w:szCs w:val="20"/>
                <w:lang w:eastAsia="en-AU"/>
                <w14:ligatures w14:val="none"/>
              </w:rPr>
            </w:pPr>
            <w:r w:rsidRPr="000D57C1">
              <w:rPr>
                <w:rFonts w:ascii="Calibri" w:eastAsia="Times New Roman" w:hAnsi="Calibri" w:cs="Calibri"/>
                <w:b/>
                <w:bCs/>
                <w:color w:val="000000"/>
                <w:kern w:val="0"/>
                <w:sz w:val="20"/>
                <w:szCs w:val="20"/>
                <w:lang w:eastAsia="en-AU"/>
                <w14:ligatures w14:val="none"/>
              </w:rPr>
              <w:t>Category</w:t>
            </w:r>
          </w:p>
        </w:tc>
        <w:tc>
          <w:tcPr>
            <w:tcW w:w="4560" w:type="dxa"/>
            <w:tcBorders>
              <w:top w:val="nil"/>
              <w:left w:val="nil"/>
              <w:bottom w:val="single" w:sz="8" w:space="0" w:color="auto"/>
              <w:right w:val="single" w:sz="8" w:space="0" w:color="auto"/>
            </w:tcBorders>
            <w:shd w:val="clear" w:color="auto" w:fill="auto"/>
            <w:noWrap/>
            <w:vAlign w:val="center"/>
            <w:hideMark/>
          </w:tcPr>
          <w:p w14:paraId="169C24E8" w14:textId="7F1909FD" w:rsidR="000D57C1" w:rsidRPr="000D57C1" w:rsidRDefault="00475212" w:rsidP="000D57C1">
            <w:pPr>
              <w:spacing w:after="0" w:line="240" w:lineRule="auto"/>
              <w:jc w:val="center"/>
              <w:rPr>
                <w:rFonts w:ascii="Calibri" w:eastAsia="Times New Roman" w:hAnsi="Calibri" w:cs="Calibri"/>
                <w:b/>
                <w:bCs/>
                <w:color w:val="000000"/>
                <w:kern w:val="0"/>
                <w:sz w:val="20"/>
                <w:szCs w:val="20"/>
                <w:lang w:eastAsia="en-AU"/>
                <w14:ligatures w14:val="none"/>
              </w:rPr>
            </w:pPr>
            <w:r>
              <w:rPr>
                <w:rFonts w:ascii="Calibri" w:eastAsia="Times New Roman" w:hAnsi="Calibri" w:cs="Calibri"/>
                <w:b/>
                <w:bCs/>
                <w:color w:val="000000"/>
                <w:kern w:val="0"/>
                <w:sz w:val="20"/>
                <w:szCs w:val="20"/>
                <w:lang w:eastAsia="en-AU"/>
                <w14:ligatures w14:val="none"/>
              </w:rPr>
              <w:t>Parameter</w:t>
            </w:r>
          </w:p>
        </w:tc>
        <w:tc>
          <w:tcPr>
            <w:tcW w:w="1559" w:type="dxa"/>
            <w:tcBorders>
              <w:top w:val="nil"/>
              <w:left w:val="nil"/>
              <w:bottom w:val="single" w:sz="8" w:space="0" w:color="auto"/>
              <w:right w:val="single" w:sz="8" w:space="0" w:color="auto"/>
            </w:tcBorders>
            <w:shd w:val="clear" w:color="auto" w:fill="auto"/>
            <w:vAlign w:val="center"/>
            <w:hideMark/>
          </w:tcPr>
          <w:p w14:paraId="7F4088C2" w14:textId="77777777" w:rsidR="000D57C1" w:rsidRPr="000D57C1" w:rsidRDefault="000D57C1" w:rsidP="000D57C1">
            <w:pPr>
              <w:spacing w:after="0" w:line="240" w:lineRule="auto"/>
              <w:jc w:val="center"/>
              <w:rPr>
                <w:rFonts w:ascii="Calibri" w:eastAsia="Times New Roman" w:hAnsi="Calibri" w:cs="Calibri"/>
                <w:b/>
                <w:bCs/>
                <w:color w:val="000000"/>
                <w:kern w:val="0"/>
                <w:sz w:val="20"/>
                <w:szCs w:val="20"/>
                <w:lang w:eastAsia="en-AU"/>
                <w14:ligatures w14:val="none"/>
              </w:rPr>
            </w:pPr>
            <w:r w:rsidRPr="000D57C1">
              <w:rPr>
                <w:rFonts w:ascii="Calibri" w:eastAsia="Times New Roman" w:hAnsi="Calibri" w:cs="Calibri"/>
                <w:b/>
                <w:bCs/>
                <w:color w:val="000000"/>
                <w:kern w:val="0"/>
                <w:sz w:val="20"/>
                <w:szCs w:val="20"/>
                <w:lang w:eastAsia="en-AU"/>
                <w14:ligatures w14:val="none"/>
              </w:rPr>
              <w:t>Values</w:t>
            </w:r>
          </w:p>
        </w:tc>
        <w:tc>
          <w:tcPr>
            <w:tcW w:w="236" w:type="dxa"/>
            <w:vAlign w:val="center"/>
            <w:hideMark/>
          </w:tcPr>
          <w:p w14:paraId="69CB6852" w14:textId="77777777" w:rsidR="000D57C1" w:rsidRPr="000D57C1" w:rsidRDefault="000D57C1" w:rsidP="000D57C1">
            <w:pPr>
              <w:spacing w:after="0" w:line="240" w:lineRule="auto"/>
              <w:rPr>
                <w:rFonts w:ascii="Times New Roman" w:eastAsia="Times New Roman" w:hAnsi="Times New Roman" w:cs="Times New Roman"/>
                <w:kern w:val="0"/>
                <w:sz w:val="20"/>
                <w:szCs w:val="20"/>
                <w:lang w:eastAsia="en-AU"/>
                <w14:ligatures w14:val="none"/>
              </w:rPr>
            </w:pPr>
          </w:p>
        </w:tc>
      </w:tr>
      <w:tr w:rsidR="000D57C1" w:rsidRPr="000D57C1" w14:paraId="7EB60335" w14:textId="77777777" w:rsidTr="00942E08">
        <w:trPr>
          <w:trHeight w:val="312"/>
          <w:jc w:val="center"/>
        </w:trPr>
        <w:tc>
          <w:tcPr>
            <w:tcW w:w="1678" w:type="dxa"/>
            <w:tcBorders>
              <w:top w:val="nil"/>
              <w:left w:val="single" w:sz="8" w:space="0" w:color="auto"/>
              <w:bottom w:val="nil"/>
              <w:right w:val="single" w:sz="8" w:space="0" w:color="auto"/>
            </w:tcBorders>
            <w:shd w:val="clear" w:color="auto" w:fill="auto"/>
            <w:noWrap/>
            <w:vAlign w:val="center"/>
            <w:hideMark/>
          </w:tcPr>
          <w:p w14:paraId="049EBE06" w14:textId="77777777" w:rsidR="000D57C1" w:rsidRPr="000D57C1" w:rsidRDefault="000D57C1" w:rsidP="000D57C1">
            <w:pPr>
              <w:spacing w:after="0" w:line="240" w:lineRule="auto"/>
              <w:rPr>
                <w:rFonts w:ascii="Calibri" w:eastAsia="Times New Roman" w:hAnsi="Calibri" w:cs="Calibri"/>
                <w:color w:val="000000"/>
                <w:kern w:val="0"/>
                <w:sz w:val="20"/>
                <w:szCs w:val="20"/>
                <w:lang w:eastAsia="en-AU"/>
                <w14:ligatures w14:val="none"/>
              </w:rPr>
            </w:pPr>
            <w:r w:rsidRPr="000D57C1">
              <w:rPr>
                <w:rFonts w:ascii="Calibri" w:eastAsia="Times New Roman" w:hAnsi="Calibri" w:cs="Calibri"/>
                <w:color w:val="000000"/>
                <w:kern w:val="0"/>
                <w:sz w:val="20"/>
                <w:szCs w:val="20"/>
                <w:lang w:eastAsia="en-AU"/>
                <w14:ligatures w14:val="none"/>
              </w:rPr>
              <w:t>Fuse</w:t>
            </w:r>
          </w:p>
        </w:tc>
        <w:tc>
          <w:tcPr>
            <w:tcW w:w="4560" w:type="dxa"/>
            <w:tcBorders>
              <w:top w:val="nil"/>
              <w:left w:val="nil"/>
              <w:bottom w:val="nil"/>
              <w:right w:val="single" w:sz="8" w:space="0" w:color="auto"/>
            </w:tcBorders>
            <w:shd w:val="clear" w:color="auto" w:fill="auto"/>
            <w:noWrap/>
            <w:vAlign w:val="center"/>
            <w:hideMark/>
          </w:tcPr>
          <w:p w14:paraId="58ECA31A" w14:textId="77777777" w:rsidR="000D57C1" w:rsidRPr="000D57C1" w:rsidRDefault="000D57C1" w:rsidP="000D57C1">
            <w:pPr>
              <w:spacing w:after="0" w:line="240" w:lineRule="auto"/>
              <w:rPr>
                <w:rFonts w:ascii="Calibri" w:eastAsia="Times New Roman" w:hAnsi="Calibri" w:cs="Calibri"/>
                <w:color w:val="000000"/>
                <w:kern w:val="0"/>
                <w:sz w:val="20"/>
                <w:szCs w:val="20"/>
                <w:lang w:eastAsia="en-AU"/>
                <w14:ligatures w14:val="none"/>
              </w:rPr>
            </w:pPr>
            <w:r w:rsidRPr="000D57C1">
              <w:rPr>
                <w:rFonts w:ascii="Calibri" w:eastAsia="Times New Roman" w:hAnsi="Calibri" w:cs="Calibri"/>
                <w:color w:val="000000"/>
                <w:kern w:val="0"/>
                <w:sz w:val="20"/>
                <w:szCs w:val="20"/>
                <w:lang w:eastAsia="en-AU"/>
                <w14:ligatures w14:val="none"/>
              </w:rPr>
              <w:t>Safety current factor (%)</w:t>
            </w:r>
          </w:p>
        </w:tc>
        <w:tc>
          <w:tcPr>
            <w:tcW w:w="1559" w:type="dxa"/>
            <w:tcBorders>
              <w:top w:val="nil"/>
              <w:left w:val="nil"/>
              <w:bottom w:val="nil"/>
              <w:right w:val="double" w:sz="6" w:space="0" w:color="3F3F3F"/>
            </w:tcBorders>
            <w:shd w:val="clear" w:color="auto" w:fill="auto"/>
            <w:noWrap/>
            <w:vAlign w:val="center"/>
            <w:hideMark/>
          </w:tcPr>
          <w:p w14:paraId="0939FBC2" w14:textId="157AB827" w:rsidR="000D57C1" w:rsidRPr="000D57C1" w:rsidRDefault="000D57C1" w:rsidP="000D57C1">
            <w:pPr>
              <w:spacing w:after="0" w:line="240" w:lineRule="auto"/>
              <w:jc w:val="center"/>
              <w:rPr>
                <w:rFonts w:ascii="Calibri" w:eastAsia="Times New Roman" w:hAnsi="Calibri" w:cs="Calibri"/>
                <w:color w:val="000000" w:themeColor="text1"/>
                <w:kern w:val="0"/>
                <w:sz w:val="20"/>
                <w:szCs w:val="20"/>
                <w:lang w:eastAsia="en-AU"/>
                <w14:ligatures w14:val="none"/>
              </w:rPr>
            </w:pPr>
            <w:r w:rsidRPr="000D57C1">
              <w:rPr>
                <w:rFonts w:ascii="Calibri" w:eastAsia="Times New Roman" w:hAnsi="Calibri" w:cs="Calibri"/>
                <w:color w:val="000000" w:themeColor="text1"/>
                <w:kern w:val="0"/>
                <w:sz w:val="20"/>
                <w:szCs w:val="20"/>
                <w:lang w:eastAsia="en-AU"/>
                <w14:ligatures w14:val="none"/>
              </w:rPr>
              <w:t>25</w:t>
            </w:r>
          </w:p>
        </w:tc>
        <w:tc>
          <w:tcPr>
            <w:tcW w:w="236" w:type="dxa"/>
            <w:vAlign w:val="center"/>
            <w:hideMark/>
          </w:tcPr>
          <w:p w14:paraId="107BF6C1" w14:textId="77777777" w:rsidR="000D57C1" w:rsidRPr="000D57C1" w:rsidRDefault="000D57C1" w:rsidP="000D57C1">
            <w:pPr>
              <w:spacing w:after="0" w:line="240" w:lineRule="auto"/>
              <w:rPr>
                <w:rFonts w:ascii="Times New Roman" w:eastAsia="Times New Roman" w:hAnsi="Times New Roman" w:cs="Times New Roman"/>
                <w:kern w:val="0"/>
                <w:sz w:val="20"/>
                <w:szCs w:val="20"/>
                <w:lang w:eastAsia="en-AU"/>
                <w14:ligatures w14:val="none"/>
              </w:rPr>
            </w:pPr>
          </w:p>
        </w:tc>
      </w:tr>
      <w:tr w:rsidR="000D57C1" w:rsidRPr="000D57C1" w14:paraId="3EF687FC" w14:textId="77777777" w:rsidTr="0059008D">
        <w:trPr>
          <w:trHeight w:val="312"/>
          <w:jc w:val="center"/>
        </w:trPr>
        <w:tc>
          <w:tcPr>
            <w:tcW w:w="167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7A5F1D4" w14:textId="77777777" w:rsidR="000D57C1" w:rsidRPr="000D57C1" w:rsidRDefault="000D57C1" w:rsidP="000D57C1">
            <w:pPr>
              <w:spacing w:after="0" w:line="240" w:lineRule="auto"/>
              <w:rPr>
                <w:rFonts w:ascii="Calibri" w:eastAsia="Times New Roman" w:hAnsi="Calibri" w:cs="Calibri"/>
                <w:color w:val="000000"/>
                <w:kern w:val="0"/>
                <w:sz w:val="20"/>
                <w:szCs w:val="20"/>
                <w:lang w:eastAsia="en-AU"/>
                <w14:ligatures w14:val="none"/>
              </w:rPr>
            </w:pPr>
            <w:r w:rsidRPr="000D57C1">
              <w:rPr>
                <w:rFonts w:ascii="Calibri" w:eastAsia="Times New Roman" w:hAnsi="Calibri" w:cs="Calibri"/>
                <w:color w:val="000000"/>
                <w:kern w:val="0"/>
                <w:sz w:val="20"/>
                <w:szCs w:val="20"/>
                <w:lang w:eastAsia="en-AU"/>
                <w14:ligatures w14:val="none"/>
              </w:rPr>
              <w:t> </w:t>
            </w:r>
          </w:p>
        </w:tc>
        <w:tc>
          <w:tcPr>
            <w:tcW w:w="4560" w:type="dxa"/>
            <w:tcBorders>
              <w:top w:val="single" w:sz="8" w:space="0" w:color="auto"/>
              <w:left w:val="nil"/>
              <w:bottom w:val="single" w:sz="8" w:space="0" w:color="auto"/>
              <w:right w:val="single" w:sz="8" w:space="0" w:color="auto"/>
            </w:tcBorders>
            <w:shd w:val="clear" w:color="auto" w:fill="auto"/>
            <w:noWrap/>
            <w:vAlign w:val="center"/>
            <w:hideMark/>
          </w:tcPr>
          <w:p w14:paraId="243B294F" w14:textId="77777777" w:rsidR="000D57C1" w:rsidRPr="000D57C1" w:rsidRDefault="000D57C1" w:rsidP="000D57C1">
            <w:pPr>
              <w:spacing w:after="0" w:line="240" w:lineRule="auto"/>
              <w:rPr>
                <w:rFonts w:ascii="Calibri" w:eastAsia="Times New Roman" w:hAnsi="Calibri" w:cs="Calibri"/>
                <w:color w:val="000000"/>
                <w:kern w:val="0"/>
                <w:sz w:val="20"/>
                <w:szCs w:val="20"/>
                <w:lang w:eastAsia="en-AU"/>
                <w14:ligatures w14:val="none"/>
              </w:rPr>
            </w:pPr>
            <w:r w:rsidRPr="000D57C1">
              <w:rPr>
                <w:rFonts w:ascii="Calibri" w:eastAsia="Times New Roman" w:hAnsi="Calibri" w:cs="Calibri"/>
                <w:color w:val="000000"/>
                <w:kern w:val="0"/>
                <w:sz w:val="20"/>
                <w:szCs w:val="20"/>
                <w:lang w:eastAsia="en-AU"/>
                <w14:ligatures w14:val="none"/>
              </w:rPr>
              <w:t> </w:t>
            </w:r>
          </w:p>
        </w:tc>
        <w:tc>
          <w:tcPr>
            <w:tcW w:w="1559" w:type="dxa"/>
            <w:tcBorders>
              <w:top w:val="single" w:sz="8" w:space="0" w:color="auto"/>
              <w:left w:val="nil"/>
              <w:bottom w:val="single" w:sz="8" w:space="0" w:color="auto"/>
              <w:right w:val="single" w:sz="8" w:space="0" w:color="auto"/>
            </w:tcBorders>
            <w:shd w:val="clear" w:color="auto" w:fill="auto"/>
            <w:noWrap/>
            <w:vAlign w:val="center"/>
            <w:hideMark/>
          </w:tcPr>
          <w:p w14:paraId="0CAC86A2" w14:textId="77777777" w:rsidR="000D57C1" w:rsidRPr="000D57C1" w:rsidRDefault="000D57C1" w:rsidP="000D57C1">
            <w:pPr>
              <w:spacing w:after="0" w:line="240" w:lineRule="auto"/>
              <w:jc w:val="center"/>
              <w:rPr>
                <w:rFonts w:ascii="Calibri" w:eastAsia="Times New Roman" w:hAnsi="Calibri" w:cs="Calibri"/>
                <w:color w:val="000000"/>
                <w:kern w:val="0"/>
                <w:sz w:val="20"/>
                <w:szCs w:val="20"/>
                <w:lang w:eastAsia="en-AU"/>
                <w14:ligatures w14:val="none"/>
              </w:rPr>
            </w:pPr>
            <w:r w:rsidRPr="000D57C1">
              <w:rPr>
                <w:rFonts w:ascii="Calibri" w:eastAsia="Times New Roman" w:hAnsi="Calibri" w:cs="Calibri"/>
                <w:color w:val="000000"/>
                <w:kern w:val="0"/>
                <w:sz w:val="20"/>
                <w:szCs w:val="20"/>
                <w:lang w:eastAsia="en-AU"/>
                <w14:ligatures w14:val="none"/>
              </w:rPr>
              <w:t> </w:t>
            </w:r>
          </w:p>
        </w:tc>
        <w:tc>
          <w:tcPr>
            <w:tcW w:w="236" w:type="dxa"/>
            <w:vAlign w:val="center"/>
            <w:hideMark/>
          </w:tcPr>
          <w:p w14:paraId="51B59A8A" w14:textId="77777777" w:rsidR="000D57C1" w:rsidRPr="000D57C1" w:rsidRDefault="000D57C1" w:rsidP="000D57C1">
            <w:pPr>
              <w:spacing w:after="0" w:line="240" w:lineRule="auto"/>
              <w:rPr>
                <w:rFonts w:ascii="Times New Roman" w:eastAsia="Times New Roman" w:hAnsi="Times New Roman" w:cs="Times New Roman"/>
                <w:kern w:val="0"/>
                <w:sz w:val="20"/>
                <w:szCs w:val="20"/>
                <w:lang w:eastAsia="en-AU"/>
                <w14:ligatures w14:val="none"/>
              </w:rPr>
            </w:pPr>
          </w:p>
        </w:tc>
      </w:tr>
      <w:tr w:rsidR="000D57C1" w:rsidRPr="000D57C1" w14:paraId="2C0E9C08" w14:textId="77777777" w:rsidTr="00942E08">
        <w:trPr>
          <w:trHeight w:val="540"/>
          <w:jc w:val="center"/>
        </w:trPr>
        <w:tc>
          <w:tcPr>
            <w:tcW w:w="1678" w:type="dxa"/>
            <w:tcBorders>
              <w:top w:val="nil"/>
              <w:left w:val="single" w:sz="8" w:space="0" w:color="auto"/>
              <w:bottom w:val="single" w:sz="8" w:space="0" w:color="auto"/>
              <w:right w:val="single" w:sz="8" w:space="0" w:color="auto"/>
            </w:tcBorders>
            <w:shd w:val="clear" w:color="auto" w:fill="auto"/>
            <w:noWrap/>
            <w:vAlign w:val="center"/>
            <w:hideMark/>
          </w:tcPr>
          <w:p w14:paraId="12CB9EF3" w14:textId="77777777" w:rsidR="000D57C1" w:rsidRPr="000D57C1" w:rsidRDefault="000D57C1" w:rsidP="000D57C1">
            <w:pPr>
              <w:spacing w:after="0" w:line="240" w:lineRule="auto"/>
              <w:rPr>
                <w:rFonts w:ascii="Calibri" w:eastAsia="Times New Roman" w:hAnsi="Calibri" w:cs="Calibri"/>
                <w:color w:val="000000"/>
                <w:kern w:val="0"/>
                <w:sz w:val="20"/>
                <w:szCs w:val="20"/>
                <w:lang w:eastAsia="en-AU"/>
                <w14:ligatures w14:val="none"/>
              </w:rPr>
            </w:pPr>
            <w:r w:rsidRPr="000D57C1">
              <w:rPr>
                <w:rFonts w:ascii="Calibri" w:eastAsia="Times New Roman" w:hAnsi="Calibri" w:cs="Calibri"/>
                <w:color w:val="000000"/>
                <w:kern w:val="0"/>
                <w:sz w:val="20"/>
                <w:szCs w:val="20"/>
                <w:lang w:eastAsia="en-AU"/>
                <w14:ligatures w14:val="none"/>
              </w:rPr>
              <w:t>Machine</w:t>
            </w:r>
          </w:p>
        </w:tc>
        <w:tc>
          <w:tcPr>
            <w:tcW w:w="4560" w:type="dxa"/>
            <w:tcBorders>
              <w:top w:val="nil"/>
              <w:left w:val="nil"/>
              <w:bottom w:val="single" w:sz="8" w:space="0" w:color="auto"/>
              <w:right w:val="single" w:sz="8" w:space="0" w:color="auto"/>
            </w:tcBorders>
            <w:shd w:val="clear" w:color="auto" w:fill="auto"/>
            <w:noWrap/>
            <w:vAlign w:val="center"/>
            <w:hideMark/>
          </w:tcPr>
          <w:p w14:paraId="289D7FEF" w14:textId="1C667A0E" w:rsidR="000D57C1" w:rsidRPr="000D57C1" w:rsidRDefault="000D57C1" w:rsidP="000D57C1">
            <w:pPr>
              <w:spacing w:after="0" w:line="240" w:lineRule="auto"/>
              <w:rPr>
                <w:rFonts w:ascii="Calibri" w:eastAsia="Times New Roman" w:hAnsi="Calibri" w:cs="Calibri"/>
                <w:color w:val="000000"/>
                <w:kern w:val="0"/>
                <w:sz w:val="20"/>
                <w:szCs w:val="20"/>
                <w:lang w:eastAsia="en-AU"/>
                <w14:ligatures w14:val="none"/>
              </w:rPr>
            </w:pPr>
            <w:r w:rsidRPr="000D57C1">
              <w:rPr>
                <w:rFonts w:ascii="Calibri" w:eastAsia="Times New Roman" w:hAnsi="Calibri" w:cs="Calibri"/>
                <w:color w:val="000000"/>
                <w:kern w:val="0"/>
                <w:sz w:val="20"/>
                <w:szCs w:val="20"/>
                <w:lang w:eastAsia="en-AU"/>
                <w14:ligatures w14:val="none"/>
              </w:rPr>
              <w:t>M</w:t>
            </w:r>
            <w:r w:rsidR="00422E85">
              <w:rPr>
                <w:rFonts w:ascii="Calibri" w:eastAsia="Times New Roman" w:hAnsi="Calibri" w:cs="Calibri"/>
                <w:color w:val="000000"/>
                <w:kern w:val="0"/>
                <w:sz w:val="20"/>
                <w:szCs w:val="20"/>
                <w:lang w:eastAsia="en-AU"/>
                <w14:ligatures w14:val="none"/>
              </w:rPr>
              <w:t>odel</w:t>
            </w:r>
          </w:p>
        </w:tc>
        <w:tc>
          <w:tcPr>
            <w:tcW w:w="1559" w:type="dxa"/>
            <w:tcBorders>
              <w:top w:val="nil"/>
              <w:left w:val="nil"/>
              <w:bottom w:val="single" w:sz="8" w:space="0" w:color="auto"/>
              <w:right w:val="single" w:sz="8" w:space="0" w:color="auto"/>
            </w:tcBorders>
            <w:shd w:val="clear" w:color="auto" w:fill="auto"/>
            <w:noWrap/>
            <w:vAlign w:val="center"/>
            <w:hideMark/>
          </w:tcPr>
          <w:p w14:paraId="3D41BB62" w14:textId="77777777" w:rsidR="000D57C1" w:rsidRPr="000D57C1" w:rsidRDefault="000D57C1" w:rsidP="000D57C1">
            <w:pPr>
              <w:spacing w:after="0" w:line="240" w:lineRule="auto"/>
              <w:jc w:val="center"/>
              <w:rPr>
                <w:rFonts w:ascii="Calibri" w:eastAsia="Times New Roman" w:hAnsi="Calibri" w:cs="Calibri"/>
                <w:color w:val="FFFFFF"/>
                <w:kern w:val="0"/>
                <w:sz w:val="20"/>
                <w:szCs w:val="20"/>
                <w:lang w:eastAsia="en-AU"/>
                <w14:ligatures w14:val="none"/>
              </w:rPr>
            </w:pPr>
            <w:r w:rsidRPr="000D57C1">
              <w:rPr>
                <w:rFonts w:ascii="Calibri" w:eastAsia="Times New Roman" w:hAnsi="Calibri" w:cs="Calibri"/>
                <w:color w:val="000000" w:themeColor="text1"/>
                <w:kern w:val="0"/>
                <w:sz w:val="20"/>
                <w:szCs w:val="20"/>
                <w:lang w:eastAsia="en-AU"/>
                <w14:ligatures w14:val="none"/>
              </w:rPr>
              <w:t>777 (07)</w:t>
            </w:r>
          </w:p>
        </w:tc>
        <w:tc>
          <w:tcPr>
            <w:tcW w:w="236" w:type="dxa"/>
            <w:vAlign w:val="center"/>
            <w:hideMark/>
          </w:tcPr>
          <w:p w14:paraId="1DBE63FD" w14:textId="77777777" w:rsidR="000D57C1" w:rsidRPr="000D57C1" w:rsidRDefault="000D57C1" w:rsidP="006D29C5">
            <w:pPr>
              <w:keepNext/>
              <w:spacing w:after="0" w:line="240" w:lineRule="auto"/>
              <w:rPr>
                <w:rFonts w:ascii="Times New Roman" w:eastAsia="Times New Roman" w:hAnsi="Times New Roman" w:cs="Times New Roman"/>
                <w:kern w:val="0"/>
                <w:sz w:val="20"/>
                <w:szCs w:val="20"/>
                <w:lang w:eastAsia="en-AU"/>
                <w14:ligatures w14:val="none"/>
              </w:rPr>
            </w:pPr>
          </w:p>
        </w:tc>
      </w:tr>
    </w:tbl>
    <w:p w14:paraId="16B1151F" w14:textId="29C73035" w:rsidR="00F91004" w:rsidRDefault="006D29C5" w:rsidP="006D29C5">
      <w:pPr>
        <w:pStyle w:val="Caption"/>
        <w:jc w:val="center"/>
      </w:pPr>
      <w:r>
        <w:t xml:space="preserve">Table </w:t>
      </w:r>
      <w:r w:rsidR="00636CBF">
        <w:t>5</w:t>
      </w:r>
      <w:r>
        <w:t>. User selection</w:t>
      </w:r>
    </w:p>
    <w:p w14:paraId="2DCDEA20" w14:textId="48D63DE0" w:rsidR="006D29C5" w:rsidRPr="006D29C5" w:rsidRDefault="00FD6840" w:rsidP="00A51549">
      <w:pPr>
        <w:jc w:val="both"/>
      </w:pPr>
      <w:r>
        <w:t xml:space="preserve">Table </w:t>
      </w:r>
      <w:r w:rsidR="00636CBF">
        <w:t>5</w:t>
      </w:r>
      <w:r>
        <w:t xml:space="preserve"> has two </w:t>
      </w:r>
      <w:r w:rsidR="00B75CE8">
        <w:t>drop-down</w:t>
      </w:r>
      <w:r>
        <w:t xml:space="preserve"> options,</w:t>
      </w:r>
    </w:p>
    <w:p w14:paraId="571E256C" w14:textId="35CE25C2" w:rsidR="00B75CE8" w:rsidRDefault="00B469FF" w:rsidP="00A51549">
      <w:pPr>
        <w:pStyle w:val="ListParagraph"/>
        <w:numPr>
          <w:ilvl w:val="0"/>
          <w:numId w:val="7"/>
        </w:numPr>
        <w:jc w:val="both"/>
      </w:pPr>
      <w:r w:rsidRPr="00B469FF">
        <w:rPr>
          <w:b/>
          <w:bCs/>
        </w:rPr>
        <w:t>Fuse</w:t>
      </w:r>
      <w:r>
        <w:t xml:space="preserve">: </w:t>
      </w:r>
      <w:r w:rsidR="00FD6840">
        <w:t xml:space="preserve">The user can select </w:t>
      </w:r>
      <w:r w:rsidR="005B7007">
        <w:t xml:space="preserve">either </w:t>
      </w:r>
      <w:r w:rsidR="00193074">
        <w:t xml:space="preserve">25 or 50% </w:t>
      </w:r>
      <w:r w:rsidR="00013E61">
        <w:t xml:space="preserve">of </w:t>
      </w:r>
      <w:r w:rsidR="00B75CE8">
        <w:t>the fuse</w:t>
      </w:r>
      <w:r w:rsidR="00013E61">
        <w:t xml:space="preserve"> rating </w:t>
      </w:r>
      <w:r w:rsidR="00B75CE8" w:rsidRPr="00B75CE8">
        <w:t>Safety current factor</w:t>
      </w:r>
      <w:r w:rsidR="00B75CE8">
        <w:t>. In this example, the user has chosen 25%</w:t>
      </w:r>
      <w:r w:rsidR="00751692">
        <w:t xml:space="preserve">. </w:t>
      </w:r>
    </w:p>
    <w:p w14:paraId="162DD8F7" w14:textId="388D6F11" w:rsidR="00AE3E77" w:rsidRDefault="00B469FF" w:rsidP="00A51549">
      <w:pPr>
        <w:pStyle w:val="ListParagraph"/>
        <w:numPr>
          <w:ilvl w:val="0"/>
          <w:numId w:val="7"/>
        </w:numPr>
        <w:jc w:val="both"/>
      </w:pPr>
      <w:r w:rsidRPr="00B469FF">
        <w:rPr>
          <w:b/>
          <w:bCs/>
        </w:rPr>
        <w:t>Machine</w:t>
      </w:r>
      <w:r>
        <w:t xml:space="preserve">: </w:t>
      </w:r>
      <w:r w:rsidR="00CC2214">
        <w:t xml:space="preserve">The user can select the </w:t>
      </w:r>
      <w:r w:rsidR="00C14BAF">
        <w:t xml:space="preserve">model of the machine from the list of models from the </w:t>
      </w:r>
      <w:r w:rsidR="00AE432B">
        <w:t xml:space="preserve">machine library. </w:t>
      </w:r>
      <w:r w:rsidR="000C4E9E">
        <w:t>The</w:t>
      </w:r>
      <w:r w:rsidR="00AE432B">
        <w:t xml:space="preserve"> user </w:t>
      </w:r>
      <w:r w:rsidR="000C4E9E">
        <w:t>chose</w:t>
      </w:r>
      <w:r w:rsidR="00AE432B">
        <w:t xml:space="preserve"> </w:t>
      </w:r>
      <w:r w:rsidR="00C0242E">
        <w:t xml:space="preserve">a </w:t>
      </w:r>
      <w:r w:rsidR="00AE432B">
        <w:t>777 (07)</w:t>
      </w:r>
      <w:r w:rsidR="002609D2">
        <w:t xml:space="preserve"> truck</w:t>
      </w:r>
      <w:r w:rsidR="000C4E9E">
        <w:t xml:space="preserve"> for this example</w:t>
      </w:r>
      <w:r w:rsidR="002609D2">
        <w:t>.</w:t>
      </w:r>
    </w:p>
    <w:p w14:paraId="6BBFF8FA" w14:textId="5E0EB431" w:rsidR="00272032" w:rsidRDefault="00272032" w:rsidP="00272032">
      <w:pPr>
        <w:pStyle w:val="Heading3"/>
      </w:pPr>
      <w:r>
        <w:t>Boundary Conditions</w:t>
      </w:r>
    </w:p>
    <w:tbl>
      <w:tblPr>
        <w:tblW w:w="8091" w:type="dxa"/>
        <w:jc w:val="center"/>
        <w:tblLook w:val="04A0" w:firstRow="1" w:lastRow="0" w:firstColumn="1" w:lastColumn="0" w:noHBand="0" w:noVBand="1"/>
      </w:tblPr>
      <w:tblGrid>
        <w:gridCol w:w="1640"/>
        <w:gridCol w:w="5491"/>
        <w:gridCol w:w="960"/>
      </w:tblGrid>
      <w:tr w:rsidR="0059008D" w:rsidRPr="0059008D" w14:paraId="15FE8EC9" w14:textId="77777777" w:rsidTr="0059008D">
        <w:trPr>
          <w:trHeight w:val="312"/>
          <w:jc w:val="center"/>
        </w:trPr>
        <w:tc>
          <w:tcPr>
            <w:tcW w:w="1640" w:type="dxa"/>
            <w:tcBorders>
              <w:top w:val="nil"/>
              <w:left w:val="single" w:sz="8" w:space="0" w:color="auto"/>
              <w:bottom w:val="single" w:sz="8" w:space="0" w:color="auto"/>
              <w:right w:val="single" w:sz="8" w:space="0" w:color="auto"/>
            </w:tcBorders>
            <w:shd w:val="clear" w:color="auto" w:fill="auto"/>
            <w:noWrap/>
            <w:vAlign w:val="center"/>
            <w:hideMark/>
          </w:tcPr>
          <w:p w14:paraId="2AE9F2B4" w14:textId="77777777" w:rsidR="0059008D" w:rsidRPr="0059008D" w:rsidRDefault="0059008D" w:rsidP="0059008D">
            <w:pPr>
              <w:spacing w:after="0" w:line="240" w:lineRule="auto"/>
              <w:jc w:val="center"/>
              <w:rPr>
                <w:rFonts w:ascii="Calibri" w:eastAsia="Times New Roman" w:hAnsi="Calibri" w:cs="Calibri"/>
                <w:b/>
                <w:bCs/>
                <w:color w:val="000000"/>
                <w:kern w:val="0"/>
                <w:sz w:val="20"/>
                <w:szCs w:val="20"/>
                <w:lang w:eastAsia="en-AU"/>
                <w14:ligatures w14:val="none"/>
              </w:rPr>
            </w:pPr>
            <w:r w:rsidRPr="0059008D">
              <w:rPr>
                <w:rFonts w:ascii="Calibri" w:eastAsia="Times New Roman" w:hAnsi="Calibri" w:cs="Calibri"/>
                <w:b/>
                <w:bCs/>
                <w:color w:val="000000"/>
                <w:kern w:val="0"/>
                <w:sz w:val="20"/>
                <w:szCs w:val="20"/>
                <w:lang w:eastAsia="en-AU"/>
                <w14:ligatures w14:val="none"/>
              </w:rPr>
              <w:t>Category</w:t>
            </w:r>
          </w:p>
        </w:tc>
        <w:tc>
          <w:tcPr>
            <w:tcW w:w="5491" w:type="dxa"/>
            <w:tcBorders>
              <w:top w:val="nil"/>
              <w:left w:val="nil"/>
              <w:bottom w:val="single" w:sz="8" w:space="0" w:color="auto"/>
              <w:right w:val="single" w:sz="8" w:space="0" w:color="auto"/>
            </w:tcBorders>
            <w:shd w:val="clear" w:color="auto" w:fill="auto"/>
            <w:noWrap/>
            <w:vAlign w:val="center"/>
            <w:hideMark/>
          </w:tcPr>
          <w:p w14:paraId="6C10B822" w14:textId="390BA107" w:rsidR="0059008D" w:rsidRPr="0059008D" w:rsidRDefault="00475212" w:rsidP="0059008D">
            <w:pPr>
              <w:spacing w:after="0" w:line="240" w:lineRule="auto"/>
              <w:jc w:val="center"/>
              <w:rPr>
                <w:rFonts w:ascii="Calibri" w:eastAsia="Times New Roman" w:hAnsi="Calibri" w:cs="Calibri"/>
                <w:b/>
                <w:bCs/>
                <w:color w:val="000000"/>
                <w:kern w:val="0"/>
                <w:sz w:val="20"/>
                <w:szCs w:val="20"/>
                <w:lang w:eastAsia="en-AU"/>
                <w14:ligatures w14:val="none"/>
              </w:rPr>
            </w:pPr>
            <w:r>
              <w:rPr>
                <w:rFonts w:ascii="Calibri" w:eastAsia="Times New Roman" w:hAnsi="Calibri" w:cs="Calibri"/>
                <w:b/>
                <w:bCs/>
                <w:color w:val="000000"/>
                <w:kern w:val="0"/>
                <w:sz w:val="20"/>
                <w:szCs w:val="20"/>
                <w:lang w:eastAsia="en-AU"/>
                <w14:ligatures w14:val="none"/>
              </w:rPr>
              <w:t>Parameter</w:t>
            </w:r>
          </w:p>
        </w:tc>
        <w:tc>
          <w:tcPr>
            <w:tcW w:w="960" w:type="dxa"/>
            <w:tcBorders>
              <w:top w:val="nil"/>
              <w:left w:val="nil"/>
              <w:bottom w:val="single" w:sz="8" w:space="0" w:color="auto"/>
              <w:right w:val="single" w:sz="8" w:space="0" w:color="auto"/>
            </w:tcBorders>
            <w:shd w:val="clear" w:color="auto" w:fill="auto"/>
            <w:vAlign w:val="center"/>
            <w:hideMark/>
          </w:tcPr>
          <w:p w14:paraId="5874DAE6" w14:textId="77777777" w:rsidR="0059008D" w:rsidRPr="0059008D" w:rsidRDefault="0059008D" w:rsidP="0059008D">
            <w:pPr>
              <w:spacing w:after="0" w:line="240" w:lineRule="auto"/>
              <w:jc w:val="center"/>
              <w:rPr>
                <w:rFonts w:ascii="Calibri" w:eastAsia="Times New Roman" w:hAnsi="Calibri" w:cs="Calibri"/>
                <w:b/>
                <w:bCs/>
                <w:color w:val="000000"/>
                <w:kern w:val="0"/>
                <w:sz w:val="20"/>
                <w:szCs w:val="20"/>
                <w:lang w:eastAsia="en-AU"/>
                <w14:ligatures w14:val="none"/>
              </w:rPr>
            </w:pPr>
            <w:r w:rsidRPr="0059008D">
              <w:rPr>
                <w:rFonts w:ascii="Calibri" w:eastAsia="Times New Roman" w:hAnsi="Calibri" w:cs="Calibri"/>
                <w:b/>
                <w:bCs/>
                <w:color w:val="000000"/>
                <w:kern w:val="0"/>
                <w:sz w:val="20"/>
                <w:szCs w:val="20"/>
                <w:lang w:eastAsia="en-AU"/>
                <w14:ligatures w14:val="none"/>
              </w:rPr>
              <w:t>Values</w:t>
            </w:r>
          </w:p>
        </w:tc>
      </w:tr>
      <w:tr w:rsidR="0059008D" w:rsidRPr="0059008D" w14:paraId="029B173F" w14:textId="77777777">
        <w:trPr>
          <w:trHeight w:val="312"/>
          <w:jc w:val="center"/>
        </w:trPr>
        <w:tc>
          <w:tcPr>
            <w:tcW w:w="1640" w:type="dxa"/>
            <w:vMerge w:val="restart"/>
            <w:tcBorders>
              <w:top w:val="nil"/>
              <w:left w:val="single" w:sz="8" w:space="0" w:color="auto"/>
              <w:right w:val="single" w:sz="8" w:space="0" w:color="auto"/>
            </w:tcBorders>
            <w:shd w:val="clear" w:color="auto" w:fill="auto"/>
            <w:noWrap/>
            <w:vAlign w:val="center"/>
            <w:hideMark/>
          </w:tcPr>
          <w:p w14:paraId="35F7F702" w14:textId="77777777" w:rsidR="00DF2300" w:rsidRPr="0059008D" w:rsidRDefault="0059008D" w:rsidP="0059008D">
            <w:pPr>
              <w:spacing w:after="0" w:line="240" w:lineRule="auto"/>
              <w:rPr>
                <w:rFonts w:ascii="Calibri" w:eastAsia="Times New Roman" w:hAnsi="Calibri" w:cs="Calibri"/>
                <w:color w:val="000000"/>
                <w:kern w:val="0"/>
                <w:sz w:val="20"/>
                <w:szCs w:val="20"/>
                <w:lang w:eastAsia="en-AU"/>
                <w14:ligatures w14:val="none"/>
              </w:rPr>
            </w:pPr>
            <w:r w:rsidRPr="0059008D">
              <w:rPr>
                <w:rFonts w:ascii="Calibri" w:eastAsia="Times New Roman" w:hAnsi="Calibri" w:cs="Calibri"/>
                <w:color w:val="000000"/>
                <w:kern w:val="0"/>
                <w:sz w:val="20"/>
                <w:szCs w:val="20"/>
                <w:lang w:eastAsia="en-AU"/>
                <w14:ligatures w14:val="none"/>
              </w:rPr>
              <w:t>System</w:t>
            </w:r>
          </w:p>
          <w:p w14:paraId="61B877B4" w14:textId="04CBDBCD" w:rsidR="0059008D" w:rsidRPr="0059008D" w:rsidRDefault="00DF2300" w:rsidP="0059008D">
            <w:pPr>
              <w:spacing w:after="0" w:line="240" w:lineRule="auto"/>
              <w:rPr>
                <w:rFonts w:ascii="Calibri" w:eastAsia="Times New Roman" w:hAnsi="Calibri" w:cs="Calibri"/>
                <w:color w:val="000000"/>
                <w:kern w:val="0"/>
                <w:sz w:val="20"/>
                <w:szCs w:val="20"/>
                <w:lang w:eastAsia="en-AU"/>
                <w14:ligatures w14:val="none"/>
              </w:rPr>
            </w:pPr>
            <w:r w:rsidRPr="0059008D">
              <w:rPr>
                <w:rFonts w:ascii="Calibri" w:eastAsia="Times New Roman" w:hAnsi="Calibri" w:cs="Calibri"/>
                <w:color w:val="000000"/>
                <w:kern w:val="0"/>
                <w:sz w:val="20"/>
                <w:szCs w:val="20"/>
                <w:lang w:eastAsia="en-AU"/>
                <w14:ligatures w14:val="none"/>
              </w:rPr>
              <w:t> </w:t>
            </w:r>
          </w:p>
        </w:tc>
        <w:tc>
          <w:tcPr>
            <w:tcW w:w="5491" w:type="dxa"/>
            <w:tcBorders>
              <w:top w:val="nil"/>
              <w:left w:val="nil"/>
              <w:bottom w:val="single" w:sz="8" w:space="0" w:color="auto"/>
              <w:right w:val="single" w:sz="8" w:space="0" w:color="auto"/>
            </w:tcBorders>
            <w:shd w:val="clear" w:color="auto" w:fill="auto"/>
            <w:noWrap/>
            <w:vAlign w:val="center"/>
            <w:hideMark/>
          </w:tcPr>
          <w:p w14:paraId="7CD5278D" w14:textId="77777777" w:rsidR="0059008D" w:rsidRPr="0059008D" w:rsidRDefault="0059008D" w:rsidP="0059008D">
            <w:pPr>
              <w:spacing w:after="0" w:line="240" w:lineRule="auto"/>
              <w:rPr>
                <w:rFonts w:ascii="Calibri" w:eastAsia="Times New Roman" w:hAnsi="Calibri" w:cs="Calibri"/>
                <w:color w:val="000000"/>
                <w:kern w:val="0"/>
                <w:sz w:val="20"/>
                <w:szCs w:val="20"/>
                <w:lang w:eastAsia="en-AU"/>
                <w14:ligatures w14:val="none"/>
              </w:rPr>
            </w:pPr>
            <w:r w:rsidRPr="0059008D">
              <w:rPr>
                <w:rFonts w:ascii="Calibri" w:eastAsia="Times New Roman" w:hAnsi="Calibri" w:cs="Calibri"/>
                <w:color w:val="000000"/>
                <w:kern w:val="0"/>
                <w:sz w:val="20"/>
                <w:szCs w:val="20"/>
                <w:lang w:eastAsia="en-AU"/>
                <w14:ligatures w14:val="none"/>
              </w:rPr>
              <w:t>Minimum battery voltage for a 24V system (V)</w:t>
            </w:r>
          </w:p>
        </w:tc>
        <w:tc>
          <w:tcPr>
            <w:tcW w:w="960" w:type="dxa"/>
            <w:tcBorders>
              <w:top w:val="nil"/>
              <w:left w:val="nil"/>
              <w:bottom w:val="single" w:sz="8" w:space="0" w:color="auto"/>
              <w:right w:val="single" w:sz="8" w:space="0" w:color="auto"/>
            </w:tcBorders>
            <w:shd w:val="clear" w:color="auto" w:fill="auto"/>
            <w:noWrap/>
            <w:vAlign w:val="center"/>
            <w:hideMark/>
          </w:tcPr>
          <w:p w14:paraId="185B5365" w14:textId="77777777" w:rsidR="0059008D" w:rsidRPr="0059008D" w:rsidRDefault="0059008D" w:rsidP="0059008D">
            <w:pPr>
              <w:spacing w:after="0" w:line="240" w:lineRule="auto"/>
              <w:jc w:val="center"/>
              <w:rPr>
                <w:rFonts w:ascii="Calibri" w:eastAsia="Times New Roman" w:hAnsi="Calibri" w:cs="Calibri"/>
                <w:color w:val="000000"/>
                <w:kern w:val="0"/>
                <w:sz w:val="20"/>
                <w:szCs w:val="20"/>
                <w:lang w:eastAsia="en-AU"/>
                <w14:ligatures w14:val="none"/>
              </w:rPr>
            </w:pPr>
            <w:r w:rsidRPr="0059008D">
              <w:rPr>
                <w:rFonts w:ascii="Calibri" w:eastAsia="Times New Roman" w:hAnsi="Calibri" w:cs="Calibri"/>
                <w:color w:val="000000"/>
                <w:kern w:val="0"/>
                <w:sz w:val="20"/>
                <w:szCs w:val="20"/>
                <w:lang w:eastAsia="en-AU"/>
                <w14:ligatures w14:val="none"/>
              </w:rPr>
              <w:t>16.48</w:t>
            </w:r>
          </w:p>
        </w:tc>
      </w:tr>
      <w:tr w:rsidR="0059008D" w:rsidRPr="0059008D" w14:paraId="65B08895" w14:textId="77777777">
        <w:trPr>
          <w:trHeight w:val="312"/>
          <w:jc w:val="center"/>
        </w:trPr>
        <w:tc>
          <w:tcPr>
            <w:tcW w:w="1640" w:type="dxa"/>
            <w:vMerge/>
            <w:tcBorders>
              <w:left w:val="single" w:sz="8" w:space="0" w:color="auto"/>
              <w:bottom w:val="single" w:sz="8" w:space="0" w:color="auto"/>
              <w:right w:val="single" w:sz="8" w:space="0" w:color="auto"/>
            </w:tcBorders>
            <w:shd w:val="clear" w:color="auto" w:fill="auto"/>
            <w:noWrap/>
            <w:vAlign w:val="center"/>
            <w:hideMark/>
          </w:tcPr>
          <w:p w14:paraId="12D77F4A" w14:textId="4BB4D986" w:rsidR="0059008D" w:rsidRPr="0059008D" w:rsidRDefault="0059008D" w:rsidP="0059008D">
            <w:pPr>
              <w:spacing w:after="0" w:line="240" w:lineRule="auto"/>
              <w:rPr>
                <w:rFonts w:ascii="Calibri" w:eastAsia="Times New Roman" w:hAnsi="Calibri" w:cs="Calibri"/>
                <w:color w:val="000000"/>
                <w:kern w:val="0"/>
                <w:sz w:val="20"/>
                <w:szCs w:val="20"/>
                <w:lang w:eastAsia="en-AU"/>
                <w14:ligatures w14:val="none"/>
              </w:rPr>
            </w:pPr>
          </w:p>
        </w:tc>
        <w:tc>
          <w:tcPr>
            <w:tcW w:w="5491" w:type="dxa"/>
            <w:tcBorders>
              <w:top w:val="nil"/>
              <w:left w:val="nil"/>
              <w:bottom w:val="single" w:sz="8" w:space="0" w:color="auto"/>
              <w:right w:val="single" w:sz="8" w:space="0" w:color="auto"/>
            </w:tcBorders>
            <w:shd w:val="clear" w:color="auto" w:fill="auto"/>
            <w:noWrap/>
            <w:vAlign w:val="center"/>
            <w:hideMark/>
          </w:tcPr>
          <w:p w14:paraId="703B0496" w14:textId="77777777" w:rsidR="0059008D" w:rsidRPr="0059008D" w:rsidRDefault="0059008D" w:rsidP="0059008D">
            <w:pPr>
              <w:spacing w:after="0" w:line="240" w:lineRule="auto"/>
              <w:rPr>
                <w:rFonts w:ascii="Calibri" w:eastAsia="Times New Roman" w:hAnsi="Calibri" w:cs="Calibri"/>
                <w:color w:val="000000"/>
                <w:kern w:val="0"/>
                <w:sz w:val="20"/>
                <w:szCs w:val="20"/>
                <w:lang w:eastAsia="en-AU"/>
                <w14:ligatures w14:val="none"/>
              </w:rPr>
            </w:pPr>
            <w:r w:rsidRPr="0059008D">
              <w:rPr>
                <w:rFonts w:ascii="Calibri" w:eastAsia="Times New Roman" w:hAnsi="Calibri" w:cs="Calibri"/>
                <w:color w:val="000000"/>
                <w:kern w:val="0"/>
                <w:sz w:val="20"/>
                <w:szCs w:val="20"/>
                <w:lang w:eastAsia="en-AU"/>
                <w14:ligatures w14:val="none"/>
              </w:rPr>
              <w:t>Minimum battery voltage received by the starter motor (V)</w:t>
            </w:r>
          </w:p>
        </w:tc>
        <w:tc>
          <w:tcPr>
            <w:tcW w:w="960" w:type="dxa"/>
            <w:tcBorders>
              <w:top w:val="nil"/>
              <w:left w:val="nil"/>
              <w:bottom w:val="single" w:sz="8" w:space="0" w:color="auto"/>
              <w:right w:val="single" w:sz="8" w:space="0" w:color="auto"/>
            </w:tcBorders>
            <w:shd w:val="clear" w:color="auto" w:fill="auto"/>
            <w:noWrap/>
            <w:vAlign w:val="center"/>
            <w:hideMark/>
          </w:tcPr>
          <w:p w14:paraId="232BE302" w14:textId="77777777" w:rsidR="0059008D" w:rsidRPr="0059008D" w:rsidRDefault="0059008D" w:rsidP="0059008D">
            <w:pPr>
              <w:spacing w:after="0" w:line="240" w:lineRule="auto"/>
              <w:jc w:val="center"/>
              <w:rPr>
                <w:rFonts w:ascii="Calibri" w:eastAsia="Times New Roman" w:hAnsi="Calibri" w:cs="Calibri"/>
                <w:color w:val="000000"/>
                <w:kern w:val="0"/>
                <w:sz w:val="20"/>
                <w:szCs w:val="20"/>
                <w:lang w:eastAsia="en-AU"/>
                <w14:ligatures w14:val="none"/>
              </w:rPr>
            </w:pPr>
            <w:r w:rsidRPr="0059008D">
              <w:rPr>
                <w:rFonts w:ascii="Calibri" w:eastAsia="Times New Roman" w:hAnsi="Calibri" w:cs="Calibri"/>
                <w:color w:val="000000"/>
                <w:kern w:val="0"/>
                <w:sz w:val="20"/>
                <w:szCs w:val="20"/>
                <w:lang w:eastAsia="en-AU"/>
                <w14:ligatures w14:val="none"/>
              </w:rPr>
              <w:t>16</w:t>
            </w:r>
          </w:p>
        </w:tc>
      </w:tr>
      <w:tr w:rsidR="0059008D" w:rsidRPr="0059008D" w14:paraId="079EB9C3" w14:textId="77777777" w:rsidTr="00F26C52">
        <w:trPr>
          <w:trHeight w:val="312"/>
          <w:jc w:val="center"/>
        </w:trPr>
        <w:tc>
          <w:tcPr>
            <w:tcW w:w="164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4074B98F" w14:textId="77777777" w:rsidR="0059008D" w:rsidRPr="0059008D" w:rsidRDefault="0059008D" w:rsidP="0059008D">
            <w:pPr>
              <w:spacing w:after="0" w:line="240" w:lineRule="auto"/>
              <w:rPr>
                <w:rFonts w:ascii="Calibri" w:eastAsia="Times New Roman" w:hAnsi="Calibri" w:cs="Calibri"/>
                <w:color w:val="000000"/>
                <w:kern w:val="0"/>
                <w:sz w:val="20"/>
                <w:szCs w:val="20"/>
                <w:lang w:eastAsia="en-AU"/>
                <w14:ligatures w14:val="none"/>
              </w:rPr>
            </w:pPr>
            <w:r w:rsidRPr="0059008D">
              <w:rPr>
                <w:rFonts w:ascii="Calibri" w:eastAsia="Times New Roman" w:hAnsi="Calibri" w:cs="Calibri"/>
                <w:color w:val="000000"/>
                <w:kern w:val="0"/>
                <w:sz w:val="20"/>
                <w:szCs w:val="20"/>
                <w:lang w:eastAsia="en-AU"/>
                <w14:ligatures w14:val="none"/>
              </w:rPr>
              <w:t>Starter Motor</w:t>
            </w:r>
          </w:p>
        </w:tc>
        <w:tc>
          <w:tcPr>
            <w:tcW w:w="5491" w:type="dxa"/>
            <w:tcBorders>
              <w:top w:val="nil"/>
              <w:left w:val="nil"/>
              <w:bottom w:val="single" w:sz="8" w:space="0" w:color="auto"/>
              <w:right w:val="single" w:sz="8" w:space="0" w:color="auto"/>
            </w:tcBorders>
            <w:shd w:val="clear" w:color="auto" w:fill="auto"/>
            <w:noWrap/>
            <w:vAlign w:val="center"/>
            <w:hideMark/>
          </w:tcPr>
          <w:p w14:paraId="58FF7F56" w14:textId="77777777" w:rsidR="0059008D" w:rsidRPr="0059008D" w:rsidRDefault="0059008D" w:rsidP="0059008D">
            <w:pPr>
              <w:spacing w:after="0" w:line="240" w:lineRule="auto"/>
              <w:rPr>
                <w:rFonts w:ascii="Calibri" w:eastAsia="Times New Roman" w:hAnsi="Calibri" w:cs="Calibri"/>
                <w:color w:val="000000"/>
                <w:kern w:val="0"/>
                <w:sz w:val="20"/>
                <w:szCs w:val="20"/>
                <w:lang w:eastAsia="en-AU"/>
                <w14:ligatures w14:val="none"/>
              </w:rPr>
            </w:pPr>
            <w:r w:rsidRPr="0059008D">
              <w:rPr>
                <w:rFonts w:ascii="Calibri" w:eastAsia="Times New Roman" w:hAnsi="Calibri" w:cs="Calibri"/>
                <w:color w:val="000000"/>
                <w:kern w:val="0"/>
                <w:sz w:val="20"/>
                <w:szCs w:val="20"/>
                <w:lang w:eastAsia="en-AU"/>
                <w14:ligatures w14:val="none"/>
              </w:rPr>
              <w:t>Output/Mechanical power (kW)</w:t>
            </w:r>
          </w:p>
        </w:tc>
        <w:tc>
          <w:tcPr>
            <w:tcW w:w="960" w:type="dxa"/>
            <w:tcBorders>
              <w:top w:val="nil"/>
              <w:left w:val="nil"/>
              <w:bottom w:val="single" w:sz="8" w:space="0" w:color="auto"/>
              <w:right w:val="single" w:sz="8" w:space="0" w:color="auto"/>
            </w:tcBorders>
            <w:shd w:val="clear" w:color="auto" w:fill="auto"/>
            <w:noWrap/>
            <w:vAlign w:val="center"/>
            <w:hideMark/>
          </w:tcPr>
          <w:p w14:paraId="5CC4DEA8" w14:textId="77777777" w:rsidR="0059008D" w:rsidRPr="0059008D" w:rsidRDefault="0059008D" w:rsidP="0059008D">
            <w:pPr>
              <w:spacing w:after="0" w:line="240" w:lineRule="auto"/>
              <w:jc w:val="center"/>
              <w:rPr>
                <w:rFonts w:ascii="Calibri" w:eastAsia="Times New Roman" w:hAnsi="Calibri" w:cs="Calibri"/>
                <w:color w:val="000000"/>
                <w:kern w:val="0"/>
                <w:sz w:val="20"/>
                <w:szCs w:val="20"/>
                <w:lang w:eastAsia="en-AU"/>
                <w14:ligatures w14:val="none"/>
              </w:rPr>
            </w:pPr>
            <w:r w:rsidRPr="0059008D">
              <w:rPr>
                <w:rFonts w:ascii="Calibri" w:eastAsia="Times New Roman" w:hAnsi="Calibri" w:cs="Calibri"/>
                <w:color w:val="000000"/>
                <w:kern w:val="0"/>
                <w:sz w:val="20"/>
                <w:szCs w:val="20"/>
                <w:lang w:eastAsia="en-AU"/>
                <w14:ligatures w14:val="none"/>
              </w:rPr>
              <w:t>9</w:t>
            </w:r>
          </w:p>
        </w:tc>
      </w:tr>
      <w:tr w:rsidR="0059008D" w:rsidRPr="0059008D" w14:paraId="17E0BD19" w14:textId="77777777" w:rsidTr="00F26C52">
        <w:trPr>
          <w:trHeight w:val="540"/>
          <w:jc w:val="center"/>
        </w:trPr>
        <w:tc>
          <w:tcPr>
            <w:tcW w:w="1640" w:type="dxa"/>
            <w:vMerge/>
            <w:tcBorders>
              <w:top w:val="nil"/>
              <w:left w:val="single" w:sz="8" w:space="0" w:color="auto"/>
              <w:bottom w:val="single" w:sz="8" w:space="0" w:color="000000"/>
              <w:right w:val="single" w:sz="8" w:space="0" w:color="auto"/>
            </w:tcBorders>
            <w:vAlign w:val="center"/>
            <w:hideMark/>
          </w:tcPr>
          <w:p w14:paraId="6F492270" w14:textId="77777777" w:rsidR="0059008D" w:rsidRPr="0059008D" w:rsidRDefault="0059008D" w:rsidP="0059008D">
            <w:pPr>
              <w:spacing w:after="0" w:line="240" w:lineRule="auto"/>
              <w:rPr>
                <w:rFonts w:ascii="Calibri" w:eastAsia="Times New Roman" w:hAnsi="Calibri" w:cs="Calibri"/>
                <w:color w:val="000000"/>
                <w:kern w:val="0"/>
                <w:sz w:val="20"/>
                <w:szCs w:val="20"/>
                <w:lang w:eastAsia="en-AU"/>
                <w14:ligatures w14:val="none"/>
              </w:rPr>
            </w:pPr>
          </w:p>
        </w:tc>
        <w:tc>
          <w:tcPr>
            <w:tcW w:w="5491" w:type="dxa"/>
            <w:tcBorders>
              <w:top w:val="nil"/>
              <w:left w:val="nil"/>
              <w:bottom w:val="single" w:sz="8" w:space="0" w:color="auto"/>
              <w:right w:val="single" w:sz="8" w:space="0" w:color="auto"/>
            </w:tcBorders>
            <w:shd w:val="clear" w:color="auto" w:fill="auto"/>
            <w:noWrap/>
            <w:vAlign w:val="center"/>
            <w:hideMark/>
          </w:tcPr>
          <w:p w14:paraId="63BB1028" w14:textId="77777777" w:rsidR="0059008D" w:rsidRPr="0059008D" w:rsidRDefault="0059008D" w:rsidP="0059008D">
            <w:pPr>
              <w:spacing w:after="0" w:line="240" w:lineRule="auto"/>
              <w:rPr>
                <w:rFonts w:ascii="Calibri" w:eastAsia="Times New Roman" w:hAnsi="Calibri" w:cs="Calibri"/>
                <w:color w:val="000000"/>
                <w:kern w:val="0"/>
                <w:sz w:val="20"/>
                <w:szCs w:val="20"/>
                <w:lang w:eastAsia="en-AU"/>
                <w14:ligatures w14:val="none"/>
              </w:rPr>
            </w:pPr>
            <w:r w:rsidRPr="0059008D">
              <w:rPr>
                <w:rFonts w:ascii="Calibri" w:eastAsia="Times New Roman" w:hAnsi="Calibri" w:cs="Calibri"/>
                <w:color w:val="000000"/>
                <w:kern w:val="0"/>
                <w:sz w:val="20"/>
                <w:szCs w:val="20"/>
                <w:lang w:eastAsia="en-AU"/>
                <w14:ligatures w14:val="none"/>
              </w:rPr>
              <w:t xml:space="preserve">Starter motor efficiency during optimum conditions (%) </w:t>
            </w:r>
          </w:p>
        </w:tc>
        <w:tc>
          <w:tcPr>
            <w:tcW w:w="960" w:type="dxa"/>
            <w:tcBorders>
              <w:top w:val="nil"/>
              <w:left w:val="nil"/>
              <w:bottom w:val="single" w:sz="8" w:space="0" w:color="auto"/>
              <w:right w:val="single" w:sz="8" w:space="0" w:color="auto"/>
            </w:tcBorders>
            <w:shd w:val="clear" w:color="auto" w:fill="auto"/>
            <w:noWrap/>
            <w:vAlign w:val="center"/>
            <w:hideMark/>
          </w:tcPr>
          <w:p w14:paraId="1A67B6E9" w14:textId="77777777" w:rsidR="0059008D" w:rsidRPr="0059008D" w:rsidRDefault="0059008D" w:rsidP="0059008D">
            <w:pPr>
              <w:spacing w:after="0" w:line="240" w:lineRule="auto"/>
              <w:jc w:val="center"/>
              <w:rPr>
                <w:rFonts w:ascii="Calibri" w:eastAsia="Times New Roman" w:hAnsi="Calibri" w:cs="Calibri"/>
                <w:color w:val="000000"/>
                <w:kern w:val="0"/>
                <w:sz w:val="20"/>
                <w:szCs w:val="20"/>
                <w:lang w:eastAsia="en-AU"/>
                <w14:ligatures w14:val="none"/>
              </w:rPr>
            </w:pPr>
            <w:r w:rsidRPr="0059008D">
              <w:rPr>
                <w:rFonts w:ascii="Calibri" w:eastAsia="Times New Roman" w:hAnsi="Calibri" w:cs="Calibri"/>
                <w:color w:val="000000"/>
                <w:kern w:val="0"/>
                <w:sz w:val="20"/>
                <w:szCs w:val="20"/>
                <w:lang w:eastAsia="en-AU"/>
                <w14:ligatures w14:val="none"/>
              </w:rPr>
              <w:t>56.25</w:t>
            </w:r>
          </w:p>
        </w:tc>
      </w:tr>
      <w:tr w:rsidR="0059008D" w:rsidRPr="0059008D" w14:paraId="5C094CCD" w14:textId="77777777" w:rsidTr="00F26C52">
        <w:trPr>
          <w:trHeight w:val="312"/>
          <w:jc w:val="center"/>
        </w:trPr>
        <w:tc>
          <w:tcPr>
            <w:tcW w:w="1640" w:type="dxa"/>
            <w:vMerge/>
            <w:tcBorders>
              <w:top w:val="nil"/>
              <w:left w:val="single" w:sz="8" w:space="0" w:color="auto"/>
              <w:bottom w:val="single" w:sz="8" w:space="0" w:color="000000"/>
              <w:right w:val="single" w:sz="8" w:space="0" w:color="auto"/>
            </w:tcBorders>
            <w:vAlign w:val="center"/>
            <w:hideMark/>
          </w:tcPr>
          <w:p w14:paraId="23C32141" w14:textId="77777777" w:rsidR="0059008D" w:rsidRPr="0059008D" w:rsidRDefault="0059008D" w:rsidP="0059008D">
            <w:pPr>
              <w:spacing w:after="0" w:line="240" w:lineRule="auto"/>
              <w:rPr>
                <w:rFonts w:ascii="Calibri" w:eastAsia="Times New Roman" w:hAnsi="Calibri" w:cs="Calibri"/>
                <w:color w:val="000000"/>
                <w:kern w:val="0"/>
                <w:sz w:val="20"/>
                <w:szCs w:val="20"/>
                <w:lang w:eastAsia="en-AU"/>
                <w14:ligatures w14:val="none"/>
              </w:rPr>
            </w:pPr>
          </w:p>
        </w:tc>
        <w:tc>
          <w:tcPr>
            <w:tcW w:w="5491" w:type="dxa"/>
            <w:tcBorders>
              <w:top w:val="nil"/>
              <w:left w:val="nil"/>
              <w:bottom w:val="single" w:sz="8" w:space="0" w:color="auto"/>
              <w:right w:val="single" w:sz="8" w:space="0" w:color="auto"/>
            </w:tcBorders>
            <w:shd w:val="clear" w:color="auto" w:fill="auto"/>
            <w:noWrap/>
            <w:vAlign w:val="center"/>
            <w:hideMark/>
          </w:tcPr>
          <w:p w14:paraId="0FDF84CC" w14:textId="77777777" w:rsidR="0059008D" w:rsidRPr="0059008D" w:rsidRDefault="0059008D" w:rsidP="0059008D">
            <w:pPr>
              <w:spacing w:after="0" w:line="240" w:lineRule="auto"/>
              <w:rPr>
                <w:rFonts w:ascii="Calibri" w:eastAsia="Times New Roman" w:hAnsi="Calibri" w:cs="Calibri"/>
                <w:color w:val="000000"/>
                <w:kern w:val="0"/>
                <w:sz w:val="20"/>
                <w:szCs w:val="20"/>
                <w:lang w:eastAsia="en-AU"/>
                <w14:ligatures w14:val="none"/>
              </w:rPr>
            </w:pPr>
            <w:r w:rsidRPr="0059008D">
              <w:rPr>
                <w:rFonts w:ascii="Calibri" w:eastAsia="Times New Roman" w:hAnsi="Calibri" w:cs="Calibri"/>
                <w:color w:val="000000"/>
                <w:kern w:val="0"/>
                <w:sz w:val="20"/>
                <w:szCs w:val="20"/>
                <w:lang w:eastAsia="en-AU"/>
                <w14:ligatures w14:val="none"/>
              </w:rPr>
              <w:t>Peak current draw cut-off value (A)</w:t>
            </w:r>
          </w:p>
        </w:tc>
        <w:tc>
          <w:tcPr>
            <w:tcW w:w="960" w:type="dxa"/>
            <w:tcBorders>
              <w:top w:val="nil"/>
              <w:left w:val="nil"/>
              <w:bottom w:val="single" w:sz="8" w:space="0" w:color="auto"/>
              <w:right w:val="single" w:sz="8" w:space="0" w:color="auto"/>
            </w:tcBorders>
            <w:shd w:val="clear" w:color="auto" w:fill="auto"/>
            <w:noWrap/>
            <w:vAlign w:val="center"/>
            <w:hideMark/>
          </w:tcPr>
          <w:p w14:paraId="0CF632D8" w14:textId="77777777" w:rsidR="0059008D" w:rsidRPr="0059008D" w:rsidRDefault="0059008D" w:rsidP="0059008D">
            <w:pPr>
              <w:spacing w:after="0" w:line="240" w:lineRule="auto"/>
              <w:jc w:val="center"/>
              <w:rPr>
                <w:rFonts w:ascii="Calibri" w:eastAsia="Times New Roman" w:hAnsi="Calibri" w:cs="Calibri"/>
                <w:color w:val="000000"/>
                <w:kern w:val="0"/>
                <w:sz w:val="20"/>
                <w:szCs w:val="20"/>
                <w:lang w:eastAsia="en-AU"/>
                <w14:ligatures w14:val="none"/>
              </w:rPr>
            </w:pPr>
            <w:r w:rsidRPr="0059008D">
              <w:rPr>
                <w:rFonts w:ascii="Calibri" w:eastAsia="Times New Roman" w:hAnsi="Calibri" w:cs="Calibri"/>
                <w:color w:val="000000"/>
                <w:kern w:val="0"/>
                <w:sz w:val="20"/>
                <w:szCs w:val="20"/>
                <w:lang w:eastAsia="en-AU"/>
                <w14:ligatures w14:val="none"/>
              </w:rPr>
              <w:t>1000</w:t>
            </w:r>
          </w:p>
        </w:tc>
      </w:tr>
      <w:tr w:rsidR="0059008D" w:rsidRPr="0059008D" w14:paraId="759FA708" w14:textId="77777777" w:rsidTr="00F26C52">
        <w:trPr>
          <w:trHeight w:val="312"/>
          <w:jc w:val="center"/>
        </w:trPr>
        <w:tc>
          <w:tcPr>
            <w:tcW w:w="1640" w:type="dxa"/>
            <w:vMerge/>
            <w:tcBorders>
              <w:top w:val="nil"/>
              <w:left w:val="single" w:sz="8" w:space="0" w:color="auto"/>
              <w:bottom w:val="single" w:sz="8" w:space="0" w:color="000000"/>
              <w:right w:val="single" w:sz="8" w:space="0" w:color="auto"/>
            </w:tcBorders>
            <w:vAlign w:val="center"/>
            <w:hideMark/>
          </w:tcPr>
          <w:p w14:paraId="6BD4477C" w14:textId="77777777" w:rsidR="0059008D" w:rsidRPr="0059008D" w:rsidRDefault="0059008D" w:rsidP="0059008D">
            <w:pPr>
              <w:spacing w:after="0" w:line="240" w:lineRule="auto"/>
              <w:rPr>
                <w:rFonts w:ascii="Calibri" w:eastAsia="Times New Roman" w:hAnsi="Calibri" w:cs="Calibri"/>
                <w:color w:val="000000"/>
                <w:kern w:val="0"/>
                <w:sz w:val="20"/>
                <w:szCs w:val="20"/>
                <w:lang w:eastAsia="en-AU"/>
                <w14:ligatures w14:val="none"/>
              </w:rPr>
            </w:pPr>
          </w:p>
        </w:tc>
        <w:tc>
          <w:tcPr>
            <w:tcW w:w="5491" w:type="dxa"/>
            <w:tcBorders>
              <w:top w:val="nil"/>
              <w:left w:val="nil"/>
              <w:bottom w:val="single" w:sz="8" w:space="0" w:color="auto"/>
              <w:right w:val="single" w:sz="8" w:space="0" w:color="auto"/>
            </w:tcBorders>
            <w:shd w:val="clear" w:color="auto" w:fill="auto"/>
            <w:noWrap/>
            <w:vAlign w:val="center"/>
            <w:hideMark/>
          </w:tcPr>
          <w:p w14:paraId="49C75948" w14:textId="77777777" w:rsidR="0059008D" w:rsidRPr="0059008D" w:rsidRDefault="0059008D" w:rsidP="0059008D">
            <w:pPr>
              <w:spacing w:after="0" w:line="240" w:lineRule="auto"/>
              <w:rPr>
                <w:rFonts w:ascii="Calibri" w:eastAsia="Times New Roman" w:hAnsi="Calibri" w:cs="Calibri"/>
                <w:color w:val="000000"/>
                <w:kern w:val="0"/>
                <w:sz w:val="20"/>
                <w:szCs w:val="20"/>
                <w:lang w:eastAsia="en-AU"/>
                <w14:ligatures w14:val="none"/>
              </w:rPr>
            </w:pPr>
            <w:r w:rsidRPr="0059008D">
              <w:rPr>
                <w:rFonts w:ascii="Calibri" w:eastAsia="Times New Roman" w:hAnsi="Calibri" w:cs="Calibri"/>
                <w:color w:val="000000"/>
                <w:kern w:val="0"/>
                <w:sz w:val="20"/>
                <w:szCs w:val="20"/>
                <w:lang w:eastAsia="en-AU"/>
                <w14:ligatures w14:val="none"/>
              </w:rPr>
              <w:t>Maximum cranking time based on cables peak current capability (s)</w:t>
            </w:r>
          </w:p>
        </w:tc>
        <w:tc>
          <w:tcPr>
            <w:tcW w:w="960" w:type="dxa"/>
            <w:tcBorders>
              <w:top w:val="nil"/>
              <w:left w:val="nil"/>
              <w:bottom w:val="single" w:sz="8" w:space="0" w:color="auto"/>
              <w:right w:val="single" w:sz="8" w:space="0" w:color="auto"/>
            </w:tcBorders>
            <w:shd w:val="clear" w:color="auto" w:fill="auto"/>
            <w:noWrap/>
            <w:vAlign w:val="center"/>
            <w:hideMark/>
          </w:tcPr>
          <w:p w14:paraId="7FB8F518" w14:textId="77777777" w:rsidR="0059008D" w:rsidRPr="0059008D" w:rsidRDefault="0059008D" w:rsidP="00272032">
            <w:pPr>
              <w:keepNext/>
              <w:spacing w:after="0" w:line="240" w:lineRule="auto"/>
              <w:jc w:val="center"/>
              <w:rPr>
                <w:rFonts w:ascii="Calibri" w:eastAsia="Times New Roman" w:hAnsi="Calibri" w:cs="Calibri"/>
                <w:color w:val="000000"/>
                <w:kern w:val="0"/>
                <w:sz w:val="20"/>
                <w:szCs w:val="20"/>
                <w:lang w:eastAsia="en-AU"/>
                <w14:ligatures w14:val="none"/>
              </w:rPr>
            </w:pPr>
            <w:r w:rsidRPr="0059008D">
              <w:rPr>
                <w:rFonts w:ascii="Calibri" w:eastAsia="Times New Roman" w:hAnsi="Calibri" w:cs="Calibri"/>
                <w:color w:val="000000"/>
                <w:kern w:val="0"/>
                <w:sz w:val="20"/>
                <w:szCs w:val="20"/>
                <w:lang w:eastAsia="en-AU"/>
                <w14:ligatures w14:val="none"/>
              </w:rPr>
              <w:t>5</w:t>
            </w:r>
          </w:p>
        </w:tc>
      </w:tr>
    </w:tbl>
    <w:p w14:paraId="185A9A22" w14:textId="3AC58E2A" w:rsidR="00AE432B" w:rsidRPr="006D29C5" w:rsidRDefault="00272032" w:rsidP="00272032">
      <w:pPr>
        <w:pStyle w:val="Caption"/>
        <w:jc w:val="center"/>
      </w:pPr>
      <w:r>
        <w:t xml:space="preserve">Table </w:t>
      </w:r>
      <w:r w:rsidR="00636CBF">
        <w:t>6</w:t>
      </w:r>
      <w:r>
        <w:t>. Boundary Conditions</w:t>
      </w:r>
    </w:p>
    <w:p w14:paraId="62B5C971" w14:textId="3983DF1C" w:rsidR="002D68BC" w:rsidRPr="002D68BC" w:rsidRDefault="00EC28AD" w:rsidP="00A51549">
      <w:pPr>
        <w:jc w:val="both"/>
      </w:pPr>
      <w:r>
        <w:t xml:space="preserve">Table </w:t>
      </w:r>
      <w:r w:rsidR="00636CBF">
        <w:t>6</w:t>
      </w:r>
      <w:r w:rsidR="008E1F03">
        <w:t xml:space="preserve"> extracts </w:t>
      </w:r>
      <w:r w:rsidR="0062770B">
        <w:t>the electrical boundary conditions for the model 777 (07)</w:t>
      </w:r>
      <w:r w:rsidR="002609D2">
        <w:t xml:space="preserve"> truck. </w:t>
      </w:r>
    </w:p>
    <w:p w14:paraId="112EF4E1" w14:textId="3BBCEDA1" w:rsidR="005F0E5D" w:rsidRDefault="00C0242E" w:rsidP="005F0E5D">
      <w:pPr>
        <w:pStyle w:val="ListParagraph"/>
        <w:numPr>
          <w:ilvl w:val="0"/>
          <w:numId w:val="8"/>
        </w:numPr>
        <w:jc w:val="both"/>
      </w:pPr>
      <w:r w:rsidRPr="00B469FF">
        <w:rPr>
          <w:b/>
          <w:bCs/>
        </w:rPr>
        <w:t>System</w:t>
      </w:r>
      <w:r>
        <w:t xml:space="preserve">: </w:t>
      </w:r>
      <w:r w:rsidR="00291449">
        <w:t xml:space="preserve">The minimum voltage </w:t>
      </w:r>
      <w:r w:rsidR="009A5D6E">
        <w:t xml:space="preserve">required for the machine to be operational with </w:t>
      </w:r>
      <w:r w:rsidR="00EC18C3">
        <w:t xml:space="preserve">a </w:t>
      </w:r>
      <w:r w:rsidR="009A5D6E">
        <w:t xml:space="preserve">3% </w:t>
      </w:r>
      <w:r w:rsidR="00A51549">
        <w:t>voltage drop in the cable</w:t>
      </w:r>
      <w:r w:rsidR="00692007">
        <w:t xml:space="preserve"> </w:t>
      </w:r>
      <w:r w:rsidR="00925FDC">
        <w:t xml:space="preserve">from the battery </w:t>
      </w:r>
      <w:r w:rsidR="00692007">
        <w:t xml:space="preserve">to the starter motor. </w:t>
      </w:r>
    </w:p>
    <w:p w14:paraId="7072FD8A" w14:textId="4D0526C9" w:rsidR="00C0242E" w:rsidRDefault="00925FDC" w:rsidP="005F0E5D">
      <w:pPr>
        <w:pStyle w:val="ListParagraph"/>
        <w:numPr>
          <w:ilvl w:val="0"/>
          <w:numId w:val="8"/>
        </w:numPr>
        <w:jc w:val="both"/>
      </w:pPr>
      <w:r w:rsidRPr="00B469FF">
        <w:rPr>
          <w:b/>
          <w:bCs/>
        </w:rPr>
        <w:t>Starter Motor</w:t>
      </w:r>
      <w:r>
        <w:t xml:space="preserve">: </w:t>
      </w:r>
      <w:r w:rsidR="00276311">
        <w:t xml:space="preserve">Depending on the </w:t>
      </w:r>
      <w:r w:rsidR="00A55350">
        <w:t xml:space="preserve">model of the </w:t>
      </w:r>
      <w:r w:rsidR="00276311">
        <w:t xml:space="preserve">starter motor used, </w:t>
      </w:r>
      <w:r w:rsidR="00A55350">
        <w:t>specific</w:t>
      </w:r>
      <w:r w:rsidR="00276311">
        <w:t xml:space="preserve"> cranking parameters are determined</w:t>
      </w:r>
      <w:r w:rsidR="00A55350">
        <w:t>, which serve</w:t>
      </w:r>
      <w:r w:rsidR="00C2241D">
        <w:t xml:space="preserve"> as reference calculations for the cable and fuse</w:t>
      </w:r>
      <w:r w:rsidR="003322BD">
        <w:t>.</w:t>
      </w:r>
    </w:p>
    <w:p w14:paraId="3F236C79" w14:textId="156AA546" w:rsidR="00C0242E" w:rsidRDefault="00234CC5" w:rsidP="00234CC5">
      <w:r>
        <w:br w:type="page"/>
      </w:r>
    </w:p>
    <w:p w14:paraId="01A5AEFE" w14:textId="44F2F210" w:rsidR="00C0242E" w:rsidRPr="002D68BC" w:rsidRDefault="00D94ECC" w:rsidP="00B57BBA">
      <w:pPr>
        <w:pStyle w:val="Heading3"/>
      </w:pPr>
      <w:r>
        <w:lastRenderedPageBreak/>
        <w:t xml:space="preserve">Measured parameters </w:t>
      </w:r>
      <w:r w:rsidR="00A544A2">
        <w:t>/</w:t>
      </w:r>
      <w:r>
        <w:t xml:space="preserve"> </w:t>
      </w:r>
      <w:r w:rsidR="00234CC5">
        <w:t>Electrical system present.</w:t>
      </w:r>
    </w:p>
    <w:tbl>
      <w:tblPr>
        <w:tblW w:w="9204" w:type="dxa"/>
        <w:tblLook w:val="04A0" w:firstRow="1" w:lastRow="0" w:firstColumn="1" w:lastColumn="0" w:noHBand="0" w:noVBand="1"/>
      </w:tblPr>
      <w:tblGrid>
        <w:gridCol w:w="1155"/>
        <w:gridCol w:w="6915"/>
        <w:gridCol w:w="1134"/>
      </w:tblGrid>
      <w:tr w:rsidR="001C2E21" w:rsidRPr="001C2E21" w14:paraId="0622F827" w14:textId="77777777" w:rsidTr="00DD3C72">
        <w:trPr>
          <w:trHeight w:val="312"/>
        </w:trPr>
        <w:tc>
          <w:tcPr>
            <w:tcW w:w="9204" w:type="dxa"/>
            <w:gridSpan w:val="3"/>
            <w:tcBorders>
              <w:top w:val="nil"/>
              <w:left w:val="single" w:sz="8" w:space="0" w:color="auto"/>
              <w:bottom w:val="nil"/>
              <w:right w:val="single" w:sz="8" w:space="0" w:color="000000"/>
            </w:tcBorders>
            <w:shd w:val="clear" w:color="auto" w:fill="auto"/>
            <w:noWrap/>
            <w:vAlign w:val="center"/>
            <w:hideMark/>
          </w:tcPr>
          <w:p w14:paraId="03238E9E" w14:textId="77777777" w:rsidR="001C2E21" w:rsidRPr="001C2E21" w:rsidRDefault="001C2E21" w:rsidP="001C2E21">
            <w:pPr>
              <w:spacing w:after="0" w:line="240" w:lineRule="auto"/>
              <w:jc w:val="center"/>
              <w:rPr>
                <w:rFonts w:ascii="Calibri" w:eastAsia="Times New Roman" w:hAnsi="Calibri" w:cs="Calibri"/>
                <w:b/>
                <w:bCs/>
                <w:color w:val="000000"/>
                <w:kern w:val="0"/>
                <w:sz w:val="20"/>
                <w:szCs w:val="20"/>
                <w:lang w:eastAsia="en-AU"/>
                <w14:ligatures w14:val="none"/>
              </w:rPr>
            </w:pPr>
            <w:r w:rsidRPr="001C2E21">
              <w:rPr>
                <w:rFonts w:ascii="Calibri" w:eastAsia="Times New Roman" w:hAnsi="Calibri" w:cs="Calibri"/>
                <w:b/>
                <w:bCs/>
                <w:color w:val="000000"/>
                <w:kern w:val="0"/>
                <w:sz w:val="20"/>
                <w:szCs w:val="20"/>
                <w:lang w:eastAsia="en-AU"/>
                <w14:ligatures w14:val="none"/>
              </w:rPr>
              <w:t>Results for what is measured / Present</w:t>
            </w:r>
          </w:p>
        </w:tc>
      </w:tr>
      <w:tr w:rsidR="001C2E21" w:rsidRPr="001C2E21" w14:paraId="218A780E" w14:textId="77777777" w:rsidTr="00DD3C72">
        <w:trPr>
          <w:trHeight w:val="312"/>
        </w:trPr>
        <w:tc>
          <w:tcPr>
            <w:tcW w:w="1155" w:type="dxa"/>
            <w:tcBorders>
              <w:top w:val="nil"/>
              <w:left w:val="single" w:sz="8" w:space="0" w:color="auto"/>
              <w:bottom w:val="single" w:sz="8" w:space="0" w:color="auto"/>
              <w:right w:val="single" w:sz="8" w:space="0" w:color="auto"/>
            </w:tcBorders>
            <w:shd w:val="clear" w:color="auto" w:fill="auto"/>
            <w:noWrap/>
            <w:vAlign w:val="center"/>
            <w:hideMark/>
          </w:tcPr>
          <w:p w14:paraId="06969EDB" w14:textId="77777777" w:rsidR="001C2E21" w:rsidRPr="001C2E21" w:rsidRDefault="001C2E21" w:rsidP="001C2E21">
            <w:pPr>
              <w:spacing w:after="0" w:line="240" w:lineRule="auto"/>
              <w:jc w:val="center"/>
              <w:rPr>
                <w:rFonts w:ascii="Calibri" w:eastAsia="Times New Roman" w:hAnsi="Calibri" w:cs="Calibri"/>
                <w:b/>
                <w:bCs/>
                <w:color w:val="000000"/>
                <w:kern w:val="0"/>
                <w:sz w:val="20"/>
                <w:szCs w:val="20"/>
                <w:lang w:eastAsia="en-AU"/>
                <w14:ligatures w14:val="none"/>
              </w:rPr>
            </w:pPr>
            <w:r w:rsidRPr="001C2E21">
              <w:rPr>
                <w:rFonts w:ascii="Calibri" w:eastAsia="Times New Roman" w:hAnsi="Calibri" w:cs="Calibri"/>
                <w:b/>
                <w:bCs/>
                <w:color w:val="000000"/>
                <w:kern w:val="0"/>
                <w:sz w:val="20"/>
                <w:szCs w:val="20"/>
                <w:lang w:eastAsia="en-AU"/>
                <w14:ligatures w14:val="none"/>
              </w:rPr>
              <w:t>Category</w:t>
            </w:r>
          </w:p>
        </w:tc>
        <w:tc>
          <w:tcPr>
            <w:tcW w:w="6915" w:type="dxa"/>
            <w:tcBorders>
              <w:top w:val="nil"/>
              <w:left w:val="nil"/>
              <w:bottom w:val="single" w:sz="8" w:space="0" w:color="auto"/>
              <w:right w:val="single" w:sz="8" w:space="0" w:color="auto"/>
            </w:tcBorders>
            <w:shd w:val="clear" w:color="auto" w:fill="auto"/>
            <w:noWrap/>
            <w:vAlign w:val="center"/>
            <w:hideMark/>
          </w:tcPr>
          <w:p w14:paraId="5B58E1E2" w14:textId="7DBD9E9B" w:rsidR="001C2E21" w:rsidRPr="001C2E21" w:rsidRDefault="00475212" w:rsidP="001C2E21">
            <w:pPr>
              <w:spacing w:after="0" w:line="240" w:lineRule="auto"/>
              <w:jc w:val="center"/>
              <w:rPr>
                <w:rFonts w:ascii="Calibri" w:eastAsia="Times New Roman" w:hAnsi="Calibri" w:cs="Calibri"/>
                <w:b/>
                <w:bCs/>
                <w:color w:val="000000"/>
                <w:kern w:val="0"/>
                <w:sz w:val="20"/>
                <w:szCs w:val="20"/>
                <w:lang w:eastAsia="en-AU"/>
                <w14:ligatures w14:val="none"/>
              </w:rPr>
            </w:pPr>
            <w:r>
              <w:rPr>
                <w:rFonts w:ascii="Calibri" w:eastAsia="Times New Roman" w:hAnsi="Calibri" w:cs="Calibri"/>
                <w:b/>
                <w:bCs/>
                <w:color w:val="000000"/>
                <w:kern w:val="0"/>
                <w:sz w:val="20"/>
                <w:szCs w:val="20"/>
                <w:lang w:eastAsia="en-AU"/>
                <w14:ligatures w14:val="none"/>
              </w:rPr>
              <w:t>Parameter</w:t>
            </w:r>
          </w:p>
        </w:tc>
        <w:tc>
          <w:tcPr>
            <w:tcW w:w="1134" w:type="dxa"/>
            <w:tcBorders>
              <w:top w:val="nil"/>
              <w:left w:val="nil"/>
              <w:bottom w:val="single" w:sz="8" w:space="0" w:color="auto"/>
              <w:right w:val="single" w:sz="8" w:space="0" w:color="auto"/>
            </w:tcBorders>
            <w:shd w:val="clear" w:color="auto" w:fill="auto"/>
            <w:vAlign w:val="center"/>
            <w:hideMark/>
          </w:tcPr>
          <w:p w14:paraId="7BDE7DBB" w14:textId="77777777" w:rsidR="001C2E21" w:rsidRPr="001C2E21" w:rsidRDefault="001C2E21" w:rsidP="001C2E21">
            <w:pPr>
              <w:spacing w:after="0" w:line="240" w:lineRule="auto"/>
              <w:jc w:val="center"/>
              <w:rPr>
                <w:rFonts w:ascii="Calibri" w:eastAsia="Times New Roman" w:hAnsi="Calibri" w:cs="Calibri"/>
                <w:b/>
                <w:bCs/>
                <w:color w:val="000000"/>
                <w:kern w:val="0"/>
                <w:sz w:val="20"/>
                <w:szCs w:val="20"/>
                <w:lang w:eastAsia="en-AU"/>
                <w14:ligatures w14:val="none"/>
              </w:rPr>
            </w:pPr>
            <w:r w:rsidRPr="001C2E21">
              <w:rPr>
                <w:rFonts w:ascii="Calibri" w:eastAsia="Times New Roman" w:hAnsi="Calibri" w:cs="Calibri"/>
                <w:b/>
                <w:bCs/>
                <w:color w:val="000000"/>
                <w:kern w:val="0"/>
                <w:sz w:val="20"/>
                <w:szCs w:val="20"/>
                <w:lang w:eastAsia="en-AU"/>
                <w14:ligatures w14:val="none"/>
              </w:rPr>
              <w:t>Values</w:t>
            </w:r>
          </w:p>
        </w:tc>
      </w:tr>
      <w:tr w:rsidR="001C2E21" w:rsidRPr="001C2E21" w14:paraId="0E4CDC97" w14:textId="77777777" w:rsidTr="00DD3C72">
        <w:trPr>
          <w:trHeight w:val="312"/>
        </w:trPr>
        <w:tc>
          <w:tcPr>
            <w:tcW w:w="1155" w:type="dxa"/>
            <w:tcBorders>
              <w:top w:val="nil"/>
              <w:left w:val="single" w:sz="8" w:space="0" w:color="auto"/>
              <w:bottom w:val="single" w:sz="8" w:space="0" w:color="auto"/>
              <w:right w:val="single" w:sz="8" w:space="0" w:color="auto"/>
            </w:tcBorders>
            <w:shd w:val="clear" w:color="auto" w:fill="auto"/>
            <w:noWrap/>
            <w:vAlign w:val="center"/>
            <w:hideMark/>
          </w:tcPr>
          <w:p w14:paraId="582C7425"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Machine</w:t>
            </w:r>
          </w:p>
        </w:tc>
        <w:tc>
          <w:tcPr>
            <w:tcW w:w="6915" w:type="dxa"/>
            <w:tcBorders>
              <w:top w:val="nil"/>
              <w:left w:val="nil"/>
              <w:bottom w:val="single" w:sz="8" w:space="0" w:color="auto"/>
              <w:right w:val="single" w:sz="8" w:space="0" w:color="auto"/>
            </w:tcBorders>
            <w:shd w:val="clear" w:color="auto" w:fill="auto"/>
            <w:noWrap/>
            <w:vAlign w:val="center"/>
            <w:hideMark/>
          </w:tcPr>
          <w:p w14:paraId="3C709F16"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Manufacturer</w:t>
            </w:r>
          </w:p>
        </w:tc>
        <w:tc>
          <w:tcPr>
            <w:tcW w:w="1134" w:type="dxa"/>
            <w:tcBorders>
              <w:top w:val="nil"/>
              <w:left w:val="nil"/>
              <w:bottom w:val="single" w:sz="8" w:space="0" w:color="auto"/>
              <w:right w:val="single" w:sz="8" w:space="0" w:color="auto"/>
            </w:tcBorders>
            <w:shd w:val="clear" w:color="auto" w:fill="auto"/>
            <w:noWrap/>
            <w:vAlign w:val="center"/>
            <w:hideMark/>
          </w:tcPr>
          <w:p w14:paraId="4793DB32" w14:textId="77777777" w:rsidR="001C2E21" w:rsidRPr="001C2E21" w:rsidRDefault="001C2E21" w:rsidP="001C2E21">
            <w:pPr>
              <w:spacing w:after="0" w:line="240" w:lineRule="auto"/>
              <w:jc w:val="center"/>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Caterpillar</w:t>
            </w:r>
          </w:p>
        </w:tc>
      </w:tr>
      <w:tr w:rsidR="001C2E21" w:rsidRPr="001C2E21" w14:paraId="1D595D3A" w14:textId="77777777" w:rsidTr="00DD3C72">
        <w:trPr>
          <w:trHeight w:val="312"/>
        </w:trPr>
        <w:tc>
          <w:tcPr>
            <w:tcW w:w="1155"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35B75503"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Battery</w:t>
            </w:r>
          </w:p>
        </w:tc>
        <w:tc>
          <w:tcPr>
            <w:tcW w:w="6915" w:type="dxa"/>
            <w:tcBorders>
              <w:top w:val="nil"/>
              <w:left w:val="nil"/>
              <w:bottom w:val="single" w:sz="8" w:space="0" w:color="auto"/>
              <w:right w:val="single" w:sz="8" w:space="0" w:color="auto"/>
            </w:tcBorders>
            <w:shd w:val="clear" w:color="auto" w:fill="auto"/>
            <w:noWrap/>
            <w:vAlign w:val="center"/>
            <w:hideMark/>
          </w:tcPr>
          <w:p w14:paraId="55452ADB"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What is the measured battery voltage during cranking (V)?</w:t>
            </w:r>
          </w:p>
        </w:tc>
        <w:tc>
          <w:tcPr>
            <w:tcW w:w="1134" w:type="dxa"/>
            <w:tcBorders>
              <w:top w:val="nil"/>
              <w:left w:val="nil"/>
              <w:bottom w:val="single" w:sz="8" w:space="0" w:color="auto"/>
              <w:right w:val="single" w:sz="8" w:space="0" w:color="auto"/>
            </w:tcBorders>
            <w:shd w:val="clear" w:color="auto" w:fill="auto"/>
            <w:noWrap/>
            <w:vAlign w:val="center"/>
            <w:hideMark/>
          </w:tcPr>
          <w:p w14:paraId="5989FA6F" w14:textId="77777777" w:rsidR="001C2E21" w:rsidRPr="001C2E21" w:rsidRDefault="001C2E21" w:rsidP="001C2E21">
            <w:pPr>
              <w:spacing w:after="0" w:line="240" w:lineRule="auto"/>
              <w:jc w:val="center"/>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18</w:t>
            </w:r>
          </w:p>
        </w:tc>
      </w:tr>
      <w:tr w:rsidR="001C2E21" w:rsidRPr="001C2E21" w14:paraId="03391E29" w14:textId="77777777" w:rsidTr="00DD3C72">
        <w:trPr>
          <w:trHeight w:val="540"/>
        </w:trPr>
        <w:tc>
          <w:tcPr>
            <w:tcW w:w="1155" w:type="dxa"/>
            <w:vMerge/>
            <w:tcBorders>
              <w:top w:val="nil"/>
              <w:left w:val="single" w:sz="8" w:space="0" w:color="auto"/>
              <w:bottom w:val="single" w:sz="8" w:space="0" w:color="000000"/>
              <w:right w:val="single" w:sz="8" w:space="0" w:color="auto"/>
            </w:tcBorders>
            <w:vAlign w:val="center"/>
            <w:hideMark/>
          </w:tcPr>
          <w:p w14:paraId="085A38F0"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p>
        </w:tc>
        <w:tc>
          <w:tcPr>
            <w:tcW w:w="6915" w:type="dxa"/>
            <w:tcBorders>
              <w:top w:val="nil"/>
              <w:left w:val="nil"/>
              <w:bottom w:val="single" w:sz="8" w:space="0" w:color="auto"/>
              <w:right w:val="single" w:sz="8" w:space="0" w:color="auto"/>
            </w:tcBorders>
            <w:shd w:val="clear" w:color="auto" w:fill="auto"/>
            <w:noWrap/>
            <w:vAlign w:val="center"/>
            <w:hideMark/>
          </w:tcPr>
          <w:p w14:paraId="084711E1"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What is the measured cranking time (s)?</w:t>
            </w:r>
          </w:p>
        </w:tc>
        <w:tc>
          <w:tcPr>
            <w:tcW w:w="1134" w:type="dxa"/>
            <w:tcBorders>
              <w:top w:val="nil"/>
              <w:left w:val="nil"/>
              <w:bottom w:val="single" w:sz="8" w:space="0" w:color="auto"/>
              <w:right w:val="single" w:sz="8" w:space="0" w:color="auto"/>
            </w:tcBorders>
            <w:shd w:val="clear" w:color="auto" w:fill="auto"/>
            <w:noWrap/>
            <w:vAlign w:val="center"/>
            <w:hideMark/>
          </w:tcPr>
          <w:p w14:paraId="29858B2E" w14:textId="77777777" w:rsidR="001C2E21" w:rsidRPr="001C2E21" w:rsidRDefault="001C2E21" w:rsidP="001C2E21">
            <w:pPr>
              <w:spacing w:after="0" w:line="240" w:lineRule="auto"/>
              <w:jc w:val="center"/>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5</w:t>
            </w:r>
          </w:p>
        </w:tc>
      </w:tr>
      <w:tr w:rsidR="001C2E21" w:rsidRPr="001C2E21" w14:paraId="24254280" w14:textId="77777777" w:rsidTr="00DD3C72">
        <w:trPr>
          <w:trHeight w:val="312"/>
        </w:trPr>
        <w:tc>
          <w:tcPr>
            <w:tcW w:w="1155" w:type="dxa"/>
            <w:vMerge/>
            <w:tcBorders>
              <w:top w:val="nil"/>
              <w:left w:val="single" w:sz="8" w:space="0" w:color="auto"/>
              <w:bottom w:val="single" w:sz="8" w:space="0" w:color="000000"/>
              <w:right w:val="single" w:sz="8" w:space="0" w:color="auto"/>
            </w:tcBorders>
            <w:vAlign w:val="center"/>
            <w:hideMark/>
          </w:tcPr>
          <w:p w14:paraId="4146B215"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p>
        </w:tc>
        <w:tc>
          <w:tcPr>
            <w:tcW w:w="6915" w:type="dxa"/>
            <w:tcBorders>
              <w:top w:val="nil"/>
              <w:left w:val="nil"/>
              <w:bottom w:val="single" w:sz="8" w:space="0" w:color="auto"/>
              <w:right w:val="single" w:sz="8" w:space="0" w:color="auto"/>
            </w:tcBorders>
            <w:shd w:val="clear" w:color="auto" w:fill="auto"/>
            <w:noWrap/>
            <w:vAlign w:val="center"/>
            <w:hideMark/>
          </w:tcPr>
          <w:p w14:paraId="502AA965"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Should the battery be replaced due to low voltage or longer cranking time?</w:t>
            </w:r>
          </w:p>
        </w:tc>
        <w:tc>
          <w:tcPr>
            <w:tcW w:w="1134" w:type="dxa"/>
            <w:tcBorders>
              <w:top w:val="nil"/>
              <w:left w:val="nil"/>
              <w:bottom w:val="single" w:sz="8" w:space="0" w:color="auto"/>
              <w:right w:val="single" w:sz="8" w:space="0" w:color="auto"/>
            </w:tcBorders>
            <w:shd w:val="clear" w:color="000000" w:fill="00B050"/>
            <w:noWrap/>
            <w:vAlign w:val="center"/>
            <w:hideMark/>
          </w:tcPr>
          <w:p w14:paraId="0FB16967" w14:textId="77777777" w:rsidR="001C2E21" w:rsidRPr="001C2E21" w:rsidRDefault="001C2E21" w:rsidP="001C2E21">
            <w:pPr>
              <w:spacing w:after="0" w:line="240" w:lineRule="auto"/>
              <w:jc w:val="center"/>
              <w:rPr>
                <w:rFonts w:ascii="Calibri" w:eastAsia="Times New Roman" w:hAnsi="Calibri" w:cs="Calibri"/>
                <w:b/>
                <w:bCs/>
                <w:color w:val="000000"/>
                <w:kern w:val="0"/>
                <w:sz w:val="20"/>
                <w:szCs w:val="20"/>
                <w:lang w:eastAsia="en-AU"/>
                <w14:ligatures w14:val="none"/>
              </w:rPr>
            </w:pPr>
            <w:r w:rsidRPr="001C2E21">
              <w:rPr>
                <w:rFonts w:ascii="Calibri" w:eastAsia="Times New Roman" w:hAnsi="Calibri" w:cs="Calibri"/>
                <w:b/>
                <w:bCs/>
                <w:color w:val="000000"/>
                <w:kern w:val="0"/>
                <w:sz w:val="20"/>
                <w:szCs w:val="20"/>
                <w:lang w:eastAsia="en-AU"/>
                <w14:ligatures w14:val="none"/>
              </w:rPr>
              <w:t>NO</w:t>
            </w:r>
          </w:p>
        </w:tc>
      </w:tr>
      <w:tr w:rsidR="001C2E21" w:rsidRPr="001C2E21" w14:paraId="2C949117" w14:textId="77777777" w:rsidTr="00DD3C72">
        <w:trPr>
          <w:trHeight w:val="312"/>
        </w:trPr>
        <w:tc>
          <w:tcPr>
            <w:tcW w:w="1155"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4474F72D"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Starter Motor</w:t>
            </w:r>
          </w:p>
        </w:tc>
        <w:tc>
          <w:tcPr>
            <w:tcW w:w="6915" w:type="dxa"/>
            <w:tcBorders>
              <w:top w:val="nil"/>
              <w:left w:val="nil"/>
              <w:bottom w:val="single" w:sz="8" w:space="0" w:color="auto"/>
              <w:right w:val="single" w:sz="8" w:space="0" w:color="auto"/>
            </w:tcBorders>
            <w:shd w:val="clear" w:color="auto" w:fill="auto"/>
            <w:noWrap/>
            <w:vAlign w:val="center"/>
            <w:hideMark/>
          </w:tcPr>
          <w:p w14:paraId="563B488C"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 xml:space="preserve">Starter Motor Peak/Cranking Current (A) </w:t>
            </w:r>
          </w:p>
        </w:tc>
        <w:tc>
          <w:tcPr>
            <w:tcW w:w="1134" w:type="dxa"/>
            <w:tcBorders>
              <w:top w:val="nil"/>
              <w:left w:val="nil"/>
              <w:bottom w:val="single" w:sz="8" w:space="0" w:color="auto"/>
              <w:right w:val="single" w:sz="8" w:space="0" w:color="auto"/>
            </w:tcBorders>
            <w:shd w:val="clear" w:color="auto" w:fill="auto"/>
            <w:noWrap/>
            <w:vAlign w:val="center"/>
            <w:hideMark/>
          </w:tcPr>
          <w:p w14:paraId="3B5AFC79" w14:textId="77777777" w:rsidR="001C2E21" w:rsidRPr="001C2E21" w:rsidRDefault="001C2E21" w:rsidP="001C2E21">
            <w:pPr>
              <w:spacing w:after="0" w:line="240" w:lineRule="auto"/>
              <w:jc w:val="center"/>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1200</w:t>
            </w:r>
          </w:p>
        </w:tc>
      </w:tr>
      <w:tr w:rsidR="001C2E21" w:rsidRPr="001C2E21" w14:paraId="7DA291FF" w14:textId="77777777" w:rsidTr="00DD3C72">
        <w:trPr>
          <w:trHeight w:val="312"/>
        </w:trPr>
        <w:tc>
          <w:tcPr>
            <w:tcW w:w="1155" w:type="dxa"/>
            <w:vMerge/>
            <w:tcBorders>
              <w:top w:val="nil"/>
              <w:left w:val="single" w:sz="8" w:space="0" w:color="auto"/>
              <w:bottom w:val="single" w:sz="8" w:space="0" w:color="000000"/>
              <w:right w:val="single" w:sz="8" w:space="0" w:color="auto"/>
            </w:tcBorders>
            <w:vAlign w:val="center"/>
            <w:hideMark/>
          </w:tcPr>
          <w:p w14:paraId="5A8EDEBE"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p>
        </w:tc>
        <w:tc>
          <w:tcPr>
            <w:tcW w:w="6915" w:type="dxa"/>
            <w:tcBorders>
              <w:top w:val="nil"/>
              <w:left w:val="nil"/>
              <w:bottom w:val="single" w:sz="8" w:space="0" w:color="auto"/>
              <w:right w:val="single" w:sz="8" w:space="0" w:color="auto"/>
            </w:tcBorders>
            <w:shd w:val="clear" w:color="auto" w:fill="auto"/>
            <w:noWrap/>
            <w:vAlign w:val="center"/>
            <w:hideMark/>
          </w:tcPr>
          <w:p w14:paraId="3604127D"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Is the cranking current less than the max value for the machine?</w:t>
            </w:r>
          </w:p>
        </w:tc>
        <w:tc>
          <w:tcPr>
            <w:tcW w:w="1134" w:type="dxa"/>
            <w:tcBorders>
              <w:top w:val="nil"/>
              <w:left w:val="nil"/>
              <w:bottom w:val="single" w:sz="8" w:space="0" w:color="auto"/>
              <w:right w:val="single" w:sz="8" w:space="0" w:color="auto"/>
            </w:tcBorders>
            <w:shd w:val="clear" w:color="000000" w:fill="FF0000"/>
            <w:noWrap/>
            <w:vAlign w:val="center"/>
            <w:hideMark/>
          </w:tcPr>
          <w:p w14:paraId="55461BBA" w14:textId="77777777" w:rsidR="001C2E21" w:rsidRPr="001C2E21" w:rsidRDefault="001C2E21" w:rsidP="001C2E21">
            <w:pPr>
              <w:spacing w:after="0" w:line="240" w:lineRule="auto"/>
              <w:jc w:val="center"/>
              <w:rPr>
                <w:rFonts w:ascii="Calibri" w:eastAsia="Times New Roman" w:hAnsi="Calibri" w:cs="Calibri"/>
                <w:b/>
                <w:bCs/>
                <w:color w:val="000000"/>
                <w:kern w:val="0"/>
                <w:sz w:val="20"/>
                <w:szCs w:val="20"/>
                <w:lang w:eastAsia="en-AU"/>
                <w14:ligatures w14:val="none"/>
              </w:rPr>
            </w:pPr>
            <w:r w:rsidRPr="001C2E21">
              <w:rPr>
                <w:rFonts w:ascii="Calibri" w:eastAsia="Times New Roman" w:hAnsi="Calibri" w:cs="Calibri"/>
                <w:b/>
                <w:bCs/>
                <w:color w:val="000000"/>
                <w:kern w:val="0"/>
                <w:sz w:val="20"/>
                <w:szCs w:val="20"/>
                <w:lang w:eastAsia="en-AU"/>
                <w14:ligatures w14:val="none"/>
              </w:rPr>
              <w:t>NO</w:t>
            </w:r>
          </w:p>
        </w:tc>
      </w:tr>
      <w:tr w:rsidR="001C2E21" w:rsidRPr="001C2E21" w14:paraId="5D806E95" w14:textId="77777777" w:rsidTr="00DD3C72">
        <w:trPr>
          <w:trHeight w:val="312"/>
        </w:trPr>
        <w:tc>
          <w:tcPr>
            <w:tcW w:w="1155" w:type="dxa"/>
            <w:vMerge/>
            <w:tcBorders>
              <w:top w:val="nil"/>
              <w:left w:val="single" w:sz="8" w:space="0" w:color="auto"/>
              <w:bottom w:val="single" w:sz="8" w:space="0" w:color="000000"/>
              <w:right w:val="single" w:sz="8" w:space="0" w:color="auto"/>
            </w:tcBorders>
            <w:vAlign w:val="center"/>
            <w:hideMark/>
          </w:tcPr>
          <w:p w14:paraId="60C7E543"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p>
        </w:tc>
        <w:tc>
          <w:tcPr>
            <w:tcW w:w="6915" w:type="dxa"/>
            <w:tcBorders>
              <w:top w:val="nil"/>
              <w:left w:val="nil"/>
              <w:bottom w:val="single" w:sz="8" w:space="0" w:color="auto"/>
              <w:right w:val="single" w:sz="8" w:space="0" w:color="auto"/>
            </w:tcBorders>
            <w:shd w:val="clear" w:color="auto" w:fill="auto"/>
            <w:noWrap/>
            <w:vAlign w:val="center"/>
            <w:hideMark/>
          </w:tcPr>
          <w:p w14:paraId="6FB31E78"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Should the starter motor be replaced due to high inrush demand?</w:t>
            </w:r>
          </w:p>
        </w:tc>
        <w:tc>
          <w:tcPr>
            <w:tcW w:w="1134" w:type="dxa"/>
            <w:tcBorders>
              <w:top w:val="nil"/>
              <w:left w:val="nil"/>
              <w:bottom w:val="single" w:sz="8" w:space="0" w:color="auto"/>
              <w:right w:val="single" w:sz="8" w:space="0" w:color="auto"/>
            </w:tcBorders>
            <w:shd w:val="clear" w:color="000000" w:fill="92D050"/>
            <w:noWrap/>
            <w:vAlign w:val="center"/>
            <w:hideMark/>
          </w:tcPr>
          <w:p w14:paraId="45A4C759" w14:textId="77777777" w:rsidR="001C2E21" w:rsidRPr="001C2E21" w:rsidRDefault="001C2E21" w:rsidP="001C2E21">
            <w:pPr>
              <w:spacing w:after="0" w:line="240" w:lineRule="auto"/>
              <w:jc w:val="center"/>
              <w:rPr>
                <w:rFonts w:ascii="Calibri" w:eastAsia="Times New Roman" w:hAnsi="Calibri" w:cs="Calibri"/>
                <w:b/>
                <w:bCs/>
                <w:color w:val="000000"/>
                <w:kern w:val="0"/>
                <w:sz w:val="20"/>
                <w:szCs w:val="20"/>
                <w:lang w:eastAsia="en-AU"/>
                <w14:ligatures w14:val="none"/>
              </w:rPr>
            </w:pPr>
            <w:r w:rsidRPr="001C2E21">
              <w:rPr>
                <w:rFonts w:ascii="Calibri" w:eastAsia="Times New Roman" w:hAnsi="Calibri" w:cs="Calibri"/>
                <w:b/>
                <w:bCs/>
                <w:color w:val="000000"/>
                <w:kern w:val="0"/>
                <w:sz w:val="20"/>
                <w:szCs w:val="20"/>
                <w:lang w:eastAsia="en-AU"/>
                <w14:ligatures w14:val="none"/>
              </w:rPr>
              <w:t>YES</w:t>
            </w:r>
          </w:p>
        </w:tc>
      </w:tr>
      <w:tr w:rsidR="001C2E21" w:rsidRPr="001C2E21" w14:paraId="69BA3BA0" w14:textId="77777777" w:rsidTr="00DD3C72">
        <w:trPr>
          <w:trHeight w:val="312"/>
        </w:trPr>
        <w:tc>
          <w:tcPr>
            <w:tcW w:w="1155" w:type="dxa"/>
            <w:tcBorders>
              <w:top w:val="nil"/>
              <w:left w:val="single" w:sz="8" w:space="0" w:color="auto"/>
              <w:bottom w:val="single" w:sz="8" w:space="0" w:color="auto"/>
              <w:right w:val="single" w:sz="8" w:space="0" w:color="auto"/>
            </w:tcBorders>
            <w:shd w:val="clear" w:color="auto" w:fill="auto"/>
            <w:noWrap/>
            <w:vAlign w:val="center"/>
            <w:hideMark/>
          </w:tcPr>
          <w:p w14:paraId="231F2E63"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Alternator</w:t>
            </w:r>
          </w:p>
        </w:tc>
        <w:tc>
          <w:tcPr>
            <w:tcW w:w="6915" w:type="dxa"/>
            <w:tcBorders>
              <w:top w:val="nil"/>
              <w:left w:val="nil"/>
              <w:bottom w:val="single" w:sz="8" w:space="0" w:color="auto"/>
              <w:right w:val="single" w:sz="8" w:space="0" w:color="auto"/>
            </w:tcBorders>
            <w:shd w:val="clear" w:color="auto" w:fill="auto"/>
            <w:noWrap/>
            <w:vAlign w:val="center"/>
            <w:hideMark/>
          </w:tcPr>
          <w:p w14:paraId="7E4340C9"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Alternator Continuous current (A)</w:t>
            </w:r>
          </w:p>
        </w:tc>
        <w:tc>
          <w:tcPr>
            <w:tcW w:w="1134" w:type="dxa"/>
            <w:tcBorders>
              <w:top w:val="nil"/>
              <w:left w:val="nil"/>
              <w:bottom w:val="single" w:sz="8" w:space="0" w:color="auto"/>
              <w:right w:val="single" w:sz="8" w:space="0" w:color="auto"/>
            </w:tcBorders>
            <w:shd w:val="clear" w:color="auto" w:fill="auto"/>
            <w:noWrap/>
            <w:vAlign w:val="center"/>
            <w:hideMark/>
          </w:tcPr>
          <w:p w14:paraId="75196164" w14:textId="77777777" w:rsidR="001C2E21" w:rsidRPr="001C2E21" w:rsidRDefault="001C2E21" w:rsidP="001C2E21">
            <w:pPr>
              <w:spacing w:after="0" w:line="240" w:lineRule="auto"/>
              <w:jc w:val="center"/>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150</w:t>
            </w:r>
          </w:p>
        </w:tc>
      </w:tr>
      <w:tr w:rsidR="001C2E21" w:rsidRPr="001C2E21" w14:paraId="5066DD57" w14:textId="77777777" w:rsidTr="00DD3C72">
        <w:trPr>
          <w:trHeight w:val="300"/>
        </w:trPr>
        <w:tc>
          <w:tcPr>
            <w:tcW w:w="1155"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288E6489"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Cable</w:t>
            </w:r>
          </w:p>
        </w:tc>
        <w:tc>
          <w:tcPr>
            <w:tcW w:w="6915" w:type="dxa"/>
            <w:tcBorders>
              <w:top w:val="nil"/>
              <w:left w:val="nil"/>
              <w:bottom w:val="single" w:sz="8" w:space="0" w:color="auto"/>
              <w:right w:val="single" w:sz="8" w:space="0" w:color="auto"/>
            </w:tcBorders>
            <w:shd w:val="clear" w:color="auto" w:fill="auto"/>
            <w:noWrap/>
            <w:vAlign w:val="center"/>
            <w:hideMark/>
          </w:tcPr>
          <w:p w14:paraId="79B39576"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Cable Type</w:t>
            </w:r>
          </w:p>
        </w:tc>
        <w:tc>
          <w:tcPr>
            <w:tcW w:w="1134" w:type="dxa"/>
            <w:tcBorders>
              <w:top w:val="nil"/>
              <w:left w:val="nil"/>
              <w:bottom w:val="single" w:sz="8" w:space="0" w:color="auto"/>
              <w:right w:val="single" w:sz="8" w:space="0" w:color="auto"/>
            </w:tcBorders>
            <w:shd w:val="clear" w:color="auto" w:fill="auto"/>
            <w:noWrap/>
            <w:vAlign w:val="center"/>
            <w:hideMark/>
          </w:tcPr>
          <w:p w14:paraId="7979CAD2" w14:textId="77777777" w:rsidR="001C2E21" w:rsidRPr="001C2E21" w:rsidRDefault="001C2E21" w:rsidP="001C2E21">
            <w:pPr>
              <w:spacing w:after="0" w:line="240" w:lineRule="auto"/>
              <w:jc w:val="center"/>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Weldflex</w:t>
            </w:r>
          </w:p>
        </w:tc>
      </w:tr>
      <w:tr w:rsidR="001C2E21" w:rsidRPr="001C2E21" w14:paraId="0421A9CB" w14:textId="77777777" w:rsidTr="00DD3C72">
        <w:trPr>
          <w:trHeight w:val="312"/>
        </w:trPr>
        <w:tc>
          <w:tcPr>
            <w:tcW w:w="1155" w:type="dxa"/>
            <w:vMerge/>
            <w:tcBorders>
              <w:top w:val="nil"/>
              <w:left w:val="single" w:sz="8" w:space="0" w:color="auto"/>
              <w:bottom w:val="single" w:sz="8" w:space="0" w:color="000000"/>
              <w:right w:val="single" w:sz="8" w:space="0" w:color="auto"/>
            </w:tcBorders>
            <w:vAlign w:val="center"/>
            <w:hideMark/>
          </w:tcPr>
          <w:p w14:paraId="1546209C"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p>
        </w:tc>
        <w:tc>
          <w:tcPr>
            <w:tcW w:w="6915" w:type="dxa"/>
            <w:tcBorders>
              <w:top w:val="nil"/>
              <w:left w:val="nil"/>
              <w:bottom w:val="single" w:sz="8" w:space="0" w:color="auto"/>
              <w:right w:val="single" w:sz="8" w:space="0" w:color="auto"/>
            </w:tcBorders>
            <w:shd w:val="clear" w:color="auto" w:fill="auto"/>
            <w:noWrap/>
            <w:vAlign w:val="center"/>
            <w:hideMark/>
          </w:tcPr>
          <w:p w14:paraId="3E5DB785"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 xml:space="preserve">Present Cable Size (mm2) </w:t>
            </w:r>
          </w:p>
        </w:tc>
        <w:tc>
          <w:tcPr>
            <w:tcW w:w="1134" w:type="dxa"/>
            <w:tcBorders>
              <w:top w:val="nil"/>
              <w:left w:val="nil"/>
              <w:bottom w:val="single" w:sz="8" w:space="0" w:color="auto"/>
              <w:right w:val="single" w:sz="8" w:space="0" w:color="auto"/>
            </w:tcBorders>
            <w:shd w:val="clear" w:color="auto" w:fill="auto"/>
            <w:noWrap/>
            <w:vAlign w:val="center"/>
            <w:hideMark/>
          </w:tcPr>
          <w:p w14:paraId="2C5641A9" w14:textId="77777777" w:rsidR="001C2E21" w:rsidRPr="001C2E21" w:rsidRDefault="001C2E21" w:rsidP="001C2E21">
            <w:pPr>
              <w:spacing w:after="0" w:line="240" w:lineRule="auto"/>
              <w:jc w:val="center"/>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95</w:t>
            </w:r>
          </w:p>
        </w:tc>
      </w:tr>
      <w:tr w:rsidR="001C2E21" w:rsidRPr="001C2E21" w14:paraId="67BC46E8" w14:textId="77777777" w:rsidTr="00DD3C72">
        <w:trPr>
          <w:trHeight w:val="540"/>
        </w:trPr>
        <w:tc>
          <w:tcPr>
            <w:tcW w:w="1155" w:type="dxa"/>
            <w:vMerge/>
            <w:tcBorders>
              <w:top w:val="nil"/>
              <w:left w:val="single" w:sz="8" w:space="0" w:color="auto"/>
              <w:bottom w:val="single" w:sz="8" w:space="0" w:color="000000"/>
              <w:right w:val="single" w:sz="8" w:space="0" w:color="auto"/>
            </w:tcBorders>
            <w:vAlign w:val="center"/>
            <w:hideMark/>
          </w:tcPr>
          <w:p w14:paraId="1A7B8978"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p>
        </w:tc>
        <w:tc>
          <w:tcPr>
            <w:tcW w:w="6915" w:type="dxa"/>
            <w:tcBorders>
              <w:top w:val="nil"/>
              <w:left w:val="nil"/>
              <w:bottom w:val="single" w:sz="8" w:space="0" w:color="auto"/>
              <w:right w:val="single" w:sz="8" w:space="0" w:color="auto"/>
            </w:tcBorders>
            <w:shd w:val="clear" w:color="auto" w:fill="auto"/>
            <w:noWrap/>
            <w:vAlign w:val="center"/>
            <w:hideMark/>
          </w:tcPr>
          <w:p w14:paraId="10558754"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Operating Temperature (</w:t>
            </w:r>
            <w:r w:rsidRPr="001C2E21">
              <w:rPr>
                <w:rFonts w:ascii="Symbol" w:eastAsia="Times New Roman" w:hAnsi="Symbol" w:cs="Calibri"/>
                <w:color w:val="000000"/>
                <w:kern w:val="0"/>
                <w:sz w:val="20"/>
                <w:szCs w:val="20"/>
                <w:lang w:eastAsia="en-AU"/>
                <w14:ligatures w14:val="none"/>
              </w:rPr>
              <w:t>°</w:t>
            </w:r>
            <w:r w:rsidRPr="001C2E21">
              <w:rPr>
                <w:rFonts w:ascii="Calibri" w:eastAsia="Times New Roman" w:hAnsi="Calibri" w:cs="Calibri"/>
                <w:color w:val="000000"/>
                <w:kern w:val="0"/>
                <w:sz w:val="20"/>
                <w:szCs w:val="20"/>
                <w:lang w:eastAsia="en-AU"/>
                <w14:ligatures w14:val="none"/>
              </w:rPr>
              <w:t>C)</w:t>
            </w:r>
          </w:p>
        </w:tc>
        <w:tc>
          <w:tcPr>
            <w:tcW w:w="1134" w:type="dxa"/>
            <w:tcBorders>
              <w:top w:val="nil"/>
              <w:left w:val="nil"/>
              <w:bottom w:val="single" w:sz="8" w:space="0" w:color="auto"/>
              <w:right w:val="single" w:sz="8" w:space="0" w:color="auto"/>
            </w:tcBorders>
            <w:shd w:val="clear" w:color="auto" w:fill="auto"/>
            <w:noWrap/>
            <w:vAlign w:val="center"/>
            <w:hideMark/>
          </w:tcPr>
          <w:p w14:paraId="3C3566FA" w14:textId="77777777" w:rsidR="001C2E21" w:rsidRPr="001C2E21" w:rsidRDefault="001C2E21" w:rsidP="001C2E21">
            <w:pPr>
              <w:spacing w:after="0" w:line="240" w:lineRule="auto"/>
              <w:jc w:val="center"/>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40</w:t>
            </w:r>
          </w:p>
        </w:tc>
      </w:tr>
      <w:tr w:rsidR="001C2E21" w:rsidRPr="001C2E21" w14:paraId="67A8E5B2" w14:textId="77777777" w:rsidTr="00DD3C72">
        <w:trPr>
          <w:trHeight w:val="312"/>
        </w:trPr>
        <w:tc>
          <w:tcPr>
            <w:tcW w:w="1155" w:type="dxa"/>
            <w:vMerge/>
            <w:tcBorders>
              <w:top w:val="nil"/>
              <w:left w:val="single" w:sz="8" w:space="0" w:color="auto"/>
              <w:bottom w:val="single" w:sz="8" w:space="0" w:color="000000"/>
              <w:right w:val="single" w:sz="8" w:space="0" w:color="auto"/>
            </w:tcBorders>
            <w:vAlign w:val="center"/>
            <w:hideMark/>
          </w:tcPr>
          <w:p w14:paraId="3CF91410"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p>
        </w:tc>
        <w:tc>
          <w:tcPr>
            <w:tcW w:w="6915" w:type="dxa"/>
            <w:tcBorders>
              <w:top w:val="nil"/>
              <w:left w:val="nil"/>
              <w:bottom w:val="single" w:sz="8" w:space="0" w:color="auto"/>
              <w:right w:val="single" w:sz="8" w:space="0" w:color="auto"/>
            </w:tcBorders>
            <w:shd w:val="clear" w:color="auto" w:fill="auto"/>
            <w:noWrap/>
            <w:vAlign w:val="center"/>
            <w:hideMark/>
          </w:tcPr>
          <w:p w14:paraId="3A83853A"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Cable continuous current (A)</w:t>
            </w:r>
          </w:p>
        </w:tc>
        <w:tc>
          <w:tcPr>
            <w:tcW w:w="1134" w:type="dxa"/>
            <w:tcBorders>
              <w:top w:val="nil"/>
              <w:left w:val="nil"/>
              <w:bottom w:val="single" w:sz="8" w:space="0" w:color="auto"/>
              <w:right w:val="single" w:sz="8" w:space="0" w:color="auto"/>
            </w:tcBorders>
            <w:shd w:val="clear" w:color="auto" w:fill="auto"/>
            <w:noWrap/>
            <w:vAlign w:val="center"/>
            <w:hideMark/>
          </w:tcPr>
          <w:p w14:paraId="629ACC9F" w14:textId="77777777" w:rsidR="001C2E21" w:rsidRPr="001C2E21" w:rsidRDefault="001C2E21" w:rsidP="001C2E21">
            <w:pPr>
              <w:spacing w:after="0" w:line="240" w:lineRule="auto"/>
              <w:jc w:val="center"/>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375</w:t>
            </w:r>
          </w:p>
        </w:tc>
      </w:tr>
      <w:tr w:rsidR="001C2E21" w:rsidRPr="001C2E21" w14:paraId="501956CC" w14:textId="77777777" w:rsidTr="00DD3C72">
        <w:trPr>
          <w:trHeight w:val="312"/>
        </w:trPr>
        <w:tc>
          <w:tcPr>
            <w:tcW w:w="1155" w:type="dxa"/>
            <w:vMerge/>
            <w:tcBorders>
              <w:top w:val="nil"/>
              <w:left w:val="single" w:sz="8" w:space="0" w:color="auto"/>
              <w:bottom w:val="single" w:sz="8" w:space="0" w:color="000000"/>
              <w:right w:val="single" w:sz="8" w:space="0" w:color="auto"/>
            </w:tcBorders>
            <w:vAlign w:val="center"/>
            <w:hideMark/>
          </w:tcPr>
          <w:p w14:paraId="5580DA1E"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p>
        </w:tc>
        <w:tc>
          <w:tcPr>
            <w:tcW w:w="6915" w:type="dxa"/>
            <w:tcBorders>
              <w:top w:val="nil"/>
              <w:left w:val="nil"/>
              <w:bottom w:val="single" w:sz="8" w:space="0" w:color="auto"/>
              <w:right w:val="single" w:sz="8" w:space="0" w:color="auto"/>
            </w:tcBorders>
            <w:shd w:val="clear" w:color="auto" w:fill="auto"/>
            <w:noWrap/>
            <w:vAlign w:val="center"/>
            <w:hideMark/>
          </w:tcPr>
          <w:p w14:paraId="4B3CA5C9"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 xml:space="preserve">Can the Present cable handle the continuous current demand? </w:t>
            </w:r>
          </w:p>
        </w:tc>
        <w:tc>
          <w:tcPr>
            <w:tcW w:w="1134" w:type="dxa"/>
            <w:tcBorders>
              <w:top w:val="nil"/>
              <w:left w:val="nil"/>
              <w:bottom w:val="single" w:sz="8" w:space="0" w:color="auto"/>
              <w:right w:val="single" w:sz="8" w:space="0" w:color="auto"/>
            </w:tcBorders>
            <w:shd w:val="clear" w:color="000000" w:fill="92D050"/>
            <w:noWrap/>
            <w:vAlign w:val="center"/>
            <w:hideMark/>
          </w:tcPr>
          <w:p w14:paraId="70B0F7A5" w14:textId="77777777" w:rsidR="001C2E21" w:rsidRPr="001C2E21" w:rsidRDefault="001C2E21" w:rsidP="001C2E21">
            <w:pPr>
              <w:spacing w:after="0" w:line="240" w:lineRule="auto"/>
              <w:jc w:val="center"/>
              <w:rPr>
                <w:rFonts w:ascii="Calibri" w:eastAsia="Times New Roman" w:hAnsi="Calibri" w:cs="Calibri"/>
                <w:b/>
                <w:bCs/>
                <w:color w:val="000000"/>
                <w:kern w:val="0"/>
                <w:sz w:val="20"/>
                <w:szCs w:val="20"/>
                <w:lang w:eastAsia="en-AU"/>
                <w14:ligatures w14:val="none"/>
              </w:rPr>
            </w:pPr>
            <w:r w:rsidRPr="001C2E21">
              <w:rPr>
                <w:rFonts w:ascii="Calibri" w:eastAsia="Times New Roman" w:hAnsi="Calibri" w:cs="Calibri"/>
                <w:b/>
                <w:bCs/>
                <w:color w:val="000000"/>
                <w:kern w:val="0"/>
                <w:sz w:val="20"/>
                <w:szCs w:val="20"/>
                <w:lang w:eastAsia="en-AU"/>
                <w14:ligatures w14:val="none"/>
              </w:rPr>
              <w:t>YES</w:t>
            </w:r>
          </w:p>
        </w:tc>
      </w:tr>
      <w:tr w:rsidR="001C2E21" w:rsidRPr="001C2E21" w14:paraId="7C887C9B" w14:textId="77777777" w:rsidTr="00DD3C72">
        <w:trPr>
          <w:trHeight w:val="300"/>
        </w:trPr>
        <w:tc>
          <w:tcPr>
            <w:tcW w:w="1155" w:type="dxa"/>
            <w:vMerge/>
            <w:tcBorders>
              <w:top w:val="nil"/>
              <w:left w:val="single" w:sz="8" w:space="0" w:color="auto"/>
              <w:bottom w:val="single" w:sz="8" w:space="0" w:color="000000"/>
              <w:right w:val="single" w:sz="8" w:space="0" w:color="auto"/>
            </w:tcBorders>
            <w:vAlign w:val="center"/>
            <w:hideMark/>
          </w:tcPr>
          <w:p w14:paraId="7723B2A3"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p>
        </w:tc>
        <w:tc>
          <w:tcPr>
            <w:tcW w:w="6915" w:type="dxa"/>
            <w:tcBorders>
              <w:top w:val="nil"/>
              <w:left w:val="nil"/>
              <w:bottom w:val="single" w:sz="8" w:space="0" w:color="auto"/>
              <w:right w:val="single" w:sz="8" w:space="0" w:color="auto"/>
            </w:tcBorders>
            <w:shd w:val="clear" w:color="auto" w:fill="auto"/>
            <w:noWrap/>
            <w:vAlign w:val="center"/>
            <w:hideMark/>
          </w:tcPr>
          <w:p w14:paraId="2F8911F3"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K factor (for copper)</w:t>
            </w:r>
          </w:p>
        </w:tc>
        <w:tc>
          <w:tcPr>
            <w:tcW w:w="1134" w:type="dxa"/>
            <w:tcBorders>
              <w:top w:val="nil"/>
              <w:left w:val="nil"/>
              <w:bottom w:val="single" w:sz="8" w:space="0" w:color="auto"/>
              <w:right w:val="single" w:sz="8" w:space="0" w:color="auto"/>
            </w:tcBorders>
            <w:shd w:val="clear" w:color="auto" w:fill="auto"/>
            <w:noWrap/>
            <w:vAlign w:val="center"/>
            <w:hideMark/>
          </w:tcPr>
          <w:p w14:paraId="38825F22" w14:textId="77777777" w:rsidR="001C2E21" w:rsidRPr="001C2E21" w:rsidRDefault="001C2E21" w:rsidP="001C2E21">
            <w:pPr>
              <w:spacing w:after="0" w:line="240" w:lineRule="auto"/>
              <w:jc w:val="center"/>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150</w:t>
            </w:r>
          </w:p>
        </w:tc>
      </w:tr>
      <w:tr w:rsidR="001C2E21" w:rsidRPr="001C2E21" w14:paraId="07FC6620" w14:textId="77777777" w:rsidTr="00DD3C72">
        <w:trPr>
          <w:trHeight w:val="312"/>
        </w:trPr>
        <w:tc>
          <w:tcPr>
            <w:tcW w:w="1155" w:type="dxa"/>
            <w:vMerge/>
            <w:tcBorders>
              <w:top w:val="nil"/>
              <w:left w:val="single" w:sz="8" w:space="0" w:color="auto"/>
              <w:bottom w:val="single" w:sz="8" w:space="0" w:color="000000"/>
              <w:right w:val="single" w:sz="8" w:space="0" w:color="auto"/>
            </w:tcBorders>
            <w:vAlign w:val="center"/>
            <w:hideMark/>
          </w:tcPr>
          <w:p w14:paraId="1B213DAC"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p>
        </w:tc>
        <w:tc>
          <w:tcPr>
            <w:tcW w:w="6915" w:type="dxa"/>
            <w:tcBorders>
              <w:top w:val="nil"/>
              <w:left w:val="nil"/>
              <w:bottom w:val="single" w:sz="8" w:space="0" w:color="auto"/>
              <w:right w:val="single" w:sz="8" w:space="0" w:color="auto"/>
            </w:tcBorders>
            <w:shd w:val="clear" w:color="auto" w:fill="auto"/>
            <w:noWrap/>
            <w:vAlign w:val="center"/>
            <w:hideMark/>
          </w:tcPr>
          <w:p w14:paraId="6547B098"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Peak/short circuit current carrying capability (A) (time &lt;= 5 s)</w:t>
            </w:r>
          </w:p>
        </w:tc>
        <w:tc>
          <w:tcPr>
            <w:tcW w:w="1134" w:type="dxa"/>
            <w:tcBorders>
              <w:top w:val="nil"/>
              <w:left w:val="nil"/>
              <w:bottom w:val="single" w:sz="8" w:space="0" w:color="auto"/>
              <w:right w:val="single" w:sz="8" w:space="0" w:color="auto"/>
            </w:tcBorders>
            <w:shd w:val="clear" w:color="auto" w:fill="auto"/>
            <w:noWrap/>
            <w:vAlign w:val="center"/>
            <w:hideMark/>
          </w:tcPr>
          <w:p w14:paraId="0A4EB181" w14:textId="77777777" w:rsidR="001C2E21" w:rsidRPr="001C2E21" w:rsidRDefault="001C2E21" w:rsidP="001C2E21">
            <w:pPr>
              <w:spacing w:after="0" w:line="240" w:lineRule="auto"/>
              <w:jc w:val="center"/>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6373</w:t>
            </w:r>
          </w:p>
        </w:tc>
      </w:tr>
      <w:tr w:rsidR="001C2E21" w:rsidRPr="001C2E21" w14:paraId="76CB4E3F" w14:textId="77777777" w:rsidTr="00DD3C72">
        <w:trPr>
          <w:trHeight w:val="312"/>
        </w:trPr>
        <w:tc>
          <w:tcPr>
            <w:tcW w:w="1155" w:type="dxa"/>
            <w:vMerge/>
            <w:tcBorders>
              <w:top w:val="nil"/>
              <w:left w:val="single" w:sz="8" w:space="0" w:color="auto"/>
              <w:bottom w:val="single" w:sz="8" w:space="0" w:color="000000"/>
              <w:right w:val="single" w:sz="8" w:space="0" w:color="auto"/>
            </w:tcBorders>
            <w:vAlign w:val="center"/>
            <w:hideMark/>
          </w:tcPr>
          <w:p w14:paraId="78E69F4E"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p>
        </w:tc>
        <w:tc>
          <w:tcPr>
            <w:tcW w:w="6915" w:type="dxa"/>
            <w:tcBorders>
              <w:top w:val="nil"/>
              <w:left w:val="nil"/>
              <w:bottom w:val="single" w:sz="8" w:space="0" w:color="auto"/>
              <w:right w:val="single" w:sz="8" w:space="0" w:color="auto"/>
            </w:tcBorders>
            <w:shd w:val="clear" w:color="auto" w:fill="auto"/>
            <w:noWrap/>
            <w:vAlign w:val="center"/>
            <w:hideMark/>
          </w:tcPr>
          <w:p w14:paraId="427A70B1"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 xml:space="preserve">Can the present cable handle the in-rush current demand? </w:t>
            </w:r>
          </w:p>
        </w:tc>
        <w:tc>
          <w:tcPr>
            <w:tcW w:w="1134" w:type="dxa"/>
            <w:tcBorders>
              <w:top w:val="nil"/>
              <w:left w:val="nil"/>
              <w:bottom w:val="single" w:sz="8" w:space="0" w:color="auto"/>
              <w:right w:val="single" w:sz="8" w:space="0" w:color="auto"/>
            </w:tcBorders>
            <w:shd w:val="clear" w:color="000000" w:fill="92D050"/>
            <w:noWrap/>
            <w:vAlign w:val="center"/>
            <w:hideMark/>
          </w:tcPr>
          <w:p w14:paraId="6E420BCB" w14:textId="77777777" w:rsidR="001C2E21" w:rsidRPr="001C2E21" w:rsidRDefault="001C2E21" w:rsidP="001C2E21">
            <w:pPr>
              <w:spacing w:after="0" w:line="240" w:lineRule="auto"/>
              <w:jc w:val="center"/>
              <w:rPr>
                <w:rFonts w:ascii="Calibri" w:eastAsia="Times New Roman" w:hAnsi="Calibri" w:cs="Calibri"/>
                <w:b/>
                <w:bCs/>
                <w:color w:val="000000"/>
                <w:kern w:val="0"/>
                <w:sz w:val="20"/>
                <w:szCs w:val="20"/>
                <w:lang w:eastAsia="en-AU"/>
                <w14:ligatures w14:val="none"/>
              </w:rPr>
            </w:pPr>
            <w:r w:rsidRPr="001C2E21">
              <w:rPr>
                <w:rFonts w:ascii="Calibri" w:eastAsia="Times New Roman" w:hAnsi="Calibri" w:cs="Calibri"/>
                <w:b/>
                <w:bCs/>
                <w:color w:val="000000"/>
                <w:kern w:val="0"/>
                <w:sz w:val="20"/>
                <w:szCs w:val="20"/>
                <w:lang w:eastAsia="en-AU"/>
                <w14:ligatures w14:val="none"/>
              </w:rPr>
              <w:t>YES</w:t>
            </w:r>
          </w:p>
        </w:tc>
      </w:tr>
      <w:tr w:rsidR="001C2E21" w:rsidRPr="001C2E21" w14:paraId="17F57786" w14:textId="77777777" w:rsidTr="00DD3C72">
        <w:trPr>
          <w:trHeight w:val="336"/>
        </w:trPr>
        <w:tc>
          <w:tcPr>
            <w:tcW w:w="1155" w:type="dxa"/>
            <w:vMerge/>
            <w:tcBorders>
              <w:top w:val="nil"/>
              <w:left w:val="single" w:sz="8" w:space="0" w:color="auto"/>
              <w:bottom w:val="single" w:sz="8" w:space="0" w:color="000000"/>
              <w:right w:val="single" w:sz="8" w:space="0" w:color="auto"/>
            </w:tcBorders>
            <w:vAlign w:val="center"/>
            <w:hideMark/>
          </w:tcPr>
          <w:p w14:paraId="7085CF7A"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p>
        </w:tc>
        <w:tc>
          <w:tcPr>
            <w:tcW w:w="6915" w:type="dxa"/>
            <w:tcBorders>
              <w:top w:val="nil"/>
              <w:left w:val="nil"/>
              <w:bottom w:val="single" w:sz="8" w:space="0" w:color="auto"/>
              <w:right w:val="single" w:sz="8" w:space="0" w:color="auto"/>
            </w:tcBorders>
            <w:shd w:val="clear" w:color="auto" w:fill="auto"/>
            <w:noWrap/>
            <w:vAlign w:val="center"/>
            <w:hideMark/>
          </w:tcPr>
          <w:p w14:paraId="5875809E"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I2t calculated for allowed in-rush current (A)</w:t>
            </w:r>
          </w:p>
        </w:tc>
        <w:tc>
          <w:tcPr>
            <w:tcW w:w="1134" w:type="dxa"/>
            <w:tcBorders>
              <w:top w:val="nil"/>
              <w:left w:val="nil"/>
              <w:bottom w:val="single" w:sz="8" w:space="0" w:color="auto"/>
              <w:right w:val="single" w:sz="8" w:space="0" w:color="auto"/>
            </w:tcBorders>
            <w:shd w:val="clear" w:color="auto" w:fill="auto"/>
            <w:noWrap/>
            <w:vAlign w:val="center"/>
            <w:hideMark/>
          </w:tcPr>
          <w:p w14:paraId="2ED40CA2" w14:textId="77777777" w:rsidR="001C2E21" w:rsidRPr="001C2E21" w:rsidRDefault="001C2E21" w:rsidP="001C2E21">
            <w:pPr>
              <w:spacing w:after="0" w:line="240" w:lineRule="auto"/>
              <w:jc w:val="center"/>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5000000</w:t>
            </w:r>
          </w:p>
        </w:tc>
      </w:tr>
      <w:tr w:rsidR="001C2E21" w:rsidRPr="001C2E21" w14:paraId="323045BE" w14:textId="77777777" w:rsidTr="00DD3C72">
        <w:trPr>
          <w:trHeight w:val="300"/>
        </w:trPr>
        <w:tc>
          <w:tcPr>
            <w:tcW w:w="1155" w:type="dxa"/>
            <w:vMerge/>
            <w:tcBorders>
              <w:top w:val="nil"/>
              <w:left w:val="single" w:sz="8" w:space="0" w:color="auto"/>
              <w:bottom w:val="single" w:sz="8" w:space="0" w:color="000000"/>
              <w:right w:val="single" w:sz="8" w:space="0" w:color="auto"/>
            </w:tcBorders>
            <w:vAlign w:val="center"/>
            <w:hideMark/>
          </w:tcPr>
          <w:p w14:paraId="3EF70CE6"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p>
        </w:tc>
        <w:tc>
          <w:tcPr>
            <w:tcW w:w="6915" w:type="dxa"/>
            <w:tcBorders>
              <w:top w:val="nil"/>
              <w:left w:val="nil"/>
              <w:bottom w:val="single" w:sz="8" w:space="0" w:color="auto"/>
              <w:right w:val="single" w:sz="8" w:space="0" w:color="auto"/>
            </w:tcBorders>
            <w:shd w:val="clear" w:color="auto" w:fill="auto"/>
            <w:noWrap/>
            <w:vAlign w:val="center"/>
            <w:hideMark/>
          </w:tcPr>
          <w:p w14:paraId="26B69665" w14:textId="3E053F2B"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Cable resistance (</w:t>
            </w:r>
            <w:r w:rsidRPr="001C2E21">
              <w:rPr>
                <w:rFonts w:ascii="Symbol" w:eastAsia="Times New Roman" w:hAnsi="Symbol" w:cs="Calibri"/>
                <w:color w:val="000000"/>
                <w:kern w:val="0"/>
                <w:sz w:val="20"/>
                <w:szCs w:val="20"/>
                <w:lang w:eastAsia="en-AU"/>
                <w14:ligatures w14:val="none"/>
              </w:rPr>
              <w:t>W</w:t>
            </w:r>
            <w:r w:rsidRPr="001C2E21">
              <w:rPr>
                <w:rFonts w:ascii="Calibri" w:eastAsia="Times New Roman" w:hAnsi="Calibri" w:cs="Calibri"/>
                <w:color w:val="000000"/>
                <w:kern w:val="0"/>
                <w:sz w:val="20"/>
                <w:szCs w:val="20"/>
                <w:lang w:eastAsia="en-AU"/>
                <w14:ligatures w14:val="none"/>
              </w:rPr>
              <w:t>/km)</w:t>
            </w:r>
          </w:p>
        </w:tc>
        <w:tc>
          <w:tcPr>
            <w:tcW w:w="1134" w:type="dxa"/>
            <w:tcBorders>
              <w:top w:val="nil"/>
              <w:left w:val="nil"/>
              <w:bottom w:val="single" w:sz="8" w:space="0" w:color="auto"/>
              <w:right w:val="single" w:sz="8" w:space="0" w:color="auto"/>
            </w:tcBorders>
            <w:shd w:val="clear" w:color="auto" w:fill="auto"/>
            <w:noWrap/>
            <w:vAlign w:val="center"/>
            <w:hideMark/>
          </w:tcPr>
          <w:p w14:paraId="45B45511" w14:textId="77777777" w:rsidR="001C2E21" w:rsidRPr="001C2E21" w:rsidRDefault="001C2E21" w:rsidP="001C2E21">
            <w:pPr>
              <w:spacing w:after="0" w:line="240" w:lineRule="auto"/>
              <w:jc w:val="center"/>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0.236</w:t>
            </w:r>
          </w:p>
        </w:tc>
      </w:tr>
      <w:tr w:rsidR="001C2E21" w:rsidRPr="001C2E21" w14:paraId="5822A331" w14:textId="77777777" w:rsidTr="00DD3C72">
        <w:trPr>
          <w:trHeight w:val="300"/>
        </w:trPr>
        <w:tc>
          <w:tcPr>
            <w:tcW w:w="1155" w:type="dxa"/>
            <w:vMerge/>
            <w:tcBorders>
              <w:top w:val="nil"/>
              <w:left w:val="single" w:sz="8" w:space="0" w:color="auto"/>
              <w:bottom w:val="single" w:sz="8" w:space="0" w:color="000000"/>
              <w:right w:val="single" w:sz="8" w:space="0" w:color="auto"/>
            </w:tcBorders>
            <w:vAlign w:val="center"/>
            <w:hideMark/>
          </w:tcPr>
          <w:p w14:paraId="00F05854"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p>
        </w:tc>
        <w:tc>
          <w:tcPr>
            <w:tcW w:w="6915" w:type="dxa"/>
            <w:tcBorders>
              <w:top w:val="nil"/>
              <w:left w:val="nil"/>
              <w:bottom w:val="single" w:sz="8" w:space="0" w:color="auto"/>
              <w:right w:val="single" w:sz="8" w:space="0" w:color="auto"/>
            </w:tcBorders>
            <w:shd w:val="clear" w:color="auto" w:fill="auto"/>
            <w:noWrap/>
            <w:vAlign w:val="center"/>
            <w:hideMark/>
          </w:tcPr>
          <w:p w14:paraId="1F793AE0"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Cable Length (m)</w:t>
            </w:r>
          </w:p>
        </w:tc>
        <w:tc>
          <w:tcPr>
            <w:tcW w:w="1134" w:type="dxa"/>
            <w:tcBorders>
              <w:top w:val="nil"/>
              <w:left w:val="nil"/>
              <w:bottom w:val="single" w:sz="8" w:space="0" w:color="auto"/>
              <w:right w:val="single" w:sz="8" w:space="0" w:color="auto"/>
            </w:tcBorders>
            <w:shd w:val="clear" w:color="auto" w:fill="auto"/>
            <w:noWrap/>
            <w:vAlign w:val="center"/>
            <w:hideMark/>
          </w:tcPr>
          <w:p w14:paraId="08D46B3C" w14:textId="77777777" w:rsidR="001C2E21" w:rsidRPr="001C2E21" w:rsidRDefault="001C2E21" w:rsidP="001C2E21">
            <w:pPr>
              <w:spacing w:after="0" w:line="240" w:lineRule="auto"/>
              <w:jc w:val="center"/>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12</w:t>
            </w:r>
          </w:p>
        </w:tc>
      </w:tr>
      <w:tr w:rsidR="001C2E21" w:rsidRPr="001C2E21" w14:paraId="791FE376" w14:textId="77777777" w:rsidTr="00DD3C72">
        <w:trPr>
          <w:trHeight w:val="300"/>
        </w:trPr>
        <w:tc>
          <w:tcPr>
            <w:tcW w:w="1155" w:type="dxa"/>
            <w:vMerge/>
            <w:tcBorders>
              <w:top w:val="nil"/>
              <w:left w:val="single" w:sz="8" w:space="0" w:color="auto"/>
              <w:bottom w:val="single" w:sz="8" w:space="0" w:color="000000"/>
              <w:right w:val="single" w:sz="8" w:space="0" w:color="auto"/>
            </w:tcBorders>
            <w:vAlign w:val="center"/>
            <w:hideMark/>
          </w:tcPr>
          <w:p w14:paraId="43DB6E72" w14:textId="77777777"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p>
        </w:tc>
        <w:tc>
          <w:tcPr>
            <w:tcW w:w="6915" w:type="dxa"/>
            <w:tcBorders>
              <w:top w:val="nil"/>
              <w:left w:val="nil"/>
              <w:bottom w:val="single" w:sz="8" w:space="0" w:color="auto"/>
              <w:right w:val="single" w:sz="8" w:space="0" w:color="auto"/>
            </w:tcBorders>
            <w:shd w:val="clear" w:color="auto" w:fill="auto"/>
            <w:noWrap/>
            <w:vAlign w:val="center"/>
            <w:hideMark/>
          </w:tcPr>
          <w:p w14:paraId="5428F344" w14:textId="48FCB60C" w:rsidR="001C2E21" w:rsidRPr="001C2E21" w:rsidRDefault="001C2E21" w:rsidP="001C2E21">
            <w:pPr>
              <w:spacing w:after="0" w:line="240" w:lineRule="auto"/>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Voltage drop(%)</w:t>
            </w:r>
          </w:p>
        </w:tc>
        <w:tc>
          <w:tcPr>
            <w:tcW w:w="1134" w:type="dxa"/>
            <w:tcBorders>
              <w:top w:val="nil"/>
              <w:left w:val="nil"/>
              <w:bottom w:val="single" w:sz="8" w:space="0" w:color="auto"/>
              <w:right w:val="single" w:sz="8" w:space="0" w:color="auto"/>
            </w:tcBorders>
            <w:shd w:val="clear" w:color="auto" w:fill="auto"/>
            <w:noWrap/>
            <w:vAlign w:val="center"/>
            <w:hideMark/>
          </w:tcPr>
          <w:p w14:paraId="4209481A" w14:textId="77777777" w:rsidR="001C2E21" w:rsidRPr="001C2E21" w:rsidRDefault="001C2E21" w:rsidP="002149C2">
            <w:pPr>
              <w:keepNext/>
              <w:spacing w:after="0" w:line="240" w:lineRule="auto"/>
              <w:jc w:val="center"/>
              <w:rPr>
                <w:rFonts w:ascii="Calibri" w:eastAsia="Times New Roman" w:hAnsi="Calibri" w:cs="Calibri"/>
                <w:color w:val="000000"/>
                <w:kern w:val="0"/>
                <w:sz w:val="20"/>
                <w:szCs w:val="20"/>
                <w:lang w:eastAsia="en-AU"/>
                <w14:ligatures w14:val="none"/>
              </w:rPr>
            </w:pPr>
            <w:r w:rsidRPr="001C2E21">
              <w:rPr>
                <w:rFonts w:ascii="Calibri" w:eastAsia="Times New Roman" w:hAnsi="Calibri" w:cs="Calibri"/>
                <w:color w:val="000000"/>
                <w:kern w:val="0"/>
                <w:sz w:val="20"/>
                <w:szCs w:val="20"/>
                <w:lang w:eastAsia="en-AU"/>
                <w14:ligatures w14:val="none"/>
              </w:rPr>
              <w:t>11.8</w:t>
            </w:r>
          </w:p>
        </w:tc>
      </w:tr>
    </w:tbl>
    <w:p w14:paraId="6A5DCFB7" w14:textId="5A0BFC1A" w:rsidR="00EE1FCE" w:rsidRDefault="002149C2" w:rsidP="002149C2">
      <w:pPr>
        <w:pStyle w:val="Caption"/>
        <w:jc w:val="center"/>
      </w:pPr>
      <w:r>
        <w:t xml:space="preserve">Table </w:t>
      </w:r>
      <w:r w:rsidR="00636CBF">
        <w:t>7</w:t>
      </w:r>
      <w:r>
        <w:t xml:space="preserve">. Results for </w:t>
      </w:r>
      <w:r w:rsidRPr="003805F6">
        <w:t>Measured parameters / Electrical system present.</w:t>
      </w:r>
    </w:p>
    <w:p w14:paraId="6D74F152" w14:textId="7DFBD5AE" w:rsidR="001F45EB" w:rsidRDefault="00F12A5A" w:rsidP="00AB68ED">
      <w:pPr>
        <w:jc w:val="both"/>
        <w:rPr>
          <w:lang w:val="en-US"/>
        </w:rPr>
      </w:pPr>
      <w:r>
        <w:rPr>
          <w:lang w:val="en-US"/>
        </w:rPr>
        <w:t xml:space="preserve">Table </w:t>
      </w:r>
      <w:r w:rsidR="00636CBF">
        <w:rPr>
          <w:lang w:val="en-US"/>
        </w:rPr>
        <w:t>7</w:t>
      </w:r>
      <w:r>
        <w:rPr>
          <w:lang w:val="en-US"/>
        </w:rPr>
        <w:t xml:space="preserve"> extracts the relevant electrical specifications of the </w:t>
      </w:r>
      <w:r w:rsidR="0042418A">
        <w:rPr>
          <w:lang w:val="en-US"/>
        </w:rPr>
        <w:t xml:space="preserve">components used in </w:t>
      </w:r>
      <w:r w:rsidR="00942E08">
        <w:rPr>
          <w:lang w:val="en-US"/>
        </w:rPr>
        <w:t xml:space="preserve">the </w:t>
      </w:r>
      <w:r w:rsidR="0042418A">
        <w:rPr>
          <w:lang w:val="en-US"/>
        </w:rPr>
        <w:t>777 (07) truck and the measured parameters</w:t>
      </w:r>
      <w:r w:rsidR="00942E08">
        <w:rPr>
          <w:lang w:val="en-US"/>
        </w:rPr>
        <w:t>.</w:t>
      </w:r>
      <w:r w:rsidR="00DB376D">
        <w:rPr>
          <w:lang w:val="en-US"/>
        </w:rPr>
        <w:t xml:space="preserve"> </w:t>
      </w:r>
    </w:p>
    <w:p w14:paraId="0FDEB553" w14:textId="52AA3859" w:rsidR="00942E08" w:rsidRDefault="00942E08" w:rsidP="00AB68ED">
      <w:pPr>
        <w:pStyle w:val="ListParagraph"/>
        <w:numPr>
          <w:ilvl w:val="0"/>
          <w:numId w:val="8"/>
        </w:numPr>
        <w:jc w:val="both"/>
        <w:rPr>
          <w:lang w:val="en-US"/>
        </w:rPr>
      </w:pPr>
      <w:r w:rsidRPr="00B469FF">
        <w:rPr>
          <w:b/>
          <w:bCs/>
          <w:lang w:val="en-US"/>
        </w:rPr>
        <w:t>Machine</w:t>
      </w:r>
      <w:r w:rsidR="00692124">
        <w:rPr>
          <w:lang w:val="en-US"/>
        </w:rPr>
        <w:t>:</w:t>
      </w:r>
      <w:r w:rsidR="00F9128A">
        <w:rPr>
          <w:lang w:val="en-US"/>
        </w:rPr>
        <w:t xml:space="preserve"> Th</w:t>
      </w:r>
      <w:r w:rsidR="00BA23D0">
        <w:rPr>
          <w:lang w:val="en-US"/>
        </w:rPr>
        <w:t xml:space="preserve">e relevant Manufacturer’s name is extracted for </w:t>
      </w:r>
      <w:r w:rsidR="00AB68ED">
        <w:rPr>
          <w:lang w:val="en-US"/>
        </w:rPr>
        <w:t xml:space="preserve">the </w:t>
      </w:r>
      <w:r w:rsidR="00BA23D0">
        <w:rPr>
          <w:lang w:val="en-US"/>
        </w:rPr>
        <w:t>777 (07) truck.</w:t>
      </w:r>
    </w:p>
    <w:p w14:paraId="5F2414AD" w14:textId="72554CC6" w:rsidR="00692124" w:rsidRDefault="00692124" w:rsidP="00AB68ED">
      <w:pPr>
        <w:pStyle w:val="ListParagraph"/>
        <w:numPr>
          <w:ilvl w:val="0"/>
          <w:numId w:val="8"/>
        </w:numPr>
        <w:jc w:val="both"/>
        <w:rPr>
          <w:lang w:val="en-US"/>
        </w:rPr>
      </w:pPr>
      <w:r w:rsidRPr="00B469FF">
        <w:rPr>
          <w:b/>
          <w:bCs/>
          <w:lang w:val="en-US"/>
        </w:rPr>
        <w:t>Battery</w:t>
      </w:r>
      <w:r>
        <w:rPr>
          <w:lang w:val="en-US"/>
        </w:rPr>
        <w:t>:</w:t>
      </w:r>
      <w:r w:rsidR="00BA23D0">
        <w:rPr>
          <w:lang w:val="en-US"/>
        </w:rPr>
        <w:t xml:space="preserve"> </w:t>
      </w:r>
      <w:r w:rsidR="005E0753">
        <w:rPr>
          <w:lang w:val="en-US"/>
        </w:rPr>
        <w:t xml:space="preserve">The cranking voltage and time </w:t>
      </w:r>
      <w:r w:rsidR="00AB68ED">
        <w:rPr>
          <w:lang w:val="en-US"/>
        </w:rPr>
        <w:t>are</w:t>
      </w:r>
      <w:r w:rsidR="005E0753">
        <w:rPr>
          <w:lang w:val="en-US"/>
        </w:rPr>
        <w:t xml:space="preserve"> measured and </w:t>
      </w:r>
      <w:r w:rsidR="00AB68ED">
        <w:rPr>
          <w:lang w:val="en-US"/>
        </w:rPr>
        <w:t xml:space="preserve">then the tool suggests if the battery needs to be replaced after comparing the values against the boundary conditions in </w:t>
      </w:r>
      <w:r w:rsidR="00EF50C2">
        <w:rPr>
          <w:lang w:val="en-US"/>
        </w:rPr>
        <w:t>Table</w:t>
      </w:r>
      <w:r w:rsidR="00AB68ED">
        <w:rPr>
          <w:lang w:val="en-US"/>
        </w:rPr>
        <w:t xml:space="preserve"> </w:t>
      </w:r>
      <w:r w:rsidR="00D3708C">
        <w:rPr>
          <w:lang w:val="en-US"/>
        </w:rPr>
        <w:t>6</w:t>
      </w:r>
      <w:r w:rsidR="00AB68ED">
        <w:rPr>
          <w:lang w:val="en-US"/>
        </w:rPr>
        <w:t>.</w:t>
      </w:r>
      <w:r w:rsidR="00E37850">
        <w:rPr>
          <w:lang w:val="en-US"/>
        </w:rPr>
        <w:t xml:space="preserve"> The battery may have </w:t>
      </w:r>
      <w:r w:rsidR="00990803">
        <w:rPr>
          <w:lang w:val="en-US"/>
        </w:rPr>
        <w:t xml:space="preserve">a </w:t>
      </w:r>
      <w:r w:rsidR="00E37850">
        <w:rPr>
          <w:lang w:val="en-US"/>
        </w:rPr>
        <w:t>poor state of health that might c</w:t>
      </w:r>
      <w:r w:rsidR="00990803">
        <w:rPr>
          <w:lang w:val="en-US"/>
        </w:rPr>
        <w:t>ause the machine to be inoperable.</w:t>
      </w:r>
    </w:p>
    <w:p w14:paraId="2FAEBEFC" w14:textId="6ACEFCFC" w:rsidR="008D6146" w:rsidRDefault="00692124" w:rsidP="00AB68ED">
      <w:pPr>
        <w:pStyle w:val="ListParagraph"/>
        <w:numPr>
          <w:ilvl w:val="0"/>
          <w:numId w:val="8"/>
        </w:numPr>
        <w:jc w:val="both"/>
        <w:rPr>
          <w:lang w:val="en-US"/>
        </w:rPr>
      </w:pPr>
      <w:r w:rsidRPr="00B469FF">
        <w:rPr>
          <w:b/>
          <w:bCs/>
          <w:lang w:val="en-US"/>
        </w:rPr>
        <w:t>Starter Motor</w:t>
      </w:r>
      <w:r>
        <w:rPr>
          <w:lang w:val="en-US"/>
        </w:rPr>
        <w:t>:</w:t>
      </w:r>
      <w:r w:rsidR="00AB68ED">
        <w:rPr>
          <w:lang w:val="en-US"/>
        </w:rPr>
        <w:t xml:space="preserve"> </w:t>
      </w:r>
      <w:r w:rsidR="00EF50C2">
        <w:rPr>
          <w:lang w:val="en-US"/>
        </w:rPr>
        <w:t xml:space="preserve">The </w:t>
      </w:r>
      <w:r w:rsidR="003B5FF6">
        <w:rPr>
          <w:lang w:val="en-US"/>
        </w:rPr>
        <w:t xml:space="preserve">tool measures the </w:t>
      </w:r>
      <w:r w:rsidR="00EF50C2">
        <w:rPr>
          <w:lang w:val="en-US"/>
        </w:rPr>
        <w:t xml:space="preserve">cranking current for the starter motor </w:t>
      </w:r>
      <w:r w:rsidR="004E2FBC">
        <w:rPr>
          <w:lang w:val="en-US"/>
        </w:rPr>
        <w:t xml:space="preserve">and </w:t>
      </w:r>
      <w:r w:rsidR="009031EC">
        <w:rPr>
          <w:lang w:val="en-US"/>
        </w:rPr>
        <w:t xml:space="preserve">compares </w:t>
      </w:r>
      <w:r w:rsidR="003B5FF6">
        <w:rPr>
          <w:lang w:val="en-US"/>
        </w:rPr>
        <w:t xml:space="preserve">it to </w:t>
      </w:r>
      <w:r w:rsidR="009031EC">
        <w:rPr>
          <w:lang w:val="en-US"/>
        </w:rPr>
        <w:t xml:space="preserve">the </w:t>
      </w:r>
      <w:r w:rsidR="003B5FF6">
        <w:rPr>
          <w:lang w:val="en-US"/>
        </w:rPr>
        <w:t>values</w:t>
      </w:r>
      <w:r w:rsidR="009031EC">
        <w:rPr>
          <w:lang w:val="en-US"/>
        </w:rPr>
        <w:t xml:space="preserve"> in </w:t>
      </w:r>
      <w:r w:rsidR="008D6146">
        <w:rPr>
          <w:lang w:val="en-US"/>
        </w:rPr>
        <w:t>Table</w:t>
      </w:r>
      <w:r w:rsidR="009031EC">
        <w:rPr>
          <w:lang w:val="en-US"/>
        </w:rPr>
        <w:t xml:space="preserve"> </w:t>
      </w:r>
      <w:r w:rsidR="00636CBF">
        <w:rPr>
          <w:lang w:val="en-US"/>
        </w:rPr>
        <w:t>6</w:t>
      </w:r>
      <w:r w:rsidR="009031EC">
        <w:rPr>
          <w:lang w:val="en-US"/>
        </w:rPr>
        <w:t xml:space="preserve"> </w:t>
      </w:r>
      <w:r w:rsidR="003B5FF6">
        <w:rPr>
          <w:lang w:val="en-US"/>
        </w:rPr>
        <w:t xml:space="preserve">to determine </w:t>
      </w:r>
      <w:r w:rsidR="009031EC">
        <w:rPr>
          <w:lang w:val="en-US"/>
        </w:rPr>
        <w:t xml:space="preserve">if </w:t>
      </w:r>
      <w:r w:rsidR="00EE3930">
        <w:rPr>
          <w:lang w:val="en-US"/>
        </w:rPr>
        <w:t xml:space="preserve">the machine is cranking above the </w:t>
      </w:r>
      <w:r w:rsidR="00FF4549">
        <w:rPr>
          <w:lang w:val="en-US"/>
        </w:rPr>
        <w:t>recommended value</w:t>
      </w:r>
      <w:r w:rsidR="003B5FF6">
        <w:rPr>
          <w:lang w:val="en-US"/>
        </w:rPr>
        <w:t>. If the current is higher than recommended, it suggests replacing</w:t>
      </w:r>
      <w:r w:rsidR="00FF4549">
        <w:rPr>
          <w:lang w:val="en-US"/>
        </w:rPr>
        <w:t xml:space="preserve"> the starter motor</w:t>
      </w:r>
      <w:r w:rsidR="003B5FF6">
        <w:rPr>
          <w:lang w:val="en-US"/>
        </w:rPr>
        <w:t>, as this could indicate</w:t>
      </w:r>
      <w:r w:rsidR="00FF4549">
        <w:rPr>
          <w:lang w:val="en-US"/>
        </w:rPr>
        <w:t xml:space="preserve"> </w:t>
      </w:r>
      <w:r w:rsidR="00E93085">
        <w:rPr>
          <w:lang w:val="en-US"/>
        </w:rPr>
        <w:t>low efficiency</w:t>
      </w:r>
      <w:r w:rsidR="003B5FF6">
        <w:rPr>
          <w:lang w:val="en-US"/>
        </w:rPr>
        <w:t xml:space="preserve"> or the </w:t>
      </w:r>
      <w:r w:rsidR="00E93085">
        <w:rPr>
          <w:lang w:val="en-US"/>
        </w:rPr>
        <w:t>end</w:t>
      </w:r>
      <w:r w:rsidR="003B5FF6">
        <w:rPr>
          <w:lang w:val="en-US"/>
        </w:rPr>
        <w:t xml:space="preserve"> </w:t>
      </w:r>
      <w:r w:rsidR="00E93085">
        <w:rPr>
          <w:lang w:val="en-US"/>
        </w:rPr>
        <w:t>of</w:t>
      </w:r>
      <w:r w:rsidR="003B5FF6">
        <w:rPr>
          <w:lang w:val="en-US"/>
        </w:rPr>
        <w:t xml:space="preserve"> its useful </w:t>
      </w:r>
      <w:r w:rsidR="00E93085">
        <w:rPr>
          <w:lang w:val="en-US"/>
        </w:rPr>
        <w:t>life</w:t>
      </w:r>
      <w:r w:rsidR="00BF3C13">
        <w:rPr>
          <w:lang w:val="en-US"/>
        </w:rPr>
        <w:t>.</w:t>
      </w:r>
      <w:r w:rsidR="00D720B8">
        <w:rPr>
          <w:lang w:val="en-US"/>
        </w:rPr>
        <w:t xml:space="preserve"> </w:t>
      </w:r>
      <w:r w:rsidR="00723625">
        <w:rPr>
          <w:lang w:val="en-US"/>
        </w:rPr>
        <w:t xml:space="preserve">The table then uses the boundary conditions for </w:t>
      </w:r>
      <w:r w:rsidR="00DA38EB">
        <w:rPr>
          <w:lang w:val="en-US"/>
        </w:rPr>
        <w:t xml:space="preserve">calculations. </w:t>
      </w:r>
    </w:p>
    <w:p w14:paraId="4DB62048" w14:textId="0BE08467" w:rsidR="00692124" w:rsidRDefault="00692124" w:rsidP="00AB68ED">
      <w:pPr>
        <w:pStyle w:val="ListParagraph"/>
        <w:numPr>
          <w:ilvl w:val="0"/>
          <w:numId w:val="8"/>
        </w:numPr>
        <w:jc w:val="both"/>
        <w:rPr>
          <w:lang w:val="en-US"/>
        </w:rPr>
      </w:pPr>
      <w:r w:rsidRPr="00B469FF">
        <w:rPr>
          <w:b/>
          <w:bCs/>
          <w:lang w:val="en-US"/>
        </w:rPr>
        <w:t>Alternator</w:t>
      </w:r>
      <w:r>
        <w:rPr>
          <w:lang w:val="en-US"/>
        </w:rPr>
        <w:t>:</w:t>
      </w:r>
      <w:r w:rsidR="00D876C2">
        <w:rPr>
          <w:lang w:val="en-US"/>
        </w:rPr>
        <w:t xml:space="preserve"> The </w:t>
      </w:r>
      <w:r w:rsidR="004B7A5B">
        <w:rPr>
          <w:lang w:val="en-US"/>
        </w:rPr>
        <w:t>alternator's</w:t>
      </w:r>
      <w:r w:rsidR="005F001A">
        <w:rPr>
          <w:lang w:val="en-US"/>
        </w:rPr>
        <w:t xml:space="preserve"> continuous current </w:t>
      </w:r>
      <w:r w:rsidR="004B7A5B">
        <w:rPr>
          <w:lang w:val="en-US"/>
        </w:rPr>
        <w:t xml:space="preserve">is determined from the machine spec sheet and </w:t>
      </w:r>
      <w:r w:rsidR="00B469FF">
        <w:rPr>
          <w:lang w:val="en-US"/>
        </w:rPr>
        <w:t>defines the continuous current demand from the machine's electrical system. This value is used in cable and fuse calculations.</w:t>
      </w:r>
    </w:p>
    <w:p w14:paraId="56846343" w14:textId="43547676" w:rsidR="005E2FD6" w:rsidRDefault="00692124" w:rsidP="003470CD">
      <w:pPr>
        <w:pStyle w:val="ListParagraph"/>
        <w:numPr>
          <w:ilvl w:val="0"/>
          <w:numId w:val="8"/>
        </w:numPr>
        <w:jc w:val="both"/>
        <w:rPr>
          <w:lang w:val="en-US"/>
        </w:rPr>
      </w:pPr>
      <w:r w:rsidRPr="00B469FF">
        <w:rPr>
          <w:b/>
          <w:bCs/>
          <w:lang w:val="en-US"/>
        </w:rPr>
        <w:lastRenderedPageBreak/>
        <w:t>Cable</w:t>
      </w:r>
      <w:r>
        <w:rPr>
          <w:lang w:val="en-US"/>
        </w:rPr>
        <w:t>:</w:t>
      </w:r>
      <w:r w:rsidR="00B469FF">
        <w:rPr>
          <w:lang w:val="en-US"/>
        </w:rPr>
        <w:t xml:space="preserve"> </w:t>
      </w:r>
      <w:r w:rsidR="002E38E7">
        <w:rPr>
          <w:lang w:val="en-US"/>
        </w:rPr>
        <w:t xml:space="preserve">All relevant electrical characteristics of the </w:t>
      </w:r>
      <w:r w:rsidR="006A7EDA">
        <w:rPr>
          <w:lang w:val="en-US"/>
        </w:rPr>
        <w:t xml:space="preserve">battery </w:t>
      </w:r>
      <w:r w:rsidR="002E38E7">
        <w:rPr>
          <w:lang w:val="en-US"/>
        </w:rPr>
        <w:t xml:space="preserve">cable </w:t>
      </w:r>
      <w:r w:rsidR="006A7EDA">
        <w:rPr>
          <w:lang w:val="en-US"/>
        </w:rPr>
        <w:t>are</w:t>
      </w:r>
      <w:r w:rsidR="002E38E7">
        <w:rPr>
          <w:lang w:val="en-US"/>
        </w:rPr>
        <w:t xml:space="preserve"> </w:t>
      </w:r>
      <w:r w:rsidR="00A2670F">
        <w:rPr>
          <w:lang w:val="en-US"/>
        </w:rPr>
        <w:t>either measured or</w:t>
      </w:r>
      <w:r w:rsidR="002E38E7">
        <w:rPr>
          <w:lang w:val="en-US"/>
        </w:rPr>
        <w:t xml:space="preserve"> extracted from </w:t>
      </w:r>
      <w:r w:rsidR="00C621D7">
        <w:rPr>
          <w:lang w:val="en-US"/>
        </w:rPr>
        <w:t xml:space="preserve">the popular cable used in </w:t>
      </w:r>
      <w:r w:rsidR="00E950BA">
        <w:rPr>
          <w:lang w:val="en-US"/>
        </w:rPr>
        <w:t xml:space="preserve">heavy </w:t>
      </w:r>
      <w:r w:rsidR="00854DD0">
        <w:rPr>
          <w:lang w:val="en-US"/>
        </w:rPr>
        <w:t>machinery</w:t>
      </w:r>
      <w:r w:rsidR="00601AAA">
        <w:rPr>
          <w:lang w:val="en-US"/>
        </w:rPr>
        <w:t xml:space="preserve">. The tool then suggests if the existing cable can handle the continuous current and peak current demands. </w:t>
      </w:r>
    </w:p>
    <w:p w14:paraId="5591541B" w14:textId="53327351" w:rsidR="005E2FD6" w:rsidRPr="00613B37" w:rsidRDefault="002C3B75" w:rsidP="00613B37">
      <w:pPr>
        <w:pStyle w:val="Heading3"/>
        <w:rPr>
          <w:lang w:val="en-US"/>
        </w:rPr>
      </w:pPr>
      <w:r>
        <w:rPr>
          <w:lang w:val="en-US"/>
        </w:rPr>
        <w:t>Fusing results</w:t>
      </w:r>
    </w:p>
    <w:tbl>
      <w:tblPr>
        <w:tblW w:w="9945" w:type="dxa"/>
        <w:tblLayout w:type="fixed"/>
        <w:tblLook w:val="04A0" w:firstRow="1" w:lastRow="0" w:firstColumn="1" w:lastColumn="0" w:noHBand="0" w:noVBand="1"/>
      </w:tblPr>
      <w:tblGrid>
        <w:gridCol w:w="959"/>
        <w:gridCol w:w="7395"/>
        <w:gridCol w:w="1591"/>
      </w:tblGrid>
      <w:tr w:rsidR="00D15E2D" w:rsidRPr="003470CD" w14:paraId="5AFA37C0" w14:textId="77777777" w:rsidTr="00D15E2D">
        <w:trPr>
          <w:trHeight w:val="262"/>
        </w:trPr>
        <w:tc>
          <w:tcPr>
            <w:tcW w:w="9945" w:type="dxa"/>
            <w:gridSpan w:val="3"/>
            <w:tcBorders>
              <w:top w:val="single" w:sz="8" w:space="0" w:color="auto"/>
              <w:left w:val="single" w:sz="8" w:space="0" w:color="auto"/>
              <w:bottom w:val="nil"/>
              <w:right w:val="single" w:sz="8" w:space="0" w:color="000000"/>
            </w:tcBorders>
            <w:shd w:val="clear" w:color="auto" w:fill="auto"/>
            <w:noWrap/>
            <w:vAlign w:val="center"/>
            <w:hideMark/>
          </w:tcPr>
          <w:p w14:paraId="1D4AD5D6" w14:textId="6E901558" w:rsidR="003470CD" w:rsidRPr="003470CD" w:rsidRDefault="003470CD" w:rsidP="003470CD">
            <w:pPr>
              <w:spacing w:after="0" w:line="240" w:lineRule="auto"/>
              <w:jc w:val="center"/>
              <w:rPr>
                <w:rFonts w:ascii="Calibri" w:eastAsia="Times New Roman" w:hAnsi="Calibri" w:cs="Calibri"/>
                <w:b/>
                <w:bCs/>
                <w:color w:val="000000"/>
                <w:kern w:val="0"/>
                <w:sz w:val="20"/>
                <w:szCs w:val="20"/>
                <w:lang w:eastAsia="en-AU"/>
                <w14:ligatures w14:val="none"/>
              </w:rPr>
            </w:pPr>
            <w:r w:rsidRPr="003470CD">
              <w:rPr>
                <w:rFonts w:ascii="Calibri" w:eastAsia="Times New Roman" w:hAnsi="Calibri" w:cs="Calibri"/>
                <w:b/>
                <w:bCs/>
                <w:color w:val="000000"/>
                <w:kern w:val="0"/>
                <w:sz w:val="20"/>
                <w:szCs w:val="20"/>
                <w:lang w:eastAsia="en-AU"/>
                <w14:ligatures w14:val="none"/>
              </w:rPr>
              <w:t xml:space="preserve">Results for what is recommended based on </w:t>
            </w:r>
            <w:r w:rsidR="00613B37">
              <w:rPr>
                <w:rFonts w:ascii="Calibri" w:eastAsia="Times New Roman" w:hAnsi="Calibri" w:cs="Calibri"/>
                <w:b/>
                <w:bCs/>
                <w:color w:val="000000"/>
                <w:kern w:val="0"/>
                <w:sz w:val="20"/>
                <w:szCs w:val="20"/>
                <w:lang w:eastAsia="en-AU"/>
                <w14:ligatures w14:val="none"/>
              </w:rPr>
              <w:t xml:space="preserve">the </w:t>
            </w:r>
            <w:r w:rsidR="00FD0A30" w:rsidRPr="00FD0A30">
              <w:rPr>
                <w:rFonts w:ascii="Calibri" w:eastAsia="Times New Roman" w:hAnsi="Calibri" w:cs="Calibri"/>
                <w:b/>
                <w:bCs/>
                <w:color w:val="000000"/>
                <w:kern w:val="0"/>
                <w:sz w:val="20"/>
                <w:szCs w:val="20"/>
                <w:lang w:eastAsia="en-AU"/>
                <w14:ligatures w14:val="none"/>
              </w:rPr>
              <w:t>TIME-CURRENT CHARACTERISTIC CURVES</w:t>
            </w:r>
          </w:p>
        </w:tc>
      </w:tr>
      <w:tr w:rsidR="00F93709" w:rsidRPr="003470CD" w14:paraId="3DF2E6C3" w14:textId="77777777" w:rsidTr="00581408">
        <w:trPr>
          <w:trHeight w:val="262"/>
        </w:trPr>
        <w:tc>
          <w:tcPr>
            <w:tcW w:w="95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C39A5C1" w14:textId="77777777" w:rsidR="003470CD" w:rsidRPr="003470CD" w:rsidRDefault="003470CD" w:rsidP="003470CD">
            <w:pPr>
              <w:spacing w:after="0" w:line="240" w:lineRule="auto"/>
              <w:jc w:val="center"/>
              <w:rPr>
                <w:rFonts w:ascii="Calibri" w:eastAsia="Times New Roman" w:hAnsi="Calibri" w:cs="Calibri"/>
                <w:b/>
                <w:bCs/>
                <w:color w:val="000000"/>
                <w:kern w:val="0"/>
                <w:sz w:val="20"/>
                <w:szCs w:val="20"/>
                <w:lang w:eastAsia="en-AU"/>
                <w14:ligatures w14:val="none"/>
              </w:rPr>
            </w:pPr>
            <w:r w:rsidRPr="003470CD">
              <w:rPr>
                <w:rFonts w:ascii="Calibri" w:eastAsia="Times New Roman" w:hAnsi="Calibri" w:cs="Calibri"/>
                <w:b/>
                <w:bCs/>
                <w:color w:val="000000"/>
                <w:kern w:val="0"/>
                <w:sz w:val="20"/>
                <w:szCs w:val="20"/>
                <w:lang w:eastAsia="en-AU"/>
                <w14:ligatures w14:val="none"/>
              </w:rPr>
              <w:t>Category</w:t>
            </w:r>
          </w:p>
        </w:tc>
        <w:tc>
          <w:tcPr>
            <w:tcW w:w="7395" w:type="dxa"/>
            <w:tcBorders>
              <w:top w:val="single" w:sz="8" w:space="0" w:color="auto"/>
              <w:left w:val="nil"/>
              <w:bottom w:val="single" w:sz="8" w:space="0" w:color="auto"/>
              <w:right w:val="single" w:sz="8" w:space="0" w:color="auto"/>
            </w:tcBorders>
            <w:shd w:val="clear" w:color="auto" w:fill="auto"/>
            <w:noWrap/>
            <w:vAlign w:val="center"/>
            <w:hideMark/>
          </w:tcPr>
          <w:p w14:paraId="5A98B142" w14:textId="77777777" w:rsidR="003470CD" w:rsidRPr="003470CD" w:rsidRDefault="003470CD" w:rsidP="003470CD">
            <w:pPr>
              <w:spacing w:after="0" w:line="240" w:lineRule="auto"/>
              <w:jc w:val="center"/>
              <w:rPr>
                <w:rFonts w:ascii="Calibri" w:eastAsia="Times New Roman" w:hAnsi="Calibri" w:cs="Calibri"/>
                <w:b/>
                <w:bCs/>
                <w:color w:val="000000"/>
                <w:kern w:val="0"/>
                <w:sz w:val="20"/>
                <w:szCs w:val="20"/>
                <w:lang w:eastAsia="en-AU"/>
                <w14:ligatures w14:val="none"/>
              </w:rPr>
            </w:pPr>
            <w:r w:rsidRPr="003470CD">
              <w:rPr>
                <w:rFonts w:ascii="Calibri" w:eastAsia="Times New Roman" w:hAnsi="Calibri" w:cs="Calibri"/>
                <w:b/>
                <w:bCs/>
                <w:color w:val="000000"/>
                <w:kern w:val="0"/>
                <w:sz w:val="20"/>
                <w:szCs w:val="20"/>
                <w:lang w:eastAsia="en-AU"/>
                <w14:ligatures w14:val="none"/>
              </w:rPr>
              <w:t>Enter Value</w:t>
            </w:r>
          </w:p>
        </w:tc>
        <w:tc>
          <w:tcPr>
            <w:tcW w:w="1591" w:type="dxa"/>
            <w:tcBorders>
              <w:top w:val="single" w:sz="8" w:space="0" w:color="auto"/>
              <w:left w:val="nil"/>
              <w:bottom w:val="single" w:sz="8" w:space="0" w:color="auto"/>
              <w:right w:val="single" w:sz="8" w:space="0" w:color="auto"/>
            </w:tcBorders>
            <w:shd w:val="clear" w:color="auto" w:fill="auto"/>
            <w:vAlign w:val="center"/>
            <w:hideMark/>
          </w:tcPr>
          <w:p w14:paraId="2ED50A25" w14:textId="77777777" w:rsidR="003470CD" w:rsidRPr="003470CD" w:rsidRDefault="003470CD" w:rsidP="003470CD">
            <w:pPr>
              <w:spacing w:after="0" w:line="240" w:lineRule="auto"/>
              <w:jc w:val="center"/>
              <w:rPr>
                <w:rFonts w:ascii="Calibri" w:eastAsia="Times New Roman" w:hAnsi="Calibri" w:cs="Calibri"/>
                <w:b/>
                <w:bCs/>
                <w:color w:val="000000"/>
                <w:kern w:val="0"/>
                <w:sz w:val="20"/>
                <w:szCs w:val="20"/>
                <w:lang w:eastAsia="en-AU"/>
                <w14:ligatures w14:val="none"/>
              </w:rPr>
            </w:pPr>
            <w:r w:rsidRPr="003470CD">
              <w:rPr>
                <w:rFonts w:ascii="Calibri" w:eastAsia="Times New Roman" w:hAnsi="Calibri" w:cs="Calibri"/>
                <w:b/>
                <w:bCs/>
                <w:color w:val="000000"/>
                <w:kern w:val="0"/>
                <w:sz w:val="20"/>
                <w:szCs w:val="20"/>
                <w:lang w:eastAsia="en-AU"/>
                <w14:ligatures w14:val="none"/>
              </w:rPr>
              <w:t>Values</w:t>
            </w:r>
          </w:p>
        </w:tc>
      </w:tr>
      <w:tr w:rsidR="00F93709" w:rsidRPr="003470CD" w14:paraId="0BFE1A57" w14:textId="77777777" w:rsidTr="00581408">
        <w:trPr>
          <w:trHeight w:val="262"/>
        </w:trPr>
        <w:tc>
          <w:tcPr>
            <w:tcW w:w="959" w:type="dxa"/>
            <w:vMerge w:val="restart"/>
            <w:tcBorders>
              <w:top w:val="nil"/>
              <w:left w:val="single" w:sz="8" w:space="0" w:color="auto"/>
              <w:bottom w:val="single" w:sz="8" w:space="0" w:color="000000"/>
              <w:right w:val="single" w:sz="8" w:space="0" w:color="000000"/>
            </w:tcBorders>
            <w:shd w:val="clear" w:color="auto" w:fill="auto"/>
            <w:noWrap/>
            <w:vAlign w:val="center"/>
            <w:hideMark/>
          </w:tcPr>
          <w:p w14:paraId="2A8B9EF5"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Fuse</w:t>
            </w:r>
          </w:p>
        </w:tc>
        <w:tc>
          <w:tcPr>
            <w:tcW w:w="7395" w:type="dxa"/>
            <w:tcBorders>
              <w:top w:val="nil"/>
              <w:left w:val="nil"/>
              <w:bottom w:val="nil"/>
              <w:right w:val="nil"/>
            </w:tcBorders>
            <w:shd w:val="clear" w:color="auto" w:fill="auto"/>
            <w:noWrap/>
            <w:vAlign w:val="center"/>
            <w:hideMark/>
          </w:tcPr>
          <w:p w14:paraId="495DE7DB" w14:textId="11121F4C" w:rsidR="003470CD" w:rsidRPr="003470CD" w:rsidRDefault="00494FE5" w:rsidP="003470CD">
            <w:pPr>
              <w:spacing w:after="0" w:line="240" w:lineRule="auto"/>
              <w:rPr>
                <w:rFonts w:ascii="Calibri" w:eastAsia="Times New Roman" w:hAnsi="Calibri" w:cs="Calibri"/>
                <w:color w:val="000000"/>
                <w:kern w:val="0"/>
                <w:sz w:val="20"/>
                <w:szCs w:val="20"/>
                <w:lang w:eastAsia="en-AU"/>
                <w14:ligatures w14:val="none"/>
              </w:rPr>
            </w:pPr>
            <w:r>
              <w:rPr>
                <w:rFonts w:ascii="Calibri" w:eastAsia="Times New Roman" w:hAnsi="Calibri" w:cs="Calibri"/>
                <w:color w:val="000000"/>
                <w:kern w:val="0"/>
                <w:sz w:val="20"/>
                <w:szCs w:val="20"/>
                <w:lang w:eastAsia="en-AU"/>
                <w14:ligatures w14:val="none"/>
              </w:rPr>
              <w:t>The current</w:t>
            </w:r>
            <w:r w:rsidR="003470CD" w:rsidRPr="003470CD">
              <w:rPr>
                <w:rFonts w:ascii="Calibri" w:eastAsia="Times New Roman" w:hAnsi="Calibri" w:cs="Calibri"/>
                <w:color w:val="000000"/>
                <w:kern w:val="0"/>
                <w:sz w:val="20"/>
                <w:szCs w:val="20"/>
                <w:lang w:eastAsia="en-AU"/>
                <w14:ligatures w14:val="none"/>
              </w:rPr>
              <w:t xml:space="preserve"> rating (A) </w:t>
            </w:r>
            <w:r w:rsidR="00613B37">
              <w:rPr>
                <w:rFonts w:ascii="Calibri" w:eastAsia="Times New Roman" w:hAnsi="Calibri" w:cs="Calibri"/>
                <w:color w:val="000000"/>
                <w:kern w:val="0"/>
                <w:sz w:val="20"/>
                <w:szCs w:val="20"/>
                <w:lang w:eastAsia="en-AU"/>
                <w14:ligatures w14:val="none"/>
              </w:rPr>
              <w:t xml:space="preserve"> </w:t>
            </w:r>
            <w:r w:rsidR="003470CD" w:rsidRPr="003470CD">
              <w:rPr>
                <w:rFonts w:ascii="Calibri" w:eastAsia="Times New Roman" w:hAnsi="Calibri" w:cs="Calibri"/>
                <w:color w:val="000000"/>
                <w:kern w:val="0"/>
                <w:sz w:val="20"/>
                <w:szCs w:val="20"/>
                <w:lang w:eastAsia="en-AU"/>
                <w14:ligatures w14:val="none"/>
              </w:rPr>
              <w:t>based on continuous current demand.</w:t>
            </w:r>
          </w:p>
        </w:tc>
        <w:tc>
          <w:tcPr>
            <w:tcW w:w="1591" w:type="dxa"/>
            <w:tcBorders>
              <w:top w:val="nil"/>
              <w:left w:val="single" w:sz="8" w:space="0" w:color="auto"/>
              <w:bottom w:val="single" w:sz="8" w:space="0" w:color="auto"/>
              <w:right w:val="single" w:sz="8" w:space="0" w:color="auto"/>
            </w:tcBorders>
            <w:shd w:val="clear" w:color="auto" w:fill="auto"/>
            <w:noWrap/>
            <w:vAlign w:val="center"/>
            <w:hideMark/>
          </w:tcPr>
          <w:p w14:paraId="3294A802" w14:textId="77777777" w:rsidR="003470CD" w:rsidRPr="003470CD" w:rsidRDefault="003470CD" w:rsidP="003470CD">
            <w:pPr>
              <w:spacing w:after="0" w:line="240" w:lineRule="auto"/>
              <w:jc w:val="center"/>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187.5</w:t>
            </w:r>
          </w:p>
        </w:tc>
      </w:tr>
      <w:tr w:rsidR="00F93709" w:rsidRPr="003470CD" w14:paraId="64918472" w14:textId="77777777" w:rsidTr="00581408">
        <w:trPr>
          <w:trHeight w:val="262"/>
        </w:trPr>
        <w:tc>
          <w:tcPr>
            <w:tcW w:w="959" w:type="dxa"/>
            <w:vMerge/>
            <w:tcBorders>
              <w:top w:val="nil"/>
              <w:left w:val="single" w:sz="8" w:space="0" w:color="auto"/>
              <w:bottom w:val="single" w:sz="8" w:space="0" w:color="000000"/>
              <w:right w:val="single" w:sz="8" w:space="0" w:color="000000"/>
            </w:tcBorders>
            <w:vAlign w:val="center"/>
            <w:hideMark/>
          </w:tcPr>
          <w:p w14:paraId="2E452544"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single" w:sz="8" w:space="0" w:color="auto"/>
              <w:left w:val="nil"/>
              <w:bottom w:val="single" w:sz="8" w:space="0" w:color="auto"/>
              <w:right w:val="nil"/>
            </w:tcBorders>
            <w:shd w:val="clear" w:color="auto" w:fill="auto"/>
            <w:noWrap/>
            <w:vAlign w:val="center"/>
            <w:hideMark/>
          </w:tcPr>
          <w:p w14:paraId="2DB37B3E"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Closet match for the fusing rating (A)</w:t>
            </w:r>
          </w:p>
        </w:tc>
        <w:tc>
          <w:tcPr>
            <w:tcW w:w="1591" w:type="dxa"/>
            <w:tcBorders>
              <w:top w:val="nil"/>
              <w:left w:val="single" w:sz="8" w:space="0" w:color="auto"/>
              <w:bottom w:val="single" w:sz="8" w:space="0" w:color="auto"/>
              <w:right w:val="single" w:sz="8" w:space="0" w:color="auto"/>
            </w:tcBorders>
            <w:shd w:val="clear" w:color="auto" w:fill="auto"/>
            <w:noWrap/>
            <w:vAlign w:val="center"/>
            <w:hideMark/>
          </w:tcPr>
          <w:p w14:paraId="598BD5AF" w14:textId="77777777" w:rsidR="003470CD" w:rsidRPr="003470CD" w:rsidRDefault="003470CD" w:rsidP="003470CD">
            <w:pPr>
              <w:spacing w:after="0" w:line="240" w:lineRule="auto"/>
              <w:jc w:val="center"/>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175</w:t>
            </w:r>
          </w:p>
        </w:tc>
      </w:tr>
      <w:tr w:rsidR="00F93709" w:rsidRPr="003470CD" w14:paraId="7D9F0833" w14:textId="77777777" w:rsidTr="00581408">
        <w:trPr>
          <w:trHeight w:val="455"/>
        </w:trPr>
        <w:tc>
          <w:tcPr>
            <w:tcW w:w="959" w:type="dxa"/>
            <w:vMerge/>
            <w:tcBorders>
              <w:top w:val="nil"/>
              <w:left w:val="single" w:sz="8" w:space="0" w:color="auto"/>
              <w:bottom w:val="single" w:sz="8" w:space="0" w:color="000000"/>
              <w:right w:val="single" w:sz="8" w:space="0" w:color="000000"/>
            </w:tcBorders>
            <w:vAlign w:val="center"/>
            <w:hideMark/>
          </w:tcPr>
          <w:p w14:paraId="3D92FC81"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nil"/>
              <w:left w:val="nil"/>
              <w:bottom w:val="single" w:sz="8" w:space="0" w:color="auto"/>
              <w:right w:val="nil"/>
            </w:tcBorders>
            <w:shd w:val="clear" w:color="auto" w:fill="auto"/>
            <w:noWrap/>
            <w:vAlign w:val="center"/>
            <w:hideMark/>
          </w:tcPr>
          <w:p w14:paraId="4AEDBAB4"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Is the fuse size available? If not, what is the next fuse size available?</w:t>
            </w:r>
          </w:p>
        </w:tc>
        <w:tc>
          <w:tcPr>
            <w:tcW w:w="1591" w:type="dxa"/>
            <w:tcBorders>
              <w:top w:val="nil"/>
              <w:left w:val="single" w:sz="8" w:space="0" w:color="auto"/>
              <w:bottom w:val="single" w:sz="8" w:space="0" w:color="auto"/>
              <w:right w:val="single" w:sz="8" w:space="0" w:color="auto"/>
            </w:tcBorders>
            <w:shd w:val="clear" w:color="auto" w:fill="auto"/>
            <w:noWrap/>
            <w:vAlign w:val="center"/>
            <w:hideMark/>
          </w:tcPr>
          <w:p w14:paraId="1D205D11" w14:textId="77777777" w:rsidR="003470CD" w:rsidRPr="003470CD" w:rsidRDefault="003470CD" w:rsidP="003470CD">
            <w:pPr>
              <w:spacing w:after="0" w:line="240" w:lineRule="auto"/>
              <w:jc w:val="center"/>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300</w:t>
            </w:r>
          </w:p>
        </w:tc>
      </w:tr>
      <w:tr w:rsidR="00F93709" w:rsidRPr="003470CD" w14:paraId="144083D4" w14:textId="77777777" w:rsidTr="00581408">
        <w:trPr>
          <w:trHeight w:val="262"/>
        </w:trPr>
        <w:tc>
          <w:tcPr>
            <w:tcW w:w="959" w:type="dxa"/>
            <w:vMerge/>
            <w:tcBorders>
              <w:top w:val="nil"/>
              <w:left w:val="single" w:sz="8" w:space="0" w:color="auto"/>
              <w:bottom w:val="single" w:sz="8" w:space="0" w:color="000000"/>
              <w:right w:val="single" w:sz="8" w:space="0" w:color="000000"/>
            </w:tcBorders>
            <w:vAlign w:val="center"/>
            <w:hideMark/>
          </w:tcPr>
          <w:p w14:paraId="590A811D"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nil"/>
              <w:left w:val="nil"/>
              <w:bottom w:val="single" w:sz="8" w:space="0" w:color="auto"/>
              <w:right w:val="nil"/>
            </w:tcBorders>
            <w:shd w:val="clear" w:color="auto" w:fill="auto"/>
            <w:noWrap/>
            <w:vAlign w:val="center"/>
            <w:hideMark/>
          </w:tcPr>
          <w:p w14:paraId="030827A8"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How long can it handle the peak current (s)?</w:t>
            </w:r>
          </w:p>
        </w:tc>
        <w:tc>
          <w:tcPr>
            <w:tcW w:w="1591" w:type="dxa"/>
            <w:tcBorders>
              <w:top w:val="nil"/>
              <w:left w:val="single" w:sz="8" w:space="0" w:color="auto"/>
              <w:bottom w:val="single" w:sz="8" w:space="0" w:color="auto"/>
              <w:right w:val="single" w:sz="8" w:space="0" w:color="auto"/>
            </w:tcBorders>
            <w:shd w:val="clear" w:color="auto" w:fill="auto"/>
            <w:noWrap/>
            <w:vAlign w:val="center"/>
            <w:hideMark/>
          </w:tcPr>
          <w:p w14:paraId="6AE5FDA5" w14:textId="77777777" w:rsidR="003470CD" w:rsidRPr="003470CD" w:rsidRDefault="003470CD" w:rsidP="003470CD">
            <w:pPr>
              <w:spacing w:after="0" w:line="240" w:lineRule="auto"/>
              <w:jc w:val="center"/>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0.75</w:t>
            </w:r>
          </w:p>
        </w:tc>
      </w:tr>
      <w:tr w:rsidR="00F93709" w:rsidRPr="003470CD" w14:paraId="3BC1E8EA" w14:textId="77777777" w:rsidTr="00581408">
        <w:trPr>
          <w:trHeight w:val="262"/>
        </w:trPr>
        <w:tc>
          <w:tcPr>
            <w:tcW w:w="959" w:type="dxa"/>
            <w:vMerge/>
            <w:tcBorders>
              <w:top w:val="nil"/>
              <w:left w:val="single" w:sz="8" w:space="0" w:color="auto"/>
              <w:bottom w:val="single" w:sz="8" w:space="0" w:color="000000"/>
              <w:right w:val="single" w:sz="8" w:space="0" w:color="000000"/>
            </w:tcBorders>
            <w:vAlign w:val="center"/>
            <w:hideMark/>
          </w:tcPr>
          <w:p w14:paraId="0A0E212E"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nil"/>
              <w:left w:val="nil"/>
              <w:bottom w:val="single" w:sz="8" w:space="0" w:color="auto"/>
              <w:right w:val="nil"/>
            </w:tcBorders>
            <w:shd w:val="clear" w:color="auto" w:fill="auto"/>
            <w:noWrap/>
            <w:vAlign w:val="center"/>
            <w:hideMark/>
          </w:tcPr>
          <w:p w14:paraId="5B1B87EC"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Can the Fuse handle the Peak current for the required cranking time?</w:t>
            </w:r>
          </w:p>
        </w:tc>
        <w:tc>
          <w:tcPr>
            <w:tcW w:w="1591" w:type="dxa"/>
            <w:tcBorders>
              <w:top w:val="nil"/>
              <w:left w:val="single" w:sz="8" w:space="0" w:color="auto"/>
              <w:bottom w:val="single" w:sz="8" w:space="0" w:color="auto"/>
              <w:right w:val="single" w:sz="8" w:space="0" w:color="auto"/>
            </w:tcBorders>
            <w:shd w:val="clear" w:color="000000" w:fill="FF0000"/>
            <w:noWrap/>
            <w:vAlign w:val="center"/>
            <w:hideMark/>
          </w:tcPr>
          <w:p w14:paraId="4A3A5B00" w14:textId="77777777" w:rsidR="003470CD" w:rsidRPr="003470CD" w:rsidRDefault="003470CD" w:rsidP="003470CD">
            <w:pPr>
              <w:spacing w:after="0" w:line="240" w:lineRule="auto"/>
              <w:jc w:val="center"/>
              <w:rPr>
                <w:rFonts w:ascii="Calibri" w:eastAsia="Times New Roman" w:hAnsi="Calibri" w:cs="Calibri"/>
                <w:b/>
                <w:bCs/>
                <w:color w:val="000000"/>
                <w:kern w:val="0"/>
                <w:sz w:val="20"/>
                <w:szCs w:val="20"/>
                <w:lang w:eastAsia="en-AU"/>
                <w14:ligatures w14:val="none"/>
              </w:rPr>
            </w:pPr>
            <w:r w:rsidRPr="003470CD">
              <w:rPr>
                <w:rFonts w:ascii="Calibri" w:eastAsia="Times New Roman" w:hAnsi="Calibri" w:cs="Calibri"/>
                <w:b/>
                <w:bCs/>
                <w:color w:val="000000"/>
                <w:kern w:val="0"/>
                <w:sz w:val="20"/>
                <w:szCs w:val="20"/>
                <w:lang w:eastAsia="en-AU"/>
                <w14:ligatures w14:val="none"/>
              </w:rPr>
              <w:t>NO</w:t>
            </w:r>
          </w:p>
        </w:tc>
      </w:tr>
      <w:tr w:rsidR="00697C94" w:rsidRPr="003470CD" w14:paraId="2352BE99" w14:textId="77777777" w:rsidTr="00581408">
        <w:trPr>
          <w:trHeight w:val="262"/>
        </w:trPr>
        <w:tc>
          <w:tcPr>
            <w:tcW w:w="959" w:type="dxa"/>
            <w:vMerge/>
            <w:tcBorders>
              <w:top w:val="nil"/>
              <w:left w:val="single" w:sz="8" w:space="0" w:color="auto"/>
              <w:bottom w:val="single" w:sz="8" w:space="0" w:color="000000"/>
              <w:right w:val="single" w:sz="8" w:space="0" w:color="000000"/>
            </w:tcBorders>
            <w:vAlign w:val="center"/>
            <w:hideMark/>
          </w:tcPr>
          <w:p w14:paraId="191131A7"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nil"/>
              <w:left w:val="nil"/>
              <w:bottom w:val="single" w:sz="8" w:space="0" w:color="auto"/>
              <w:right w:val="nil"/>
            </w:tcBorders>
            <w:shd w:val="clear" w:color="auto" w:fill="auto"/>
            <w:noWrap/>
            <w:vAlign w:val="center"/>
            <w:hideMark/>
          </w:tcPr>
          <w:p w14:paraId="43AA8293" w14:textId="025188F0"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 xml:space="preserve">Does the new fuse rating protect the cable? </w:t>
            </w:r>
          </w:p>
        </w:tc>
        <w:tc>
          <w:tcPr>
            <w:tcW w:w="1591" w:type="dxa"/>
            <w:tcBorders>
              <w:top w:val="nil"/>
              <w:left w:val="single" w:sz="8" w:space="0" w:color="auto"/>
              <w:bottom w:val="single" w:sz="8" w:space="0" w:color="auto"/>
              <w:right w:val="single" w:sz="8" w:space="0" w:color="auto"/>
            </w:tcBorders>
            <w:shd w:val="clear" w:color="auto" w:fill="47D459" w:themeFill="accent3" w:themeFillTint="99"/>
            <w:noWrap/>
            <w:vAlign w:val="center"/>
            <w:hideMark/>
          </w:tcPr>
          <w:p w14:paraId="7F601000" w14:textId="036422DB" w:rsidR="003470CD" w:rsidRPr="003470CD" w:rsidRDefault="00EC759F" w:rsidP="003470CD">
            <w:pPr>
              <w:spacing w:after="0" w:line="240" w:lineRule="auto"/>
              <w:jc w:val="center"/>
              <w:rPr>
                <w:rFonts w:ascii="Calibri" w:eastAsia="Times New Roman" w:hAnsi="Calibri" w:cs="Calibri"/>
                <w:b/>
                <w:bCs/>
                <w:color w:val="000000"/>
                <w:kern w:val="0"/>
                <w:sz w:val="20"/>
                <w:szCs w:val="20"/>
                <w:lang w:eastAsia="en-AU"/>
                <w14:ligatures w14:val="none"/>
              </w:rPr>
            </w:pPr>
            <w:r>
              <w:rPr>
                <w:rFonts w:ascii="Calibri" w:eastAsia="Times New Roman" w:hAnsi="Calibri" w:cs="Calibri"/>
                <w:b/>
                <w:bCs/>
                <w:color w:val="000000"/>
                <w:kern w:val="0"/>
                <w:sz w:val="20"/>
                <w:szCs w:val="20"/>
                <w:lang w:eastAsia="en-AU"/>
                <w14:ligatures w14:val="none"/>
              </w:rPr>
              <w:t>YES</w:t>
            </w:r>
          </w:p>
        </w:tc>
      </w:tr>
      <w:tr w:rsidR="00F93709" w:rsidRPr="003470CD" w14:paraId="338F8170" w14:textId="77777777" w:rsidTr="00581408">
        <w:trPr>
          <w:trHeight w:val="262"/>
        </w:trPr>
        <w:tc>
          <w:tcPr>
            <w:tcW w:w="959" w:type="dxa"/>
            <w:vMerge/>
            <w:tcBorders>
              <w:top w:val="nil"/>
              <w:left w:val="single" w:sz="8" w:space="0" w:color="auto"/>
              <w:bottom w:val="single" w:sz="8" w:space="0" w:color="000000"/>
              <w:right w:val="single" w:sz="8" w:space="0" w:color="000000"/>
            </w:tcBorders>
            <w:vAlign w:val="center"/>
            <w:hideMark/>
          </w:tcPr>
          <w:p w14:paraId="3866AAF4"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nil"/>
              <w:left w:val="nil"/>
              <w:bottom w:val="single" w:sz="8" w:space="0" w:color="auto"/>
              <w:right w:val="nil"/>
            </w:tcBorders>
            <w:shd w:val="clear" w:color="auto" w:fill="auto"/>
            <w:noWrap/>
            <w:vAlign w:val="center"/>
            <w:hideMark/>
          </w:tcPr>
          <w:p w14:paraId="55B93565"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Do fuses need to be in parallel?</w:t>
            </w:r>
          </w:p>
        </w:tc>
        <w:tc>
          <w:tcPr>
            <w:tcW w:w="1591" w:type="dxa"/>
            <w:tcBorders>
              <w:top w:val="nil"/>
              <w:left w:val="single" w:sz="8" w:space="0" w:color="auto"/>
              <w:bottom w:val="single" w:sz="8" w:space="0" w:color="auto"/>
              <w:right w:val="single" w:sz="8" w:space="0" w:color="auto"/>
            </w:tcBorders>
            <w:shd w:val="clear" w:color="000000" w:fill="92D050"/>
            <w:noWrap/>
            <w:vAlign w:val="center"/>
            <w:hideMark/>
          </w:tcPr>
          <w:p w14:paraId="3D424CF7" w14:textId="77777777" w:rsidR="003470CD" w:rsidRPr="003470CD" w:rsidRDefault="003470CD" w:rsidP="003470CD">
            <w:pPr>
              <w:spacing w:after="0" w:line="240" w:lineRule="auto"/>
              <w:jc w:val="center"/>
              <w:rPr>
                <w:rFonts w:ascii="Calibri" w:eastAsia="Times New Roman" w:hAnsi="Calibri" w:cs="Calibri"/>
                <w:b/>
                <w:bCs/>
                <w:color w:val="000000"/>
                <w:kern w:val="0"/>
                <w:sz w:val="20"/>
                <w:szCs w:val="20"/>
                <w:lang w:eastAsia="en-AU"/>
                <w14:ligatures w14:val="none"/>
              </w:rPr>
            </w:pPr>
            <w:r w:rsidRPr="003470CD">
              <w:rPr>
                <w:rFonts w:ascii="Calibri" w:eastAsia="Times New Roman" w:hAnsi="Calibri" w:cs="Calibri"/>
                <w:b/>
                <w:bCs/>
                <w:color w:val="000000"/>
                <w:kern w:val="0"/>
                <w:sz w:val="20"/>
                <w:szCs w:val="20"/>
                <w:lang w:eastAsia="en-AU"/>
                <w14:ligatures w14:val="none"/>
              </w:rPr>
              <w:t>YES</w:t>
            </w:r>
          </w:p>
        </w:tc>
      </w:tr>
      <w:tr w:rsidR="00F93709" w:rsidRPr="003470CD" w14:paraId="5598A2A3" w14:textId="77777777" w:rsidTr="00581408">
        <w:trPr>
          <w:trHeight w:val="262"/>
        </w:trPr>
        <w:tc>
          <w:tcPr>
            <w:tcW w:w="959" w:type="dxa"/>
            <w:vMerge/>
            <w:tcBorders>
              <w:top w:val="nil"/>
              <w:left w:val="single" w:sz="8" w:space="0" w:color="auto"/>
              <w:bottom w:val="single" w:sz="8" w:space="0" w:color="000000"/>
              <w:right w:val="single" w:sz="8" w:space="0" w:color="000000"/>
            </w:tcBorders>
            <w:vAlign w:val="center"/>
            <w:hideMark/>
          </w:tcPr>
          <w:p w14:paraId="23657A22"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nil"/>
              <w:left w:val="nil"/>
              <w:bottom w:val="single" w:sz="8" w:space="0" w:color="auto"/>
              <w:right w:val="nil"/>
            </w:tcBorders>
            <w:shd w:val="clear" w:color="auto" w:fill="auto"/>
            <w:noWrap/>
            <w:vAlign w:val="center"/>
            <w:hideMark/>
          </w:tcPr>
          <w:p w14:paraId="070B3908"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How many fuses need to be in parallel?</w:t>
            </w:r>
          </w:p>
        </w:tc>
        <w:tc>
          <w:tcPr>
            <w:tcW w:w="1591" w:type="dxa"/>
            <w:tcBorders>
              <w:top w:val="nil"/>
              <w:left w:val="single" w:sz="8" w:space="0" w:color="auto"/>
              <w:bottom w:val="single" w:sz="8" w:space="0" w:color="auto"/>
              <w:right w:val="single" w:sz="8" w:space="0" w:color="auto"/>
            </w:tcBorders>
            <w:shd w:val="clear" w:color="auto" w:fill="auto"/>
            <w:noWrap/>
            <w:vAlign w:val="center"/>
            <w:hideMark/>
          </w:tcPr>
          <w:p w14:paraId="549790BE" w14:textId="77777777" w:rsidR="003470CD" w:rsidRPr="003470CD" w:rsidRDefault="003470CD" w:rsidP="003470CD">
            <w:pPr>
              <w:spacing w:after="0" w:line="240" w:lineRule="auto"/>
              <w:jc w:val="center"/>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2</w:t>
            </w:r>
          </w:p>
        </w:tc>
      </w:tr>
      <w:tr w:rsidR="00F93709" w:rsidRPr="003470CD" w14:paraId="59B5AA04" w14:textId="77777777" w:rsidTr="00581408">
        <w:trPr>
          <w:trHeight w:val="252"/>
        </w:trPr>
        <w:tc>
          <w:tcPr>
            <w:tcW w:w="959" w:type="dxa"/>
            <w:vMerge/>
            <w:tcBorders>
              <w:top w:val="nil"/>
              <w:left w:val="single" w:sz="8" w:space="0" w:color="auto"/>
              <w:bottom w:val="single" w:sz="8" w:space="0" w:color="000000"/>
              <w:right w:val="single" w:sz="8" w:space="0" w:color="000000"/>
            </w:tcBorders>
            <w:vAlign w:val="center"/>
            <w:hideMark/>
          </w:tcPr>
          <w:p w14:paraId="5BA42A58"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nil"/>
              <w:left w:val="nil"/>
              <w:bottom w:val="single" w:sz="8" w:space="0" w:color="auto"/>
              <w:right w:val="nil"/>
            </w:tcBorders>
            <w:shd w:val="clear" w:color="auto" w:fill="auto"/>
            <w:noWrap/>
            <w:vAlign w:val="center"/>
            <w:hideMark/>
          </w:tcPr>
          <w:p w14:paraId="43F957B9"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How much does the total current de-rate (%)?</w:t>
            </w:r>
          </w:p>
        </w:tc>
        <w:tc>
          <w:tcPr>
            <w:tcW w:w="1591" w:type="dxa"/>
            <w:tcBorders>
              <w:top w:val="nil"/>
              <w:left w:val="single" w:sz="8" w:space="0" w:color="auto"/>
              <w:bottom w:val="single" w:sz="8" w:space="0" w:color="auto"/>
              <w:right w:val="single" w:sz="8" w:space="0" w:color="auto"/>
            </w:tcBorders>
            <w:shd w:val="clear" w:color="auto" w:fill="auto"/>
            <w:noWrap/>
            <w:vAlign w:val="center"/>
            <w:hideMark/>
          </w:tcPr>
          <w:p w14:paraId="4FA7214F" w14:textId="77777777" w:rsidR="003470CD" w:rsidRPr="003470CD" w:rsidRDefault="003470CD" w:rsidP="003470CD">
            <w:pPr>
              <w:spacing w:after="0" w:line="240" w:lineRule="auto"/>
              <w:jc w:val="center"/>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10</w:t>
            </w:r>
          </w:p>
        </w:tc>
      </w:tr>
      <w:tr w:rsidR="00F93709" w:rsidRPr="003470CD" w14:paraId="2531F805" w14:textId="77777777" w:rsidTr="00581408">
        <w:trPr>
          <w:trHeight w:val="262"/>
        </w:trPr>
        <w:tc>
          <w:tcPr>
            <w:tcW w:w="959" w:type="dxa"/>
            <w:vMerge/>
            <w:tcBorders>
              <w:top w:val="nil"/>
              <w:left w:val="single" w:sz="8" w:space="0" w:color="auto"/>
              <w:bottom w:val="single" w:sz="8" w:space="0" w:color="000000"/>
              <w:right w:val="single" w:sz="8" w:space="0" w:color="000000"/>
            </w:tcBorders>
            <w:vAlign w:val="center"/>
            <w:hideMark/>
          </w:tcPr>
          <w:p w14:paraId="29483EE2"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nil"/>
              <w:left w:val="nil"/>
              <w:bottom w:val="single" w:sz="8" w:space="0" w:color="auto"/>
              <w:right w:val="nil"/>
            </w:tcBorders>
            <w:shd w:val="clear" w:color="auto" w:fill="auto"/>
            <w:noWrap/>
            <w:vAlign w:val="center"/>
            <w:hideMark/>
          </w:tcPr>
          <w:p w14:paraId="53A13F5D"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How much current will the starter motor draw from the battery to maintain the cranking current demand?</w:t>
            </w:r>
          </w:p>
        </w:tc>
        <w:tc>
          <w:tcPr>
            <w:tcW w:w="1591" w:type="dxa"/>
            <w:tcBorders>
              <w:top w:val="nil"/>
              <w:left w:val="single" w:sz="8" w:space="0" w:color="auto"/>
              <w:bottom w:val="single" w:sz="8" w:space="0" w:color="auto"/>
              <w:right w:val="single" w:sz="8" w:space="0" w:color="auto"/>
            </w:tcBorders>
            <w:shd w:val="clear" w:color="auto" w:fill="auto"/>
            <w:noWrap/>
            <w:vAlign w:val="center"/>
            <w:hideMark/>
          </w:tcPr>
          <w:p w14:paraId="6C08B5C3" w14:textId="77777777" w:rsidR="003470CD" w:rsidRPr="003470CD" w:rsidRDefault="003470CD" w:rsidP="003470CD">
            <w:pPr>
              <w:spacing w:after="0" w:line="240" w:lineRule="auto"/>
              <w:jc w:val="center"/>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1112</w:t>
            </w:r>
          </w:p>
        </w:tc>
      </w:tr>
      <w:tr w:rsidR="00697C94" w:rsidRPr="003470CD" w14:paraId="35A527B7" w14:textId="77777777" w:rsidTr="00581408">
        <w:trPr>
          <w:trHeight w:val="280"/>
        </w:trPr>
        <w:tc>
          <w:tcPr>
            <w:tcW w:w="959" w:type="dxa"/>
            <w:vMerge/>
            <w:tcBorders>
              <w:top w:val="nil"/>
              <w:left w:val="single" w:sz="8" w:space="0" w:color="auto"/>
              <w:bottom w:val="single" w:sz="8" w:space="0" w:color="000000"/>
              <w:right w:val="single" w:sz="8" w:space="0" w:color="000000"/>
            </w:tcBorders>
            <w:vAlign w:val="center"/>
            <w:hideMark/>
          </w:tcPr>
          <w:p w14:paraId="0904AD2A"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nil"/>
              <w:left w:val="nil"/>
              <w:bottom w:val="single" w:sz="8" w:space="0" w:color="auto"/>
              <w:right w:val="nil"/>
            </w:tcBorders>
            <w:shd w:val="clear" w:color="auto" w:fill="auto"/>
            <w:noWrap/>
            <w:vAlign w:val="center"/>
            <w:hideMark/>
          </w:tcPr>
          <w:p w14:paraId="1373D377" w14:textId="34C97A2C"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 xml:space="preserve">Can the cable handle the </w:t>
            </w:r>
            <w:r w:rsidR="00D405AD">
              <w:rPr>
                <w:rFonts w:ascii="Calibri" w:eastAsia="Times New Roman" w:hAnsi="Calibri" w:cs="Calibri"/>
                <w:color w:val="000000"/>
                <w:kern w:val="0"/>
                <w:sz w:val="20"/>
                <w:szCs w:val="20"/>
                <w:lang w:eastAsia="en-AU"/>
                <w14:ligatures w14:val="none"/>
              </w:rPr>
              <w:t xml:space="preserve">new </w:t>
            </w:r>
            <w:r w:rsidRPr="003470CD">
              <w:rPr>
                <w:rFonts w:ascii="Calibri" w:eastAsia="Times New Roman" w:hAnsi="Calibri" w:cs="Calibri"/>
                <w:color w:val="000000"/>
                <w:kern w:val="0"/>
                <w:sz w:val="20"/>
                <w:szCs w:val="20"/>
                <w:lang w:eastAsia="en-AU"/>
                <w14:ligatures w14:val="none"/>
              </w:rPr>
              <w:t>demand?</w:t>
            </w:r>
          </w:p>
        </w:tc>
        <w:tc>
          <w:tcPr>
            <w:tcW w:w="1591" w:type="dxa"/>
            <w:tcBorders>
              <w:top w:val="nil"/>
              <w:left w:val="single" w:sz="8" w:space="0" w:color="auto"/>
              <w:bottom w:val="single" w:sz="8" w:space="0" w:color="auto"/>
              <w:right w:val="single" w:sz="8" w:space="0" w:color="auto"/>
            </w:tcBorders>
            <w:shd w:val="clear" w:color="000000" w:fill="92D050"/>
            <w:noWrap/>
            <w:vAlign w:val="center"/>
            <w:hideMark/>
          </w:tcPr>
          <w:p w14:paraId="5D844057" w14:textId="77777777" w:rsidR="003470CD" w:rsidRPr="003470CD" w:rsidRDefault="003470CD" w:rsidP="003470CD">
            <w:pPr>
              <w:spacing w:after="0" w:line="240" w:lineRule="auto"/>
              <w:jc w:val="center"/>
              <w:rPr>
                <w:rFonts w:ascii="Calibri" w:eastAsia="Times New Roman" w:hAnsi="Calibri" w:cs="Calibri"/>
                <w:b/>
                <w:bCs/>
                <w:color w:val="000000"/>
                <w:kern w:val="0"/>
                <w:sz w:val="20"/>
                <w:szCs w:val="20"/>
                <w:lang w:eastAsia="en-AU"/>
                <w14:ligatures w14:val="none"/>
              </w:rPr>
            </w:pPr>
            <w:r w:rsidRPr="003470CD">
              <w:rPr>
                <w:rFonts w:ascii="Calibri" w:eastAsia="Times New Roman" w:hAnsi="Calibri" w:cs="Calibri"/>
                <w:b/>
                <w:bCs/>
                <w:color w:val="000000"/>
                <w:kern w:val="0"/>
                <w:sz w:val="20"/>
                <w:szCs w:val="20"/>
                <w:lang w:eastAsia="en-AU"/>
                <w14:ligatures w14:val="none"/>
              </w:rPr>
              <w:t>YES</w:t>
            </w:r>
          </w:p>
        </w:tc>
      </w:tr>
      <w:tr w:rsidR="00F93709" w:rsidRPr="003470CD" w14:paraId="2E7910CD" w14:textId="77777777" w:rsidTr="00581408">
        <w:trPr>
          <w:trHeight w:val="262"/>
        </w:trPr>
        <w:tc>
          <w:tcPr>
            <w:tcW w:w="959" w:type="dxa"/>
            <w:vMerge/>
            <w:tcBorders>
              <w:top w:val="nil"/>
              <w:left w:val="single" w:sz="8" w:space="0" w:color="auto"/>
              <w:bottom w:val="single" w:sz="8" w:space="0" w:color="000000"/>
              <w:right w:val="single" w:sz="8" w:space="0" w:color="000000"/>
            </w:tcBorders>
            <w:vAlign w:val="center"/>
            <w:hideMark/>
          </w:tcPr>
          <w:p w14:paraId="1BF176B8"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nil"/>
              <w:left w:val="nil"/>
              <w:bottom w:val="single" w:sz="8" w:space="0" w:color="auto"/>
              <w:right w:val="nil"/>
            </w:tcBorders>
            <w:shd w:val="clear" w:color="auto" w:fill="auto"/>
            <w:noWrap/>
            <w:vAlign w:val="center"/>
            <w:hideMark/>
          </w:tcPr>
          <w:p w14:paraId="19641F27"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 xml:space="preserve">How much will the total current derate when fuses are in parallel? </w:t>
            </w:r>
          </w:p>
        </w:tc>
        <w:tc>
          <w:tcPr>
            <w:tcW w:w="1591" w:type="dxa"/>
            <w:tcBorders>
              <w:top w:val="nil"/>
              <w:left w:val="single" w:sz="8" w:space="0" w:color="auto"/>
              <w:bottom w:val="single" w:sz="8" w:space="0" w:color="auto"/>
              <w:right w:val="single" w:sz="8" w:space="0" w:color="auto"/>
            </w:tcBorders>
            <w:shd w:val="clear" w:color="auto" w:fill="auto"/>
            <w:noWrap/>
            <w:vAlign w:val="center"/>
            <w:hideMark/>
          </w:tcPr>
          <w:p w14:paraId="310BD863" w14:textId="77777777" w:rsidR="003470CD" w:rsidRPr="003470CD" w:rsidRDefault="003470CD" w:rsidP="003470CD">
            <w:pPr>
              <w:spacing w:after="0" w:line="240" w:lineRule="auto"/>
              <w:jc w:val="center"/>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1000.8</w:t>
            </w:r>
          </w:p>
        </w:tc>
      </w:tr>
      <w:tr w:rsidR="00F93709" w:rsidRPr="003470CD" w14:paraId="0E252957" w14:textId="77777777" w:rsidTr="00581408">
        <w:trPr>
          <w:trHeight w:val="262"/>
        </w:trPr>
        <w:tc>
          <w:tcPr>
            <w:tcW w:w="959" w:type="dxa"/>
            <w:vMerge/>
            <w:tcBorders>
              <w:top w:val="nil"/>
              <w:left w:val="single" w:sz="8" w:space="0" w:color="auto"/>
              <w:bottom w:val="single" w:sz="8" w:space="0" w:color="000000"/>
              <w:right w:val="single" w:sz="8" w:space="0" w:color="000000"/>
            </w:tcBorders>
            <w:vAlign w:val="center"/>
            <w:hideMark/>
          </w:tcPr>
          <w:p w14:paraId="75866335"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nil"/>
              <w:left w:val="nil"/>
              <w:bottom w:val="single" w:sz="8" w:space="0" w:color="auto"/>
              <w:right w:val="nil"/>
            </w:tcBorders>
            <w:shd w:val="clear" w:color="auto" w:fill="auto"/>
            <w:noWrap/>
            <w:vAlign w:val="center"/>
            <w:hideMark/>
          </w:tcPr>
          <w:p w14:paraId="3F98E72F"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How much current will flow through each fuse in parallel?</w:t>
            </w:r>
          </w:p>
        </w:tc>
        <w:tc>
          <w:tcPr>
            <w:tcW w:w="1591" w:type="dxa"/>
            <w:tcBorders>
              <w:top w:val="nil"/>
              <w:left w:val="single" w:sz="8" w:space="0" w:color="auto"/>
              <w:bottom w:val="single" w:sz="8" w:space="0" w:color="auto"/>
              <w:right w:val="single" w:sz="8" w:space="0" w:color="auto"/>
            </w:tcBorders>
            <w:shd w:val="clear" w:color="auto" w:fill="auto"/>
            <w:noWrap/>
            <w:vAlign w:val="center"/>
            <w:hideMark/>
          </w:tcPr>
          <w:p w14:paraId="67E9C486" w14:textId="77777777" w:rsidR="003470CD" w:rsidRPr="003470CD" w:rsidRDefault="003470CD" w:rsidP="003470CD">
            <w:pPr>
              <w:spacing w:after="0" w:line="240" w:lineRule="auto"/>
              <w:jc w:val="center"/>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500.4</w:t>
            </w:r>
          </w:p>
        </w:tc>
      </w:tr>
      <w:tr w:rsidR="00F93709" w:rsidRPr="003470CD" w14:paraId="03D58EDD" w14:textId="77777777" w:rsidTr="00581408">
        <w:trPr>
          <w:trHeight w:val="252"/>
        </w:trPr>
        <w:tc>
          <w:tcPr>
            <w:tcW w:w="959" w:type="dxa"/>
            <w:vMerge/>
            <w:tcBorders>
              <w:top w:val="nil"/>
              <w:left w:val="single" w:sz="8" w:space="0" w:color="auto"/>
              <w:bottom w:val="single" w:sz="8" w:space="0" w:color="000000"/>
              <w:right w:val="single" w:sz="8" w:space="0" w:color="000000"/>
            </w:tcBorders>
            <w:vAlign w:val="center"/>
            <w:hideMark/>
          </w:tcPr>
          <w:p w14:paraId="42AFAE38"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nil"/>
              <w:left w:val="nil"/>
              <w:bottom w:val="single" w:sz="8" w:space="0" w:color="auto"/>
              <w:right w:val="single" w:sz="8" w:space="0" w:color="auto"/>
            </w:tcBorders>
            <w:shd w:val="clear" w:color="auto" w:fill="auto"/>
            <w:noWrap/>
            <w:vAlign w:val="center"/>
            <w:hideMark/>
          </w:tcPr>
          <w:p w14:paraId="68BB7C59"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 xml:space="preserve">Manufacturer </w:t>
            </w:r>
          </w:p>
        </w:tc>
        <w:tc>
          <w:tcPr>
            <w:tcW w:w="1591" w:type="dxa"/>
            <w:tcBorders>
              <w:top w:val="nil"/>
              <w:left w:val="nil"/>
              <w:bottom w:val="single" w:sz="8" w:space="0" w:color="auto"/>
              <w:right w:val="single" w:sz="8" w:space="0" w:color="auto"/>
            </w:tcBorders>
            <w:shd w:val="clear" w:color="auto" w:fill="auto"/>
            <w:noWrap/>
            <w:vAlign w:val="center"/>
            <w:hideMark/>
          </w:tcPr>
          <w:p w14:paraId="7B9E52A5" w14:textId="77777777" w:rsidR="003470CD" w:rsidRPr="003470CD" w:rsidRDefault="003470CD" w:rsidP="003470CD">
            <w:pPr>
              <w:spacing w:after="0" w:line="240" w:lineRule="auto"/>
              <w:jc w:val="center"/>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Little Fuse</w:t>
            </w:r>
          </w:p>
        </w:tc>
      </w:tr>
      <w:tr w:rsidR="00F93709" w:rsidRPr="003470CD" w14:paraId="73610213" w14:textId="77777777" w:rsidTr="00581408">
        <w:trPr>
          <w:trHeight w:val="262"/>
        </w:trPr>
        <w:tc>
          <w:tcPr>
            <w:tcW w:w="959" w:type="dxa"/>
            <w:vMerge/>
            <w:tcBorders>
              <w:top w:val="nil"/>
              <w:left w:val="single" w:sz="8" w:space="0" w:color="auto"/>
              <w:bottom w:val="single" w:sz="8" w:space="0" w:color="000000"/>
              <w:right w:val="single" w:sz="8" w:space="0" w:color="000000"/>
            </w:tcBorders>
            <w:vAlign w:val="center"/>
            <w:hideMark/>
          </w:tcPr>
          <w:p w14:paraId="32D65EC5"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nil"/>
              <w:left w:val="nil"/>
              <w:bottom w:val="single" w:sz="8" w:space="0" w:color="auto"/>
              <w:right w:val="single" w:sz="8" w:space="0" w:color="auto"/>
            </w:tcBorders>
            <w:shd w:val="clear" w:color="auto" w:fill="auto"/>
            <w:noWrap/>
            <w:vAlign w:val="center"/>
            <w:hideMark/>
          </w:tcPr>
          <w:p w14:paraId="64FE8507"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Manufacturer's Part #</w:t>
            </w:r>
          </w:p>
        </w:tc>
        <w:tc>
          <w:tcPr>
            <w:tcW w:w="1591" w:type="dxa"/>
            <w:tcBorders>
              <w:top w:val="nil"/>
              <w:left w:val="nil"/>
              <w:bottom w:val="single" w:sz="8" w:space="0" w:color="auto"/>
              <w:right w:val="single" w:sz="8" w:space="0" w:color="auto"/>
            </w:tcBorders>
            <w:shd w:val="clear" w:color="auto" w:fill="auto"/>
            <w:noWrap/>
            <w:vAlign w:val="center"/>
            <w:hideMark/>
          </w:tcPr>
          <w:p w14:paraId="1342591A" w14:textId="77777777" w:rsidR="003470CD" w:rsidRPr="003470CD" w:rsidRDefault="003470CD" w:rsidP="003470CD">
            <w:pPr>
              <w:spacing w:after="0" w:line="240" w:lineRule="auto"/>
              <w:jc w:val="center"/>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298300.ZXH</w:t>
            </w:r>
          </w:p>
        </w:tc>
      </w:tr>
      <w:tr w:rsidR="00F93709" w:rsidRPr="003470CD" w14:paraId="0AFC1878" w14:textId="77777777" w:rsidTr="00581408">
        <w:trPr>
          <w:trHeight w:val="312"/>
        </w:trPr>
        <w:tc>
          <w:tcPr>
            <w:tcW w:w="959" w:type="dxa"/>
            <w:vMerge/>
            <w:tcBorders>
              <w:top w:val="nil"/>
              <w:left w:val="single" w:sz="8" w:space="0" w:color="auto"/>
              <w:bottom w:val="single" w:sz="8" w:space="0" w:color="000000"/>
              <w:right w:val="single" w:sz="8" w:space="0" w:color="000000"/>
            </w:tcBorders>
            <w:vAlign w:val="center"/>
            <w:hideMark/>
          </w:tcPr>
          <w:p w14:paraId="6B99859D"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nil"/>
              <w:left w:val="nil"/>
              <w:bottom w:val="single" w:sz="8" w:space="0" w:color="auto"/>
              <w:right w:val="single" w:sz="8" w:space="0" w:color="auto"/>
            </w:tcBorders>
            <w:shd w:val="clear" w:color="auto" w:fill="auto"/>
            <w:noWrap/>
            <w:vAlign w:val="center"/>
            <w:hideMark/>
          </w:tcPr>
          <w:p w14:paraId="7BA7DBD5" w14:textId="77777777" w:rsidR="003470CD" w:rsidRPr="003470CD" w:rsidRDefault="003470CD" w:rsidP="003470CD">
            <w:pPr>
              <w:spacing w:after="0" w:line="240" w:lineRule="auto"/>
              <w:jc w:val="both"/>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Website link</w:t>
            </w:r>
          </w:p>
        </w:tc>
        <w:tc>
          <w:tcPr>
            <w:tcW w:w="1591" w:type="dxa"/>
            <w:tcBorders>
              <w:top w:val="nil"/>
              <w:left w:val="nil"/>
              <w:bottom w:val="single" w:sz="8" w:space="0" w:color="auto"/>
              <w:right w:val="single" w:sz="8" w:space="0" w:color="auto"/>
            </w:tcBorders>
            <w:shd w:val="clear" w:color="auto" w:fill="auto"/>
            <w:vAlign w:val="center"/>
            <w:hideMark/>
          </w:tcPr>
          <w:p w14:paraId="71A967B2" w14:textId="77777777" w:rsidR="003470CD" w:rsidRPr="003470CD" w:rsidRDefault="003470CD" w:rsidP="003470CD">
            <w:pPr>
              <w:spacing w:after="0" w:line="240" w:lineRule="auto"/>
              <w:jc w:val="center"/>
              <w:rPr>
                <w:rFonts w:ascii="Calibri" w:eastAsia="Times New Roman" w:hAnsi="Calibri" w:cs="Calibri"/>
                <w:color w:val="0563C1"/>
                <w:kern w:val="0"/>
                <w:sz w:val="20"/>
                <w:szCs w:val="20"/>
                <w:u w:val="single"/>
                <w:lang w:eastAsia="en-AU"/>
                <w14:ligatures w14:val="none"/>
              </w:rPr>
            </w:pPr>
            <w:r w:rsidRPr="003470CD">
              <w:rPr>
                <w:rFonts w:ascii="Calibri" w:eastAsia="Times New Roman" w:hAnsi="Calibri" w:cs="Calibri"/>
                <w:color w:val="0563C1"/>
                <w:kern w:val="0"/>
                <w:sz w:val="20"/>
                <w:szCs w:val="20"/>
                <w:u w:val="single"/>
                <w:lang w:eastAsia="en-AU"/>
                <w14:ligatures w14:val="none"/>
              </w:rPr>
              <w:t>https://www.littelfuse.com/products/fuses/automotive-passenger-car/high-current-fuses/298.aspx</w:t>
            </w:r>
          </w:p>
        </w:tc>
      </w:tr>
      <w:tr w:rsidR="00F93709" w:rsidRPr="003470CD" w14:paraId="78D12817" w14:textId="77777777" w:rsidTr="00581408">
        <w:trPr>
          <w:trHeight w:val="282"/>
        </w:trPr>
        <w:tc>
          <w:tcPr>
            <w:tcW w:w="959" w:type="dxa"/>
            <w:vMerge/>
            <w:tcBorders>
              <w:top w:val="nil"/>
              <w:left w:val="single" w:sz="8" w:space="0" w:color="auto"/>
              <w:bottom w:val="single" w:sz="8" w:space="0" w:color="000000"/>
              <w:right w:val="single" w:sz="8" w:space="0" w:color="000000"/>
            </w:tcBorders>
            <w:vAlign w:val="center"/>
            <w:hideMark/>
          </w:tcPr>
          <w:p w14:paraId="0443705D"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p>
        </w:tc>
        <w:tc>
          <w:tcPr>
            <w:tcW w:w="7395" w:type="dxa"/>
            <w:tcBorders>
              <w:top w:val="nil"/>
              <w:left w:val="nil"/>
              <w:bottom w:val="single" w:sz="8" w:space="0" w:color="auto"/>
              <w:right w:val="single" w:sz="8" w:space="0" w:color="auto"/>
            </w:tcBorders>
            <w:shd w:val="clear" w:color="auto" w:fill="auto"/>
            <w:noWrap/>
            <w:vAlign w:val="center"/>
            <w:hideMark/>
          </w:tcPr>
          <w:p w14:paraId="2A3A5F2D" w14:textId="77777777" w:rsidR="003470CD" w:rsidRPr="003470CD" w:rsidRDefault="003470CD" w:rsidP="003470CD">
            <w:pPr>
              <w:spacing w:after="0" w:line="240" w:lineRule="auto"/>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GB Fuse holder part #</w:t>
            </w:r>
          </w:p>
        </w:tc>
        <w:tc>
          <w:tcPr>
            <w:tcW w:w="1591" w:type="dxa"/>
            <w:tcBorders>
              <w:top w:val="nil"/>
              <w:left w:val="nil"/>
              <w:bottom w:val="single" w:sz="8" w:space="0" w:color="auto"/>
              <w:right w:val="single" w:sz="8" w:space="0" w:color="auto"/>
            </w:tcBorders>
            <w:shd w:val="clear" w:color="auto" w:fill="auto"/>
            <w:noWrap/>
            <w:vAlign w:val="center"/>
            <w:hideMark/>
          </w:tcPr>
          <w:p w14:paraId="1C620E74" w14:textId="77777777" w:rsidR="003470CD" w:rsidRPr="003470CD" w:rsidRDefault="003470CD" w:rsidP="00494FE5">
            <w:pPr>
              <w:keepNext/>
              <w:spacing w:after="0" w:line="240" w:lineRule="auto"/>
              <w:jc w:val="center"/>
              <w:rPr>
                <w:rFonts w:ascii="Calibri" w:eastAsia="Times New Roman" w:hAnsi="Calibri" w:cs="Calibri"/>
                <w:color w:val="000000"/>
                <w:kern w:val="0"/>
                <w:sz w:val="20"/>
                <w:szCs w:val="20"/>
                <w:lang w:eastAsia="en-AU"/>
                <w14:ligatures w14:val="none"/>
              </w:rPr>
            </w:pPr>
            <w:r w:rsidRPr="003470CD">
              <w:rPr>
                <w:rFonts w:ascii="Calibri" w:eastAsia="Times New Roman" w:hAnsi="Calibri" w:cs="Calibri"/>
                <w:color w:val="000000"/>
                <w:kern w:val="0"/>
                <w:sz w:val="20"/>
                <w:szCs w:val="20"/>
                <w:lang w:eastAsia="en-AU"/>
                <w14:ligatures w14:val="none"/>
              </w:rPr>
              <w:t>GB161280</w:t>
            </w:r>
          </w:p>
        </w:tc>
      </w:tr>
    </w:tbl>
    <w:p w14:paraId="4046EBD2" w14:textId="03D19E3A" w:rsidR="003470CD" w:rsidRDefault="00494FE5" w:rsidP="00494FE5">
      <w:pPr>
        <w:pStyle w:val="Caption"/>
        <w:jc w:val="center"/>
      </w:pPr>
      <w:r>
        <w:t xml:space="preserve">Table </w:t>
      </w:r>
      <w:r w:rsidR="00636CBF">
        <w:t>8</w:t>
      </w:r>
      <w:r>
        <w:t>. Fusing results</w:t>
      </w:r>
    </w:p>
    <w:p w14:paraId="7BEEE4F1" w14:textId="26FDF771" w:rsidR="00494FE5" w:rsidRDefault="00494FE5" w:rsidP="009A7305">
      <w:pPr>
        <w:jc w:val="both"/>
        <w:rPr>
          <w:lang w:val="en-US"/>
        </w:rPr>
      </w:pPr>
      <w:r>
        <w:rPr>
          <w:lang w:val="en-US"/>
        </w:rPr>
        <w:t xml:space="preserve">Table </w:t>
      </w:r>
      <w:r w:rsidR="00636CBF">
        <w:rPr>
          <w:lang w:val="en-US"/>
        </w:rPr>
        <w:t>8</w:t>
      </w:r>
      <w:r>
        <w:rPr>
          <w:lang w:val="en-US"/>
        </w:rPr>
        <w:t xml:space="preserve"> </w:t>
      </w:r>
      <w:r w:rsidR="00D47ED5">
        <w:rPr>
          <w:lang w:val="en-US"/>
        </w:rPr>
        <w:t xml:space="preserve">displays fusing results based on </w:t>
      </w:r>
      <w:r w:rsidR="00C257FB">
        <w:rPr>
          <w:lang w:val="en-US"/>
        </w:rPr>
        <w:t>Table</w:t>
      </w:r>
      <w:r w:rsidR="00516787">
        <w:rPr>
          <w:lang w:val="en-US"/>
        </w:rPr>
        <w:t xml:space="preserve"> </w:t>
      </w:r>
      <w:r w:rsidR="00636CBF">
        <w:rPr>
          <w:lang w:val="en-US"/>
        </w:rPr>
        <w:t>5</w:t>
      </w:r>
      <w:r w:rsidR="00516787">
        <w:rPr>
          <w:lang w:val="en-US"/>
        </w:rPr>
        <w:t>,</w:t>
      </w:r>
      <w:r w:rsidR="00636CBF">
        <w:rPr>
          <w:lang w:val="en-US"/>
        </w:rPr>
        <w:t>6</w:t>
      </w:r>
      <w:r w:rsidR="00516787">
        <w:rPr>
          <w:lang w:val="en-US"/>
        </w:rPr>
        <w:t>,</w:t>
      </w:r>
      <w:r w:rsidR="00636CBF">
        <w:rPr>
          <w:lang w:val="en-US"/>
        </w:rPr>
        <w:t>7</w:t>
      </w:r>
      <w:r w:rsidR="00516787">
        <w:rPr>
          <w:lang w:val="en-US"/>
        </w:rPr>
        <w:t xml:space="preserve"> and the</w:t>
      </w:r>
      <w:r w:rsidR="00D47ED5">
        <w:rPr>
          <w:lang w:val="en-US"/>
        </w:rPr>
        <w:t xml:space="preserve"> </w:t>
      </w:r>
      <w:r w:rsidR="009A7305">
        <w:rPr>
          <w:lang w:val="en-US"/>
        </w:rPr>
        <w:t xml:space="preserve">Time -Current </w:t>
      </w:r>
      <w:r w:rsidR="00D47ED5">
        <w:rPr>
          <w:lang w:val="en-US"/>
        </w:rPr>
        <w:t>characteristics graph</w:t>
      </w:r>
      <w:r w:rsidR="00516787">
        <w:rPr>
          <w:lang w:val="en-US"/>
        </w:rPr>
        <w:t>.</w:t>
      </w:r>
      <w:r w:rsidR="00261549">
        <w:rPr>
          <w:lang w:val="en-US"/>
        </w:rPr>
        <w:t xml:space="preserve"> </w:t>
      </w:r>
    </w:p>
    <w:p w14:paraId="5A3EBAD6" w14:textId="171DFA04" w:rsidR="009A7305" w:rsidRDefault="009A7305" w:rsidP="009A7305">
      <w:pPr>
        <w:pStyle w:val="ListParagraph"/>
        <w:numPr>
          <w:ilvl w:val="0"/>
          <w:numId w:val="9"/>
        </w:numPr>
        <w:jc w:val="both"/>
        <w:rPr>
          <w:lang w:val="en-US"/>
        </w:rPr>
      </w:pPr>
      <w:r>
        <w:rPr>
          <w:lang w:val="en-US"/>
        </w:rPr>
        <w:t>Fuse</w:t>
      </w:r>
      <w:r w:rsidR="0008059D">
        <w:rPr>
          <w:lang w:val="en-US"/>
        </w:rPr>
        <w:t>:</w:t>
      </w:r>
    </w:p>
    <w:p w14:paraId="39598040" w14:textId="0048E6C0" w:rsidR="0008059D" w:rsidRDefault="00516534" w:rsidP="0008059D">
      <w:pPr>
        <w:pStyle w:val="ListParagraph"/>
        <w:numPr>
          <w:ilvl w:val="1"/>
          <w:numId w:val="9"/>
        </w:numPr>
        <w:jc w:val="both"/>
        <w:rPr>
          <w:lang w:val="en-US"/>
        </w:rPr>
      </w:pPr>
      <w:r>
        <w:rPr>
          <w:lang w:val="en-US"/>
        </w:rPr>
        <w:t xml:space="preserve">The </w:t>
      </w:r>
      <w:r w:rsidR="00113BE1">
        <w:rPr>
          <w:lang w:val="en-US"/>
        </w:rPr>
        <w:t xml:space="preserve">fuse rating is first calculated for </w:t>
      </w:r>
      <w:r w:rsidR="00B71FD2">
        <w:rPr>
          <w:lang w:val="en-US"/>
        </w:rPr>
        <w:t xml:space="preserve">continuous </w:t>
      </w:r>
      <w:r w:rsidR="00BC7E91">
        <w:rPr>
          <w:lang w:val="en-US"/>
        </w:rPr>
        <w:t xml:space="preserve">rating </w:t>
      </w:r>
      <w:r w:rsidR="0053463A">
        <w:rPr>
          <w:lang w:val="en-US"/>
        </w:rPr>
        <w:t>demand</w:t>
      </w:r>
      <w:r w:rsidR="0025739D">
        <w:rPr>
          <w:lang w:val="en-US"/>
        </w:rPr>
        <w:t xml:space="preserve"> and then matches the closest fuse rating available in the market.</w:t>
      </w:r>
      <w:r w:rsidR="00EA0BB2">
        <w:rPr>
          <w:lang w:val="en-US"/>
        </w:rPr>
        <w:t xml:space="preserve"> If the suggested </w:t>
      </w:r>
      <w:r w:rsidR="00E478E1">
        <w:rPr>
          <w:lang w:val="en-US"/>
        </w:rPr>
        <w:t>is</w:t>
      </w:r>
      <w:r w:rsidR="00EA0BB2">
        <w:rPr>
          <w:lang w:val="en-US"/>
        </w:rPr>
        <w:t xml:space="preserve"> not available in the library database, it suggests the next available fuse rating.</w:t>
      </w:r>
    </w:p>
    <w:p w14:paraId="6A72487C" w14:textId="77777777" w:rsidR="00133A7B" w:rsidRDefault="00307F2D" w:rsidP="0008059D">
      <w:pPr>
        <w:pStyle w:val="ListParagraph"/>
        <w:numPr>
          <w:ilvl w:val="1"/>
          <w:numId w:val="9"/>
        </w:numPr>
        <w:jc w:val="both"/>
        <w:rPr>
          <w:lang w:val="en-US"/>
        </w:rPr>
      </w:pPr>
      <w:r>
        <w:rPr>
          <w:lang w:val="en-US"/>
        </w:rPr>
        <w:t xml:space="preserve">The </w:t>
      </w:r>
      <w:r w:rsidR="00AD7DE2">
        <w:rPr>
          <w:lang w:val="en-US"/>
        </w:rPr>
        <w:t xml:space="preserve">tool then checks if the fuse </w:t>
      </w:r>
      <w:r w:rsidR="008268D5">
        <w:rPr>
          <w:lang w:val="en-US"/>
        </w:rPr>
        <w:t>can protect the cable</w:t>
      </w:r>
      <w:r w:rsidR="00133A7B">
        <w:rPr>
          <w:lang w:val="en-US"/>
        </w:rPr>
        <w:t>.</w:t>
      </w:r>
    </w:p>
    <w:p w14:paraId="5272E32A" w14:textId="048CA325" w:rsidR="00307F2D" w:rsidRDefault="008268D5" w:rsidP="0008059D">
      <w:pPr>
        <w:pStyle w:val="ListParagraph"/>
        <w:numPr>
          <w:ilvl w:val="1"/>
          <w:numId w:val="9"/>
        </w:numPr>
        <w:jc w:val="both"/>
        <w:rPr>
          <w:lang w:val="en-US"/>
        </w:rPr>
      </w:pPr>
      <w:r>
        <w:rPr>
          <w:lang w:val="en-US"/>
        </w:rPr>
        <w:t xml:space="preserve"> </w:t>
      </w:r>
      <w:r w:rsidR="00133A7B">
        <w:rPr>
          <w:lang w:val="en-US"/>
        </w:rPr>
        <w:t>It</w:t>
      </w:r>
      <w:r w:rsidR="00EC045C">
        <w:rPr>
          <w:lang w:val="en-US"/>
        </w:rPr>
        <w:t xml:space="preserve"> checks if </w:t>
      </w:r>
      <w:r w:rsidR="00133A7B">
        <w:rPr>
          <w:lang w:val="en-US"/>
        </w:rPr>
        <w:t>its</w:t>
      </w:r>
      <w:r w:rsidR="00EC045C">
        <w:rPr>
          <w:lang w:val="en-US"/>
        </w:rPr>
        <w:t xml:space="preserve"> fuse can</w:t>
      </w:r>
      <w:r w:rsidR="00AD7DE2">
        <w:rPr>
          <w:lang w:val="en-US"/>
        </w:rPr>
        <w:t xml:space="preserve"> handle the peak current demand for the maximum cranking time</w:t>
      </w:r>
      <w:r w:rsidR="00E478E1">
        <w:rPr>
          <w:lang w:val="en-US"/>
        </w:rPr>
        <w:t>.</w:t>
      </w:r>
      <w:r w:rsidR="00E51DB9">
        <w:rPr>
          <w:lang w:val="en-US"/>
        </w:rPr>
        <w:t xml:space="preserve"> If </w:t>
      </w:r>
      <w:r w:rsidR="00C9748E">
        <w:rPr>
          <w:lang w:val="en-US"/>
        </w:rPr>
        <w:t>it doesn’t satisfy the condition, the tool then checks if a parallel configuration will meet the requirements</w:t>
      </w:r>
      <w:r w:rsidR="0094336F">
        <w:rPr>
          <w:lang w:val="en-US"/>
        </w:rPr>
        <w:t>.</w:t>
      </w:r>
    </w:p>
    <w:p w14:paraId="2BAA7451" w14:textId="2C06F6CC" w:rsidR="0094336F" w:rsidRDefault="00FF30A3" w:rsidP="0008059D">
      <w:pPr>
        <w:pStyle w:val="ListParagraph"/>
        <w:numPr>
          <w:ilvl w:val="1"/>
          <w:numId w:val="9"/>
        </w:numPr>
        <w:jc w:val="both"/>
        <w:rPr>
          <w:lang w:val="en-US"/>
        </w:rPr>
      </w:pPr>
      <w:r>
        <w:rPr>
          <w:lang w:val="en-US"/>
        </w:rPr>
        <w:t xml:space="preserve">The tool then checks if the </w:t>
      </w:r>
      <w:r w:rsidR="00DC2108">
        <w:rPr>
          <w:lang w:val="en-US"/>
        </w:rPr>
        <w:t xml:space="preserve">cable can handle </w:t>
      </w:r>
      <w:r w:rsidR="002A47DD">
        <w:rPr>
          <w:lang w:val="en-US"/>
        </w:rPr>
        <w:t>the recalculated</w:t>
      </w:r>
      <w:r w:rsidR="009740A4">
        <w:rPr>
          <w:lang w:val="en-US"/>
        </w:rPr>
        <w:t xml:space="preserve"> </w:t>
      </w:r>
      <w:r w:rsidR="00BA23DA">
        <w:rPr>
          <w:lang w:val="en-US"/>
        </w:rPr>
        <w:t xml:space="preserve">peak demand </w:t>
      </w:r>
      <w:r w:rsidR="009740A4">
        <w:rPr>
          <w:lang w:val="en-US"/>
        </w:rPr>
        <w:t xml:space="preserve">from the battery </w:t>
      </w:r>
      <w:r w:rsidR="00DC2108">
        <w:rPr>
          <w:lang w:val="en-US"/>
        </w:rPr>
        <w:t xml:space="preserve">when the derating factor </w:t>
      </w:r>
      <w:r w:rsidR="008B71C8">
        <w:rPr>
          <w:lang w:val="en-US"/>
        </w:rPr>
        <w:t xml:space="preserve">is </w:t>
      </w:r>
      <w:r w:rsidR="002A47DD">
        <w:rPr>
          <w:lang w:val="en-US"/>
        </w:rPr>
        <w:t>taken into account for</w:t>
      </w:r>
      <w:r w:rsidR="008B71C8">
        <w:rPr>
          <w:lang w:val="en-US"/>
        </w:rPr>
        <w:t xml:space="preserve"> fuses in parallel</w:t>
      </w:r>
      <w:r w:rsidR="001B59EE">
        <w:rPr>
          <w:lang w:val="en-US"/>
        </w:rPr>
        <w:t xml:space="preserve"> and ensures the</w:t>
      </w:r>
      <w:r w:rsidR="00032050">
        <w:rPr>
          <w:lang w:val="en-US"/>
        </w:rPr>
        <w:t xml:space="preserve"> </w:t>
      </w:r>
      <w:r w:rsidR="00AC1255">
        <w:rPr>
          <w:lang w:val="en-US"/>
        </w:rPr>
        <w:t>starter motor receives the maximum cranking amps from the battery.</w:t>
      </w:r>
    </w:p>
    <w:p w14:paraId="29FCCBD0" w14:textId="649A7B8F" w:rsidR="00EE1FCE" w:rsidRPr="009A7305" w:rsidRDefault="00AC1255" w:rsidP="0008059D">
      <w:pPr>
        <w:pStyle w:val="ListParagraph"/>
        <w:numPr>
          <w:ilvl w:val="1"/>
          <w:numId w:val="9"/>
        </w:numPr>
        <w:jc w:val="both"/>
        <w:rPr>
          <w:lang w:val="en-US"/>
        </w:rPr>
      </w:pPr>
      <w:r>
        <w:rPr>
          <w:lang w:val="en-US"/>
        </w:rPr>
        <w:t xml:space="preserve">The tool then </w:t>
      </w:r>
      <w:r w:rsidR="003E58BF">
        <w:rPr>
          <w:lang w:val="en-US"/>
        </w:rPr>
        <w:t>recommends</w:t>
      </w:r>
      <w:r>
        <w:rPr>
          <w:lang w:val="en-US"/>
        </w:rPr>
        <w:t xml:space="preserve"> the </w:t>
      </w:r>
      <w:r w:rsidR="003E58BF">
        <w:rPr>
          <w:lang w:val="en-US"/>
        </w:rPr>
        <w:t>appropriate</w:t>
      </w:r>
      <w:r>
        <w:rPr>
          <w:lang w:val="en-US"/>
        </w:rPr>
        <w:t xml:space="preserve"> fuse</w:t>
      </w:r>
      <w:r w:rsidR="003E58BF">
        <w:rPr>
          <w:lang w:val="en-US"/>
        </w:rPr>
        <w:t xml:space="preserve"> type</w:t>
      </w:r>
      <w:r>
        <w:rPr>
          <w:lang w:val="en-US"/>
        </w:rPr>
        <w:t>, make and model</w:t>
      </w:r>
      <w:r w:rsidR="00475B00">
        <w:rPr>
          <w:lang w:val="en-US"/>
        </w:rPr>
        <w:t xml:space="preserve">, </w:t>
      </w:r>
      <w:r w:rsidR="003E58BF">
        <w:rPr>
          <w:lang w:val="en-US"/>
        </w:rPr>
        <w:t>provides a</w:t>
      </w:r>
      <w:r w:rsidR="00475B00">
        <w:rPr>
          <w:lang w:val="en-US"/>
        </w:rPr>
        <w:t xml:space="preserve"> link to the manufacturer’s website</w:t>
      </w:r>
      <w:r w:rsidR="003E58BF">
        <w:rPr>
          <w:lang w:val="en-US"/>
        </w:rPr>
        <w:t>,</w:t>
      </w:r>
      <w:r>
        <w:rPr>
          <w:lang w:val="en-US"/>
        </w:rPr>
        <w:t xml:space="preserve"> and </w:t>
      </w:r>
      <w:r w:rsidR="003E58BF">
        <w:rPr>
          <w:lang w:val="en-US"/>
        </w:rPr>
        <w:t xml:space="preserve">includes </w:t>
      </w:r>
      <w:r w:rsidR="00475B00">
        <w:rPr>
          <w:lang w:val="en-US"/>
        </w:rPr>
        <w:t>the GB fuse holder part number.</w:t>
      </w:r>
    </w:p>
    <w:sectPr w:rsidR="00EE1FCE" w:rsidRPr="009A73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8E5683"/>
    <w:multiLevelType w:val="hybridMultilevel"/>
    <w:tmpl w:val="421A32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B0E7B1E"/>
    <w:multiLevelType w:val="hybridMultilevel"/>
    <w:tmpl w:val="0346E6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EC16BF7"/>
    <w:multiLevelType w:val="hybridMultilevel"/>
    <w:tmpl w:val="80FE10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9D43090"/>
    <w:multiLevelType w:val="hybridMultilevel"/>
    <w:tmpl w:val="9D3C99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FB37E7A"/>
    <w:multiLevelType w:val="hybridMultilevel"/>
    <w:tmpl w:val="83560A0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0AB7A24"/>
    <w:multiLevelType w:val="hybridMultilevel"/>
    <w:tmpl w:val="17765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7EC0EC1"/>
    <w:multiLevelType w:val="hybridMultilevel"/>
    <w:tmpl w:val="4FF261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3E43479"/>
    <w:multiLevelType w:val="hybridMultilevel"/>
    <w:tmpl w:val="822EA01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E501EDD"/>
    <w:multiLevelType w:val="hybridMultilevel"/>
    <w:tmpl w:val="5BD8E5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45454443">
    <w:abstractNumId w:val="6"/>
  </w:num>
  <w:num w:numId="2" w16cid:durableId="1397513796">
    <w:abstractNumId w:val="2"/>
  </w:num>
  <w:num w:numId="3" w16cid:durableId="2057466633">
    <w:abstractNumId w:val="8"/>
  </w:num>
  <w:num w:numId="4" w16cid:durableId="2005694248">
    <w:abstractNumId w:val="1"/>
  </w:num>
  <w:num w:numId="5" w16cid:durableId="2101758997">
    <w:abstractNumId w:val="0"/>
  </w:num>
  <w:num w:numId="6" w16cid:durableId="312948604">
    <w:abstractNumId w:val="5"/>
  </w:num>
  <w:num w:numId="7" w16cid:durableId="2048602605">
    <w:abstractNumId w:val="4"/>
  </w:num>
  <w:num w:numId="8" w16cid:durableId="1593470821">
    <w:abstractNumId w:val="3"/>
  </w:num>
  <w:num w:numId="9" w16cid:durableId="12715526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010"/>
    <w:rsid w:val="0000445E"/>
    <w:rsid w:val="0001098C"/>
    <w:rsid w:val="00013D36"/>
    <w:rsid w:val="00013E61"/>
    <w:rsid w:val="00032050"/>
    <w:rsid w:val="00035699"/>
    <w:rsid w:val="000501E9"/>
    <w:rsid w:val="00051E87"/>
    <w:rsid w:val="00055BC0"/>
    <w:rsid w:val="00061B8F"/>
    <w:rsid w:val="00066D39"/>
    <w:rsid w:val="0008059D"/>
    <w:rsid w:val="00080AE7"/>
    <w:rsid w:val="00081334"/>
    <w:rsid w:val="00083050"/>
    <w:rsid w:val="00083449"/>
    <w:rsid w:val="0008445D"/>
    <w:rsid w:val="00087946"/>
    <w:rsid w:val="00092654"/>
    <w:rsid w:val="000A0FCB"/>
    <w:rsid w:val="000A551E"/>
    <w:rsid w:val="000C4E9E"/>
    <w:rsid w:val="000D57C1"/>
    <w:rsid w:val="00104B7F"/>
    <w:rsid w:val="00113BE1"/>
    <w:rsid w:val="00121F08"/>
    <w:rsid w:val="00122C81"/>
    <w:rsid w:val="0012323A"/>
    <w:rsid w:val="001236C6"/>
    <w:rsid w:val="00123D84"/>
    <w:rsid w:val="00133A7B"/>
    <w:rsid w:val="00144128"/>
    <w:rsid w:val="001537DC"/>
    <w:rsid w:val="00154CE7"/>
    <w:rsid w:val="00157100"/>
    <w:rsid w:val="00166760"/>
    <w:rsid w:val="00193074"/>
    <w:rsid w:val="001B59EE"/>
    <w:rsid w:val="001C2E21"/>
    <w:rsid w:val="001C39D4"/>
    <w:rsid w:val="001D0051"/>
    <w:rsid w:val="001D5BF7"/>
    <w:rsid w:val="001E2055"/>
    <w:rsid w:val="001E37C3"/>
    <w:rsid w:val="001E5FD2"/>
    <w:rsid w:val="001E7743"/>
    <w:rsid w:val="001F45EB"/>
    <w:rsid w:val="001F4916"/>
    <w:rsid w:val="001F65B9"/>
    <w:rsid w:val="0020106F"/>
    <w:rsid w:val="002149C2"/>
    <w:rsid w:val="002179FE"/>
    <w:rsid w:val="00222191"/>
    <w:rsid w:val="002230AC"/>
    <w:rsid w:val="0022396E"/>
    <w:rsid w:val="00232625"/>
    <w:rsid w:val="002347DC"/>
    <w:rsid w:val="00234CC5"/>
    <w:rsid w:val="0023648D"/>
    <w:rsid w:val="00237ADE"/>
    <w:rsid w:val="00244E03"/>
    <w:rsid w:val="00246200"/>
    <w:rsid w:val="00252C27"/>
    <w:rsid w:val="00253D62"/>
    <w:rsid w:val="002551A1"/>
    <w:rsid w:val="00256559"/>
    <w:rsid w:val="00256D7A"/>
    <w:rsid w:val="0025739D"/>
    <w:rsid w:val="002609D2"/>
    <w:rsid w:val="00260D34"/>
    <w:rsid w:val="00261549"/>
    <w:rsid w:val="002628B2"/>
    <w:rsid w:val="00272032"/>
    <w:rsid w:val="0027238A"/>
    <w:rsid w:val="00272AF9"/>
    <w:rsid w:val="00273D0D"/>
    <w:rsid w:val="00274059"/>
    <w:rsid w:val="00276311"/>
    <w:rsid w:val="00291449"/>
    <w:rsid w:val="002A47DD"/>
    <w:rsid w:val="002A6E65"/>
    <w:rsid w:val="002B24DB"/>
    <w:rsid w:val="002C3B75"/>
    <w:rsid w:val="002C5EB8"/>
    <w:rsid w:val="002D4A1B"/>
    <w:rsid w:val="002D66F4"/>
    <w:rsid w:val="002D68BC"/>
    <w:rsid w:val="002E311C"/>
    <w:rsid w:val="002E38E7"/>
    <w:rsid w:val="002F2B87"/>
    <w:rsid w:val="002F7711"/>
    <w:rsid w:val="00307F2D"/>
    <w:rsid w:val="00314355"/>
    <w:rsid w:val="003210FC"/>
    <w:rsid w:val="00321892"/>
    <w:rsid w:val="003253BF"/>
    <w:rsid w:val="00327C22"/>
    <w:rsid w:val="00330D75"/>
    <w:rsid w:val="003322BD"/>
    <w:rsid w:val="003329AB"/>
    <w:rsid w:val="0033475D"/>
    <w:rsid w:val="003470CD"/>
    <w:rsid w:val="00352FDF"/>
    <w:rsid w:val="0035328E"/>
    <w:rsid w:val="00360D06"/>
    <w:rsid w:val="00363383"/>
    <w:rsid w:val="0037028E"/>
    <w:rsid w:val="003712C4"/>
    <w:rsid w:val="00377FCB"/>
    <w:rsid w:val="003937FF"/>
    <w:rsid w:val="003A4EAF"/>
    <w:rsid w:val="003A6924"/>
    <w:rsid w:val="003B2FAD"/>
    <w:rsid w:val="003B49ED"/>
    <w:rsid w:val="003B5FF6"/>
    <w:rsid w:val="003B759D"/>
    <w:rsid w:val="003C28F1"/>
    <w:rsid w:val="003D3BE0"/>
    <w:rsid w:val="003E3434"/>
    <w:rsid w:val="003E58BF"/>
    <w:rsid w:val="003F40D5"/>
    <w:rsid w:val="00406032"/>
    <w:rsid w:val="004200C0"/>
    <w:rsid w:val="00422E85"/>
    <w:rsid w:val="004231A5"/>
    <w:rsid w:val="0042418A"/>
    <w:rsid w:val="0044300B"/>
    <w:rsid w:val="004531B2"/>
    <w:rsid w:val="00460671"/>
    <w:rsid w:val="00466334"/>
    <w:rsid w:val="00475212"/>
    <w:rsid w:val="00475B00"/>
    <w:rsid w:val="00491FFD"/>
    <w:rsid w:val="00494FE5"/>
    <w:rsid w:val="0049626C"/>
    <w:rsid w:val="00496F8C"/>
    <w:rsid w:val="004A1669"/>
    <w:rsid w:val="004A404A"/>
    <w:rsid w:val="004A7322"/>
    <w:rsid w:val="004A7632"/>
    <w:rsid w:val="004B1CF2"/>
    <w:rsid w:val="004B7A5B"/>
    <w:rsid w:val="004D2345"/>
    <w:rsid w:val="004D23EC"/>
    <w:rsid w:val="004D468F"/>
    <w:rsid w:val="004E2FBC"/>
    <w:rsid w:val="004E76CE"/>
    <w:rsid w:val="004F379F"/>
    <w:rsid w:val="004F5848"/>
    <w:rsid w:val="004F6771"/>
    <w:rsid w:val="0050271F"/>
    <w:rsid w:val="00504FD3"/>
    <w:rsid w:val="005107F2"/>
    <w:rsid w:val="00516534"/>
    <w:rsid w:val="00516787"/>
    <w:rsid w:val="00522439"/>
    <w:rsid w:val="00522C92"/>
    <w:rsid w:val="00532D27"/>
    <w:rsid w:val="0053463A"/>
    <w:rsid w:val="00544F16"/>
    <w:rsid w:val="00552096"/>
    <w:rsid w:val="00573C2F"/>
    <w:rsid w:val="00581408"/>
    <w:rsid w:val="00583535"/>
    <w:rsid w:val="00584D37"/>
    <w:rsid w:val="0059008D"/>
    <w:rsid w:val="0059791C"/>
    <w:rsid w:val="005A6349"/>
    <w:rsid w:val="005B6682"/>
    <w:rsid w:val="005B7007"/>
    <w:rsid w:val="005C2CE0"/>
    <w:rsid w:val="005D39FD"/>
    <w:rsid w:val="005D5259"/>
    <w:rsid w:val="005D7EE7"/>
    <w:rsid w:val="005E0753"/>
    <w:rsid w:val="005E2FD6"/>
    <w:rsid w:val="005F001A"/>
    <w:rsid w:val="005F0E5D"/>
    <w:rsid w:val="00601AAA"/>
    <w:rsid w:val="006040A2"/>
    <w:rsid w:val="006108A7"/>
    <w:rsid w:val="00612736"/>
    <w:rsid w:val="00613B37"/>
    <w:rsid w:val="006231AC"/>
    <w:rsid w:val="00627650"/>
    <w:rsid w:val="0062770B"/>
    <w:rsid w:val="006311B8"/>
    <w:rsid w:val="00636CBF"/>
    <w:rsid w:val="00643093"/>
    <w:rsid w:val="0064490D"/>
    <w:rsid w:val="0065545C"/>
    <w:rsid w:val="00656010"/>
    <w:rsid w:val="006622BA"/>
    <w:rsid w:val="006633B2"/>
    <w:rsid w:val="006715FA"/>
    <w:rsid w:val="00677729"/>
    <w:rsid w:val="00681AB3"/>
    <w:rsid w:val="00692007"/>
    <w:rsid w:val="00692124"/>
    <w:rsid w:val="006937C2"/>
    <w:rsid w:val="00697C94"/>
    <w:rsid w:val="006A7EDA"/>
    <w:rsid w:val="006D0664"/>
    <w:rsid w:val="006D29C5"/>
    <w:rsid w:val="006D31D1"/>
    <w:rsid w:val="006F1374"/>
    <w:rsid w:val="006F7C11"/>
    <w:rsid w:val="007113FD"/>
    <w:rsid w:val="007119E2"/>
    <w:rsid w:val="00723625"/>
    <w:rsid w:val="00723F2C"/>
    <w:rsid w:val="00727D18"/>
    <w:rsid w:val="007359A7"/>
    <w:rsid w:val="00751692"/>
    <w:rsid w:val="00775C70"/>
    <w:rsid w:val="0078714E"/>
    <w:rsid w:val="0079527D"/>
    <w:rsid w:val="00796DF7"/>
    <w:rsid w:val="007A16A9"/>
    <w:rsid w:val="007B1122"/>
    <w:rsid w:val="007C10DF"/>
    <w:rsid w:val="007C151C"/>
    <w:rsid w:val="007D3C5D"/>
    <w:rsid w:val="007F16DA"/>
    <w:rsid w:val="00803871"/>
    <w:rsid w:val="00807C1D"/>
    <w:rsid w:val="0081461C"/>
    <w:rsid w:val="008268D5"/>
    <w:rsid w:val="00836D23"/>
    <w:rsid w:val="008372F1"/>
    <w:rsid w:val="00854DD0"/>
    <w:rsid w:val="008649E4"/>
    <w:rsid w:val="00871789"/>
    <w:rsid w:val="0087456B"/>
    <w:rsid w:val="00880E14"/>
    <w:rsid w:val="00884E3B"/>
    <w:rsid w:val="008A4A91"/>
    <w:rsid w:val="008B118D"/>
    <w:rsid w:val="008B121A"/>
    <w:rsid w:val="008B71C8"/>
    <w:rsid w:val="008D21AC"/>
    <w:rsid w:val="008D26EB"/>
    <w:rsid w:val="008D5C9A"/>
    <w:rsid w:val="008D6146"/>
    <w:rsid w:val="008E1E03"/>
    <w:rsid w:val="008E1F03"/>
    <w:rsid w:val="008E335B"/>
    <w:rsid w:val="008E65C5"/>
    <w:rsid w:val="008E7633"/>
    <w:rsid w:val="00901ADD"/>
    <w:rsid w:val="009031EC"/>
    <w:rsid w:val="00912567"/>
    <w:rsid w:val="00913601"/>
    <w:rsid w:val="00913950"/>
    <w:rsid w:val="00914001"/>
    <w:rsid w:val="00917334"/>
    <w:rsid w:val="00925172"/>
    <w:rsid w:val="00925FDC"/>
    <w:rsid w:val="00932757"/>
    <w:rsid w:val="009427D5"/>
    <w:rsid w:val="00942E08"/>
    <w:rsid w:val="0094336F"/>
    <w:rsid w:val="00954B1E"/>
    <w:rsid w:val="0097298A"/>
    <w:rsid w:val="009740A4"/>
    <w:rsid w:val="009776A0"/>
    <w:rsid w:val="00990803"/>
    <w:rsid w:val="009938AF"/>
    <w:rsid w:val="009A1136"/>
    <w:rsid w:val="009A25C9"/>
    <w:rsid w:val="009A44DE"/>
    <w:rsid w:val="009A5D6E"/>
    <w:rsid w:val="009A7305"/>
    <w:rsid w:val="009C5C18"/>
    <w:rsid w:val="009D2230"/>
    <w:rsid w:val="009F3A34"/>
    <w:rsid w:val="009F5128"/>
    <w:rsid w:val="00A047BE"/>
    <w:rsid w:val="00A05D8F"/>
    <w:rsid w:val="00A06AC3"/>
    <w:rsid w:val="00A104EB"/>
    <w:rsid w:val="00A113CE"/>
    <w:rsid w:val="00A15504"/>
    <w:rsid w:val="00A1765F"/>
    <w:rsid w:val="00A25DA4"/>
    <w:rsid w:val="00A2608B"/>
    <w:rsid w:val="00A2670F"/>
    <w:rsid w:val="00A274A7"/>
    <w:rsid w:val="00A30B1F"/>
    <w:rsid w:val="00A339F9"/>
    <w:rsid w:val="00A35A14"/>
    <w:rsid w:val="00A35FE6"/>
    <w:rsid w:val="00A37BC0"/>
    <w:rsid w:val="00A40374"/>
    <w:rsid w:val="00A40593"/>
    <w:rsid w:val="00A46416"/>
    <w:rsid w:val="00A51549"/>
    <w:rsid w:val="00A544A2"/>
    <w:rsid w:val="00A55350"/>
    <w:rsid w:val="00A77B01"/>
    <w:rsid w:val="00A808E8"/>
    <w:rsid w:val="00A81C2C"/>
    <w:rsid w:val="00A81EBE"/>
    <w:rsid w:val="00A97FDA"/>
    <w:rsid w:val="00AB68ED"/>
    <w:rsid w:val="00AC0E8F"/>
    <w:rsid w:val="00AC1255"/>
    <w:rsid w:val="00AC1D2A"/>
    <w:rsid w:val="00AC2991"/>
    <w:rsid w:val="00AD6FD1"/>
    <w:rsid w:val="00AD7DE2"/>
    <w:rsid w:val="00AE3E77"/>
    <w:rsid w:val="00AE432B"/>
    <w:rsid w:val="00AF02A4"/>
    <w:rsid w:val="00AF5ADD"/>
    <w:rsid w:val="00AF75B9"/>
    <w:rsid w:val="00B0060C"/>
    <w:rsid w:val="00B121BD"/>
    <w:rsid w:val="00B17C6D"/>
    <w:rsid w:val="00B208C8"/>
    <w:rsid w:val="00B460DA"/>
    <w:rsid w:val="00B469FF"/>
    <w:rsid w:val="00B47A04"/>
    <w:rsid w:val="00B57BBA"/>
    <w:rsid w:val="00B6403D"/>
    <w:rsid w:val="00B65A7B"/>
    <w:rsid w:val="00B66FBE"/>
    <w:rsid w:val="00B71FD2"/>
    <w:rsid w:val="00B732F3"/>
    <w:rsid w:val="00B73B1F"/>
    <w:rsid w:val="00B75CE8"/>
    <w:rsid w:val="00B83DD8"/>
    <w:rsid w:val="00B85C27"/>
    <w:rsid w:val="00BA23D0"/>
    <w:rsid w:val="00BA23DA"/>
    <w:rsid w:val="00BB0692"/>
    <w:rsid w:val="00BB2106"/>
    <w:rsid w:val="00BC35BC"/>
    <w:rsid w:val="00BC39F1"/>
    <w:rsid w:val="00BC7E91"/>
    <w:rsid w:val="00BD0515"/>
    <w:rsid w:val="00BD0EE2"/>
    <w:rsid w:val="00BD4044"/>
    <w:rsid w:val="00BF3C13"/>
    <w:rsid w:val="00C0242E"/>
    <w:rsid w:val="00C06D99"/>
    <w:rsid w:val="00C14BAF"/>
    <w:rsid w:val="00C160FD"/>
    <w:rsid w:val="00C21F7C"/>
    <w:rsid w:val="00C2241D"/>
    <w:rsid w:val="00C243EB"/>
    <w:rsid w:val="00C2495B"/>
    <w:rsid w:val="00C257FB"/>
    <w:rsid w:val="00C609A6"/>
    <w:rsid w:val="00C6189B"/>
    <w:rsid w:val="00C621D7"/>
    <w:rsid w:val="00C635AB"/>
    <w:rsid w:val="00C77C78"/>
    <w:rsid w:val="00C84BC2"/>
    <w:rsid w:val="00C85AF6"/>
    <w:rsid w:val="00C93002"/>
    <w:rsid w:val="00C9465C"/>
    <w:rsid w:val="00C9748E"/>
    <w:rsid w:val="00CC2214"/>
    <w:rsid w:val="00CC484B"/>
    <w:rsid w:val="00CC682B"/>
    <w:rsid w:val="00CF4AAB"/>
    <w:rsid w:val="00D06663"/>
    <w:rsid w:val="00D15E2D"/>
    <w:rsid w:val="00D15ED0"/>
    <w:rsid w:val="00D2097B"/>
    <w:rsid w:val="00D212FE"/>
    <w:rsid w:val="00D24AB4"/>
    <w:rsid w:val="00D3708C"/>
    <w:rsid w:val="00D37466"/>
    <w:rsid w:val="00D37EE2"/>
    <w:rsid w:val="00D405AD"/>
    <w:rsid w:val="00D47ED5"/>
    <w:rsid w:val="00D5084C"/>
    <w:rsid w:val="00D57B8E"/>
    <w:rsid w:val="00D70BF2"/>
    <w:rsid w:val="00D720B8"/>
    <w:rsid w:val="00D876C2"/>
    <w:rsid w:val="00D914C2"/>
    <w:rsid w:val="00D94ECC"/>
    <w:rsid w:val="00DA058F"/>
    <w:rsid w:val="00DA38EB"/>
    <w:rsid w:val="00DB2AD5"/>
    <w:rsid w:val="00DB376D"/>
    <w:rsid w:val="00DB56DF"/>
    <w:rsid w:val="00DC1AB8"/>
    <w:rsid w:val="00DC2108"/>
    <w:rsid w:val="00DD1E92"/>
    <w:rsid w:val="00DD3C72"/>
    <w:rsid w:val="00DF2300"/>
    <w:rsid w:val="00DF5DAD"/>
    <w:rsid w:val="00E135CB"/>
    <w:rsid w:val="00E1760A"/>
    <w:rsid w:val="00E219B8"/>
    <w:rsid w:val="00E2441A"/>
    <w:rsid w:val="00E24FAF"/>
    <w:rsid w:val="00E330A4"/>
    <w:rsid w:val="00E37850"/>
    <w:rsid w:val="00E42FCF"/>
    <w:rsid w:val="00E4617D"/>
    <w:rsid w:val="00E46B13"/>
    <w:rsid w:val="00E478E1"/>
    <w:rsid w:val="00E51DB9"/>
    <w:rsid w:val="00E62382"/>
    <w:rsid w:val="00E6317A"/>
    <w:rsid w:val="00E85FD8"/>
    <w:rsid w:val="00E927BE"/>
    <w:rsid w:val="00E93085"/>
    <w:rsid w:val="00E950BA"/>
    <w:rsid w:val="00EA0BB2"/>
    <w:rsid w:val="00EA3283"/>
    <w:rsid w:val="00EA4BFA"/>
    <w:rsid w:val="00EA5796"/>
    <w:rsid w:val="00EB09A4"/>
    <w:rsid w:val="00EB1B74"/>
    <w:rsid w:val="00EC045C"/>
    <w:rsid w:val="00EC18C3"/>
    <w:rsid w:val="00EC28AD"/>
    <w:rsid w:val="00EC759F"/>
    <w:rsid w:val="00ED29B8"/>
    <w:rsid w:val="00ED5168"/>
    <w:rsid w:val="00EE1FCE"/>
    <w:rsid w:val="00EE2017"/>
    <w:rsid w:val="00EE3585"/>
    <w:rsid w:val="00EE3930"/>
    <w:rsid w:val="00EE4CA0"/>
    <w:rsid w:val="00EF50C2"/>
    <w:rsid w:val="00F12A5A"/>
    <w:rsid w:val="00F1467B"/>
    <w:rsid w:val="00F14AF8"/>
    <w:rsid w:val="00F26C52"/>
    <w:rsid w:val="00F408AC"/>
    <w:rsid w:val="00F543BB"/>
    <w:rsid w:val="00F61FC0"/>
    <w:rsid w:val="00F738CF"/>
    <w:rsid w:val="00F75A01"/>
    <w:rsid w:val="00F91004"/>
    <w:rsid w:val="00F9128A"/>
    <w:rsid w:val="00F93709"/>
    <w:rsid w:val="00F953CE"/>
    <w:rsid w:val="00F963AF"/>
    <w:rsid w:val="00FA117E"/>
    <w:rsid w:val="00FB55B6"/>
    <w:rsid w:val="00FD0A30"/>
    <w:rsid w:val="00FD6094"/>
    <w:rsid w:val="00FD6840"/>
    <w:rsid w:val="00FD7373"/>
    <w:rsid w:val="00FF1023"/>
    <w:rsid w:val="00FF30A3"/>
    <w:rsid w:val="00FF4549"/>
    <w:rsid w:val="00FF5C3F"/>
    <w:rsid w:val="00FF79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5CDF35"/>
  <w15:chartTrackingRefBased/>
  <w15:docId w15:val="{2033EAC4-B63A-4EEB-ACD5-2C7A9D362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6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6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6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6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010"/>
    <w:rPr>
      <w:rFonts w:eastAsiaTheme="majorEastAsia" w:cstheme="majorBidi"/>
      <w:color w:val="272727" w:themeColor="text1" w:themeTint="D8"/>
    </w:rPr>
  </w:style>
  <w:style w:type="paragraph" w:styleId="Title">
    <w:name w:val="Title"/>
    <w:basedOn w:val="Normal"/>
    <w:next w:val="Normal"/>
    <w:link w:val="TitleChar"/>
    <w:uiPriority w:val="10"/>
    <w:qFormat/>
    <w:rsid w:val="00656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010"/>
    <w:pPr>
      <w:spacing w:before="160"/>
      <w:jc w:val="center"/>
    </w:pPr>
    <w:rPr>
      <w:i/>
      <w:iCs/>
      <w:color w:val="404040" w:themeColor="text1" w:themeTint="BF"/>
    </w:rPr>
  </w:style>
  <w:style w:type="character" w:customStyle="1" w:styleId="QuoteChar">
    <w:name w:val="Quote Char"/>
    <w:basedOn w:val="DefaultParagraphFont"/>
    <w:link w:val="Quote"/>
    <w:uiPriority w:val="29"/>
    <w:rsid w:val="00656010"/>
    <w:rPr>
      <w:i/>
      <w:iCs/>
      <w:color w:val="404040" w:themeColor="text1" w:themeTint="BF"/>
    </w:rPr>
  </w:style>
  <w:style w:type="paragraph" w:styleId="ListParagraph">
    <w:name w:val="List Paragraph"/>
    <w:basedOn w:val="Normal"/>
    <w:uiPriority w:val="34"/>
    <w:qFormat/>
    <w:rsid w:val="00656010"/>
    <w:pPr>
      <w:ind w:left="720"/>
      <w:contextualSpacing/>
    </w:pPr>
  </w:style>
  <w:style w:type="character" w:styleId="IntenseEmphasis">
    <w:name w:val="Intense Emphasis"/>
    <w:basedOn w:val="DefaultParagraphFont"/>
    <w:uiPriority w:val="21"/>
    <w:qFormat/>
    <w:rsid w:val="00656010"/>
    <w:rPr>
      <w:i/>
      <w:iCs/>
      <w:color w:val="0F4761" w:themeColor="accent1" w:themeShade="BF"/>
    </w:rPr>
  </w:style>
  <w:style w:type="paragraph" w:styleId="IntenseQuote">
    <w:name w:val="Intense Quote"/>
    <w:basedOn w:val="Normal"/>
    <w:next w:val="Normal"/>
    <w:link w:val="IntenseQuoteChar"/>
    <w:uiPriority w:val="30"/>
    <w:qFormat/>
    <w:rsid w:val="00656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010"/>
    <w:rPr>
      <w:i/>
      <w:iCs/>
      <w:color w:val="0F4761" w:themeColor="accent1" w:themeShade="BF"/>
    </w:rPr>
  </w:style>
  <w:style w:type="character" w:styleId="IntenseReference">
    <w:name w:val="Intense Reference"/>
    <w:basedOn w:val="DefaultParagraphFont"/>
    <w:uiPriority w:val="32"/>
    <w:qFormat/>
    <w:rsid w:val="00656010"/>
    <w:rPr>
      <w:b/>
      <w:bCs/>
      <w:smallCaps/>
      <w:color w:val="0F4761" w:themeColor="accent1" w:themeShade="BF"/>
      <w:spacing w:val="5"/>
    </w:rPr>
  </w:style>
  <w:style w:type="paragraph" w:styleId="Caption">
    <w:name w:val="caption"/>
    <w:basedOn w:val="Normal"/>
    <w:next w:val="Normal"/>
    <w:uiPriority w:val="35"/>
    <w:unhideWhenUsed/>
    <w:qFormat/>
    <w:rsid w:val="00274059"/>
    <w:pPr>
      <w:spacing w:after="200" w:line="240" w:lineRule="auto"/>
    </w:pPr>
    <w:rPr>
      <w:i/>
      <w:iCs/>
      <w:color w:val="0E2841" w:themeColor="text2"/>
      <w:sz w:val="18"/>
      <w:szCs w:val="18"/>
    </w:rPr>
  </w:style>
  <w:style w:type="character" w:styleId="Hyperlink">
    <w:name w:val="Hyperlink"/>
    <w:basedOn w:val="DefaultParagraphFont"/>
    <w:uiPriority w:val="99"/>
    <w:semiHidden/>
    <w:unhideWhenUsed/>
    <w:rsid w:val="00697C9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69493">
      <w:bodyDiv w:val="1"/>
      <w:marLeft w:val="0"/>
      <w:marRight w:val="0"/>
      <w:marTop w:val="0"/>
      <w:marBottom w:val="0"/>
      <w:divBdr>
        <w:top w:val="none" w:sz="0" w:space="0" w:color="auto"/>
        <w:left w:val="none" w:sz="0" w:space="0" w:color="auto"/>
        <w:bottom w:val="none" w:sz="0" w:space="0" w:color="auto"/>
        <w:right w:val="none" w:sz="0" w:space="0" w:color="auto"/>
      </w:divBdr>
    </w:div>
    <w:div w:id="180123200">
      <w:bodyDiv w:val="1"/>
      <w:marLeft w:val="0"/>
      <w:marRight w:val="0"/>
      <w:marTop w:val="0"/>
      <w:marBottom w:val="0"/>
      <w:divBdr>
        <w:top w:val="none" w:sz="0" w:space="0" w:color="auto"/>
        <w:left w:val="none" w:sz="0" w:space="0" w:color="auto"/>
        <w:bottom w:val="none" w:sz="0" w:space="0" w:color="auto"/>
        <w:right w:val="none" w:sz="0" w:space="0" w:color="auto"/>
      </w:divBdr>
    </w:div>
    <w:div w:id="184246321">
      <w:bodyDiv w:val="1"/>
      <w:marLeft w:val="0"/>
      <w:marRight w:val="0"/>
      <w:marTop w:val="0"/>
      <w:marBottom w:val="0"/>
      <w:divBdr>
        <w:top w:val="none" w:sz="0" w:space="0" w:color="auto"/>
        <w:left w:val="none" w:sz="0" w:space="0" w:color="auto"/>
        <w:bottom w:val="none" w:sz="0" w:space="0" w:color="auto"/>
        <w:right w:val="none" w:sz="0" w:space="0" w:color="auto"/>
      </w:divBdr>
    </w:div>
    <w:div w:id="263418134">
      <w:bodyDiv w:val="1"/>
      <w:marLeft w:val="0"/>
      <w:marRight w:val="0"/>
      <w:marTop w:val="0"/>
      <w:marBottom w:val="0"/>
      <w:divBdr>
        <w:top w:val="none" w:sz="0" w:space="0" w:color="auto"/>
        <w:left w:val="none" w:sz="0" w:space="0" w:color="auto"/>
        <w:bottom w:val="none" w:sz="0" w:space="0" w:color="auto"/>
        <w:right w:val="none" w:sz="0" w:space="0" w:color="auto"/>
      </w:divBdr>
    </w:div>
    <w:div w:id="307711654">
      <w:bodyDiv w:val="1"/>
      <w:marLeft w:val="0"/>
      <w:marRight w:val="0"/>
      <w:marTop w:val="0"/>
      <w:marBottom w:val="0"/>
      <w:divBdr>
        <w:top w:val="none" w:sz="0" w:space="0" w:color="auto"/>
        <w:left w:val="none" w:sz="0" w:space="0" w:color="auto"/>
        <w:bottom w:val="none" w:sz="0" w:space="0" w:color="auto"/>
        <w:right w:val="none" w:sz="0" w:space="0" w:color="auto"/>
      </w:divBdr>
    </w:div>
    <w:div w:id="327757400">
      <w:bodyDiv w:val="1"/>
      <w:marLeft w:val="0"/>
      <w:marRight w:val="0"/>
      <w:marTop w:val="0"/>
      <w:marBottom w:val="0"/>
      <w:divBdr>
        <w:top w:val="none" w:sz="0" w:space="0" w:color="auto"/>
        <w:left w:val="none" w:sz="0" w:space="0" w:color="auto"/>
        <w:bottom w:val="none" w:sz="0" w:space="0" w:color="auto"/>
        <w:right w:val="none" w:sz="0" w:space="0" w:color="auto"/>
      </w:divBdr>
    </w:div>
    <w:div w:id="499390870">
      <w:bodyDiv w:val="1"/>
      <w:marLeft w:val="0"/>
      <w:marRight w:val="0"/>
      <w:marTop w:val="0"/>
      <w:marBottom w:val="0"/>
      <w:divBdr>
        <w:top w:val="none" w:sz="0" w:space="0" w:color="auto"/>
        <w:left w:val="none" w:sz="0" w:space="0" w:color="auto"/>
        <w:bottom w:val="none" w:sz="0" w:space="0" w:color="auto"/>
        <w:right w:val="none" w:sz="0" w:space="0" w:color="auto"/>
      </w:divBdr>
    </w:div>
    <w:div w:id="928386639">
      <w:bodyDiv w:val="1"/>
      <w:marLeft w:val="0"/>
      <w:marRight w:val="0"/>
      <w:marTop w:val="0"/>
      <w:marBottom w:val="0"/>
      <w:divBdr>
        <w:top w:val="none" w:sz="0" w:space="0" w:color="auto"/>
        <w:left w:val="none" w:sz="0" w:space="0" w:color="auto"/>
        <w:bottom w:val="none" w:sz="0" w:space="0" w:color="auto"/>
        <w:right w:val="none" w:sz="0" w:space="0" w:color="auto"/>
      </w:divBdr>
    </w:div>
    <w:div w:id="1034844909">
      <w:bodyDiv w:val="1"/>
      <w:marLeft w:val="0"/>
      <w:marRight w:val="0"/>
      <w:marTop w:val="0"/>
      <w:marBottom w:val="0"/>
      <w:divBdr>
        <w:top w:val="none" w:sz="0" w:space="0" w:color="auto"/>
        <w:left w:val="none" w:sz="0" w:space="0" w:color="auto"/>
        <w:bottom w:val="none" w:sz="0" w:space="0" w:color="auto"/>
        <w:right w:val="none" w:sz="0" w:space="0" w:color="auto"/>
      </w:divBdr>
    </w:div>
    <w:div w:id="1036081299">
      <w:bodyDiv w:val="1"/>
      <w:marLeft w:val="0"/>
      <w:marRight w:val="0"/>
      <w:marTop w:val="0"/>
      <w:marBottom w:val="0"/>
      <w:divBdr>
        <w:top w:val="none" w:sz="0" w:space="0" w:color="auto"/>
        <w:left w:val="none" w:sz="0" w:space="0" w:color="auto"/>
        <w:bottom w:val="none" w:sz="0" w:space="0" w:color="auto"/>
        <w:right w:val="none" w:sz="0" w:space="0" w:color="auto"/>
      </w:divBdr>
    </w:div>
    <w:div w:id="1060521435">
      <w:bodyDiv w:val="1"/>
      <w:marLeft w:val="0"/>
      <w:marRight w:val="0"/>
      <w:marTop w:val="0"/>
      <w:marBottom w:val="0"/>
      <w:divBdr>
        <w:top w:val="none" w:sz="0" w:space="0" w:color="auto"/>
        <w:left w:val="none" w:sz="0" w:space="0" w:color="auto"/>
        <w:bottom w:val="none" w:sz="0" w:space="0" w:color="auto"/>
        <w:right w:val="none" w:sz="0" w:space="0" w:color="auto"/>
      </w:divBdr>
    </w:div>
    <w:div w:id="1230573322">
      <w:bodyDiv w:val="1"/>
      <w:marLeft w:val="0"/>
      <w:marRight w:val="0"/>
      <w:marTop w:val="0"/>
      <w:marBottom w:val="0"/>
      <w:divBdr>
        <w:top w:val="none" w:sz="0" w:space="0" w:color="auto"/>
        <w:left w:val="none" w:sz="0" w:space="0" w:color="auto"/>
        <w:bottom w:val="none" w:sz="0" w:space="0" w:color="auto"/>
        <w:right w:val="none" w:sz="0" w:space="0" w:color="auto"/>
      </w:divBdr>
    </w:div>
    <w:div w:id="1254053412">
      <w:bodyDiv w:val="1"/>
      <w:marLeft w:val="0"/>
      <w:marRight w:val="0"/>
      <w:marTop w:val="0"/>
      <w:marBottom w:val="0"/>
      <w:divBdr>
        <w:top w:val="none" w:sz="0" w:space="0" w:color="auto"/>
        <w:left w:val="none" w:sz="0" w:space="0" w:color="auto"/>
        <w:bottom w:val="none" w:sz="0" w:space="0" w:color="auto"/>
        <w:right w:val="none" w:sz="0" w:space="0" w:color="auto"/>
      </w:divBdr>
    </w:div>
    <w:div w:id="1343556095">
      <w:bodyDiv w:val="1"/>
      <w:marLeft w:val="0"/>
      <w:marRight w:val="0"/>
      <w:marTop w:val="0"/>
      <w:marBottom w:val="0"/>
      <w:divBdr>
        <w:top w:val="none" w:sz="0" w:space="0" w:color="auto"/>
        <w:left w:val="none" w:sz="0" w:space="0" w:color="auto"/>
        <w:bottom w:val="none" w:sz="0" w:space="0" w:color="auto"/>
        <w:right w:val="none" w:sz="0" w:space="0" w:color="auto"/>
      </w:divBdr>
    </w:div>
    <w:div w:id="1387340723">
      <w:bodyDiv w:val="1"/>
      <w:marLeft w:val="0"/>
      <w:marRight w:val="0"/>
      <w:marTop w:val="0"/>
      <w:marBottom w:val="0"/>
      <w:divBdr>
        <w:top w:val="none" w:sz="0" w:space="0" w:color="auto"/>
        <w:left w:val="none" w:sz="0" w:space="0" w:color="auto"/>
        <w:bottom w:val="none" w:sz="0" w:space="0" w:color="auto"/>
        <w:right w:val="none" w:sz="0" w:space="0" w:color="auto"/>
      </w:divBdr>
    </w:div>
    <w:div w:id="1399522257">
      <w:bodyDiv w:val="1"/>
      <w:marLeft w:val="0"/>
      <w:marRight w:val="0"/>
      <w:marTop w:val="0"/>
      <w:marBottom w:val="0"/>
      <w:divBdr>
        <w:top w:val="none" w:sz="0" w:space="0" w:color="auto"/>
        <w:left w:val="none" w:sz="0" w:space="0" w:color="auto"/>
        <w:bottom w:val="none" w:sz="0" w:space="0" w:color="auto"/>
        <w:right w:val="none" w:sz="0" w:space="0" w:color="auto"/>
      </w:divBdr>
    </w:div>
    <w:div w:id="1503544289">
      <w:bodyDiv w:val="1"/>
      <w:marLeft w:val="0"/>
      <w:marRight w:val="0"/>
      <w:marTop w:val="0"/>
      <w:marBottom w:val="0"/>
      <w:divBdr>
        <w:top w:val="none" w:sz="0" w:space="0" w:color="auto"/>
        <w:left w:val="none" w:sz="0" w:space="0" w:color="auto"/>
        <w:bottom w:val="none" w:sz="0" w:space="0" w:color="auto"/>
        <w:right w:val="none" w:sz="0" w:space="0" w:color="auto"/>
      </w:divBdr>
    </w:div>
    <w:div w:id="1566797957">
      <w:bodyDiv w:val="1"/>
      <w:marLeft w:val="0"/>
      <w:marRight w:val="0"/>
      <w:marTop w:val="0"/>
      <w:marBottom w:val="0"/>
      <w:divBdr>
        <w:top w:val="none" w:sz="0" w:space="0" w:color="auto"/>
        <w:left w:val="none" w:sz="0" w:space="0" w:color="auto"/>
        <w:bottom w:val="none" w:sz="0" w:space="0" w:color="auto"/>
        <w:right w:val="none" w:sz="0" w:space="0" w:color="auto"/>
      </w:divBdr>
    </w:div>
    <w:div w:id="1657957563">
      <w:bodyDiv w:val="1"/>
      <w:marLeft w:val="0"/>
      <w:marRight w:val="0"/>
      <w:marTop w:val="0"/>
      <w:marBottom w:val="0"/>
      <w:divBdr>
        <w:top w:val="none" w:sz="0" w:space="0" w:color="auto"/>
        <w:left w:val="none" w:sz="0" w:space="0" w:color="auto"/>
        <w:bottom w:val="none" w:sz="0" w:space="0" w:color="auto"/>
        <w:right w:val="none" w:sz="0" w:space="0" w:color="auto"/>
      </w:divBdr>
    </w:div>
    <w:div w:id="1685013344">
      <w:bodyDiv w:val="1"/>
      <w:marLeft w:val="0"/>
      <w:marRight w:val="0"/>
      <w:marTop w:val="0"/>
      <w:marBottom w:val="0"/>
      <w:divBdr>
        <w:top w:val="none" w:sz="0" w:space="0" w:color="auto"/>
        <w:left w:val="none" w:sz="0" w:space="0" w:color="auto"/>
        <w:bottom w:val="none" w:sz="0" w:space="0" w:color="auto"/>
        <w:right w:val="none" w:sz="0" w:space="0" w:color="auto"/>
      </w:divBdr>
    </w:div>
    <w:div w:id="17539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48B394A967824C9B935BBA2352C3E8" ma:contentTypeVersion="15" ma:contentTypeDescription="Create a new document." ma:contentTypeScope="" ma:versionID="fed6c8c0c1ec548fd1c60682750553b5">
  <xsd:schema xmlns:xsd="http://www.w3.org/2001/XMLSchema" xmlns:xs="http://www.w3.org/2001/XMLSchema" xmlns:p="http://schemas.microsoft.com/office/2006/metadata/properties" xmlns:ns2="457f5058-81e3-4071-a6ca-987b21a887fa" xmlns:ns3="3d09576e-96e4-4b5e-9c0c-20bf8641ddab" targetNamespace="http://schemas.microsoft.com/office/2006/metadata/properties" ma:root="true" ma:fieldsID="89864f4d9b41b53ded2bb168b64f2019" ns2:_="" ns3:_="">
    <xsd:import namespace="457f5058-81e3-4071-a6ca-987b21a887fa"/>
    <xsd:import namespace="3d09576e-96e4-4b5e-9c0c-20bf8641dd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f5058-81e3-4071-a6ca-987b21a887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5a80fd7-8f0c-438a-a486-9dc9bce9cea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09576e-96e4-4b5e-9c0c-20bf8641dd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ff12dae-51e7-448b-b372-3fb018b37941}" ma:internalName="TaxCatchAll" ma:showField="CatchAllData" ma:web="3d09576e-96e4-4b5e-9c0c-20bf8641dda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d09576e-96e4-4b5e-9c0c-20bf8641ddab" xsi:nil="true"/>
    <lcf76f155ced4ddcb4097134ff3c332f xmlns="457f5058-81e3-4071-a6ca-987b21a887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B2807F-AE04-4589-AE53-27B70A1DCDAA}"/>
</file>

<file path=customXml/itemProps2.xml><?xml version="1.0" encoding="utf-8"?>
<ds:datastoreItem xmlns:ds="http://schemas.openxmlformats.org/officeDocument/2006/customXml" ds:itemID="{6C3C1749-9605-4D1F-9651-367E03D04067}">
  <ds:schemaRefs>
    <ds:schemaRef ds:uri="http://schemas.microsoft.com/sharepoint/v3/contenttype/forms"/>
  </ds:schemaRefs>
</ds:datastoreItem>
</file>

<file path=customXml/itemProps3.xml><?xml version="1.0" encoding="utf-8"?>
<ds:datastoreItem xmlns:ds="http://schemas.openxmlformats.org/officeDocument/2006/customXml" ds:itemID="{7E7A4A20-91FB-4ADC-9B1F-C8D2A07BC88A}">
  <ds:schemaRefs>
    <ds:schemaRef ds:uri="http://schemas.microsoft.com/office/2006/metadata/properties"/>
    <ds:schemaRef ds:uri="http://schemas.microsoft.com/office/infopath/2007/PartnerControls"/>
    <ds:schemaRef ds:uri="3d09576e-96e4-4b5e-9c0c-20bf8641ddab"/>
    <ds:schemaRef ds:uri="457f5058-81e3-4071-a6ca-987b21a887fa"/>
  </ds:schemaRefs>
</ds:datastoreItem>
</file>

<file path=docProps/app.xml><?xml version="1.0" encoding="utf-8"?>
<Properties xmlns="http://schemas.openxmlformats.org/officeDocument/2006/extended-properties" xmlns:vt="http://schemas.openxmlformats.org/officeDocument/2006/docPropsVTypes">
  <Template>Normal</Template>
  <TotalTime>1366</TotalTime>
  <Pages>7</Pages>
  <Words>2173</Words>
  <Characters>11430</Characters>
  <Application>Microsoft Office Word</Application>
  <DocSecurity>0</DocSecurity>
  <Lines>519</Lines>
  <Paragraphs>357</Paragraphs>
  <ScaleCrop>false</ScaleCrop>
  <Company/>
  <LinksUpToDate>false</LinksUpToDate>
  <CharactersWithSpaces>13246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Blossom Fernandez</dc:creator>
  <cp:keywords/>
  <dc:description/>
  <cp:lastModifiedBy>Blossom Fernandez</cp:lastModifiedBy>
  <cp:revision>213</cp:revision>
  <dcterms:created xsi:type="dcterms:W3CDTF">2024-09-30T16:21:00Z</dcterms:created>
  <dcterms:modified xsi:type="dcterms:W3CDTF">2024-11-04T06:03:00Z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0x0101001848B394A967824C9B935BBA2352C3E8</vt:lpwstr>
  </property>
  <property fmtid="{D5CDD505-2E9C-101B-9397-08002B2CF9AE}" pid="3" name="MediaServiceImageTags">
    <vt:lpwstr/>
  </property>
</Properties>
</file>