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Course apprenez à programmer en python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I.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Découvrez 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Python est un langage de programmation interprété, à ne pas confondre avec un langage compilé.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permet de créer toutes sortes de programmes, comme des jeux, des logiciels, des progiciels,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est possible d'associer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bibliothèques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à Python afin d'étendre ses possibilités.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est portable, c'est à dire qu'il peut fonctionner sous différents systèmes d'exploitation (Windows, Linux, Mac OS X,…).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II.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Faites vos premiers pas avec l'interpréteur de commandes 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L'interpréteur de commandes Python permet de tester du code au fur et à mesure qu'on l'écrit.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L'interpréteur Python accepte des nombres et est capable d'effectuer des calculs.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 nombre décimal s'écrit avec un point et non une virgule.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calculs impliquant des nombres décimaux donnent parfois des résultats approximatifs, c'est pourquoi on préfèrera, dans la mesure du possible, travailler avec des nombres entiers.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 xml:space="preserve">III.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Entrez dans le monde merveilleux des variables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variables permettent de conserver dans le temps des données de votre programme.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Vous pouvez vous servir de ces variables pour différentes choses : les afficher, faire des calculs avec,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Pour affecter une valeur à une variable, on utilise la syntaxe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nom_de_variable = valeur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existe différents types de variables, en fonction de l'information que vous désirez conserver :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float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chaîne de caractères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Pour afficher une donnée, comme la valeur d'une variable par exemple, on utilise la fonction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IV.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Créez des structures conditionnelles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conditions permettent d'exécuter certaines instructions dans certains cas, d'autres instructions dans un autre cas.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conditions sont marquées par les mot-clés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 »),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sinon si ») 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sinon »).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mot-clés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doivent être suivis d'un test (appelé aussi prédicat).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booléens sont des données soit vraies (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 soit fausses (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 xml:space="preserve">V.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Apprenez à faire des boucles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Une boucle sert à répéter une portion de code en fonction d'un prédicat.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une boucle grâce au mot-clé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suivi d'un prédicat.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parcourir une séquence grâce à la syntaxe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 element in sequence: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VI.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 xml:space="preserve">Avancez pas à pas vers la modularité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Une fonction est une portion de code contenant des instructions, que l'on va pouvoir réutiliser facilement.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Découper son programme en fonctions permet une meilleure organisation.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fonctions peuvent recevoir des informations en entrée et renvoyer une information grâce au mot-clé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fonctions se définissent de la façon suivante 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def nom_fonction(parametre1, parametre2, parametre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N):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écrire les programmes Python dans des fichiers portant l'extension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.py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des fichiers contenant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modules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pour séparer le code.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des répertoires contenant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packages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pour hiérarchiser un programme.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</w:pPr>
      <w:r>
        <w:rPr>
          <w:rFonts w:hint="default"/>
          <w:sz w:val="44"/>
          <w:szCs w:val="44"/>
          <w:lang w:val="fr-FR"/>
        </w:rPr>
        <w:t xml:space="preserve">VII.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Gérez les exceptions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intercepter les erreurs (ou exceptions) levées par notre code grâce aux blocs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except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La syntaxe d'une assertion est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assert test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assertions lèvent une exception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AssertionError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si le test échoue.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lever une exception grâce au mot-clé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raise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suivi du type de l'exception.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</w:pPr>
    </w:p>
    <w:p>
      <w:pPr>
        <w:rPr>
          <w:rFonts w:hint="default"/>
          <w:sz w:val="44"/>
          <w:szCs w:val="44"/>
          <w:lang w:val="fr-FR"/>
        </w:rPr>
      </w:pPr>
      <w:bookmarkStart w:id="0" w:name="_GoBack"/>
      <w:bookmarkEnd w:id="0"/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2EF0FF7"/>
    <w:rsid w:val="4EFBE987"/>
    <w:rsid w:val="5EEF8442"/>
    <w:rsid w:val="779F96DD"/>
    <w:rsid w:val="82EF0FF7"/>
    <w:rsid w:val="D5FDD414"/>
    <w:rsid w:val="FDFF2D47"/>
    <w:rsid w:val="FFAED212"/>
    <w:rsid w:val="FFE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HTML Code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2020-11-06T11:10:00Z</dcterms:created>
  <dc:creator>virus</dc:creator>
  <cp:lastModifiedBy>virus</cp:lastModifiedBy>
  <dcterms:modified xsi:type="dcterms:W3CDTF">2020-11-06T15:03:05Z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