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Montserrat" w:cs="Montserrat" w:eastAsia="Montserrat" w:hAnsi="Montserrat"/>
          <w:b/>
          <w:bCs/>
          <w:color w:val="D4537E"/>
          <w:sz w:val="72"/>
          <w:szCs w:val="72"/>
        </w:rPr>
        <w:t xml:space="preserve">PonteGlam</w:t>
      </w:r>
    </w:p>
    <w:p>
      <w:pPr>
        <w:spacing w:before="0" w:after="100"/>
        <w:jc w:val="center"/>
      </w:pPr>
      <w:r>
        <w:rPr>
          <w:rFonts w:ascii="Lora" w:cs="Lora" w:eastAsia="Lora" w:hAnsi="Lora"/>
          <w:i/>
          <w:iCs/>
          <w:color w:val="555555"/>
          <w:sz w:val="32"/>
          <w:szCs w:val="32"/>
        </w:rPr>
        <w:t xml:space="preserve">Effortless Elegance</w:t>
      </w:r>
    </w:p>
    <w:p>
      <w:pPr>
        <w:spacing w:before="0" w:after="600"/>
        <w:jc w:val="center"/>
      </w:pPr>
      <w:r>
        <w:rPr>
          <w:rFonts w:ascii="Lora" w:cs="Lora" w:eastAsia="Lora" w:hAnsi="Lora"/>
          <w:i/>
          <w:iCs/>
          <w:color w:val="CCCCCC"/>
          <w:sz w:val="24"/>
          <w:szCs w:val="24"/>
        </w:rPr>
        <w:t xml:space="preserve">Elegancia sin esfuerzo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Hind Madurai" w:cs="Hind Madurai" w:eastAsia="Hind Madurai" w:hAnsi="Hind Madurai"/>
                <w:color w:val="993556"/>
                <w:sz w:val="22"/>
                <w:szCs w:val="22"/>
              </w:rPr>
              <w:t xml:space="preserve">Documento de arquitectura, requerimientos y guía de desarrollo para el proyecto Flutter + Django. Versión 1.0 — 2026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400" w:after="200"/>
        <w:jc w:val="center"/>
      </w:pPr>
      <w:r>
        <w:rPr>
          <w:rFonts w:ascii="Hind Madurai" w:cs="Hind Madurai" w:eastAsia="Hind Madurai" w:hAnsi="Hind Madurai"/>
          <w:color w:val="555555"/>
          <w:sz w:val="22"/>
          <w:szCs w:val="22"/>
        </w:rPr>
        <w:t xml:space="preserve">Aplicación móvil para gestión de citas en establecimientos de belleza</w:t>
      </w:r>
    </w:p>
    <w:p>
      <w:r>
        <w:br w:type="page"/>
      </w:r>
    </w:p>
    <w:p>
      <w:pPr>
        <w:pStyle w:val="Heading1"/>
        <w:pBdr>
          <w:bottom w:val="single" w:color="D4537E" w:sz="4" w:space="4"/>
        </w:pBdr>
        <w:spacing w:before="400" w:after="200"/>
      </w:pPr>
      <w:r>
        <w:rPr>
          <w:rFonts w:ascii="Montserrat" w:cs="Montserrat" w:eastAsia="Montserrat" w:hAnsi="Montserrat"/>
          <w:b/>
          <w:bCs/>
          <w:color w:val="993556"/>
          <w:sz w:val="36"/>
          <w:szCs w:val="36"/>
        </w:rPr>
        <w:t xml:space="preserve">1. Identidad visual</w:t>
      </w:r>
    </w:p>
    <w:p>
      <w:pPr>
        <w:spacing w:before="80" w:after="80"/>
      </w:pPr>
      <w:r>
        <w:rPr>
          <w:rFonts w:ascii="Hind Madurai" w:cs="Hind Madurai" w:eastAsia="Hind Madurai" w:hAnsi="Hind Madura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La identidad visual de PonteGlam combina sofisticación urbana con calidez femenina. El nombre une 'Ponte' (imperativo de ponerse, vestirse) con 'Glam' (glamour, elegancia), sugiriendo una invitación directa a lucir radiante. Todo el sistema visual debe transmitir lujo accesible, modernidad y confianza.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Montserrat" w:cs="Montserrat" w:eastAsia="Montserrat" w:hAnsi="Montserrat"/>
          <w:b/>
          <w:bCs/>
          <w:color w:val="2C2C2C"/>
          <w:sz w:val="28"/>
          <w:szCs w:val="28"/>
        </w:rPr>
        <w:t xml:space="preserve">1.1 Paleta de colores</w:t>
      </w:r>
    </w:p>
    <w:p>
      <w:pPr>
        <w:spacing w:before="80" w:after="80"/>
      </w:pPr>
      <w:r>
        <w:rPr>
          <w:rFonts w:ascii="Hind Madurai" w:cs="Hind Madurai" w:eastAsia="Hind Madurai" w:hAnsi="Hind Madura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La paleta no es estricta — se permiten variaciones de tono siempre que se respete la temperatura y el carácter de cada color. El principio es: rosado como protagonista, oscuro como base, dorado como acento de lujo.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Uso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Pink 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#D4537E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Color principal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Botones, íconos activos, CTAs, headers de sección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Pink 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#FBEAF0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Fondo suave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Fondos de tarjetas, chips, badges, áreas de info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Pink Dark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#993556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Énfasis oscuro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Texto sobre fondo claro, hover states, títulos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Dark Background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#1A1A2E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Fondo oscuro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Pantalla de splash, header del proveedor, modo oscuro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Accent Gold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#F5A623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Acento premium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Calificaciones (estrellas), insignias, promociones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#FFFFFF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Fondo principal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Fondo general de pantallas, tarjetas elevadas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Text Dark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#2C2C2C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Texto principal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Títulos, nombres, información primaria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Text 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#555555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Texto secundario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Descripciones, subtítulos, textos de apoyo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Montserrat" w:cs="Montserrat" w:eastAsia="Montserrat" w:hAnsi="Montserrat"/>
          <w:b/>
          <w:bCs/>
          <w:color w:val="2C2C2C"/>
          <w:sz w:val="28"/>
          <w:szCs w:val="28"/>
        </w:rPr>
        <w:t xml:space="preserve">1.2 Tipografía</w:t>
      </w:r>
    </w:p>
    <w:p>
      <w:pPr>
        <w:spacing w:before="80" w:after="80"/>
      </w:pPr>
      <w:r>
        <w:rPr>
          <w:rFonts w:ascii="Hind Madurai" w:cs="Hind Madurai" w:eastAsia="Hind Madurai" w:hAnsi="Hind Madura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El sistema tipográfico usa tres fuentes con roles bien definidos. Su combinación crea jerarquía visual sin perder elegancia.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Constante Flutter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Montserrat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Bold (700)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fontFamilyMontserrat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Títulos de pantalla, nombres de lugar, encabezados de sección, botones principales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Lora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Oblique / Italic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fontFamilyLora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Subtítulos editoriales, taglines, texto decorativo de bienvenida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Hind Madurai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Light (300)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fontFamilyHind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Párrafos, descripciones de servicio, precios, textos de apoyo, labels de formulario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Hind Madurai" w:cs="Hind Madurai" w:eastAsia="Hind Madurai" w:hAnsi="Hind Madurai"/>
                <w:color w:val="2C2C2C"/>
                <w:sz w:val="22"/>
                <w:szCs w:val="22"/>
              </w:rPr>
              <w:t xml:space="preserve">Regla de uso: Montserrat para lo que el usuario necesita encontrar. Lora para lo que queremos que el usuario sienta. Hind Madurai para todo lo que el usuario necesita leer.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Montserrat" w:cs="Montserrat" w:eastAsia="Montserrat" w:hAnsi="Montserrat"/>
          <w:b/>
          <w:bCs/>
          <w:color w:val="2C2C2C"/>
          <w:sz w:val="28"/>
          <w:szCs w:val="28"/>
        </w:rPr>
        <w:t xml:space="preserve">1.3 Tamaños tipográficos (theme.dart)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double h1Size = 28;          // Títulos de pantalla principal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double h2Size = 24;          // Títulos de sección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double h3Size = 20;          // Subtítulos, nombres de servicio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double h4Size = 18;          // Nombres secundarios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double h5Size = 14;          // Labels pequeños, tags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double messageSize = 16;     // Textos de párrafo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double minimalMonserratSize = 12; // Chips, badges, metadata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537E" w:sz="4" w:space="4"/>
        </w:pBdr>
        <w:spacing w:before="400" w:after="200"/>
      </w:pPr>
      <w:r>
        <w:rPr>
          <w:rFonts w:ascii="Montserrat" w:cs="Montserrat" w:eastAsia="Montserrat" w:hAnsi="Montserrat"/>
          <w:b/>
          <w:bCs/>
          <w:color w:val="993556"/>
          <w:sz w:val="36"/>
          <w:szCs w:val="36"/>
        </w:rPr>
        <w:t xml:space="preserve">2. Arquitectura del proyecto Flutter</w:t>
      </w:r>
    </w:p>
    <w:p>
      <w:pPr>
        <w:pStyle w:val="Heading2"/>
        <w:spacing w:before="300" w:after="140"/>
      </w:pPr>
      <w:r>
        <w:rPr>
          <w:rFonts w:ascii="Montserrat" w:cs="Montserrat" w:eastAsia="Montserrat" w:hAnsi="Montserrat"/>
          <w:b/>
          <w:bCs/>
          <w:color w:val="2C2C2C"/>
          <w:sz w:val="28"/>
          <w:szCs w:val="28"/>
        </w:rPr>
        <w:t xml:space="preserve">2.1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Frontend móvil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Flutter 3.16+ / Dart 3.2+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Desarrollo multiplataforma Android e iOS desde una sola base de código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Inicio de sesión con Google y por credenciales (email/password)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Django REST Framework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API REST para toda la lógica de negocio: citas, servicios, usuarios, pagos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Sistema de gestión de BD relacional en producción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Pagos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Stripe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Procesamiento de pagos en línea con tarjeta de crédito/débito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Almacenamiento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Flutter Secure Storage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Persistencia segura del token de autenticación en dispositivo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Dio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Cliente HTTP para consumo de la API REST con interceptores y timeouts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Navegación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GoRouter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Enrutamiento declarativo con soporte de rutas nombradas y parámetros extra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Internacionalización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i18n (AppLocalizations)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Soporte multilenguaje con archivos ARB. Textos accedidos vía getIt&lt;AppLocalizations&gt;()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Inyección de dependencias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GetIt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Service locator para inyección de dependencias en toda la 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Gestión de estado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Cubit / BlocProvider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Cubit para lógica simple por feature, BlocProvider para flujos complejos globales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Conectividad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connectivity_plus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Detección del estado de red antes de cada llamada a la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Programación funcional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dartz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Either&lt;Failure, T&gt; para manejo de errores en el dominio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Montserrat" w:cs="Montserrat" w:eastAsia="Montserrat" w:hAnsi="Montserrat"/>
          <w:b/>
          <w:bCs/>
          <w:color w:val="2C2C2C"/>
          <w:sz w:val="28"/>
          <w:szCs w:val="28"/>
        </w:rPr>
        <w:t xml:space="preserve">2.2 Estructura de carpetas</w:t>
      </w:r>
    </w:p>
    <w:p>
      <w:pPr>
        <w:spacing w:before="80" w:after="80"/>
      </w:pPr>
      <w:r>
        <w:rPr>
          <w:rFonts w:ascii="Hind Madurai" w:cs="Hind Madurai" w:eastAsia="Hind Madurai" w:hAnsi="Hind Madura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La app sigue arquitectura limpia (Clean Architecture) con separación en tres capas por feature. La carpeta raíz del módulo ejemplo es 'headquarter' y sirve como plantilla para todos los demás módulos.</w:t>
      </w:r>
    </w:p>
    <w:p>
      <w:pPr>
        <w:spacing w:before="100" w:after="100"/>
      </w:pPr>
      <w:r>
        <w:t xml:space="preserve"/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lib/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config/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constant/          # assets_constant, enum_constant, end_point_constant,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               # http_response_constant, keys_constant, values_constant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theme/             # theme.dart (colores, fuentes, tamaños)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core/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errors/            # Failure, throw_response_client, throw_response_server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device/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connectivity/      # NetworkState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storage/           # IStorage (interfaz), FlutterSecureStorageImpl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di/                    # Inyección de dependencias GetIt (shared_imports.dart)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l10n/                  # Archivos ARB + AppLocalizations generado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shared/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model/             # Modelos compartidos (HeadquarterModel, ServiceModel...)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widgets/           # Widgets reutilizables (ImageLoadWidget, ButtonTopWidget...)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src/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client/            # Módulos del usuario cliente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auth/          # Login, registro, Google Sign-In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home/          # Pantalla principal, lista de servicios, filtros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service/       # Detalle de servicio, agendamiento, pago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headquarter/   # Detalle de lugar, like/dislike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booking/       # Ver reservas, cancelar, reprogramar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profile/       # Perfil usuario, actualizar info, reportar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worker/        # Vista de trabajador (próximos servicios)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provider/          # Módulos del proveedor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place/         # Crear lugar, gestionar sedes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service_mgmt/  # Crear/editar servicio, trabajadores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schedule/      # Gestión de horarios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bookings_mgmt/ # Ver y gestionar reservas del establecimiento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profile/       # Perfil proveedor, cambio a usuario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main.dart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Montserrat" w:cs="Montserrat" w:eastAsia="Montserrat" w:hAnsi="Montserrat"/>
          <w:b/>
          <w:bCs/>
          <w:color w:val="2C2C2C"/>
          <w:sz w:val="28"/>
          <w:szCs w:val="28"/>
        </w:rPr>
        <w:t xml:space="preserve">2.3 Estructura de un módulo (patrón base)</w:t>
      </w:r>
    </w:p>
    <w:p>
      <w:pPr>
        <w:spacing w:before="80" w:after="80"/>
      </w:pPr>
      <w:r>
        <w:rPr>
          <w:rFonts w:ascii="Hind Madurai" w:cs="Hind Madurai" w:eastAsia="Hind Madurai" w:hAnsi="Hind Madura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Cada feature sigue exactamente la misma estructura de tres capas. Tomar el módulo 'headquarter' como referencia:</w:t>
      </w:r>
    </w:p>
    <w:p>
      <w:pPr>
        <w:spacing w:before="100" w:after="100"/>
      </w:pPr>
      <w:r>
        <w:t xml:space="preserve"/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{feature}/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data/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datasource/        # Interfaz abstracta del datasource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implement/         # Implementación con Dio + manejo HTTP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domain/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repository/        # Interfaz abstracta del repositorio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use_case/          # Lógica de negocio, accede a IStorage y Repository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implement/         # Implementación del repositorio con Either&lt;Failure,T&gt;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ui/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{feature}_page.dart          # Entrada de la pantalla (LayoutBuilder)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responsive/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└── small_mobile_page.dart   # Layout para móvil pequeño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cubit/ o bloc/               # Estado de la pantalla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widgets/                     # Widgets específicos del feature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Montserrat" w:cs="Montserrat" w:eastAsia="Montserrat" w:hAnsi="Montserrat"/>
          <w:b/>
          <w:bCs/>
          <w:color w:val="2C2C2C"/>
          <w:sz w:val="28"/>
          <w:szCs w:val="28"/>
        </w:rPr>
        <w:t xml:space="preserve">2.4 Patrones de estado</w:t>
      </w:r>
    </w:p>
    <w:p>
      <w:pPr>
        <w:spacing w:before="80" w:after="80"/>
      </w:pPr>
      <w:r>
        <w:rPr>
          <w:rFonts w:ascii="Hind Madurai" w:cs="Hind Madurai" w:eastAsia="Hind Madurai" w:hAnsi="Hind Madura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Se usan dos patrones según la complejidad del flujo: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Patrón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Cuándo usarlo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Ejemplo en PonteGlam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Cubit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Lógica simple o acción única por 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HeadquarterCubit (like/dislike), ProfileCubit (actualizar foto)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BlocProvider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Flujos complejos con múltiples eventos y estados globales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HomeBloc (filtros + lista servicios), ServiceBloc (agendamiento con múltiples pasos)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Montserrat" w:cs="Montserrat" w:eastAsia="Montserrat" w:hAnsi="Montserrat"/>
          <w:b/>
          <w:bCs/>
          <w:color w:val="2C2C2C"/>
          <w:sz w:val="28"/>
          <w:szCs w:val="28"/>
        </w:rPr>
        <w:t xml:space="preserve">2.5 Manejo de errores</w:t>
      </w:r>
    </w:p>
    <w:p>
      <w:pPr>
        <w:spacing w:before="80" w:after="80"/>
      </w:pPr>
      <w:r>
        <w:rPr>
          <w:rFonts w:ascii="Hind Madurai" w:cs="Hind Madurai" w:eastAsia="Hind Madurai" w:hAnsi="Hind Madura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El manejo de errores sigue el patrón Either de dartz en todas las capas:</w:t>
      </w:r>
    </w:p>
    <w:p>
      <w:pPr>
        <w:spacing w:before="100" w:after="100"/>
      </w:pPr>
      <w:r>
        <w:t xml:space="preserve"/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En el datasource — lanza excepciones tipadas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throwIfError(condition, Failure)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throwClientResponse(statusCode, message)  // errores 4xx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throwServerResponse(statusCode, message)  // errores 5xx</w:t>
      </w:r>
    </w:p>
    <w:p>
      <w:pPr>
        <w:spacing w:before="100" w:after="100"/>
      </w:pPr>
      <w:r>
        <w:t xml:space="preserve"/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En el implement del repositorio — captura y retorna Either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try {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result = await datasource.method(params);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Right(result);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 catch (e, stackTrace) {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catchError(e.toString(), stackTrace.toString());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Left(e is Failure ? e : UnknownFailure(e.toString()));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Montserrat" w:cs="Montserrat" w:eastAsia="Montserrat" w:hAnsi="Montserrat"/>
          <w:b/>
          <w:bCs/>
          <w:color w:val="2C2C2C"/>
          <w:sz w:val="28"/>
          <w:szCs w:val="28"/>
        </w:rPr>
        <w:t xml:space="preserve">2.6 Convención de commits</w:t>
      </w:r>
    </w:p>
    <w:p>
      <w:pPr>
        <w:spacing w:before="80" w:after="80"/>
      </w:pPr>
      <w:r>
        <w:rPr>
          <w:rFonts w:ascii="Hind Madurai" w:cs="Hind Madurai" w:eastAsia="Hind Madurai" w:hAnsi="Hind Madura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Estructura: [Branch/Requirement] : [Change Type] - [Brief description]</w:t>
      </w:r>
    </w:p>
    <w:p>
      <w:pPr>
        <w:spacing w:before="100" w:after="100"/>
      </w:pPr>
      <w:r>
        <w:t xml:space="preserve"/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Tipos de Change Type: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Feature    — Nueva funcionalidad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Fix        — Corrección de bug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Enhancement — Mejora de funcionalidad existente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Refactor   — Cambio de estructura sin cambio funcional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Docs       — Cambio en documentación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Test       — Adición o corrección de pruebas</w:t>
      </w:r>
    </w:p>
    <w:p>
      <w:pPr>
        <w:spacing w:before="100" w:after="100"/>
      </w:pPr>
      <w:r>
        <w:t xml:space="preserve"/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Ejemplos: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booking : Feature - Add cancel appointment with policy validation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auth : Fix - Correct Google token validation on first login</w:t>
      </w:r>
    </w:p>
    <w:p>
      <w:pPr>
        <w:shd w:fill="F0F0F0" w:val="clear"/>
        <w:spacing w:before="40" w:after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service : Enhancement - Show home service price increment on booking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537E" w:sz="4" w:space="4"/>
        </w:pBdr>
        <w:spacing w:before="400" w:after="200"/>
      </w:pPr>
      <w:r>
        <w:rPr>
          <w:rFonts w:ascii="Montserrat" w:cs="Montserrat" w:eastAsia="Montserrat" w:hAnsi="Montserrat"/>
          <w:b/>
          <w:bCs/>
          <w:color w:val="993556"/>
          <w:sz w:val="36"/>
          <w:szCs w:val="36"/>
        </w:rPr>
        <w:t xml:space="preserve">3. Modelo de base de datos (PostgreSQL + Django)</w:t>
      </w:r>
    </w:p>
    <w:p>
      <w:pPr>
        <w:spacing w:before="80" w:after="80"/>
      </w:pPr>
      <w:r>
        <w:rPr>
          <w:rFonts w:ascii="Hind Madurai" w:cs="Hind Madurai" w:eastAsia="Hind Madurai" w:hAnsi="Hind Madura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El modelo sigue el diagrama ER definido en PonteGlamER.drawio. Las entidades principales se organizan en módulos funcionales. Los campos de tipo 'type_of', 'state_of', 'gender_of', etc. son ForeignKeys a una tabla Type genérica con categoría y valor.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Montserrat" w:cs="Montserrat" w:eastAsia="Montserrat" w:hAnsi="Montserrat"/>
          <w:b/>
          <w:bCs/>
          <w:color w:val="2C2C2C"/>
          <w:sz w:val="28"/>
          <w:szCs w:val="28"/>
        </w:rPr>
        <w:t xml:space="preserve">3.1 Entidades principales</w:t>
      </w:r>
    </w:p>
    <w:p>
      <w:pPr>
        <w:pStyle w:val="Heading3"/>
        <w:spacing w:before="240" w:after="100"/>
      </w:pPr>
      <w:r>
        <w:rPr>
          <w:rFonts w:ascii="Montserrat" w:cs="Montserrat" w:eastAsia="Montserrat" w:hAnsi="Montserrat"/>
          <w:b/>
          <w:bCs/>
          <w:color w:val="D4537E"/>
          <w:sz w:val="24"/>
          <w:szCs w:val="24"/>
        </w:rPr>
        <w:t xml:space="preserve">User (extiende AbstractBaseUser de Django)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PK 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Varchar(150) UNIQUE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Nombre de usuario único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first_name, last_name, full_name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Nombres del usuario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Varchar(254)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Correo electrónico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Hash de contraseña (bcrypt)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Teléfono (requiere confirmación en cambios)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date_of_birth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Date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Fecha de nacimiento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identification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Varchar(100)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Documento de identidad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uuid_google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Varchar(100)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UUID de Firebase para login con Google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picture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FileField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Foto de perfil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email_verified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Int(0-1)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¿Email verificado? Default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city_id, gender_id, type_id, state_id, login_id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Referencias a tablas de tipos y catalogos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40" w:after="100"/>
      </w:pPr>
      <w:r>
        <w:rPr>
          <w:rFonts w:ascii="Montserrat" w:cs="Montserrat" w:eastAsia="Montserrat" w:hAnsi="Montserrat"/>
          <w:b/>
          <w:bCs/>
          <w:color w:val="D4537E"/>
          <w:sz w:val="24"/>
          <w:szCs w:val="24"/>
        </w:rPr>
        <w:t xml:space="preserve">Company (Empresa / Lugar)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Nombre del lugar/empresa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Descripción del establecimiento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rating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Double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Calificación promedio (0.0 - 5.0)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rating_count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Número total de calificaciones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type_of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FK → Type (independent/employer)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Tipo de empresa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state_of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FK → Type (creating/available/vacation)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Estado actual de la empresa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created_at, 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Fechas de auditoría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40" w:after="100"/>
      </w:pPr>
      <w:r>
        <w:rPr>
          <w:rFonts w:ascii="Montserrat" w:cs="Montserrat" w:eastAsia="Montserrat" w:hAnsi="Montserrat"/>
          <w:b/>
          <w:bCs/>
          <w:color w:val="D4537E"/>
          <w:sz w:val="24"/>
          <w:szCs w:val="24"/>
        </w:rPr>
        <w:t xml:space="preserve">HeadquarterCompany (Sede)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Nombre de la sede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number_workers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Int(12)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Número de trabajadores en la sede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phone_number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Int(12)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Teléfono de contacto de la sede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company_fk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FK → Company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Empresa a la que pertenece esta sede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country_fk, city_fk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Ubicación de la sede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type_of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FK → Type (company/headquarters)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Tipo de sede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40" w:after="100"/>
      </w:pPr>
      <w:r>
        <w:rPr>
          <w:rFonts w:ascii="Montserrat" w:cs="Montserrat" w:eastAsia="Montserrat" w:hAnsi="Montserrat"/>
          <w:b/>
          <w:bCs/>
          <w:color w:val="D4537E"/>
          <w:sz w:val="24"/>
          <w:szCs w:val="24"/>
        </w:rPr>
        <w:t xml:space="preserve">Service (Servicio)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Nombre del servicio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Descripción del servicio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Double(11)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Precio base del servicio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only_home_service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¿Solo disponible a domicilio?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confirmation_in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Int(2)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Minutos para confirmación de cita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remember_in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Int(2)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Minutos antes de la cita para recordatorio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state_of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FK → Type (creating/available/unavailable/busy)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Estado del servicio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gender_of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FK → Type (women/men/kid/pet/any)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Género objetivo del servicio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category_service_fk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FK → CategoryService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Categoría del servicio (peluquería, barbería, etc.)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40" w:after="100"/>
      </w:pPr>
      <w:r>
        <w:rPr>
          <w:rFonts w:ascii="Montserrat" w:cs="Montserrat" w:eastAsia="Montserrat" w:hAnsi="Montserrat"/>
          <w:b/>
          <w:bCs/>
          <w:color w:val="D4537E"/>
          <w:sz w:val="24"/>
          <w:szCs w:val="24"/>
        </w:rPr>
        <w:t xml:space="preserve">Appointment (Cita)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Fecha de creación de la cita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confirmation_in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Int(2)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Minutos disponibles para confirmar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remember_in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Int(2)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Minutos antes del recordatorio automático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headquarter_place_fk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FK → HeadquarterCompany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Sede donde se tomará el servicio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FK → User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Cliente que agendó la cita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state_of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FK → Type (created/confirm/reschedule/progress/cancel/successful)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Estado de la cita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type_of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FK → Type (by_user/by_service)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Quién originó la cita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40" w:after="100"/>
      </w:pPr>
      <w:r>
        <w:rPr>
          <w:rFonts w:ascii="Montserrat" w:cs="Montserrat" w:eastAsia="Montserrat" w:hAnsi="Montserrat"/>
          <w:b/>
          <w:bCs/>
          <w:color w:val="D4537E"/>
          <w:sz w:val="24"/>
          <w:szCs w:val="24"/>
        </w:rPr>
        <w:t xml:space="preserve">Otras entidades relevantes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Registro de pagos: método (cash/card), estado (pending/cancel/successful), tipo (service/fee/devolution), comisión de PonteGlam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TimeSlotService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Franja horaria disponible/tomada/bloqueada para un servicio. Estado: available/taken/blocked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TimeConfiguration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Configuración de horario laboral: start_time, end_time, lunch_time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Worker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Trabajador asociado a un usuario. Estado: active/inactive/on_vacation/pending/retired. Tipo: independent/owner/admin/worker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Multa generada por cancelación fuera de plazo. Estado: closed/pending/abolition. Tipo: low/middle/high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Comment / CommentToPlace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Reseña del cliente sobre un lugar. Incluye calificación (start_number) y texto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Notification / NotificationUser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Sistema de notificaciones push. Tipo: reminder/notify/action. Estado: received/seen/deleted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Ad / ParameterAd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Anuncios y promociones. Tipo: discount/bundle/free_homeservice/coupon. Con parámetros configurables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FavoritePlace / FavoriteService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Favoritos del usuario (lugares y servicios)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Report / ReportToPlace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Sistema de reportes/PQRS. Tipo: request/complaint/suggestion/log. Estado: created/seen/progress/closed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Facility / FacilityService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Comodidades del servicio (domicilio, horario flexible, etc.). Cada facility tiene precio adicional y valid_increment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Insignia / InsigniaPlace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Insignias por logros del lugar (High Ratings, Customer Favorites, etc.) asignadas por crontabs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JobAvailableHeadquarterPlace / Request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Ofertas de trabajo en el lugar e invitaciones a trabajadores. Estado de solicitud: pending/seen/interested/accept/reject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Conversation / MessageConversation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Sistema de mensajería entre usuario y proveedor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537E" w:sz="4" w:space="4"/>
        </w:pBdr>
        <w:spacing w:before="400" w:after="200"/>
      </w:pPr>
      <w:r>
        <w:rPr>
          <w:rFonts w:ascii="Montserrat" w:cs="Montserrat" w:eastAsia="Montserrat" w:hAnsi="Montserrat"/>
          <w:b/>
          <w:bCs/>
          <w:color w:val="993556"/>
          <w:sz w:val="36"/>
          <w:szCs w:val="36"/>
        </w:rPr>
        <w:t xml:space="preserve">4. Categorías de servicios</w:t>
      </w:r>
    </w:p>
    <w:p>
      <w:pPr>
        <w:spacing w:before="80" w:after="80"/>
      </w:pPr>
      <w:r>
        <w:rPr>
          <w:rFonts w:ascii="Hind Madurai" w:cs="Hind Madurai" w:eastAsia="Hind Madurai" w:hAnsi="Hind Madura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La plataforma soporta las siguientes categorías definidas en CategoryService: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Nombre display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barbershop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Barbería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Servicios de barbería masculina: corte, afeitado, perfilado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hairdressing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Peluquería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Corte, coloración, tratamientos capilares, peinados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spa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Spa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Masajes, tratamientos de relajación, aromaterapia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skin_care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Cuidado de la piel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Faciales, tratamientos estéticos, manicure, pedicure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tatto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Tatuajes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Tatuaje, piercing, arte corporal permanente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Mascotas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Peluquería y grooming para mascotas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home_service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Servicio de hogar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Servicios que se prestan a domicilio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other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Otro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Categorías adicionales no listadas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537E" w:sz="4" w:space="4"/>
        </w:pBdr>
        <w:spacing w:before="400" w:after="200"/>
      </w:pPr>
      <w:r>
        <w:rPr>
          <w:rFonts w:ascii="Montserrat" w:cs="Montserrat" w:eastAsia="Montserrat" w:hAnsi="Montserrat"/>
          <w:b/>
          <w:bCs/>
          <w:color w:val="993556"/>
          <w:sz w:val="36"/>
          <w:szCs w:val="36"/>
        </w:rPr>
        <w:t xml:space="preserve">5. Requerimientos funcionales</w:t>
      </w:r>
    </w:p>
    <w:p>
      <w:pPr>
        <w:spacing w:before="80" w:after="80"/>
      </w:pPr>
      <w:r>
        <w:rPr>
          <w:rFonts w:ascii="Hind Madurai" w:cs="Hind Madurai" w:eastAsia="Hind Madurai" w:hAnsi="Hind Madura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Clasificados por módulo y estado de implementación. Los requerimientos ya implementados sirven como referencia del comportamiento esperado para nuevos módulos.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Montserrat" w:cs="Montserrat" w:eastAsia="Montserrat" w:hAnsi="Montserrat"/>
          <w:b/>
          <w:bCs/>
          <w:color w:val="2C2C2C"/>
          <w:sz w:val="28"/>
          <w:szCs w:val="28"/>
        </w:rPr>
        <w:t xml:space="preserve">5.1 Módulo de autenticación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60"/>
        <w:gridCol w:w="1800"/>
        <w:gridCol w:w="2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Notas técnicas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RF-A01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Registro de usuario con email y contraseña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Token guardado en FlutterSecureStorage con key keyAuthToken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RF-A02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Inicio de sesión con credenciales (email/password)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Retorna token de Django; se almacena localmente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RF-A03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Inicio de sesión con Google (Firebase Auth)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Flutter obtiene token Firebase → lo envía a Django → Django retorna token propio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RF-A04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Cierre de sesión y eliminación del token local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Limpiar FlutterSecureStorage y redirigir a login via GoRouter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RF-A05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Cambio de perfil: usuario cliente ↔ proveedor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Mostrar selector al inicio; guardar tipo activo en estado global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RF-A06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Verificación de email tras registro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El campo email_verified del User debe cambiar a 1 tras confirmación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Montserrat" w:cs="Montserrat" w:eastAsia="Montserrat" w:hAnsi="Montserrat"/>
          <w:b/>
          <w:bCs/>
          <w:color w:val="2C2C2C"/>
          <w:sz w:val="28"/>
          <w:szCs w:val="28"/>
        </w:rPr>
        <w:t xml:space="preserve">5.2 Módulo del cliente — Exploración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60"/>
        <w:gridCol w:w="1800"/>
        <w:gridCol w:w="2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Notas técnicas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RF-C01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Ver lista de servicios ordenada por cercanía a la ubicación actual del 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Usar geolocalización del dispositivo; filtrar por latitud/longitud via API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RF-C02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Filtrar servicios por categoría, nombre, calificación y tipo de servicio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FilterService model con campo isRefresh para forzar recarga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RF-C03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Ver detalle de un servicio: precio, comodidades, ubicación, imágenes, descripción, calificaciones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ServiceDetailPage con navegación via GoRouter.pushNamed con extra JSON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RF-C04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Ver detalle de un lugar: título, calificación, ubicación, lista de servicios disponibles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HeadquarterDetailPage con Hero animation en imagen principal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RF-C05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Agregar/quitar un lugar de favoritos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LikeInteraction widget con HeadquarterCubit; actualiza lista en HomeBloc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RF-C06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Agregar/quitar un servicio de favoritos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Similar a RF-C05 pero para FavoriteService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RF-C07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Ver página completa de favoritos (lugares y servicios)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Pantalla con tabs: Lugares favoritos / Servicios favoritos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RF-C08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Explorar estilos de tendencia (servicios más solicitados)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Sección en home con lista horizontal de servicios top por rating_count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Montserrat" w:cs="Montserrat" w:eastAsia="Montserrat" w:hAnsi="Montserrat"/>
          <w:b/>
          <w:bCs/>
          <w:color w:val="2C2C2C"/>
          <w:sz w:val="28"/>
          <w:szCs w:val="28"/>
        </w:rPr>
        <w:t xml:space="preserve">5.3 Módulo del cliente — Agendamiento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60"/>
        <w:gridCol w:w="1800"/>
        <w:gridCol w:w="2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Notas técnicas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RF-B01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Seleccionar trabajador, fecha y hora disponible para agendar un servicio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TimeSlotService con estado available/taken/blocked; WorkerService para asignación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RF-B02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Seleccionar servicio a domicilio (si el servicio lo permite) con incremento de precio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only_home_service en Service; FacilityService con valid_increment y price adicional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RF-B03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Realizar pago del servicio con Stripe (tarjeta crédito/débito)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Transaction creada al confirmar; estado pending → successful tras pago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RF-B04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Reportar pago como pendiente (pago en efectivo u otro medio)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Transaction con method_of = cash y state = 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RF-B05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Confirmar resumen de reserva antes de finalizar el agendamiento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Pantalla de confirmación con: servicio, trabajador, fecha, hora, precio total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RF-B06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Recibir notificación push de confirmación tras agendar exitosamente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NotificationUser con type = notify; reminder automático 30 min antes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RF-B07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Limitar a máximo 6 citas activas simultáneas por 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Validar en backend antes de crear Appointment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Montserrat" w:cs="Montserrat" w:eastAsia="Montserrat" w:hAnsi="Montserrat"/>
          <w:b/>
          <w:bCs/>
          <w:color w:val="2C2C2C"/>
          <w:sz w:val="28"/>
          <w:szCs w:val="28"/>
        </w:rPr>
        <w:t xml:space="preserve">5.4 Módulo del cliente — Gestión de reservas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60"/>
        <w:gridCol w:w="1800"/>
        <w:gridCol w:w="2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Notas técnicas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RF-R01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Ver lista de próximas reservas con estado (pagado/pendiente), día, lugar y hora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Appointment con state_of; Transaction para saber si está pagado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RF-R02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Ver historial completo de reservas pasadas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Filtrar Appointment por state = successful/cancel y fecha pasada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RF-R03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Cancelar una cita respetando la política de cancelación por tramos horarios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Calcular horas restantes; aplicar Fee según política: &gt;24h sin costo, 10-24h 10%, 1-10h 20%, &lt;1h 80%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RF-R04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Reprogramar una cita respetando la política de reprogramación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Misma lógica de tramos que cancelación; cambiar state a reschedule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RF-R05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Dejar calificación y comentario tras servicio completado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CommentToPlace con start_number (1-5) disponible solo cuando state = successful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RF-R06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Editar la reseña una vez realizada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Comment con campo updated_at; solo editable por el usuario autor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RF-R07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Recibir recordatorio automático 2 horas antes de la cita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NotificationUser con type = reminder; remember_in configurado en Service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Montserrat" w:cs="Montserrat" w:eastAsia="Montserrat" w:hAnsi="Montserrat"/>
          <w:b/>
          <w:bCs/>
          <w:color w:val="2C2C2C"/>
          <w:sz w:val="28"/>
          <w:szCs w:val="28"/>
        </w:rPr>
        <w:t xml:space="preserve">5.5 Módulo del cliente — Perfil y ajustes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60"/>
        <w:gridCol w:w="1800"/>
        <w:gridCol w:w="2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Notas técnicas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RF-P01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Ver y actualizar nombre, teléfono y foto de perfil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Teléfono requiere confirmación via SMS tras cambio (campo phone en User)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RF-P02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Reportar un fallo de la aplicación o de un servicio específico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Report con type = request/complaint/suggestion; FileReport para evidencias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RF-P03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Ver sección de notificaciones push recibidas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Lista de NotificationUser ordenada por created_at; marcar como seen al abrir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RF-P04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Ver sección de trabajador con próximos servicios asignados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Solo visible si el usuario tiene un Worker activo; WorkerService con citas asignadas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Montserrat" w:cs="Montserrat" w:eastAsia="Montserrat" w:hAnsi="Montserrat"/>
          <w:b/>
          <w:bCs/>
          <w:color w:val="2C2C2C"/>
          <w:sz w:val="28"/>
          <w:szCs w:val="28"/>
        </w:rPr>
        <w:t xml:space="preserve">5.6 Módulo del proveedor — Gestión de lugar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60"/>
        <w:gridCol w:w="1800"/>
        <w:gridCol w:w="2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Notas técnicas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RF-PV01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Crear un lugar nuevo (Company) con nombre, imagen de perfil e imagen de portada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FileCompany para imágenes; type_of = independent o employer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RF-PV02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Crear una sede (HeadquarterCompany) con dirección, horarios de apertura e imagen adicional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AddressHeadquarter con latitud/longitud; TimeConfiguration para horarios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RF-PV03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Crear un servicio con precio, categoría, si es a domicilio y trabajadores asignados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ServiceHeadquarter relaciona servicio con sede; WorkerService asigna trabajadores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RF-PV04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Editar información del lugar, sede o servicio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PATCH endpoints en Django para cada entidad; permisos solo para owner/admin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RF-PV05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Ver panel principal del proveedor: sedes y sus servicios con resumen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Pantalla provider home con lista de HeadquarterCompany; en cada sede sus Services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RF-PV06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Ver detalle de servicio: calificaciones, próximas reservas y últimas 10 reservas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CommentToPlace para calificaciones; Appointment filtrado por service + estado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RF-PV07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Agregar o remover trabajadores de un servicio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WorkerService: POST para agregar, DELETE para remover; respetar límite mínimo de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RF-PV08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Gestionar horarios disponibles: bloques de tiempo, días de la semana y horarios especiales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TimeConfigurationHeadquarterPlace + WeekTimeConfiguration + HourWeekTimeConfiguration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RF-PV09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Confirmar o rechazar solicitudes de cita entrantes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Cambiar Appointment.state_of de created a confirm o cancel; notificar al cliente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RF-PV10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Publicar anuncios, promociones y descuentos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Ad con tipo discount/bundle/coupon; ParameterAd para condiciones; notificar clientes habituales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RF-PV11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Invitar trabajadores o crear trabajadores anónimos para el servicio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JobAvailableHeadquarterPlace para oferta; Request para invitación; Worker anónimo sin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RF-PV12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Responder reseñas de clientes (PQRS)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Comment como respuesta a CommentToPlace; InteractionToComment para gestión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RF-PV13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Recibir pagos virtuales (habilitado tras completar 3 servicios exitosos o cargar info adicional)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PaymentHeadquarter; validar counter de Transaction con state = successful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537E" w:sz="4" w:space="4"/>
        </w:pBdr>
        <w:spacing w:before="400" w:after="200"/>
      </w:pPr>
      <w:r>
        <w:rPr>
          <w:rFonts w:ascii="Montserrat" w:cs="Montserrat" w:eastAsia="Montserrat" w:hAnsi="Montserrat"/>
          <w:b/>
          <w:bCs/>
          <w:color w:val="993556"/>
          <w:sz w:val="36"/>
          <w:szCs w:val="36"/>
        </w:rPr>
        <w:t xml:space="preserve">6. Política de cancelaciones y reprogramaciones</w:t>
      </w:r>
    </w:p>
    <w:p>
      <w:pPr>
        <w:spacing w:before="80" w:after="80"/>
      </w:pPr>
      <w:r>
        <w:rPr>
          <w:rFonts w:ascii="Hind Madurai" w:cs="Hind Madurai" w:eastAsia="Hind Madurai" w:hAnsi="Hind Madura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Esta política aplica tanto para clientes como para proveedores. La lógica debe implementarse en el backend Django al momento de procesar una cancelación o reprogramación de Appointment.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Montserrat" w:cs="Montserrat" w:eastAsia="Montserrat" w:hAnsi="Montserrat"/>
          <w:b/>
          <w:bCs/>
          <w:color w:val="2C2C2C"/>
          <w:sz w:val="28"/>
          <w:szCs w:val="28"/>
        </w:rPr>
        <w:t xml:space="preserve">6.1 Tramos de penalización (cliente y proveedor)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Tiempo antes de la cita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Penalización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Parte de PonteGlam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Resta al servicio/cliente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Más de 24 horas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0% — Sin cargo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Entre 10 y 24 horas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10% del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5% de la multa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95% de la multa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Entre 1 y 10 horas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20% del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5% de la multa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95% de la multa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Menos de 1 hora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80% del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5% de la multa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95% de la multa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Reservado hace menos de 1 hora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0% — Sin cargo especial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0%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Hind Madurai" w:cs="Hind Madurai" w:eastAsia="Hind Madurai" w:hAnsi="Hind Madurai"/>
                <w:color w:val="2C2C2C"/>
                <w:sz w:val="22"/>
                <w:szCs w:val="22"/>
              </w:rPr>
              <w:t xml:space="preserve">Nota: PonteGlam retiene el 5% de la multa como comisión de mantenimiento de la plataforma. El resto se restituye al proveedor (si cancela el cliente) o al cliente como bono (si cancela el proveedor). Los reembolsos se procesan en máximo 8 días hábiles.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Montserrat" w:cs="Montserrat" w:eastAsia="Montserrat" w:hAnsi="Montserrat"/>
          <w:b/>
          <w:bCs/>
          <w:color w:val="2C2C2C"/>
          <w:sz w:val="28"/>
          <w:szCs w:val="28"/>
        </w:rPr>
        <w:t xml:space="preserve">6.2 Lógica de implementación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Hind Madurai" w:cs="Hind Madurai" w:eastAsia="Hind Madurai" w:hAnsi="Hind Madurai"/>
          <w:color w:val="2C2C2C"/>
          <w:sz w:val="22"/>
          <w:szCs w:val="22"/>
        </w:rPr>
        <w:t xml:space="preserve">Al cancelar: calcular diferencia entre DateTime.now() y el start_time del TimeSlotService de la cita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Hind Madurai" w:cs="Hind Madurai" w:eastAsia="Hind Madurai" w:hAnsi="Hind Madurai"/>
          <w:color w:val="2C2C2C"/>
          <w:sz w:val="22"/>
          <w:szCs w:val="22"/>
        </w:rPr>
        <w:t xml:space="preserve">Crear Fee con el monto correspondiente, type_of según severidad (low/middle/high)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Hind Madurai" w:cs="Hind Madurai" w:eastAsia="Hind Madurai" w:hAnsi="Hind Madurai"/>
          <w:color w:val="2C2C2C"/>
          <w:sz w:val="22"/>
          <w:szCs w:val="22"/>
        </w:rPr>
        <w:t xml:space="preserve">Crear Transaction de tipo = devolution si aplica reembolso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Hind Madurai" w:cs="Hind Madurai" w:eastAsia="Hind Madurai" w:hAnsi="Hind Madurai"/>
          <w:color w:val="2C2C2C"/>
          <w:sz w:val="22"/>
          <w:szCs w:val="22"/>
        </w:rPr>
        <w:t xml:space="preserve">Cambiar Appointment.state_of a cancel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Hind Madurai" w:cs="Hind Madurai" w:eastAsia="Hind Madurai" w:hAnsi="Hind Madurai"/>
          <w:color w:val="2C2C2C"/>
          <w:sz w:val="22"/>
          <w:szCs w:val="22"/>
        </w:rPr>
        <w:t xml:space="preserve">Crear TraceabilityAppointment con el cambio de estado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Hind Madurai" w:cs="Hind Madurai" w:eastAsia="Hind Madurai" w:hAnsi="Hind Madurai"/>
          <w:color w:val="2C2C2C"/>
          <w:sz w:val="22"/>
          <w:szCs w:val="22"/>
        </w:rPr>
        <w:t xml:space="preserve">Notificar al otro actor (cliente o proveedor) via NotificationUser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537E" w:sz="4" w:space="4"/>
        </w:pBdr>
        <w:spacing w:before="400" w:after="200"/>
      </w:pPr>
      <w:r>
        <w:rPr>
          <w:rFonts w:ascii="Montserrat" w:cs="Montserrat" w:eastAsia="Montserrat" w:hAnsi="Montserrat"/>
          <w:b/>
          <w:bCs/>
          <w:color w:val="993556"/>
          <w:sz w:val="36"/>
          <w:szCs w:val="36"/>
        </w:rPr>
        <w:t xml:space="preserve">7. Flujos de navegación (GoRouter)</w:t>
      </w:r>
    </w:p>
    <w:p>
      <w:pPr>
        <w:spacing w:before="80" w:after="80"/>
      </w:pPr>
      <w:r>
        <w:rPr>
          <w:rFonts w:ascii="Hind Madurai" w:cs="Hind Madurai" w:eastAsia="Hind Madurai" w:hAnsi="Hind Madura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Todas las rutas usan el nombre estático routeName definido en cada Page. La navegación usa context.pushNamed() o context.goNamed() según si se quiere conservar el stack o reemplazarlo.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Montserrat" w:cs="Montserrat" w:eastAsia="Montserrat" w:hAnsi="Montserrat"/>
          <w:b/>
          <w:bCs/>
          <w:color w:val="2C2C2C"/>
          <w:sz w:val="28"/>
          <w:szCs w:val="28"/>
        </w:rPr>
        <w:t xml:space="preserve">7.1 Flujo del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routeName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Parámetros extra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login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Selector de perfil (cliente/proveedor)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profile_selector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Home (lista de servicios)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home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Detalle de sede/lugar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headquarter_detail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{ headquarter: HeadquarterModel.toJson()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Detalle de servicio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service_detail_place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{ headquarter: toJson(), service: toJson()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Agendamiento (selección trabajador/hora)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booking_create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{ service: toJson()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Confirmación de reserva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booking_confirm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{ appointment: toJson()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Mis reservas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bookings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Detalle de reserva / cancelar / reprogramar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booking_detail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{ appointment: toJson()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Calificar servicio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rating_service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{ appointment: toJson()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Perfil del cliente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client_profile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Sección trabajador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worker_schedule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Reportar problema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report_issue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{ placeId: int? 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Montserrat" w:cs="Montserrat" w:eastAsia="Montserrat" w:hAnsi="Montserrat"/>
          <w:b/>
          <w:bCs/>
          <w:color w:val="2C2C2C"/>
          <w:sz w:val="28"/>
          <w:szCs w:val="28"/>
        </w:rPr>
        <w:t xml:space="preserve">7.2 Flujo del proveedor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routeName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Parámetros extra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Panel principal proveedor (sedes)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provider_home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Crear lugar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create_place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Crear sede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create_headquarter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{ companyId: int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Crear servicio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create_service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{ headquarterId: int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Detalle/editar servicio (proveedor)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provider_service_detail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{ service: toJson()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Gestión de horarios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schedule_management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{ headquarterId: int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Gestión de reservas entrantes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provider_bookings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{ serviceId: int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Perfil del proveedor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provider_profile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Crear anuncio/promoción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create_ad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{ companyId: int }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537E" w:sz="4" w:space="4"/>
        </w:pBdr>
        <w:spacing w:before="400" w:after="200"/>
      </w:pPr>
      <w:r>
        <w:rPr>
          <w:rFonts w:ascii="Montserrat" w:cs="Montserrat" w:eastAsia="Montserrat" w:hAnsi="Montserrat"/>
          <w:b/>
          <w:bCs/>
          <w:color w:val="993556"/>
          <w:sz w:val="36"/>
          <w:szCs w:val="36"/>
        </w:rPr>
        <w:t xml:space="preserve">8. Internacionalización (i18n)</w:t>
      </w:r>
    </w:p>
    <w:p>
      <w:pPr>
        <w:spacing w:before="80" w:after="80"/>
      </w:pPr>
      <w:r>
        <w:rPr>
          <w:rFonts w:ascii="Hind Madurai" w:cs="Hind Madurai" w:eastAsia="Hind Madurai" w:hAnsi="Hind Madura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Todos los textos de la app deben definirse en los archivos ARB y accederse via getIt&lt;AppLocalizations&gt;(). Nunca usar strings hardcodeados en los widgets (excepto valores técnicos como nombres de rutas o keys).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Hind Madurai" w:cs="Hind Madurai" w:eastAsia="Hind Madurai" w:hAnsi="Hind Madurai"/>
                <w:color w:val="2C2C2C"/>
                <w:sz w:val="22"/>
                <w:szCs w:val="22"/>
              </w:rPr>
              <w:t xml:space="preserve">Convención de keys ARB: [contexto][Descripción] en camelCase. Ejemplos: titleServices, questionWhoAreWe, failureNoFound, buttonConfirmBooking, labelPrice, errorNetworkUnavailable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Montserrat" w:cs="Montserrat" w:eastAsia="Montserrat" w:hAnsi="Montserrat"/>
          <w:b/>
          <w:bCs/>
          <w:color w:val="2C2C2C"/>
          <w:sz w:val="28"/>
          <w:szCs w:val="28"/>
        </w:rPr>
        <w:t xml:space="preserve">8.1 Grupos de keys necesarios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Prefijo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Descripción y ejemplos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Títulos de pantalla: titleHome, titleBookings, titleProfile, titleProviderPanel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button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Textos de botones: buttonBook, buttonConfirm, buttonCancel, buttonReschedule, buttonSave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label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Etiquetas de campos: labelPrice, labelDuration, labelWorker, labelDate, labelHour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error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Mensajes de error: errorNetworkUnavailable, errorInvalidCredentials, errorServiceNotFound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success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Mensajes de éxito: successBookingCreated, successProfileUpdated, successServiceCreated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question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Preguntas UI: questionWhoAreWe, questionConfirmCancel, questionChangeProfile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failure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Estados vacíos: failureNoFound, failureNoBookings, failureNoServices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Estados de cita/transacción: statusPaid, statusPending, statusCancelled, statusCompleted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policy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Textos de política: policyCancelFree, policyCancel10Percent, policyReschedule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537E" w:sz="4" w:space="4"/>
        </w:pBdr>
        <w:spacing w:before="400" w:after="200"/>
      </w:pPr>
      <w:r>
        <w:rPr>
          <w:rFonts w:ascii="Montserrat" w:cs="Montserrat" w:eastAsia="Montserrat" w:hAnsi="Montserrat"/>
          <w:b/>
          <w:bCs/>
          <w:color w:val="993556"/>
          <w:sz w:val="36"/>
          <w:szCs w:val="36"/>
        </w:rPr>
        <w:t xml:space="preserve">9. Endpoints API REST (Django REST Framework)</w:t>
      </w:r>
    </w:p>
    <w:p>
      <w:pPr>
        <w:spacing w:before="80" w:after="80"/>
      </w:pPr>
      <w:r>
        <w:rPr>
          <w:rFonts w:ascii="Hind Madurai" w:cs="Hind Madurai" w:eastAsia="Hind Madurai" w:hAnsi="Hind Madura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Prefijo base: /api/v1/. Autenticación: Header Authorization: token {authToken}. Para endpoints públicos (login, registro) no se requiere token.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Montserrat" w:cs="Montserrat" w:eastAsia="Montserrat" w:hAnsi="Montserrat"/>
          <w:b/>
          <w:bCs/>
          <w:color w:val="2C2C2C"/>
          <w:sz w:val="28"/>
          <w:szCs w:val="28"/>
        </w:rPr>
        <w:t xml:space="preserve">9.1 Autenticación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/auth/register/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Registro con email y contraseña. Retorna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/auth/login/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Login con credenciales. Retorna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/auth/google/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Login con token Firebase Google. Retorna token Django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/auth/logout/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Invalida el token actual. Requiere auth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Montserrat" w:cs="Montserrat" w:eastAsia="Montserrat" w:hAnsi="Montserrat"/>
          <w:b/>
          <w:bCs/>
          <w:color w:val="2C2C2C"/>
          <w:sz w:val="28"/>
          <w:szCs w:val="28"/>
        </w:rPr>
        <w:t xml:space="preserve">9.2 Servicios y lugares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/services/?lat=&amp;lng=&amp;category=&amp;q=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Lista servicios filtrados por ubicación, categoría y búsqueda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/services/{id}/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Detalle de un servicio con facilidades, imágenes y trabajadores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/headquarters/{id}/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Detalle de una sede con sus servicios asociados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/headquarters/{id}/like/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Dar like a una sede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/headquarters/{id}/dislike/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Quitar like a una sede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/services/{id}/timeslots/?date=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Franjas horarias disponibles para un servicio en una fecha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/services/{id}/workers/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Trabajadores disponibles para un servicio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Montserrat" w:cs="Montserrat" w:eastAsia="Montserrat" w:hAnsi="Montserrat"/>
          <w:b/>
          <w:bCs/>
          <w:color w:val="2C2C2C"/>
          <w:sz w:val="28"/>
          <w:szCs w:val="28"/>
        </w:rPr>
        <w:t xml:space="preserve">9.3 Citas (Appointments)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/appointments/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Crear nueva cita. Body: service_id, worker_id, timeslot_id, is_home_service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/appointments/?status=upcoming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Lista de próximas citas del usuario autenticado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/appointments/?status=history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Historial de citas pasadas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/appointments/{id}/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Detalle de una cita específica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/appointments/{id}/cancel/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Cancelar cita. Calcula Fee según tiempo restante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/appointments/{id}/reschedule/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Reprogramar cita. Body: new_timeslot_id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/appointments/{id}/rate/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Calificar servicio tras completarlo. Body: rating, comment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Montserrat" w:cs="Montserrat" w:eastAsia="Montserrat" w:hAnsi="Montserrat"/>
          <w:b/>
          <w:bCs/>
          <w:color w:val="2C2C2C"/>
          <w:sz w:val="28"/>
          <w:szCs w:val="28"/>
        </w:rPr>
        <w:t xml:space="preserve">9.4 Proveedor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/companies/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Crear empresa/lugar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/companies/{id}/headquarters/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Crear sede para una empresa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/headquarters/{id}/services/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Crear servicio en una sede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/services/{id}/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Editar servicio (nombre, precio, descripción, domicilio)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/services/{id}/workers/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Agregar trabajador a un servicio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/services/{id}/workers/{worker_id}/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Remover trabajador de un servicio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/provider/appointments/?hq_id=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Reservas entrantes del proveedor por sede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/appointments/{id}/confirm/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Confirmar una solicitud de cita entrante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/ads/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Crear anuncio o promoción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537E" w:sz="4" w:space="4"/>
        </w:pBdr>
        <w:spacing w:before="400" w:after="200"/>
      </w:pPr>
      <w:r>
        <w:rPr>
          <w:rFonts w:ascii="Montserrat" w:cs="Montserrat" w:eastAsia="Montserrat" w:hAnsi="Montserrat"/>
          <w:b/>
          <w:bCs/>
          <w:color w:val="993556"/>
          <w:sz w:val="36"/>
          <w:szCs w:val="36"/>
        </w:rPr>
        <w:t xml:space="preserve">10. Requerimientos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460"/>
        <w:gridCol w:w="2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RNF01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Compatibilidad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Android 8.0+ e iOS 13+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App compila y ejecuta sin errores en ambas plataformas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RNF02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Tiempo de respuesta API &lt; 3 seg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Medido con Postman en red 4G estándar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RNF03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Seguridad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HTTPS + TLS en toda comunicación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Sin peticiones HTTP en producción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RNF04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Seguridad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Token JWT expira en 24 horas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FlutterSecureStorage limpia token expirado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RNF05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Legal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Cumplimiento Ley 1581 de 2012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Política de privacidad visible; consentimiento explícito al registro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RNF06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Usabilidad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Material Design 3 en toda la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Sin componentes personalizados que rompan guías de accesibilidad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RNF07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Conectividad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Manejo de errores sin conexión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NetworkState detecta offline y muestra mensaje antes de llamar API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RNF08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Código en Git con estructura de commits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Cada commit sigue la convención [Branch] : [Type] - [Description]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RNF09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Arquitectura Clean Architecture por módulo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Cada feature tiene las capas data/domain/ui independientes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RNF10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Internacionalización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Cero strings hardcodeados en widgets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nd Madurai" w:cs="Hind Madurai" w:eastAsia="Hind Madurai" w:hAnsi="Hind Madurai"/>
                <w:color w:val="2C2C2C"/>
                <w:sz w:val="20"/>
                <w:szCs w:val="20"/>
              </w:rPr>
              <w:t xml:space="preserve">Todo texto pasa por getIt&lt;AppLocalizations&gt;()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537E" w:sz="4" w:space="4"/>
        </w:pBdr>
        <w:spacing w:before="400" w:after="200"/>
      </w:pPr>
      <w:r>
        <w:rPr>
          <w:rFonts w:ascii="Montserrat" w:cs="Montserrat" w:eastAsia="Montserrat" w:hAnsi="Montserrat"/>
          <w:b/>
          <w:bCs/>
          <w:color w:val="993556"/>
          <w:sz w:val="36"/>
          <w:szCs w:val="36"/>
        </w:rPr>
        <w:t xml:space="preserve">11. Guía de instrucciones para el agente de IA</w:t>
      </w:r>
    </w:p>
    <w:p>
      <w:pPr>
        <w:spacing w:before="80" w:after="80"/>
      </w:pPr>
      <w:r>
        <w:rPr>
          <w:rFonts w:ascii="Hind Madurai" w:cs="Hind Madurai" w:eastAsia="Hind Madurai" w:hAnsi="Hind Madura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Este documento está diseñado para ser leído por un agente de IA que asistirá en el desarrollo. Las siguientes reglas son obligatorias en toda generación de código: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Montserrat" w:cs="Montserrat" w:eastAsia="Montserrat" w:hAnsi="Montserrat"/>
          <w:b/>
          <w:bCs/>
          <w:color w:val="2C2C2C"/>
          <w:sz w:val="28"/>
          <w:szCs w:val="28"/>
        </w:rPr>
        <w:t xml:space="preserve">11.1 Reglas de código Flutter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Hind Madurai" w:cs="Hind Madurai" w:eastAsia="Hind Madurai" w:hAnsi="Hind Madurai"/>
          <w:color w:val="2C2C2C"/>
          <w:sz w:val="22"/>
          <w:szCs w:val="22"/>
        </w:rPr>
        <w:t xml:space="preserve">Siempre usar getIt&lt;AppLocalizations&gt;() para textos. Nunca strings hardcodeados en widgets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Hind Madurai" w:cs="Hind Madurai" w:eastAsia="Hind Madurai" w:hAnsi="Hind Madurai"/>
          <w:color w:val="2C2C2C"/>
          <w:sz w:val="22"/>
          <w:szCs w:val="22"/>
        </w:rPr>
        <w:t xml:space="preserve">Navegación siempre con GoRouter: context.pushNamed(routeName) o context.goNamed(routeName)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Hind Madurai" w:cs="Hind Madurai" w:eastAsia="Hind Madurai" w:hAnsi="Hind Madurai"/>
          <w:color w:val="2C2C2C"/>
          <w:sz w:val="22"/>
          <w:szCs w:val="22"/>
        </w:rPr>
        <w:t xml:space="preserve">Estado simple: usar Cubit. Estado complejo o global: usar BlocProvider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Hind Madurai" w:cs="Hind Madurai" w:eastAsia="Hind Madurai" w:hAnsi="Hind Madurai"/>
          <w:color w:val="2C2C2C"/>
          <w:sz w:val="22"/>
          <w:szCs w:val="22"/>
        </w:rPr>
        <w:t xml:space="preserve">Inyección de dependencias siempre a través de GetIt (getIt&lt;T&gt;())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Hind Madurai" w:cs="Hind Madurai" w:eastAsia="Hind Madurai" w:hAnsi="Hind Madurai"/>
          <w:color w:val="2C2C2C"/>
          <w:sz w:val="22"/>
          <w:szCs w:val="22"/>
        </w:rPr>
        <w:t xml:space="preserve">Todo datasource debe verificar conectividad antes de llamar la API: throwIfError(network.status == ConnectivityResult.none, failureManage.connectivity)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Hind Madurai" w:cs="Hind Madurai" w:eastAsia="Hind Madurai" w:hAnsi="Hind Madurai"/>
          <w:color w:val="2C2C2C"/>
          <w:sz w:val="22"/>
          <w:szCs w:val="22"/>
        </w:rPr>
        <w:t xml:space="preserve">El token de autenticación se lee de FlutterSecureStorage con key keyAuthToken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Hind Madurai" w:cs="Hind Madurai" w:eastAsia="Hind Madurai" w:hAnsi="Hind Madurai"/>
          <w:color w:val="2C2C2C"/>
          <w:sz w:val="22"/>
          <w:szCs w:val="22"/>
        </w:rPr>
        <w:t xml:space="preserve">Los errores del repositorio retornan Either&lt;Failure, T&gt;. Nunca lanzar excepciones directamente desde el dominio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Hind Madurai" w:cs="Hind Madurai" w:eastAsia="Hind Madurai" w:hAnsi="Hind Madurai"/>
          <w:color w:val="2C2C2C"/>
          <w:sz w:val="22"/>
          <w:szCs w:val="22"/>
        </w:rPr>
        <w:t xml:space="preserve">El header de autenticación es: Authorization: token {authToken}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Hind Madurai" w:cs="Hind Madurai" w:eastAsia="Hind Madurai" w:hAnsi="Hind Madurai"/>
          <w:color w:val="2C2C2C"/>
          <w:sz w:val="22"/>
          <w:szCs w:val="22"/>
        </w:rPr>
        <w:t xml:space="preserve">Timeout de API: const Duration(seconds: timeOutApi) definido en values_constant.dart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Hind Madurai" w:cs="Hind Madurai" w:eastAsia="Hind Madurai" w:hAnsi="Hind Madurai"/>
          <w:color w:val="2C2C2C"/>
          <w:sz w:val="22"/>
          <w:szCs w:val="22"/>
        </w:rPr>
        <w:t xml:space="preserve">Imágenes de red siempre con ImageLoadWidget(typeSourceImage: TypeSourceImage.network)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Hind Madurai" w:cs="Hind Madurai" w:eastAsia="Hind Madurai" w:hAnsi="Hind Madurai"/>
          <w:color w:val="2C2C2C"/>
          <w:sz w:val="22"/>
          <w:szCs w:val="22"/>
        </w:rPr>
        <w:t xml:space="preserve">Cada pantalla nueva debe seguir la estructura: [feature]_page.dart → responsive/small_mobile_page.dart → widgets/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Montserrat" w:cs="Montserrat" w:eastAsia="Montserrat" w:hAnsi="Montserrat"/>
          <w:b/>
          <w:bCs/>
          <w:color w:val="2C2C2C"/>
          <w:sz w:val="28"/>
          <w:szCs w:val="28"/>
        </w:rPr>
        <w:t xml:space="preserve">11.2 Reglas de código Django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Hind Madurai" w:cs="Hind Madurai" w:eastAsia="Hind Madurai" w:hAnsi="Hind Madurai"/>
          <w:color w:val="2C2C2C"/>
          <w:sz w:val="22"/>
          <w:szCs w:val="22"/>
        </w:rPr>
        <w:t xml:space="preserve">Toda vista debe usar DRF con APIView o ViewSet según complejidad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Hind Madurai" w:cs="Hind Madurai" w:eastAsia="Hind Madurai" w:hAnsi="Hind Madurai"/>
          <w:color w:val="2C2C2C"/>
          <w:sz w:val="22"/>
          <w:szCs w:val="22"/>
        </w:rPr>
        <w:t xml:space="preserve">Autenticación con TokenAuthentication de DRF para endpoints protegidos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Hind Madurai" w:cs="Hind Madurai" w:eastAsia="Hind Madurai" w:hAnsi="Hind Madurai"/>
          <w:color w:val="2C2C2C"/>
          <w:sz w:val="22"/>
          <w:szCs w:val="22"/>
        </w:rPr>
        <w:t xml:space="preserve">La validación del token de Firebase Google debe hacerse en el endpoint /auth/google/ verificando con firebase-admin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Hind Madurai" w:cs="Hind Madurai" w:eastAsia="Hind Madurai" w:hAnsi="Hind Madurai"/>
          <w:color w:val="2C2C2C"/>
          <w:sz w:val="22"/>
          <w:szCs w:val="22"/>
        </w:rPr>
        <w:t xml:space="preserve">Toda cancelación de cita debe pasar por la lógica de cálculo de Fee antes de cambiar el estado del Appointment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Hind Madurai" w:cs="Hind Madurai" w:eastAsia="Hind Madurai" w:hAnsi="Hind Madurai"/>
          <w:color w:val="2C2C2C"/>
          <w:sz w:val="22"/>
          <w:szCs w:val="22"/>
        </w:rPr>
        <w:t xml:space="preserve">Los estados de las entidades (Appointment, Transaction, Service, etc.) deben cambiar via TraceabilityAppointment o su equivalente para auditoría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Hind Madurai" w:cs="Hind Madurai" w:eastAsia="Hind Madurai" w:hAnsi="Hind Madurai"/>
          <w:color w:val="2C2C2C"/>
          <w:sz w:val="22"/>
          <w:szCs w:val="22"/>
        </w:rPr>
        <w:t xml:space="preserve">Usar select_related y prefetch_related en queries que incluyan relaciones ForeignKey para evitar el problema N+1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Montserrat" w:cs="Montserrat" w:eastAsia="Montserrat" w:hAnsi="Montserrat"/>
          <w:b/>
          <w:bCs/>
          <w:color w:val="2C2C2C"/>
          <w:sz w:val="28"/>
          <w:szCs w:val="28"/>
        </w:rPr>
        <w:t xml:space="preserve">11.3 Qué NO hacer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Hind Madurai" w:cs="Hind Madurai" w:eastAsia="Hind Madurai" w:hAnsi="Hind Madurai"/>
          <w:color w:val="2C2C2C"/>
          <w:sz w:val="22"/>
          <w:szCs w:val="22"/>
        </w:rPr>
        <w:t xml:space="preserve">No crear variables de color hardcodeadas en widgets — usar siempre las constantes de theme.dart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Hind Madurai" w:cs="Hind Madurai" w:eastAsia="Hind Madurai" w:hAnsi="Hind Madurai"/>
          <w:color w:val="2C2C2C"/>
          <w:sz w:val="22"/>
          <w:szCs w:val="22"/>
        </w:rPr>
        <w:t xml:space="preserve">No usar Navigator.push() directamente — siempre GoRouter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Hind Madurai" w:cs="Hind Madurai" w:eastAsia="Hind Madurai" w:hAnsi="Hind Madurai"/>
          <w:color w:val="2C2C2C"/>
          <w:sz w:val="22"/>
          <w:szCs w:val="22"/>
        </w:rPr>
        <w:t xml:space="preserve">No acceder a la base de datos desde la capa UI — siempre pasar por el use_case del dominio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Hind Madurai" w:cs="Hind Madurai" w:eastAsia="Hind Madurai" w:hAnsi="Hind Madurai"/>
          <w:color w:val="2C2C2C"/>
          <w:sz w:val="22"/>
          <w:szCs w:val="22"/>
        </w:rPr>
        <w:t xml:space="preserve">No duplicar lógica de negocio en el frontend — la validación de políticas (cancelación, pagos, límites) siempre en el backend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Hind Madurai" w:cs="Hind Madurai" w:eastAsia="Hind Madurai" w:hAnsi="Hind Madurai"/>
          <w:color w:val="2C2C2C"/>
          <w:sz w:val="22"/>
          <w:szCs w:val="22"/>
        </w:rPr>
        <w:t xml:space="preserve">No usar setState() para estado compartido entre pantallas — usar Cubit o Bloc</w:t>
      </w:r>
    </w:p>
    <w:p>
      <w:pPr>
        <w:spacing w:before="100" w:after="100"/>
      </w:pPr>
      <w:r>
        <w:t xml:space="preserve"/>
      </w:r>
    </w:p>
    <w:p>
      <w:pPr>
        <w:spacing w:before="600" w:after="200"/>
        <w:jc w:val="center"/>
      </w:pPr>
      <w:r>
        <w:rPr>
          <w:rFonts w:ascii="Lora" w:cs="Lora" w:eastAsia="Lora" w:hAnsi="Lora"/>
          <w:i/>
          <w:iCs/>
          <w:color w:val="CCCCCC"/>
          <w:sz w:val="20"/>
          <w:szCs w:val="20"/>
        </w:rPr>
        <w:t xml:space="preserve">── Fin del documento PonteGlam v1.0 ──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ind Madurai" w:cs="Hind Madurai" w:eastAsia="Hind Madurai" w:hAnsi="Hind Madura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Montserrat" w:cs="Montserrat" w:eastAsia="Montserrat" w:hAnsi="Montserrat"/>
      <w:b/>
      <w:bCs/>
      <w:color w:val="99355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Montserrat" w:cs="Montserrat" w:eastAsia="Montserrat" w:hAnsi="Montserrat"/>
      <w:b/>
      <w:bCs/>
      <w:color w:val="2C2C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Montserrat" w:cs="Montserrat" w:eastAsia="Montserrat" w:hAnsi="Montserrat"/>
      <w:b/>
      <w:bCs/>
      <w:color w:val="D453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2026-03-27T14:21:53.370Z</dcterms:created>
  <dcterms:modified xsi:type="dcterms:W3CDTF">2026-03-27T14:21:53.371Z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