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ScaleOps6 Analysis Report</w:t>
      </w:r>
    </w:p>
    <w:p>
      <w:pPr>
        <w:pStyle w:val="Heading1"/>
        <w:spacing w:after="200"/>
        <w:jc w:val="center"/>
      </w:pPr>
      <w:r>
        <w:t xml:space="preserve">Defensive GTM Tactics</w:t>
      </w:r>
    </w:p>
    <w:p>
      <w:pPr>
        <w:spacing w:after="400"/>
        <w:jc w:val="center"/>
      </w:pPr>
      <w:r>
        <w:t xml:space="preserve">Agent: Defensive GTM Strategist</w:t>
      </w:r>
    </w:p>
    <w:p>
      <w:pPr>
        <w:pStyle w:val="Heading2"/>
        <w:spacing w:before="200" w:after="200"/>
      </w:pPr>
      <w:r>
        <w:t xml:space="preserve">Overall Score</w:t>
      </w:r>
    </w:p>
    <w:p>
      <w:pPr>
        <w:spacing w:after="400"/>
        <w:jc w:val="center"/>
      </w:pPr>
      <w:r>
        <w:rPr>
          <w:b/>
          <w:bCs/>
          <w:color w:val="dc3545"/>
          <w:sz w:val="48"/>
          <w:szCs w:val="48"/>
        </w:rPr>
        <w:t xml:space="preserve">undefined/100</w:t>
      </w:r>
    </w:p>
    <w:p>
      <w:pPr>
        <w:pStyle w:val="Heading2"/>
        <w:spacing w:before="400" w:after="200"/>
      </w:pPr>
      <w:r>
        <w:t xml:space="preserve">Key Strengths</w:t>
      </w:r>
    </w:p>
    <w:p>
      <w:pPr>
        <w:pStyle w:val="Heading2"/>
        <w:spacing w:before="400" w:after="200"/>
      </w:pPr>
      <w:r>
        <w:t xml:space="preserve">Areas for Improvement</w:t>
      </w:r>
    </w:p>
    <w:p>
      <w:pPr>
        <w:pStyle w:val="Heading2"/>
        <w:spacing w:before="400" w:after="200"/>
      </w:pPr>
      <w:r>
        <w:t xml:space="preserve">Expert Recommendations</w:t>
      </w:r>
    </w:p>
    <w:p>
      <w:pPr>
        <w:spacing w:before="600"/>
        <w:jc w:val="center"/>
      </w:pPr>
      <w:r>
        <w:t xml:space="preserve">Generated on 10/23/2025, 11:54:37 AM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2025-10-23T16:54:37.694Z</dcterms:created>
  <dcterms:modified xsi:type="dcterms:W3CDTF">2025-10-23T16:54:37.695Z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