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Competitive Intelligence Report</w:t>
      </w:r>
    </w:p>
    <w:p>
      <w:pPr>
        <w:spacing w:after="400"/>
        <w:jc w:val="center"/>
      </w:pPr>
      <w:r>
        <w:t xml:space="preserve">For Win/Loss Tracker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Win/Loss Tracker? *
                            </w:t>
      </w:r>
    </w:p>
    <w:p>
      <w:pPr>
        <w:spacing w:after="200"/>
      </w:pPr>
      <w:r>
        <w:t xml:space="preserve">CRM optimization focuses on data quality, process automation, and insight generation. Current CRM adoption at 78% with significant data quality issues - 34% of opportunities missing key fields. Manual data entry consumes 5 hours weekly per rep. Limited integration with other tools creates silos. Forecasting accuracy suffers from inconsistent usage.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CRM strategy enables sales productivity through automation, intelligence, and visibility. Automated workflows reduce admin burden. AI-powered insights surface opportunities. Real-time dashboards provide visibility. Integration hub connects all tools. Mobile optimization enables field productivity.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Win/Loss Tracker? 
                            </w:t>
      </w:r>
    </w:p>
    <w:p>
      <w:pPr>
        <w:spacing w:after="200"/>
      </w:pPr>
      <w:r>
        <w:t xml:space="preserve">CRM roadmap: launching next-gen CRM evaluation, creating data governance framework, developing revenue intelligence layer, and building automated coaching system. Planning CRM consolidation project and AI-first sales platform migration.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Win/Loss Tracker? *
                            </w:t>
      </w:r>
    </w:p>
    <w:p>
      <w:pPr>
        <w:spacing w:after="200"/>
      </w:pPr>
      <w:r>
        <w:t xml:space="preserve">CRM metrics: 78% adoption rate (target: 95%), 66% data completeness (target: 90%), 5 hours weekly per rep on admin (target: 2 hours). Automation: 23% of workflows automated. Integration: 4 of 12 tools connected. Forecast accuracy: 67% within 10% of actual. User satisfaction: 3.2/5.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does your sales team utilize this? 
                            </w:t>
      </w:r>
    </w:p>
    <w:p>
      <w:pPr>
        <w:spacing w:after="200"/>
      </w:pPr>
      <w:r>
        <w:t xml:space="preserve">Optimization impact: 23% reduction in admin time where automation implemented, forecast accuracy improved from 58% to 67%, and opportunity visibility increased deal velocity by 18%. Rep feedback shows frustration with manual processes but appreciation for insights. Management values improved pipeline visibility.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Win/Loss Tracker effectiveness? *
                            </w:t>
      </w:r>
    </w:p>
    <w:p>
      <w:pPr>
        <w:spacing w:after="200"/>
      </w:pPr>
      <w:r>
        <w:t xml:space="preserve">CRM improvements: implementing data quality monitoring, creating automated enrichment, developing predictive scoring, and building integration platform. Testing conversational AI for data entry and planning unified revenue operations platform.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Prioritize problem validation with target customers</w:t>
      </w:r>
    </w:p>
    <w:p>
      <w:pPr>
        <w:spacing w:after="150"/>
      </w:pPr>
      <w:r>
        <w:t xml:space="preserve">2. Establish clear value proposition</w:t>
      </w:r>
    </w:p>
    <w:p>
      <w:pPr>
        <w:spacing w:after="150"/>
      </w:pPr>
      <w:r>
        <w:t xml:space="preserve">3. Focus on achieving initial product-market fit</w:t>
      </w:r>
    </w:p>
    <w:p>
      <w:pPr>
        <w:spacing w:after="150"/>
      </w:pPr>
      <w:r>
        <w:t xml:space="preserve">4. Build minimum viable solution for testing</w:t>
      </w:r>
    </w:p>
    <w:p>
      <w:pPr>
        <w:spacing w:after="150"/>
      </w:pPr>
      <w:r>
        <w:t xml:space="preserve">5. Implement agile development processes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2:30:12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2025-10-23T19:30:12.183Z</dcterms:created>
  <dcterms:modified xsi:type="dcterms:W3CDTF">2025-10-23T19:30:12.183Z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