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a1916"/>
          <w:sz w:val="52"/>
          <w:szCs w:val="52"/>
        </w:rPr>
        <w:t xml:space="preserve">Aspiring Engineer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2a5c3f"/>
          <w:sz w:val="22"/>
          <w:szCs w:val="22"/>
        </w:rPr>
        <w:t xml:space="preserve">Year 10 Student  |  Engineering Enthusiast  |  Arup Work Experience</w:t>
      </w:r>
    </w:p>
    <w:p>
      <w:pPr>
        <w:pBdr>
          <w:bottom w:val="single" w:color="dddddd" w:sz="4" w:space="8"/>
        </w:pBdr>
        <w:spacing w:before="0" w:after="0"/>
      </w:pPr>
      <w:r>
        <w:rPr>
          <w:rFonts w:ascii="Arial" w:cs="Arial" w:eastAsia="Arial" w:hAnsi="Arial"/>
          <w:color w:val="666660"/>
          <w:sz w:val="20"/>
          <w:szCs w:val="20"/>
        </w:rPr>
        <w:t xml:space="preserve">6694@humegrammar.vic.edu.au</w:t>
      </w:r>
      <w:r>
        <w:rPr>
          <w:rFonts w:ascii="Arial" w:cs="Arial" w:eastAsia="Arial" w:hAnsi="Arial"/>
          <w:color w:val="666660"/>
          <w:sz w:val="20"/>
          <w:szCs w:val="20"/>
        </w:rPr>
        <w:t xml:space="preserve">   •   </w:t>
      </w:r>
      <w:r>
        <w:rPr>
          <w:rFonts w:ascii="Arial" w:cs="Arial" w:eastAsia="Arial" w:hAnsi="Arial"/>
          <w:color w:val="666660"/>
          <w:sz w:val="20"/>
          <w:szCs w:val="20"/>
        </w:rPr>
        <w:t xml:space="preserve">0432 407 194</w:t>
      </w:r>
      <w:r>
        <w:rPr>
          <w:rFonts w:ascii="Arial" w:cs="Arial" w:eastAsia="Arial" w:hAnsi="Arial"/>
          <w:color w:val="666660"/>
          <w:sz w:val="20"/>
          <w:szCs w:val="20"/>
        </w:rPr>
        <w:t xml:space="preserve">   •   </w:t>
      </w:r>
      <w:r>
        <w:rPr>
          <w:rFonts w:ascii="Arial" w:cs="Arial" w:eastAsia="Arial" w:hAnsi="Arial"/>
          <w:color w:val="666660"/>
          <w:sz w:val="20"/>
          <w:szCs w:val="20"/>
        </w:rPr>
        <w:t xml:space="preserve">Craigieburn, VIC</w:t>
      </w:r>
    </w:p>
    <w:p>
      <w:pPr>
        <w:spacing w:before="200" w:after="0"/>
      </w:pPr>
    </w:p>
    <w:p>
      <w:pPr>
        <w:pBdr>
          <w:bottom w:val="single" w:color="2a5c3f" w:sz="6" w:space="4"/>
        </w:pBdr>
        <w:spacing w:before="320" w:after="80"/>
      </w:pPr>
      <w:r>
        <w:rPr>
          <w:rFonts w:ascii="Arial" w:cs="Arial" w:eastAsia="Arial" w:hAnsi="Arial"/>
          <w:b/>
          <w:bCs/>
          <w:color w:val="2a5c3f"/>
          <w:spacing w:val="40"/>
          <w:sz w:val="22"/>
          <w:szCs w:val="22"/>
        </w:rPr>
        <w:t xml:space="preserve">PROFILE</w:t>
      </w:r>
    </w:p>
    <w:p>
      <w:pPr>
        <w:spacing w:before="120" w:after="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A motivated and driven Year 10 student at Hume Anglican Grammar with a genuine passion for engineering and a strong work ethic. I bring real-world professional exposure gained through work experience at Arup — one of the world's leading engineering and consulting firms — alongside hands-on customer service experience and demonstrated leadership as a school senator. I am eager to continue building technical knowledge and practical skills in preparation for a career in engineering.</w:t>
      </w:r>
    </w:p>
    <w:p>
      <w:pPr>
        <w:spacing w:before="120" w:after="0"/>
      </w:pPr>
    </w:p>
    <w:p>
      <w:pPr>
        <w:pBdr>
          <w:bottom w:val="single" w:color="2a5c3f" w:sz="6" w:space="4"/>
        </w:pBdr>
        <w:spacing w:before="320" w:after="80"/>
      </w:pPr>
      <w:r>
        <w:rPr>
          <w:rFonts w:ascii="Arial" w:cs="Arial" w:eastAsia="Arial" w:hAnsi="Arial"/>
          <w:b/>
          <w:bCs/>
          <w:color w:val="2a5c3f"/>
          <w:spacing w:val="40"/>
          <w:sz w:val="22"/>
          <w:szCs w:val="22"/>
        </w:rPr>
        <w:t xml:space="preserve">EXPERIENCE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1a1916"/>
          <w:sz w:val="24"/>
          <w:szCs w:val="24"/>
        </w:rPr>
        <w:t xml:space="preserve">Arup</w:t>
      </w:r>
      <w:r>
        <w:rPr>
          <w:rFonts w:ascii="Arial" w:cs="Arial" w:eastAsia="Arial" w:hAnsi="Arial"/>
          <w:color w:val="666660"/>
          <w:sz w:val="22"/>
          <w:szCs w:val="22"/>
        </w:rPr>
        <w:t xml:space="preserve">  |  </w:t>
      </w:r>
      <w:r>
        <w:rPr>
          <w:rFonts w:ascii="Arial" w:cs="Arial" w:eastAsia="Arial" w:hAnsi="Arial"/>
          <w:i/>
          <w:iCs/>
          <w:color w:val="666660"/>
          <w:sz w:val="22"/>
          <w:szCs w:val="22"/>
        </w:rPr>
        <w:t xml:space="preserve">2024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a5c3f"/>
          <w:sz w:val="22"/>
          <w:szCs w:val="22"/>
        </w:rPr>
        <w:t xml:space="preserve">Work Experience — Engineering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Completed professional work experience at Arup, a globally recognised leader in engineering, design, and consulting.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Gained firsthand exposure to real-world engineering projects and the collaborative, multidisciplinary approach used on large-scale infrastructure and building work.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Developed an understanding of professional engineering practice, workplace standards, and the skills required to succeed in the industry.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1a1916"/>
          <w:sz w:val="24"/>
          <w:szCs w:val="24"/>
        </w:rPr>
        <w:t xml:space="preserve">Hume Anglican Grammar</w:t>
      </w:r>
      <w:r>
        <w:rPr>
          <w:rFonts w:ascii="Arial" w:cs="Arial" w:eastAsia="Arial" w:hAnsi="Arial"/>
          <w:color w:val="666660"/>
          <w:sz w:val="22"/>
          <w:szCs w:val="22"/>
        </w:rPr>
        <w:t xml:space="preserve">  |  </w:t>
      </w:r>
      <w:r>
        <w:rPr>
          <w:rFonts w:ascii="Arial" w:cs="Arial" w:eastAsia="Arial" w:hAnsi="Arial"/>
          <w:i/>
          <w:iCs/>
          <w:color w:val="666660"/>
          <w:sz w:val="22"/>
          <w:szCs w:val="22"/>
        </w:rPr>
        <w:t xml:space="preserve">2023 – Present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a5c3f"/>
          <w:sz w:val="22"/>
          <w:szCs w:val="22"/>
        </w:rPr>
        <w:t xml:space="preserve">School Senator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Elected to represent the student body, contributing to school governance and community decision-making.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Assisted in the planning and execution of school events, demonstrating initiative, reliability, and strong organisational skills.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Built leadership and public communication skills through regular engagement with staff, peers, and school leadership.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1a1916"/>
          <w:sz w:val="24"/>
          <w:szCs w:val="24"/>
        </w:rPr>
        <w:t xml:space="preserve">Family Business</w:t>
      </w:r>
      <w:r>
        <w:rPr>
          <w:rFonts w:ascii="Arial" w:cs="Arial" w:eastAsia="Arial" w:hAnsi="Arial"/>
          <w:color w:val="666660"/>
          <w:sz w:val="22"/>
          <w:szCs w:val="22"/>
        </w:rPr>
        <w:t xml:space="preserve">  |  </w:t>
      </w:r>
      <w:r>
        <w:rPr>
          <w:rFonts w:ascii="Arial" w:cs="Arial" w:eastAsia="Arial" w:hAnsi="Arial"/>
          <w:i/>
          <w:iCs/>
          <w:color w:val="666660"/>
          <w:sz w:val="22"/>
          <w:szCs w:val="22"/>
        </w:rPr>
        <w:t xml:space="preserve">2022 – 2024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a5c3f"/>
          <w:sz w:val="22"/>
          <w:szCs w:val="22"/>
        </w:rPr>
        <w:t xml:space="preserve">Customer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Provided consistent, high-quality customer service over two years in a fast-paced environment.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Developed strong interpersonal and communication skills by working directly with customers and resolving day-to-day queries.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Strengthened time management and teamwork abilities by balancing responsibilities alongside school commitments.</w:t>
      </w:r>
    </w:p>
    <w:p>
      <w:pPr>
        <w:spacing w:before="80" w:after="0"/>
      </w:pPr>
    </w:p>
    <w:p>
      <w:pPr>
        <w:pBdr>
          <w:bottom w:val="single" w:color="2a5c3f" w:sz="6" w:space="4"/>
        </w:pBdr>
        <w:spacing w:before="320" w:after="80"/>
      </w:pPr>
      <w:r>
        <w:rPr>
          <w:rFonts w:ascii="Arial" w:cs="Arial" w:eastAsia="Arial" w:hAnsi="Arial"/>
          <w:b/>
          <w:bCs/>
          <w:color w:val="2a5c3f"/>
          <w:spacing w:val="40"/>
          <w:sz w:val="22"/>
          <w:szCs w:val="22"/>
        </w:rPr>
        <w:t xml:space="preserve">EDUCATION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916"/>
          <w:sz w:val="24"/>
          <w:szCs w:val="24"/>
        </w:rPr>
        <w:t xml:space="preserve">Hume Anglican Grammar</w:t>
      </w:r>
      <w:r>
        <w:rPr>
          <w:rFonts w:ascii="Arial" w:cs="Arial" w:eastAsia="Arial" w:hAnsi="Arial"/>
          <w:i/>
          <w:iCs/>
          <w:color w:val="666660"/>
          <w:sz w:val="22"/>
          <w:szCs w:val="22"/>
        </w:rPr>
        <w:t xml:space="preserve">  |  Craigieburn, VIC</w:t>
      </w:r>
    </w:p>
    <w:p>
      <w:pPr>
        <w:spacing w:before="0" w:after="80"/>
      </w:pPr>
      <w:r>
        <w:rPr>
          <w:rFonts w:ascii="Arial" w:cs="Arial" w:eastAsia="Arial" w:hAnsi="Arial"/>
          <w:color w:val="2a5c3f"/>
          <w:sz w:val="22"/>
          <w:szCs w:val="22"/>
        </w:rPr>
        <w:t xml:space="preserve">Year 10 — Currently Enrolled</w:t>
      </w:r>
    </w:p>
    <w:p>
      <w:pPr>
        <w:spacing w:before="80" w:after="0"/>
      </w:pPr>
    </w:p>
    <w:p>
      <w:pPr>
        <w:pBdr>
          <w:bottom w:val="single" w:color="2a5c3f" w:sz="6" w:space="4"/>
        </w:pBdr>
        <w:spacing w:before="320" w:after="80"/>
      </w:pPr>
      <w:r>
        <w:rPr>
          <w:rFonts w:ascii="Arial" w:cs="Arial" w:eastAsia="Arial" w:hAnsi="Arial"/>
          <w:b/>
          <w:bCs/>
          <w:color w:val="2a5c3f"/>
          <w:spacing w:val="40"/>
          <w:sz w:val="22"/>
          <w:szCs w:val="22"/>
        </w:rPr>
        <w:t xml:space="preserve">SKILLS</w:t>
      </w:r>
    </w:p>
    <w:p>
      <w:pPr>
        <w:spacing w:before="10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Strong communication and interpersonal skills, developed through customer-facing roles and school leadership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Effective teamwork — experienced collaborating in both professional and academic environments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Time management and organisation — consistently meets deadlines while balancing school, work, and extracurricular commitments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Willingness to learn and adapt — proactively seeks out new knowledge and takes on challenges with a positive attitude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Professional awareness of workplace safety standards across construction, engineering, and technical environments</w:t>
      </w:r>
    </w:p>
    <w:p>
      <w:pPr>
        <w:spacing w:before="80" w:after="0"/>
      </w:pPr>
    </w:p>
    <w:p>
      <w:pPr>
        <w:pBdr>
          <w:bottom w:val="single" w:color="2a5c3f" w:sz="6" w:space="4"/>
        </w:pBdr>
        <w:spacing w:before="320" w:after="80"/>
      </w:pPr>
      <w:r>
        <w:rPr>
          <w:rFonts w:ascii="Arial" w:cs="Arial" w:eastAsia="Arial" w:hAnsi="Arial"/>
          <w:b/>
          <w:bCs/>
          <w:color w:val="2a5c3f"/>
          <w:spacing w:val="40"/>
          <w:sz w:val="22"/>
          <w:szCs w:val="22"/>
        </w:rPr>
        <w:t xml:space="preserve">CERTIFICATIONS</w:t>
      </w:r>
    </w:p>
    <w:p>
      <w:pPr>
        <w:spacing w:before="10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Safe@Work — General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Safe@Work — Building and Construction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Safe@Work — Electrical and Electronics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Safe@Work — Metals and Engineering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Safe@Work — Office and Business Services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2026-03-26T11:01:35.847Z</dcterms:created>
  <dcterms:modified xsi:type="dcterms:W3CDTF">2026-03-26T11:01:35.848Z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