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552" w:rsidRPr="00D06289" w:rsidRDefault="00FC48B0" w:rsidP="00D06289">
      <w:pPr>
        <w:tabs>
          <w:tab w:val="left" w:pos="1800"/>
        </w:tabs>
        <w:spacing w:after="0"/>
        <w:jc w:val="center"/>
        <w:rPr>
          <w:b/>
          <w:sz w:val="26"/>
          <w:szCs w:val="20"/>
        </w:rPr>
      </w:pPr>
      <w:r w:rsidRPr="00D06289">
        <w:rPr>
          <w:b/>
          <w:sz w:val="26"/>
          <w:szCs w:val="20"/>
        </w:rPr>
        <w:t xml:space="preserve">Design Scope for Cogent </w:t>
      </w:r>
      <w:r w:rsidR="00B5349D" w:rsidRPr="00D06289">
        <w:rPr>
          <w:b/>
          <w:sz w:val="26"/>
          <w:szCs w:val="20"/>
        </w:rPr>
        <w:t>Mobile vCRM iPhone A</w:t>
      </w:r>
      <w:r w:rsidRPr="00D06289">
        <w:rPr>
          <w:b/>
          <w:sz w:val="26"/>
          <w:szCs w:val="20"/>
        </w:rPr>
        <w:t>pplication</w:t>
      </w:r>
    </w:p>
    <w:p w:rsidR="00AE6C6C" w:rsidRDefault="00AE6C6C" w:rsidP="00AE6C6C">
      <w:pPr>
        <w:tabs>
          <w:tab w:val="left" w:pos="1800"/>
        </w:tabs>
        <w:spacing w:after="0"/>
        <w:jc w:val="both"/>
        <w:rPr>
          <w:b/>
          <w:szCs w:val="20"/>
        </w:rPr>
      </w:pPr>
    </w:p>
    <w:p w:rsidR="00F22987" w:rsidRDefault="00F22987" w:rsidP="00AE6C6C">
      <w:pPr>
        <w:tabs>
          <w:tab w:val="left" w:pos="1800"/>
        </w:tabs>
        <w:spacing w:after="0"/>
        <w:ind w:left="1800" w:hanging="1800"/>
        <w:jc w:val="both"/>
        <w:rPr>
          <w:szCs w:val="20"/>
        </w:rPr>
      </w:pPr>
      <w:r w:rsidRPr="00CC4552">
        <w:rPr>
          <w:b/>
          <w:szCs w:val="20"/>
        </w:rPr>
        <w:t>App</w:t>
      </w:r>
      <w:r>
        <w:rPr>
          <w:b/>
          <w:szCs w:val="20"/>
        </w:rPr>
        <w:t xml:space="preserve"> Function</w:t>
      </w:r>
      <w:r w:rsidRPr="00CC4552">
        <w:rPr>
          <w:b/>
          <w:szCs w:val="20"/>
        </w:rPr>
        <w:t>:</w:t>
      </w:r>
      <w:r>
        <w:rPr>
          <w:szCs w:val="20"/>
        </w:rPr>
        <w:tab/>
        <w:t xml:space="preserve">Cogent vCRM </w:t>
      </w:r>
      <w:r w:rsidR="00B5349D">
        <w:rPr>
          <w:szCs w:val="20"/>
        </w:rPr>
        <w:t xml:space="preserve">is </w:t>
      </w:r>
      <w:r>
        <w:rPr>
          <w:szCs w:val="20"/>
        </w:rPr>
        <w:t>a virtual private assistant for mobile CRM</w:t>
      </w:r>
      <w:r w:rsidR="007A1E7D">
        <w:rPr>
          <w:szCs w:val="20"/>
        </w:rPr>
        <w:t xml:space="preserve"> (customer relationship management software)</w:t>
      </w:r>
      <w:r>
        <w:rPr>
          <w:szCs w:val="20"/>
        </w:rPr>
        <w:t xml:space="preserve">.  Using their smartphone and simple </w:t>
      </w:r>
      <w:r w:rsidR="006A55E9">
        <w:rPr>
          <w:szCs w:val="20"/>
        </w:rPr>
        <w:t>(</w:t>
      </w:r>
      <w:r>
        <w:rPr>
          <w:szCs w:val="20"/>
        </w:rPr>
        <w:t xml:space="preserve">voice </w:t>
      </w:r>
      <w:r w:rsidR="007A1E7D">
        <w:rPr>
          <w:szCs w:val="20"/>
        </w:rPr>
        <w:t>and/</w:t>
      </w:r>
      <w:r>
        <w:rPr>
          <w:szCs w:val="20"/>
        </w:rPr>
        <w:t>or touch</w:t>
      </w:r>
      <w:r w:rsidR="006A55E9">
        <w:rPr>
          <w:szCs w:val="20"/>
        </w:rPr>
        <w:t>)</w:t>
      </w:r>
      <w:r>
        <w:rPr>
          <w:szCs w:val="20"/>
        </w:rPr>
        <w:t xml:space="preserve"> commands, the user will be able to directly update and access their corporate CRM while on-the-go.  The application will have multi-modal input (voice and touch) as well as multi-modal output (voice and visual).  </w:t>
      </w:r>
    </w:p>
    <w:p w:rsidR="00AE6C6C" w:rsidRDefault="00AE6C6C" w:rsidP="00AE6C6C">
      <w:pPr>
        <w:tabs>
          <w:tab w:val="left" w:pos="1800"/>
        </w:tabs>
        <w:spacing w:after="0"/>
        <w:ind w:left="1800" w:hanging="1800"/>
        <w:jc w:val="both"/>
        <w:rPr>
          <w:szCs w:val="20"/>
        </w:rPr>
      </w:pPr>
    </w:p>
    <w:p w:rsidR="00FC48B0" w:rsidRPr="00CC4552" w:rsidRDefault="00FC48B0" w:rsidP="00AE6C6C">
      <w:pPr>
        <w:tabs>
          <w:tab w:val="left" w:pos="1800"/>
        </w:tabs>
        <w:spacing w:after="0"/>
        <w:ind w:left="1800" w:hanging="1800"/>
        <w:jc w:val="both"/>
        <w:rPr>
          <w:b/>
          <w:szCs w:val="20"/>
        </w:rPr>
      </w:pPr>
      <w:r w:rsidRPr="00CC4552">
        <w:rPr>
          <w:b/>
          <w:szCs w:val="20"/>
        </w:rPr>
        <w:t>Target User:</w:t>
      </w:r>
      <w:r w:rsidRPr="00CC4552">
        <w:rPr>
          <w:b/>
          <w:szCs w:val="20"/>
        </w:rPr>
        <w:tab/>
      </w:r>
      <w:r w:rsidR="00CC4552">
        <w:rPr>
          <w:szCs w:val="20"/>
        </w:rPr>
        <w:t xml:space="preserve">The target user is the </w:t>
      </w:r>
      <w:r w:rsidR="00CC4552" w:rsidRPr="00B5349D">
        <w:rPr>
          <w:b/>
          <w:szCs w:val="20"/>
        </w:rPr>
        <w:t>field sales professional</w:t>
      </w:r>
      <w:r w:rsidR="006A55E9">
        <w:rPr>
          <w:szCs w:val="20"/>
        </w:rPr>
        <w:t>.  These individuals</w:t>
      </w:r>
      <w:r w:rsidR="007A1E7D">
        <w:rPr>
          <w:szCs w:val="20"/>
        </w:rPr>
        <w:t xml:space="preserve"> work</w:t>
      </w:r>
      <w:r>
        <w:rPr>
          <w:szCs w:val="20"/>
        </w:rPr>
        <w:t xml:space="preserve"> across a variety of industries (such as software, pharmaceuticals, business services, </w:t>
      </w:r>
      <w:r w:rsidR="00CC4552">
        <w:rPr>
          <w:szCs w:val="20"/>
        </w:rPr>
        <w:t xml:space="preserve">chemicals, </w:t>
      </w:r>
      <w:r>
        <w:rPr>
          <w:szCs w:val="20"/>
        </w:rPr>
        <w:t>etc.).  The</w:t>
      </w:r>
      <w:r w:rsidR="006A55E9">
        <w:rPr>
          <w:szCs w:val="20"/>
        </w:rPr>
        <w:t>y</w:t>
      </w:r>
      <w:r>
        <w:rPr>
          <w:szCs w:val="20"/>
        </w:rPr>
        <w:t xml:space="preserve"> are </w:t>
      </w:r>
      <w:r w:rsidRPr="00B5349D">
        <w:rPr>
          <w:b/>
          <w:szCs w:val="20"/>
        </w:rPr>
        <w:t>constantly on-the-go</w:t>
      </w:r>
      <w:r>
        <w:rPr>
          <w:szCs w:val="20"/>
        </w:rPr>
        <w:t xml:space="preserve"> from customer to customer</w:t>
      </w:r>
      <w:r w:rsidR="00F22987">
        <w:rPr>
          <w:szCs w:val="20"/>
        </w:rPr>
        <w:t xml:space="preserve"> and</w:t>
      </w:r>
      <w:r>
        <w:rPr>
          <w:szCs w:val="20"/>
        </w:rPr>
        <w:t xml:space="preserve"> </w:t>
      </w:r>
      <w:r w:rsidR="006A55E9">
        <w:rPr>
          <w:szCs w:val="20"/>
        </w:rPr>
        <w:t>meeting to meeting;</w:t>
      </w:r>
      <w:r w:rsidR="00CC4552">
        <w:rPr>
          <w:szCs w:val="20"/>
        </w:rPr>
        <w:t xml:space="preserve"> </w:t>
      </w:r>
      <w:r>
        <w:rPr>
          <w:szCs w:val="20"/>
        </w:rPr>
        <w:t xml:space="preserve">most typically </w:t>
      </w:r>
      <w:r w:rsidR="007A1E7D">
        <w:rPr>
          <w:szCs w:val="20"/>
        </w:rPr>
        <w:t xml:space="preserve">they are </w:t>
      </w:r>
      <w:r w:rsidRPr="00B5349D">
        <w:rPr>
          <w:b/>
          <w:szCs w:val="20"/>
        </w:rPr>
        <w:t xml:space="preserve">driving </w:t>
      </w:r>
      <w:r w:rsidR="00F22987">
        <w:rPr>
          <w:szCs w:val="20"/>
        </w:rPr>
        <w:t xml:space="preserve">by themselves </w:t>
      </w:r>
      <w:r>
        <w:rPr>
          <w:szCs w:val="20"/>
        </w:rPr>
        <w:t xml:space="preserve">in their car.  </w:t>
      </w:r>
      <w:r w:rsidR="007A1E7D">
        <w:rPr>
          <w:szCs w:val="20"/>
        </w:rPr>
        <w:t xml:space="preserve">They also spend </w:t>
      </w:r>
      <w:r w:rsidR="00B5349D">
        <w:rPr>
          <w:szCs w:val="20"/>
        </w:rPr>
        <w:t>a good portion of their time on</w:t>
      </w:r>
      <w:r w:rsidR="007A1E7D">
        <w:rPr>
          <w:szCs w:val="20"/>
        </w:rPr>
        <w:t>site at a client</w:t>
      </w:r>
      <w:r w:rsidR="00B5349D">
        <w:rPr>
          <w:szCs w:val="20"/>
        </w:rPr>
        <w:t>’</w:t>
      </w:r>
      <w:r w:rsidR="007A1E7D">
        <w:rPr>
          <w:szCs w:val="20"/>
        </w:rPr>
        <w:t>s office, in the airport,</w:t>
      </w:r>
      <w:r w:rsidR="006A55E9">
        <w:rPr>
          <w:szCs w:val="20"/>
        </w:rPr>
        <w:t xml:space="preserve"> on a train, </w:t>
      </w:r>
      <w:r w:rsidR="007A1E7D">
        <w:rPr>
          <w:szCs w:val="20"/>
        </w:rPr>
        <w:t xml:space="preserve">and in taxi cabs.  </w:t>
      </w:r>
      <w:r>
        <w:rPr>
          <w:szCs w:val="20"/>
        </w:rPr>
        <w:t xml:space="preserve">To effectively perform their job they need </w:t>
      </w:r>
      <w:r w:rsidRPr="00B5349D">
        <w:rPr>
          <w:b/>
          <w:szCs w:val="20"/>
        </w:rPr>
        <w:t xml:space="preserve">timely access to their corporate </w:t>
      </w:r>
      <w:r w:rsidR="007A1E7D" w:rsidRPr="00B5349D">
        <w:rPr>
          <w:b/>
          <w:szCs w:val="20"/>
        </w:rPr>
        <w:t>CRM</w:t>
      </w:r>
      <w:r w:rsidR="00CC4552">
        <w:rPr>
          <w:szCs w:val="20"/>
        </w:rPr>
        <w:t>;</w:t>
      </w:r>
      <w:r>
        <w:rPr>
          <w:szCs w:val="20"/>
        </w:rPr>
        <w:t xml:space="preserve"> both to </w:t>
      </w:r>
      <w:r w:rsidRPr="00B5349D">
        <w:rPr>
          <w:b/>
          <w:szCs w:val="20"/>
        </w:rPr>
        <w:t xml:space="preserve">update </w:t>
      </w:r>
      <w:r>
        <w:rPr>
          <w:szCs w:val="20"/>
        </w:rPr>
        <w:t xml:space="preserve">account records as well as to </w:t>
      </w:r>
      <w:r w:rsidRPr="00B5349D">
        <w:rPr>
          <w:b/>
          <w:szCs w:val="20"/>
        </w:rPr>
        <w:t>pull discrete</w:t>
      </w:r>
      <w:r>
        <w:rPr>
          <w:szCs w:val="20"/>
        </w:rPr>
        <w:t xml:space="preserve"> pieces of </w:t>
      </w:r>
      <w:r w:rsidR="00CC4552">
        <w:rPr>
          <w:szCs w:val="20"/>
        </w:rPr>
        <w:t>information</w:t>
      </w:r>
      <w:r>
        <w:rPr>
          <w:szCs w:val="20"/>
        </w:rPr>
        <w:t>.</w:t>
      </w:r>
      <w:r w:rsidR="007A1E7D">
        <w:rPr>
          <w:szCs w:val="20"/>
        </w:rPr>
        <w:t xml:space="preserve">  Their CRM use behavior </w:t>
      </w:r>
      <w:r w:rsidR="00B5349D">
        <w:rPr>
          <w:szCs w:val="20"/>
        </w:rPr>
        <w:t xml:space="preserve">(including frequency and level of detail) </w:t>
      </w:r>
      <w:r w:rsidR="007A1E7D">
        <w:rPr>
          <w:szCs w:val="20"/>
        </w:rPr>
        <w:t>is often dictated by sales management</w:t>
      </w:r>
      <w:r w:rsidR="006A55E9">
        <w:rPr>
          <w:szCs w:val="20"/>
        </w:rPr>
        <w:t xml:space="preserve"> not personal incentive</w:t>
      </w:r>
      <w:r w:rsidR="007A1E7D">
        <w:rPr>
          <w:szCs w:val="20"/>
        </w:rPr>
        <w:t xml:space="preserve">. </w:t>
      </w:r>
    </w:p>
    <w:p w:rsidR="000E2736" w:rsidRDefault="000E2736" w:rsidP="00AE6C6C">
      <w:pPr>
        <w:tabs>
          <w:tab w:val="left" w:pos="1800"/>
        </w:tabs>
        <w:spacing w:after="0"/>
        <w:ind w:left="1800" w:hanging="1440"/>
        <w:jc w:val="both"/>
        <w:rPr>
          <w:szCs w:val="20"/>
        </w:rPr>
      </w:pPr>
    </w:p>
    <w:p w:rsidR="00FC48B0" w:rsidRDefault="00FC48B0" w:rsidP="00AE6C6C">
      <w:pPr>
        <w:tabs>
          <w:tab w:val="left" w:pos="1800"/>
        </w:tabs>
        <w:spacing w:after="0"/>
        <w:ind w:left="1800" w:hanging="1440"/>
        <w:jc w:val="both"/>
        <w:rPr>
          <w:szCs w:val="20"/>
        </w:rPr>
      </w:pPr>
      <w:r>
        <w:rPr>
          <w:szCs w:val="20"/>
        </w:rPr>
        <w:tab/>
      </w:r>
      <w:r w:rsidR="00CC4552">
        <w:rPr>
          <w:szCs w:val="20"/>
        </w:rPr>
        <w:t>The target user ranges in age f</w:t>
      </w:r>
      <w:r w:rsidR="00F22987">
        <w:rPr>
          <w:szCs w:val="20"/>
        </w:rPr>
        <w:t xml:space="preserve">rom </w:t>
      </w:r>
      <w:r w:rsidR="00F22987" w:rsidRPr="00B5349D">
        <w:rPr>
          <w:b/>
          <w:szCs w:val="20"/>
        </w:rPr>
        <w:t>mid 20s</w:t>
      </w:r>
      <w:r w:rsidR="00CC4552" w:rsidRPr="00B5349D">
        <w:rPr>
          <w:b/>
          <w:szCs w:val="20"/>
        </w:rPr>
        <w:t xml:space="preserve"> to over </w:t>
      </w:r>
      <w:r w:rsidR="00F22987" w:rsidRPr="00B5349D">
        <w:rPr>
          <w:b/>
          <w:szCs w:val="20"/>
        </w:rPr>
        <w:t>50</w:t>
      </w:r>
      <w:r w:rsidR="00CC4552">
        <w:rPr>
          <w:szCs w:val="20"/>
        </w:rPr>
        <w:t xml:space="preserve"> and a</w:t>
      </w:r>
      <w:r w:rsidR="00F22987">
        <w:rPr>
          <w:szCs w:val="20"/>
        </w:rPr>
        <w:t>re almost</w:t>
      </w:r>
      <w:r w:rsidR="00CC4552">
        <w:rPr>
          <w:szCs w:val="20"/>
        </w:rPr>
        <w:t xml:space="preserve"> equally likely to be </w:t>
      </w:r>
      <w:r w:rsidR="00CC4552" w:rsidRPr="00B5349D">
        <w:rPr>
          <w:b/>
          <w:szCs w:val="20"/>
        </w:rPr>
        <w:t>male or female</w:t>
      </w:r>
      <w:r w:rsidR="00CC4552">
        <w:rPr>
          <w:szCs w:val="20"/>
        </w:rPr>
        <w:t>.  They are all comfortable with th</w:t>
      </w:r>
      <w:r w:rsidR="00F22987">
        <w:rPr>
          <w:szCs w:val="20"/>
        </w:rPr>
        <w:t xml:space="preserve">eir </w:t>
      </w:r>
      <w:r w:rsidR="00F22987" w:rsidRPr="00B5349D">
        <w:rPr>
          <w:b/>
          <w:szCs w:val="20"/>
        </w:rPr>
        <w:t>smart</w:t>
      </w:r>
      <w:r w:rsidR="00CC4552" w:rsidRPr="00B5349D">
        <w:rPr>
          <w:b/>
          <w:szCs w:val="20"/>
        </w:rPr>
        <w:t>phone as a communication</w:t>
      </w:r>
      <w:r w:rsidRPr="00B5349D">
        <w:rPr>
          <w:b/>
          <w:szCs w:val="20"/>
        </w:rPr>
        <w:t xml:space="preserve"> </w:t>
      </w:r>
      <w:r w:rsidR="00CC4552" w:rsidRPr="00B5349D">
        <w:rPr>
          <w:b/>
          <w:szCs w:val="20"/>
        </w:rPr>
        <w:t>device</w:t>
      </w:r>
      <w:r w:rsidR="00CC4552">
        <w:rPr>
          <w:szCs w:val="20"/>
        </w:rPr>
        <w:t>, but they vary greatly when it comes to comfort level of their</w:t>
      </w:r>
      <w:r w:rsidR="00F22987">
        <w:rPr>
          <w:szCs w:val="20"/>
        </w:rPr>
        <w:t xml:space="preserve"> smart</w:t>
      </w:r>
      <w:r w:rsidR="00CC4552">
        <w:rPr>
          <w:szCs w:val="20"/>
        </w:rPr>
        <w:t>phone as a computing device.</w:t>
      </w:r>
      <w:r w:rsidR="00F22987">
        <w:rPr>
          <w:szCs w:val="20"/>
        </w:rPr>
        <w:t xml:space="preserve">  They value </w:t>
      </w:r>
      <w:r w:rsidR="00F22987" w:rsidRPr="00B5349D">
        <w:rPr>
          <w:b/>
          <w:szCs w:val="20"/>
        </w:rPr>
        <w:t>ease of use, clear benefits/results and consistent performance</w:t>
      </w:r>
      <w:r w:rsidR="00F22987">
        <w:rPr>
          <w:szCs w:val="20"/>
        </w:rPr>
        <w:t>.  They are not your typical “early adopters” and thus do not place a high value on novel</w:t>
      </w:r>
      <w:r w:rsidR="00CC4552">
        <w:rPr>
          <w:szCs w:val="20"/>
        </w:rPr>
        <w:t xml:space="preserve"> </w:t>
      </w:r>
      <w:r w:rsidR="00F22987">
        <w:rPr>
          <w:szCs w:val="20"/>
        </w:rPr>
        <w:t>technologies.</w:t>
      </w:r>
    </w:p>
    <w:p w:rsidR="00AE6C6C" w:rsidRDefault="00AE6C6C" w:rsidP="00AE6C6C">
      <w:pPr>
        <w:tabs>
          <w:tab w:val="left" w:pos="1800"/>
        </w:tabs>
        <w:spacing w:after="0"/>
        <w:ind w:left="1800" w:hanging="1440"/>
        <w:jc w:val="both"/>
        <w:rPr>
          <w:szCs w:val="20"/>
        </w:rPr>
      </w:pPr>
    </w:p>
    <w:p w:rsidR="00CC4552" w:rsidRDefault="00CC4552" w:rsidP="00AE6C6C">
      <w:pPr>
        <w:tabs>
          <w:tab w:val="left" w:pos="1800"/>
        </w:tabs>
        <w:spacing w:after="0"/>
        <w:ind w:left="1800" w:hanging="1800"/>
        <w:jc w:val="both"/>
        <w:rPr>
          <w:szCs w:val="20"/>
        </w:rPr>
      </w:pPr>
      <w:r w:rsidRPr="00CC4552">
        <w:rPr>
          <w:b/>
          <w:szCs w:val="20"/>
        </w:rPr>
        <w:t>App</w:t>
      </w:r>
      <w:r w:rsidR="00AE6C6C">
        <w:rPr>
          <w:b/>
          <w:szCs w:val="20"/>
        </w:rPr>
        <w:t xml:space="preserve"> Purpose</w:t>
      </w:r>
      <w:r w:rsidRPr="00CC4552">
        <w:rPr>
          <w:b/>
          <w:szCs w:val="20"/>
        </w:rPr>
        <w:t>:</w:t>
      </w:r>
      <w:r>
        <w:rPr>
          <w:szCs w:val="20"/>
        </w:rPr>
        <w:tab/>
      </w:r>
      <w:r w:rsidR="00AE6C6C">
        <w:rPr>
          <w:szCs w:val="20"/>
        </w:rPr>
        <w:t>Cogent vCRM will cut down the time it takes to enter and retrieve CRM system data</w:t>
      </w:r>
      <w:r w:rsidR="000E2736">
        <w:rPr>
          <w:szCs w:val="20"/>
        </w:rPr>
        <w:t xml:space="preserve"> and also allow users to access it whenever, wherever;</w:t>
      </w:r>
      <w:r w:rsidR="00AE6C6C">
        <w:rPr>
          <w:szCs w:val="20"/>
        </w:rPr>
        <w:t xml:space="preserve"> leading to increased frequency of use and compliance and thus more accurate and complete customer records.  For field sales professionals this will result in increased productivity and improved data relevance.  </w:t>
      </w:r>
      <w:r w:rsidR="000E2736">
        <w:rPr>
          <w:szCs w:val="20"/>
        </w:rPr>
        <w:t xml:space="preserve"> </w:t>
      </w:r>
      <w:r w:rsidR="00AE6C6C">
        <w:rPr>
          <w:szCs w:val="20"/>
        </w:rPr>
        <w:t xml:space="preserve">For sales management this will lead to higher data integrity, real-time business metrics, and overall improved pipeline management.  </w:t>
      </w:r>
    </w:p>
    <w:p w:rsidR="00F22987" w:rsidRDefault="00F22987" w:rsidP="00AE6C6C">
      <w:pPr>
        <w:tabs>
          <w:tab w:val="left" w:pos="1800"/>
        </w:tabs>
        <w:spacing w:after="0"/>
        <w:ind w:left="1800" w:hanging="1800"/>
        <w:jc w:val="both"/>
        <w:rPr>
          <w:szCs w:val="20"/>
        </w:rPr>
      </w:pPr>
      <w:r>
        <w:rPr>
          <w:b/>
          <w:szCs w:val="20"/>
        </w:rPr>
        <w:tab/>
      </w:r>
    </w:p>
    <w:p w:rsidR="00CC4552" w:rsidRDefault="00CC4552" w:rsidP="00AE6C6C">
      <w:pPr>
        <w:tabs>
          <w:tab w:val="left" w:pos="1800"/>
        </w:tabs>
        <w:spacing w:after="0"/>
        <w:ind w:left="1440" w:hanging="1440"/>
        <w:jc w:val="both"/>
        <w:rPr>
          <w:szCs w:val="20"/>
        </w:rPr>
      </w:pPr>
      <w:r w:rsidRPr="00CC4552">
        <w:rPr>
          <w:b/>
          <w:szCs w:val="20"/>
        </w:rPr>
        <w:t>Design Principles:</w:t>
      </w:r>
      <w:r>
        <w:rPr>
          <w:b/>
          <w:szCs w:val="20"/>
        </w:rPr>
        <w:t xml:space="preserve"> </w:t>
      </w:r>
      <w:r>
        <w:rPr>
          <w:b/>
          <w:szCs w:val="20"/>
        </w:rPr>
        <w:tab/>
      </w:r>
      <w:r>
        <w:rPr>
          <w:szCs w:val="20"/>
        </w:rPr>
        <w:t xml:space="preserve">In order to be </w:t>
      </w:r>
      <w:r w:rsidR="000E2736">
        <w:rPr>
          <w:szCs w:val="20"/>
        </w:rPr>
        <w:t xml:space="preserve">as </w:t>
      </w:r>
      <w:r>
        <w:rPr>
          <w:szCs w:val="20"/>
        </w:rPr>
        <w:t xml:space="preserve">beneficial to </w:t>
      </w:r>
      <w:r w:rsidR="00F22987">
        <w:rPr>
          <w:szCs w:val="20"/>
        </w:rPr>
        <w:t>the target user</w:t>
      </w:r>
      <w:r w:rsidR="000E2736">
        <w:rPr>
          <w:szCs w:val="20"/>
        </w:rPr>
        <w:t>, the application must:</w:t>
      </w:r>
    </w:p>
    <w:p w:rsidR="000E2736" w:rsidRDefault="000E2736" w:rsidP="007E103E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 w:rsidRPr="000E2736">
        <w:rPr>
          <w:szCs w:val="20"/>
        </w:rPr>
        <w:t xml:space="preserve">Be easy and intuitive to use </w:t>
      </w:r>
      <w:r w:rsidRPr="000E2736">
        <w:rPr>
          <w:szCs w:val="20"/>
        </w:rPr>
        <w:sym w:font="Wingdings" w:char="F0E0"/>
      </w:r>
      <w:r w:rsidRPr="000E2736">
        <w:rPr>
          <w:szCs w:val="20"/>
        </w:rPr>
        <w:t xml:space="preserve">  logical navigation and flow</w:t>
      </w:r>
    </w:p>
    <w:p w:rsidR="000E2736" w:rsidRPr="000E2736" w:rsidRDefault="000E2736" w:rsidP="007E103E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 w:rsidRPr="000E2736">
        <w:rPr>
          <w:szCs w:val="20"/>
        </w:rPr>
        <w:t>Require l</w:t>
      </w:r>
      <w:r w:rsidR="00B5349D" w:rsidRPr="000E2736">
        <w:rPr>
          <w:szCs w:val="20"/>
        </w:rPr>
        <w:t xml:space="preserve">imited </w:t>
      </w:r>
      <w:r w:rsidRPr="000E2736">
        <w:rPr>
          <w:szCs w:val="20"/>
        </w:rPr>
        <w:t xml:space="preserve">user </w:t>
      </w:r>
      <w:r w:rsidR="00B5349D" w:rsidRPr="000E2736">
        <w:rPr>
          <w:szCs w:val="20"/>
        </w:rPr>
        <w:t xml:space="preserve">training </w:t>
      </w:r>
      <w:r w:rsidRPr="000E2736">
        <w:rPr>
          <w:szCs w:val="20"/>
        </w:rPr>
        <w:sym w:font="Wingdings" w:char="F0E0"/>
      </w:r>
      <w:r w:rsidR="00B5349D" w:rsidRPr="000E2736">
        <w:rPr>
          <w:szCs w:val="20"/>
        </w:rPr>
        <w:t xml:space="preserve"> </w:t>
      </w:r>
      <w:r>
        <w:rPr>
          <w:szCs w:val="20"/>
        </w:rPr>
        <w:t>familiar and intuitive commands</w:t>
      </w:r>
    </w:p>
    <w:p w:rsidR="00B5349D" w:rsidRPr="000E2736" w:rsidRDefault="000E2736" w:rsidP="007E103E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>
        <w:rPr>
          <w:szCs w:val="20"/>
        </w:rPr>
        <w:t xml:space="preserve">Exhibit high impact actions </w:t>
      </w:r>
      <w:r w:rsidRPr="000E2736">
        <w:rPr>
          <w:szCs w:val="20"/>
        </w:rPr>
        <w:sym w:font="Wingdings" w:char="F0E0"/>
      </w:r>
      <w:r>
        <w:rPr>
          <w:szCs w:val="20"/>
        </w:rPr>
        <w:t xml:space="preserve"> direct access to requested data (limited click path)</w:t>
      </w:r>
    </w:p>
    <w:p w:rsidR="00B5349D" w:rsidRDefault="000E2736" w:rsidP="007E103E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>
        <w:rPr>
          <w:szCs w:val="20"/>
        </w:rPr>
        <w:t>Maintain</w:t>
      </w:r>
      <w:r w:rsidRPr="000E2736">
        <w:rPr>
          <w:szCs w:val="20"/>
        </w:rPr>
        <w:t xml:space="preserve"> high quality d</w:t>
      </w:r>
      <w:r w:rsidR="00B5349D" w:rsidRPr="000E2736">
        <w:rPr>
          <w:szCs w:val="20"/>
        </w:rPr>
        <w:t>ata performance</w:t>
      </w:r>
      <w:r w:rsidRPr="000E2736">
        <w:rPr>
          <w:szCs w:val="20"/>
        </w:rPr>
        <w:t xml:space="preserve"> </w:t>
      </w:r>
      <w:r w:rsidRPr="000E2736">
        <w:rPr>
          <w:szCs w:val="20"/>
        </w:rPr>
        <w:sym w:font="Wingdings" w:char="F0E0"/>
      </w:r>
      <w:r w:rsidRPr="000E2736">
        <w:rPr>
          <w:szCs w:val="20"/>
        </w:rPr>
        <w:t xml:space="preserve"> </w:t>
      </w:r>
      <w:r>
        <w:rPr>
          <w:szCs w:val="20"/>
        </w:rPr>
        <w:t>p</w:t>
      </w:r>
      <w:r w:rsidR="00B5349D" w:rsidRPr="000E2736">
        <w:rPr>
          <w:szCs w:val="20"/>
        </w:rPr>
        <w:t>rocessing speeds</w:t>
      </w:r>
      <w:r>
        <w:rPr>
          <w:szCs w:val="20"/>
        </w:rPr>
        <w:t xml:space="preserve"> and accuracy</w:t>
      </w:r>
    </w:p>
    <w:p w:rsidR="000E2736" w:rsidRPr="000E2736" w:rsidRDefault="000E2736" w:rsidP="007E103E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>
        <w:rPr>
          <w:szCs w:val="20"/>
        </w:rPr>
        <w:t xml:space="preserve">Provide a clear benefit </w:t>
      </w:r>
      <w:r w:rsidRPr="000E2736">
        <w:rPr>
          <w:szCs w:val="20"/>
        </w:rPr>
        <w:sym w:font="Wingdings" w:char="F0E0"/>
      </w:r>
      <w:r w:rsidRPr="000E2736">
        <w:rPr>
          <w:szCs w:val="20"/>
        </w:rPr>
        <w:t xml:space="preserve"> </w:t>
      </w:r>
      <w:r>
        <w:rPr>
          <w:szCs w:val="20"/>
        </w:rPr>
        <w:t>a new kind of data transparency for sales professionals</w:t>
      </w:r>
    </w:p>
    <w:p w:rsidR="00AE6C6C" w:rsidRDefault="00AE6C6C" w:rsidP="00AE6C6C">
      <w:pPr>
        <w:pStyle w:val="ListParagraph"/>
        <w:tabs>
          <w:tab w:val="left" w:pos="1800"/>
        </w:tabs>
        <w:spacing w:after="0"/>
        <w:jc w:val="both"/>
        <w:rPr>
          <w:szCs w:val="20"/>
        </w:rPr>
      </w:pPr>
    </w:p>
    <w:p w:rsidR="00AE6C6C" w:rsidRPr="00AE6C6C" w:rsidRDefault="00AE6C6C" w:rsidP="00AE6C6C">
      <w:pPr>
        <w:tabs>
          <w:tab w:val="left" w:pos="1800"/>
        </w:tabs>
        <w:spacing w:after="0" w:line="240" w:lineRule="auto"/>
        <w:jc w:val="both"/>
        <w:rPr>
          <w:b/>
          <w:szCs w:val="20"/>
        </w:rPr>
      </w:pPr>
      <w:r>
        <w:rPr>
          <w:b/>
          <w:szCs w:val="20"/>
        </w:rPr>
        <w:t>Development</w:t>
      </w:r>
      <w:r w:rsidRPr="00AE6C6C">
        <w:rPr>
          <w:b/>
          <w:szCs w:val="20"/>
        </w:rPr>
        <w:t xml:space="preserve"> Objectives:</w:t>
      </w:r>
    </w:p>
    <w:p w:rsidR="007E103E" w:rsidRDefault="007E103E" w:rsidP="007E103E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 w:rsidRPr="007E103E">
        <w:rPr>
          <w:szCs w:val="20"/>
        </w:rPr>
        <w:t>Beta launch in Aug 2011</w:t>
      </w:r>
      <w:r>
        <w:rPr>
          <w:szCs w:val="20"/>
        </w:rPr>
        <w:t xml:space="preserve"> supporting </w:t>
      </w:r>
      <w:proofErr w:type="spellStart"/>
      <w:r>
        <w:rPr>
          <w:szCs w:val="20"/>
        </w:rPr>
        <w:t>iOS</w:t>
      </w:r>
      <w:proofErr w:type="spellEnd"/>
      <w:r>
        <w:rPr>
          <w:szCs w:val="20"/>
        </w:rPr>
        <w:t xml:space="preserve"> and </w:t>
      </w:r>
      <w:r w:rsidRPr="007E103E">
        <w:rPr>
          <w:szCs w:val="20"/>
        </w:rPr>
        <w:t>Salesforce.com</w:t>
      </w:r>
      <w:r>
        <w:rPr>
          <w:szCs w:val="20"/>
        </w:rPr>
        <w:t xml:space="preserve"> with </w:t>
      </w:r>
      <w:r w:rsidR="00A6325E">
        <w:rPr>
          <w:szCs w:val="20"/>
        </w:rPr>
        <w:t>basic</w:t>
      </w:r>
      <w:r>
        <w:rPr>
          <w:szCs w:val="20"/>
        </w:rPr>
        <w:t xml:space="preserve"> functionality</w:t>
      </w:r>
      <w:r w:rsidR="00133CDC">
        <w:rPr>
          <w:szCs w:val="20"/>
        </w:rPr>
        <w:t xml:space="preserve"> [TBD]</w:t>
      </w:r>
    </w:p>
    <w:p w:rsidR="007E103E" w:rsidRPr="007E103E" w:rsidRDefault="007E103E" w:rsidP="007E103E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 w:rsidRPr="007E103E">
        <w:rPr>
          <w:szCs w:val="20"/>
        </w:rPr>
        <w:t>v1.0 launch to s</w:t>
      </w:r>
      <w:r w:rsidR="00AE6C6C" w:rsidRPr="007E103E">
        <w:rPr>
          <w:szCs w:val="20"/>
        </w:rPr>
        <w:t>upport multiple devices</w:t>
      </w:r>
      <w:r>
        <w:rPr>
          <w:szCs w:val="20"/>
        </w:rPr>
        <w:t xml:space="preserve"> (smartphone and tablet) and incorporate expanded functionality</w:t>
      </w:r>
      <w:r w:rsidR="00AE6C6C" w:rsidRPr="007E103E">
        <w:rPr>
          <w:szCs w:val="20"/>
        </w:rPr>
        <w:t xml:space="preserve"> </w:t>
      </w:r>
    </w:p>
    <w:p w:rsidR="00F73C05" w:rsidRPr="007E103E" w:rsidRDefault="007E103E" w:rsidP="007E103E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>
        <w:rPr>
          <w:szCs w:val="20"/>
        </w:rPr>
        <w:t>v2.0 launch</w:t>
      </w:r>
      <w:r w:rsidRPr="007E103E">
        <w:rPr>
          <w:szCs w:val="20"/>
        </w:rPr>
        <w:t xml:space="preserve"> to expand to multiple CRM platforms </w:t>
      </w:r>
      <w:r>
        <w:rPr>
          <w:szCs w:val="20"/>
        </w:rPr>
        <w:t>(including MS Dynamics, Oracle/Siebel, SAP/Sybase)</w:t>
      </w:r>
      <w:r w:rsidR="00A6325E">
        <w:rPr>
          <w:szCs w:val="20"/>
        </w:rPr>
        <w:t xml:space="preserve"> and include additional installed services (e.g., LinkedIn, </w:t>
      </w:r>
      <w:proofErr w:type="spellStart"/>
      <w:r w:rsidR="00A6325E">
        <w:rPr>
          <w:szCs w:val="20"/>
        </w:rPr>
        <w:t>OpenTable</w:t>
      </w:r>
      <w:proofErr w:type="spellEnd"/>
      <w:r w:rsidR="00A6325E">
        <w:rPr>
          <w:szCs w:val="20"/>
        </w:rPr>
        <w:t>, others)</w:t>
      </w:r>
    </w:p>
    <w:p w:rsidR="001D4564" w:rsidRDefault="00AE6C6C" w:rsidP="00AE6C6C">
      <w:pPr>
        <w:tabs>
          <w:tab w:val="left" w:pos="1800"/>
        </w:tabs>
        <w:spacing w:after="0"/>
        <w:jc w:val="both"/>
        <w:rPr>
          <w:szCs w:val="20"/>
        </w:rPr>
      </w:pPr>
      <w:r w:rsidRPr="00AE6C6C">
        <w:rPr>
          <w:b/>
          <w:bCs/>
          <w:szCs w:val="20"/>
        </w:rPr>
        <w:lastRenderedPageBreak/>
        <w:t>Project Scope</w:t>
      </w:r>
      <w:r w:rsidR="00691F26">
        <w:rPr>
          <w:b/>
          <w:bCs/>
          <w:szCs w:val="20"/>
        </w:rPr>
        <w:t>:</w:t>
      </w:r>
      <w:r w:rsidR="00691F26">
        <w:rPr>
          <w:b/>
          <w:bCs/>
          <w:szCs w:val="20"/>
        </w:rPr>
        <w:tab/>
      </w:r>
      <w:r w:rsidRPr="00AE6C6C">
        <w:rPr>
          <w:szCs w:val="20"/>
        </w:rPr>
        <w:t xml:space="preserve">Develop a </w:t>
      </w:r>
      <w:r w:rsidR="00691F26">
        <w:rPr>
          <w:szCs w:val="20"/>
        </w:rPr>
        <w:t xml:space="preserve">multi-modal (voice and touch) </w:t>
      </w:r>
      <w:r w:rsidRPr="00AE6C6C">
        <w:rPr>
          <w:szCs w:val="20"/>
        </w:rPr>
        <w:t>CRM app that allows users to</w:t>
      </w:r>
      <w:r w:rsidR="001D4564">
        <w:rPr>
          <w:szCs w:val="20"/>
        </w:rPr>
        <w:t>:</w:t>
      </w:r>
    </w:p>
    <w:p w:rsidR="00691F26" w:rsidRDefault="00691F26" w:rsidP="00691F26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>
        <w:rPr>
          <w:szCs w:val="20"/>
        </w:rPr>
        <w:t>Access value-add CRM services including:  meeting map and turn-by-turn directions; meeting “cheat sheet” summary (Cogent Notes™); guided CRM system update (Cogent Prompt™)</w:t>
      </w:r>
    </w:p>
    <w:p w:rsidR="00691F26" w:rsidRDefault="00691F26" w:rsidP="00691F26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>
        <w:rPr>
          <w:szCs w:val="20"/>
        </w:rPr>
        <w:t>Perform basic communications functions including:  SMS, email and voice</w:t>
      </w:r>
    </w:p>
    <w:p w:rsidR="00AE6C6C" w:rsidRDefault="00AE6C6C" w:rsidP="00691F26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>
        <w:rPr>
          <w:szCs w:val="20"/>
        </w:rPr>
        <w:t xml:space="preserve">CRUD [create, read/review, update, delete] a number of CRM elements including:  </w:t>
      </w:r>
      <w:r w:rsidR="00691F26">
        <w:rPr>
          <w:szCs w:val="20"/>
        </w:rPr>
        <w:t>Accounts/Leads; Contacts; Opportunities; Notes;</w:t>
      </w:r>
      <w:r w:rsidR="001D4564">
        <w:rPr>
          <w:szCs w:val="20"/>
        </w:rPr>
        <w:t xml:space="preserve"> Events</w:t>
      </w:r>
      <w:r w:rsidR="00691F26">
        <w:rPr>
          <w:szCs w:val="20"/>
        </w:rPr>
        <w:t>;</w:t>
      </w:r>
      <w:r w:rsidR="001D4564">
        <w:rPr>
          <w:szCs w:val="20"/>
        </w:rPr>
        <w:t xml:space="preserve"> and Tasks</w:t>
      </w:r>
    </w:p>
    <w:p w:rsidR="00691F26" w:rsidRDefault="00005DD4" w:rsidP="00691F26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>
        <w:rPr>
          <w:szCs w:val="20"/>
        </w:rPr>
        <w:t>Incorporate on-</w:t>
      </w:r>
      <w:r w:rsidR="00691F26">
        <w:rPr>
          <w:szCs w:val="20"/>
        </w:rPr>
        <w:t>device registration</w:t>
      </w:r>
      <w:r>
        <w:rPr>
          <w:szCs w:val="20"/>
        </w:rPr>
        <w:t xml:space="preserve"> process</w:t>
      </w:r>
      <w:r w:rsidR="00691F26">
        <w:rPr>
          <w:szCs w:val="20"/>
        </w:rPr>
        <w:t xml:space="preserve"> and settings management</w:t>
      </w:r>
    </w:p>
    <w:p w:rsidR="00691F26" w:rsidRDefault="00005DD4" w:rsidP="00691F26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>
        <w:rPr>
          <w:szCs w:val="20"/>
        </w:rPr>
        <w:t>Incorporate on-</w:t>
      </w:r>
      <w:r w:rsidR="00691F26">
        <w:rPr>
          <w:szCs w:val="20"/>
        </w:rPr>
        <w:t>device tutorial</w:t>
      </w:r>
    </w:p>
    <w:p w:rsidR="00133CDC" w:rsidRDefault="00133CDC" w:rsidP="00691F26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>
        <w:rPr>
          <w:szCs w:val="20"/>
        </w:rPr>
        <w:t>[Note: number of functions for Beta vs. v1.0 needs to be determined]</w:t>
      </w:r>
    </w:p>
    <w:p w:rsidR="00AE6C6C" w:rsidRPr="00AE6C6C" w:rsidRDefault="00691F26" w:rsidP="00691F26">
      <w:pPr>
        <w:tabs>
          <w:tab w:val="left" w:pos="1080"/>
          <w:tab w:val="left" w:pos="1800"/>
        </w:tabs>
        <w:spacing w:after="0"/>
        <w:ind w:left="1080" w:hanging="360"/>
        <w:jc w:val="both"/>
        <w:rPr>
          <w:szCs w:val="20"/>
        </w:rPr>
      </w:pPr>
      <w:r>
        <w:rPr>
          <w:szCs w:val="20"/>
        </w:rPr>
        <w:tab/>
        <w:t xml:space="preserve"> </w:t>
      </w:r>
    </w:p>
    <w:p w:rsidR="007E103E" w:rsidRDefault="00AE6C6C" w:rsidP="00AE6C6C">
      <w:pPr>
        <w:tabs>
          <w:tab w:val="left" w:pos="1800"/>
        </w:tabs>
        <w:spacing w:after="0"/>
        <w:jc w:val="both"/>
        <w:rPr>
          <w:szCs w:val="20"/>
        </w:rPr>
      </w:pPr>
      <w:r w:rsidRPr="00AE6C6C">
        <w:rPr>
          <w:b/>
          <w:bCs/>
          <w:szCs w:val="20"/>
        </w:rPr>
        <w:t>D</w:t>
      </w:r>
      <w:r w:rsidR="00E50DA0">
        <w:rPr>
          <w:b/>
          <w:bCs/>
          <w:szCs w:val="20"/>
        </w:rPr>
        <w:t>esign &amp; UI/</w:t>
      </w:r>
      <w:r w:rsidRPr="00AE6C6C">
        <w:rPr>
          <w:b/>
          <w:bCs/>
          <w:szCs w:val="20"/>
        </w:rPr>
        <w:t>UX</w:t>
      </w:r>
      <w:r w:rsidR="007E103E">
        <w:rPr>
          <w:b/>
          <w:bCs/>
          <w:szCs w:val="20"/>
        </w:rPr>
        <w:t xml:space="preserve"> Services</w:t>
      </w:r>
      <w:r w:rsidRPr="00AE6C6C">
        <w:rPr>
          <w:szCs w:val="20"/>
        </w:rPr>
        <w:t xml:space="preserve">: </w:t>
      </w:r>
    </w:p>
    <w:p w:rsidR="00AE6C6C" w:rsidRPr="00AE6C6C" w:rsidRDefault="006A55E9" w:rsidP="00AE6C6C">
      <w:pPr>
        <w:tabs>
          <w:tab w:val="left" w:pos="1800"/>
        </w:tabs>
        <w:spacing w:after="0"/>
        <w:jc w:val="both"/>
        <w:rPr>
          <w:szCs w:val="20"/>
        </w:rPr>
      </w:pPr>
      <w:r>
        <w:rPr>
          <w:szCs w:val="20"/>
        </w:rPr>
        <w:t xml:space="preserve">Evaluate proposed </w:t>
      </w:r>
      <w:r w:rsidR="00E50DA0">
        <w:rPr>
          <w:szCs w:val="20"/>
        </w:rPr>
        <w:t xml:space="preserve">native </w:t>
      </w:r>
      <w:proofErr w:type="spellStart"/>
      <w:r w:rsidR="00E50DA0">
        <w:rPr>
          <w:szCs w:val="20"/>
        </w:rPr>
        <w:t>iOS</w:t>
      </w:r>
      <w:proofErr w:type="spellEnd"/>
      <w:r w:rsidR="00E50DA0">
        <w:rPr>
          <w:szCs w:val="20"/>
        </w:rPr>
        <w:t xml:space="preserve"> app </w:t>
      </w:r>
      <w:r>
        <w:rPr>
          <w:szCs w:val="20"/>
        </w:rPr>
        <w:t>d</w:t>
      </w:r>
      <w:r w:rsidR="00E50DA0">
        <w:rPr>
          <w:szCs w:val="20"/>
        </w:rPr>
        <w:t xml:space="preserve">esign based on the </w:t>
      </w:r>
      <w:r w:rsidR="00AE6C6C" w:rsidRPr="00AE6C6C">
        <w:rPr>
          <w:szCs w:val="20"/>
        </w:rPr>
        <w:t>following</w:t>
      </w:r>
      <w:r w:rsidR="00E50DA0">
        <w:rPr>
          <w:szCs w:val="20"/>
        </w:rPr>
        <w:t xml:space="preserve"> criteria</w:t>
      </w:r>
      <w:r w:rsidR="00AE6C6C" w:rsidRPr="00AE6C6C">
        <w:rPr>
          <w:szCs w:val="20"/>
        </w:rPr>
        <w:t xml:space="preserve">. </w:t>
      </w:r>
      <w:r>
        <w:rPr>
          <w:szCs w:val="20"/>
        </w:rPr>
        <w:t xml:space="preserve"> </w:t>
      </w:r>
      <w:r w:rsidR="00AE6C6C" w:rsidRPr="00AE6C6C">
        <w:rPr>
          <w:szCs w:val="20"/>
        </w:rPr>
        <w:t>Final design is</w:t>
      </w:r>
      <w:r w:rsidR="00E50DA0">
        <w:rPr>
          <w:szCs w:val="20"/>
        </w:rPr>
        <w:t xml:space="preserve"> to be</w:t>
      </w:r>
      <w:r>
        <w:rPr>
          <w:szCs w:val="20"/>
        </w:rPr>
        <w:t xml:space="preserve"> mutually</w:t>
      </w:r>
      <w:r w:rsidR="00AE6C6C" w:rsidRPr="00AE6C6C">
        <w:rPr>
          <w:szCs w:val="20"/>
        </w:rPr>
        <w:t xml:space="preserve"> approved </w:t>
      </w:r>
      <w:r w:rsidR="00E50DA0">
        <w:rPr>
          <w:szCs w:val="20"/>
        </w:rPr>
        <w:t xml:space="preserve">based on </w:t>
      </w:r>
      <w:r w:rsidR="00AE6C6C" w:rsidRPr="00AE6C6C">
        <w:rPr>
          <w:szCs w:val="20"/>
        </w:rPr>
        <w:t>Keynote prototype.</w:t>
      </w:r>
    </w:p>
    <w:p w:rsidR="006A55E9" w:rsidRPr="00691F26" w:rsidRDefault="00E50DA0" w:rsidP="00691F26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 w:rsidRPr="00691F26">
        <w:rPr>
          <w:szCs w:val="20"/>
        </w:rPr>
        <w:t>Branding, UI theme/design</w:t>
      </w:r>
    </w:p>
    <w:p w:rsidR="00F73C05" w:rsidRPr="00691F26" w:rsidRDefault="00E50DA0" w:rsidP="00691F26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 w:rsidRPr="00691F26">
        <w:rPr>
          <w:szCs w:val="20"/>
        </w:rPr>
        <w:t>Settings/p</w:t>
      </w:r>
      <w:r w:rsidR="009D691E" w:rsidRPr="00691F26">
        <w:rPr>
          <w:szCs w:val="20"/>
        </w:rPr>
        <w:t xml:space="preserve">references </w:t>
      </w:r>
    </w:p>
    <w:p w:rsidR="00F73C05" w:rsidRPr="00691F26" w:rsidRDefault="00E50DA0" w:rsidP="00691F26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 w:rsidRPr="00691F26">
        <w:rPr>
          <w:szCs w:val="20"/>
        </w:rPr>
        <w:t xml:space="preserve">Voice and touch </w:t>
      </w:r>
      <w:r w:rsidR="009D691E" w:rsidRPr="00691F26">
        <w:rPr>
          <w:szCs w:val="20"/>
        </w:rPr>
        <w:t xml:space="preserve">input </w:t>
      </w:r>
      <w:r w:rsidRPr="00691F26">
        <w:rPr>
          <w:szCs w:val="20"/>
        </w:rPr>
        <w:t xml:space="preserve">and </w:t>
      </w:r>
      <w:r w:rsidR="009D691E" w:rsidRPr="00691F26">
        <w:rPr>
          <w:szCs w:val="20"/>
        </w:rPr>
        <w:t>search</w:t>
      </w:r>
    </w:p>
    <w:p w:rsidR="00E50DA0" w:rsidRPr="00691F26" w:rsidRDefault="00E50DA0" w:rsidP="00691F26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 w:rsidRPr="00691F26">
        <w:rPr>
          <w:szCs w:val="20"/>
        </w:rPr>
        <w:t>Voice and visual output</w:t>
      </w:r>
    </w:p>
    <w:p w:rsidR="00F73C05" w:rsidRPr="00691F26" w:rsidRDefault="009D691E" w:rsidP="00691F26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 w:rsidRPr="00691F26">
        <w:rPr>
          <w:szCs w:val="20"/>
        </w:rPr>
        <w:t xml:space="preserve">Identify content transitional </w:t>
      </w:r>
      <w:r w:rsidR="00E50DA0" w:rsidRPr="00691F26">
        <w:rPr>
          <w:szCs w:val="20"/>
        </w:rPr>
        <w:t xml:space="preserve">and conversational </w:t>
      </w:r>
      <w:r w:rsidRPr="00691F26">
        <w:rPr>
          <w:szCs w:val="20"/>
        </w:rPr>
        <w:t>areas; paradigms nee</w:t>
      </w:r>
      <w:r w:rsidR="00E50DA0" w:rsidRPr="00691F26">
        <w:rPr>
          <w:szCs w:val="20"/>
        </w:rPr>
        <w:t>d to be identified and verified</w:t>
      </w:r>
    </w:p>
    <w:p w:rsidR="00F73C05" w:rsidRPr="00691F26" w:rsidRDefault="009D691E" w:rsidP="00691F26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 w:rsidRPr="00691F26">
        <w:rPr>
          <w:szCs w:val="20"/>
        </w:rPr>
        <w:t>Gracefully pause/continue action if other actions occur (i.e., a call comes in)</w:t>
      </w:r>
    </w:p>
    <w:p w:rsidR="007E103E" w:rsidRPr="00133CDC" w:rsidRDefault="009D691E" w:rsidP="00691F26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 w:rsidRPr="00133CDC">
        <w:rPr>
          <w:szCs w:val="20"/>
        </w:rPr>
        <w:t>Background task completion Produce library of sounds to support voice control interactions</w:t>
      </w:r>
    </w:p>
    <w:p w:rsidR="00E50DA0" w:rsidRDefault="00E50DA0" w:rsidP="00691F26">
      <w:pPr>
        <w:tabs>
          <w:tab w:val="left" w:pos="1800"/>
        </w:tabs>
        <w:spacing w:after="0"/>
        <w:ind w:left="1080"/>
        <w:jc w:val="both"/>
        <w:rPr>
          <w:b/>
          <w:bCs/>
          <w:szCs w:val="20"/>
        </w:rPr>
      </w:pPr>
    </w:p>
    <w:p w:rsidR="00AE6C6C" w:rsidRPr="00AE6C6C" w:rsidRDefault="00E50DA0" w:rsidP="00AE6C6C">
      <w:pPr>
        <w:tabs>
          <w:tab w:val="left" w:pos="1800"/>
        </w:tabs>
        <w:spacing w:after="0"/>
        <w:jc w:val="both"/>
        <w:rPr>
          <w:szCs w:val="20"/>
        </w:rPr>
      </w:pPr>
      <w:r>
        <w:rPr>
          <w:b/>
          <w:bCs/>
          <w:szCs w:val="20"/>
        </w:rPr>
        <w:t>Development Services</w:t>
      </w:r>
      <w:r w:rsidR="00AE6C6C" w:rsidRPr="00AE6C6C">
        <w:rPr>
          <w:szCs w:val="20"/>
        </w:rPr>
        <w:t xml:space="preserve">: </w:t>
      </w:r>
    </w:p>
    <w:p w:rsidR="006A55E9" w:rsidRDefault="007E103E" w:rsidP="007E103E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 w:rsidRPr="006A55E9">
        <w:rPr>
          <w:szCs w:val="20"/>
        </w:rPr>
        <w:t xml:space="preserve">Build </w:t>
      </w:r>
      <w:proofErr w:type="spellStart"/>
      <w:r w:rsidRPr="006A55E9">
        <w:rPr>
          <w:szCs w:val="20"/>
        </w:rPr>
        <w:t>iOS</w:t>
      </w:r>
      <w:proofErr w:type="spellEnd"/>
      <w:r w:rsidRPr="006A55E9">
        <w:rPr>
          <w:szCs w:val="20"/>
        </w:rPr>
        <w:t xml:space="preserve"> app to w</w:t>
      </w:r>
      <w:r w:rsidR="009D691E" w:rsidRPr="006A55E9">
        <w:rPr>
          <w:szCs w:val="20"/>
        </w:rPr>
        <w:t>orks on iPhone</w:t>
      </w:r>
      <w:r w:rsidR="006A55E9">
        <w:rPr>
          <w:szCs w:val="20"/>
        </w:rPr>
        <w:t xml:space="preserve"> and </w:t>
      </w:r>
      <w:proofErr w:type="spellStart"/>
      <w:r w:rsidR="006A55E9">
        <w:rPr>
          <w:szCs w:val="20"/>
        </w:rPr>
        <w:t>iPad</w:t>
      </w:r>
      <w:proofErr w:type="spellEnd"/>
      <w:r w:rsidR="006A55E9">
        <w:rPr>
          <w:szCs w:val="20"/>
        </w:rPr>
        <w:t xml:space="preserve"> [with flexibility to build out future OSs</w:t>
      </w:r>
      <w:r w:rsidR="005640A4">
        <w:rPr>
          <w:szCs w:val="20"/>
        </w:rPr>
        <w:t>]</w:t>
      </w:r>
    </w:p>
    <w:p w:rsidR="007E103E" w:rsidRPr="006A55E9" w:rsidRDefault="009D691E" w:rsidP="007E103E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 w:rsidRPr="006A55E9">
        <w:rPr>
          <w:szCs w:val="20"/>
        </w:rPr>
        <w:t>Use third party Speech Recognition Engine solution</w:t>
      </w:r>
      <w:r w:rsidR="006A55E9">
        <w:rPr>
          <w:szCs w:val="20"/>
        </w:rPr>
        <w:t xml:space="preserve"> [information to be provided]</w:t>
      </w:r>
    </w:p>
    <w:p w:rsidR="007E103E" w:rsidRPr="007E103E" w:rsidRDefault="009D691E" w:rsidP="007E103E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 w:rsidRPr="007E103E">
        <w:rPr>
          <w:szCs w:val="20"/>
        </w:rPr>
        <w:t>Define an API between Cogent server and client applications</w:t>
      </w:r>
      <w:r w:rsidR="007E103E" w:rsidRPr="007E103E">
        <w:rPr>
          <w:szCs w:val="20"/>
        </w:rPr>
        <w:t xml:space="preserve"> to</w:t>
      </w:r>
      <w:r w:rsidR="00E50DA0">
        <w:rPr>
          <w:szCs w:val="20"/>
        </w:rPr>
        <w:t>:</w:t>
      </w:r>
      <w:r w:rsidR="007E103E" w:rsidRPr="007E103E">
        <w:rPr>
          <w:szCs w:val="20"/>
        </w:rPr>
        <w:t xml:space="preserve"> </w:t>
      </w:r>
    </w:p>
    <w:p w:rsidR="007E103E" w:rsidRPr="007E103E" w:rsidRDefault="009D691E" w:rsidP="007E103E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jc w:val="both"/>
        <w:rPr>
          <w:szCs w:val="20"/>
        </w:rPr>
      </w:pPr>
      <w:r w:rsidRPr="007E103E">
        <w:rPr>
          <w:szCs w:val="20"/>
        </w:rPr>
        <w:t>Subm</w:t>
      </w:r>
      <w:r w:rsidR="007E103E">
        <w:rPr>
          <w:szCs w:val="20"/>
        </w:rPr>
        <w:t>it voice files and touch inputs</w:t>
      </w:r>
    </w:p>
    <w:p w:rsidR="00F73C05" w:rsidRPr="007E103E" w:rsidRDefault="009D691E" w:rsidP="007E103E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jc w:val="both"/>
        <w:rPr>
          <w:szCs w:val="20"/>
        </w:rPr>
      </w:pPr>
      <w:r w:rsidRPr="007E103E">
        <w:rPr>
          <w:szCs w:val="20"/>
        </w:rPr>
        <w:t>Receive CRM data and server responses</w:t>
      </w:r>
    </w:p>
    <w:p w:rsidR="00F73C05" w:rsidRDefault="009D691E" w:rsidP="007E103E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 w:rsidRPr="00AE6C6C">
        <w:rPr>
          <w:szCs w:val="20"/>
        </w:rPr>
        <w:t>QA application prior to delivery</w:t>
      </w:r>
    </w:p>
    <w:p w:rsidR="007E103E" w:rsidRPr="00AE6C6C" w:rsidRDefault="007E103E" w:rsidP="007E103E">
      <w:pPr>
        <w:pStyle w:val="ListParagraph"/>
        <w:tabs>
          <w:tab w:val="left" w:pos="1800"/>
        </w:tabs>
        <w:spacing w:after="0"/>
        <w:ind w:left="2160"/>
        <w:jc w:val="both"/>
        <w:rPr>
          <w:szCs w:val="20"/>
        </w:rPr>
      </w:pPr>
    </w:p>
    <w:p w:rsidR="00AE6C6C" w:rsidRPr="00AE6C6C" w:rsidRDefault="00AE6C6C" w:rsidP="00AE6C6C">
      <w:pPr>
        <w:tabs>
          <w:tab w:val="left" w:pos="1800"/>
        </w:tabs>
        <w:spacing w:after="0"/>
        <w:jc w:val="both"/>
        <w:rPr>
          <w:szCs w:val="20"/>
        </w:rPr>
      </w:pPr>
      <w:r w:rsidRPr="00AE6C6C">
        <w:rPr>
          <w:b/>
          <w:bCs/>
          <w:szCs w:val="20"/>
        </w:rPr>
        <w:t>Design</w:t>
      </w:r>
      <w:r>
        <w:rPr>
          <w:b/>
          <w:bCs/>
          <w:szCs w:val="20"/>
        </w:rPr>
        <w:t xml:space="preserve"> Assumptions</w:t>
      </w:r>
      <w:r w:rsidR="007E103E">
        <w:rPr>
          <w:b/>
          <w:bCs/>
          <w:szCs w:val="20"/>
        </w:rPr>
        <w:t>:</w:t>
      </w:r>
    </w:p>
    <w:p w:rsidR="00F73C05" w:rsidRPr="00AE6C6C" w:rsidRDefault="00CB7CD0" w:rsidP="007E103E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>
        <w:rPr>
          <w:szCs w:val="20"/>
        </w:rPr>
        <w:t xml:space="preserve">iPhone </w:t>
      </w:r>
      <w:r w:rsidR="009D691E" w:rsidRPr="00AE6C6C">
        <w:rPr>
          <w:szCs w:val="20"/>
        </w:rPr>
        <w:t>UI supports just one orientation</w:t>
      </w:r>
      <w:r>
        <w:rPr>
          <w:szCs w:val="20"/>
        </w:rPr>
        <w:t xml:space="preserve">, while </w:t>
      </w:r>
      <w:proofErr w:type="spellStart"/>
      <w:r>
        <w:rPr>
          <w:szCs w:val="20"/>
        </w:rPr>
        <w:t>iPad</w:t>
      </w:r>
      <w:proofErr w:type="spellEnd"/>
      <w:r>
        <w:rPr>
          <w:szCs w:val="20"/>
        </w:rPr>
        <w:t xml:space="preserve"> UI supports portrait and landscape orientation</w:t>
      </w:r>
      <w:r w:rsidR="009D691E" w:rsidRPr="00AE6C6C">
        <w:rPr>
          <w:szCs w:val="20"/>
        </w:rPr>
        <w:t xml:space="preserve"> </w:t>
      </w:r>
    </w:p>
    <w:p w:rsidR="00F73C05" w:rsidRPr="00AE6C6C" w:rsidRDefault="009D691E" w:rsidP="007E103E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 w:rsidRPr="00AE6C6C">
        <w:rPr>
          <w:szCs w:val="20"/>
        </w:rPr>
        <w:t>Offline mode with subset</w:t>
      </w:r>
      <w:r w:rsidR="006A55E9">
        <w:rPr>
          <w:szCs w:val="20"/>
        </w:rPr>
        <w:t xml:space="preserve"> of features </w:t>
      </w:r>
    </w:p>
    <w:p w:rsidR="00F73C05" w:rsidRPr="00AE6C6C" w:rsidRDefault="009D691E" w:rsidP="007E103E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 w:rsidRPr="00AE6C6C">
        <w:rPr>
          <w:szCs w:val="20"/>
        </w:rPr>
        <w:t xml:space="preserve">Additional UI controls for </w:t>
      </w:r>
      <w:proofErr w:type="spellStart"/>
      <w:r w:rsidRPr="00AE6C6C">
        <w:rPr>
          <w:szCs w:val="20"/>
        </w:rPr>
        <w:t>iPad</w:t>
      </w:r>
      <w:proofErr w:type="spellEnd"/>
      <w:r w:rsidRPr="00AE6C6C">
        <w:rPr>
          <w:szCs w:val="20"/>
        </w:rPr>
        <w:t xml:space="preserve"> (Popovers, </w:t>
      </w:r>
      <w:proofErr w:type="spellStart"/>
      <w:r w:rsidRPr="00AE6C6C">
        <w:rPr>
          <w:szCs w:val="20"/>
        </w:rPr>
        <w:t>Splitview</w:t>
      </w:r>
      <w:proofErr w:type="spellEnd"/>
      <w:r w:rsidRPr="00AE6C6C">
        <w:rPr>
          <w:szCs w:val="20"/>
        </w:rPr>
        <w:t>)</w:t>
      </w:r>
    </w:p>
    <w:p w:rsidR="005640A4" w:rsidRDefault="00F24230" w:rsidP="005640A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>
        <w:rPr>
          <w:szCs w:val="20"/>
        </w:rPr>
        <w:t>Animated</w:t>
      </w:r>
      <w:r w:rsidR="009D691E" w:rsidRPr="00AE6C6C">
        <w:rPr>
          <w:szCs w:val="20"/>
        </w:rPr>
        <w:t xml:space="preserve"> transitions</w:t>
      </w:r>
      <w:r w:rsidR="005640A4" w:rsidRPr="005640A4">
        <w:rPr>
          <w:szCs w:val="20"/>
        </w:rPr>
        <w:t xml:space="preserve"> </w:t>
      </w:r>
    </w:p>
    <w:p w:rsidR="00133CDC" w:rsidRDefault="005640A4" w:rsidP="005640A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2160"/>
        <w:jc w:val="both"/>
        <w:rPr>
          <w:szCs w:val="20"/>
        </w:rPr>
      </w:pPr>
      <w:r w:rsidRPr="00AE6C6C">
        <w:rPr>
          <w:szCs w:val="20"/>
        </w:rPr>
        <w:t xml:space="preserve">No integration of </w:t>
      </w:r>
      <w:proofErr w:type="spellStart"/>
      <w:r w:rsidRPr="00AE6C6C">
        <w:rPr>
          <w:szCs w:val="20"/>
        </w:rPr>
        <w:t>iAds</w:t>
      </w:r>
      <w:proofErr w:type="spellEnd"/>
      <w:r w:rsidRPr="00AE6C6C">
        <w:rPr>
          <w:szCs w:val="20"/>
        </w:rPr>
        <w:t xml:space="preserve"> or similar</w:t>
      </w:r>
    </w:p>
    <w:p w:rsidR="00133CDC" w:rsidRDefault="00133CDC" w:rsidP="00133CDC">
      <w:pPr>
        <w:pStyle w:val="ListParagraph"/>
        <w:tabs>
          <w:tab w:val="left" w:pos="1800"/>
        </w:tabs>
        <w:spacing w:after="0"/>
        <w:ind w:left="2160"/>
        <w:jc w:val="both"/>
        <w:rPr>
          <w:szCs w:val="20"/>
        </w:rPr>
      </w:pPr>
    </w:p>
    <w:p w:rsidR="005640A4" w:rsidRDefault="005640A4" w:rsidP="00133CDC">
      <w:pPr>
        <w:pStyle w:val="ListParagraph"/>
        <w:tabs>
          <w:tab w:val="left" w:pos="1800"/>
        </w:tabs>
        <w:spacing w:after="0"/>
        <w:ind w:left="2160"/>
        <w:jc w:val="both"/>
        <w:rPr>
          <w:szCs w:val="20"/>
        </w:rPr>
      </w:pPr>
      <w:r w:rsidRPr="00AE6C6C">
        <w:rPr>
          <w:szCs w:val="20"/>
        </w:rPr>
        <w:t xml:space="preserve"> </w:t>
      </w:r>
    </w:p>
    <w:p w:rsidR="00CB7CD0" w:rsidRDefault="00CB7CD0" w:rsidP="00CB7CD0">
      <w:pPr>
        <w:pStyle w:val="ListParagraph"/>
        <w:tabs>
          <w:tab w:val="left" w:pos="1800"/>
        </w:tabs>
        <w:spacing w:after="0"/>
        <w:ind w:left="2160"/>
        <w:jc w:val="both"/>
        <w:rPr>
          <w:szCs w:val="20"/>
        </w:rPr>
      </w:pPr>
    </w:p>
    <w:p w:rsidR="00CB7CD0" w:rsidRPr="00CB7CD0" w:rsidRDefault="00CB7CD0" w:rsidP="00CB7CD0">
      <w:pPr>
        <w:pStyle w:val="ListParagraph"/>
        <w:tabs>
          <w:tab w:val="left" w:pos="1800"/>
        </w:tabs>
        <w:spacing w:after="0"/>
        <w:ind w:left="2160"/>
        <w:jc w:val="both"/>
        <w:rPr>
          <w:szCs w:val="20"/>
        </w:rPr>
      </w:pPr>
    </w:p>
    <w:p w:rsidR="00AE6C6C" w:rsidRPr="00C87525" w:rsidRDefault="00CE6EC5" w:rsidP="00C87525">
      <w:pPr>
        <w:rPr>
          <w:szCs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6" type="#_x0000_t202" style="position:absolute;margin-left:184.7pt;margin-top:415.05pt;width:58.05pt;height:37.35pt;z-index:251763712" stroked="f">
            <v:textbox style="mso-next-textbox:#_x0000_s1136">
              <w:txbxContent>
                <w:p w:rsidR="00CE6EC5" w:rsidRPr="00AF1612" w:rsidRDefault="00CE6EC5" w:rsidP="00CE6EC5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Chatter Feed 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30" style="position:absolute;margin-left:197.25pt;margin-top:372.4pt;width:29.25pt;height:45pt;z-index:251764736"/>
        </w:pict>
      </w:r>
      <w:r>
        <w:rPr>
          <w:noProof/>
        </w:rPr>
        <w:pict>
          <v:group id="_x0000_s1135" style="position:absolute;margin-left:255.5pt;margin-top:372.3pt;width:104.05pt;height:93.45pt;z-index:251762688" coordorigin="5073,9892" coordsize="2081,1869">
            <v:group id="_x0000_s1132" style="position:absolute;left:5073;top:9892;width:2081;height:1869" coordorigin="2833,9883" coordsize="2081,1869">
              <v:shape id="_x0000_s1117" type="#_x0000_t202" style="position:absolute;left:2833;top:10783;width:1093;height:969" stroked="f">
                <v:textbox style="mso-next-textbox:#_x0000_s1117">
                  <w:txbxContent>
                    <w:p w:rsidR="000C1843" w:rsidRPr="00AF1612" w:rsidRDefault="000C1843" w:rsidP="000C184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Meeting </w:t>
                      </w:r>
                      <w:r w:rsidR="00C87525">
                        <w:rPr>
                          <w:sz w:val="20"/>
                        </w:rPr>
                        <w:t xml:space="preserve">/Account </w:t>
                      </w:r>
                      <w:r>
                        <w:rPr>
                          <w:sz w:val="20"/>
                        </w:rPr>
                        <w:t>Map</w:t>
                      </w:r>
                    </w:p>
                  </w:txbxContent>
                </v:textbox>
              </v:shape>
              <v:shape id="_x0000_s1120" type="#_x0000_t202" style="position:absolute;left:3821;top:10785;width:1093;height:967" stroked="f">
                <v:textbox style="mso-next-textbox:#_x0000_s1120">
                  <w:txbxContent>
                    <w:p w:rsidR="000C1843" w:rsidRPr="00AF1612" w:rsidRDefault="000C1843" w:rsidP="000C184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Turn-by-turn Directions</w:t>
                      </w:r>
                    </w:p>
                  </w:txbxContent>
                </v:textbox>
              </v:shape>
              <v:rect id="_x0000_s1115" style="position:absolute;left:3112;top:9883;width:585;height:900"/>
              <v:rect id="_x0000_s1119" style="position:absolute;left:4015;top:9885;width:585;height:900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4" type="#_x0000_t32" style="position:absolute;left:5937;top:10449;width:345;height:0" o:connectortype="straight">
              <v:stroke dashstyle="dash" endarrow="block"/>
            </v:shape>
          </v:group>
        </w:pict>
      </w:r>
      <w:r>
        <w:rPr>
          <w:noProof/>
        </w:rPr>
        <w:pict>
          <v:group id="_x0000_s1133" style="position:absolute;margin-left:71.2pt;margin-top:371.9pt;width:96.85pt;height:93.5pt;z-index:251744896" coordorigin="5333,9882" coordsize="1937,1870">
            <v:shape id="_x0000_s1116" type="#_x0000_t202" style="position:absolute;left:6207;top:10783;width:1063;height:969" stroked="f">
              <v:textbox style="mso-next-textbox:#_x0000_s1116">
                <w:txbxContent>
                  <w:p w:rsidR="000C1843" w:rsidRPr="00AF1612" w:rsidRDefault="000C1843" w:rsidP="000C1843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Cogent Prompt™</w:t>
                    </w:r>
                  </w:p>
                </w:txbxContent>
              </v:textbox>
            </v:shape>
            <v:shape id="_x0000_s1118" type="#_x0000_t202" style="position:absolute;left:5333;top:10783;width:921;height:701" stroked="f">
              <v:textbox style="mso-next-textbox:#_x0000_s1118">
                <w:txbxContent>
                  <w:p w:rsidR="000C1843" w:rsidRDefault="000C1843" w:rsidP="000C1843">
                    <w:pPr>
                      <w:jc w:val="center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CogentNotes</w:t>
                    </w:r>
                    <w:proofErr w:type="spellEnd"/>
                    <w:r>
                      <w:rPr>
                        <w:sz w:val="20"/>
                      </w:rPr>
                      <w:t>™</w:t>
                    </w:r>
                  </w:p>
                  <w:p w:rsidR="000C1843" w:rsidRPr="00AF1612" w:rsidRDefault="000C1843" w:rsidP="000C184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shape>
            <v:rect id="_x0000_s1113" style="position:absolute;left:5507;top:9882;width:585;height:900"/>
            <v:rect id="_x0000_s1114" style="position:absolute;left:6416;top:9882;width:585;height:900"/>
          </v:group>
        </w:pict>
      </w:r>
      <w:r>
        <w:rPr>
          <w:noProof/>
        </w:rPr>
        <w:pict>
          <v:rect id="_x0000_s1096" style="position:absolute;margin-left:242.75pt;margin-top:561.55pt;width:29.25pt;height:45pt;z-index:251722752"/>
        </w:pict>
      </w:r>
      <w:r>
        <w:rPr>
          <w:noProof/>
        </w:rPr>
        <w:pict>
          <v:group id="_x0000_s1131" style="position:absolute;margin-left:354.4pt;margin-top:365.65pt;width:177.5pt;height:95.95pt;z-index:251755008" coordorigin="8096,9759" coordsize="3550,1919">
            <v:shape id="_x0000_s1122" type="#_x0000_t202" style="position:absolute;left:9725;top:10755;width:921;height:701" stroked="f">
              <v:textbox style="mso-next-textbox:#_x0000_s1122">
                <w:txbxContent>
                  <w:p w:rsidR="000C1843" w:rsidRDefault="000C1843" w:rsidP="000C1843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SMS</w:t>
                    </w:r>
                  </w:p>
                  <w:p w:rsidR="000C1843" w:rsidRPr="00AF1612" w:rsidRDefault="000C1843" w:rsidP="000C184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shape>
            <v:shape id="_x0000_s1125" type="#_x0000_t202" style="position:absolute;left:10499;top:10709;width:1147;height:969" stroked="f">
              <v:textbox style="mso-next-textbox:#_x0000_s1125">
                <w:txbxContent>
                  <w:p w:rsidR="000C1843" w:rsidRPr="00AF1612" w:rsidRDefault="000C1843" w:rsidP="000C1843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Voicemail to Text</w:t>
                    </w:r>
                  </w:p>
                </w:txbxContent>
              </v:textbox>
            </v:shape>
            <v:rect id="_x0000_s1126" style="position:absolute;left:10731;top:9854;width:585;height:900"/>
            <v:shape id="_x0000_s1127" type="#_x0000_t202" style="position:absolute;left:8096;top:9759;width:1882;height:690" stroked="f">
              <v:textbox style="mso-next-textbox:#_x0000_s1127">
                <w:txbxContent>
                  <w:p w:rsidR="00AB2585" w:rsidRPr="00510A3D" w:rsidRDefault="00AB2585" w:rsidP="00AB2585">
                    <w:pPr>
                      <w:rPr>
                        <w:b/>
                        <w:sz w:val="20"/>
                      </w:rPr>
                    </w:pPr>
                    <w:proofErr w:type="gramStart"/>
                    <w:r>
                      <w:rPr>
                        <w:b/>
                        <w:sz w:val="20"/>
                      </w:rPr>
                      <w:t>Communications  Use</w:t>
                    </w:r>
                    <w:proofErr w:type="gramEnd"/>
                    <w:r>
                      <w:rPr>
                        <w:b/>
                        <w:sz w:val="20"/>
                      </w:rPr>
                      <w:t xml:space="preserve"> Cases</w:t>
                    </w:r>
                  </w:p>
                </w:txbxContent>
              </v:textbox>
            </v:shape>
            <v:rect id="_x0000_s1123" style="position:absolute;left:9899;top:9854;width:585;height:900"/>
          </v:group>
        </w:pict>
      </w:r>
      <w:r>
        <w:rPr>
          <w:noProof/>
        </w:rPr>
        <w:pict>
          <v:shape id="_x0000_s1085" type="#_x0000_t202" style="position:absolute;margin-left:130.65pt;margin-top:532.3pt;width:55.65pt;height:19.8pt;z-index:251659260" stroked="f">
            <v:textbox style="mso-next-textbox:#_x0000_s1085">
              <w:txbxContent>
                <w:p w:rsidR="00CE6EC5" w:rsidRPr="00AF1612" w:rsidRDefault="00C60A57" w:rsidP="00C60A5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Account</w:t>
                  </w:r>
                </w:p>
              </w:txbxContent>
            </v:textbox>
          </v:shape>
        </w:pict>
      </w:r>
      <w:r w:rsidR="006A1CCD">
        <w:rPr>
          <w:noProof/>
        </w:rPr>
        <w:pict>
          <v:shape id="_x0000_s1084" type="#_x0000_t202" style="position:absolute;margin-left:11.05pt;margin-top:483.35pt;width:63.95pt;height:34.5pt;z-index:251712512" stroked="f">
            <v:textbox style="mso-next-textbox:#_x0000_s1084">
              <w:txbxContent>
                <w:p w:rsidR="00C60A57" w:rsidRPr="00510A3D" w:rsidRDefault="009C37DD" w:rsidP="00C60A57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CRM </w:t>
                  </w:r>
                  <w:r w:rsidR="00573EB3">
                    <w:rPr>
                      <w:b/>
                      <w:sz w:val="20"/>
                    </w:rPr>
                    <w:t>CRUD Use Cases</w:t>
                  </w:r>
                </w:p>
              </w:txbxContent>
            </v:textbox>
          </v:shape>
        </w:pict>
      </w:r>
      <w:r w:rsidR="00C87525">
        <w:rPr>
          <w:noProof/>
        </w:rPr>
        <w:pict>
          <v:shape id="_x0000_s1129" type="#_x0000_t202" style="position:absolute;margin-left:-31.2pt;margin-top:262.05pt;width:54.65pt;height:370.6pt;z-index:251655160" stroked="f">
            <v:textbox style="layout-flow:vertical;mso-layout-flow-alt:bottom-to-top;mso-next-textbox:#_x0000_s1129">
              <w:txbxContent>
                <w:p w:rsidR="00C87525" w:rsidRPr="00AF1612" w:rsidRDefault="009D742A" w:rsidP="00C87525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Standard Cogent Interaction Dialogue Box and Multimodal </w:t>
                  </w:r>
                  <w:proofErr w:type="spellStart"/>
                  <w:r>
                    <w:rPr>
                      <w:sz w:val="20"/>
                    </w:rPr>
                    <w:t>Input/Output</w:t>
                  </w:r>
                  <w:proofErr w:type="spellEnd"/>
                </w:p>
              </w:txbxContent>
            </v:textbox>
          </v:shape>
        </w:pict>
      </w:r>
      <w:r w:rsidR="00C87525">
        <w:rPr>
          <w:noProof/>
        </w:rPr>
        <w:pict>
          <v:shape id="_x0000_s1059" type="#_x0000_t202" style="position:absolute;margin-left:370.25pt;margin-top:174.95pt;width:126.9pt;height:62.1pt;z-index:251689984" stroked="f">
            <v:textbox style="mso-next-textbox:#_x0000_s1059">
              <w:txbxContent>
                <w:p w:rsidR="004F1882" w:rsidRPr="00AF1612" w:rsidRDefault="004F1882" w:rsidP="004F1882">
                  <w:pPr>
                    <w:rPr>
                      <w:sz w:val="20"/>
                    </w:rPr>
                  </w:pPr>
                  <w:r w:rsidRPr="00510A3D">
                    <w:rPr>
                      <w:b/>
                      <w:sz w:val="20"/>
                    </w:rPr>
                    <w:t>Optional Settings:</w:t>
                  </w:r>
                  <w:r>
                    <w:rPr>
                      <w:sz w:val="20"/>
                    </w:rPr>
                    <w:t xml:space="preserve">      </w:t>
                  </w:r>
                  <w:r w:rsidR="00510A3D">
                    <w:rPr>
                      <w:sz w:val="20"/>
                    </w:rPr>
                    <w:t xml:space="preserve">     </w:t>
                  </w:r>
                  <w:r>
                    <w:rPr>
                      <w:sz w:val="20"/>
                    </w:rPr>
                    <w:t xml:space="preserve"> </w:t>
                  </w:r>
                  <w:r w:rsidR="00C87525">
                    <w:rPr>
                      <w:sz w:val="20"/>
                    </w:rPr>
                    <w:t xml:space="preserve">Cogent Services, </w:t>
                  </w:r>
                  <w:r w:rsidR="00676BFA">
                    <w:rPr>
                      <w:sz w:val="20"/>
                    </w:rPr>
                    <w:t xml:space="preserve">Manage Access, Location, </w:t>
                  </w:r>
                  <w:r w:rsidR="00CE6EC5">
                    <w:rPr>
                      <w:sz w:val="20"/>
                    </w:rPr>
                    <w:t>[</w:t>
                  </w:r>
                  <w:r>
                    <w:rPr>
                      <w:sz w:val="20"/>
                    </w:rPr>
                    <w:t>Payment Info]</w:t>
                  </w:r>
                </w:p>
              </w:txbxContent>
            </v:textbox>
          </v:shape>
        </w:pict>
      </w:r>
      <w:r w:rsidR="00C87525">
        <w:rPr>
          <w:noProof/>
        </w:rPr>
        <w:pict>
          <v:rect id="_x0000_s1128" style="position:absolute;margin-left:-27.4pt;margin-top:252.5pt;width:22.7pt;height:380.15pt;z-index:251759616" filled="f">
            <v:stroke dashstyle="dash"/>
          </v:rect>
        </w:pict>
      </w:r>
      <w:r w:rsidR="00AB2585">
        <w:rPr>
          <w:noProof/>
        </w:rPr>
        <w:pict>
          <v:shape id="_x0000_s1109" type="#_x0000_t202" style="position:absolute;margin-left:272.5pt;margin-top:491.6pt;width:56pt;height:17.3pt;z-index:251735040" stroked="f">
            <v:textbox style="mso-next-textbox:#_x0000_s1109">
              <w:txbxContent>
                <w:p w:rsidR="00671CBC" w:rsidRPr="00510A3D" w:rsidRDefault="00671CBC" w:rsidP="00671CBC">
                  <w:pPr>
                    <w:jc w:val="center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Convert</w:t>
                  </w:r>
                </w:p>
                <w:p w:rsidR="00671CBC" w:rsidRDefault="00671CBC" w:rsidP="00671CBC"/>
              </w:txbxContent>
            </v:textbox>
          </v:shape>
        </w:pict>
      </w:r>
      <w:r w:rsidR="000C1843">
        <w:rPr>
          <w:noProof/>
        </w:rPr>
        <w:pict>
          <v:shape id="_x0000_s1112" type="#_x0000_t202" style="position:absolute;margin-left:9.45pt;margin-top:367.15pt;width:69.85pt;height:34.5pt;z-index:251738112" stroked="f">
            <v:textbox style="mso-next-textbox:#_x0000_s1112">
              <w:txbxContent>
                <w:p w:rsidR="000C1843" w:rsidRPr="00510A3D" w:rsidRDefault="000C1843" w:rsidP="000C1843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CRM Cogent Use Cases</w:t>
                  </w:r>
                </w:p>
              </w:txbxContent>
            </v:textbox>
          </v:shape>
        </w:pict>
      </w:r>
      <w:r w:rsidR="000C1843">
        <w:rPr>
          <w:noProof/>
        </w:rPr>
        <w:pict>
          <v:shape id="_x0000_s1111" type="#_x0000_t32" style="position:absolute;margin-left:18.05pt;margin-top:471.25pt;width:513.6pt;height:0;z-index:251737088" o:connectortype="straight">
            <v:stroke dashstyle="longDashDot"/>
          </v:shape>
        </w:pict>
      </w:r>
      <w:r w:rsidR="000C1843">
        <w:rPr>
          <w:noProof/>
        </w:rPr>
        <w:pict>
          <v:shape id="_x0000_s1110" type="#_x0000_t32" style="position:absolute;margin-left:18pt;margin-top:365.25pt;width:513.65pt;height:0;z-index:251736064" o:connectortype="straight">
            <v:stroke dashstyle="longDashDot"/>
          </v:shape>
        </w:pict>
      </w:r>
      <w:r w:rsidR="00671CBC">
        <w:rPr>
          <w:noProof/>
        </w:rPr>
        <w:pict>
          <v:shape id="_x0000_s1099" type="#_x0000_t32" style="position:absolute;margin-left:273.9pt;margin-top:516.05pt;width:62.75pt;height:0;flip:x;z-index:251724800" o:connectortype="straight">
            <v:stroke dashstyle="dash" endarrow="block"/>
          </v:shape>
        </w:pict>
      </w:r>
      <w:r w:rsidR="00671CBC">
        <w:rPr>
          <w:noProof/>
        </w:rPr>
        <w:pict>
          <v:rect id="_x0000_s1108" style="position:absolute;margin-left:338.25pt;margin-top:483.3pt;width:206.1pt;height:162.5pt;z-index:251734016" filled="f" strokecolor="#002060">
            <v:stroke dashstyle="dash"/>
          </v:rect>
        </w:pict>
      </w:r>
      <w:r w:rsidR="00671CBC">
        <w:rPr>
          <w:noProof/>
        </w:rPr>
        <w:pict>
          <v:shape id="_x0000_s1100" type="#_x0000_t202" style="position:absolute;margin-left:440.6pt;margin-top:606.05pt;width:58.05pt;height:19.8pt;z-index:251725824" stroked="f">
            <v:textbox style="mso-next-textbox:#_x0000_s1100">
              <w:txbxContent>
                <w:p w:rsidR="00671CBC" w:rsidRPr="00AF1612" w:rsidRDefault="00CE6EC5" w:rsidP="00671C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Calendar</w:t>
                  </w:r>
                </w:p>
              </w:txbxContent>
            </v:textbox>
          </v:shape>
        </w:pict>
      </w:r>
      <w:r w:rsidR="00671CBC">
        <w:rPr>
          <w:noProof/>
        </w:rPr>
        <w:pict>
          <v:shape id="_x0000_s1107" type="#_x0000_t202" style="position:absolute;margin-left:493.95pt;margin-top:605.3pt;width:45pt;height:19.8pt;z-index:251732992" stroked="f">
            <v:textbox style="mso-next-textbox:#_x0000_s1107">
              <w:txbxContent>
                <w:p w:rsidR="00671CBC" w:rsidRPr="00AF1612" w:rsidRDefault="00671CBC" w:rsidP="00671C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Tasks</w:t>
                  </w:r>
                </w:p>
              </w:txbxContent>
            </v:textbox>
          </v:shape>
        </w:pict>
      </w:r>
      <w:r w:rsidR="00671CBC">
        <w:rPr>
          <w:noProof/>
        </w:rPr>
        <w:pict>
          <v:rect id="_x0000_s1106" style="position:absolute;margin-left:502.4pt;margin-top:560.05pt;width:29.25pt;height:45pt;z-index:251731968"/>
        </w:pict>
      </w:r>
      <w:r w:rsidR="00671CBC">
        <w:rPr>
          <w:noProof/>
        </w:rPr>
        <w:pict>
          <v:rect id="_x0000_s1105" style="position:absolute;margin-left:452.25pt;margin-top:559.55pt;width:29.25pt;height:45pt;z-index:251730944"/>
        </w:pict>
      </w:r>
      <w:r w:rsidR="00671CBC">
        <w:rPr>
          <w:noProof/>
        </w:rPr>
        <w:pict>
          <v:rect id="_x0000_s1104" style="position:absolute;margin-left:404.6pt;margin-top:559.55pt;width:29.25pt;height:45pt;z-index:251729920"/>
        </w:pict>
      </w:r>
      <w:r w:rsidR="00671CBC">
        <w:rPr>
          <w:noProof/>
        </w:rPr>
        <w:pict>
          <v:rect id="_x0000_s1103" style="position:absolute;margin-left:354.5pt;margin-top:559.55pt;width:29.25pt;height:45pt;z-index:251728896"/>
        </w:pict>
      </w:r>
      <w:r w:rsidR="00671CBC">
        <w:rPr>
          <w:noProof/>
        </w:rPr>
        <w:pict>
          <v:shape id="_x0000_s1102" type="#_x0000_t202" style="position:absolute;margin-left:334.2pt;margin-top:605.05pt;width:64.65pt;height:19.8pt;z-index:251727872" stroked="f">
            <v:textbox style="mso-next-textbox:#_x0000_s1102">
              <w:txbxContent>
                <w:p w:rsidR="00671CBC" w:rsidRPr="00AF1612" w:rsidRDefault="00671CBC" w:rsidP="00671C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Contacts</w:t>
                  </w:r>
                </w:p>
              </w:txbxContent>
            </v:textbox>
          </v:shape>
        </w:pict>
      </w:r>
      <w:r w:rsidR="00671CBC">
        <w:rPr>
          <w:noProof/>
        </w:rPr>
        <w:pict>
          <v:shape id="_x0000_s1101" type="#_x0000_t202" style="position:absolute;margin-left:396.6pt;margin-top:604.55pt;width:45pt;height:19.8pt;z-index:251726848" stroked="f">
            <v:textbox style="mso-next-textbox:#_x0000_s1101">
              <w:txbxContent>
                <w:p w:rsidR="00671CBC" w:rsidRPr="00AF1612" w:rsidRDefault="00671CBC" w:rsidP="00671C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Notes</w:t>
                  </w:r>
                </w:p>
              </w:txbxContent>
            </v:textbox>
          </v:shape>
        </w:pict>
      </w:r>
      <w:r w:rsidR="00671CBC">
        <w:rPr>
          <w:noProof/>
        </w:rPr>
        <w:pict>
          <v:shape id="_x0000_s1087" type="#_x0000_t202" style="position:absolute;margin-left:421.2pt;margin-top:532.3pt;width:37.75pt;height:19.8pt;z-index:251656185" stroked="f">
            <v:textbox style="mso-next-textbox:#_x0000_s1087">
              <w:txbxContent>
                <w:p w:rsidR="00C60A57" w:rsidRPr="00AF1612" w:rsidRDefault="00825681" w:rsidP="00C60A5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Lead</w:t>
                  </w:r>
                </w:p>
              </w:txbxContent>
            </v:textbox>
          </v:shape>
        </w:pict>
      </w:r>
      <w:r w:rsidR="00671CBC">
        <w:rPr>
          <w:noProof/>
        </w:rPr>
        <w:pict>
          <v:rect id="_x0000_s1083" style="position:absolute;margin-left:422.7pt;margin-top:489.05pt;width:29.25pt;height:45pt;z-index:251711488"/>
        </w:pict>
      </w:r>
      <w:r w:rsidR="007C4219">
        <w:rPr>
          <w:noProof/>
        </w:rPr>
        <w:pict>
          <v:shape id="_x0000_s1098" type="#_x0000_t202" style="position:absolute;margin-left:186.6pt;margin-top:607.55pt;width:58.05pt;height:19.8pt;z-index:251657210" stroked="f">
            <v:textbox style="mso-next-textbox:#_x0000_s1098">
              <w:txbxContent>
                <w:p w:rsidR="007C4219" w:rsidRPr="00AF1612" w:rsidRDefault="00CE6EC5" w:rsidP="007C4219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Calendar </w:t>
                  </w:r>
                </w:p>
              </w:txbxContent>
            </v:textbox>
          </v:shape>
        </w:pict>
      </w:r>
      <w:r w:rsidR="007C4219">
        <w:rPr>
          <w:noProof/>
        </w:rPr>
        <w:pict>
          <v:shape id="_x0000_s1097" type="#_x0000_t202" style="position:absolute;margin-left:236.2pt;margin-top:606.8pt;width:45pt;height:19.8pt;z-index:251723776" stroked="f">
            <v:textbox style="mso-next-textbox:#_x0000_s1097">
              <w:txbxContent>
                <w:p w:rsidR="007C4219" w:rsidRPr="00AF1612" w:rsidRDefault="007C4219" w:rsidP="007C4219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Tasks</w:t>
                  </w:r>
                </w:p>
              </w:txbxContent>
            </v:textbox>
          </v:shape>
        </w:pict>
      </w:r>
      <w:r w:rsidR="00825681">
        <w:rPr>
          <w:noProof/>
        </w:rPr>
        <w:pict>
          <v:shape id="_x0000_s1093" type="#_x0000_t202" style="position:absolute;margin-left:123.45pt;margin-top:606.8pt;width:71.8pt;height:19.8pt;z-index:251719680" stroked="f">
            <v:textbox style="mso-next-textbox:#_x0000_s1093">
              <w:txbxContent>
                <w:p w:rsidR="00825681" w:rsidRPr="00AF1612" w:rsidRDefault="00825681" w:rsidP="00825681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Opportunities</w:t>
                  </w:r>
                </w:p>
              </w:txbxContent>
            </v:textbox>
          </v:shape>
        </w:pict>
      </w:r>
      <w:r w:rsidR="00825681">
        <w:rPr>
          <w:noProof/>
        </w:rPr>
        <w:pict>
          <v:shape id="_x0000_s1091" type="#_x0000_t202" style="position:absolute;margin-left:87.85pt;margin-top:606.05pt;width:45pt;height:19.8pt;z-index:251658235" stroked="f">
            <v:textbox style="mso-next-textbox:#_x0000_s1091">
              <w:txbxContent>
                <w:p w:rsidR="00825681" w:rsidRPr="00AF1612" w:rsidRDefault="00825681" w:rsidP="00825681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Notes</w:t>
                  </w:r>
                </w:p>
              </w:txbxContent>
            </v:textbox>
          </v:shape>
        </w:pict>
      </w:r>
      <w:r w:rsidR="00825681">
        <w:rPr>
          <w:noProof/>
        </w:rPr>
        <w:pict>
          <v:shape id="_x0000_s1086" type="#_x0000_t202" style="position:absolute;margin-left:25.45pt;margin-top:606.55pt;width:64.65pt;height:19.8pt;z-index:251714560" stroked="f">
            <v:textbox style="mso-next-textbox:#_x0000_s1086">
              <w:txbxContent>
                <w:p w:rsidR="00C60A57" w:rsidRPr="00AF1612" w:rsidRDefault="00825681" w:rsidP="00825681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Contacts</w:t>
                  </w:r>
                </w:p>
              </w:txbxContent>
            </v:textbox>
          </v:shape>
        </w:pict>
      </w:r>
      <w:r w:rsidR="00825681">
        <w:rPr>
          <w:noProof/>
        </w:rPr>
        <w:pict>
          <v:rect id="_x0000_s1082" style="position:absolute;margin-left:45.75pt;margin-top:561.05pt;width:29.25pt;height:45pt;z-index:251716608"/>
        </w:pict>
      </w:r>
      <w:r w:rsidR="00825681">
        <w:rPr>
          <w:noProof/>
        </w:rPr>
        <w:pict>
          <v:rect id="_x0000_s1092" style="position:absolute;margin-left:95.85pt;margin-top:561.05pt;width:29.25pt;height:45pt;z-index:251718656"/>
        </w:pict>
      </w:r>
      <w:r w:rsidR="00825681">
        <w:rPr>
          <w:noProof/>
        </w:rPr>
        <w:pict>
          <v:rect id="_x0000_s1095" style="position:absolute;margin-left:194.5pt;margin-top:561.05pt;width:29.25pt;height:45pt;z-index:251721728"/>
        </w:pict>
      </w:r>
      <w:r w:rsidR="00825681">
        <w:rPr>
          <w:noProof/>
        </w:rPr>
        <w:pict>
          <v:rect id="_x0000_s1094" style="position:absolute;margin-left:146.2pt;margin-top:561.05pt;width:29.25pt;height:45pt;z-index:251720704"/>
        </w:pict>
      </w:r>
      <w:r w:rsidR="00825681">
        <w:rPr>
          <w:noProof/>
        </w:rPr>
        <w:pict>
          <v:rect id="_x0000_s1081" style="position:absolute;margin-left:146.2pt;margin-top:489pt;width:29.25pt;height:45pt;z-index:251709440"/>
        </w:pict>
      </w:r>
      <w:r w:rsidR="009C37DD">
        <w:rPr>
          <w:noProof/>
        </w:rPr>
        <w:pict>
          <v:shape id="_x0000_s1066" type="#_x0000_t202" style="position:absolute;margin-left:346.75pt;margin-top:300pt;width:116.2pt;height:65.25pt;z-index:251696128" stroked="f">
            <v:textbox style="mso-next-textbox:#_x0000_s1066">
              <w:txbxContent>
                <w:p w:rsidR="009C37DD" w:rsidRDefault="00FB329C" w:rsidP="009C37DD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Tutorial</w:t>
                  </w:r>
                  <w:r w:rsidR="009C37DD">
                    <w:rPr>
                      <w:sz w:val="20"/>
                    </w:rPr>
                    <w:t xml:space="preserve"> -                                  - CRM</w:t>
                  </w:r>
                  <w:r w:rsidR="00B35D24">
                    <w:rPr>
                      <w:sz w:val="20"/>
                    </w:rPr>
                    <w:t xml:space="preserve"> [</w:t>
                  </w:r>
                  <w:r w:rsidR="009C37DD">
                    <w:rPr>
                      <w:sz w:val="20"/>
                    </w:rPr>
                    <w:t>Salesforce.com</w:t>
                  </w:r>
                  <w:r w:rsidR="00B35D24">
                    <w:rPr>
                      <w:sz w:val="20"/>
                    </w:rPr>
                    <w:t>]</w:t>
                  </w:r>
                </w:p>
                <w:p w:rsidR="009C37DD" w:rsidRDefault="009C37DD" w:rsidP="009C37DD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- [LinkedIn]</w:t>
                  </w:r>
                </w:p>
                <w:p w:rsidR="009C37DD" w:rsidRDefault="009C37DD" w:rsidP="009C37DD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- [Others]</w:t>
                  </w:r>
                </w:p>
                <w:p w:rsidR="00FB329C" w:rsidRPr="00AF1612" w:rsidRDefault="00FB329C" w:rsidP="00FB329C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="009C37DD">
        <w:rPr>
          <w:noProof/>
        </w:rPr>
        <w:pict>
          <v:shape id="_x0000_s1062" type="#_x0000_t202" style="position:absolute;margin-left:207.45pt;margin-top:297.5pt;width:113.15pt;height:59.9pt;z-index:251661310" stroked="f">
            <v:textbox style="mso-next-textbox:#_x0000_s1062">
              <w:txbxContent>
                <w:p w:rsidR="00C60A57" w:rsidRDefault="00510A3D" w:rsidP="009C37DD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Dashboard</w:t>
                  </w:r>
                </w:p>
                <w:p w:rsidR="009C37DD" w:rsidRDefault="009C37DD" w:rsidP="009C37DD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="00B35D24">
                    <w:rPr>
                      <w:sz w:val="20"/>
                    </w:rPr>
                    <w:t>CRM [</w:t>
                  </w:r>
                  <w:r>
                    <w:rPr>
                      <w:sz w:val="20"/>
                    </w:rPr>
                    <w:t>Salesforce.com</w:t>
                  </w:r>
                  <w:r w:rsidR="00B35D24">
                    <w:rPr>
                      <w:sz w:val="20"/>
                    </w:rPr>
                    <w:t>]</w:t>
                  </w:r>
                </w:p>
                <w:p w:rsidR="009C37DD" w:rsidRDefault="009C37DD" w:rsidP="009C37DD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- [LinkedIn]</w:t>
                  </w:r>
                </w:p>
                <w:p w:rsidR="009C37DD" w:rsidRDefault="009C37DD" w:rsidP="009C37DD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- [Others]</w:t>
                  </w:r>
                </w:p>
                <w:p w:rsidR="009C37DD" w:rsidRDefault="009C37DD" w:rsidP="009C37DD">
                  <w:pPr>
                    <w:spacing w:after="0"/>
                    <w:rPr>
                      <w:sz w:val="20"/>
                    </w:rPr>
                  </w:pPr>
                </w:p>
              </w:txbxContent>
            </v:textbox>
          </v:shape>
        </w:pict>
      </w:r>
      <w:r w:rsidR="009C37DD">
        <w:rPr>
          <w:noProof/>
        </w:rPr>
        <w:pict>
          <v:shape id="_x0000_s1061" type="#_x0000_t202" style="position:absolute;margin-left:136.95pt;margin-top:299.95pt;width:38.5pt;height:19.8pt;z-index:251692032" stroked="f">
            <v:textbox style="mso-next-textbox:#_x0000_s1061">
              <w:txbxContent>
                <w:p w:rsidR="00510A3D" w:rsidRPr="00AF1612" w:rsidRDefault="00510A3D" w:rsidP="00510A3D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Login</w:t>
                  </w:r>
                </w:p>
              </w:txbxContent>
            </v:textbox>
          </v:shape>
        </w:pict>
      </w:r>
      <w:r w:rsidR="00C60A57">
        <w:rPr>
          <w:noProof/>
        </w:rPr>
        <w:pict>
          <v:shape id="_x0000_s1051" type="#_x0000_t202" style="position:absolute;margin-left:200.1pt;margin-top:128.4pt;width:81.1pt;height:19.8pt;z-index:251680768" stroked="f">
            <v:textbox style="mso-next-textbox:#_x0000_s1051">
              <w:txbxContent>
                <w:p w:rsidR="00D16067" w:rsidRPr="00AF1612" w:rsidRDefault="00D16067" w:rsidP="00D16067">
                  <w:pPr>
                    <w:rPr>
                      <w:sz w:val="20"/>
                      <w:szCs w:val="20"/>
                    </w:rPr>
                  </w:pPr>
                  <w:r w:rsidRPr="00AF1612">
                    <w:rPr>
                      <w:sz w:val="20"/>
                      <w:szCs w:val="20"/>
                    </w:rPr>
                    <w:t>Registration</w:t>
                  </w:r>
                </w:p>
              </w:txbxContent>
            </v:textbox>
          </v:shape>
        </w:pict>
      </w:r>
      <w:r w:rsidR="00C60A57">
        <w:rPr>
          <w:noProof/>
        </w:rPr>
        <w:pict>
          <v:shape id="_x0000_s1080" type="#_x0000_t32" style="position:absolute;margin-left:270.5pt;margin-top:279.75pt;width:67.75pt;height:0;z-index:251708416" o:connectortype="straight">
            <v:stroke dashstyle="dash" endarrow="block"/>
          </v:shape>
        </w:pict>
      </w:r>
      <w:r w:rsidR="00C60A57">
        <w:rPr>
          <w:noProof/>
        </w:rPr>
        <w:pict>
          <v:shape id="_x0000_s1060" type="#_x0000_t32" style="position:absolute;margin-left:269.15pt;margin-top:198.15pt;width:37.2pt;height:0;flip:x;z-index:251691008" o:connectortype="straight">
            <v:stroke dashstyle="dash" endarrow="block"/>
          </v:shape>
        </w:pict>
      </w:r>
      <w:r w:rsidR="00C60A57">
        <w:rPr>
          <w:noProof/>
        </w:rPr>
        <w:pict>
          <v:shape id="_x0000_s1077" type="#_x0000_t202" style="position:absolute;margin-left:255.15pt;margin-top:241.4pt;width:100.15pt;height:50.05pt;z-index:251660285" stroked="f">
            <v:textbox style="mso-next-textbox:#_x0000_s1077">
              <w:txbxContent>
                <w:p w:rsidR="00D539C7" w:rsidRPr="00510A3D" w:rsidRDefault="00D539C7" w:rsidP="00D539C7">
                  <w:pPr>
                    <w:jc w:val="center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On first use</w:t>
                  </w:r>
                  <w:r w:rsidR="00C60A57">
                    <w:rPr>
                      <w:i/>
                      <w:sz w:val="20"/>
                    </w:rPr>
                    <w:t xml:space="preserve"> tutorial</w:t>
                  </w:r>
                  <w:r>
                    <w:rPr>
                      <w:i/>
                      <w:sz w:val="20"/>
                    </w:rPr>
                    <w:t xml:space="preserve"> runs automatically</w:t>
                  </w:r>
                </w:p>
                <w:p w:rsidR="00D539C7" w:rsidRDefault="00D539C7" w:rsidP="00D539C7"/>
              </w:txbxContent>
            </v:textbox>
          </v:shape>
        </w:pict>
      </w:r>
      <w:r w:rsidR="00C60A57">
        <w:rPr>
          <w:noProof/>
        </w:rPr>
        <w:pict>
          <v:shape id="_x0000_s1079" type="#_x0000_t32" style="position:absolute;margin-left:265.35pt;margin-top:291.8pt;width:71.3pt;height:0;flip:x;z-index:251707392" o:connectortype="straight">
            <v:stroke dashstyle="dash" endarrow="block"/>
          </v:shape>
        </w:pict>
      </w:r>
      <w:r w:rsidR="00C60A57">
        <w:rPr>
          <w:noProof/>
        </w:rPr>
        <w:pict>
          <v:shape id="_x0000_s1078" type="#_x0000_t32" style="position:absolute;margin-left:175.45pt;margin-top:279.75pt;width:39.65pt;height:0;z-index:251706368" o:connectortype="straight">
            <v:stroke endarrow="block"/>
          </v:shape>
        </w:pict>
      </w:r>
      <w:r w:rsidR="00C60A57">
        <w:rPr>
          <w:noProof/>
        </w:rPr>
        <w:pict>
          <v:shape id="_x0000_s1039" type="#_x0000_t202" style="position:absolute;margin-left:12.8pt;margin-top:13.1pt;width:86.55pt;height:26.65pt;z-index:251669504" stroked="f">
            <v:textbox style="mso-next-textbox:#_x0000_s1039">
              <w:txbxContent>
                <w:p w:rsidR="00D16067" w:rsidRPr="00510A3D" w:rsidRDefault="00D16067">
                  <w:pPr>
                    <w:rPr>
                      <w:b/>
                      <w:sz w:val="20"/>
                      <w:szCs w:val="20"/>
                    </w:rPr>
                  </w:pPr>
                  <w:r w:rsidRPr="00510A3D">
                    <w:rPr>
                      <w:b/>
                      <w:sz w:val="20"/>
                      <w:szCs w:val="20"/>
                    </w:rPr>
                    <w:t>New User</w:t>
                  </w:r>
                </w:p>
              </w:txbxContent>
            </v:textbox>
          </v:shape>
        </w:pict>
      </w:r>
      <w:r w:rsidR="00C60A57">
        <w:rPr>
          <w:noProof/>
        </w:rPr>
        <w:pict>
          <v:shape id="_x0000_s1057" type="#_x0000_t32" style="position:absolute;margin-left:107.85pt;margin-top:22.5pt;width:98.75pt;height:0;z-index:251687936" o:connectortype="straight">
            <v:stroke endarrow="block"/>
          </v:shape>
        </w:pict>
      </w:r>
      <w:r w:rsidR="00D539C7">
        <w:rPr>
          <w:noProof/>
        </w:rPr>
        <w:pict>
          <v:rect id="_x0000_s1034" style="position:absolute;margin-left:355.3pt;margin-top:254.95pt;width:29.25pt;height:45pt;z-index:251665408"/>
        </w:pict>
      </w:r>
      <w:r w:rsidR="00D539C7">
        <w:rPr>
          <w:noProof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75" type="#_x0000_t183" style="position:absolute;margin-left:388.4pt;margin-top:304.95pt;width:5.35pt;height:5.05pt;z-index:251704320"/>
        </w:pict>
      </w:r>
      <w:r w:rsidR="00D539C7">
        <w:rPr>
          <w:noProof/>
        </w:rPr>
        <w:pict>
          <v:rect id="_x0000_s1064" style="position:absolute;margin-left:451.95pt;margin-top:254.95pt;width:29.25pt;height:45pt;z-index:251694080"/>
        </w:pict>
      </w:r>
      <w:r w:rsidR="00D539C7">
        <w:rPr>
          <w:noProof/>
        </w:rPr>
        <w:pict>
          <v:shape id="_x0000_s1067" type="#_x0000_t202" style="position:absolute;margin-left:398.8pt;margin-top:300pt;width:46.05pt;height:19.75pt;z-index:251697152" stroked="f">
            <v:textbox style="mso-next-textbox:#_x0000_s1067">
              <w:txbxContent>
                <w:p w:rsidR="00FB329C" w:rsidRPr="00AF1612" w:rsidRDefault="00FB329C" w:rsidP="00FB329C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Share</w:t>
                  </w:r>
                </w:p>
              </w:txbxContent>
            </v:textbox>
          </v:shape>
        </w:pict>
      </w:r>
      <w:r w:rsidR="00D539C7">
        <w:rPr>
          <w:noProof/>
        </w:rPr>
        <w:pict>
          <v:shape id="_x0000_s1068" type="#_x0000_t202" style="position:absolute;margin-left:439.6pt;margin-top:299.95pt;width:65.6pt;height:19.8pt;z-index:251698176" stroked="f">
            <v:textbox style="mso-next-textbox:#_x0000_s1068">
              <w:txbxContent>
                <w:p w:rsidR="00FB329C" w:rsidRPr="00AF1612" w:rsidRDefault="00FB329C" w:rsidP="00FB329C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Feedback</w:t>
                  </w:r>
                </w:p>
              </w:txbxContent>
            </v:textbox>
          </v:shape>
        </w:pict>
      </w:r>
      <w:r w:rsidR="00D539C7">
        <w:rPr>
          <w:noProof/>
        </w:rPr>
        <w:pict>
          <v:rect id="_x0000_s1063" style="position:absolute;margin-left:405pt;margin-top:254.95pt;width:29.25pt;height:45pt;z-index:251693056"/>
        </w:pict>
      </w:r>
      <w:r w:rsidR="00D539C7">
        <w:rPr>
          <w:noProof/>
        </w:rPr>
        <w:pict>
          <v:shape id="_x0000_s1074" type="#_x0000_t183" style="position:absolute;margin-left:490.4pt;margin-top:305.3pt;width:5.35pt;height:5.05pt;z-index:251703296"/>
        </w:pict>
      </w:r>
      <w:r w:rsidR="00D539C7">
        <w:rPr>
          <w:noProof/>
        </w:rPr>
        <w:pict>
          <v:shape id="_x0000_s1073" type="#_x0000_t183" style="position:absolute;margin-left:431.15pt;margin-top:305.9pt;width:5.35pt;height:5.05pt;z-index:251702272"/>
        </w:pict>
      </w:r>
      <w:r w:rsidR="00FB329C">
        <w:rPr>
          <w:noProof/>
        </w:rPr>
        <w:pict>
          <v:shape id="_x0000_s1071" type="#_x0000_t183" style="position:absolute;margin-left:262.4pt;margin-top:305.3pt;width:5.35pt;height:5.05pt;z-index:251700224"/>
        </w:pict>
      </w:r>
      <w:r w:rsidR="00FB329C">
        <w:rPr>
          <w:noProof/>
        </w:rPr>
        <w:pict>
          <v:shape id="_x0000_s1070" type="#_x0000_t183" style="position:absolute;margin-left:257.05pt;margin-top:224.9pt;width:5.65pt;height:5.1pt;z-index:251699200"/>
        </w:pict>
      </w:r>
      <w:r w:rsidR="00510A3D">
        <w:rPr>
          <w:noProof/>
        </w:rPr>
        <w:pict>
          <v:shape id="_x0000_s1058" type="#_x0000_t202" style="position:absolute;margin-left:116.4pt;margin-top:175.15pt;width:107.35pt;height:61pt;z-index:251662335" stroked="f">
            <v:textbox style="mso-next-textbox:#_x0000_s1058">
              <w:txbxContent>
                <w:p w:rsidR="00D539C7" w:rsidRPr="00510A3D" w:rsidRDefault="00AF1612" w:rsidP="00D539C7">
                  <w:pPr>
                    <w:rPr>
                      <w:i/>
                      <w:sz w:val="20"/>
                    </w:rPr>
                  </w:pPr>
                  <w:r w:rsidRPr="00510A3D">
                    <w:rPr>
                      <w:b/>
                      <w:sz w:val="20"/>
                    </w:rPr>
                    <w:t>Required Settings:</w:t>
                  </w:r>
                  <w:r w:rsidR="004F1882">
                    <w:rPr>
                      <w:sz w:val="20"/>
                    </w:rPr>
                    <w:t xml:space="preserve"> Profile, </w:t>
                  </w:r>
                  <w:r w:rsidR="00510A3D">
                    <w:rPr>
                      <w:sz w:val="20"/>
                    </w:rPr>
                    <w:t>Preferences</w:t>
                  </w:r>
                  <w:r w:rsidR="00CE6EC5">
                    <w:rPr>
                      <w:sz w:val="20"/>
                    </w:rPr>
                    <w:t xml:space="preserve">, </w:t>
                  </w:r>
                  <w:r w:rsidR="00510A3D">
                    <w:rPr>
                      <w:sz w:val="20"/>
                    </w:rPr>
                    <w:t xml:space="preserve">Installed Services </w:t>
                  </w:r>
                  <w:r w:rsidR="00D539C7" w:rsidRPr="00510A3D">
                    <w:rPr>
                      <w:i/>
                      <w:sz w:val="20"/>
                    </w:rPr>
                    <w:t>(Runs with Wizard)</w:t>
                  </w:r>
                </w:p>
                <w:p w:rsidR="00510A3D" w:rsidRDefault="00510A3D"/>
              </w:txbxContent>
            </v:textbox>
          </v:shape>
        </w:pict>
      </w:r>
      <w:r w:rsidR="00AF1612">
        <w:rPr>
          <w:noProof/>
        </w:rPr>
        <w:pict>
          <v:shape id="_x0000_s1040" type="#_x0000_t202" style="position:absolute;margin-left:12.8pt;margin-top:251.8pt;width:86.55pt;height:34.5pt;z-index:251670528" stroked="f">
            <v:textbox style="mso-next-textbox:#_x0000_s1040">
              <w:txbxContent>
                <w:p w:rsidR="00D16067" w:rsidRPr="00510A3D" w:rsidRDefault="00D16067" w:rsidP="00D16067">
                  <w:pPr>
                    <w:rPr>
                      <w:b/>
                      <w:sz w:val="20"/>
                    </w:rPr>
                  </w:pPr>
                  <w:r w:rsidRPr="00510A3D">
                    <w:rPr>
                      <w:b/>
                      <w:sz w:val="20"/>
                    </w:rPr>
                    <w:t>Existing User with Profile</w:t>
                  </w:r>
                </w:p>
              </w:txbxContent>
            </v:textbox>
          </v:shape>
        </w:pict>
      </w:r>
      <w:r w:rsidR="00AF1612">
        <w:rPr>
          <w:noProof/>
        </w:rPr>
        <w:pict>
          <v:shape id="_x0000_s1053" type="#_x0000_t32" style="position:absolute;margin-left:272pt;margin-top:187.2pt;width:39.65pt;height:0;z-index:251682816" o:connectortype="straight">
            <v:stroke dashstyle="dash" endarrow="block"/>
          </v:shape>
        </w:pict>
      </w:r>
      <w:r w:rsidR="00AF1612">
        <w:rPr>
          <w:noProof/>
        </w:rPr>
        <w:pict>
          <v:shape id="_x0000_s1042" type="#_x0000_t32" style="position:absolute;margin-left:95.85pt;margin-top:262.05pt;width:39.65pt;height:0;z-index:251672576" o:connectortype="straight">
            <v:stroke endarrow="block"/>
          </v:shape>
        </w:pict>
      </w:r>
      <w:r w:rsidR="00E6210D">
        <w:rPr>
          <w:noProof/>
        </w:rPr>
        <w:pict>
          <v:shape id="_x0000_s1055" type="#_x0000_t202" style="position:absolute;margin-left:11.65pt;margin-top:154.2pt;width:107.45pt;height:41.65pt;z-index:251685888" stroked="f">
            <v:textbox style="mso-next-textbox:#_x0000_s1055">
              <w:txbxContent>
                <w:p w:rsidR="00E6210D" w:rsidRPr="00510A3D" w:rsidRDefault="00E6210D" w:rsidP="00E6210D">
                  <w:pPr>
                    <w:rPr>
                      <w:b/>
                      <w:sz w:val="20"/>
                      <w:szCs w:val="20"/>
                    </w:rPr>
                  </w:pPr>
                  <w:r w:rsidRPr="00510A3D">
                    <w:rPr>
                      <w:b/>
                      <w:sz w:val="20"/>
                      <w:szCs w:val="20"/>
                    </w:rPr>
                    <w:t xml:space="preserve">Existing User with </w:t>
                  </w:r>
                  <w:r w:rsidRPr="00510A3D">
                    <w:rPr>
                      <w:b/>
                      <w:i/>
                      <w:sz w:val="20"/>
                      <w:szCs w:val="20"/>
                    </w:rPr>
                    <w:t>Incomplete</w:t>
                  </w:r>
                  <w:r w:rsidRPr="00510A3D">
                    <w:rPr>
                      <w:b/>
                      <w:sz w:val="20"/>
                      <w:szCs w:val="20"/>
                    </w:rPr>
                    <w:t xml:space="preserve"> Profile</w:t>
                  </w:r>
                </w:p>
              </w:txbxContent>
            </v:textbox>
          </v:shape>
        </w:pict>
      </w:r>
      <w:r w:rsidR="00E6210D">
        <w:rPr>
          <w:noProof/>
        </w:rPr>
        <w:pict>
          <v:shape id="_x0000_s1056" type="#_x0000_t32" style="position:absolute;margin-left:114.35pt;margin-top:168.2pt;width:92.25pt;height:0;z-index:251686912" o:connectortype="straight">
            <v:stroke endarrow="block"/>
          </v:shape>
        </w:pict>
      </w:r>
      <w:r w:rsidR="00E6210D">
        <w:rPr>
          <w:noProof/>
        </w:rPr>
        <w:pict>
          <v:shape id="_x0000_s1054" type="#_x0000_t202" style="position:absolute;margin-left:211.4pt;margin-top:218.25pt;width:81.1pt;height:19.8pt;z-index:251683840" stroked="f">
            <v:textbox style="mso-next-textbox:#_x0000_s1054">
              <w:txbxContent>
                <w:p w:rsidR="00E6210D" w:rsidRPr="00AF1612" w:rsidRDefault="00E6210D" w:rsidP="00E6210D">
                  <w:pPr>
                    <w:rPr>
                      <w:sz w:val="20"/>
                    </w:rPr>
                  </w:pPr>
                  <w:r w:rsidRPr="00AF1612">
                    <w:rPr>
                      <w:sz w:val="20"/>
                    </w:rPr>
                    <w:t>Settings</w:t>
                  </w:r>
                </w:p>
              </w:txbxContent>
            </v:textbox>
          </v:shape>
        </w:pict>
      </w:r>
      <w:r w:rsidR="00E6210D">
        <w:rPr>
          <w:noProof/>
        </w:rPr>
        <w:pict>
          <v:rect id="_x0000_s1037" style="position:absolute;margin-left:142.5pt;margin-top:254.95pt;width:29.25pt;height:45pt;z-index:251668480"/>
        </w:pict>
      </w:r>
      <w:r w:rsidR="00E6210D">
        <w:rPr>
          <w:noProof/>
        </w:rPr>
        <w:pict>
          <v:rect id="_x0000_s1035" style="position:absolute;margin-left:219.6pt;margin-top:254.95pt;width:29.25pt;height:45pt;z-index:251666432"/>
        </w:pict>
      </w:r>
      <w:r w:rsidR="00E6210D">
        <w:rPr>
          <w:noProof/>
        </w:rPr>
        <w:pict>
          <v:shape id="_x0000_s1045" type="#_x0000_t32" style="position:absolute;margin-left:231.6pt;margin-top:239.2pt;width:0;height:13.85pt;z-index:251675648" o:connectortype="straight">
            <v:stroke endarrow="block"/>
          </v:shape>
        </w:pict>
      </w:r>
      <w:r w:rsidR="00D16067">
        <w:rPr>
          <w:noProof/>
        </w:rPr>
        <w:pict>
          <v:group id="_x0000_s1052" style="position:absolute;margin-left:316.8pt;margin-top:158.3pt;width:48.1pt;height:67.55pt;z-index:251663360" coordorigin="7686,4862" coordsize="962,1351">
            <v:rect id="_x0000_s1027" style="position:absolute;left:7686;top:4862;width:585;height:900"/>
            <v:rect id="_x0000_s1028" style="position:absolute;left:7792;top:5005;width:585;height:900"/>
            <v:rect id="_x0000_s1029" style="position:absolute;left:7920;top:5148;width:585;height:900"/>
            <v:rect id="_x0000_s1030" style="position:absolute;left:8063;top:5313;width:585;height:900"/>
          </v:group>
        </w:pict>
      </w:r>
      <w:r w:rsidR="00D16067">
        <w:rPr>
          <w:noProof/>
        </w:rPr>
        <w:pict>
          <v:rect id="_x0000_s1047" style="position:absolute;margin-left:234.45pt;margin-top:174.2pt;width:29.25pt;height:45pt;z-index:251684864"/>
        </w:pict>
      </w:r>
      <w:r w:rsidR="00D16067">
        <w:rPr>
          <w:noProof/>
        </w:rPr>
        <w:pict>
          <v:rect id="_x0000_s1046" style="position:absolute;margin-left:226.85pt;margin-top:167pt;width:29.25pt;height:45pt;z-index:251676672"/>
        </w:pict>
      </w:r>
      <w:r w:rsidR="00D16067">
        <w:rPr>
          <w:noProof/>
        </w:rPr>
        <w:pict>
          <v:shape id="_x0000_s1043" type="#_x0000_t32" style="position:absolute;margin-left:233.85pt;margin-top:144.95pt;width:0;height:13.85pt;z-index:251673600" o:connectortype="straight">
            <v:stroke endarrow="block"/>
          </v:shape>
        </w:pict>
      </w:r>
      <w:r w:rsidR="00D16067">
        <w:rPr>
          <w:noProof/>
        </w:rPr>
        <w:pict>
          <v:rect id="_x0000_s1033" style="position:absolute;margin-left:219.6pt;margin-top:160.7pt;width:29.25pt;height:45pt;z-index:251664384"/>
        </w:pict>
      </w:r>
      <w:r w:rsidR="00D16067">
        <w:rPr>
          <w:noProof/>
        </w:rPr>
        <w:pict>
          <v:rect id="_x0000_s1031" style="position:absolute;margin-left:219.6pt;margin-top:13.7pt;width:29.25pt;height:45pt;z-index:251679744"/>
        </w:pict>
      </w:r>
      <w:r w:rsidR="00D16067">
        <w:rPr>
          <w:noProof/>
        </w:rPr>
        <w:pict>
          <v:shape id="_x0000_s1049" type="#_x0000_t202" style="position:absolute;margin-left:206.6pt;margin-top:55.35pt;width:67.3pt;height:19.8pt;z-index:251678720" stroked="f">
            <v:textbox>
              <w:txbxContent>
                <w:p w:rsidR="00D16067" w:rsidRPr="00AF1612" w:rsidRDefault="00D16067" w:rsidP="00D16067">
                  <w:pPr>
                    <w:rPr>
                      <w:sz w:val="20"/>
                      <w:szCs w:val="20"/>
                    </w:rPr>
                  </w:pPr>
                  <w:r w:rsidRPr="00AF1612">
                    <w:rPr>
                      <w:sz w:val="20"/>
                      <w:szCs w:val="20"/>
                    </w:rPr>
                    <w:t>Welcome</w:t>
                  </w:r>
                </w:p>
              </w:txbxContent>
            </v:textbox>
          </v:shape>
        </w:pict>
      </w:r>
      <w:r w:rsidR="00D16067">
        <w:rPr>
          <w:noProof/>
        </w:rPr>
        <w:pict>
          <v:shape id="_x0000_s1044" type="#_x0000_t32" style="position:absolute;margin-left:233.85pt;margin-top:71.7pt;width:0;height:13.85pt;z-index:251674624" o:connectortype="straight">
            <v:stroke endarrow="block"/>
          </v:shape>
        </w:pict>
      </w:r>
      <w:r w:rsidR="00D16067">
        <w:rPr>
          <w:noProof/>
        </w:rPr>
        <w:pict>
          <v:rect id="_x0000_s1032" style="position:absolute;margin-left:219.6pt;margin-top:85.55pt;width:29.25pt;height:45pt;z-index:251681792"/>
        </w:pict>
      </w:r>
    </w:p>
    <w:sectPr w:rsidR="00AE6C6C" w:rsidRPr="00C87525" w:rsidSect="00C72C89">
      <w:headerReference w:type="default" r:id="rId8"/>
      <w:type w:val="continuous"/>
      <w:pgSz w:w="12240" w:h="15840" w:code="1"/>
      <w:pgMar w:top="1350" w:right="900" w:bottom="810" w:left="1008" w:header="720" w:footer="720" w:gutter="0"/>
      <w:cols w:space="51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B94" w:rsidRDefault="00573B94" w:rsidP="001435FE">
      <w:pPr>
        <w:spacing w:after="0" w:line="240" w:lineRule="auto"/>
      </w:pPr>
      <w:r>
        <w:separator/>
      </w:r>
    </w:p>
  </w:endnote>
  <w:endnote w:type="continuationSeparator" w:id="0">
    <w:p w:rsidR="00573B94" w:rsidRDefault="00573B94" w:rsidP="00143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B94" w:rsidRDefault="00573B94" w:rsidP="001435FE">
      <w:pPr>
        <w:spacing w:after="0" w:line="240" w:lineRule="auto"/>
      </w:pPr>
      <w:r>
        <w:separator/>
      </w:r>
    </w:p>
  </w:footnote>
  <w:footnote w:type="continuationSeparator" w:id="0">
    <w:p w:rsidR="00573B94" w:rsidRDefault="00573B94" w:rsidP="00143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31" w:rsidRDefault="00DA7E31" w:rsidP="00DA7E31">
    <w:pPr>
      <w:pStyle w:val="Header"/>
      <w:jc w:val="center"/>
    </w:pPr>
    <w:r w:rsidRPr="00AC344E">
      <w:rPr>
        <w:noProof/>
      </w:rPr>
      <w:drawing>
        <wp:inline distT="0" distB="0" distL="0" distR="0">
          <wp:extent cx="2466975" cy="533400"/>
          <wp:effectExtent l="19050" t="0" r="952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Picture 4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533400"/>
                  </a:xfrm>
                  <a:prstGeom prst="rect">
                    <a:avLst/>
                  </a:prstGeom>
                  <a:noFill/>
                  <a:ln w="25400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435FE" w:rsidRDefault="001435FE">
    <w:pPr>
      <w:pStyle w:val="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F5BDE"/>
    <w:multiLevelType w:val="hybridMultilevel"/>
    <w:tmpl w:val="15165612"/>
    <w:lvl w:ilvl="0" w:tplc="826CF9C0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1" w:tplc="0748C77A">
      <w:start w:val="554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ahoma" w:hAnsi="Tahoma" w:hint="default"/>
      </w:rPr>
    </w:lvl>
    <w:lvl w:ilvl="2" w:tplc="3086D37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3" w:tplc="76AC47B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4" w:tplc="0E62430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5" w:tplc="731C555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6" w:tplc="8868629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  <w:lvl w:ilvl="7" w:tplc="45BEF6D4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  <w:lvl w:ilvl="8" w:tplc="B41417C0" w:tentative="1">
      <w:start w:val="1"/>
      <w:numFmt w:val="bullet"/>
      <w:lvlText w:val="•"/>
      <w:lvlJc w:val="left"/>
      <w:pPr>
        <w:tabs>
          <w:tab w:val="num" w:pos="8280"/>
        </w:tabs>
        <w:ind w:left="8280" w:hanging="360"/>
      </w:pPr>
      <w:rPr>
        <w:rFonts w:ascii="Times New Roman" w:hAnsi="Times New Roman" w:hint="default"/>
      </w:rPr>
    </w:lvl>
  </w:abstractNum>
  <w:abstractNum w:abstractNumId="1">
    <w:nsid w:val="1E0C5CFE"/>
    <w:multiLevelType w:val="hybridMultilevel"/>
    <w:tmpl w:val="8494BC52"/>
    <w:lvl w:ilvl="0" w:tplc="0F72EE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9F00A0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0B4456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BC95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6F6D6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E96ED4B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DEAE3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3830E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09444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>
    <w:nsid w:val="30903EC9"/>
    <w:multiLevelType w:val="hybridMultilevel"/>
    <w:tmpl w:val="CE3A06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52C0763"/>
    <w:multiLevelType w:val="hybridMultilevel"/>
    <w:tmpl w:val="D98ECB86"/>
    <w:lvl w:ilvl="0" w:tplc="694E5C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25395"/>
    <w:multiLevelType w:val="hybridMultilevel"/>
    <w:tmpl w:val="89D2D5B0"/>
    <w:lvl w:ilvl="0" w:tplc="790AE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064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940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F0B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185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08F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487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96D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44A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F9E46D3"/>
    <w:multiLevelType w:val="hybridMultilevel"/>
    <w:tmpl w:val="D8AE0C6E"/>
    <w:lvl w:ilvl="0" w:tplc="D29A1E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B3239A"/>
    <w:multiLevelType w:val="hybridMultilevel"/>
    <w:tmpl w:val="F402985A"/>
    <w:lvl w:ilvl="0" w:tplc="5EB6FD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ED0882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023DC2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E3E07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B2015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ECC90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B849E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EF8E2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83AE6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73730">
      <o:colormenu v:ext="edit" fillcolor="none" strokecolor="#002060"/>
    </o:shapedefaults>
  </w:hdrShapeDefaults>
  <w:footnotePr>
    <w:footnote w:id="-1"/>
    <w:footnote w:id="0"/>
  </w:footnotePr>
  <w:endnotePr>
    <w:endnote w:id="-1"/>
    <w:endnote w:id="0"/>
  </w:endnotePr>
  <w:compat/>
  <w:rsids>
    <w:rsidRoot w:val="006D0B38"/>
    <w:rsid w:val="00003964"/>
    <w:rsid w:val="00005DD4"/>
    <w:rsid w:val="000207DE"/>
    <w:rsid w:val="0002484F"/>
    <w:rsid w:val="00037754"/>
    <w:rsid w:val="00044C25"/>
    <w:rsid w:val="00053400"/>
    <w:rsid w:val="0008691E"/>
    <w:rsid w:val="000940DE"/>
    <w:rsid w:val="00094DE9"/>
    <w:rsid w:val="000A5B98"/>
    <w:rsid w:val="000B4325"/>
    <w:rsid w:val="000C1843"/>
    <w:rsid w:val="000D0024"/>
    <w:rsid w:val="000E19A9"/>
    <w:rsid w:val="000E2736"/>
    <w:rsid w:val="000F33AB"/>
    <w:rsid w:val="001100B7"/>
    <w:rsid w:val="00115AFB"/>
    <w:rsid w:val="0012054C"/>
    <w:rsid w:val="00120C3E"/>
    <w:rsid w:val="00133CDC"/>
    <w:rsid w:val="001435FE"/>
    <w:rsid w:val="00145FD0"/>
    <w:rsid w:val="00147543"/>
    <w:rsid w:val="00191CBD"/>
    <w:rsid w:val="001960D8"/>
    <w:rsid w:val="00197553"/>
    <w:rsid w:val="00197EAA"/>
    <w:rsid w:val="001B0942"/>
    <w:rsid w:val="001B6860"/>
    <w:rsid w:val="001D4564"/>
    <w:rsid w:val="0020258D"/>
    <w:rsid w:val="0020506A"/>
    <w:rsid w:val="0020701E"/>
    <w:rsid w:val="002210EC"/>
    <w:rsid w:val="002513E1"/>
    <w:rsid w:val="00260074"/>
    <w:rsid w:val="00266882"/>
    <w:rsid w:val="002730AC"/>
    <w:rsid w:val="00286877"/>
    <w:rsid w:val="0029658C"/>
    <w:rsid w:val="002A1795"/>
    <w:rsid w:val="002A6FFA"/>
    <w:rsid w:val="002D0CB5"/>
    <w:rsid w:val="002D122F"/>
    <w:rsid w:val="002D25F3"/>
    <w:rsid w:val="002E769B"/>
    <w:rsid w:val="00303101"/>
    <w:rsid w:val="00314C73"/>
    <w:rsid w:val="00326D4C"/>
    <w:rsid w:val="003351AD"/>
    <w:rsid w:val="00352801"/>
    <w:rsid w:val="003529A2"/>
    <w:rsid w:val="00352D05"/>
    <w:rsid w:val="0035724D"/>
    <w:rsid w:val="00365B0C"/>
    <w:rsid w:val="0036764B"/>
    <w:rsid w:val="0038178B"/>
    <w:rsid w:val="00383060"/>
    <w:rsid w:val="00385EBA"/>
    <w:rsid w:val="003B482C"/>
    <w:rsid w:val="003C259A"/>
    <w:rsid w:val="003D1D9A"/>
    <w:rsid w:val="00400FF9"/>
    <w:rsid w:val="00424FDE"/>
    <w:rsid w:val="00425488"/>
    <w:rsid w:val="00435AA4"/>
    <w:rsid w:val="00486873"/>
    <w:rsid w:val="004902D9"/>
    <w:rsid w:val="004A7690"/>
    <w:rsid w:val="004D760A"/>
    <w:rsid w:val="004F1882"/>
    <w:rsid w:val="004F34D7"/>
    <w:rsid w:val="0050362E"/>
    <w:rsid w:val="00510A3D"/>
    <w:rsid w:val="00530BE8"/>
    <w:rsid w:val="00532F9A"/>
    <w:rsid w:val="00542D71"/>
    <w:rsid w:val="005640A4"/>
    <w:rsid w:val="005710CD"/>
    <w:rsid w:val="00573B94"/>
    <w:rsid w:val="00573EB3"/>
    <w:rsid w:val="005757E0"/>
    <w:rsid w:val="00595C9E"/>
    <w:rsid w:val="005A5D7B"/>
    <w:rsid w:val="005A7122"/>
    <w:rsid w:val="005D3B75"/>
    <w:rsid w:val="005D5B8A"/>
    <w:rsid w:val="005E7E5C"/>
    <w:rsid w:val="00642E03"/>
    <w:rsid w:val="00644A70"/>
    <w:rsid w:val="006529DE"/>
    <w:rsid w:val="00671CBC"/>
    <w:rsid w:val="00676BFA"/>
    <w:rsid w:val="006852C9"/>
    <w:rsid w:val="00691F26"/>
    <w:rsid w:val="006A1CCD"/>
    <w:rsid w:val="006A55E9"/>
    <w:rsid w:val="006B07E8"/>
    <w:rsid w:val="006D0B38"/>
    <w:rsid w:val="006D643F"/>
    <w:rsid w:val="006F6336"/>
    <w:rsid w:val="007104CD"/>
    <w:rsid w:val="0071066E"/>
    <w:rsid w:val="007136BA"/>
    <w:rsid w:val="00720E48"/>
    <w:rsid w:val="007331AE"/>
    <w:rsid w:val="00743A98"/>
    <w:rsid w:val="007450F3"/>
    <w:rsid w:val="007505E0"/>
    <w:rsid w:val="00751450"/>
    <w:rsid w:val="007544C0"/>
    <w:rsid w:val="0076479E"/>
    <w:rsid w:val="007702AE"/>
    <w:rsid w:val="00776782"/>
    <w:rsid w:val="00776877"/>
    <w:rsid w:val="00782AAC"/>
    <w:rsid w:val="00792A41"/>
    <w:rsid w:val="00795BC7"/>
    <w:rsid w:val="00795BFC"/>
    <w:rsid w:val="007A1E7D"/>
    <w:rsid w:val="007B03E3"/>
    <w:rsid w:val="007C4219"/>
    <w:rsid w:val="007E103E"/>
    <w:rsid w:val="00814CA2"/>
    <w:rsid w:val="00822CDD"/>
    <w:rsid w:val="00825681"/>
    <w:rsid w:val="00831092"/>
    <w:rsid w:val="00855DC7"/>
    <w:rsid w:val="00860564"/>
    <w:rsid w:val="00870E06"/>
    <w:rsid w:val="008756C0"/>
    <w:rsid w:val="008D26C4"/>
    <w:rsid w:val="008E1AEE"/>
    <w:rsid w:val="008E3B44"/>
    <w:rsid w:val="00902673"/>
    <w:rsid w:val="00910593"/>
    <w:rsid w:val="009617D1"/>
    <w:rsid w:val="00972DA0"/>
    <w:rsid w:val="0097516F"/>
    <w:rsid w:val="00975E17"/>
    <w:rsid w:val="00980A41"/>
    <w:rsid w:val="0099049A"/>
    <w:rsid w:val="0099170E"/>
    <w:rsid w:val="00992AD2"/>
    <w:rsid w:val="00994013"/>
    <w:rsid w:val="009A6D23"/>
    <w:rsid w:val="009C37DD"/>
    <w:rsid w:val="009D3CFF"/>
    <w:rsid w:val="009D54C0"/>
    <w:rsid w:val="009D691E"/>
    <w:rsid w:val="009D742A"/>
    <w:rsid w:val="009E0CA2"/>
    <w:rsid w:val="009F37D1"/>
    <w:rsid w:val="009F7003"/>
    <w:rsid w:val="00A031D8"/>
    <w:rsid w:val="00A035EE"/>
    <w:rsid w:val="00A11974"/>
    <w:rsid w:val="00A21E8C"/>
    <w:rsid w:val="00A40889"/>
    <w:rsid w:val="00A45C53"/>
    <w:rsid w:val="00A53979"/>
    <w:rsid w:val="00A6325E"/>
    <w:rsid w:val="00A72A2F"/>
    <w:rsid w:val="00A87BA0"/>
    <w:rsid w:val="00AA16FE"/>
    <w:rsid w:val="00AA58F4"/>
    <w:rsid w:val="00AB0F50"/>
    <w:rsid w:val="00AB2585"/>
    <w:rsid w:val="00AC344E"/>
    <w:rsid w:val="00AD23BB"/>
    <w:rsid w:val="00AE15DF"/>
    <w:rsid w:val="00AE5220"/>
    <w:rsid w:val="00AE6C6C"/>
    <w:rsid w:val="00AF1612"/>
    <w:rsid w:val="00B11316"/>
    <w:rsid w:val="00B1135C"/>
    <w:rsid w:val="00B136CE"/>
    <w:rsid w:val="00B26135"/>
    <w:rsid w:val="00B35D24"/>
    <w:rsid w:val="00B51037"/>
    <w:rsid w:val="00B5349D"/>
    <w:rsid w:val="00B558E5"/>
    <w:rsid w:val="00B960E3"/>
    <w:rsid w:val="00BB3740"/>
    <w:rsid w:val="00BC6B61"/>
    <w:rsid w:val="00BD45EC"/>
    <w:rsid w:val="00BD47E2"/>
    <w:rsid w:val="00BD780D"/>
    <w:rsid w:val="00BE5306"/>
    <w:rsid w:val="00BE5DBC"/>
    <w:rsid w:val="00C32516"/>
    <w:rsid w:val="00C34E16"/>
    <w:rsid w:val="00C4340F"/>
    <w:rsid w:val="00C55A6B"/>
    <w:rsid w:val="00C60A57"/>
    <w:rsid w:val="00C712E0"/>
    <w:rsid w:val="00C72C89"/>
    <w:rsid w:val="00C81936"/>
    <w:rsid w:val="00C87525"/>
    <w:rsid w:val="00C92DE0"/>
    <w:rsid w:val="00CA6658"/>
    <w:rsid w:val="00CB6E5A"/>
    <w:rsid w:val="00CB7CD0"/>
    <w:rsid w:val="00CC4552"/>
    <w:rsid w:val="00CE056A"/>
    <w:rsid w:val="00CE2396"/>
    <w:rsid w:val="00CE6EC5"/>
    <w:rsid w:val="00CF01AD"/>
    <w:rsid w:val="00D06289"/>
    <w:rsid w:val="00D16067"/>
    <w:rsid w:val="00D164C2"/>
    <w:rsid w:val="00D36C39"/>
    <w:rsid w:val="00D52083"/>
    <w:rsid w:val="00D539C7"/>
    <w:rsid w:val="00D7188A"/>
    <w:rsid w:val="00D724A3"/>
    <w:rsid w:val="00D96139"/>
    <w:rsid w:val="00D9703B"/>
    <w:rsid w:val="00DA7E31"/>
    <w:rsid w:val="00DB0B93"/>
    <w:rsid w:val="00DC1C06"/>
    <w:rsid w:val="00DD40EB"/>
    <w:rsid w:val="00DD549B"/>
    <w:rsid w:val="00DE0C14"/>
    <w:rsid w:val="00E00FF2"/>
    <w:rsid w:val="00E05244"/>
    <w:rsid w:val="00E12A48"/>
    <w:rsid w:val="00E2038F"/>
    <w:rsid w:val="00E23D1B"/>
    <w:rsid w:val="00E50DA0"/>
    <w:rsid w:val="00E6210D"/>
    <w:rsid w:val="00E73A43"/>
    <w:rsid w:val="00E767CB"/>
    <w:rsid w:val="00E91610"/>
    <w:rsid w:val="00EB3DD4"/>
    <w:rsid w:val="00EC7C03"/>
    <w:rsid w:val="00ED0AE5"/>
    <w:rsid w:val="00ED7C23"/>
    <w:rsid w:val="00EE2322"/>
    <w:rsid w:val="00F05E50"/>
    <w:rsid w:val="00F127DB"/>
    <w:rsid w:val="00F13EF5"/>
    <w:rsid w:val="00F202B9"/>
    <w:rsid w:val="00F22987"/>
    <w:rsid w:val="00F24230"/>
    <w:rsid w:val="00F3093C"/>
    <w:rsid w:val="00F35570"/>
    <w:rsid w:val="00F73C05"/>
    <w:rsid w:val="00FA1CE4"/>
    <w:rsid w:val="00FB01F5"/>
    <w:rsid w:val="00FB329C"/>
    <w:rsid w:val="00FB3552"/>
    <w:rsid w:val="00FB678F"/>
    <w:rsid w:val="00FC48B0"/>
    <w:rsid w:val="00FC6630"/>
    <w:rsid w:val="00FE4825"/>
    <w:rsid w:val="00FE5591"/>
    <w:rsid w:val="00FE7706"/>
    <w:rsid w:val="00FF1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>
      <o:colormenu v:ext="edit" fillcolor="none" strokecolor="#002060"/>
    </o:shapedefaults>
    <o:shapelayout v:ext="edit">
      <o:idmap v:ext="edit" data="1"/>
      <o:rules v:ext="edit">
        <o:r id="V:Rule3" type="connector" idref="#_x0000_s1042"/>
        <o:r id="V:Rule4" type="connector" idref="#_x0000_s1043"/>
        <o:r id="V:Rule5" type="connector" idref="#_x0000_s1044"/>
        <o:r id="V:Rule6" type="connector" idref="#_x0000_s1045"/>
        <o:r id="V:Rule7" type="connector" idref="#_x0000_s1053"/>
        <o:r id="V:Rule8" type="connector" idref="#_x0000_s1056"/>
        <o:r id="V:Rule9" type="connector" idref="#_x0000_s1057"/>
        <o:r id="V:Rule10" type="connector" idref="#_x0000_s1060"/>
        <o:r id="V:Rule12" type="connector" idref="#_x0000_s1078"/>
        <o:r id="V:Rule13" type="connector" idref="#_x0000_s1079"/>
        <o:r id="V:Rule14" type="connector" idref="#_x0000_s1080"/>
        <o:r id="V:Rule15" type="connector" idref="#_x0000_s1099"/>
        <o:r id="V:Rule17" type="connector" idref="#_x0000_s1110"/>
        <o:r id="V:Rule18" type="connector" idref="#_x0000_s1111"/>
        <o:r id="V:Rule19" type="connector" idref="#_x0000_s11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E16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C39"/>
    <w:pPr>
      <w:keepNext/>
      <w:keepLines/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3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5FE"/>
  </w:style>
  <w:style w:type="paragraph" w:styleId="Footer">
    <w:name w:val="footer"/>
    <w:basedOn w:val="Normal"/>
    <w:link w:val="FooterChar"/>
    <w:uiPriority w:val="99"/>
    <w:semiHidden/>
    <w:unhideWhenUsed/>
    <w:rsid w:val="00143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35FE"/>
  </w:style>
  <w:style w:type="character" w:styleId="Hyperlink">
    <w:name w:val="Hyperlink"/>
    <w:basedOn w:val="DefaultParagraphFont"/>
    <w:uiPriority w:val="99"/>
    <w:unhideWhenUsed/>
    <w:rsid w:val="001205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1CE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6C3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table" w:customStyle="1" w:styleId="LightShading-Accent11">
    <w:name w:val="Light Shading - Accent 11"/>
    <w:basedOn w:val="TableNormal"/>
    <w:uiPriority w:val="60"/>
    <w:rsid w:val="00D36C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2749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0466">
          <w:marLeft w:val="446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9784">
          <w:marLeft w:val="979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7650">
          <w:marLeft w:val="979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0657">
          <w:marLeft w:val="979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2006">
          <w:marLeft w:val="446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6099">
          <w:marLeft w:val="979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1928">
          <w:marLeft w:val="979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637">
          <w:marLeft w:val="446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019">
          <w:marLeft w:val="979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9676">
          <w:marLeft w:val="446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07837">
          <w:marLeft w:val="979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780">
          <w:marLeft w:val="979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9626">
          <w:marLeft w:val="979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4033">
          <w:marLeft w:val="979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023">
          <w:marLeft w:val="979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5200">
          <w:marLeft w:val="979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8756">
          <w:marLeft w:val="979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4800">
          <w:marLeft w:val="979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6725">
          <w:marLeft w:val="979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5956">
          <w:marLeft w:val="979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0694">
          <w:marLeft w:val="979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8487">
          <w:marLeft w:val="979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407">
          <w:marLeft w:val="979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8074">
          <w:marLeft w:val="979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48">
          <w:marLeft w:val="979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5373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6285">
          <w:marLeft w:val="44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04">
          <w:marLeft w:val="44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664">
          <w:marLeft w:val="44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20545">
          <w:marLeft w:val="44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658">
          <w:marLeft w:val="44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2985">
          <w:marLeft w:val="44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407">
          <w:marLeft w:val="44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347">
          <w:marLeft w:val="44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0397">
          <w:marLeft w:val="446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6127">
          <w:marLeft w:val="979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8528">
          <w:marLeft w:val="979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062">
          <w:marLeft w:val="979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037">
          <w:marLeft w:val="446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919">
          <w:marLeft w:val="979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7512">
          <w:marLeft w:val="979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8512">
          <w:marLeft w:val="446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886">
          <w:marLeft w:val="979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674">
          <w:marLeft w:val="446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3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AAED4-FA20-4427-971B-760D9844C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Cole</dc:creator>
  <cp:lastModifiedBy>Jaclyn Grimshaw</cp:lastModifiedBy>
  <cp:revision>28</cp:revision>
  <cp:lastPrinted>2011-05-31T12:11:00Z</cp:lastPrinted>
  <dcterms:created xsi:type="dcterms:W3CDTF">2011-05-31T16:53:00Z</dcterms:created>
  <dcterms:modified xsi:type="dcterms:W3CDTF">2011-06-01T15:08:00Z</dcterms:modified>
</cp:coreProperties>
</file>