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40ED87" w14:textId="77777777" w:rsidR="00434334" w:rsidRPr="00434334" w:rsidRDefault="00434334" w:rsidP="00AC207E">
      <w:pPr>
        <w:jc w:val="center"/>
        <w:rPr>
          <w:b/>
          <w:bCs/>
        </w:rPr>
      </w:pPr>
      <w:r w:rsidRPr="00434334">
        <w:rPr>
          <w:b/>
          <w:bCs/>
        </w:rPr>
        <w:t xml:space="preserve">Analyse des Besoins Métiers : Stratégie Data </w:t>
      </w:r>
      <w:proofErr w:type="spellStart"/>
      <w:r w:rsidRPr="00434334">
        <w:rPr>
          <w:b/>
          <w:bCs/>
        </w:rPr>
        <w:t>Aéroworld</w:t>
      </w:r>
      <w:proofErr w:type="spellEnd"/>
    </w:p>
    <w:p w14:paraId="25E51708" w14:textId="77777777" w:rsidR="00434334" w:rsidRDefault="00434334" w:rsidP="00AC207E">
      <w:pPr>
        <w:jc w:val="center"/>
        <w:rPr>
          <w:b/>
          <w:bCs/>
        </w:rPr>
      </w:pPr>
      <w:r w:rsidRPr="00434334">
        <w:rPr>
          <w:b/>
          <w:bCs/>
        </w:rPr>
        <w:t xml:space="preserve">Candidature : Chef de Projet Data </w:t>
      </w:r>
      <w:proofErr w:type="spellStart"/>
      <w:r w:rsidRPr="00434334">
        <w:rPr>
          <w:b/>
          <w:bCs/>
        </w:rPr>
        <w:t>Analyst</w:t>
      </w:r>
      <w:proofErr w:type="spellEnd"/>
    </w:p>
    <w:p w14:paraId="63754FDB" w14:textId="77777777" w:rsidR="00AC207E" w:rsidRPr="00434334" w:rsidRDefault="00AC207E" w:rsidP="000D3C22">
      <w:pPr>
        <w:jc w:val="both"/>
      </w:pPr>
    </w:p>
    <w:p w14:paraId="60B15037" w14:textId="268582D1" w:rsidR="00434334" w:rsidRPr="00434334" w:rsidRDefault="00434334" w:rsidP="000D3C22">
      <w:pPr>
        <w:jc w:val="both"/>
        <w:rPr>
          <w:b/>
          <w:bCs/>
        </w:rPr>
      </w:pPr>
      <w:r w:rsidRPr="00434334">
        <w:rPr>
          <w:b/>
          <w:bCs/>
        </w:rPr>
        <w:t>1. Contexte</w:t>
      </w:r>
    </w:p>
    <w:p w14:paraId="03AB585A" w14:textId="77777777" w:rsidR="00AC207E" w:rsidRDefault="00AC207E" w:rsidP="000D3C22">
      <w:pPr>
        <w:jc w:val="both"/>
      </w:pPr>
    </w:p>
    <w:p w14:paraId="1ADA232C" w14:textId="44A18656" w:rsidR="00434334" w:rsidRDefault="00434334" w:rsidP="000D3C22">
      <w:pPr>
        <w:jc w:val="both"/>
      </w:pPr>
      <w:proofErr w:type="spellStart"/>
      <w:r w:rsidRPr="00434334">
        <w:t>Aéroworld</w:t>
      </w:r>
      <w:proofErr w:type="spellEnd"/>
      <w:r w:rsidRPr="00434334">
        <w:t xml:space="preserve">, leader mondial de l'aéronautique, fait face à une explosion du volume de données multi-sources (essais en vol, capteurs IoT, maintenance, données clients). L'enjeu n'est plus seulement de stocker cette donnée, mais de la transformer en un </w:t>
      </w:r>
      <w:r w:rsidRPr="00434334">
        <w:rPr>
          <w:b/>
          <w:bCs/>
        </w:rPr>
        <w:t>actif stratégique</w:t>
      </w:r>
      <w:r w:rsidRPr="00434334">
        <w:t xml:space="preserve"> pour garantir la sécurité des vols et l'excellence opérationnelle.</w:t>
      </w:r>
    </w:p>
    <w:p w14:paraId="7C03DE20" w14:textId="77777777" w:rsidR="000D3C22" w:rsidRPr="00434334" w:rsidRDefault="000D3C22" w:rsidP="000D3C22">
      <w:pPr>
        <w:jc w:val="both"/>
      </w:pPr>
    </w:p>
    <w:p w14:paraId="217A0637" w14:textId="17C4259F" w:rsidR="00AC207E" w:rsidRDefault="00434334" w:rsidP="000D3C22">
      <w:pPr>
        <w:jc w:val="both"/>
        <w:rPr>
          <w:b/>
          <w:bCs/>
        </w:rPr>
      </w:pPr>
      <w:r w:rsidRPr="00434334">
        <w:rPr>
          <w:b/>
          <w:bCs/>
        </w:rPr>
        <w:t xml:space="preserve">2. </w:t>
      </w:r>
      <w:r w:rsidR="00AC207E">
        <w:rPr>
          <w:b/>
          <w:bCs/>
        </w:rPr>
        <w:t>Les besoins métiers</w:t>
      </w:r>
    </w:p>
    <w:p w14:paraId="67E4AFDA" w14:textId="77777777" w:rsidR="00AC207E" w:rsidRDefault="00AC207E" w:rsidP="000D3C22">
      <w:pPr>
        <w:jc w:val="both"/>
        <w:rPr>
          <w:b/>
          <w:bCs/>
        </w:rPr>
      </w:pPr>
    </w:p>
    <w:p w14:paraId="3D841AAA" w14:textId="3049720D" w:rsidR="00434334" w:rsidRPr="00434334" w:rsidRDefault="00AC207E" w:rsidP="00AC207E">
      <w:pPr>
        <w:ind w:firstLine="708"/>
        <w:jc w:val="both"/>
        <w:rPr>
          <w:b/>
          <w:bCs/>
        </w:rPr>
      </w:pPr>
      <w:r>
        <w:rPr>
          <w:b/>
          <w:bCs/>
        </w:rPr>
        <w:t>2.</w:t>
      </w:r>
      <w:r w:rsidR="00434334" w:rsidRPr="00434334">
        <w:rPr>
          <w:b/>
          <w:bCs/>
        </w:rPr>
        <w:t>1 : Ingénierie et Gouvernance</w:t>
      </w:r>
    </w:p>
    <w:p w14:paraId="6B8E13FB" w14:textId="77777777" w:rsidR="00AC207E" w:rsidRDefault="00AC207E" w:rsidP="000D3C22">
      <w:pPr>
        <w:jc w:val="both"/>
      </w:pPr>
    </w:p>
    <w:p w14:paraId="0FFFB0C5" w14:textId="3F81A46F" w:rsidR="00434334" w:rsidRPr="00434334" w:rsidRDefault="00434334" w:rsidP="000D3C22">
      <w:pPr>
        <w:jc w:val="both"/>
      </w:pPr>
      <w:r w:rsidRPr="00434334">
        <w:t>Le premier besoin est la création d'un écosystème de données unifié pour briser les silos entre départements.</w:t>
      </w:r>
    </w:p>
    <w:p w14:paraId="6438A966" w14:textId="3CAE9709" w:rsidR="00434334" w:rsidRPr="00434334" w:rsidRDefault="00434334" w:rsidP="000D3C22">
      <w:pPr>
        <w:numPr>
          <w:ilvl w:val="0"/>
          <w:numId w:val="1"/>
        </w:numPr>
        <w:jc w:val="both"/>
      </w:pPr>
      <w:r w:rsidRPr="00434334">
        <w:rPr>
          <w:b/>
          <w:bCs/>
        </w:rPr>
        <w:t>Centralisation via Data Lake</w:t>
      </w:r>
      <w:r w:rsidRPr="00434334">
        <w:t xml:space="preserve"> : Mise en œuvre d'une architecture robuste et évolutive capable de gérer la variété et le volume massif des flux.</w:t>
      </w:r>
    </w:p>
    <w:p w14:paraId="3D9B4F07" w14:textId="12A2390C" w:rsidR="00434334" w:rsidRPr="00434334" w:rsidRDefault="00434334" w:rsidP="000D3C22">
      <w:pPr>
        <w:numPr>
          <w:ilvl w:val="0"/>
          <w:numId w:val="1"/>
        </w:numPr>
        <w:jc w:val="both"/>
      </w:pPr>
      <w:r w:rsidRPr="00434334">
        <w:rPr>
          <w:b/>
          <w:bCs/>
        </w:rPr>
        <w:t>Interopérabilité et Harmonisation</w:t>
      </w:r>
      <w:r w:rsidRPr="00434334">
        <w:t xml:space="preserve"> : Consolider les données hétérogènes pour obtenir une vue d'ensemble cohérente, essentielle à la prise de décision.</w:t>
      </w:r>
    </w:p>
    <w:p w14:paraId="0A3397BD" w14:textId="77777777" w:rsidR="00434334" w:rsidRDefault="00434334" w:rsidP="000D3C22">
      <w:pPr>
        <w:numPr>
          <w:ilvl w:val="0"/>
          <w:numId w:val="1"/>
        </w:numPr>
        <w:jc w:val="both"/>
      </w:pPr>
      <w:r w:rsidRPr="00434334">
        <w:rPr>
          <w:b/>
          <w:bCs/>
        </w:rPr>
        <w:t>Fiabilité et Traçabilité</w:t>
      </w:r>
      <w:r w:rsidRPr="00434334">
        <w:t xml:space="preserve"> : Instaurer une gouvernance stricte pour assurer la qualité des données issues des capteurs embarqués et des systèmes de maintenance.</w:t>
      </w:r>
    </w:p>
    <w:p w14:paraId="2BEE59C4" w14:textId="77777777" w:rsidR="000D3C22" w:rsidRPr="00434334" w:rsidRDefault="000D3C22" w:rsidP="000D3C22">
      <w:pPr>
        <w:jc w:val="both"/>
      </w:pPr>
    </w:p>
    <w:p w14:paraId="7850D91E" w14:textId="79B46F64" w:rsidR="00434334" w:rsidRDefault="00434334" w:rsidP="00AC207E">
      <w:pPr>
        <w:ind w:firstLine="708"/>
        <w:jc w:val="both"/>
        <w:rPr>
          <w:b/>
          <w:bCs/>
        </w:rPr>
      </w:pPr>
      <w:r w:rsidRPr="00434334">
        <w:rPr>
          <w:b/>
          <w:bCs/>
        </w:rPr>
        <w:t>2</w:t>
      </w:r>
      <w:r w:rsidR="00AC207E">
        <w:rPr>
          <w:b/>
          <w:bCs/>
        </w:rPr>
        <w:t>.2</w:t>
      </w:r>
      <w:r w:rsidRPr="00434334">
        <w:rPr>
          <w:b/>
          <w:bCs/>
        </w:rPr>
        <w:t xml:space="preserve"> : Intelligence Opérationnelle et Prédictive</w:t>
      </w:r>
    </w:p>
    <w:p w14:paraId="0879B0D6" w14:textId="77777777" w:rsidR="00AC207E" w:rsidRDefault="00AC207E" w:rsidP="000D3C22">
      <w:pPr>
        <w:jc w:val="both"/>
      </w:pPr>
    </w:p>
    <w:p w14:paraId="50A63B39" w14:textId="6BD5E9DD" w:rsidR="00434334" w:rsidRPr="00434334" w:rsidRDefault="00434334" w:rsidP="000D3C22">
      <w:pPr>
        <w:jc w:val="both"/>
      </w:pPr>
      <w:r w:rsidRPr="00434334">
        <w:t xml:space="preserve">Il s'agit de passer d'une analyse descriptive à une analyse prédictive grâce au Machine Learning </w:t>
      </w:r>
      <w:proofErr w:type="gramStart"/>
      <w:r w:rsidRPr="00434334">
        <w:t>et</w:t>
      </w:r>
      <w:proofErr w:type="gramEnd"/>
      <w:r w:rsidRPr="00434334">
        <w:t xml:space="preserve"> à l'IA.</w:t>
      </w:r>
    </w:p>
    <w:p w14:paraId="329B5376" w14:textId="77777777" w:rsidR="00434334" w:rsidRPr="00434334" w:rsidRDefault="00434334" w:rsidP="000D3C22">
      <w:pPr>
        <w:numPr>
          <w:ilvl w:val="0"/>
          <w:numId w:val="2"/>
        </w:numPr>
        <w:jc w:val="both"/>
      </w:pPr>
      <w:r w:rsidRPr="00434334">
        <w:rPr>
          <w:b/>
          <w:bCs/>
        </w:rPr>
        <w:t>Maintenance Prédictive (PHM)</w:t>
      </w:r>
      <w:r w:rsidRPr="00434334">
        <w:t xml:space="preserve"> : Anticiper les pannes pour minimiser l'immobilisation des appareils au sol (AOG - Aircraft On Ground) et optimiser les stocks de pièces.</w:t>
      </w:r>
    </w:p>
    <w:p w14:paraId="4EEA6F9F" w14:textId="77777777" w:rsidR="00434334" w:rsidRPr="00434334" w:rsidRDefault="00434334" w:rsidP="000D3C22">
      <w:pPr>
        <w:numPr>
          <w:ilvl w:val="0"/>
          <w:numId w:val="2"/>
        </w:numPr>
        <w:jc w:val="both"/>
      </w:pPr>
      <w:r w:rsidRPr="00434334">
        <w:rPr>
          <w:b/>
          <w:bCs/>
        </w:rPr>
        <w:t>Optimisation des Performances en Vol</w:t>
      </w:r>
      <w:r w:rsidRPr="00434334">
        <w:t xml:space="preserve"> : Analyser les données en temps réel pour affiner les itinéraires et réduire la consommation de carburant.</w:t>
      </w:r>
    </w:p>
    <w:p w14:paraId="12C8FB82" w14:textId="77777777" w:rsidR="00434334" w:rsidRDefault="00434334" w:rsidP="000D3C22">
      <w:pPr>
        <w:numPr>
          <w:ilvl w:val="0"/>
          <w:numId w:val="2"/>
        </w:numPr>
        <w:jc w:val="both"/>
      </w:pPr>
      <w:r w:rsidRPr="00434334">
        <w:rPr>
          <w:b/>
          <w:bCs/>
        </w:rPr>
        <w:t>Innovation en Conception</w:t>
      </w:r>
      <w:r w:rsidRPr="00434334">
        <w:t xml:space="preserve"> : Utiliser les retours d'expérience (REX) des essais en vol pour accélérer les cycles de R&amp;D des futurs modèles.</w:t>
      </w:r>
    </w:p>
    <w:p w14:paraId="627EDD3C" w14:textId="77777777" w:rsidR="000D3C22" w:rsidRDefault="000D3C22" w:rsidP="000D3C22">
      <w:pPr>
        <w:jc w:val="both"/>
      </w:pPr>
    </w:p>
    <w:p w14:paraId="77A2EA94" w14:textId="77777777" w:rsidR="00742C08" w:rsidRPr="00434334" w:rsidRDefault="00742C08" w:rsidP="000D3C22">
      <w:pPr>
        <w:jc w:val="both"/>
      </w:pPr>
    </w:p>
    <w:p w14:paraId="43656E69" w14:textId="58648139" w:rsidR="00434334" w:rsidRDefault="00AC207E" w:rsidP="00AC207E">
      <w:pPr>
        <w:ind w:firstLine="708"/>
        <w:jc w:val="both"/>
        <w:rPr>
          <w:b/>
          <w:bCs/>
        </w:rPr>
      </w:pPr>
      <w:r>
        <w:rPr>
          <w:b/>
          <w:bCs/>
        </w:rPr>
        <w:lastRenderedPageBreak/>
        <w:t>2.</w:t>
      </w:r>
      <w:r w:rsidR="00434334" w:rsidRPr="00434334">
        <w:rPr>
          <w:b/>
          <w:bCs/>
        </w:rPr>
        <w:t>3 : Sécurité Critique et Conformité</w:t>
      </w:r>
    </w:p>
    <w:p w14:paraId="78AEA07A" w14:textId="77777777" w:rsidR="00AC207E" w:rsidRPr="00434334" w:rsidRDefault="00AC207E" w:rsidP="00AC207E">
      <w:pPr>
        <w:ind w:firstLine="708"/>
        <w:jc w:val="both"/>
        <w:rPr>
          <w:b/>
          <w:bCs/>
        </w:rPr>
      </w:pPr>
    </w:p>
    <w:p w14:paraId="2549973A" w14:textId="77777777" w:rsidR="00434334" w:rsidRPr="00434334" w:rsidRDefault="00434334" w:rsidP="000D3C22">
      <w:pPr>
        <w:jc w:val="both"/>
      </w:pPr>
      <w:r w:rsidRPr="00434334">
        <w:t>Dans l'aéronautique, la donnée est aussi sensible que le matériel.</w:t>
      </w:r>
    </w:p>
    <w:p w14:paraId="63328D55" w14:textId="7EC0E552" w:rsidR="00434334" w:rsidRPr="00434334" w:rsidRDefault="00434334" w:rsidP="000D3C22">
      <w:pPr>
        <w:numPr>
          <w:ilvl w:val="0"/>
          <w:numId w:val="3"/>
        </w:numPr>
        <w:jc w:val="both"/>
      </w:pPr>
      <w:r w:rsidRPr="00434334">
        <w:rPr>
          <w:b/>
          <w:bCs/>
        </w:rPr>
        <w:t>Protection du Patrimoine Intellectuel</w:t>
      </w:r>
      <w:r w:rsidRPr="00434334">
        <w:t xml:space="preserve"> : Sécurisation absolue des plans de conception et des données clients contre l'espionnage industriel et les cyberattaques.</w:t>
      </w:r>
    </w:p>
    <w:p w14:paraId="2564D5F0" w14:textId="77777777" w:rsidR="00434334" w:rsidRDefault="00434334" w:rsidP="000D3C22">
      <w:pPr>
        <w:numPr>
          <w:ilvl w:val="0"/>
          <w:numId w:val="3"/>
        </w:numPr>
        <w:jc w:val="both"/>
      </w:pPr>
      <w:r w:rsidRPr="00434334">
        <w:rPr>
          <w:b/>
          <w:bCs/>
        </w:rPr>
        <w:t>Conformité Réglementaire</w:t>
      </w:r>
      <w:r w:rsidRPr="00434334">
        <w:t xml:space="preserve"> : Alignement strict avec le RGPD et les normes spécifiques de sécurité aérienne.</w:t>
      </w:r>
    </w:p>
    <w:p w14:paraId="7F72205C" w14:textId="77777777" w:rsidR="000D3C22" w:rsidRPr="00434334" w:rsidRDefault="000D3C22" w:rsidP="000D3C22">
      <w:pPr>
        <w:jc w:val="both"/>
      </w:pPr>
    </w:p>
    <w:p w14:paraId="28702CC9" w14:textId="28B2C1C0" w:rsidR="00434334" w:rsidRPr="00434334" w:rsidRDefault="00AC207E" w:rsidP="00AC207E">
      <w:pPr>
        <w:ind w:firstLine="708"/>
        <w:jc w:val="both"/>
        <w:rPr>
          <w:b/>
          <w:bCs/>
        </w:rPr>
      </w:pPr>
      <w:r>
        <w:rPr>
          <w:b/>
          <w:bCs/>
        </w:rPr>
        <w:t>2.</w:t>
      </w:r>
      <w:r w:rsidR="00434334" w:rsidRPr="00434334">
        <w:rPr>
          <w:b/>
          <w:bCs/>
        </w:rPr>
        <w:t>4 : Posture de Conseil et Acculturation</w:t>
      </w:r>
    </w:p>
    <w:p w14:paraId="03799F03" w14:textId="77777777" w:rsidR="00AC207E" w:rsidRDefault="00AC207E" w:rsidP="000D3C22">
      <w:pPr>
        <w:jc w:val="both"/>
      </w:pPr>
    </w:p>
    <w:p w14:paraId="7272D144" w14:textId="747339B4" w:rsidR="00434334" w:rsidRDefault="00434334" w:rsidP="000D3C22">
      <w:pPr>
        <w:jc w:val="both"/>
      </w:pPr>
      <w:r w:rsidRPr="00434334">
        <w:t>Le succès technologique dépend de l'adhésion des équipes.</w:t>
      </w:r>
    </w:p>
    <w:p w14:paraId="01E67851" w14:textId="77777777" w:rsidR="000D3C22" w:rsidRPr="00434334" w:rsidRDefault="000D3C22" w:rsidP="000D3C22">
      <w:pPr>
        <w:jc w:val="both"/>
      </w:pPr>
    </w:p>
    <w:p w14:paraId="705ABF9E" w14:textId="4B16D645" w:rsidR="00434334" w:rsidRPr="00434334" w:rsidRDefault="00434334" w:rsidP="000D3C22">
      <w:pPr>
        <w:numPr>
          <w:ilvl w:val="0"/>
          <w:numId w:val="4"/>
        </w:numPr>
        <w:jc w:val="both"/>
      </w:pPr>
      <w:r w:rsidRPr="00434334">
        <w:rPr>
          <w:b/>
          <w:bCs/>
        </w:rPr>
        <w:t>Accompagnement au Changement</w:t>
      </w:r>
      <w:r w:rsidRPr="00434334">
        <w:t xml:space="preserve"> : Traduire des concepts complexes en indicateurs (KPIs) actionnables pour les métiers.</w:t>
      </w:r>
    </w:p>
    <w:p w14:paraId="1C098814" w14:textId="18A99ED2" w:rsidR="00434334" w:rsidRPr="00434334" w:rsidRDefault="00434334" w:rsidP="000D3C22">
      <w:pPr>
        <w:numPr>
          <w:ilvl w:val="0"/>
          <w:numId w:val="4"/>
        </w:numPr>
        <w:jc w:val="both"/>
      </w:pPr>
      <w:r w:rsidRPr="00434334">
        <w:rPr>
          <w:b/>
          <w:bCs/>
        </w:rPr>
        <w:t>Posture de Consultant-Pair</w:t>
      </w:r>
      <w:r w:rsidRPr="00434334">
        <w:t xml:space="preserve"> : Ne pas se contenter d'exécuter, mais challenger les demandes pour proposer des solutions à haute valeur ajoutée.</w:t>
      </w:r>
    </w:p>
    <w:p w14:paraId="34B62010" w14:textId="77777777" w:rsidR="00434334" w:rsidRPr="00434334" w:rsidRDefault="00434334" w:rsidP="000D3C22">
      <w:pPr>
        <w:numPr>
          <w:ilvl w:val="0"/>
          <w:numId w:val="4"/>
        </w:numPr>
        <w:jc w:val="both"/>
      </w:pPr>
      <w:r w:rsidRPr="00434334">
        <w:rPr>
          <w:b/>
          <w:bCs/>
        </w:rPr>
        <w:t>Pédagogie et Vulgarisation</w:t>
      </w:r>
      <w:r w:rsidRPr="00434334">
        <w:t xml:space="preserve"> : Former les utilisateurs finaux pour garantir l'autonomie sur les nouveaux outils d'aide à la décision.</w:t>
      </w:r>
    </w:p>
    <w:p w14:paraId="49F8D383" w14:textId="77777777" w:rsidR="00434334" w:rsidRPr="00434334" w:rsidRDefault="00000000" w:rsidP="000D3C22">
      <w:pPr>
        <w:jc w:val="both"/>
      </w:pPr>
      <w:r>
        <w:pict w14:anchorId="11695079">
          <v:rect id="_x0000_i1025" style="width:0;height:1.5pt" o:hralign="center" o:hrstd="t" o:hr="t" fillcolor="#a0a0a0" stroked="f"/>
        </w:pict>
      </w:r>
    </w:p>
    <w:p w14:paraId="69D7304A" w14:textId="2C66A493" w:rsidR="00434334" w:rsidRDefault="000A0578" w:rsidP="000D3C22">
      <w:pPr>
        <w:jc w:val="both"/>
        <w:rPr>
          <w:b/>
          <w:bCs/>
        </w:rPr>
      </w:pPr>
      <w:r>
        <w:rPr>
          <w:b/>
          <w:bCs/>
        </w:rPr>
        <w:t>3</w:t>
      </w:r>
      <w:r w:rsidR="00434334" w:rsidRPr="00434334">
        <w:rPr>
          <w:b/>
          <w:bCs/>
        </w:rPr>
        <w:t>. Synthèse des Objectifs Prioritaires</w:t>
      </w:r>
    </w:p>
    <w:p w14:paraId="184F032E" w14:textId="77777777" w:rsidR="000A0578" w:rsidRPr="00434334" w:rsidRDefault="000A0578" w:rsidP="000D3C22">
      <w:pPr>
        <w:jc w:val="both"/>
        <w:rPr>
          <w:b/>
          <w:bCs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2776"/>
        <w:gridCol w:w="4862"/>
      </w:tblGrid>
      <w:tr w:rsidR="00434334" w:rsidRPr="00434334" w14:paraId="36D30F82" w14:textId="77777777" w:rsidTr="000A057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F646FB4" w14:textId="77777777" w:rsidR="00434334" w:rsidRPr="00434334" w:rsidRDefault="00434334" w:rsidP="000A0578">
            <w:pPr>
              <w:jc w:val="center"/>
            </w:pPr>
            <w:r w:rsidRPr="00434334">
              <w:t>Besoin</w:t>
            </w:r>
          </w:p>
        </w:tc>
        <w:tc>
          <w:tcPr>
            <w:tcW w:w="0" w:type="auto"/>
            <w:vAlign w:val="center"/>
            <w:hideMark/>
          </w:tcPr>
          <w:p w14:paraId="4B1E5103" w14:textId="77777777" w:rsidR="00434334" w:rsidRPr="00434334" w:rsidRDefault="00434334" w:rsidP="000A0578">
            <w:pPr>
              <w:jc w:val="center"/>
            </w:pPr>
            <w:r w:rsidRPr="00434334">
              <w:t>Objectif Métier</w:t>
            </w:r>
          </w:p>
        </w:tc>
        <w:tc>
          <w:tcPr>
            <w:tcW w:w="0" w:type="auto"/>
            <w:vAlign w:val="center"/>
            <w:hideMark/>
          </w:tcPr>
          <w:p w14:paraId="6516CD69" w14:textId="77777777" w:rsidR="00434334" w:rsidRPr="00434334" w:rsidRDefault="00434334" w:rsidP="000A0578">
            <w:pPr>
              <w:jc w:val="center"/>
            </w:pPr>
            <w:r w:rsidRPr="00434334">
              <w:t>Livrable Clé attendu</w:t>
            </w:r>
          </w:p>
        </w:tc>
      </w:tr>
      <w:tr w:rsidR="00434334" w:rsidRPr="00434334" w14:paraId="43D5B8A6" w14:textId="77777777" w:rsidTr="000A05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A06CA50" w14:textId="77777777" w:rsidR="00434334" w:rsidRPr="00434334" w:rsidRDefault="00434334" w:rsidP="000D3C22">
            <w:pPr>
              <w:jc w:val="both"/>
            </w:pPr>
            <w:r w:rsidRPr="00434334">
              <w:rPr>
                <w:b/>
                <w:bCs/>
              </w:rPr>
              <w:t>Cadrage</w:t>
            </w:r>
          </w:p>
        </w:tc>
        <w:tc>
          <w:tcPr>
            <w:tcW w:w="0" w:type="auto"/>
            <w:vAlign w:val="center"/>
            <w:hideMark/>
          </w:tcPr>
          <w:p w14:paraId="518C41F8" w14:textId="77777777" w:rsidR="00434334" w:rsidRPr="00434334" w:rsidRDefault="00434334" w:rsidP="000D3C22">
            <w:pPr>
              <w:jc w:val="both"/>
            </w:pPr>
            <w:r w:rsidRPr="00434334">
              <w:t>Définir la trajectoire du projet</w:t>
            </w:r>
          </w:p>
        </w:tc>
        <w:tc>
          <w:tcPr>
            <w:tcW w:w="0" w:type="auto"/>
            <w:vAlign w:val="center"/>
            <w:hideMark/>
          </w:tcPr>
          <w:p w14:paraId="7990D203" w14:textId="35936F94" w:rsidR="00434334" w:rsidRPr="00434334" w:rsidRDefault="00434334" w:rsidP="000D3C22">
            <w:pPr>
              <w:jc w:val="both"/>
            </w:pPr>
            <w:r w:rsidRPr="00434334">
              <w:t xml:space="preserve">Cahier des charges fonctionnel </w:t>
            </w:r>
          </w:p>
        </w:tc>
      </w:tr>
      <w:tr w:rsidR="00434334" w:rsidRPr="00434334" w14:paraId="5315EA9B" w14:textId="77777777" w:rsidTr="000A05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198002" w14:textId="77777777" w:rsidR="00434334" w:rsidRPr="00434334" w:rsidRDefault="00434334" w:rsidP="000D3C22">
            <w:pPr>
              <w:jc w:val="both"/>
            </w:pPr>
            <w:r w:rsidRPr="00434334">
              <w:rPr>
                <w:b/>
                <w:bCs/>
              </w:rPr>
              <w:t>Exploitation</w:t>
            </w:r>
          </w:p>
        </w:tc>
        <w:tc>
          <w:tcPr>
            <w:tcW w:w="0" w:type="auto"/>
            <w:vAlign w:val="center"/>
            <w:hideMark/>
          </w:tcPr>
          <w:p w14:paraId="6250C669" w14:textId="77777777" w:rsidR="00434334" w:rsidRPr="00434334" w:rsidRDefault="00434334" w:rsidP="000D3C22">
            <w:pPr>
              <w:jc w:val="both"/>
            </w:pPr>
            <w:r w:rsidRPr="00434334">
              <w:t>Transformer la data en insights</w:t>
            </w:r>
          </w:p>
        </w:tc>
        <w:tc>
          <w:tcPr>
            <w:tcW w:w="0" w:type="auto"/>
            <w:vAlign w:val="center"/>
            <w:hideMark/>
          </w:tcPr>
          <w:p w14:paraId="40352D41" w14:textId="353C964A" w:rsidR="00434334" w:rsidRPr="00434334" w:rsidRDefault="00434334" w:rsidP="000D3C22">
            <w:pPr>
              <w:jc w:val="both"/>
            </w:pPr>
            <w:r w:rsidRPr="00434334">
              <w:t xml:space="preserve">Modèles prédictifs et </w:t>
            </w:r>
            <w:proofErr w:type="spellStart"/>
            <w:r w:rsidRPr="00434334">
              <w:t>Dashboards</w:t>
            </w:r>
            <w:proofErr w:type="spellEnd"/>
            <w:r w:rsidRPr="00434334">
              <w:t xml:space="preserve"> </w:t>
            </w:r>
          </w:p>
        </w:tc>
      </w:tr>
      <w:tr w:rsidR="00434334" w:rsidRPr="00434334" w14:paraId="38F05DB2" w14:textId="77777777" w:rsidTr="000A057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AD62DE7" w14:textId="77777777" w:rsidR="00434334" w:rsidRPr="00434334" w:rsidRDefault="00434334" w:rsidP="000D3C22">
            <w:pPr>
              <w:jc w:val="both"/>
            </w:pPr>
            <w:r w:rsidRPr="00434334">
              <w:rPr>
                <w:b/>
                <w:bCs/>
              </w:rPr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55ABB87B" w14:textId="77777777" w:rsidR="00434334" w:rsidRPr="00434334" w:rsidRDefault="00434334" w:rsidP="000D3C22">
            <w:pPr>
              <w:jc w:val="both"/>
            </w:pPr>
            <w:r w:rsidRPr="00434334">
              <w:t>Pérenniser la connaissance</w:t>
            </w:r>
          </w:p>
        </w:tc>
        <w:tc>
          <w:tcPr>
            <w:tcW w:w="0" w:type="auto"/>
            <w:vAlign w:val="center"/>
            <w:hideMark/>
          </w:tcPr>
          <w:p w14:paraId="6C7AAA9E" w14:textId="362A0DBF" w:rsidR="00434334" w:rsidRPr="00434334" w:rsidRDefault="00434334" w:rsidP="000D3C22">
            <w:pPr>
              <w:jc w:val="both"/>
            </w:pPr>
            <w:r w:rsidRPr="00434334">
              <w:t xml:space="preserve">Procédures de documentation et supports de formation </w:t>
            </w:r>
          </w:p>
        </w:tc>
      </w:tr>
    </w:tbl>
    <w:p w14:paraId="58815398" w14:textId="77777777" w:rsidR="0042255F" w:rsidRDefault="0042255F" w:rsidP="000D3C22">
      <w:pPr>
        <w:jc w:val="both"/>
      </w:pPr>
    </w:p>
    <w:sectPr w:rsidR="004225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058FC"/>
    <w:multiLevelType w:val="multilevel"/>
    <w:tmpl w:val="E5022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D1889"/>
    <w:multiLevelType w:val="multilevel"/>
    <w:tmpl w:val="F636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A178B9"/>
    <w:multiLevelType w:val="multilevel"/>
    <w:tmpl w:val="3E4C5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BB2803"/>
    <w:multiLevelType w:val="multilevel"/>
    <w:tmpl w:val="79E2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561277">
    <w:abstractNumId w:val="0"/>
  </w:num>
  <w:num w:numId="2" w16cid:durableId="1646353599">
    <w:abstractNumId w:val="2"/>
  </w:num>
  <w:num w:numId="3" w16cid:durableId="1983466802">
    <w:abstractNumId w:val="3"/>
  </w:num>
  <w:num w:numId="4" w16cid:durableId="91704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34"/>
    <w:rsid w:val="0007028D"/>
    <w:rsid w:val="000A0578"/>
    <w:rsid w:val="000D3C22"/>
    <w:rsid w:val="0042255F"/>
    <w:rsid w:val="00434334"/>
    <w:rsid w:val="00742C08"/>
    <w:rsid w:val="00977E0B"/>
    <w:rsid w:val="00AC207E"/>
    <w:rsid w:val="00BD47EA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C93F60"/>
  <w15:chartTrackingRefBased/>
  <w15:docId w15:val="{693A9736-32C7-4C11-A43E-3E52CB58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33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33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3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3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3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3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3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3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33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33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3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8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93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1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0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5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9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4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1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55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669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785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1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4</cp:revision>
  <dcterms:created xsi:type="dcterms:W3CDTF">2026-03-21T10:32:00Z</dcterms:created>
  <dcterms:modified xsi:type="dcterms:W3CDTF">2026-03-28T09:08:00Z</dcterms:modified>
</cp:coreProperties>
</file>