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F9AB" w14:textId="565A646E" w:rsidR="00F50472" w:rsidRDefault="00083C8A" w:rsidP="00083C8A">
      <w:pPr>
        <w:jc w:val="center"/>
        <w:rPr>
          <w:rFonts w:ascii="Segoe UI" w:hAnsi="Segoe UI" w:cs="Segoe UI"/>
          <w:b/>
          <w:bCs/>
        </w:rPr>
      </w:pPr>
      <w:r w:rsidRPr="00083C8A">
        <w:rPr>
          <w:rFonts w:ascii="Segoe UI" w:hAnsi="Segoe UI" w:cs="Segoe UI"/>
          <w:b/>
          <w:bCs/>
        </w:rPr>
        <w:t xml:space="preserve">School </w:t>
      </w:r>
      <w:r w:rsidR="00AA63C8">
        <w:rPr>
          <w:rFonts w:ascii="Segoe UI" w:hAnsi="Segoe UI" w:cs="Segoe UI"/>
          <w:b/>
          <w:bCs/>
        </w:rPr>
        <w:t xml:space="preserve">District </w:t>
      </w:r>
      <w:r w:rsidRPr="00083C8A">
        <w:rPr>
          <w:rFonts w:ascii="Segoe UI" w:hAnsi="Segoe UI" w:cs="Segoe UI"/>
          <w:b/>
          <w:bCs/>
        </w:rPr>
        <w:t>Performance Report</w:t>
      </w:r>
    </w:p>
    <w:p w14:paraId="5E98F9C4" w14:textId="77777777" w:rsidR="004370B5" w:rsidRPr="00083C8A" w:rsidRDefault="004370B5" w:rsidP="00083C8A">
      <w:pPr>
        <w:jc w:val="center"/>
        <w:rPr>
          <w:rFonts w:ascii="Segoe UI" w:hAnsi="Segoe UI" w:cs="Segoe UI"/>
          <w:b/>
          <w:bCs/>
        </w:rPr>
      </w:pPr>
    </w:p>
    <w:p w14:paraId="5E516137" w14:textId="448521EF" w:rsidR="00F50472" w:rsidRDefault="00083C8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C23529">
        <w:rPr>
          <w:rFonts w:ascii="Segoe UI" w:hAnsi="Segoe UI" w:cs="Segoe UI"/>
        </w:rPr>
        <w:t xml:space="preserve">Complete analysis of the provided school district performance data yielded useful and </w:t>
      </w:r>
      <w:r w:rsidR="001C1738">
        <w:rPr>
          <w:rFonts w:ascii="Segoe UI" w:hAnsi="Segoe UI" w:cs="Segoe UI"/>
        </w:rPr>
        <w:t>interesting</w:t>
      </w:r>
      <w:r w:rsidR="00796484">
        <w:rPr>
          <w:rFonts w:ascii="Segoe UI" w:hAnsi="Segoe UI" w:cs="Segoe UI"/>
        </w:rPr>
        <w:t xml:space="preserve"> </w:t>
      </w:r>
      <w:r w:rsidR="00594B3D">
        <w:rPr>
          <w:rFonts w:ascii="Segoe UI" w:hAnsi="Segoe UI" w:cs="Segoe UI"/>
        </w:rPr>
        <w:t>information</w:t>
      </w:r>
      <w:r w:rsidR="00796484">
        <w:rPr>
          <w:rFonts w:ascii="Segoe UI" w:hAnsi="Segoe UI" w:cs="Segoe UI"/>
        </w:rPr>
        <w:t xml:space="preserve">.  As you can see from the high level snapshot in the District Summary, </w:t>
      </w:r>
      <w:r w:rsidR="00944807">
        <w:rPr>
          <w:rFonts w:ascii="Segoe UI" w:hAnsi="Segoe UI" w:cs="Segoe UI"/>
        </w:rPr>
        <w:t>we have invested over $24 million dollars into these 15 schools and are still seeing fairly low overall passing scores b</w:t>
      </w:r>
      <w:r w:rsidR="008D7005">
        <w:rPr>
          <w:rFonts w:ascii="Segoe UI" w:hAnsi="Segoe UI" w:cs="Segoe UI"/>
        </w:rPr>
        <w:t xml:space="preserve">arely above 65% for the district as a whole.  When we drill down into more detail, we find that, surprisingly, the schools </w:t>
      </w:r>
      <w:r w:rsidR="00344E05">
        <w:rPr>
          <w:rFonts w:ascii="Segoe UI" w:hAnsi="Segoe UI" w:cs="Segoe UI"/>
        </w:rPr>
        <w:t xml:space="preserve">with the highest budget per student ratio are actually the lowest performing, suggesting that simply throwing money at the problem is not necessarily the </w:t>
      </w:r>
      <w:r w:rsidR="00CA2D8B">
        <w:rPr>
          <w:rFonts w:ascii="Segoe UI" w:hAnsi="Segoe UI" w:cs="Segoe UI"/>
        </w:rPr>
        <w:t>solution, and we need a more nuanced approach.</w:t>
      </w:r>
    </w:p>
    <w:p w14:paraId="3F9FB60F" w14:textId="77777777" w:rsidR="004370B5" w:rsidRDefault="004370B5">
      <w:pPr>
        <w:rPr>
          <w:rFonts w:ascii="Segoe UI" w:hAnsi="Segoe UI" w:cs="Segoe UI"/>
        </w:rPr>
      </w:pPr>
    </w:p>
    <w:p w14:paraId="38A98D29" w14:textId="77777777" w:rsidR="009F79CD" w:rsidRDefault="00CA2D8B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72313A">
        <w:rPr>
          <w:rFonts w:ascii="Segoe UI" w:hAnsi="Segoe UI" w:cs="Segoe UI"/>
        </w:rPr>
        <w:t xml:space="preserve">Breaking down performance at a school by school level, what we find is that there is a marked difference between </w:t>
      </w:r>
      <w:r w:rsidR="00236596">
        <w:rPr>
          <w:rFonts w:ascii="Segoe UI" w:hAnsi="Segoe UI" w:cs="Segoe UI"/>
        </w:rPr>
        <w:t xml:space="preserve">District and Charter schools, with the top five </w:t>
      </w:r>
      <w:r w:rsidR="008D7D5C">
        <w:rPr>
          <w:rFonts w:ascii="Segoe UI" w:hAnsi="Segoe UI" w:cs="Segoe UI"/>
        </w:rPr>
        <w:t xml:space="preserve">performing schools all Charter type and the bottom five all District type, which suggests this may be a factor.  </w:t>
      </w:r>
    </w:p>
    <w:p w14:paraId="1D109A99" w14:textId="77777777" w:rsidR="009F79CD" w:rsidRDefault="009F79CD">
      <w:pPr>
        <w:rPr>
          <w:rFonts w:ascii="Segoe UI" w:hAnsi="Segoe UI" w:cs="Segoe UI"/>
        </w:rPr>
      </w:pPr>
    </w:p>
    <w:p w14:paraId="3CBFA5C7" w14:textId="5B992440" w:rsidR="00CA2D8B" w:rsidRDefault="008D7D5C" w:rsidP="009F79C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Another point to note here is that </w:t>
      </w:r>
      <w:r w:rsidR="000051D8">
        <w:rPr>
          <w:rFonts w:ascii="Segoe UI" w:hAnsi="Segoe UI" w:cs="Segoe UI"/>
        </w:rPr>
        <w:t xml:space="preserve">school size is also a related factor, as District schools are also </w:t>
      </w:r>
      <w:r w:rsidR="00912561">
        <w:rPr>
          <w:rFonts w:ascii="Segoe UI" w:hAnsi="Segoe UI" w:cs="Segoe UI"/>
        </w:rPr>
        <w:t>consistently</w:t>
      </w:r>
      <w:r w:rsidR="000051D8">
        <w:rPr>
          <w:rFonts w:ascii="Segoe UI" w:hAnsi="Segoe UI" w:cs="Segoe UI"/>
        </w:rPr>
        <w:t xml:space="preserve"> larger than Charter schoo</w:t>
      </w:r>
      <w:r w:rsidR="00912561">
        <w:rPr>
          <w:rFonts w:ascii="Segoe UI" w:hAnsi="Segoe UI" w:cs="Segoe UI"/>
        </w:rPr>
        <w:t>ls</w:t>
      </w:r>
      <w:r w:rsidR="000051D8">
        <w:rPr>
          <w:rFonts w:ascii="Segoe UI" w:hAnsi="Segoe UI" w:cs="Segoe UI"/>
        </w:rPr>
        <w:t xml:space="preserve">.  If you </w:t>
      </w:r>
      <w:r w:rsidR="00C86DE2">
        <w:rPr>
          <w:rFonts w:ascii="Segoe UI" w:hAnsi="Segoe UI" w:cs="Segoe UI"/>
        </w:rPr>
        <w:t xml:space="preserve">direct your attention to the bottom of the report, you will </w:t>
      </w:r>
      <w:r w:rsidR="00D338FA">
        <w:rPr>
          <w:rFonts w:ascii="Segoe UI" w:hAnsi="Segoe UI" w:cs="Segoe UI"/>
        </w:rPr>
        <w:t>find</w:t>
      </w:r>
      <w:r w:rsidR="00C86DE2">
        <w:rPr>
          <w:rFonts w:ascii="Segoe UI" w:hAnsi="Segoe UI" w:cs="Segoe UI"/>
        </w:rPr>
        <w:t xml:space="preserve"> a breakdown</w:t>
      </w:r>
      <w:r w:rsidR="00912561">
        <w:rPr>
          <w:rFonts w:ascii="Segoe UI" w:hAnsi="Segoe UI" w:cs="Segoe UI"/>
        </w:rPr>
        <w:t xml:space="preserve"> of school performance</w:t>
      </w:r>
      <w:r w:rsidR="00C86DE2">
        <w:rPr>
          <w:rFonts w:ascii="Segoe UI" w:hAnsi="Segoe UI" w:cs="Segoe UI"/>
        </w:rPr>
        <w:t xml:space="preserve"> by school size, where you can more clearly see that Small (&lt;1000</w:t>
      </w:r>
      <w:r w:rsidR="00FD2457">
        <w:rPr>
          <w:rFonts w:ascii="Segoe UI" w:hAnsi="Segoe UI" w:cs="Segoe UI"/>
        </w:rPr>
        <w:t xml:space="preserve"> students) and Medium (1000-2000 students) schools perform noticeabl</w:t>
      </w:r>
      <w:r w:rsidR="00D338FA">
        <w:rPr>
          <w:rFonts w:ascii="Segoe UI" w:hAnsi="Segoe UI" w:cs="Segoe UI"/>
        </w:rPr>
        <w:t>y</w:t>
      </w:r>
      <w:r w:rsidR="00FD2457">
        <w:rPr>
          <w:rFonts w:ascii="Segoe UI" w:hAnsi="Segoe UI" w:cs="Segoe UI"/>
        </w:rPr>
        <w:t xml:space="preserve"> better than Large ( &gt;2000 students) schools.</w:t>
      </w:r>
      <w:r w:rsidR="003D79D7">
        <w:rPr>
          <w:rFonts w:ascii="Segoe UI" w:hAnsi="Segoe UI" w:cs="Segoe UI"/>
        </w:rPr>
        <w:t xml:space="preserve">  Given that larger schools are more likely to experience a high teacher to student ratio,</w:t>
      </w:r>
      <w:r w:rsidR="00AC51CB">
        <w:rPr>
          <w:rFonts w:ascii="Segoe UI" w:hAnsi="Segoe UI" w:cs="Segoe UI"/>
        </w:rPr>
        <w:t xml:space="preserve"> </w:t>
      </w:r>
      <w:r w:rsidR="003D79D7">
        <w:rPr>
          <w:rFonts w:ascii="Segoe UI" w:hAnsi="Segoe UI" w:cs="Segoe UI"/>
        </w:rPr>
        <w:t xml:space="preserve">students </w:t>
      </w:r>
      <w:r w:rsidR="00AC51CB">
        <w:rPr>
          <w:rFonts w:ascii="Segoe UI" w:hAnsi="Segoe UI" w:cs="Segoe UI"/>
        </w:rPr>
        <w:t>could</w:t>
      </w:r>
      <w:r w:rsidR="003D79D7">
        <w:rPr>
          <w:rFonts w:ascii="Segoe UI" w:hAnsi="Segoe UI" w:cs="Segoe UI"/>
        </w:rPr>
        <w:t xml:space="preserve"> be more likely to fall through the cracks and not get the attention needed if they are struggling in their studies</w:t>
      </w:r>
      <w:r w:rsidR="00304C17">
        <w:rPr>
          <w:rFonts w:ascii="Segoe UI" w:hAnsi="Segoe UI" w:cs="Segoe UI"/>
        </w:rPr>
        <w:t>.</w:t>
      </w:r>
    </w:p>
    <w:p w14:paraId="53E2F101" w14:textId="77777777" w:rsidR="004370B5" w:rsidRDefault="004370B5">
      <w:pPr>
        <w:rPr>
          <w:rFonts w:ascii="Segoe UI" w:hAnsi="Segoe UI" w:cs="Segoe UI"/>
        </w:rPr>
      </w:pPr>
    </w:p>
    <w:p w14:paraId="7FD01F89" w14:textId="218A7B94" w:rsidR="00304C17" w:rsidRDefault="00D74F33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Overall, it appears that Math scores are lower than Reading scores</w:t>
      </w:r>
      <w:r w:rsidR="003F3554">
        <w:rPr>
          <w:rFonts w:ascii="Segoe UI" w:hAnsi="Segoe UI" w:cs="Segoe UI"/>
        </w:rPr>
        <w:t xml:space="preserve"> </w:t>
      </w:r>
      <w:r w:rsidR="00E77DCC">
        <w:rPr>
          <w:rFonts w:ascii="Segoe UI" w:hAnsi="Segoe UI" w:cs="Segoe UI"/>
        </w:rPr>
        <w:t>in general</w:t>
      </w:r>
      <w:r>
        <w:rPr>
          <w:rFonts w:ascii="Segoe UI" w:hAnsi="Segoe UI" w:cs="Segoe UI"/>
        </w:rPr>
        <w:t xml:space="preserve">, which suggests that we need to shift focus </w:t>
      </w:r>
      <w:r w:rsidR="00DB4831">
        <w:rPr>
          <w:rFonts w:ascii="Segoe UI" w:hAnsi="Segoe UI" w:cs="Segoe UI"/>
        </w:rPr>
        <w:t>to balance these areas of study as well</w:t>
      </w:r>
      <w:r w:rsidR="003F3554">
        <w:rPr>
          <w:rFonts w:ascii="Segoe UI" w:hAnsi="Segoe UI" w:cs="Segoe UI"/>
        </w:rPr>
        <w:t xml:space="preserve">.  </w:t>
      </w:r>
      <w:r w:rsidR="003A5DB3">
        <w:rPr>
          <w:rFonts w:ascii="Segoe UI" w:hAnsi="Segoe UI" w:cs="Segoe UI"/>
        </w:rPr>
        <w:t xml:space="preserve">Ideally, we want to ensure that our students are getting </w:t>
      </w:r>
      <w:r w:rsidR="004411C6">
        <w:rPr>
          <w:rFonts w:ascii="Segoe UI" w:hAnsi="Segoe UI" w:cs="Segoe UI"/>
        </w:rPr>
        <w:t>a well-rounded educational experience regardless of</w:t>
      </w:r>
      <w:r w:rsidR="00BA328E">
        <w:rPr>
          <w:rFonts w:ascii="Segoe UI" w:hAnsi="Segoe UI" w:cs="Segoe UI"/>
        </w:rPr>
        <w:t xml:space="preserve"> which school they attend.</w:t>
      </w:r>
    </w:p>
    <w:p w14:paraId="50B706DB" w14:textId="77777777" w:rsidR="00DB4831" w:rsidRDefault="00DB4831">
      <w:pPr>
        <w:rPr>
          <w:rFonts w:ascii="Segoe UI" w:hAnsi="Segoe UI" w:cs="Segoe UI"/>
        </w:rPr>
      </w:pPr>
    </w:p>
    <w:sectPr w:rsidR="00DB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56"/>
    <w:rsid w:val="000051D8"/>
    <w:rsid w:val="00083C8A"/>
    <w:rsid w:val="001C1738"/>
    <w:rsid w:val="001C1E56"/>
    <w:rsid w:val="00236596"/>
    <w:rsid w:val="00304C17"/>
    <w:rsid w:val="00344E05"/>
    <w:rsid w:val="003A5DB3"/>
    <w:rsid w:val="003D79D7"/>
    <w:rsid w:val="003F3554"/>
    <w:rsid w:val="00436E0C"/>
    <w:rsid w:val="004370B5"/>
    <w:rsid w:val="004411C6"/>
    <w:rsid w:val="00594B3D"/>
    <w:rsid w:val="0072313A"/>
    <w:rsid w:val="00796484"/>
    <w:rsid w:val="008D7005"/>
    <w:rsid w:val="008D7D5C"/>
    <w:rsid w:val="00912561"/>
    <w:rsid w:val="00937116"/>
    <w:rsid w:val="00944807"/>
    <w:rsid w:val="009F79CD"/>
    <w:rsid w:val="00A64518"/>
    <w:rsid w:val="00AA63C8"/>
    <w:rsid w:val="00AC51CB"/>
    <w:rsid w:val="00BA328E"/>
    <w:rsid w:val="00C23529"/>
    <w:rsid w:val="00C86DE2"/>
    <w:rsid w:val="00CA2D8B"/>
    <w:rsid w:val="00CD20BA"/>
    <w:rsid w:val="00CE3D17"/>
    <w:rsid w:val="00D338FA"/>
    <w:rsid w:val="00D74F33"/>
    <w:rsid w:val="00DB4831"/>
    <w:rsid w:val="00E07493"/>
    <w:rsid w:val="00E70401"/>
    <w:rsid w:val="00E77DCC"/>
    <w:rsid w:val="00F2464D"/>
    <w:rsid w:val="00F50472"/>
    <w:rsid w:val="00FC450E"/>
    <w:rsid w:val="00F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9EA3"/>
  <w15:chartTrackingRefBased/>
  <w15:docId w15:val="{463DAA09-F2E9-4537-8F1D-A598566B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1C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Klosowski</dc:creator>
  <cp:keywords/>
  <dc:description/>
  <cp:lastModifiedBy>Becky Klosowski</cp:lastModifiedBy>
  <cp:revision>39</cp:revision>
  <dcterms:created xsi:type="dcterms:W3CDTF">2022-11-13T16:32:00Z</dcterms:created>
  <dcterms:modified xsi:type="dcterms:W3CDTF">2022-11-13T17:10:00Z</dcterms:modified>
</cp:coreProperties>
</file>